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ویژگی های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33881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233883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233885_21167332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5233887_211673320">
            <w:r>
              <w:rPr>
                <w:webHidden/>
                <w:rStyle w:val="IndexLink"/>
                <w:rtl w:val="true"/>
              </w:rPr>
              <w:t>لزوم دعا برای امام زمان‌علیه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5233889_211673320">
            <w:r>
              <w:rPr>
                <w:webHidden/>
                <w:rStyle w:val="IndexLink"/>
                <w:rtl w:val="true"/>
              </w:rPr>
              <w:t xml:space="preserve">حرف </w:t>
            </w:r>
            <w:r>
              <w:rPr>
                <w:rStyle w:val="IndexLink"/>
                <w:rtl w:val="true"/>
              </w:rPr>
              <w:t>«</w:t>
            </w:r>
            <w:r>
              <w:rPr>
                <w:rStyle w:val="IndexLink"/>
                <w:rtl w:val="true"/>
              </w:rPr>
              <w:t>الف</w:t>
            </w:r>
            <w:r>
              <w:rPr>
                <w:rStyle w:val="IndexLink"/>
                <w:rtl w:val="true"/>
              </w:rPr>
              <w:t>»</w:t>
              <w:tab/>
            </w:r>
            <w:r>
              <w:rPr>
                <w:rStyle w:val="IndexLink"/>
              </w:rPr>
              <w:t>11</w:t>
            </w:r>
          </w:hyperlink>
        </w:p>
        <w:p>
          <w:pPr>
            <w:pStyle w:val="Contents3"/>
            <w:tabs>
              <w:tab w:val="clear" w:pos="8459"/>
              <w:tab w:val="right" w:pos="9026" w:leader="dot"/>
            </w:tabs>
            <w:rPr/>
          </w:pPr>
          <w:hyperlink w:anchor="__RefHeading___Toc5233891_211673320">
            <w:r>
              <w:rPr>
                <w:webHidden/>
                <w:rStyle w:val="IndexLink"/>
              </w:rPr>
              <w:t>1</w:t>
            </w:r>
            <w:r>
              <w:rPr>
                <w:rStyle w:val="IndexLink"/>
                <w:rtl w:val="true"/>
              </w:rPr>
              <w:t xml:space="preserve"> - </w:t>
            </w:r>
            <w:r>
              <w:rPr>
                <w:rStyle w:val="IndexLink"/>
                <w:rtl w:val="true"/>
              </w:rPr>
              <w:t>ایمان به خداوند</w:t>
            </w:r>
            <w:r>
              <w:rPr>
                <w:rStyle w:val="IndexLink"/>
                <w:rtl w:val="true"/>
              </w:rPr>
              <w:tab/>
            </w:r>
            <w:r>
              <w:rPr>
                <w:rStyle w:val="IndexLink"/>
              </w:rPr>
              <w:t>11</w:t>
            </w:r>
          </w:hyperlink>
        </w:p>
        <w:p>
          <w:pPr>
            <w:pStyle w:val="Contents3"/>
            <w:tabs>
              <w:tab w:val="clear" w:pos="8459"/>
              <w:tab w:val="right" w:pos="9026" w:leader="dot"/>
            </w:tabs>
            <w:rPr/>
          </w:pPr>
          <w:hyperlink w:anchor="__RefHeading___Toc5233893_211673320">
            <w:r>
              <w:rPr>
                <w:webHidden/>
                <w:rStyle w:val="IndexLink"/>
              </w:rPr>
              <w:t>2</w:t>
            </w:r>
            <w:r>
              <w:rPr>
                <w:rStyle w:val="IndexLink"/>
                <w:rtl w:val="true"/>
              </w:rPr>
              <w:t xml:space="preserve"> - </w:t>
            </w:r>
            <w:r>
              <w:rPr>
                <w:rStyle w:val="IndexLink"/>
                <w:rtl w:val="true"/>
              </w:rPr>
              <w:t>امر به معروف</w:t>
            </w:r>
            <w:r>
              <w:rPr>
                <w:rStyle w:val="IndexLink"/>
                <w:rtl w:val="true"/>
              </w:rPr>
              <w:tab/>
            </w:r>
            <w:r>
              <w:rPr>
                <w:rStyle w:val="IndexLink"/>
              </w:rPr>
              <w:t>14</w:t>
            </w:r>
          </w:hyperlink>
        </w:p>
        <w:p>
          <w:pPr>
            <w:pStyle w:val="Contents3"/>
            <w:tabs>
              <w:tab w:val="clear" w:pos="8459"/>
              <w:tab w:val="right" w:pos="9026" w:leader="dot"/>
            </w:tabs>
            <w:rPr/>
          </w:pPr>
          <w:hyperlink w:anchor="__RefHeading___Toc5233895_211673320">
            <w:r>
              <w:rPr>
                <w:webHidden/>
                <w:rStyle w:val="IndexLink"/>
              </w:rPr>
              <w:t>3</w:t>
            </w:r>
            <w:r>
              <w:rPr>
                <w:rStyle w:val="IndexLink"/>
                <w:rtl w:val="true"/>
              </w:rPr>
              <w:t xml:space="preserve"> - </w:t>
            </w:r>
            <w:r>
              <w:rPr>
                <w:rStyle w:val="IndexLink"/>
                <w:rtl w:val="true"/>
              </w:rPr>
              <w:t>اجابت دعای ما به برکت آن حضرت‌علیه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5233897_211673320">
            <w:r>
              <w:rPr>
                <w:webHidden/>
                <w:rStyle w:val="IndexLink"/>
              </w:rPr>
              <w:t>4</w:t>
            </w:r>
            <w:r>
              <w:rPr>
                <w:rStyle w:val="IndexLink"/>
                <w:rtl w:val="true"/>
              </w:rPr>
              <w:t xml:space="preserve"> - </w:t>
            </w:r>
            <w:r>
              <w:rPr>
                <w:rStyle w:val="IndexLink"/>
                <w:rtl w:val="true"/>
              </w:rPr>
              <w:t>احسان به ما</w:t>
            </w:r>
            <w:r>
              <w:rPr>
                <w:rStyle w:val="IndexLink"/>
                <w:rtl w:val="true"/>
              </w:rPr>
              <w:tab/>
            </w:r>
            <w:r>
              <w:rPr>
                <w:rStyle w:val="IndexLink"/>
              </w:rPr>
              <w:t>15</w:t>
            </w:r>
          </w:hyperlink>
        </w:p>
        <w:p>
          <w:pPr>
            <w:pStyle w:val="Contents3"/>
            <w:tabs>
              <w:tab w:val="clear" w:pos="8459"/>
              <w:tab w:val="right" w:pos="9026" w:leader="dot"/>
            </w:tabs>
            <w:rPr/>
          </w:pPr>
          <w:hyperlink w:anchor="__RefHeading___Toc5233899_211673320">
            <w:r>
              <w:rPr>
                <w:webHidden/>
                <w:rStyle w:val="IndexLink"/>
              </w:rPr>
              <w:t>5</w:t>
            </w:r>
            <w:r>
              <w:rPr>
                <w:rStyle w:val="IndexLink"/>
                <w:rtl w:val="true"/>
              </w:rPr>
              <w:t xml:space="preserve"> - </w:t>
            </w:r>
            <w:r>
              <w:rPr>
                <w:rStyle w:val="IndexLink"/>
                <w:rtl w:val="true"/>
              </w:rPr>
              <w:t xml:space="preserve">اباحه </w:t>
            </w:r>
            <w:r>
              <w:rPr>
                <w:rStyle w:val="IndexLink"/>
                <w:rtl w:val="true"/>
              </w:rPr>
              <w:t>[</w:t>
            </w:r>
            <w:r>
              <w:rPr>
                <w:rStyle w:val="IndexLink"/>
                <w:rtl w:val="true"/>
              </w:rPr>
              <w:t>و اجازه تصرّف در</w:t>
            </w:r>
            <w:r>
              <w:rPr>
                <w:rStyle w:val="IndexLink"/>
                <w:rtl w:val="true"/>
              </w:rPr>
              <w:t xml:space="preserve">] </w:t>
            </w:r>
            <w:r>
              <w:rPr>
                <w:rStyle w:val="IndexLink"/>
                <w:rtl w:val="true"/>
              </w:rPr>
              <w:t>حقوقی که ازآن حضرت‌علیه السلام در دست ما است</w:t>
            </w:r>
            <w:r>
              <w:rPr>
                <w:rStyle w:val="IndexLink"/>
                <w:rtl w:val="true"/>
              </w:rPr>
              <w:tab/>
            </w:r>
            <w:r>
              <w:rPr>
                <w:rStyle w:val="IndexLink"/>
              </w:rPr>
              <w:t>16</w:t>
            </w:r>
          </w:hyperlink>
        </w:p>
        <w:p>
          <w:pPr>
            <w:pStyle w:val="Contents3"/>
            <w:tabs>
              <w:tab w:val="clear" w:pos="8459"/>
              <w:tab w:val="right" w:pos="9026" w:leader="dot"/>
            </w:tabs>
            <w:rPr/>
          </w:pPr>
          <w:hyperlink w:anchor="__RefHeading___Toc5233901_211673320">
            <w:r>
              <w:rPr>
                <w:webHidden/>
                <w:rStyle w:val="IndexLink"/>
              </w:rPr>
              <w:t>6</w:t>
            </w:r>
            <w:r>
              <w:rPr>
                <w:rStyle w:val="IndexLink"/>
                <w:rtl w:val="true"/>
              </w:rPr>
              <w:t xml:space="preserve"> - </w:t>
            </w:r>
            <w:r>
              <w:rPr>
                <w:rStyle w:val="IndexLink"/>
                <w:rtl w:val="true"/>
              </w:rPr>
              <w:t>استنصار و یاری خواستن آن حضرت‌علیه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5233903_211673320">
            <w:r>
              <w:rPr>
                <w:webHidden/>
                <w:rStyle w:val="IndexLink"/>
              </w:rPr>
              <w:t>7</w:t>
            </w:r>
            <w:r>
              <w:rPr>
                <w:rStyle w:val="IndexLink"/>
                <w:rtl w:val="true"/>
              </w:rPr>
              <w:t xml:space="preserve"> - </w:t>
            </w:r>
            <w:r>
              <w:rPr>
                <w:rStyle w:val="IndexLink"/>
                <w:rtl w:val="true"/>
              </w:rPr>
              <w:t xml:space="preserve">اغاثه </w:t>
            </w:r>
            <w:r>
              <w:rPr>
                <w:rStyle w:val="IndexLink"/>
                <w:rtl w:val="true"/>
              </w:rPr>
              <w:t>[</w:t>
            </w:r>
            <w:r>
              <w:rPr>
                <w:rStyle w:val="IndexLink"/>
                <w:rtl w:val="true"/>
              </w:rPr>
              <w:t>داد رسی</w:t>
            </w:r>
            <w:r>
              <w:rPr>
                <w:rStyle w:val="IndexLink"/>
                <w:rtl w:val="true"/>
              </w:rPr>
              <w:t xml:space="preserve">] </w:t>
            </w:r>
            <w:r>
              <w:rPr>
                <w:rStyle w:val="IndexLink"/>
                <w:rtl w:val="true"/>
              </w:rPr>
              <w:t>ستمدیدگان از ما شیعیان</w:t>
            </w:r>
            <w:r>
              <w:rPr>
                <w:rStyle w:val="IndexLink"/>
                <w:rtl w:val="true"/>
              </w:rPr>
              <w:tab/>
            </w:r>
            <w:r>
              <w:rPr>
                <w:rStyle w:val="IndexLink"/>
              </w:rPr>
              <w:t>17</w:t>
            </w:r>
          </w:hyperlink>
        </w:p>
        <w:p>
          <w:pPr>
            <w:pStyle w:val="Contents3"/>
            <w:tabs>
              <w:tab w:val="clear" w:pos="8459"/>
              <w:tab w:val="right" w:pos="9026" w:leader="dot"/>
            </w:tabs>
            <w:rPr/>
          </w:pPr>
          <w:hyperlink w:anchor="__RefHeading___Toc5233905_211673320">
            <w:r>
              <w:rPr>
                <w:webHidden/>
                <w:rStyle w:val="IndexLink"/>
              </w:rPr>
              <w:t>8</w:t>
            </w:r>
            <w:r>
              <w:rPr>
                <w:rStyle w:val="IndexLink"/>
                <w:rtl w:val="true"/>
              </w:rPr>
              <w:t xml:space="preserve"> - </w:t>
            </w:r>
            <w:r>
              <w:rPr>
                <w:rStyle w:val="IndexLink"/>
                <w:rtl w:val="true"/>
              </w:rPr>
              <w:t>امنیت راه‌ها و شهرها با ظهور آن حضرت‌علیه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5233907_211673320">
            <w:r>
              <w:rPr>
                <w:webHidden/>
                <w:rStyle w:val="IndexLink"/>
              </w:rPr>
              <w:t>9</w:t>
            </w:r>
            <w:r>
              <w:rPr>
                <w:rStyle w:val="IndexLink"/>
                <w:rtl w:val="true"/>
              </w:rPr>
              <w:t xml:space="preserve"> - </w:t>
            </w:r>
            <w:r>
              <w:rPr>
                <w:rStyle w:val="IndexLink"/>
                <w:rtl w:val="true"/>
              </w:rPr>
              <w:t>احیاء و زنده کردن دین خدا و اعلای کلمة الله</w:t>
            </w:r>
            <w:r>
              <w:rPr>
                <w:rStyle w:val="IndexLink"/>
                <w:rtl w:val="true"/>
              </w:rPr>
              <w:tab/>
            </w:r>
            <w:r>
              <w:rPr>
                <w:rStyle w:val="IndexLink"/>
              </w:rPr>
              <w:t>21</w:t>
            </w:r>
          </w:hyperlink>
        </w:p>
        <w:p>
          <w:pPr>
            <w:pStyle w:val="Contents3"/>
            <w:tabs>
              <w:tab w:val="clear" w:pos="8459"/>
              <w:tab w:val="right" w:pos="9026" w:leader="dot"/>
            </w:tabs>
            <w:rPr/>
          </w:pPr>
          <w:hyperlink w:anchor="__RefHeading___Toc5233909_211673320">
            <w:r>
              <w:rPr>
                <w:webHidden/>
                <w:rStyle w:val="IndexLink"/>
              </w:rPr>
              <w:t>10</w:t>
            </w:r>
            <w:r>
              <w:rPr>
                <w:rStyle w:val="IndexLink"/>
                <w:rtl w:val="true"/>
              </w:rPr>
              <w:t xml:space="preserve"> - </w:t>
            </w:r>
            <w:r>
              <w:rPr>
                <w:rStyle w:val="IndexLink"/>
                <w:rtl w:val="true"/>
              </w:rPr>
              <w:t>انتقام آن حضرت‌علیه السلام از دشمنان خدا</w:t>
            </w:r>
            <w:r>
              <w:rPr>
                <w:rStyle w:val="IndexLink"/>
                <w:rtl w:val="true"/>
              </w:rPr>
              <w:tab/>
            </w:r>
            <w:r>
              <w:rPr>
                <w:rStyle w:val="IndexLink"/>
              </w:rPr>
              <w:t>22</w:t>
            </w:r>
          </w:hyperlink>
        </w:p>
        <w:p>
          <w:pPr>
            <w:pStyle w:val="Contents3"/>
            <w:tabs>
              <w:tab w:val="clear" w:pos="8459"/>
              <w:tab w:val="right" w:pos="9026" w:leader="dot"/>
            </w:tabs>
            <w:rPr/>
          </w:pPr>
          <w:hyperlink w:anchor="__RefHeading___Toc5233911_211673320">
            <w:r>
              <w:rPr>
                <w:webHidden/>
                <w:rStyle w:val="IndexLink"/>
              </w:rPr>
              <w:t>11</w:t>
            </w:r>
            <w:r>
              <w:rPr>
                <w:rStyle w:val="IndexLink"/>
                <w:rtl w:val="true"/>
              </w:rPr>
              <w:t xml:space="preserve"> - </w:t>
            </w:r>
            <w:r>
              <w:rPr>
                <w:rStyle w:val="IndexLink"/>
                <w:rtl w:val="true"/>
              </w:rPr>
              <w:t>اقامه و برپا کردن حدود الهی</w:t>
            </w:r>
            <w:r>
              <w:rPr>
                <w:rStyle w:val="IndexLink"/>
                <w:rtl w:val="true"/>
              </w:rPr>
              <w:tab/>
            </w:r>
            <w:r>
              <w:rPr>
                <w:rStyle w:val="IndexLink"/>
              </w:rPr>
              <w:t>25</w:t>
            </w:r>
          </w:hyperlink>
        </w:p>
        <w:p>
          <w:pPr>
            <w:pStyle w:val="Contents3"/>
            <w:tabs>
              <w:tab w:val="clear" w:pos="8459"/>
              <w:tab w:val="right" w:pos="9026" w:leader="dot"/>
            </w:tabs>
            <w:rPr/>
          </w:pPr>
          <w:hyperlink w:anchor="__RefHeading___Toc5233913_211673320">
            <w:r>
              <w:rPr>
                <w:webHidden/>
                <w:rStyle w:val="IndexLink"/>
              </w:rPr>
              <w:t>12</w:t>
            </w:r>
            <w:r>
              <w:rPr>
                <w:rStyle w:val="IndexLink"/>
                <w:rtl w:val="true"/>
              </w:rPr>
              <w:t xml:space="preserve"> - </w:t>
            </w:r>
            <w:r>
              <w:rPr>
                <w:rStyle w:val="IndexLink"/>
                <w:rtl w:val="true"/>
              </w:rPr>
              <w:t>اضطرار و ناچاری آن حضرت‌علیه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5233915_211673320">
            <w:r>
              <w:rPr>
                <w:webHidden/>
                <w:rStyle w:val="IndexLink"/>
                <w:rtl w:val="true"/>
              </w:rPr>
              <w:t xml:space="preserve">حرف </w:t>
            </w:r>
            <w:r>
              <w:rPr>
                <w:rStyle w:val="IndexLink"/>
                <w:rtl w:val="true"/>
              </w:rPr>
              <w:t>«</w:t>
            </w:r>
            <w:r>
              <w:rPr>
                <w:rStyle w:val="IndexLink"/>
                <w:rtl w:val="true"/>
              </w:rPr>
              <w:t>ب</w:t>
            </w:r>
            <w:r>
              <w:rPr>
                <w:rStyle w:val="IndexLink"/>
                <w:rtl w:val="true"/>
              </w:rPr>
              <w:t>»</w:t>
              <w:tab/>
            </w:r>
            <w:r>
              <w:rPr>
                <w:rStyle w:val="IndexLink"/>
              </w:rPr>
              <w:t>27</w:t>
            </w:r>
          </w:hyperlink>
        </w:p>
        <w:p>
          <w:pPr>
            <w:pStyle w:val="Contents3"/>
            <w:tabs>
              <w:tab w:val="clear" w:pos="8459"/>
              <w:tab w:val="right" w:pos="9026" w:leader="dot"/>
            </w:tabs>
            <w:rPr/>
          </w:pPr>
          <w:hyperlink w:anchor="__RefHeading___Toc5233917_211673320">
            <w:r>
              <w:rPr>
                <w:webHidden/>
                <w:rStyle w:val="IndexLink"/>
              </w:rPr>
              <w:t>1</w:t>
            </w:r>
            <w:r>
              <w:rPr>
                <w:rStyle w:val="IndexLink"/>
                <w:rtl w:val="true"/>
              </w:rPr>
              <w:t xml:space="preserve"> - </w:t>
            </w:r>
            <w:r>
              <w:rPr>
                <w:rStyle w:val="IndexLink"/>
                <w:rtl w:val="true"/>
              </w:rPr>
              <w:t>بخشش آن حضرت‌علیه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5233919_211673320">
            <w:r>
              <w:rPr>
                <w:webHidden/>
                <w:rStyle w:val="IndexLink"/>
              </w:rPr>
              <w:t>2</w:t>
            </w:r>
            <w:r>
              <w:rPr>
                <w:rStyle w:val="IndexLink"/>
                <w:rtl w:val="true"/>
              </w:rPr>
              <w:t xml:space="preserve"> - </w:t>
            </w:r>
            <w:r>
              <w:rPr>
                <w:rStyle w:val="IndexLink"/>
                <w:rtl w:val="true"/>
              </w:rPr>
              <w:t>بپا داشتن حجّت‌ها و راهنمایان</w:t>
            </w:r>
            <w:r>
              <w:rPr>
                <w:rStyle w:val="IndexLink"/>
                <w:rtl w:val="true"/>
              </w:rPr>
              <w:tab/>
            </w:r>
            <w:r>
              <w:rPr>
                <w:rStyle w:val="IndexLink"/>
              </w:rPr>
              <w:t>28</w:t>
            </w:r>
          </w:hyperlink>
        </w:p>
        <w:p>
          <w:pPr>
            <w:pStyle w:val="Contents3"/>
            <w:tabs>
              <w:tab w:val="clear" w:pos="8459"/>
              <w:tab w:val="right" w:pos="9026" w:leader="dot"/>
            </w:tabs>
            <w:rPr/>
          </w:pPr>
          <w:hyperlink w:anchor="__RefHeading___Toc5233921_211673320">
            <w:r>
              <w:rPr>
                <w:webHidden/>
                <w:rStyle w:val="IndexLink"/>
              </w:rPr>
              <w:t>3</w:t>
            </w:r>
            <w:r>
              <w:rPr>
                <w:rStyle w:val="IndexLink"/>
                <w:rtl w:val="true"/>
              </w:rPr>
              <w:t xml:space="preserve"> - </w:t>
            </w:r>
            <w:r>
              <w:rPr>
                <w:rStyle w:val="IndexLink"/>
                <w:rtl w:val="true"/>
              </w:rPr>
              <w:t xml:space="preserve">بلاء آن حضرت‌علیه السلام </w:t>
            </w:r>
            <w:r>
              <w:rPr>
                <w:rStyle w:val="IndexLink"/>
                <w:rtl w:val="true"/>
              </w:rPr>
              <w:t>(</w:t>
            </w:r>
            <w:r>
              <w:rPr>
                <w:rStyle w:val="IndexLink"/>
                <w:rtl w:val="true"/>
              </w:rPr>
              <w:t>ابتلا به مصیبت‌ها</w:t>
            </w:r>
            <w:r>
              <w:rPr>
                <w:rStyle w:val="IndexLink"/>
                <w:rtl w:val="true"/>
              </w:rPr>
              <w:t>)</w:t>
              <w:tab/>
            </w:r>
            <w:r>
              <w:rPr>
                <w:rStyle w:val="IndexLink"/>
              </w:rPr>
              <w:t>28</w:t>
            </w:r>
          </w:hyperlink>
        </w:p>
        <w:p>
          <w:pPr>
            <w:pStyle w:val="Contents3"/>
            <w:tabs>
              <w:tab w:val="clear" w:pos="8459"/>
              <w:tab w:val="right" w:pos="9026" w:leader="dot"/>
            </w:tabs>
            <w:rPr/>
          </w:pPr>
          <w:hyperlink w:anchor="__RefHeading___Toc5233923_211673320">
            <w:r>
              <w:rPr>
                <w:webHidden/>
                <w:rStyle w:val="IndexLink"/>
              </w:rPr>
              <w:t>4</w:t>
            </w:r>
            <w:r>
              <w:rPr>
                <w:rStyle w:val="IndexLink"/>
                <w:rtl w:val="true"/>
              </w:rPr>
              <w:t xml:space="preserve"> - </w:t>
            </w:r>
            <w:r>
              <w:rPr>
                <w:rStyle w:val="IndexLink"/>
                <w:rtl w:val="true"/>
              </w:rPr>
              <w:t>برکات آن حضرت‌علیه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5233925_211673320">
            <w:r>
              <w:rPr>
                <w:webHidden/>
                <w:rStyle w:val="IndexLink"/>
                <w:rtl w:val="true"/>
              </w:rPr>
              <w:t xml:space="preserve">حرف </w:t>
            </w:r>
            <w:r>
              <w:rPr>
                <w:rStyle w:val="IndexLink"/>
                <w:rtl w:val="true"/>
              </w:rPr>
              <w:t>«</w:t>
            </w:r>
            <w:r>
              <w:rPr>
                <w:rStyle w:val="IndexLink"/>
                <w:rtl w:val="true"/>
              </w:rPr>
              <w:t>ت</w:t>
            </w:r>
            <w:r>
              <w:rPr>
                <w:rStyle w:val="IndexLink"/>
                <w:rtl w:val="true"/>
              </w:rPr>
              <w:t>»</w:t>
              <w:tab/>
            </w:r>
            <w:r>
              <w:rPr>
                <w:rStyle w:val="IndexLink"/>
              </w:rPr>
              <w:t>29</w:t>
            </w:r>
          </w:hyperlink>
        </w:p>
        <w:p>
          <w:pPr>
            <w:pStyle w:val="Contents3"/>
            <w:tabs>
              <w:tab w:val="clear" w:pos="8459"/>
              <w:tab w:val="right" w:pos="9026" w:leader="dot"/>
            </w:tabs>
            <w:rPr/>
          </w:pPr>
          <w:hyperlink w:anchor="__RefHeading___Toc5233927_211673320">
            <w:r>
              <w:rPr>
                <w:webHidden/>
                <w:rStyle w:val="IndexLink"/>
              </w:rPr>
              <w:t>1</w:t>
            </w:r>
            <w:r>
              <w:rPr>
                <w:rStyle w:val="IndexLink"/>
                <w:rtl w:val="true"/>
              </w:rPr>
              <w:t xml:space="preserve"> - </w:t>
            </w:r>
            <w:r>
              <w:rPr>
                <w:rStyle w:val="IndexLink"/>
                <w:rtl w:val="true"/>
              </w:rPr>
              <w:t>تألیف قلوب</w:t>
            </w:r>
            <w:r>
              <w:rPr>
                <w:rStyle w:val="IndexLink"/>
                <w:rtl w:val="true"/>
              </w:rPr>
              <w:tab/>
            </w:r>
            <w:r>
              <w:rPr>
                <w:rStyle w:val="IndexLink"/>
              </w:rPr>
              <w:t>29</w:t>
            </w:r>
          </w:hyperlink>
        </w:p>
        <w:p>
          <w:pPr>
            <w:pStyle w:val="Contents3"/>
            <w:tabs>
              <w:tab w:val="clear" w:pos="8459"/>
              <w:tab w:val="right" w:pos="9026" w:leader="dot"/>
            </w:tabs>
            <w:rPr/>
          </w:pPr>
          <w:hyperlink w:anchor="__RefHeading___Toc5233929_211673320">
            <w:r>
              <w:rPr>
                <w:webHidden/>
                <w:rStyle w:val="IndexLink"/>
              </w:rPr>
              <w:t>2</w:t>
            </w:r>
            <w:r>
              <w:rPr>
                <w:rStyle w:val="IndexLink"/>
                <w:rtl w:val="true"/>
              </w:rPr>
              <w:t xml:space="preserve"> - </w:t>
            </w:r>
            <w:r>
              <w:rPr>
                <w:rStyle w:val="IndexLink"/>
                <w:rtl w:val="true"/>
              </w:rPr>
              <w:t>تلطف آن حضرت‌علیه السلام نسبت به ما</w:t>
            </w:r>
            <w:r>
              <w:rPr>
                <w:rStyle w:val="IndexLink"/>
                <w:rtl w:val="true"/>
              </w:rPr>
              <w:tab/>
            </w:r>
            <w:r>
              <w:rPr>
                <w:rStyle w:val="IndexLink"/>
              </w:rPr>
              <w:t>30</w:t>
            </w:r>
          </w:hyperlink>
        </w:p>
        <w:p>
          <w:pPr>
            <w:pStyle w:val="Contents3"/>
            <w:tabs>
              <w:tab w:val="clear" w:pos="8459"/>
              <w:tab w:val="right" w:pos="9026" w:leader="dot"/>
            </w:tabs>
            <w:rPr/>
          </w:pPr>
          <w:hyperlink w:anchor="__RefHeading___Toc5233931_211673320">
            <w:r>
              <w:rPr>
                <w:webHidden/>
                <w:rStyle w:val="IndexLink"/>
              </w:rPr>
              <w:t>3</w:t>
            </w:r>
            <w:r>
              <w:rPr>
                <w:rStyle w:val="IndexLink"/>
                <w:rtl w:val="true"/>
              </w:rPr>
              <w:t xml:space="preserve"> - </w:t>
            </w:r>
            <w:r>
              <w:rPr>
                <w:rStyle w:val="IndexLink"/>
                <w:rtl w:val="true"/>
              </w:rPr>
              <w:t>تحمل اذیت از دست ما</w:t>
            </w:r>
            <w:r>
              <w:rPr>
                <w:rStyle w:val="IndexLink"/>
                <w:rtl w:val="true"/>
              </w:rPr>
              <w:tab/>
            </w:r>
            <w:r>
              <w:rPr>
                <w:rStyle w:val="IndexLink"/>
              </w:rPr>
              <w:t>31</w:t>
            </w:r>
          </w:hyperlink>
        </w:p>
        <w:p>
          <w:pPr>
            <w:pStyle w:val="Contents3"/>
            <w:tabs>
              <w:tab w:val="clear" w:pos="8459"/>
              <w:tab w:val="right" w:pos="9026" w:leader="dot"/>
            </w:tabs>
            <w:rPr/>
          </w:pPr>
          <w:hyperlink w:anchor="__RefHeading___Toc5233933_211673320">
            <w:r>
              <w:rPr>
                <w:webHidden/>
                <w:rStyle w:val="IndexLink"/>
              </w:rPr>
              <w:t>4</w:t>
            </w:r>
            <w:r>
              <w:rPr>
                <w:rStyle w:val="IndexLink"/>
                <w:rtl w:val="true"/>
              </w:rPr>
              <w:t xml:space="preserve"> - </w:t>
            </w:r>
            <w:r>
              <w:rPr>
                <w:rStyle w:val="IndexLink"/>
                <w:rtl w:val="true"/>
              </w:rPr>
              <w:t>ترک کردن حقّ خودش برای ما</w:t>
            </w:r>
            <w:r>
              <w:rPr>
                <w:rStyle w:val="IndexLink"/>
                <w:rtl w:val="true"/>
              </w:rPr>
              <w:tab/>
            </w:r>
            <w:r>
              <w:rPr>
                <w:rStyle w:val="IndexLink"/>
              </w:rPr>
              <w:t>32</w:t>
            </w:r>
          </w:hyperlink>
        </w:p>
        <w:p>
          <w:pPr>
            <w:pStyle w:val="Contents3"/>
            <w:tabs>
              <w:tab w:val="clear" w:pos="8459"/>
              <w:tab w:val="right" w:pos="9026" w:leader="dot"/>
            </w:tabs>
            <w:rPr/>
          </w:pPr>
          <w:hyperlink w:anchor="__RefHeading___Toc5233935_211673320">
            <w:r>
              <w:rPr>
                <w:webHidden/>
                <w:rStyle w:val="IndexLink"/>
              </w:rPr>
              <w:t>5</w:t>
            </w:r>
            <w:r>
              <w:rPr>
                <w:rStyle w:val="IndexLink"/>
                <w:rtl w:val="true"/>
              </w:rPr>
              <w:t xml:space="preserve"> - </w:t>
            </w:r>
            <w:r>
              <w:rPr>
                <w:rStyle w:val="IndexLink"/>
                <w:rtl w:val="true"/>
              </w:rPr>
              <w:t>تشییع جنازه مردگان ما</w:t>
            </w:r>
            <w:r>
              <w:rPr>
                <w:rStyle w:val="IndexLink"/>
                <w:rtl w:val="true"/>
              </w:rPr>
              <w:tab/>
            </w:r>
            <w:r>
              <w:rPr>
                <w:rStyle w:val="IndexLink"/>
              </w:rPr>
              <w:t>32</w:t>
            </w:r>
          </w:hyperlink>
        </w:p>
        <w:p>
          <w:pPr>
            <w:pStyle w:val="Contents3"/>
            <w:tabs>
              <w:tab w:val="clear" w:pos="8459"/>
              <w:tab w:val="right" w:pos="9026" w:leader="dot"/>
            </w:tabs>
            <w:rPr/>
          </w:pPr>
          <w:hyperlink w:anchor="__RefHeading___Toc5233937_211673320">
            <w:r>
              <w:rPr>
                <w:webHidden/>
                <w:rStyle w:val="IndexLink"/>
              </w:rPr>
              <w:t>6</w:t>
            </w:r>
            <w:r>
              <w:rPr>
                <w:rStyle w:val="IndexLink"/>
                <w:rtl w:val="true"/>
              </w:rPr>
              <w:t xml:space="preserve"> - </w:t>
            </w:r>
            <w:r>
              <w:rPr>
                <w:rStyle w:val="IndexLink"/>
                <w:rtl w:val="true"/>
              </w:rPr>
              <w:t>تجدید بنای اسلام پس از کهنه و فرسوده شدن آن</w:t>
            </w:r>
            <w:r>
              <w:rPr>
                <w:rStyle w:val="IndexLink"/>
                <w:rtl w:val="true"/>
              </w:rPr>
              <w:tab/>
            </w:r>
            <w:r>
              <w:rPr>
                <w:rStyle w:val="IndexLink"/>
              </w:rPr>
              <w:t>36</w:t>
            </w:r>
          </w:hyperlink>
        </w:p>
        <w:p>
          <w:pPr>
            <w:pStyle w:val="Contents3"/>
            <w:tabs>
              <w:tab w:val="clear" w:pos="8459"/>
              <w:tab w:val="right" w:pos="9026" w:leader="dot"/>
            </w:tabs>
            <w:rPr/>
          </w:pPr>
          <w:hyperlink w:anchor="__RefHeading___Toc5233939_211673320">
            <w:r>
              <w:rPr>
                <w:webHidden/>
                <w:rStyle w:val="IndexLink"/>
              </w:rPr>
              <w:t>7</w:t>
            </w:r>
            <w:r>
              <w:rPr>
                <w:rStyle w:val="IndexLink"/>
                <w:rtl w:val="true"/>
              </w:rPr>
              <w:t xml:space="preserve"> - </w:t>
            </w:r>
            <w:r>
              <w:rPr>
                <w:rStyle w:val="IndexLink"/>
                <w:rtl w:val="true"/>
              </w:rPr>
              <w:t xml:space="preserve">تمام شدن امر </w:t>
            </w:r>
            <w:r>
              <w:rPr>
                <w:rStyle w:val="IndexLink"/>
                <w:rtl w:val="true"/>
              </w:rPr>
              <w:t>[</w:t>
            </w:r>
            <w:r>
              <w:rPr>
                <w:rStyle w:val="IndexLink"/>
                <w:rtl w:val="true"/>
              </w:rPr>
              <w:t>دین</w:t>
            </w:r>
            <w:r>
              <w:rPr>
                <w:rStyle w:val="IndexLink"/>
                <w:rtl w:val="true"/>
              </w:rPr>
              <w:t xml:space="preserve">] </w:t>
            </w:r>
            <w:r>
              <w:rPr>
                <w:rStyle w:val="IndexLink"/>
                <w:rtl w:val="true"/>
              </w:rPr>
              <w:t>به آن حضرت‌علیه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5233941_211673320">
            <w:r>
              <w:rPr>
                <w:webHidden/>
                <w:rStyle w:val="IndexLink"/>
              </w:rPr>
              <w:t>8</w:t>
            </w:r>
            <w:r>
              <w:rPr>
                <w:rStyle w:val="IndexLink"/>
                <w:rtl w:val="true"/>
              </w:rPr>
              <w:t xml:space="preserve"> - </w:t>
            </w:r>
            <w:r>
              <w:rPr>
                <w:rStyle w:val="IndexLink"/>
                <w:rtl w:val="true"/>
              </w:rPr>
              <w:t>تعلیم و آموختن قرآنی که امیر المؤمنین‌علیه السلام جمع کرده بود</w:t>
            </w:r>
            <w:r>
              <w:rPr>
                <w:rStyle w:val="IndexLink"/>
                <w:rtl w:val="true"/>
              </w:rPr>
              <w:tab/>
            </w:r>
            <w:r>
              <w:rPr>
                <w:rStyle w:val="IndexLink"/>
              </w:rPr>
              <w:t>39</w:t>
            </w:r>
          </w:hyperlink>
        </w:p>
        <w:p>
          <w:pPr>
            <w:pStyle w:val="Contents2"/>
            <w:tabs>
              <w:tab w:val="clear" w:pos="8743"/>
              <w:tab w:val="right" w:pos="9026" w:leader="dot"/>
            </w:tabs>
            <w:rPr/>
          </w:pPr>
          <w:hyperlink w:anchor="__RefHeading___Toc5233943_211673320">
            <w:r>
              <w:rPr>
                <w:webHidden/>
                <w:rStyle w:val="IndexLink"/>
                <w:rtl w:val="true"/>
              </w:rPr>
              <w:t xml:space="preserve">حرف </w:t>
            </w:r>
            <w:r>
              <w:rPr>
                <w:rStyle w:val="IndexLink"/>
                <w:rtl w:val="true"/>
              </w:rPr>
              <w:t>«</w:t>
            </w:r>
            <w:r>
              <w:rPr>
                <w:rStyle w:val="IndexLink"/>
                <w:rtl w:val="true"/>
              </w:rPr>
              <w:t>ث</w:t>
            </w:r>
            <w:r>
              <w:rPr>
                <w:rStyle w:val="IndexLink"/>
                <w:rtl w:val="true"/>
              </w:rPr>
              <w:t>»</w:t>
              <w:tab/>
            </w:r>
            <w:r>
              <w:rPr>
                <w:rStyle w:val="IndexLink"/>
              </w:rPr>
              <w:t>46</w:t>
            </w:r>
          </w:hyperlink>
        </w:p>
        <w:p>
          <w:pPr>
            <w:pStyle w:val="Contents3"/>
            <w:tabs>
              <w:tab w:val="clear" w:pos="8459"/>
              <w:tab w:val="right" w:pos="9026" w:leader="dot"/>
            </w:tabs>
            <w:rPr/>
          </w:pPr>
          <w:hyperlink w:anchor="__RefHeading___Toc5233945_211673320">
            <w:r>
              <w:rPr>
                <w:webHidden/>
                <w:rStyle w:val="IndexLink"/>
              </w:rPr>
              <w:t>1</w:t>
            </w:r>
            <w:r>
              <w:rPr>
                <w:rStyle w:val="IndexLink"/>
                <w:rtl w:val="true"/>
              </w:rPr>
              <w:t xml:space="preserve"> - </w:t>
            </w:r>
            <w:r>
              <w:rPr>
                <w:rStyle w:val="IndexLink"/>
                <w:rtl w:val="true"/>
              </w:rPr>
              <w:t>ثواب کارهای نیک و قبولی آن‌ها به ولایت آن حضرت‌علیه السلام بستگی دارد</w:t>
            </w:r>
            <w:r>
              <w:rPr>
                <w:rStyle w:val="IndexLink"/>
                <w:rtl w:val="true"/>
              </w:rPr>
              <w:tab/>
            </w:r>
            <w:r>
              <w:rPr>
                <w:rStyle w:val="IndexLink"/>
              </w:rPr>
              <w:t>46</w:t>
            </w:r>
          </w:hyperlink>
        </w:p>
        <w:p>
          <w:pPr>
            <w:pStyle w:val="Contents3"/>
            <w:tabs>
              <w:tab w:val="clear" w:pos="8459"/>
              <w:tab w:val="right" w:pos="9026" w:leader="dot"/>
            </w:tabs>
            <w:rPr/>
          </w:pPr>
          <w:hyperlink w:anchor="__RefHeading___Toc5233947_211673320">
            <w:r>
              <w:rPr>
                <w:webHidden/>
                <w:rStyle w:val="IndexLink"/>
              </w:rPr>
              <w:t>2</w:t>
            </w:r>
            <w:r>
              <w:rPr>
                <w:rStyle w:val="IndexLink"/>
                <w:rtl w:val="true"/>
              </w:rPr>
              <w:t xml:space="preserve"> - </w:t>
            </w:r>
            <w:r>
              <w:rPr>
                <w:rStyle w:val="IndexLink"/>
                <w:rtl w:val="true"/>
              </w:rPr>
              <w:t>ثائر خون حسین‌علیه السلام و شهیدانی که با آن حضرت‌علیه السلام بوده‌اند</w:t>
            </w:r>
            <w:r>
              <w:rPr>
                <w:rStyle w:val="IndexLink"/>
                <w:rtl w:val="true"/>
              </w:rPr>
              <w:tab/>
            </w:r>
            <w:r>
              <w:rPr>
                <w:rStyle w:val="IndexLink"/>
              </w:rPr>
              <w:t>47</w:t>
            </w:r>
          </w:hyperlink>
        </w:p>
        <w:p>
          <w:pPr>
            <w:pStyle w:val="Contents2"/>
            <w:tabs>
              <w:tab w:val="clear" w:pos="8743"/>
              <w:tab w:val="right" w:pos="9026" w:leader="dot"/>
            </w:tabs>
            <w:rPr/>
          </w:pPr>
          <w:hyperlink w:anchor="__RefHeading___Toc5233949_211673320">
            <w:r>
              <w:rPr>
                <w:webHidden/>
                <w:rStyle w:val="IndexLink"/>
                <w:rtl w:val="true"/>
              </w:rPr>
              <w:t xml:space="preserve">حرف </w:t>
            </w:r>
            <w:r>
              <w:rPr>
                <w:rStyle w:val="IndexLink"/>
                <w:rtl w:val="true"/>
              </w:rPr>
              <w:t>«</w:t>
            </w:r>
            <w:r>
              <w:rPr>
                <w:rStyle w:val="IndexLink"/>
                <w:rtl w:val="true"/>
              </w:rPr>
              <w:t>ج</w:t>
            </w:r>
            <w:r>
              <w:rPr>
                <w:rStyle w:val="IndexLink"/>
                <w:rtl w:val="true"/>
              </w:rPr>
              <w:t>»</w:t>
              <w:tab/>
            </w:r>
            <w:r>
              <w:rPr>
                <w:rStyle w:val="IndexLink"/>
              </w:rPr>
              <w:t>51</w:t>
            </w:r>
          </w:hyperlink>
        </w:p>
        <w:p>
          <w:pPr>
            <w:pStyle w:val="Contents3"/>
            <w:tabs>
              <w:tab w:val="clear" w:pos="8459"/>
              <w:tab w:val="right" w:pos="9026" w:leader="dot"/>
            </w:tabs>
            <w:rPr/>
          </w:pPr>
          <w:hyperlink w:anchor="__RefHeading___Toc5233951_211673320">
            <w:r>
              <w:rPr>
                <w:webHidden/>
                <w:rStyle w:val="IndexLink"/>
              </w:rPr>
              <w:t>1</w:t>
            </w:r>
            <w:r>
              <w:rPr>
                <w:rStyle w:val="IndexLink"/>
                <w:rtl w:val="true"/>
              </w:rPr>
              <w:t xml:space="preserve"> - </w:t>
            </w:r>
            <w:r>
              <w:rPr>
                <w:rStyle w:val="IndexLink"/>
                <w:rtl w:val="true"/>
              </w:rPr>
              <w:t>جمال و زیبایی آن حضرت‌علیه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5233953_211673320">
            <w:r>
              <w:rPr>
                <w:webHidden/>
                <w:rStyle w:val="IndexLink"/>
              </w:rPr>
              <w:t>2</w:t>
            </w:r>
            <w:r>
              <w:rPr>
                <w:rStyle w:val="IndexLink"/>
                <w:rtl w:val="true"/>
              </w:rPr>
              <w:t xml:space="preserve"> - </w:t>
            </w:r>
            <w:r>
              <w:rPr>
                <w:rStyle w:val="IndexLink"/>
                <w:rtl w:val="true"/>
              </w:rPr>
              <w:t>جریان روزی ما به دست آن حضرت‌علیه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5233955_211673320">
            <w:r>
              <w:rPr>
                <w:webHidden/>
                <w:rStyle w:val="IndexLink"/>
              </w:rPr>
              <w:t>3</w:t>
            </w:r>
            <w:r>
              <w:rPr>
                <w:rStyle w:val="IndexLink"/>
                <w:rtl w:val="true"/>
              </w:rPr>
              <w:t xml:space="preserve"> - </w:t>
            </w:r>
            <w:r>
              <w:rPr>
                <w:rStyle w:val="IndexLink"/>
                <w:rtl w:val="true"/>
              </w:rPr>
              <w:t>جهاد آن حضرت‌علیه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5233957_211673320">
            <w:r>
              <w:rPr>
                <w:webHidden/>
                <w:rStyle w:val="IndexLink"/>
              </w:rPr>
              <w:t>4</w:t>
            </w:r>
            <w:r>
              <w:rPr>
                <w:rStyle w:val="IndexLink"/>
                <w:rtl w:val="true"/>
              </w:rPr>
              <w:t xml:space="preserve"> - </w:t>
            </w:r>
            <w:r>
              <w:rPr>
                <w:rStyle w:val="IndexLink"/>
                <w:rtl w:val="true"/>
              </w:rPr>
              <w:t>جمع کلمه بر توحید و اسلام</w:t>
            </w:r>
            <w:r>
              <w:rPr>
                <w:rStyle w:val="IndexLink"/>
                <w:rtl w:val="true"/>
              </w:rPr>
              <w:tab/>
            </w:r>
            <w:r>
              <w:rPr>
                <w:rStyle w:val="IndexLink"/>
              </w:rPr>
              <w:t>60</w:t>
            </w:r>
          </w:hyperlink>
        </w:p>
        <w:p>
          <w:pPr>
            <w:pStyle w:val="Contents3"/>
            <w:tabs>
              <w:tab w:val="clear" w:pos="8459"/>
              <w:tab w:val="right" w:pos="9026" w:leader="dot"/>
            </w:tabs>
            <w:rPr/>
          </w:pPr>
          <w:hyperlink w:anchor="__RefHeading___Toc5233959_211673320">
            <w:r>
              <w:rPr>
                <w:webHidden/>
                <w:rStyle w:val="IndexLink"/>
              </w:rPr>
              <w:t>5</w:t>
            </w:r>
            <w:r>
              <w:rPr>
                <w:rStyle w:val="IndexLink"/>
                <w:rtl w:val="true"/>
              </w:rPr>
              <w:t xml:space="preserve"> - </w:t>
            </w:r>
            <w:r>
              <w:rPr>
                <w:rStyle w:val="IndexLink"/>
                <w:rtl w:val="true"/>
              </w:rPr>
              <w:t>جمع شدن یاران دین از فرشتگان و جنّیان و سایر مؤمنان</w:t>
            </w:r>
            <w:r>
              <w:rPr>
                <w:rStyle w:val="IndexLink"/>
                <w:rtl w:val="true"/>
              </w:rPr>
              <w:tab/>
            </w:r>
            <w:r>
              <w:rPr>
                <w:rStyle w:val="IndexLink"/>
              </w:rPr>
              <w:t>62</w:t>
            </w:r>
          </w:hyperlink>
        </w:p>
        <w:p>
          <w:pPr>
            <w:pStyle w:val="Contents3"/>
            <w:tabs>
              <w:tab w:val="clear" w:pos="8459"/>
              <w:tab w:val="right" w:pos="9026" w:leader="dot"/>
            </w:tabs>
            <w:rPr/>
          </w:pPr>
          <w:hyperlink w:anchor="__RefHeading___Toc5233961_211673320">
            <w:r>
              <w:rPr>
                <w:webHidden/>
                <w:rStyle w:val="IndexLink"/>
              </w:rPr>
              <w:t>6</w:t>
            </w:r>
            <w:r>
              <w:rPr>
                <w:rStyle w:val="IndexLink"/>
                <w:rtl w:val="true"/>
              </w:rPr>
              <w:t xml:space="preserve"> - </w:t>
            </w:r>
            <w:r>
              <w:rPr>
                <w:rStyle w:val="IndexLink"/>
                <w:rtl w:val="true"/>
              </w:rPr>
              <w:t>جمع عقول</w:t>
            </w:r>
            <w:r>
              <w:rPr>
                <w:rStyle w:val="IndexLink"/>
                <w:rtl w:val="true"/>
              </w:rPr>
              <w:tab/>
            </w:r>
            <w:r>
              <w:rPr>
                <w:rStyle w:val="IndexLink"/>
              </w:rPr>
              <w:t>68</w:t>
            </w:r>
          </w:hyperlink>
        </w:p>
        <w:p>
          <w:pPr>
            <w:pStyle w:val="Contents2"/>
            <w:tabs>
              <w:tab w:val="clear" w:pos="8743"/>
              <w:tab w:val="right" w:pos="9026" w:leader="dot"/>
            </w:tabs>
            <w:rPr/>
          </w:pPr>
          <w:hyperlink w:anchor="__RefHeading___Toc5233963_211673320">
            <w:r>
              <w:rPr>
                <w:webHidden/>
                <w:rStyle w:val="IndexLink"/>
                <w:rtl w:val="true"/>
              </w:rPr>
              <w:t xml:space="preserve">حرف </w:t>
            </w:r>
            <w:r>
              <w:rPr>
                <w:rStyle w:val="IndexLink"/>
                <w:rtl w:val="true"/>
              </w:rPr>
              <w:t>«</w:t>
            </w:r>
            <w:r>
              <w:rPr>
                <w:rStyle w:val="IndexLink"/>
                <w:rtl w:val="true"/>
              </w:rPr>
              <w:t>ح</w:t>
            </w:r>
            <w:r>
              <w:rPr>
                <w:rStyle w:val="IndexLink"/>
                <w:rtl w:val="true"/>
              </w:rPr>
              <w:t>»</w:t>
              <w:tab/>
            </w:r>
            <w:r>
              <w:rPr>
                <w:rStyle w:val="IndexLink"/>
              </w:rPr>
              <w:t>70</w:t>
            </w:r>
          </w:hyperlink>
        </w:p>
        <w:p>
          <w:pPr>
            <w:pStyle w:val="Contents3"/>
            <w:tabs>
              <w:tab w:val="clear" w:pos="8459"/>
              <w:tab w:val="right" w:pos="9026" w:leader="dot"/>
            </w:tabs>
            <w:rPr/>
          </w:pPr>
          <w:hyperlink w:anchor="__RefHeading___Toc5233965_211673320">
            <w:r>
              <w:rPr>
                <w:webHidden/>
                <w:rStyle w:val="IndexLink"/>
              </w:rPr>
              <w:t>1</w:t>
            </w:r>
            <w:r>
              <w:rPr>
                <w:rStyle w:val="IndexLink"/>
                <w:rtl w:val="true"/>
              </w:rPr>
              <w:t xml:space="preserve"> - </w:t>
            </w:r>
            <w:r>
              <w:rPr>
                <w:rStyle w:val="IndexLink"/>
                <w:rtl w:val="true"/>
              </w:rPr>
              <w:t>حمایت آن حضرت‌علیه السلام از اسلام</w:t>
            </w:r>
            <w:r>
              <w:rPr>
                <w:rStyle w:val="IndexLink"/>
                <w:rtl w:val="true"/>
              </w:rPr>
              <w:tab/>
            </w:r>
            <w:r>
              <w:rPr>
                <w:rStyle w:val="IndexLink"/>
              </w:rPr>
              <w:t>70</w:t>
            </w:r>
          </w:hyperlink>
        </w:p>
        <w:p>
          <w:pPr>
            <w:pStyle w:val="Contents3"/>
            <w:tabs>
              <w:tab w:val="clear" w:pos="8459"/>
              <w:tab w:val="right" w:pos="9026" w:leader="dot"/>
            </w:tabs>
            <w:rPr/>
          </w:pPr>
          <w:hyperlink w:anchor="__RefHeading___Toc5233967_211673320">
            <w:r>
              <w:rPr>
                <w:webHidden/>
                <w:rStyle w:val="IndexLink"/>
              </w:rPr>
              <w:t>2</w:t>
            </w:r>
            <w:r>
              <w:rPr>
                <w:rStyle w:val="IndexLink"/>
                <w:rtl w:val="true"/>
              </w:rPr>
              <w:t xml:space="preserve"> - </w:t>
            </w:r>
            <w:r>
              <w:rPr>
                <w:rStyle w:val="IndexLink"/>
                <w:rtl w:val="true"/>
              </w:rPr>
              <w:t xml:space="preserve">حرب </w:t>
            </w:r>
            <w:r>
              <w:rPr>
                <w:rStyle w:val="IndexLink"/>
                <w:rtl w:val="true"/>
              </w:rPr>
              <w:t>(</w:t>
            </w:r>
            <w:r>
              <w:rPr>
                <w:rStyle w:val="IndexLink"/>
                <w:rtl w:val="true"/>
              </w:rPr>
              <w:t>جنگ</w:t>
            </w:r>
            <w:r>
              <w:rPr>
                <w:rStyle w:val="IndexLink"/>
                <w:rtl w:val="true"/>
              </w:rPr>
              <w:t xml:space="preserve">) </w:t>
            </w:r>
            <w:r>
              <w:rPr>
                <w:rStyle w:val="IndexLink"/>
                <w:rtl w:val="true"/>
              </w:rPr>
              <w:t>آن حضرت‌علیه السلام با مخالفین</w:t>
            </w:r>
            <w:r>
              <w:rPr>
                <w:rStyle w:val="IndexLink"/>
                <w:rtl w:val="true"/>
              </w:rPr>
              <w:tab/>
            </w:r>
            <w:r>
              <w:rPr>
                <w:rStyle w:val="IndexLink"/>
              </w:rPr>
              <w:t>70</w:t>
            </w:r>
          </w:hyperlink>
        </w:p>
        <w:p>
          <w:pPr>
            <w:pStyle w:val="Contents3"/>
            <w:tabs>
              <w:tab w:val="clear" w:pos="8459"/>
              <w:tab w:val="right" w:pos="9026" w:leader="dot"/>
            </w:tabs>
            <w:rPr/>
          </w:pPr>
          <w:hyperlink w:anchor="__RefHeading___Toc5233969_211673320">
            <w:r>
              <w:rPr>
                <w:webHidden/>
                <w:rStyle w:val="IndexLink"/>
              </w:rPr>
              <w:t>3</w:t>
            </w:r>
            <w:r>
              <w:rPr>
                <w:rStyle w:val="IndexLink"/>
                <w:rtl w:val="true"/>
              </w:rPr>
              <w:t xml:space="preserve"> - </w:t>
            </w:r>
            <w:r>
              <w:rPr>
                <w:rStyle w:val="IndexLink"/>
                <w:rtl w:val="true"/>
              </w:rPr>
              <w:t>حج آن حضرت‌علیه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5233971_211673320">
            <w:r>
              <w:rPr>
                <w:webHidden/>
                <w:rStyle w:val="IndexLink"/>
              </w:rPr>
              <w:t>4</w:t>
            </w:r>
            <w:r>
              <w:rPr>
                <w:rStyle w:val="IndexLink"/>
                <w:rtl w:val="true"/>
              </w:rPr>
              <w:t xml:space="preserve"> - </w:t>
            </w:r>
            <w:r>
              <w:rPr>
                <w:rStyle w:val="IndexLink"/>
                <w:rtl w:val="true"/>
              </w:rPr>
              <w:t>حیات و زندگی زمین به وجود آن حضرت‌علیه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5233973_211673320">
            <w:r>
              <w:rPr>
                <w:webHidden/>
                <w:rStyle w:val="IndexLink"/>
              </w:rPr>
              <w:t>5</w:t>
            </w:r>
            <w:r>
              <w:rPr>
                <w:rStyle w:val="IndexLink"/>
                <w:rtl w:val="true"/>
              </w:rPr>
              <w:t xml:space="preserve"> - </w:t>
            </w:r>
            <w:r>
              <w:rPr>
                <w:rStyle w:val="IndexLink"/>
                <w:rtl w:val="true"/>
              </w:rPr>
              <w:t>حلم آن حضرت‌علیه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5233975_211673320">
            <w:r>
              <w:rPr>
                <w:webHidden/>
                <w:rStyle w:val="IndexLink"/>
              </w:rPr>
              <w:t>6</w:t>
            </w:r>
            <w:r>
              <w:rPr>
                <w:rStyle w:val="IndexLink"/>
                <w:rtl w:val="true"/>
              </w:rPr>
              <w:t xml:space="preserve"> - </w:t>
            </w:r>
            <w:r>
              <w:rPr>
                <w:rStyle w:val="IndexLink"/>
                <w:rtl w:val="true"/>
              </w:rPr>
              <w:t xml:space="preserve">حیات </w:t>
            </w:r>
            <w:r>
              <w:rPr>
                <w:rStyle w:val="IndexLink"/>
                <w:rtl w:val="true"/>
              </w:rPr>
              <w:t>(</w:t>
            </w:r>
            <w:r>
              <w:rPr>
                <w:rStyle w:val="IndexLink"/>
                <w:rtl w:val="true"/>
              </w:rPr>
              <w:t>زنده شدن</w:t>
            </w:r>
            <w:r>
              <w:rPr>
                <w:rStyle w:val="IndexLink"/>
                <w:rtl w:val="true"/>
              </w:rPr>
              <w:t xml:space="preserve">) </w:t>
            </w:r>
            <w:r>
              <w:rPr>
                <w:rStyle w:val="IndexLink"/>
                <w:rtl w:val="true"/>
              </w:rPr>
              <w:t>جمعی از اولیای خدا به ظهور آن حضرت‌علیه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5233977_211673320">
            <w:r>
              <w:rPr>
                <w:webHidden/>
                <w:rStyle w:val="IndexLink"/>
              </w:rPr>
              <w:t>7</w:t>
            </w:r>
            <w:r>
              <w:rPr>
                <w:rStyle w:val="IndexLink"/>
                <w:rtl w:val="true"/>
              </w:rPr>
              <w:t xml:space="preserve"> - </w:t>
            </w:r>
            <w:r>
              <w:rPr>
                <w:rStyle w:val="IndexLink"/>
                <w:rtl w:val="true"/>
              </w:rPr>
              <w:t xml:space="preserve">حبّ </w:t>
            </w:r>
            <w:r>
              <w:rPr>
                <w:rStyle w:val="IndexLink"/>
                <w:rtl w:val="true"/>
              </w:rPr>
              <w:t>(</w:t>
            </w:r>
            <w:r>
              <w:rPr>
                <w:rStyle w:val="IndexLink"/>
                <w:rtl w:val="true"/>
              </w:rPr>
              <w:t>دوستی</w:t>
            </w:r>
            <w:r>
              <w:rPr>
                <w:rStyle w:val="IndexLink"/>
                <w:rtl w:val="true"/>
              </w:rPr>
              <w:t xml:space="preserve">) </w:t>
            </w:r>
            <w:r>
              <w:rPr>
                <w:rStyle w:val="IndexLink"/>
                <w:rtl w:val="true"/>
              </w:rPr>
              <w:t>آن حضرت‌علیه السلام نسبت به ما</w:t>
            </w:r>
            <w:r>
              <w:rPr>
                <w:rStyle w:val="IndexLink"/>
                <w:rtl w:val="true"/>
              </w:rPr>
              <w:tab/>
            </w:r>
            <w:r>
              <w:rPr>
                <w:rStyle w:val="IndexLink"/>
              </w:rPr>
              <w:t>76</w:t>
            </w:r>
          </w:hyperlink>
        </w:p>
        <w:p>
          <w:pPr>
            <w:pStyle w:val="Contents3"/>
            <w:tabs>
              <w:tab w:val="clear" w:pos="8459"/>
              <w:tab w:val="right" w:pos="9026" w:leader="dot"/>
            </w:tabs>
            <w:rPr/>
          </w:pPr>
          <w:hyperlink w:anchor="__RefHeading___Toc5233979_211673320">
            <w:r>
              <w:rPr>
                <w:webHidden/>
                <w:rStyle w:val="IndexLink"/>
              </w:rPr>
              <w:t>8</w:t>
            </w:r>
            <w:r>
              <w:rPr>
                <w:rStyle w:val="IndexLink"/>
                <w:rtl w:val="true"/>
              </w:rPr>
              <w:t xml:space="preserve"> - </w:t>
            </w:r>
            <w:r>
              <w:rPr>
                <w:rStyle w:val="IndexLink"/>
                <w:rtl w:val="true"/>
              </w:rPr>
              <w:t>حکم آن حضرت‌علیه السلام به حق</w:t>
            </w:r>
            <w:r>
              <w:rPr>
                <w:rStyle w:val="IndexLink"/>
                <w:rtl w:val="true"/>
              </w:rPr>
              <w:tab/>
            </w:r>
            <w:r>
              <w:rPr>
                <w:rStyle w:val="IndexLink"/>
              </w:rPr>
              <w:t>78</w:t>
            </w:r>
          </w:hyperlink>
        </w:p>
        <w:p>
          <w:pPr>
            <w:pStyle w:val="Contents3"/>
            <w:tabs>
              <w:tab w:val="clear" w:pos="8459"/>
              <w:tab w:val="right" w:pos="9026" w:leader="dot"/>
            </w:tabs>
            <w:rPr/>
          </w:pPr>
          <w:hyperlink w:anchor="__RefHeading___Toc5233981_211673320">
            <w:r>
              <w:rPr>
                <w:webHidden/>
                <w:rStyle w:val="IndexLink"/>
              </w:rPr>
              <w:t>9</w:t>
            </w:r>
            <w:r>
              <w:rPr>
                <w:rStyle w:val="IndexLink"/>
                <w:rtl w:val="true"/>
              </w:rPr>
              <w:t xml:space="preserve"> - </w:t>
            </w:r>
            <w:r>
              <w:rPr>
                <w:rStyle w:val="IndexLink"/>
                <w:rtl w:val="true"/>
              </w:rPr>
              <w:t>حکم آن جناب علیه السلام به باطن</w:t>
            </w:r>
            <w:r>
              <w:rPr>
                <w:rStyle w:val="IndexLink"/>
                <w:rtl w:val="true"/>
              </w:rPr>
              <w:tab/>
            </w:r>
            <w:r>
              <w:rPr>
                <w:rStyle w:val="IndexLink"/>
              </w:rPr>
              <w:t>79</w:t>
            </w:r>
          </w:hyperlink>
        </w:p>
        <w:p>
          <w:pPr>
            <w:pStyle w:val="Contents2"/>
            <w:tabs>
              <w:tab w:val="clear" w:pos="8743"/>
              <w:tab w:val="right" w:pos="9026" w:leader="dot"/>
            </w:tabs>
            <w:rPr/>
          </w:pPr>
          <w:hyperlink w:anchor="__RefHeading___Toc5233983_211673320">
            <w:r>
              <w:rPr>
                <w:webHidden/>
                <w:rStyle w:val="IndexLink"/>
                <w:rtl w:val="true"/>
              </w:rPr>
              <w:t xml:space="preserve">حرف </w:t>
            </w:r>
            <w:r>
              <w:rPr>
                <w:rStyle w:val="IndexLink"/>
                <w:rtl w:val="true"/>
              </w:rPr>
              <w:t>«</w:t>
            </w:r>
            <w:r>
              <w:rPr>
                <w:rStyle w:val="IndexLink"/>
                <w:rtl w:val="true"/>
              </w:rPr>
              <w:t>خ</w:t>
            </w:r>
            <w:r>
              <w:rPr>
                <w:rStyle w:val="IndexLink"/>
                <w:rtl w:val="true"/>
              </w:rPr>
              <w:t>»</w:t>
              <w:tab/>
            </w:r>
            <w:r>
              <w:rPr>
                <w:rStyle w:val="IndexLink"/>
              </w:rPr>
              <w:t>81</w:t>
            </w:r>
          </w:hyperlink>
        </w:p>
        <w:p>
          <w:pPr>
            <w:pStyle w:val="Contents3"/>
            <w:tabs>
              <w:tab w:val="clear" w:pos="8459"/>
              <w:tab w:val="right" w:pos="9026" w:leader="dot"/>
            </w:tabs>
            <w:rPr/>
          </w:pPr>
          <w:hyperlink w:anchor="__RefHeading___Toc5233985_211673320">
            <w:r>
              <w:rPr>
                <w:webHidden/>
                <w:rStyle w:val="IndexLink"/>
              </w:rPr>
              <w:t>1</w:t>
            </w:r>
            <w:r>
              <w:rPr>
                <w:rStyle w:val="IndexLink"/>
                <w:rtl w:val="true"/>
              </w:rPr>
              <w:t xml:space="preserve"> - </w:t>
            </w:r>
            <w:r>
              <w:rPr>
                <w:rStyle w:val="IndexLink"/>
                <w:rtl w:val="true"/>
              </w:rPr>
              <w:t>خُلق آن حضرت‌علیه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5233987_211673320">
            <w:r>
              <w:rPr>
                <w:webHidden/>
                <w:rStyle w:val="IndexLink"/>
              </w:rPr>
              <w:t>2</w:t>
            </w:r>
            <w:r>
              <w:rPr>
                <w:rStyle w:val="IndexLink"/>
                <w:rtl w:val="true"/>
              </w:rPr>
              <w:t xml:space="preserve"> - </w:t>
            </w:r>
            <w:r>
              <w:rPr>
                <w:rStyle w:val="IndexLink"/>
                <w:rtl w:val="true"/>
              </w:rPr>
              <w:t xml:space="preserve">خوف </w:t>
            </w:r>
            <w:r>
              <w:rPr>
                <w:rStyle w:val="IndexLink"/>
                <w:rtl w:val="true"/>
              </w:rPr>
              <w:t>(</w:t>
            </w:r>
            <w:r>
              <w:rPr>
                <w:rStyle w:val="IndexLink"/>
                <w:rtl w:val="true"/>
              </w:rPr>
              <w:t>بیم</w:t>
            </w:r>
            <w:r>
              <w:rPr>
                <w:rStyle w:val="IndexLink"/>
                <w:rtl w:val="true"/>
              </w:rPr>
              <w:t xml:space="preserve">) </w:t>
            </w:r>
            <w:r>
              <w:rPr>
                <w:rStyle w:val="IndexLink"/>
                <w:rtl w:val="true"/>
              </w:rPr>
              <w:t>آن حضرت‌علیه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5233989_211673320">
            <w:r>
              <w:rPr>
                <w:webHidden/>
                <w:rStyle w:val="IndexLink"/>
              </w:rPr>
              <w:t>3</w:t>
            </w:r>
            <w:r>
              <w:rPr>
                <w:rStyle w:val="IndexLink"/>
                <w:rtl w:val="true"/>
              </w:rPr>
              <w:t xml:space="preserve"> - </w:t>
            </w:r>
            <w:r>
              <w:rPr>
                <w:rStyle w:val="IndexLink"/>
                <w:rtl w:val="true"/>
              </w:rPr>
              <w:t>خلافت آن حضرت‌علیه السلام بر مسلمانان</w:t>
            </w:r>
            <w:r>
              <w:rPr>
                <w:rStyle w:val="IndexLink"/>
                <w:rtl w:val="true"/>
              </w:rPr>
              <w:tab/>
            </w:r>
            <w:r>
              <w:rPr>
                <w:rStyle w:val="IndexLink"/>
              </w:rPr>
              <w:t>86</w:t>
            </w:r>
          </w:hyperlink>
        </w:p>
        <w:p>
          <w:pPr>
            <w:pStyle w:val="Contents3"/>
            <w:tabs>
              <w:tab w:val="clear" w:pos="8459"/>
              <w:tab w:val="right" w:pos="9026" w:leader="dot"/>
            </w:tabs>
            <w:rPr/>
          </w:pPr>
          <w:hyperlink w:anchor="__RefHeading___Toc5233991_211673320">
            <w:r>
              <w:rPr>
                <w:webHidden/>
                <w:rStyle w:val="IndexLink"/>
              </w:rPr>
              <w:t>4</w:t>
            </w:r>
            <w:r>
              <w:rPr>
                <w:rStyle w:val="IndexLink"/>
                <w:rtl w:val="true"/>
              </w:rPr>
              <w:t xml:space="preserve"> - </w:t>
            </w:r>
            <w:r>
              <w:rPr>
                <w:rStyle w:val="IndexLink"/>
                <w:rtl w:val="true"/>
              </w:rPr>
              <w:t>ختم علوم به آن حضرت‌علیه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5233993_211673320">
            <w:r>
              <w:rPr>
                <w:webHidden/>
                <w:rStyle w:val="IndexLink"/>
              </w:rPr>
              <w:t>5</w:t>
            </w:r>
            <w:r>
              <w:rPr>
                <w:rStyle w:val="IndexLink"/>
                <w:rtl w:val="true"/>
              </w:rPr>
              <w:t xml:space="preserve"> - </w:t>
            </w:r>
            <w:r>
              <w:rPr>
                <w:rStyle w:val="IndexLink"/>
                <w:rtl w:val="true"/>
              </w:rPr>
              <w:t>خروج آن حضرت‌علیه السلام با شمشیر پس از ظهور</w:t>
            </w:r>
            <w:r>
              <w:rPr>
                <w:rStyle w:val="IndexLink"/>
                <w:rtl w:val="true"/>
              </w:rPr>
              <w:tab/>
            </w:r>
            <w:r>
              <w:rPr>
                <w:rStyle w:val="IndexLink"/>
              </w:rPr>
              <w:t>89</w:t>
            </w:r>
          </w:hyperlink>
        </w:p>
        <w:p>
          <w:pPr>
            <w:pStyle w:val="Contents2"/>
            <w:tabs>
              <w:tab w:val="clear" w:pos="8743"/>
              <w:tab w:val="right" w:pos="9026" w:leader="dot"/>
            </w:tabs>
            <w:rPr/>
          </w:pPr>
          <w:hyperlink w:anchor="__RefHeading___Toc5233995_211673320">
            <w:r>
              <w:rPr>
                <w:webHidden/>
                <w:rStyle w:val="IndexLink"/>
                <w:rtl w:val="true"/>
              </w:rPr>
              <w:t xml:space="preserve">حرف </w:t>
            </w:r>
            <w:r>
              <w:rPr>
                <w:rStyle w:val="IndexLink"/>
                <w:rtl w:val="true"/>
              </w:rPr>
              <w:t>«</w:t>
            </w:r>
            <w:r>
              <w:rPr>
                <w:rStyle w:val="IndexLink"/>
                <w:rtl w:val="true"/>
              </w:rPr>
              <w:t>د</w:t>
            </w:r>
            <w:r>
              <w:rPr>
                <w:rStyle w:val="IndexLink"/>
                <w:rtl w:val="true"/>
              </w:rPr>
              <w:t>»</w:t>
              <w:tab/>
            </w:r>
            <w:r>
              <w:rPr>
                <w:rStyle w:val="IndexLink"/>
              </w:rPr>
              <w:t>90</w:t>
            </w:r>
          </w:hyperlink>
        </w:p>
        <w:p>
          <w:pPr>
            <w:pStyle w:val="Contents3"/>
            <w:tabs>
              <w:tab w:val="clear" w:pos="8459"/>
              <w:tab w:val="right" w:pos="9026" w:leader="dot"/>
            </w:tabs>
            <w:rPr/>
          </w:pPr>
          <w:hyperlink w:anchor="__RefHeading___Toc5233997_211673320">
            <w:r>
              <w:rPr>
                <w:webHidden/>
                <w:rStyle w:val="IndexLink"/>
              </w:rPr>
              <w:t>1</w:t>
            </w:r>
            <w:r>
              <w:rPr>
                <w:rStyle w:val="IndexLink"/>
                <w:rtl w:val="true"/>
              </w:rPr>
              <w:t xml:space="preserve"> - </w:t>
            </w:r>
            <w:r>
              <w:rPr>
                <w:rStyle w:val="IndexLink"/>
                <w:rtl w:val="true"/>
              </w:rPr>
              <w:t>دعای آن حضرت‌علیه السلام برای مؤمنین</w:t>
            </w:r>
            <w:r>
              <w:rPr>
                <w:rStyle w:val="IndexLink"/>
                <w:rtl w:val="true"/>
              </w:rPr>
              <w:tab/>
            </w:r>
            <w:r>
              <w:rPr>
                <w:rStyle w:val="IndexLink"/>
              </w:rPr>
              <w:t>90</w:t>
            </w:r>
          </w:hyperlink>
        </w:p>
        <w:p>
          <w:pPr>
            <w:pStyle w:val="Contents3"/>
            <w:tabs>
              <w:tab w:val="clear" w:pos="8459"/>
              <w:tab w:val="right" w:pos="9026" w:leader="dot"/>
            </w:tabs>
            <w:rPr/>
          </w:pPr>
          <w:hyperlink w:anchor="__RefHeading___Toc5233999_211673320">
            <w:r>
              <w:rPr>
                <w:webHidden/>
                <w:rStyle w:val="IndexLink"/>
              </w:rPr>
              <w:t>2</w:t>
            </w:r>
            <w:r>
              <w:rPr>
                <w:rStyle w:val="IndexLink"/>
                <w:rtl w:val="true"/>
              </w:rPr>
              <w:t xml:space="preserve"> - </w:t>
            </w:r>
            <w:r>
              <w:rPr>
                <w:rStyle w:val="IndexLink"/>
                <w:rtl w:val="true"/>
              </w:rPr>
              <w:t>دعوت آن حضرت‌علیه السلام به سوی حق</w:t>
            </w:r>
            <w:r>
              <w:rPr>
                <w:rStyle w:val="IndexLink"/>
                <w:rtl w:val="true"/>
              </w:rPr>
              <w:tab/>
            </w:r>
            <w:r>
              <w:rPr>
                <w:rStyle w:val="IndexLink"/>
              </w:rPr>
              <w:t>96</w:t>
            </w:r>
          </w:hyperlink>
        </w:p>
        <w:p>
          <w:pPr>
            <w:pStyle w:val="Contents3"/>
            <w:tabs>
              <w:tab w:val="clear" w:pos="8459"/>
              <w:tab w:val="right" w:pos="9026" w:leader="dot"/>
            </w:tabs>
            <w:rPr/>
          </w:pPr>
          <w:hyperlink w:anchor="__RefHeading___Toc5234001_211673320">
            <w:r>
              <w:rPr>
                <w:webHidden/>
                <w:rStyle w:val="IndexLink"/>
              </w:rPr>
              <w:t>3</w:t>
            </w:r>
            <w:r>
              <w:rPr>
                <w:rStyle w:val="IndexLink"/>
                <w:rtl w:val="true"/>
              </w:rPr>
              <w:t xml:space="preserve"> - </w:t>
            </w:r>
            <w:r>
              <w:rPr>
                <w:rStyle w:val="IndexLink"/>
                <w:rtl w:val="true"/>
              </w:rPr>
              <w:t>دفع بلا از ما به برکت وجود آن حضرت‌علیه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5234003_211673320">
            <w:r>
              <w:rPr>
                <w:webHidden/>
                <w:rStyle w:val="IndexLink"/>
              </w:rPr>
              <w:t>4</w:t>
            </w:r>
            <w:r>
              <w:rPr>
                <w:rStyle w:val="IndexLink"/>
                <w:rtl w:val="true"/>
              </w:rPr>
              <w:t xml:space="preserve"> - </w:t>
            </w:r>
            <w:r>
              <w:rPr>
                <w:rStyle w:val="IndexLink"/>
                <w:rtl w:val="true"/>
              </w:rPr>
              <w:t>دفع بلا و عذاب از مردم به برکت شیعیان آن حضرت‌علیه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5234005_211673320">
            <w:r>
              <w:rPr>
                <w:webHidden/>
                <w:rStyle w:val="IndexLink"/>
                <w:rtl w:val="true"/>
              </w:rPr>
              <w:t xml:space="preserve">حرف </w:t>
            </w:r>
            <w:r>
              <w:rPr>
                <w:rStyle w:val="IndexLink"/>
                <w:rtl w:val="true"/>
              </w:rPr>
              <w:t>«</w:t>
            </w:r>
            <w:r>
              <w:rPr>
                <w:rStyle w:val="IndexLink"/>
                <w:rtl w:val="true"/>
              </w:rPr>
              <w:t>ذ</w:t>
            </w:r>
            <w:r>
              <w:rPr>
                <w:rStyle w:val="IndexLink"/>
                <w:rtl w:val="true"/>
              </w:rPr>
              <w:t>»</w:t>
              <w:tab/>
            </w:r>
            <w:r>
              <w:rPr>
                <w:rStyle w:val="IndexLink"/>
              </w:rPr>
              <w:t>102</w:t>
            </w:r>
          </w:hyperlink>
        </w:p>
        <w:p>
          <w:pPr>
            <w:pStyle w:val="Contents3"/>
            <w:tabs>
              <w:tab w:val="clear" w:pos="8459"/>
              <w:tab w:val="right" w:pos="9026" w:leader="dot"/>
            </w:tabs>
            <w:rPr/>
          </w:pPr>
          <w:hyperlink w:anchor="__RefHeading___Toc5234007_211673320">
            <w:r>
              <w:rPr>
                <w:webHidden/>
                <w:rStyle w:val="IndexLink"/>
              </w:rPr>
              <w:t>1</w:t>
            </w:r>
            <w:r>
              <w:rPr>
                <w:rStyle w:val="IndexLink"/>
                <w:rtl w:val="true"/>
              </w:rPr>
              <w:t xml:space="preserve"> - </w:t>
            </w:r>
            <w:r>
              <w:rPr>
                <w:rStyle w:val="IndexLink"/>
                <w:rtl w:val="true"/>
              </w:rPr>
              <w:t>ذبّ دشمنان از مؤمنان در غیبت و ظهور آن حضرت‌علیه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5234009_211673320">
            <w:r>
              <w:rPr>
                <w:webHidden/>
                <w:rStyle w:val="IndexLink"/>
              </w:rPr>
              <w:t>2</w:t>
            </w:r>
            <w:r>
              <w:rPr>
                <w:rStyle w:val="IndexLink"/>
                <w:rtl w:val="true"/>
              </w:rPr>
              <w:t xml:space="preserve"> - </w:t>
            </w:r>
            <w:r>
              <w:rPr>
                <w:rStyle w:val="IndexLink"/>
                <w:rtl w:val="true"/>
              </w:rPr>
              <w:t>ذلّت دشمنان به دست آن حضرت‌علیه السلام بعد از ظهور</w:t>
            </w:r>
            <w:r>
              <w:rPr>
                <w:rStyle w:val="IndexLink"/>
                <w:rtl w:val="true"/>
              </w:rPr>
              <w:tab/>
            </w:r>
            <w:r>
              <w:rPr>
                <w:rStyle w:val="IndexLink"/>
              </w:rPr>
              <w:t>103</w:t>
            </w:r>
          </w:hyperlink>
        </w:p>
        <w:p>
          <w:pPr>
            <w:pStyle w:val="Contents2"/>
            <w:tabs>
              <w:tab w:val="clear" w:pos="8743"/>
              <w:tab w:val="right" w:pos="9026" w:leader="dot"/>
            </w:tabs>
            <w:rPr/>
          </w:pPr>
          <w:hyperlink w:anchor="__RefHeading___Toc5234011_211673320">
            <w:r>
              <w:rPr>
                <w:webHidden/>
                <w:rStyle w:val="IndexLink"/>
                <w:rtl w:val="true"/>
              </w:rPr>
              <w:t xml:space="preserve">حرف </w:t>
            </w:r>
            <w:r>
              <w:rPr>
                <w:rStyle w:val="IndexLink"/>
                <w:rtl w:val="true"/>
              </w:rPr>
              <w:t>«</w:t>
            </w:r>
            <w:r>
              <w:rPr>
                <w:rStyle w:val="IndexLink"/>
                <w:rtl w:val="true"/>
              </w:rPr>
              <w:t>ر</w:t>
            </w:r>
            <w:r>
              <w:rPr>
                <w:rStyle w:val="IndexLink"/>
                <w:rtl w:val="true"/>
              </w:rPr>
              <w:t>»</w:t>
              <w:tab/>
            </w:r>
            <w:r>
              <w:rPr>
                <w:rStyle w:val="IndexLink"/>
              </w:rPr>
              <w:t>104</w:t>
            </w:r>
          </w:hyperlink>
        </w:p>
        <w:p>
          <w:pPr>
            <w:pStyle w:val="Contents3"/>
            <w:tabs>
              <w:tab w:val="clear" w:pos="8459"/>
              <w:tab w:val="right" w:pos="9026" w:leader="dot"/>
            </w:tabs>
            <w:rPr/>
          </w:pPr>
          <w:hyperlink w:anchor="__RefHeading___Toc5234013_211673320">
            <w:r>
              <w:rPr>
                <w:webHidden/>
                <w:rStyle w:val="IndexLink"/>
              </w:rPr>
              <w:t>1</w:t>
            </w:r>
            <w:r>
              <w:rPr>
                <w:rStyle w:val="IndexLink"/>
                <w:rtl w:val="true"/>
              </w:rPr>
              <w:t xml:space="preserve"> - </w:t>
            </w:r>
            <w:r>
              <w:rPr>
                <w:rStyle w:val="IndexLink"/>
                <w:rtl w:val="true"/>
              </w:rPr>
              <w:t>رابطین آن حضرت‌علیه السلام در راه خدا</w:t>
            </w:r>
            <w:r>
              <w:rPr>
                <w:rStyle w:val="IndexLink"/>
                <w:rtl w:val="true"/>
              </w:rPr>
              <w:tab/>
            </w:r>
            <w:r>
              <w:rPr>
                <w:rStyle w:val="IndexLink"/>
              </w:rPr>
              <w:t>104</w:t>
            </w:r>
          </w:hyperlink>
        </w:p>
        <w:p>
          <w:pPr>
            <w:pStyle w:val="Contents3"/>
            <w:tabs>
              <w:tab w:val="clear" w:pos="8459"/>
              <w:tab w:val="right" w:pos="9026" w:leader="dot"/>
            </w:tabs>
            <w:rPr/>
          </w:pPr>
          <w:hyperlink w:anchor="__RefHeading___Toc5234015_211673320">
            <w:r>
              <w:rPr>
                <w:webHidden/>
                <w:rStyle w:val="IndexLink"/>
              </w:rPr>
              <w:t>2</w:t>
            </w:r>
            <w:r>
              <w:rPr>
                <w:rStyle w:val="IndexLink"/>
                <w:rtl w:val="true"/>
              </w:rPr>
              <w:t xml:space="preserve"> - </w:t>
            </w:r>
            <w:r>
              <w:rPr>
                <w:rStyle w:val="IndexLink"/>
                <w:rtl w:val="true"/>
              </w:rPr>
              <w:t>راحتی خلایق به ظهور و در دولت آن جناب 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5234017_211673320">
            <w:r>
              <w:rPr>
                <w:webHidden/>
                <w:rStyle w:val="IndexLink"/>
                <w:rtl w:val="true"/>
              </w:rPr>
              <w:t xml:space="preserve">حرف </w:t>
            </w:r>
            <w:r>
              <w:rPr>
                <w:rStyle w:val="IndexLink"/>
                <w:rtl w:val="true"/>
              </w:rPr>
              <w:t>«</w:t>
            </w:r>
            <w:r>
              <w:rPr>
                <w:rStyle w:val="IndexLink"/>
                <w:rtl w:val="true"/>
              </w:rPr>
              <w:t>ز</w:t>
            </w:r>
            <w:r>
              <w:rPr>
                <w:rStyle w:val="IndexLink"/>
                <w:rtl w:val="true"/>
              </w:rPr>
              <w:t>»</w:t>
              <w:tab/>
            </w:r>
            <w:r>
              <w:rPr>
                <w:rStyle w:val="IndexLink"/>
              </w:rPr>
              <w:t>106</w:t>
            </w:r>
          </w:hyperlink>
        </w:p>
        <w:p>
          <w:pPr>
            <w:pStyle w:val="Contents3"/>
            <w:tabs>
              <w:tab w:val="clear" w:pos="8459"/>
              <w:tab w:val="right" w:pos="9026" w:leader="dot"/>
            </w:tabs>
            <w:rPr/>
          </w:pPr>
          <w:hyperlink w:anchor="__RefHeading___Toc5234019_211673320">
            <w:r>
              <w:rPr>
                <w:webHidden/>
                <w:rStyle w:val="IndexLink"/>
              </w:rPr>
              <w:t>1</w:t>
            </w:r>
            <w:r>
              <w:rPr>
                <w:rStyle w:val="IndexLink"/>
                <w:rtl w:val="true"/>
              </w:rPr>
              <w:t xml:space="preserve"> - </w:t>
            </w:r>
            <w:r>
              <w:rPr>
                <w:rStyle w:val="IndexLink"/>
                <w:rtl w:val="true"/>
              </w:rPr>
              <w:t>زحمت آن حضرت‌علیه السلام در راه دین خدا</w:t>
            </w:r>
            <w:r>
              <w:rPr>
                <w:rStyle w:val="IndexLink"/>
                <w:rtl w:val="true"/>
              </w:rPr>
              <w:tab/>
            </w:r>
            <w:r>
              <w:rPr>
                <w:rStyle w:val="IndexLink"/>
              </w:rPr>
              <w:t>106</w:t>
            </w:r>
          </w:hyperlink>
        </w:p>
        <w:p>
          <w:pPr>
            <w:pStyle w:val="Contents3"/>
            <w:tabs>
              <w:tab w:val="clear" w:pos="8459"/>
              <w:tab w:val="right" w:pos="9026" w:leader="dot"/>
            </w:tabs>
            <w:rPr/>
          </w:pPr>
          <w:hyperlink w:anchor="__RefHeading___Toc5234021_211673320">
            <w:r>
              <w:rPr>
                <w:webHidden/>
                <w:rStyle w:val="IndexLink"/>
              </w:rPr>
              <w:t>2</w:t>
            </w:r>
            <w:r>
              <w:rPr>
                <w:rStyle w:val="IndexLink"/>
                <w:rtl w:val="true"/>
              </w:rPr>
              <w:t xml:space="preserve"> - </w:t>
            </w:r>
            <w:r>
              <w:rPr>
                <w:rStyle w:val="IndexLink"/>
                <w:rtl w:val="true"/>
              </w:rPr>
              <w:t>زهد آن حضرت‌علیه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5234023_211673320">
            <w:r>
              <w:rPr>
                <w:webHidden/>
                <w:rStyle w:val="IndexLink"/>
              </w:rPr>
              <w:t>3</w:t>
            </w:r>
            <w:r>
              <w:rPr>
                <w:rStyle w:val="IndexLink"/>
                <w:rtl w:val="true"/>
              </w:rPr>
              <w:t xml:space="preserve">- </w:t>
            </w:r>
            <w:r>
              <w:rPr>
                <w:rStyle w:val="IndexLink"/>
                <w:rtl w:val="true"/>
              </w:rPr>
              <w:t>زیارت آن حضرت‌علیه السلام از قبر ابی عبد اللَّه الحسین</w:t>
            </w:r>
            <w:r>
              <w:rPr>
                <w:rStyle w:val="IndexLink"/>
                <w:rtl w:val="true"/>
              </w:rPr>
              <w:tab/>
            </w:r>
            <w:r>
              <w:rPr>
                <w:rStyle w:val="IndexLink"/>
              </w:rPr>
              <w:t>108</w:t>
            </w:r>
          </w:hyperlink>
        </w:p>
        <w:p>
          <w:pPr>
            <w:pStyle w:val="Contents2"/>
            <w:tabs>
              <w:tab w:val="clear" w:pos="8743"/>
              <w:tab w:val="right" w:pos="9026" w:leader="dot"/>
            </w:tabs>
            <w:rPr/>
          </w:pPr>
          <w:hyperlink w:anchor="__RefHeading___Toc5234025_211673320">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109</w:t>
            </w:r>
          </w:hyperlink>
        </w:p>
        <w:p>
          <w:pPr>
            <w:pStyle w:val="Contents3"/>
            <w:tabs>
              <w:tab w:val="clear" w:pos="8459"/>
              <w:tab w:val="right" w:pos="9026" w:leader="dot"/>
            </w:tabs>
            <w:rPr/>
          </w:pPr>
          <w:hyperlink w:anchor="__RefHeading___Toc5234027_211673320">
            <w:r>
              <w:rPr>
                <w:webHidden/>
                <w:rStyle w:val="IndexLink"/>
              </w:rPr>
              <w:t>1</w:t>
            </w:r>
            <w:r>
              <w:rPr>
                <w:rStyle w:val="IndexLink"/>
                <w:rtl w:val="true"/>
              </w:rPr>
              <w:t xml:space="preserve"> - </w:t>
            </w:r>
            <w:r>
              <w:rPr>
                <w:rStyle w:val="IndexLink"/>
                <w:rtl w:val="true"/>
              </w:rPr>
              <w:t>سیره و روش آن حضرت‌علیه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5234029_211673320">
            <w:r>
              <w:rPr>
                <w:webHidden/>
                <w:rStyle w:val="IndexLink"/>
              </w:rPr>
              <w:t>2</w:t>
            </w:r>
            <w:r>
              <w:rPr>
                <w:rStyle w:val="IndexLink"/>
                <w:rtl w:val="true"/>
              </w:rPr>
              <w:t xml:space="preserve"> - </w:t>
            </w:r>
            <w:r>
              <w:rPr>
                <w:rStyle w:val="IndexLink"/>
                <w:rtl w:val="true"/>
              </w:rPr>
              <w:t>سخاوت آن حضرت‌علیه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5234031_211673320">
            <w:r>
              <w:rPr>
                <w:webHidden/>
                <w:rStyle w:val="IndexLink"/>
                <w:rtl w:val="true"/>
              </w:rPr>
              <w:t xml:space="preserve">حرف </w:t>
            </w:r>
            <w:r>
              <w:rPr>
                <w:rStyle w:val="IndexLink"/>
                <w:rtl w:val="true"/>
              </w:rPr>
              <w:t>«</w:t>
            </w:r>
            <w:r>
              <w:rPr>
                <w:rStyle w:val="IndexLink"/>
                <w:rtl w:val="true"/>
              </w:rPr>
              <w:t>ش</w:t>
            </w:r>
            <w:r>
              <w:rPr>
                <w:rStyle w:val="IndexLink"/>
                <w:rtl w:val="true"/>
              </w:rPr>
              <w:t>»</w:t>
              <w:tab/>
            </w:r>
            <w:r>
              <w:rPr>
                <w:rStyle w:val="IndexLink"/>
              </w:rPr>
              <w:t>113</w:t>
            </w:r>
          </w:hyperlink>
        </w:p>
        <w:p>
          <w:pPr>
            <w:pStyle w:val="Contents3"/>
            <w:tabs>
              <w:tab w:val="clear" w:pos="8459"/>
              <w:tab w:val="right" w:pos="9026" w:leader="dot"/>
            </w:tabs>
            <w:rPr/>
          </w:pPr>
          <w:hyperlink w:anchor="__RefHeading___Toc5234033_211673320">
            <w:r>
              <w:rPr>
                <w:webHidden/>
                <w:rStyle w:val="IndexLink"/>
              </w:rPr>
              <w:t>1</w:t>
            </w:r>
            <w:r>
              <w:rPr>
                <w:rStyle w:val="IndexLink"/>
                <w:rtl w:val="true"/>
              </w:rPr>
              <w:t xml:space="preserve"> - </w:t>
            </w:r>
            <w:r>
              <w:rPr>
                <w:rStyle w:val="IndexLink"/>
                <w:rtl w:val="true"/>
              </w:rPr>
              <w:t>شجاعت آن حضرت‌علیه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5234035_211673320">
            <w:r>
              <w:rPr>
                <w:webHidden/>
                <w:rStyle w:val="IndexLink"/>
              </w:rPr>
              <w:t>2</w:t>
            </w:r>
            <w:r>
              <w:rPr>
                <w:rStyle w:val="IndexLink"/>
                <w:rtl w:val="true"/>
              </w:rPr>
              <w:t xml:space="preserve"> - </w:t>
            </w:r>
            <w:r>
              <w:rPr>
                <w:rStyle w:val="IndexLink"/>
                <w:rtl w:val="true"/>
              </w:rPr>
              <w:t xml:space="preserve">شفاعت آن حضرت‌علیه السلام برای ما </w:t>
            </w:r>
            <w:r>
              <w:rPr>
                <w:rStyle w:val="IndexLink"/>
                <w:rtl w:val="true"/>
              </w:rPr>
              <w:t xml:space="preserve">- </w:t>
            </w:r>
            <w:r>
              <w:rPr>
                <w:rStyle w:val="IndexLink"/>
                <w:rtl w:val="true"/>
              </w:rPr>
              <w:t xml:space="preserve">ان شاء اللَّه تعالی </w:t>
            </w:r>
            <w:r>
              <w:rPr>
                <w:rStyle w:val="IndexLink"/>
                <w:rtl w:val="true"/>
              </w:rPr>
              <w:t>-</w:t>
              <w:tab/>
            </w:r>
            <w:r>
              <w:rPr>
                <w:rStyle w:val="IndexLink"/>
              </w:rPr>
              <w:t>113</w:t>
            </w:r>
          </w:hyperlink>
        </w:p>
        <w:p>
          <w:pPr>
            <w:pStyle w:val="Contents3"/>
            <w:tabs>
              <w:tab w:val="clear" w:pos="8459"/>
              <w:tab w:val="right" w:pos="9026" w:leader="dot"/>
            </w:tabs>
            <w:rPr/>
          </w:pPr>
          <w:hyperlink w:anchor="__RefHeading___Toc5234037_211673320">
            <w:r>
              <w:rPr>
                <w:webHidden/>
                <w:rStyle w:val="IndexLink"/>
              </w:rPr>
              <w:t>3</w:t>
            </w:r>
            <w:r>
              <w:rPr>
                <w:rStyle w:val="IndexLink"/>
                <w:rtl w:val="true"/>
              </w:rPr>
              <w:t xml:space="preserve"> - </w:t>
            </w:r>
            <w:r>
              <w:rPr>
                <w:rStyle w:val="IndexLink"/>
                <w:rtl w:val="true"/>
              </w:rPr>
              <w:t>شهادت آن حضرت‌علیه السلام برای ما</w:t>
            </w:r>
            <w:r>
              <w:rPr>
                <w:rStyle w:val="IndexLink"/>
                <w:rtl w:val="true"/>
              </w:rPr>
              <w:tab/>
            </w:r>
            <w:r>
              <w:rPr>
                <w:rStyle w:val="IndexLink"/>
              </w:rPr>
              <w:t>115</w:t>
            </w:r>
          </w:hyperlink>
        </w:p>
        <w:p>
          <w:pPr>
            <w:pStyle w:val="Contents3"/>
            <w:tabs>
              <w:tab w:val="clear" w:pos="8459"/>
              <w:tab w:val="right" w:pos="9026" w:leader="dot"/>
            </w:tabs>
            <w:rPr/>
          </w:pPr>
          <w:hyperlink w:anchor="__RefHeading___Toc5234039_211673320">
            <w:r>
              <w:rPr>
                <w:webHidden/>
                <w:rStyle w:val="IndexLink"/>
              </w:rPr>
              <w:t>4</w:t>
            </w:r>
            <w:r>
              <w:rPr>
                <w:rStyle w:val="IndexLink"/>
                <w:rtl w:val="true"/>
              </w:rPr>
              <w:t xml:space="preserve"> - </w:t>
            </w:r>
            <w:r>
              <w:rPr>
                <w:rStyle w:val="IndexLink"/>
                <w:rtl w:val="true"/>
              </w:rPr>
              <w:t>شرافت آن حضرت‌علیه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5234041_211673320">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116</w:t>
            </w:r>
          </w:hyperlink>
        </w:p>
        <w:p>
          <w:pPr>
            <w:pStyle w:val="Contents3"/>
            <w:tabs>
              <w:tab w:val="clear" w:pos="8459"/>
              <w:tab w:val="right" w:pos="9026" w:leader="dot"/>
            </w:tabs>
            <w:rPr/>
          </w:pPr>
          <w:hyperlink w:anchor="__RefHeading___Toc5234043_211673320">
            <w:r>
              <w:rPr>
                <w:webHidden/>
                <w:rStyle w:val="IndexLink"/>
              </w:rPr>
              <w:t>1</w:t>
            </w:r>
            <w:r>
              <w:rPr>
                <w:rStyle w:val="IndexLink"/>
                <w:rtl w:val="true"/>
              </w:rPr>
              <w:t xml:space="preserve">- </w:t>
            </w:r>
            <w:r>
              <w:rPr>
                <w:rStyle w:val="IndexLink"/>
                <w:rtl w:val="true"/>
              </w:rPr>
              <w:t>صبر آن حضرت‌علیه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5234045_211673320">
            <w:r>
              <w:rPr>
                <w:webHidden/>
                <w:rStyle w:val="IndexLink"/>
                <w:rtl w:val="true"/>
              </w:rPr>
              <w:t xml:space="preserve">حرف </w:t>
            </w:r>
            <w:r>
              <w:rPr>
                <w:rStyle w:val="IndexLink"/>
                <w:rtl w:val="true"/>
              </w:rPr>
              <w:t>«</w:t>
            </w:r>
            <w:r>
              <w:rPr>
                <w:rStyle w:val="IndexLink"/>
                <w:rtl w:val="true"/>
              </w:rPr>
              <w:t>ض</w:t>
            </w:r>
            <w:r>
              <w:rPr>
                <w:rStyle w:val="IndexLink"/>
                <w:rtl w:val="true"/>
              </w:rPr>
              <w:t>»</w:t>
              <w:tab/>
            </w:r>
            <w:r>
              <w:rPr>
                <w:rStyle w:val="IndexLink"/>
              </w:rPr>
              <w:t>117</w:t>
            </w:r>
          </w:hyperlink>
        </w:p>
        <w:p>
          <w:pPr>
            <w:pStyle w:val="Contents3"/>
            <w:tabs>
              <w:tab w:val="clear" w:pos="8459"/>
              <w:tab w:val="right" w:pos="9026" w:leader="dot"/>
            </w:tabs>
            <w:rPr/>
          </w:pPr>
          <w:hyperlink w:anchor="__RefHeading___Toc5234047_211673320">
            <w:r>
              <w:rPr>
                <w:webHidden/>
                <w:rStyle w:val="IndexLink"/>
              </w:rPr>
              <w:t>1</w:t>
            </w:r>
            <w:r>
              <w:rPr>
                <w:rStyle w:val="IndexLink"/>
                <w:rtl w:val="true"/>
              </w:rPr>
              <w:t xml:space="preserve"> - </w:t>
            </w:r>
            <w:r>
              <w:rPr>
                <w:rStyle w:val="IndexLink"/>
                <w:rtl w:val="true"/>
              </w:rPr>
              <w:t xml:space="preserve">ضیافت </w:t>
            </w:r>
            <w:r>
              <w:rPr>
                <w:rStyle w:val="IndexLink"/>
                <w:rtl w:val="true"/>
              </w:rPr>
              <w:t>(</w:t>
            </w:r>
            <w:r>
              <w:rPr>
                <w:rStyle w:val="IndexLink"/>
                <w:rtl w:val="true"/>
              </w:rPr>
              <w:t>مهمانی</w:t>
            </w:r>
            <w:r>
              <w:rPr>
                <w:rStyle w:val="IndexLink"/>
                <w:rtl w:val="true"/>
              </w:rPr>
              <w:t xml:space="preserve">) </w:t>
            </w:r>
            <w:r>
              <w:rPr>
                <w:rStyle w:val="IndexLink"/>
                <w:rtl w:val="true"/>
              </w:rPr>
              <w:t>آن حضرت‌علیه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5234049_211673320">
            <w:r>
              <w:rPr>
                <w:webHidden/>
                <w:rStyle w:val="IndexLink"/>
                <w:rtl w:val="true"/>
              </w:rPr>
              <w:t xml:space="preserve">حرف </w:t>
            </w:r>
            <w:r>
              <w:rPr>
                <w:rStyle w:val="IndexLink"/>
                <w:rtl w:val="true"/>
              </w:rPr>
              <w:t>«</w:t>
            </w:r>
            <w:r>
              <w:rPr>
                <w:rStyle w:val="IndexLink"/>
                <w:rtl w:val="true"/>
              </w:rPr>
              <w:t>ط</w:t>
            </w:r>
            <w:r>
              <w:rPr>
                <w:rStyle w:val="IndexLink"/>
                <w:rtl w:val="true"/>
              </w:rPr>
              <w:t>»</w:t>
              <w:tab/>
            </w:r>
            <w:r>
              <w:rPr>
                <w:rStyle w:val="IndexLink"/>
              </w:rPr>
              <w:t>118</w:t>
            </w:r>
          </w:hyperlink>
        </w:p>
        <w:p>
          <w:pPr>
            <w:pStyle w:val="Contents3"/>
            <w:tabs>
              <w:tab w:val="clear" w:pos="8459"/>
              <w:tab w:val="right" w:pos="9026" w:leader="dot"/>
            </w:tabs>
            <w:rPr/>
          </w:pPr>
          <w:hyperlink w:anchor="__RefHeading___Toc5234051_211673320">
            <w:r>
              <w:rPr>
                <w:webHidden/>
                <w:rStyle w:val="IndexLink"/>
              </w:rPr>
              <w:t>1</w:t>
            </w:r>
            <w:r>
              <w:rPr>
                <w:rStyle w:val="IndexLink"/>
                <w:rtl w:val="true"/>
              </w:rPr>
              <w:t xml:space="preserve"> - </w:t>
            </w:r>
            <w:r>
              <w:rPr>
                <w:rStyle w:val="IndexLink"/>
                <w:rtl w:val="true"/>
              </w:rPr>
              <w:t>طهارت زمین از ستم به وسیله آن حضرت‌علیه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5234053_211673320">
            <w:r>
              <w:rPr>
                <w:webHidden/>
                <w:rStyle w:val="IndexLink"/>
              </w:rPr>
              <w:t>2</w:t>
            </w:r>
            <w:r>
              <w:rPr>
                <w:rStyle w:val="IndexLink"/>
                <w:rtl w:val="true"/>
              </w:rPr>
              <w:t xml:space="preserve"> - </w:t>
            </w:r>
            <w:r>
              <w:rPr>
                <w:rStyle w:val="IndexLink"/>
                <w:rtl w:val="true"/>
              </w:rPr>
              <w:t>طلب حقوق ائمه‌علیهم السلام و مؤمنین و طلب خون آن‌ها</w:t>
            </w:r>
            <w:r>
              <w:rPr>
                <w:rStyle w:val="IndexLink"/>
                <w:rtl w:val="true"/>
              </w:rPr>
              <w:tab/>
            </w:r>
            <w:r>
              <w:rPr>
                <w:rStyle w:val="IndexLink"/>
              </w:rPr>
              <w:t>119</w:t>
            </w:r>
          </w:hyperlink>
        </w:p>
        <w:p>
          <w:pPr>
            <w:pStyle w:val="Contents2"/>
            <w:tabs>
              <w:tab w:val="clear" w:pos="8743"/>
              <w:tab w:val="right" w:pos="9026" w:leader="dot"/>
            </w:tabs>
            <w:rPr/>
          </w:pPr>
          <w:hyperlink w:anchor="__RefHeading___Toc5234055_211673320">
            <w:r>
              <w:rPr>
                <w:webHidden/>
                <w:rStyle w:val="IndexLink"/>
                <w:rtl w:val="true"/>
              </w:rPr>
              <w:t xml:space="preserve">حرف </w:t>
            </w:r>
            <w:r>
              <w:rPr>
                <w:rStyle w:val="IndexLink"/>
                <w:rtl w:val="true"/>
              </w:rPr>
              <w:t>«</w:t>
            </w:r>
            <w:r>
              <w:rPr>
                <w:rStyle w:val="IndexLink"/>
                <w:rtl w:val="true"/>
              </w:rPr>
              <w:t>ظ</w:t>
            </w:r>
            <w:r>
              <w:rPr>
                <w:rStyle w:val="IndexLink"/>
                <w:rtl w:val="true"/>
              </w:rPr>
              <w:t>»</w:t>
              <w:tab/>
            </w:r>
            <w:r>
              <w:rPr>
                <w:rStyle w:val="IndexLink"/>
              </w:rPr>
              <w:t>119</w:t>
            </w:r>
          </w:hyperlink>
        </w:p>
        <w:p>
          <w:pPr>
            <w:pStyle w:val="Contents3"/>
            <w:tabs>
              <w:tab w:val="clear" w:pos="8459"/>
              <w:tab w:val="right" w:pos="9026" w:leader="dot"/>
            </w:tabs>
            <w:rPr/>
          </w:pPr>
          <w:hyperlink w:anchor="__RefHeading___Toc5234057_211673320">
            <w:r>
              <w:rPr>
                <w:webHidden/>
                <w:rStyle w:val="IndexLink"/>
              </w:rPr>
              <w:t>1</w:t>
            </w:r>
            <w:r>
              <w:rPr>
                <w:rStyle w:val="IndexLink"/>
                <w:rtl w:val="true"/>
              </w:rPr>
              <w:t xml:space="preserve"> - </w:t>
            </w:r>
            <w:r>
              <w:rPr>
                <w:rStyle w:val="IndexLink"/>
                <w:rtl w:val="true"/>
              </w:rPr>
              <w:t>ظهور حقّ به دست آن حضرت‌علیه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5234059_211673320">
            <w:r>
              <w:rPr>
                <w:webHidden/>
                <w:rStyle w:val="IndexLink"/>
              </w:rPr>
              <w:t>2</w:t>
            </w:r>
            <w:r>
              <w:rPr>
                <w:rStyle w:val="IndexLink"/>
                <w:rtl w:val="true"/>
              </w:rPr>
              <w:t xml:space="preserve"> - </w:t>
            </w:r>
            <w:r>
              <w:rPr>
                <w:rStyle w:val="IndexLink"/>
                <w:rtl w:val="true"/>
              </w:rPr>
              <w:t>ظفر و پیروزی آن حضرت‌علیه السلام بر معاندین</w:t>
            </w:r>
            <w:r>
              <w:rPr>
                <w:rStyle w:val="IndexLink"/>
                <w:rtl w:val="true"/>
              </w:rPr>
              <w:tab/>
            </w:r>
            <w:r>
              <w:rPr>
                <w:rStyle w:val="IndexLink"/>
              </w:rPr>
              <w:t>119</w:t>
            </w:r>
          </w:hyperlink>
        </w:p>
        <w:p>
          <w:pPr>
            <w:pStyle w:val="Contents3"/>
            <w:tabs>
              <w:tab w:val="clear" w:pos="8459"/>
              <w:tab w:val="right" w:pos="9026" w:leader="dot"/>
            </w:tabs>
            <w:rPr/>
          </w:pPr>
          <w:hyperlink w:anchor="__RefHeading___Toc5234061_211673320">
            <w:r>
              <w:rPr>
                <w:webHidden/>
                <w:rStyle w:val="IndexLink"/>
              </w:rPr>
              <w:t>3</w:t>
            </w:r>
            <w:r>
              <w:rPr>
                <w:rStyle w:val="IndexLink"/>
                <w:rtl w:val="true"/>
              </w:rPr>
              <w:t xml:space="preserve"> - </w:t>
            </w:r>
            <w:r>
              <w:rPr>
                <w:rStyle w:val="IndexLink"/>
                <w:rtl w:val="true"/>
              </w:rPr>
              <w:t>ظلم دشمنان بر آن حضرت‌علیه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5234063_211673320">
            <w:r>
              <w:rPr>
                <w:webHidden/>
                <w:rStyle w:val="IndexLink"/>
              </w:rPr>
              <w:t>4</w:t>
            </w:r>
            <w:r>
              <w:rPr>
                <w:rStyle w:val="IndexLink"/>
                <w:rtl w:val="true"/>
              </w:rPr>
              <w:t xml:space="preserve"> - </w:t>
            </w:r>
            <w:r>
              <w:rPr>
                <w:rStyle w:val="IndexLink"/>
                <w:rtl w:val="true"/>
              </w:rPr>
              <w:t>ظهور کمالات ائمه‌علیهم السلام و شؤون و اخلاق آنان</w:t>
            </w:r>
            <w:r>
              <w:rPr>
                <w:rStyle w:val="IndexLink"/>
                <w:rtl w:val="true"/>
              </w:rPr>
              <w:tab/>
            </w:r>
            <w:r>
              <w:rPr>
                <w:rStyle w:val="IndexLink"/>
              </w:rPr>
              <w:t>124</w:t>
            </w:r>
          </w:hyperlink>
        </w:p>
        <w:p>
          <w:pPr>
            <w:pStyle w:val="Contents2"/>
            <w:tabs>
              <w:tab w:val="clear" w:pos="8743"/>
              <w:tab w:val="right" w:pos="9026" w:leader="dot"/>
            </w:tabs>
            <w:rPr/>
          </w:pPr>
          <w:hyperlink w:anchor="__RefHeading___Toc5234065_211673320">
            <w:r>
              <w:rPr>
                <w:webHidden/>
                <w:rStyle w:val="IndexLink"/>
                <w:rtl w:val="true"/>
              </w:rPr>
              <w:t xml:space="preserve">حرف </w:t>
            </w:r>
            <w:r>
              <w:rPr>
                <w:rStyle w:val="IndexLink"/>
                <w:rtl w:val="true"/>
              </w:rPr>
              <w:t>«</w:t>
            </w:r>
            <w:r>
              <w:rPr>
                <w:rStyle w:val="IndexLink"/>
                <w:rtl w:val="true"/>
              </w:rPr>
              <w:t>ع</w:t>
            </w:r>
            <w:r>
              <w:rPr>
                <w:rStyle w:val="IndexLink"/>
                <w:rtl w:val="true"/>
              </w:rPr>
              <w:t>»</w:t>
              <w:tab/>
            </w:r>
            <w:r>
              <w:rPr>
                <w:rStyle w:val="IndexLink"/>
              </w:rPr>
              <w:t>126</w:t>
            </w:r>
          </w:hyperlink>
        </w:p>
        <w:p>
          <w:pPr>
            <w:pStyle w:val="Contents3"/>
            <w:tabs>
              <w:tab w:val="clear" w:pos="8459"/>
              <w:tab w:val="right" w:pos="9026" w:leader="dot"/>
            </w:tabs>
            <w:rPr/>
          </w:pPr>
          <w:hyperlink w:anchor="__RefHeading___Toc5234067_211673320">
            <w:r>
              <w:rPr>
                <w:webHidden/>
                <w:rStyle w:val="IndexLink"/>
              </w:rPr>
              <w:t>1</w:t>
            </w:r>
            <w:r>
              <w:rPr>
                <w:rStyle w:val="IndexLink"/>
                <w:rtl w:val="true"/>
              </w:rPr>
              <w:t xml:space="preserve"> - </w:t>
            </w:r>
            <w:r>
              <w:rPr>
                <w:rStyle w:val="IndexLink"/>
                <w:rtl w:val="true"/>
              </w:rPr>
              <w:t>علم آن حضرت‌علیه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5234069_211673320">
            <w:r>
              <w:rPr>
                <w:webHidden/>
                <w:rStyle w:val="IndexLink"/>
              </w:rPr>
              <w:t>2</w:t>
            </w:r>
            <w:r>
              <w:rPr>
                <w:rStyle w:val="IndexLink"/>
                <w:rtl w:val="true"/>
              </w:rPr>
              <w:t xml:space="preserve"> - </w:t>
            </w:r>
            <w:r>
              <w:rPr>
                <w:rStyle w:val="IndexLink"/>
                <w:rtl w:val="true"/>
              </w:rPr>
              <w:t>عزّت اولیا با ظهور آن حضرت‌علیه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5234071_211673320">
            <w:r>
              <w:rPr>
                <w:webHidden/>
                <w:rStyle w:val="IndexLink"/>
              </w:rPr>
              <w:t>3</w:t>
            </w:r>
            <w:r>
              <w:rPr>
                <w:rStyle w:val="IndexLink"/>
                <w:rtl w:val="true"/>
              </w:rPr>
              <w:t xml:space="preserve"> - </w:t>
            </w:r>
            <w:r>
              <w:rPr>
                <w:rStyle w:val="IndexLink"/>
                <w:rtl w:val="true"/>
              </w:rPr>
              <w:t>عذاب دشمنان آن حضرت‌علیه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5234073_211673320">
            <w:r>
              <w:rPr>
                <w:webHidden/>
                <w:rStyle w:val="IndexLink"/>
              </w:rPr>
              <w:t>4</w:t>
            </w:r>
            <w:r>
              <w:rPr>
                <w:rStyle w:val="IndexLink"/>
                <w:rtl w:val="true"/>
              </w:rPr>
              <w:t xml:space="preserve"> - </w:t>
            </w:r>
            <w:r>
              <w:rPr>
                <w:rStyle w:val="IndexLink"/>
                <w:rtl w:val="true"/>
              </w:rPr>
              <w:t>عدالت آن حضرت‌علیه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5234075_211673320">
            <w:r>
              <w:rPr>
                <w:webHidden/>
                <w:rStyle w:val="IndexLink"/>
              </w:rPr>
              <w:t>5</w:t>
            </w:r>
            <w:r>
              <w:rPr>
                <w:rStyle w:val="IndexLink"/>
                <w:rtl w:val="true"/>
              </w:rPr>
              <w:t xml:space="preserve"> - </w:t>
            </w:r>
            <w:r>
              <w:rPr>
                <w:rStyle w:val="IndexLink"/>
                <w:rtl w:val="true"/>
              </w:rPr>
              <w:t xml:space="preserve">عطف </w:t>
            </w:r>
            <w:r>
              <w:rPr>
                <w:rStyle w:val="IndexLink"/>
                <w:rtl w:val="true"/>
              </w:rPr>
              <w:t>[</w:t>
            </w:r>
            <w:r>
              <w:rPr>
                <w:rStyle w:val="IndexLink"/>
                <w:rtl w:val="true"/>
              </w:rPr>
              <w:t>و پیرو ساختن</w:t>
            </w:r>
            <w:r>
              <w:rPr>
                <w:rStyle w:val="IndexLink"/>
                <w:rtl w:val="true"/>
              </w:rPr>
              <w:t xml:space="preserve">] </w:t>
            </w:r>
            <w:r>
              <w:rPr>
                <w:rStyle w:val="IndexLink"/>
                <w:rtl w:val="true"/>
              </w:rPr>
              <w:t>هوای نفس بر هدایت</w:t>
            </w:r>
            <w:r>
              <w:rPr>
                <w:rStyle w:val="IndexLink"/>
                <w:rtl w:val="true"/>
              </w:rPr>
              <w:tab/>
            </w:r>
            <w:r>
              <w:rPr>
                <w:rStyle w:val="IndexLink"/>
              </w:rPr>
              <w:t>132</w:t>
            </w:r>
          </w:hyperlink>
        </w:p>
        <w:p>
          <w:pPr>
            <w:pStyle w:val="Contents3"/>
            <w:tabs>
              <w:tab w:val="clear" w:pos="8459"/>
              <w:tab w:val="right" w:pos="9026" w:leader="dot"/>
            </w:tabs>
            <w:rPr/>
          </w:pPr>
          <w:hyperlink w:anchor="__RefHeading___Toc5234077_211673320">
            <w:r>
              <w:rPr>
                <w:webHidden/>
                <w:rStyle w:val="IndexLink"/>
              </w:rPr>
              <w:t>6</w:t>
            </w:r>
            <w:r>
              <w:rPr>
                <w:rStyle w:val="IndexLink"/>
                <w:rtl w:val="true"/>
              </w:rPr>
              <w:t xml:space="preserve"> - </w:t>
            </w:r>
            <w:r>
              <w:rPr>
                <w:rStyle w:val="IndexLink"/>
                <w:rtl w:val="true"/>
              </w:rPr>
              <w:t>عطا و بخشش آن حضرت‌علیه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5234079_211673320">
            <w:r>
              <w:rPr>
                <w:webHidden/>
                <w:rStyle w:val="IndexLink"/>
              </w:rPr>
              <w:t>7</w:t>
            </w:r>
            <w:r>
              <w:rPr>
                <w:rStyle w:val="IndexLink"/>
                <w:rtl w:val="true"/>
              </w:rPr>
              <w:t xml:space="preserve"> - </w:t>
            </w:r>
            <w:r>
              <w:rPr>
                <w:rStyle w:val="IndexLink"/>
                <w:rtl w:val="true"/>
              </w:rPr>
              <w:t>عزلت و گوشه‌گیری آن حضرت‌علیه السلام از مردم</w:t>
            </w:r>
            <w:r>
              <w:rPr>
                <w:rStyle w:val="IndexLink"/>
                <w:rtl w:val="true"/>
              </w:rPr>
              <w:tab/>
            </w:r>
            <w:r>
              <w:rPr>
                <w:rStyle w:val="IndexLink"/>
              </w:rPr>
              <w:t>134</w:t>
            </w:r>
          </w:hyperlink>
        </w:p>
        <w:p>
          <w:pPr>
            <w:pStyle w:val="Contents3"/>
            <w:tabs>
              <w:tab w:val="clear" w:pos="8459"/>
              <w:tab w:val="right" w:pos="9026" w:leader="dot"/>
            </w:tabs>
            <w:rPr/>
          </w:pPr>
          <w:hyperlink w:anchor="__RefHeading___Toc5234081_211673320">
            <w:r>
              <w:rPr>
                <w:webHidden/>
                <w:rStyle w:val="IndexLink"/>
              </w:rPr>
              <w:t>8</w:t>
            </w:r>
            <w:r>
              <w:rPr>
                <w:rStyle w:val="IndexLink"/>
                <w:rtl w:val="true"/>
              </w:rPr>
              <w:t xml:space="preserve"> - </w:t>
            </w:r>
            <w:r>
              <w:rPr>
                <w:rStyle w:val="IndexLink"/>
                <w:rtl w:val="true"/>
              </w:rPr>
              <w:t>عبادت آن حضرت‌علیه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5234083_211673320">
            <w:r>
              <w:rPr>
                <w:webHidden/>
                <w:rStyle w:val="IndexLink"/>
                <w:rtl w:val="true"/>
              </w:rPr>
              <w:t xml:space="preserve">حرف </w:t>
            </w:r>
            <w:r>
              <w:rPr>
                <w:rStyle w:val="IndexLink"/>
                <w:rtl w:val="true"/>
              </w:rPr>
              <w:t>«</w:t>
            </w:r>
            <w:r>
              <w:rPr>
                <w:rStyle w:val="IndexLink"/>
                <w:rtl w:val="true"/>
              </w:rPr>
              <w:t>غ</w:t>
            </w:r>
            <w:r>
              <w:rPr>
                <w:rStyle w:val="IndexLink"/>
                <w:rtl w:val="true"/>
              </w:rPr>
              <w:t>»</w:t>
              <w:tab/>
            </w:r>
            <w:r>
              <w:rPr>
                <w:rStyle w:val="IndexLink"/>
              </w:rPr>
              <w:t>135</w:t>
            </w:r>
          </w:hyperlink>
        </w:p>
        <w:p>
          <w:pPr>
            <w:pStyle w:val="Contents3"/>
            <w:tabs>
              <w:tab w:val="clear" w:pos="8459"/>
              <w:tab w:val="right" w:pos="9026" w:leader="dot"/>
            </w:tabs>
            <w:rPr/>
          </w:pPr>
          <w:hyperlink w:anchor="__RefHeading___Toc5234085_211673320">
            <w:r>
              <w:rPr>
                <w:webHidden/>
                <w:rStyle w:val="IndexLink"/>
              </w:rPr>
              <w:t>1</w:t>
            </w:r>
            <w:r>
              <w:rPr>
                <w:rStyle w:val="IndexLink"/>
                <w:rtl w:val="true"/>
              </w:rPr>
              <w:t xml:space="preserve"> - </w:t>
            </w:r>
            <w:r>
              <w:rPr>
                <w:rStyle w:val="IndexLink"/>
                <w:rtl w:val="true"/>
              </w:rPr>
              <w:t>غیبت آن حضرت‌علیه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5234087_211673320">
            <w:r>
              <w:rPr>
                <w:webHidden/>
                <w:rStyle w:val="IndexLink"/>
              </w:rPr>
              <w:t>1</w:t>
            </w:r>
            <w:r>
              <w:rPr>
                <w:rStyle w:val="IndexLink"/>
                <w:rtl w:val="true"/>
              </w:rPr>
              <w:t xml:space="preserve"> - </w:t>
            </w:r>
            <w:r>
              <w:rPr>
                <w:rStyle w:val="IndexLink"/>
                <w:rtl w:val="true"/>
              </w:rPr>
              <w:t>غیبت آن حضرت‌علیه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5234089_211673320">
            <w:r>
              <w:rPr>
                <w:webHidden/>
                <w:rStyle w:val="IndexLink"/>
                <w:rtl w:val="true"/>
              </w:rPr>
              <w:t>نکته اول</w:t>
            </w:r>
            <w:r>
              <w:rPr>
                <w:rStyle w:val="IndexLink"/>
                <w:rtl w:val="true"/>
              </w:rPr>
              <w:tab/>
            </w:r>
            <w:r>
              <w:rPr>
                <w:rStyle w:val="IndexLink"/>
              </w:rPr>
              <w:t>146</w:t>
            </w:r>
          </w:hyperlink>
        </w:p>
        <w:p>
          <w:pPr>
            <w:pStyle w:val="Contents5"/>
            <w:tabs>
              <w:tab w:val="clear" w:pos="7892"/>
              <w:tab w:val="right" w:pos="9026" w:leader="dot"/>
            </w:tabs>
            <w:rPr/>
          </w:pPr>
          <w:hyperlink w:anchor="__RefHeading___Toc5234091_211673320">
            <w:r>
              <w:rPr>
                <w:webHidden/>
                <w:rStyle w:val="IndexLink"/>
                <w:rtl w:val="true"/>
              </w:rPr>
              <w:t>نکته اول</w:t>
            </w:r>
            <w:r>
              <w:rPr>
                <w:rStyle w:val="IndexLink"/>
                <w:rtl w:val="true"/>
              </w:rPr>
              <w:tab/>
            </w:r>
            <w:r>
              <w:rPr>
                <w:rStyle w:val="IndexLink"/>
              </w:rPr>
              <w:t>146</w:t>
            </w:r>
          </w:hyperlink>
        </w:p>
        <w:p>
          <w:pPr>
            <w:pStyle w:val="Contents5"/>
            <w:tabs>
              <w:tab w:val="clear" w:pos="7892"/>
              <w:tab w:val="right" w:pos="9026" w:leader="dot"/>
            </w:tabs>
            <w:rPr/>
          </w:pPr>
          <w:hyperlink w:anchor="__RefHeading___Toc5234093_211673320">
            <w:r>
              <w:rPr>
                <w:webHidden/>
                <w:rStyle w:val="IndexLink"/>
              </w:rPr>
              <w:t>1</w:t>
            </w:r>
            <w:r>
              <w:rPr>
                <w:rStyle w:val="IndexLink"/>
                <w:rtl w:val="true"/>
              </w:rPr>
              <w:t xml:space="preserve"> - </w:t>
            </w:r>
            <w:r>
              <w:rPr>
                <w:rStyle w:val="IndexLink"/>
                <w:rtl w:val="true"/>
              </w:rPr>
              <w:t>ترس از کشته شدن</w:t>
            </w:r>
            <w:r>
              <w:rPr>
                <w:rStyle w:val="IndexLink"/>
                <w:rtl w:val="true"/>
              </w:rPr>
              <w:tab/>
            </w:r>
            <w:r>
              <w:rPr>
                <w:rStyle w:val="IndexLink"/>
              </w:rPr>
              <w:t>148</w:t>
            </w:r>
          </w:hyperlink>
        </w:p>
        <w:p>
          <w:pPr>
            <w:pStyle w:val="Contents5"/>
            <w:tabs>
              <w:tab w:val="clear" w:pos="7892"/>
              <w:tab w:val="right" w:pos="9026" w:leader="dot"/>
            </w:tabs>
            <w:rPr/>
          </w:pPr>
          <w:hyperlink w:anchor="__RefHeading___Toc5234095_211673320">
            <w:r>
              <w:rPr>
                <w:webHidden/>
                <w:rStyle w:val="IndexLink"/>
              </w:rPr>
              <w:t>2</w:t>
            </w:r>
            <w:r>
              <w:rPr>
                <w:rStyle w:val="IndexLink"/>
                <w:rtl w:val="true"/>
              </w:rPr>
              <w:t xml:space="preserve"> - </w:t>
            </w:r>
            <w:r>
              <w:rPr>
                <w:rStyle w:val="IndexLink"/>
                <w:rtl w:val="true"/>
              </w:rPr>
              <w:t>هیچ‌کدام از طاغوت‌ها بر گردن آن حضرت بیعتی نداشته باشند</w:t>
            </w:r>
            <w:r>
              <w:rPr>
                <w:rStyle w:val="IndexLink"/>
                <w:rtl w:val="true"/>
              </w:rPr>
              <w:tab/>
            </w:r>
            <w:r>
              <w:rPr>
                <w:rStyle w:val="IndexLink"/>
              </w:rPr>
              <w:t>148</w:t>
            </w:r>
          </w:hyperlink>
        </w:p>
        <w:p>
          <w:pPr>
            <w:pStyle w:val="Contents5"/>
            <w:tabs>
              <w:tab w:val="clear" w:pos="7892"/>
              <w:tab w:val="right" w:pos="9026" w:leader="dot"/>
            </w:tabs>
            <w:rPr/>
          </w:pPr>
          <w:hyperlink w:anchor="__RefHeading___Toc5234097_211673320">
            <w:r>
              <w:rPr>
                <w:webHidden/>
                <w:rStyle w:val="IndexLink"/>
              </w:rPr>
              <w:t>3</w:t>
            </w:r>
            <w:r>
              <w:rPr>
                <w:rStyle w:val="IndexLink"/>
                <w:rtl w:val="true"/>
              </w:rPr>
              <w:t xml:space="preserve"> - </w:t>
            </w:r>
            <w:r>
              <w:rPr>
                <w:rStyle w:val="IndexLink"/>
                <w:rtl w:val="true"/>
              </w:rPr>
              <w:t>امتحان و آزمایش بندگان</w:t>
            </w:r>
            <w:r>
              <w:rPr>
                <w:rStyle w:val="IndexLink"/>
                <w:rtl w:val="true"/>
              </w:rPr>
              <w:tab/>
            </w:r>
            <w:r>
              <w:rPr>
                <w:rStyle w:val="IndexLink"/>
              </w:rPr>
              <w:t>148</w:t>
            </w:r>
          </w:hyperlink>
        </w:p>
        <w:p>
          <w:pPr>
            <w:pStyle w:val="Contents5"/>
            <w:tabs>
              <w:tab w:val="clear" w:pos="7892"/>
              <w:tab w:val="right" w:pos="9026" w:leader="dot"/>
            </w:tabs>
            <w:rPr/>
          </w:pPr>
          <w:hyperlink w:anchor="__RefHeading___Toc5234099_211673320">
            <w:r>
              <w:rPr>
                <w:webHidden/>
                <w:rStyle w:val="IndexLink"/>
              </w:rPr>
              <w:t>4</w:t>
            </w:r>
            <w:r>
              <w:rPr>
                <w:rStyle w:val="IndexLink"/>
                <w:rtl w:val="true"/>
              </w:rPr>
              <w:t xml:space="preserve"> - </w:t>
            </w:r>
            <w:r>
              <w:rPr>
                <w:rStyle w:val="IndexLink"/>
                <w:rtl w:val="true"/>
              </w:rPr>
              <w:t>سنن پیغمبران الهی را در آن حضرت جاری گرداند</w:t>
            </w:r>
            <w:r>
              <w:rPr>
                <w:rStyle w:val="IndexLink"/>
                <w:rtl w:val="true"/>
              </w:rPr>
              <w:tab/>
            </w:r>
            <w:r>
              <w:rPr>
                <w:rStyle w:val="IndexLink"/>
              </w:rPr>
              <w:t>149</w:t>
            </w:r>
          </w:hyperlink>
        </w:p>
        <w:p>
          <w:pPr>
            <w:pStyle w:val="Contents5"/>
            <w:tabs>
              <w:tab w:val="clear" w:pos="7892"/>
              <w:tab w:val="right" w:pos="9026" w:leader="dot"/>
            </w:tabs>
            <w:rPr/>
          </w:pPr>
          <w:hyperlink w:anchor="__RefHeading___Toc5234101_211673320">
            <w:r>
              <w:rPr>
                <w:webHidden/>
                <w:rStyle w:val="IndexLink"/>
              </w:rPr>
              <w:t>5</w:t>
            </w:r>
            <w:r>
              <w:rPr>
                <w:rStyle w:val="IndexLink"/>
                <w:rtl w:val="true"/>
              </w:rPr>
              <w:t xml:space="preserve"> - </w:t>
            </w:r>
            <w:r>
              <w:rPr>
                <w:rStyle w:val="IndexLink"/>
                <w:rtl w:val="true"/>
              </w:rPr>
              <w:t>ودایع خداوند ضایع نشود</w:t>
            </w:r>
            <w:r>
              <w:rPr>
                <w:rStyle w:val="IndexLink"/>
                <w:rtl w:val="true"/>
              </w:rPr>
              <w:tab/>
            </w:r>
            <w:r>
              <w:rPr>
                <w:rStyle w:val="IndexLink"/>
              </w:rPr>
              <w:t>150</w:t>
            </w:r>
          </w:hyperlink>
        </w:p>
        <w:p>
          <w:pPr>
            <w:pStyle w:val="Contents5"/>
            <w:tabs>
              <w:tab w:val="clear" w:pos="7892"/>
              <w:tab w:val="right" w:pos="9026" w:leader="dot"/>
            </w:tabs>
            <w:rPr/>
          </w:pPr>
          <w:hyperlink w:anchor="__RefHeading___Toc5234103_211673320">
            <w:r>
              <w:rPr>
                <w:webHidden/>
                <w:rStyle w:val="IndexLink"/>
              </w:rPr>
              <w:t>6</w:t>
            </w:r>
            <w:r>
              <w:rPr>
                <w:rStyle w:val="IndexLink"/>
                <w:rtl w:val="true"/>
              </w:rPr>
              <w:t xml:space="preserve"> - </w:t>
            </w:r>
            <w:r>
              <w:rPr>
                <w:rStyle w:val="IndexLink"/>
                <w:rtl w:val="true"/>
              </w:rPr>
              <w:t>قبایح و زشتی‌های اعمال ما</w:t>
            </w:r>
            <w:r>
              <w:rPr>
                <w:rStyle w:val="IndexLink"/>
                <w:rtl w:val="true"/>
              </w:rPr>
              <w:tab/>
            </w:r>
            <w:r>
              <w:rPr>
                <w:rStyle w:val="IndexLink"/>
              </w:rPr>
              <w:t>150</w:t>
            </w:r>
          </w:hyperlink>
        </w:p>
        <w:p>
          <w:pPr>
            <w:pStyle w:val="Contents4"/>
            <w:tabs>
              <w:tab w:val="clear" w:pos="8176"/>
              <w:tab w:val="right" w:pos="9026" w:leader="dot"/>
            </w:tabs>
            <w:rPr/>
          </w:pPr>
          <w:hyperlink w:anchor="__RefHeading___Toc5234105_211673320">
            <w:r>
              <w:rPr>
                <w:webHidden/>
                <w:rStyle w:val="IndexLink"/>
                <w:rtl w:val="true"/>
              </w:rPr>
              <w:t>نکته دوم</w:t>
            </w:r>
            <w:r>
              <w:rPr>
                <w:rStyle w:val="IndexLink"/>
                <w:rtl w:val="true"/>
              </w:rPr>
              <w:tab/>
            </w:r>
            <w:r>
              <w:rPr>
                <w:rStyle w:val="IndexLink"/>
              </w:rPr>
              <w:t>151</w:t>
            </w:r>
          </w:hyperlink>
        </w:p>
        <w:p>
          <w:pPr>
            <w:pStyle w:val="Contents4"/>
            <w:tabs>
              <w:tab w:val="clear" w:pos="8176"/>
              <w:tab w:val="right" w:pos="9026" w:leader="dot"/>
            </w:tabs>
            <w:rPr/>
          </w:pPr>
          <w:hyperlink w:anchor="__RefHeading___Toc5234107_211673320">
            <w:r>
              <w:rPr>
                <w:webHidden/>
                <w:rStyle w:val="IndexLink"/>
                <w:rtl w:val="true"/>
              </w:rPr>
              <w:t>نکته سوم</w:t>
            </w:r>
            <w:r>
              <w:rPr>
                <w:rStyle w:val="IndexLink"/>
                <w:rtl w:val="true"/>
              </w:rPr>
              <w:tab/>
            </w:r>
            <w:r>
              <w:rPr>
                <w:rStyle w:val="IndexLink"/>
              </w:rPr>
              <w:t>152</w:t>
            </w:r>
          </w:hyperlink>
        </w:p>
        <w:p>
          <w:pPr>
            <w:pStyle w:val="Contents4"/>
            <w:tabs>
              <w:tab w:val="clear" w:pos="8176"/>
              <w:tab w:val="right" w:pos="9026" w:leader="dot"/>
            </w:tabs>
            <w:rPr/>
          </w:pPr>
          <w:hyperlink w:anchor="__RefHeading___Toc5234109_211673320">
            <w:r>
              <w:rPr>
                <w:webHidden/>
                <w:rStyle w:val="IndexLink"/>
                <w:rtl w:val="true"/>
              </w:rPr>
              <w:t>نکته چهارم</w:t>
            </w:r>
            <w:r>
              <w:rPr>
                <w:rStyle w:val="IndexLink"/>
                <w:rtl w:val="true"/>
              </w:rPr>
              <w:tab/>
            </w:r>
            <w:r>
              <w:rPr>
                <w:rStyle w:val="IndexLink"/>
              </w:rPr>
              <w:t>155</w:t>
            </w:r>
          </w:hyperlink>
        </w:p>
        <w:p>
          <w:pPr>
            <w:pStyle w:val="Contents4"/>
            <w:tabs>
              <w:tab w:val="clear" w:pos="8176"/>
              <w:tab w:val="right" w:pos="9026" w:leader="dot"/>
            </w:tabs>
            <w:rPr/>
          </w:pPr>
          <w:hyperlink w:anchor="__RefHeading___Toc5234111_211673320">
            <w:r>
              <w:rPr>
                <w:webHidden/>
                <w:rStyle w:val="IndexLink"/>
                <w:rtl w:val="true"/>
              </w:rPr>
              <w:t>نکته پنجم</w:t>
            </w:r>
            <w:r>
              <w:rPr>
                <w:rStyle w:val="IndexLink"/>
                <w:rtl w:val="true"/>
              </w:rPr>
              <w:tab/>
            </w:r>
            <w:r>
              <w:rPr>
                <w:rStyle w:val="IndexLink"/>
              </w:rPr>
              <w:t>156</w:t>
            </w:r>
          </w:hyperlink>
        </w:p>
        <w:p>
          <w:pPr>
            <w:pStyle w:val="Contents4"/>
            <w:tabs>
              <w:tab w:val="clear" w:pos="8176"/>
              <w:tab w:val="right" w:pos="9026" w:leader="dot"/>
            </w:tabs>
            <w:rPr/>
          </w:pPr>
          <w:hyperlink w:anchor="__RefHeading___Toc5234113_211673320">
            <w:r>
              <w:rPr>
                <w:webHidden/>
                <w:rStyle w:val="IndexLink"/>
                <w:rtl w:val="true"/>
              </w:rPr>
              <w:t>نکته ششم</w:t>
            </w:r>
            <w:r>
              <w:rPr>
                <w:rStyle w:val="IndexLink"/>
                <w:rtl w:val="true"/>
              </w:rPr>
              <w:tab/>
            </w:r>
            <w:r>
              <w:rPr>
                <w:rStyle w:val="IndexLink"/>
              </w:rPr>
              <w:t>158</w:t>
            </w:r>
          </w:hyperlink>
        </w:p>
        <w:p>
          <w:pPr>
            <w:pStyle w:val="Contents3"/>
            <w:tabs>
              <w:tab w:val="clear" w:pos="8459"/>
              <w:tab w:val="right" w:pos="9026" w:leader="dot"/>
            </w:tabs>
            <w:rPr/>
          </w:pPr>
          <w:hyperlink w:anchor="__RefHeading___Toc5234115_211673320">
            <w:r>
              <w:rPr>
                <w:webHidden/>
                <w:rStyle w:val="IndexLink"/>
              </w:rPr>
              <w:t>2</w:t>
            </w:r>
            <w:r>
              <w:rPr>
                <w:rStyle w:val="IndexLink"/>
                <w:rtl w:val="true"/>
              </w:rPr>
              <w:t xml:space="preserve"> - </w:t>
            </w:r>
            <w:r>
              <w:rPr>
                <w:rStyle w:val="IndexLink"/>
                <w:rtl w:val="true"/>
              </w:rPr>
              <w:t>غربت آن حضرت‌علیه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5234117_211673320">
            <w:r>
              <w:rPr>
                <w:webHidden/>
                <w:rStyle w:val="IndexLink"/>
              </w:rPr>
              <w:t>3</w:t>
            </w:r>
            <w:r>
              <w:rPr>
                <w:rStyle w:val="IndexLink"/>
                <w:rtl w:val="true"/>
              </w:rPr>
              <w:t xml:space="preserve"> - </w:t>
            </w:r>
            <w:r>
              <w:rPr>
                <w:rStyle w:val="IndexLink"/>
                <w:rtl w:val="true"/>
              </w:rPr>
              <w:t>غلبه و پیروزی مسلمین با ظهور آن حضرت‌علیه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5234119_211673320">
            <w:r>
              <w:rPr>
                <w:webHidden/>
                <w:rStyle w:val="IndexLink"/>
              </w:rPr>
              <w:t>4</w:t>
            </w:r>
            <w:r>
              <w:rPr>
                <w:rStyle w:val="IndexLink"/>
                <w:rtl w:val="true"/>
              </w:rPr>
              <w:t xml:space="preserve"> - </w:t>
            </w:r>
            <w:r>
              <w:rPr>
                <w:rStyle w:val="IndexLink"/>
                <w:rtl w:val="true"/>
              </w:rPr>
              <w:t>غنا و بی‌نیازی مؤمنین به برکت ظهور آن حضرت‌علیه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5234121_211673320">
            <w:r>
              <w:rPr>
                <w:webHidden/>
                <w:rStyle w:val="IndexLink"/>
                <w:rtl w:val="true"/>
              </w:rPr>
              <w:t xml:space="preserve">حرف </w:t>
            </w:r>
            <w:r>
              <w:rPr>
                <w:rStyle w:val="IndexLink"/>
                <w:rtl w:val="true"/>
              </w:rPr>
              <w:t>«</w:t>
            </w:r>
            <w:r>
              <w:rPr>
                <w:rStyle w:val="IndexLink"/>
                <w:rtl w:val="true"/>
              </w:rPr>
              <w:t>ف</w:t>
            </w:r>
            <w:r>
              <w:rPr>
                <w:rStyle w:val="IndexLink"/>
                <w:rtl w:val="true"/>
              </w:rPr>
              <w:t>»</w:t>
              <w:tab/>
            </w:r>
            <w:r>
              <w:rPr>
                <w:rStyle w:val="IndexLink"/>
              </w:rPr>
              <w:t>164</w:t>
            </w:r>
          </w:hyperlink>
        </w:p>
        <w:p>
          <w:pPr>
            <w:pStyle w:val="Contents3"/>
            <w:tabs>
              <w:tab w:val="clear" w:pos="8459"/>
              <w:tab w:val="right" w:pos="9026" w:leader="dot"/>
            </w:tabs>
            <w:rPr/>
          </w:pPr>
          <w:hyperlink w:anchor="__RefHeading___Toc5234123_211673320">
            <w:r>
              <w:rPr>
                <w:webHidden/>
                <w:rStyle w:val="IndexLink"/>
              </w:rPr>
              <w:t>1</w:t>
            </w:r>
            <w:r>
              <w:rPr>
                <w:rStyle w:val="IndexLink"/>
                <w:rtl w:val="true"/>
              </w:rPr>
              <w:t xml:space="preserve"> - </w:t>
            </w:r>
            <w:r>
              <w:rPr>
                <w:rStyle w:val="IndexLink"/>
                <w:rtl w:val="true"/>
              </w:rPr>
              <w:t>فضل و عنایت آن حضرت‌علیه السلام نسبت به ما</w:t>
            </w:r>
            <w:r>
              <w:rPr>
                <w:rStyle w:val="IndexLink"/>
                <w:rtl w:val="true"/>
              </w:rPr>
              <w:tab/>
            </w:r>
            <w:r>
              <w:rPr>
                <w:rStyle w:val="IndexLink"/>
              </w:rPr>
              <w:t>164</w:t>
            </w:r>
          </w:hyperlink>
        </w:p>
        <w:p>
          <w:pPr>
            <w:pStyle w:val="Contents3"/>
            <w:tabs>
              <w:tab w:val="clear" w:pos="8459"/>
              <w:tab w:val="right" w:pos="9026" w:leader="dot"/>
            </w:tabs>
            <w:rPr/>
          </w:pPr>
          <w:hyperlink w:anchor="__RefHeading___Toc5234125_211673320">
            <w:r>
              <w:rPr>
                <w:webHidden/>
                <w:rStyle w:val="IndexLink"/>
              </w:rPr>
              <w:t>2</w:t>
            </w:r>
            <w:r>
              <w:rPr>
                <w:rStyle w:val="IndexLink"/>
                <w:rtl w:val="true"/>
              </w:rPr>
              <w:t xml:space="preserve"> - </w:t>
            </w:r>
            <w:r>
              <w:rPr>
                <w:rStyle w:val="IndexLink"/>
                <w:rtl w:val="true"/>
              </w:rPr>
              <w:t>فصل و جداسازی آن حضرت‌علیه السلام بین حقّ و باطل</w:t>
            </w:r>
            <w:r>
              <w:rPr>
                <w:rStyle w:val="IndexLink"/>
                <w:rtl w:val="true"/>
              </w:rPr>
              <w:tab/>
            </w:r>
            <w:r>
              <w:rPr>
                <w:rStyle w:val="IndexLink"/>
              </w:rPr>
              <w:t>164</w:t>
            </w:r>
          </w:hyperlink>
        </w:p>
        <w:p>
          <w:pPr>
            <w:pStyle w:val="Contents3"/>
            <w:tabs>
              <w:tab w:val="clear" w:pos="8459"/>
              <w:tab w:val="right" w:pos="9026" w:leader="dot"/>
            </w:tabs>
            <w:rPr/>
          </w:pPr>
          <w:hyperlink w:anchor="__RefHeading___Toc5234127_211673320">
            <w:r>
              <w:rPr>
                <w:webHidden/>
                <w:rStyle w:val="IndexLink"/>
              </w:rPr>
              <w:t>3</w:t>
            </w:r>
            <w:r>
              <w:rPr>
                <w:rStyle w:val="IndexLink"/>
                <w:rtl w:val="true"/>
              </w:rPr>
              <w:t xml:space="preserve"> - </w:t>
            </w:r>
            <w:r>
              <w:rPr>
                <w:rStyle w:val="IndexLink"/>
                <w:rtl w:val="true"/>
              </w:rPr>
              <w:t>فرج مؤمنین به دست آن حضرت‌علیه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5234129_211673320">
            <w:r>
              <w:rPr>
                <w:webHidden/>
                <w:rStyle w:val="IndexLink"/>
              </w:rPr>
              <w:t>4</w:t>
            </w:r>
            <w:r>
              <w:rPr>
                <w:rStyle w:val="IndexLink"/>
                <w:rtl w:val="true"/>
              </w:rPr>
              <w:t xml:space="preserve"> - </w:t>
            </w:r>
            <w:r>
              <w:rPr>
                <w:rStyle w:val="IndexLink"/>
                <w:rtl w:val="true"/>
              </w:rPr>
              <w:t>فتح شهرها و کشورهای کافرین</w:t>
            </w:r>
            <w:r>
              <w:rPr>
                <w:rStyle w:val="IndexLink"/>
                <w:rtl w:val="true"/>
              </w:rPr>
              <w:tab/>
            </w:r>
            <w:r>
              <w:rPr>
                <w:rStyle w:val="IndexLink"/>
              </w:rPr>
              <w:t>169</w:t>
            </w:r>
          </w:hyperlink>
        </w:p>
        <w:p>
          <w:pPr>
            <w:pStyle w:val="Contents3"/>
            <w:tabs>
              <w:tab w:val="clear" w:pos="8459"/>
              <w:tab w:val="right" w:pos="9026" w:leader="dot"/>
            </w:tabs>
            <w:rPr/>
          </w:pPr>
          <w:hyperlink w:anchor="__RefHeading___Toc5234131_211673320">
            <w:r>
              <w:rPr>
                <w:webHidden/>
                <w:rStyle w:val="IndexLink"/>
              </w:rPr>
              <w:t>5</w:t>
            </w:r>
            <w:r>
              <w:rPr>
                <w:rStyle w:val="IndexLink"/>
                <w:rtl w:val="true"/>
              </w:rPr>
              <w:t xml:space="preserve"> - </w:t>
            </w:r>
            <w:r>
              <w:rPr>
                <w:rStyle w:val="IndexLink"/>
                <w:rtl w:val="true"/>
              </w:rPr>
              <w:t xml:space="preserve">فتح </w:t>
            </w:r>
            <w:r>
              <w:rPr>
                <w:rStyle w:val="IndexLink"/>
                <w:rtl w:val="true"/>
              </w:rPr>
              <w:t>(</w:t>
            </w:r>
            <w:r>
              <w:rPr>
                <w:rStyle w:val="IndexLink"/>
                <w:rtl w:val="true"/>
              </w:rPr>
              <w:t>گشودن</w:t>
            </w:r>
            <w:r>
              <w:rPr>
                <w:rStyle w:val="IndexLink"/>
                <w:rtl w:val="true"/>
              </w:rPr>
              <w:t xml:space="preserve">) </w:t>
            </w:r>
            <w:r>
              <w:rPr>
                <w:rStyle w:val="IndexLink"/>
                <w:rtl w:val="true"/>
              </w:rPr>
              <w:t>جفر احمر برای خونخواهی امامان‌علیهم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5234133_211673320">
            <w:r>
              <w:rPr>
                <w:webHidden/>
                <w:rStyle w:val="IndexLink"/>
              </w:rPr>
              <w:t>6</w:t>
            </w:r>
            <w:r>
              <w:rPr>
                <w:rStyle w:val="IndexLink"/>
                <w:rtl w:val="true"/>
              </w:rPr>
              <w:t xml:space="preserve"> - </w:t>
            </w:r>
            <w:r>
              <w:rPr>
                <w:rStyle w:val="IndexLink"/>
                <w:rtl w:val="true"/>
              </w:rPr>
              <w:t xml:space="preserve">فَرَح </w:t>
            </w:r>
            <w:r>
              <w:rPr>
                <w:rStyle w:val="IndexLink"/>
                <w:rtl w:val="true"/>
              </w:rPr>
              <w:t>(</w:t>
            </w:r>
            <w:r>
              <w:rPr>
                <w:rStyle w:val="IndexLink"/>
                <w:rtl w:val="true"/>
              </w:rPr>
              <w:t>خوشحالی</w:t>
            </w:r>
            <w:r>
              <w:rPr>
                <w:rStyle w:val="IndexLink"/>
                <w:rtl w:val="true"/>
              </w:rPr>
              <w:t xml:space="preserve">) </w:t>
            </w:r>
            <w:r>
              <w:rPr>
                <w:rStyle w:val="IndexLink"/>
                <w:rtl w:val="true"/>
              </w:rPr>
              <w:t>مؤمنین با ظهور و قیام آن حضرت‌علیه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5234135_211673320">
            <w:r>
              <w:rPr>
                <w:webHidden/>
                <w:rStyle w:val="IndexLink"/>
                <w:rtl w:val="true"/>
              </w:rPr>
              <w:t xml:space="preserve">حرف </w:t>
            </w:r>
            <w:r>
              <w:rPr>
                <w:rStyle w:val="IndexLink"/>
                <w:rtl w:val="true"/>
              </w:rPr>
              <w:t>«</w:t>
            </w:r>
            <w:r>
              <w:rPr>
                <w:rStyle w:val="IndexLink"/>
                <w:rtl w:val="true"/>
              </w:rPr>
              <w:t>ق</w:t>
            </w:r>
            <w:r>
              <w:rPr>
                <w:rStyle w:val="IndexLink"/>
                <w:rtl w:val="true"/>
              </w:rPr>
              <w:t>»</w:t>
              <w:tab/>
            </w:r>
            <w:r>
              <w:rPr>
                <w:rStyle w:val="IndexLink"/>
              </w:rPr>
              <w:t>172</w:t>
            </w:r>
          </w:hyperlink>
        </w:p>
        <w:p>
          <w:pPr>
            <w:pStyle w:val="Contents3"/>
            <w:tabs>
              <w:tab w:val="clear" w:pos="8459"/>
              <w:tab w:val="right" w:pos="9026" w:leader="dot"/>
            </w:tabs>
            <w:rPr/>
          </w:pPr>
          <w:hyperlink w:anchor="__RefHeading___Toc5234137_211673320">
            <w:r>
              <w:rPr>
                <w:webHidden/>
                <w:rStyle w:val="IndexLink"/>
              </w:rPr>
              <w:t>1</w:t>
            </w:r>
            <w:r>
              <w:rPr>
                <w:rStyle w:val="IndexLink"/>
                <w:rtl w:val="true"/>
              </w:rPr>
              <w:t xml:space="preserve"> - </w:t>
            </w:r>
            <w:r>
              <w:rPr>
                <w:rStyle w:val="IndexLink"/>
                <w:rtl w:val="true"/>
              </w:rPr>
              <w:t>قتل کافرین به شمشیر آن حضرت‌علیه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5234139_211673320">
            <w:r>
              <w:rPr>
                <w:webHidden/>
                <w:rStyle w:val="IndexLink"/>
              </w:rPr>
              <w:t>2</w:t>
            </w:r>
            <w:r>
              <w:rPr>
                <w:rStyle w:val="IndexLink"/>
                <w:rtl w:val="true"/>
              </w:rPr>
              <w:t xml:space="preserve"> - </w:t>
            </w:r>
            <w:r>
              <w:rPr>
                <w:rStyle w:val="IndexLink"/>
                <w:rtl w:val="true"/>
              </w:rPr>
              <w:t>قتل شیطان رجیم</w:t>
            </w:r>
            <w:r>
              <w:rPr>
                <w:rStyle w:val="IndexLink"/>
                <w:rtl w:val="true"/>
              </w:rPr>
              <w:tab/>
            </w:r>
            <w:r>
              <w:rPr>
                <w:rStyle w:val="IndexLink"/>
              </w:rPr>
              <w:t>176</w:t>
            </w:r>
          </w:hyperlink>
        </w:p>
        <w:p>
          <w:pPr>
            <w:pStyle w:val="Contents3"/>
            <w:tabs>
              <w:tab w:val="clear" w:pos="8459"/>
              <w:tab w:val="right" w:pos="9026" w:leader="dot"/>
            </w:tabs>
            <w:rPr/>
          </w:pPr>
          <w:hyperlink w:anchor="__RefHeading___Toc5234141_211673320">
            <w:r>
              <w:rPr>
                <w:webHidden/>
                <w:rStyle w:val="IndexLink"/>
              </w:rPr>
              <w:t>3</w:t>
            </w:r>
            <w:r>
              <w:rPr>
                <w:rStyle w:val="IndexLink"/>
                <w:rtl w:val="true"/>
              </w:rPr>
              <w:t xml:space="preserve"> - </w:t>
            </w:r>
            <w:r>
              <w:rPr>
                <w:rStyle w:val="IndexLink"/>
                <w:rtl w:val="true"/>
              </w:rPr>
              <w:t>قوّت یافتن ابدان و دل‌های مؤمنین هنگام ظهور</w:t>
            </w:r>
            <w:r>
              <w:rPr>
                <w:rStyle w:val="IndexLink"/>
                <w:rtl w:val="true"/>
              </w:rPr>
              <w:tab/>
            </w:r>
            <w:r>
              <w:rPr>
                <w:rStyle w:val="IndexLink"/>
              </w:rPr>
              <w:t>177</w:t>
            </w:r>
          </w:hyperlink>
        </w:p>
        <w:p>
          <w:pPr>
            <w:pStyle w:val="Contents3"/>
            <w:tabs>
              <w:tab w:val="clear" w:pos="8459"/>
              <w:tab w:val="right" w:pos="9026" w:leader="dot"/>
            </w:tabs>
            <w:rPr/>
          </w:pPr>
          <w:hyperlink w:anchor="__RefHeading___Toc5234143_211673320">
            <w:r>
              <w:rPr>
                <w:webHidden/>
                <w:rStyle w:val="IndexLink"/>
              </w:rPr>
              <w:t>4</w:t>
            </w:r>
            <w:r>
              <w:rPr>
                <w:rStyle w:val="IndexLink"/>
                <w:rtl w:val="true"/>
              </w:rPr>
              <w:t xml:space="preserve"> - </w:t>
            </w:r>
            <w:r>
              <w:rPr>
                <w:rStyle w:val="IndexLink"/>
                <w:rtl w:val="true"/>
              </w:rPr>
              <w:t>قرض مؤمنین را ادا می‌کند</w:t>
            </w:r>
            <w:r>
              <w:rPr>
                <w:rStyle w:val="IndexLink"/>
                <w:rtl w:val="true"/>
              </w:rPr>
              <w:tab/>
            </w:r>
            <w:r>
              <w:rPr>
                <w:rStyle w:val="IndexLink"/>
              </w:rPr>
              <w:t>179</w:t>
            </w:r>
          </w:hyperlink>
        </w:p>
        <w:p>
          <w:pPr>
            <w:pStyle w:val="Contents3"/>
            <w:tabs>
              <w:tab w:val="clear" w:pos="8459"/>
              <w:tab w:val="right" w:pos="9026" w:leader="dot"/>
            </w:tabs>
            <w:rPr/>
          </w:pPr>
          <w:hyperlink w:anchor="__RefHeading___Toc5234145_211673320">
            <w:r>
              <w:rPr>
                <w:webHidden/>
                <w:rStyle w:val="IndexLink"/>
              </w:rPr>
              <w:t>5</w:t>
            </w:r>
            <w:r>
              <w:rPr>
                <w:rStyle w:val="IndexLink"/>
                <w:rtl w:val="true"/>
              </w:rPr>
              <w:t xml:space="preserve"> - </w:t>
            </w:r>
            <w:r>
              <w:rPr>
                <w:rStyle w:val="IndexLink"/>
                <w:rtl w:val="true"/>
              </w:rPr>
              <w:t>قضای حوائج مؤمنین</w:t>
            </w:r>
            <w:r>
              <w:rPr>
                <w:rStyle w:val="IndexLink"/>
                <w:rtl w:val="true"/>
              </w:rPr>
              <w:tab/>
            </w:r>
            <w:r>
              <w:rPr>
                <w:rStyle w:val="IndexLink"/>
              </w:rPr>
              <w:t>180</w:t>
            </w:r>
          </w:hyperlink>
        </w:p>
        <w:p>
          <w:pPr>
            <w:pStyle w:val="Contents4"/>
            <w:tabs>
              <w:tab w:val="clear" w:pos="8176"/>
              <w:tab w:val="right" w:pos="9026" w:leader="dot"/>
            </w:tabs>
            <w:rPr/>
          </w:pPr>
          <w:hyperlink w:anchor="__RefHeading___Toc5234147_211673320">
            <w:r>
              <w:rPr>
                <w:webHidden/>
                <w:rStyle w:val="IndexLink"/>
              </w:rPr>
              <w:t>5</w:t>
            </w:r>
            <w:r>
              <w:rPr>
                <w:rStyle w:val="IndexLink"/>
                <w:rtl w:val="true"/>
              </w:rPr>
              <w:t xml:space="preserve"> - </w:t>
            </w:r>
            <w:r>
              <w:rPr>
                <w:rStyle w:val="IndexLink"/>
                <w:rtl w:val="true"/>
              </w:rPr>
              <w:t>قضای حوائج مؤمنین</w:t>
            </w:r>
            <w:r>
              <w:rPr>
                <w:rStyle w:val="IndexLink"/>
                <w:rtl w:val="true"/>
              </w:rPr>
              <w:tab/>
            </w:r>
            <w:r>
              <w:rPr>
                <w:rStyle w:val="IndexLink"/>
              </w:rPr>
              <w:t>180</w:t>
            </w:r>
          </w:hyperlink>
        </w:p>
        <w:p>
          <w:pPr>
            <w:pStyle w:val="Contents4"/>
            <w:tabs>
              <w:tab w:val="clear" w:pos="8176"/>
              <w:tab w:val="right" w:pos="9026" w:leader="dot"/>
            </w:tabs>
            <w:rPr/>
          </w:pPr>
          <w:hyperlink w:anchor="__RefHeading___Toc5234149_211673320">
            <w:r>
              <w:rPr>
                <w:webHidden/>
                <w:rStyle w:val="IndexLink"/>
                <w:rtl w:val="true"/>
              </w:rPr>
              <w:t>واقعه اول</w:t>
            </w:r>
            <w:r>
              <w:rPr>
                <w:rStyle w:val="IndexLink"/>
                <w:rtl w:val="true"/>
              </w:rPr>
              <w:tab/>
            </w:r>
            <w:r>
              <w:rPr>
                <w:rStyle w:val="IndexLink"/>
              </w:rPr>
              <w:t>180</w:t>
            </w:r>
          </w:hyperlink>
        </w:p>
        <w:p>
          <w:pPr>
            <w:pStyle w:val="Contents4"/>
            <w:tabs>
              <w:tab w:val="clear" w:pos="8176"/>
              <w:tab w:val="right" w:pos="9026" w:leader="dot"/>
            </w:tabs>
            <w:rPr/>
          </w:pPr>
          <w:hyperlink w:anchor="__RefHeading___Toc5234151_211673320">
            <w:r>
              <w:rPr>
                <w:webHidden/>
                <w:rStyle w:val="IndexLink"/>
                <w:rtl w:val="true"/>
              </w:rPr>
              <w:t>واقعه دوم</w:t>
            </w:r>
            <w:r>
              <w:rPr>
                <w:rStyle w:val="IndexLink"/>
                <w:rtl w:val="true"/>
              </w:rPr>
              <w:tab/>
            </w:r>
            <w:r>
              <w:rPr>
                <w:rStyle w:val="IndexLink"/>
              </w:rPr>
              <w:t>182</w:t>
            </w:r>
          </w:hyperlink>
        </w:p>
        <w:p>
          <w:pPr>
            <w:pStyle w:val="Contents3"/>
            <w:tabs>
              <w:tab w:val="clear" w:pos="8459"/>
              <w:tab w:val="right" w:pos="9026" w:leader="dot"/>
            </w:tabs>
            <w:rPr/>
          </w:pPr>
          <w:hyperlink w:anchor="__RefHeading___Toc5234153_211673320">
            <w:r>
              <w:rPr>
                <w:webHidden/>
                <w:rStyle w:val="IndexLink"/>
              </w:rPr>
              <w:t>6</w:t>
            </w:r>
            <w:r>
              <w:rPr>
                <w:rStyle w:val="IndexLink"/>
                <w:rtl w:val="true"/>
              </w:rPr>
              <w:t xml:space="preserve"> - </w:t>
            </w:r>
            <w:r>
              <w:rPr>
                <w:rStyle w:val="IndexLink"/>
                <w:rtl w:val="true"/>
              </w:rPr>
              <w:t>قضاوت آن حضرت‌علیه السلام به حق</w:t>
            </w:r>
            <w:r>
              <w:rPr>
                <w:rStyle w:val="IndexLink"/>
                <w:rtl w:val="true"/>
              </w:rPr>
              <w:tab/>
            </w:r>
            <w:r>
              <w:rPr>
                <w:rStyle w:val="IndexLink"/>
              </w:rPr>
              <w:t>187</w:t>
            </w:r>
          </w:hyperlink>
        </w:p>
        <w:p>
          <w:pPr>
            <w:pStyle w:val="Contents3"/>
            <w:tabs>
              <w:tab w:val="clear" w:pos="8459"/>
              <w:tab w:val="right" w:pos="9026" w:leader="dot"/>
            </w:tabs>
            <w:rPr/>
          </w:pPr>
          <w:hyperlink w:anchor="__RefHeading___Toc5234155_211673320">
            <w:r>
              <w:rPr>
                <w:webHidden/>
                <w:rStyle w:val="IndexLink"/>
              </w:rPr>
              <w:t>7</w:t>
            </w:r>
            <w:r>
              <w:rPr>
                <w:rStyle w:val="IndexLink"/>
                <w:rtl w:val="true"/>
              </w:rPr>
              <w:t xml:space="preserve"> - </w:t>
            </w:r>
            <w:r>
              <w:rPr>
                <w:rStyle w:val="IndexLink"/>
                <w:rtl w:val="true"/>
              </w:rPr>
              <w:t>قرابت و خویشاوندی آن حضرت با پیغمبرصلی الله علیه وآله</w:t>
            </w:r>
            <w:r>
              <w:rPr>
                <w:rStyle w:val="IndexLink"/>
                <w:rtl w:val="true"/>
              </w:rPr>
              <w:tab/>
            </w:r>
            <w:r>
              <w:rPr>
                <w:rStyle w:val="IndexLink"/>
              </w:rPr>
              <w:t>188</w:t>
            </w:r>
          </w:hyperlink>
        </w:p>
        <w:p>
          <w:pPr>
            <w:pStyle w:val="Contents3"/>
            <w:tabs>
              <w:tab w:val="clear" w:pos="8459"/>
              <w:tab w:val="right" w:pos="9026" w:leader="dot"/>
            </w:tabs>
            <w:rPr/>
          </w:pPr>
          <w:hyperlink w:anchor="__RefHeading___Toc5234157_211673320">
            <w:r>
              <w:rPr>
                <w:webHidden/>
                <w:rStyle w:val="IndexLink"/>
              </w:rPr>
              <w:t>8</w:t>
            </w:r>
            <w:r>
              <w:rPr>
                <w:rStyle w:val="IndexLink"/>
                <w:rtl w:val="true"/>
              </w:rPr>
              <w:t xml:space="preserve"> - </w:t>
            </w:r>
            <w:r>
              <w:rPr>
                <w:rStyle w:val="IndexLink"/>
                <w:rtl w:val="true"/>
              </w:rPr>
              <w:t xml:space="preserve">قسط </w:t>
            </w:r>
            <w:r>
              <w:rPr>
                <w:rStyle w:val="IndexLink"/>
                <w:rtl w:val="true"/>
              </w:rPr>
              <w:t xml:space="preserve">(= </w:t>
            </w:r>
            <w:r>
              <w:rPr>
                <w:rStyle w:val="IndexLink"/>
                <w:rtl w:val="true"/>
              </w:rPr>
              <w:t>دادگری</w:t>
            </w:r>
            <w:r>
              <w:rPr>
                <w:rStyle w:val="IndexLink"/>
                <w:rtl w:val="true"/>
              </w:rPr>
              <w:t xml:space="preserve">) </w:t>
            </w:r>
            <w:r>
              <w:rPr>
                <w:rStyle w:val="IndexLink"/>
                <w:rtl w:val="true"/>
              </w:rPr>
              <w:t>آن حضرت‌علیه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5234159_211673320">
            <w:r>
              <w:rPr>
                <w:webHidden/>
                <w:rStyle w:val="IndexLink"/>
              </w:rPr>
              <w:t>9</w:t>
            </w:r>
            <w:r>
              <w:rPr>
                <w:rStyle w:val="IndexLink"/>
                <w:rtl w:val="true"/>
              </w:rPr>
              <w:t xml:space="preserve"> - </w:t>
            </w:r>
            <w:r>
              <w:rPr>
                <w:rStyle w:val="IndexLink"/>
                <w:rtl w:val="true"/>
              </w:rPr>
              <w:t xml:space="preserve">قتل دجّال </w:t>
            </w:r>
            <w:r>
              <w:rPr>
                <w:rStyle w:val="IndexLink"/>
                <w:rtl w:val="true"/>
              </w:rPr>
              <w:t xml:space="preserve">- </w:t>
            </w:r>
            <w:r>
              <w:rPr>
                <w:rStyle w:val="IndexLink"/>
                <w:rtl w:val="true"/>
              </w:rPr>
              <w:t xml:space="preserve">که رئیس گمراهان است </w:t>
            </w:r>
            <w:r>
              <w:rPr>
                <w:rStyle w:val="IndexLink"/>
                <w:rtl w:val="true"/>
              </w:rPr>
              <w:t xml:space="preserve">- </w:t>
            </w:r>
            <w:r>
              <w:rPr>
                <w:rStyle w:val="IndexLink"/>
                <w:rtl w:val="true"/>
              </w:rPr>
              <w:t>به دست آن حضرت‌علیه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5234161_211673320">
            <w:r>
              <w:rPr>
                <w:webHidden/>
                <w:rStyle w:val="IndexLink"/>
                <w:rtl w:val="true"/>
              </w:rPr>
              <w:t xml:space="preserve">حرف </w:t>
            </w:r>
            <w:r>
              <w:rPr>
                <w:rStyle w:val="IndexLink"/>
                <w:rtl w:val="true"/>
              </w:rPr>
              <w:t>«</w:t>
            </w:r>
            <w:r>
              <w:rPr>
                <w:rStyle w:val="IndexLink"/>
                <w:rtl w:val="true"/>
              </w:rPr>
              <w:t>ک</w:t>
            </w:r>
            <w:r>
              <w:rPr>
                <w:rStyle w:val="IndexLink"/>
                <w:rtl w:val="true"/>
              </w:rPr>
              <w:t>»</w:t>
              <w:tab/>
            </w:r>
            <w:r>
              <w:rPr>
                <w:rStyle w:val="IndexLink"/>
              </w:rPr>
              <w:t>211</w:t>
            </w:r>
          </w:hyperlink>
        </w:p>
        <w:p>
          <w:pPr>
            <w:pStyle w:val="Contents3"/>
            <w:tabs>
              <w:tab w:val="clear" w:pos="8459"/>
              <w:tab w:val="right" w:pos="9026" w:leader="dot"/>
            </w:tabs>
            <w:rPr/>
          </w:pPr>
          <w:hyperlink w:anchor="__RefHeading___Toc5234163_211673320">
            <w:r>
              <w:rPr>
                <w:webHidden/>
                <w:rStyle w:val="IndexLink"/>
              </w:rPr>
              <w:t>1</w:t>
            </w:r>
            <w:r>
              <w:rPr>
                <w:rStyle w:val="IndexLink"/>
                <w:rtl w:val="true"/>
              </w:rPr>
              <w:t xml:space="preserve"> - </w:t>
            </w:r>
            <w:r>
              <w:rPr>
                <w:rStyle w:val="IndexLink"/>
                <w:rtl w:val="true"/>
              </w:rPr>
              <w:t>کمالات آن حضرت‌علیه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5234165_211673320">
            <w:r>
              <w:rPr>
                <w:webHidden/>
                <w:rStyle w:val="IndexLink"/>
                <w:rtl w:val="true"/>
              </w:rPr>
              <w:t>فصل اوّل</w:t>
            </w:r>
            <w:r>
              <w:rPr>
                <w:rStyle w:val="IndexLink"/>
                <w:rtl w:val="true"/>
              </w:rPr>
              <w:t xml:space="preserve">: </w:t>
            </w:r>
            <w:r>
              <w:rPr>
                <w:rStyle w:val="IndexLink"/>
                <w:rtl w:val="true"/>
              </w:rPr>
              <w:t>شباهت آن حضرت‌علیه السلام به پیغمبران علیهم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5234167_211673320">
            <w:r>
              <w:rPr>
                <w:webHidden/>
                <w:rStyle w:val="IndexLink"/>
                <w:rtl w:val="true"/>
              </w:rPr>
              <w:t>فصل اوّل</w:t>
            </w:r>
            <w:r>
              <w:rPr>
                <w:rStyle w:val="IndexLink"/>
                <w:rtl w:val="true"/>
              </w:rPr>
              <w:t xml:space="preserve">: </w:t>
            </w:r>
            <w:r>
              <w:rPr>
                <w:rStyle w:val="IndexLink"/>
                <w:rtl w:val="true"/>
              </w:rPr>
              <w:t>شباهت آن حضرت‌علیه السلام به پیغمبران علیهم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5234169_211673320">
            <w:r>
              <w:rPr>
                <w:webHidden/>
                <w:rStyle w:val="IndexLink"/>
                <w:rtl w:val="true"/>
              </w:rPr>
              <w:t>شباهت به آدم‌علیه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5234171_211673320">
            <w:r>
              <w:rPr>
                <w:webHidden/>
                <w:rStyle w:val="IndexLink"/>
                <w:rtl w:val="true"/>
              </w:rPr>
              <w:t>گریه آدم‌علیه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5234173_211673320">
            <w:r>
              <w:rPr>
                <w:webHidden/>
                <w:rStyle w:val="IndexLink"/>
                <w:rtl w:val="true"/>
              </w:rPr>
              <w:t>شباهت به هابیل علیه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5234175_211673320">
            <w:r>
              <w:rPr>
                <w:webHidden/>
                <w:rStyle w:val="IndexLink"/>
                <w:rtl w:val="true"/>
              </w:rPr>
              <w:t>شباهت به شیث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5234177_211673320">
            <w:r>
              <w:rPr>
                <w:webHidden/>
                <w:rStyle w:val="IndexLink"/>
                <w:rtl w:val="true"/>
              </w:rPr>
              <w:t>شباهت به نوح‌علیه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5234179_211673320">
            <w:r>
              <w:rPr>
                <w:webHidden/>
                <w:rStyle w:val="IndexLink"/>
                <w:rtl w:val="true"/>
              </w:rPr>
              <w:t>شباهت به ادریس‌علیه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5234181_211673320">
            <w:r>
              <w:rPr>
                <w:webHidden/>
                <w:rStyle w:val="IndexLink"/>
                <w:rtl w:val="true"/>
              </w:rPr>
              <w:t>شباهت به هودعلیه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5234183_211673320">
            <w:r>
              <w:rPr>
                <w:webHidden/>
                <w:rStyle w:val="IndexLink"/>
                <w:rtl w:val="true"/>
              </w:rPr>
              <w:t>شباهت به صالح‌علیه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5234185_211673320">
            <w:r>
              <w:rPr>
                <w:webHidden/>
                <w:rStyle w:val="IndexLink"/>
                <w:rtl w:val="true"/>
              </w:rPr>
              <w:t>شباهت به ابراهیم‌علیه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5234187_211673320">
            <w:r>
              <w:rPr>
                <w:webHidden/>
                <w:rStyle w:val="IndexLink"/>
                <w:rtl w:val="true"/>
              </w:rPr>
              <w:t>شباهت به اسماعیل‌علیه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5234189_211673320">
            <w:r>
              <w:rPr>
                <w:webHidden/>
                <w:rStyle w:val="IndexLink"/>
                <w:rtl w:val="true"/>
              </w:rPr>
              <w:t>شباهت به اسحاق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5234191_211673320">
            <w:r>
              <w:rPr>
                <w:webHidden/>
                <w:rStyle w:val="IndexLink"/>
                <w:rtl w:val="true"/>
              </w:rPr>
              <w:t>شباهت به لوطعلیه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5234193_211673320">
            <w:r>
              <w:rPr>
                <w:webHidden/>
                <w:rStyle w:val="IndexLink"/>
                <w:rtl w:val="true"/>
              </w:rPr>
              <w:t>شباهت به یعقوب‌علیه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5234195_211673320">
            <w:r>
              <w:rPr>
                <w:webHidden/>
                <w:rStyle w:val="IndexLink"/>
                <w:rtl w:val="true"/>
              </w:rPr>
              <w:t>شباهت به یوسف‌علیه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5234197_211673320">
            <w:r>
              <w:rPr>
                <w:webHidden/>
                <w:rStyle w:val="IndexLink"/>
                <w:rtl w:val="true"/>
              </w:rPr>
              <w:t>شباهت به خضرعلیه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5234199_211673320">
            <w:r>
              <w:rPr>
                <w:webHidden/>
                <w:rStyle w:val="IndexLink"/>
                <w:rtl w:val="true"/>
              </w:rPr>
              <w:t>شباهت به الیاس‌علیه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5234201_211673320">
            <w:r>
              <w:rPr>
                <w:webHidden/>
                <w:rStyle w:val="IndexLink"/>
                <w:rtl w:val="true"/>
              </w:rPr>
              <w:t>شباهت به ذوالقرنین‌علیه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5234203_211673320">
            <w:r>
              <w:rPr>
                <w:webHidden/>
                <w:rStyle w:val="IndexLink"/>
                <w:rtl w:val="true"/>
              </w:rPr>
              <w:t>شباهت به شعیب پیغمبرعلیه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5234205_211673320">
            <w:r>
              <w:rPr>
                <w:webHidden/>
                <w:rStyle w:val="IndexLink"/>
                <w:rtl w:val="true"/>
              </w:rPr>
              <w:t>شباهت به موسی‌علیه 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5234207_211673320">
            <w:r>
              <w:rPr>
                <w:webHidden/>
                <w:rStyle w:val="IndexLink"/>
                <w:rtl w:val="true"/>
              </w:rPr>
              <w:t>تذکر</w:t>
            </w:r>
            <w:r>
              <w:rPr>
                <w:rStyle w:val="IndexLink"/>
                <w:rtl w:val="true"/>
              </w:rPr>
              <w:tab/>
            </w:r>
            <w:r>
              <w:rPr>
                <w:rStyle w:val="IndexLink"/>
              </w:rPr>
              <w:t>275</w:t>
            </w:r>
          </w:hyperlink>
        </w:p>
        <w:p>
          <w:pPr>
            <w:pStyle w:val="Contents4"/>
            <w:tabs>
              <w:tab w:val="clear" w:pos="8176"/>
              <w:tab w:val="right" w:pos="9026" w:leader="dot"/>
            </w:tabs>
            <w:rPr/>
          </w:pPr>
          <w:hyperlink w:anchor="__RefHeading___Toc5234209_211673320">
            <w:r>
              <w:rPr>
                <w:webHidden/>
                <w:rStyle w:val="IndexLink"/>
                <w:rtl w:val="true"/>
              </w:rPr>
              <w:t>شباهت به هارون علیه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5234211_211673320">
            <w:r>
              <w:rPr>
                <w:webHidden/>
                <w:rStyle w:val="IndexLink"/>
                <w:rtl w:val="true"/>
              </w:rPr>
              <w:t>شباهت به یوشع علیه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5234213_211673320">
            <w:r>
              <w:rPr>
                <w:webHidden/>
                <w:rStyle w:val="IndexLink"/>
                <w:rtl w:val="true"/>
              </w:rPr>
              <w:t>شباهت به حزقیل علیه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5234215_211673320">
            <w:r>
              <w:rPr>
                <w:webHidden/>
                <w:rStyle w:val="IndexLink"/>
                <w:rtl w:val="true"/>
              </w:rPr>
              <w:t>شباهت به داوودعلیه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5234217_211673320">
            <w:r>
              <w:rPr>
                <w:webHidden/>
                <w:rStyle w:val="IndexLink"/>
                <w:rtl w:val="true"/>
              </w:rPr>
              <w:t>شباهت به سلیمان‌علیه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5234219_211673320">
            <w:r>
              <w:rPr>
                <w:webHidden/>
                <w:rStyle w:val="IndexLink"/>
                <w:rtl w:val="true"/>
              </w:rPr>
              <w:t>شباهت به آصف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5234221_211673320">
            <w:r>
              <w:rPr>
                <w:webHidden/>
                <w:rStyle w:val="IndexLink"/>
                <w:rtl w:val="true"/>
              </w:rPr>
              <w:t>شباهت به دانیال‌علیه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5234223_211673320">
            <w:r>
              <w:rPr>
                <w:webHidden/>
                <w:rStyle w:val="IndexLink"/>
                <w:rtl w:val="true"/>
              </w:rPr>
              <w:t>شباهت به عزیر 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5234225_211673320">
            <w:r>
              <w:rPr>
                <w:webHidden/>
                <w:rStyle w:val="IndexLink"/>
                <w:rtl w:val="true"/>
              </w:rPr>
              <w:t>شباهت به جرجیس 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5234227_211673320">
            <w:r>
              <w:rPr>
                <w:webHidden/>
                <w:rStyle w:val="IndexLink"/>
                <w:rtl w:val="true"/>
              </w:rPr>
              <w:t>شباهت به ایوب‌علیه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5234229_211673320">
            <w:r>
              <w:rPr>
                <w:webHidden/>
                <w:rStyle w:val="IndexLink"/>
                <w:rtl w:val="true"/>
              </w:rPr>
              <w:t>شباهت به یونس‌علیه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5234231_211673320">
            <w:r>
              <w:rPr>
                <w:webHidden/>
                <w:rStyle w:val="IndexLink"/>
                <w:rtl w:val="true"/>
              </w:rPr>
              <w:t>شباهت به زکریّاعلیه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5234233_211673320">
            <w:r>
              <w:rPr>
                <w:webHidden/>
                <w:rStyle w:val="IndexLink"/>
                <w:rtl w:val="true"/>
              </w:rPr>
              <w:t>شباهت به یحیی‌علیه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5234235_211673320">
            <w:r>
              <w:rPr>
                <w:webHidden/>
                <w:rStyle w:val="IndexLink"/>
                <w:rtl w:val="true"/>
              </w:rPr>
              <w:t>شباهت به عیسی‌علیه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5234237_211673320">
            <w:r>
              <w:rPr>
                <w:webHidden/>
                <w:rStyle w:val="IndexLink"/>
                <w:rtl w:val="true"/>
              </w:rPr>
              <w:t>شباهت به خاتم النبیین‌صلی الله علیه وآله</w:t>
            </w:r>
            <w:r>
              <w:rPr>
                <w:rStyle w:val="IndexLink"/>
                <w:rtl w:val="true"/>
              </w:rPr>
              <w:tab/>
            </w:r>
            <w:r>
              <w:rPr>
                <w:rStyle w:val="IndexLink"/>
              </w:rPr>
              <w:t>308</w:t>
            </w:r>
          </w:hyperlink>
        </w:p>
        <w:p>
          <w:pPr>
            <w:pStyle w:val="Contents3"/>
            <w:tabs>
              <w:tab w:val="clear" w:pos="8459"/>
              <w:tab w:val="right" w:pos="9026" w:leader="dot"/>
            </w:tabs>
            <w:rPr/>
          </w:pPr>
          <w:hyperlink w:anchor="__RefHeading___Toc5234239_211673320">
            <w:r>
              <w:rPr>
                <w:webHidden/>
                <w:rStyle w:val="IndexLink"/>
                <w:rtl w:val="true"/>
              </w:rPr>
              <w:t>فصل دوم</w:t>
            </w:r>
            <w:r>
              <w:rPr>
                <w:rStyle w:val="IndexLink"/>
                <w:rtl w:val="true"/>
              </w:rPr>
              <w:t xml:space="preserve">: </w:t>
            </w:r>
            <w:r>
              <w:rPr>
                <w:rStyle w:val="IndexLink"/>
                <w:rtl w:val="true"/>
              </w:rPr>
              <w:t>شباهت به ائمه معصومین علیهم صلوات الله</w:t>
            </w:r>
            <w:r>
              <w:rPr>
                <w:rStyle w:val="IndexLink"/>
                <w:rtl w:val="true"/>
              </w:rPr>
              <w:tab/>
            </w:r>
            <w:r>
              <w:rPr>
                <w:rStyle w:val="IndexLink"/>
              </w:rPr>
              <w:t>309</w:t>
            </w:r>
          </w:hyperlink>
        </w:p>
        <w:p>
          <w:pPr>
            <w:pStyle w:val="Contents4"/>
            <w:tabs>
              <w:tab w:val="clear" w:pos="8176"/>
              <w:tab w:val="right" w:pos="9026" w:leader="dot"/>
            </w:tabs>
            <w:rPr/>
          </w:pPr>
          <w:hyperlink w:anchor="__RefHeading___Toc5234241_211673320">
            <w:r>
              <w:rPr>
                <w:webHidden/>
                <w:rStyle w:val="IndexLink"/>
                <w:rtl w:val="true"/>
              </w:rPr>
              <w:t>فصل دوم</w:t>
            </w:r>
            <w:r>
              <w:rPr>
                <w:rStyle w:val="IndexLink"/>
                <w:rtl w:val="true"/>
              </w:rPr>
              <w:t xml:space="preserve">: </w:t>
            </w:r>
            <w:r>
              <w:rPr>
                <w:rStyle w:val="IndexLink"/>
                <w:rtl w:val="true"/>
              </w:rPr>
              <w:t>شباهت به ائمه معصومین علیهم صلوات الله</w:t>
            </w:r>
            <w:r>
              <w:rPr>
                <w:rStyle w:val="IndexLink"/>
                <w:rtl w:val="true"/>
              </w:rPr>
              <w:tab/>
            </w:r>
            <w:r>
              <w:rPr>
                <w:rStyle w:val="IndexLink"/>
              </w:rPr>
              <w:t>309</w:t>
            </w:r>
          </w:hyperlink>
        </w:p>
        <w:p>
          <w:pPr>
            <w:pStyle w:val="Contents4"/>
            <w:tabs>
              <w:tab w:val="clear" w:pos="8176"/>
              <w:tab w:val="right" w:pos="9026" w:leader="dot"/>
            </w:tabs>
            <w:rPr/>
          </w:pPr>
          <w:hyperlink w:anchor="__RefHeading___Toc5234243_211673320">
            <w:r>
              <w:rPr>
                <w:webHidden/>
                <w:rStyle w:val="IndexLink"/>
                <w:rtl w:val="true"/>
              </w:rPr>
              <w:t>شباهت به امام امیر المؤمنین‌علیه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5234245_211673320">
            <w:r>
              <w:rPr>
                <w:webHidden/>
                <w:rStyle w:val="IndexLink"/>
                <w:rtl w:val="true"/>
              </w:rPr>
              <w:t>شباهت به امام حسن‌علیه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5234247_211673320">
            <w:r>
              <w:rPr>
                <w:webHidden/>
                <w:rStyle w:val="IndexLink"/>
                <w:rtl w:val="true"/>
              </w:rPr>
              <w:t>شباهت به امام حسین‌علیه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5234249_211673320">
            <w:r>
              <w:rPr>
                <w:webHidden/>
                <w:rStyle w:val="IndexLink"/>
                <w:rtl w:val="true"/>
              </w:rPr>
              <w:t>شباهت به حضرت علی بن الحسین‌علیهما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5234251_211673320">
            <w:r>
              <w:rPr>
                <w:webHidden/>
                <w:rStyle w:val="IndexLink"/>
                <w:rtl w:val="true"/>
              </w:rPr>
              <w:t>شباهت به حضرت ابوجعفر محمد بن علی باقرعلیه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5234253_211673320">
            <w:r>
              <w:rPr>
                <w:webHidden/>
                <w:rStyle w:val="IndexLink"/>
                <w:rtl w:val="true"/>
              </w:rPr>
              <w:t>شباهت به حضرت ابوعبد اللَّه صادق‌علیه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5234255_211673320">
            <w:r>
              <w:rPr>
                <w:webHidden/>
                <w:rStyle w:val="IndexLink"/>
                <w:rtl w:val="true"/>
              </w:rPr>
              <w:t>شباهت به حضرت ابو ابراهیم موسی بن جعفرعلیه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5234257_211673320">
            <w:r>
              <w:rPr>
                <w:webHidden/>
                <w:rStyle w:val="IndexLink"/>
                <w:rtl w:val="true"/>
              </w:rPr>
              <w:t>شباهت به حضرت ابوالحسن علی بن موسی الرضاعلیه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5234259_211673320">
            <w:r>
              <w:rPr>
                <w:webHidden/>
                <w:rStyle w:val="IndexLink"/>
                <w:rtl w:val="true"/>
              </w:rPr>
              <w:t>شباهت به حضرت ابوجعفر محمد بن علی تقی‌علیه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5234261_211673320">
            <w:r>
              <w:rPr>
                <w:webHidden/>
                <w:rStyle w:val="IndexLink"/>
                <w:rtl w:val="true"/>
              </w:rPr>
              <w:t>شباهت به حضرت ابوالحسن علی بن محمد هادی‌علیه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5234263_211673320">
            <w:r>
              <w:rPr>
                <w:webHidden/>
                <w:rStyle w:val="IndexLink"/>
                <w:rtl w:val="true"/>
              </w:rPr>
              <w:t>شباهت به حضرت ابومحمد امام حسن عسکری‌علیه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5234265_211673320">
            <w:r>
              <w:rPr>
                <w:webHidden/>
                <w:rStyle w:val="IndexLink"/>
                <w:rtl w:val="true"/>
              </w:rPr>
              <w:t>فصل سوم</w:t>
            </w:r>
            <w:r>
              <w:rPr>
                <w:rStyle w:val="IndexLink"/>
                <w:rtl w:val="true"/>
              </w:rPr>
              <w:t xml:space="preserve">: </w:t>
            </w:r>
            <w:r>
              <w:rPr>
                <w:rStyle w:val="IndexLink"/>
                <w:rtl w:val="true"/>
              </w:rPr>
              <w:t>شباهت به حضرت سید الشهداء امام حسین‌علیه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5234267_211673320">
            <w:r>
              <w:rPr>
                <w:webHidden/>
                <w:rStyle w:val="IndexLink"/>
                <w:rtl w:val="true"/>
              </w:rPr>
              <w:t>فصل سوم</w:t>
            </w:r>
            <w:r>
              <w:rPr>
                <w:rStyle w:val="IndexLink"/>
                <w:rtl w:val="true"/>
              </w:rPr>
              <w:t xml:space="preserve">: </w:t>
            </w:r>
            <w:r>
              <w:rPr>
                <w:rStyle w:val="IndexLink"/>
                <w:rtl w:val="true"/>
              </w:rPr>
              <w:t>شباهت به حضرت سید الشهداء امام حسین‌علیه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5234269_211673320">
            <w:r>
              <w:rPr>
                <w:webHidden/>
                <w:rStyle w:val="IndexLink"/>
              </w:rPr>
              <w:t>1</w:t>
            </w:r>
            <w:r>
              <w:rPr>
                <w:rStyle w:val="IndexLink"/>
                <w:rtl w:val="true"/>
              </w:rPr>
              <w:tab/>
            </w:r>
            <w:r>
              <w:rPr>
                <w:rStyle w:val="IndexLink"/>
              </w:rPr>
              <w:t>315</w:t>
            </w:r>
          </w:hyperlink>
        </w:p>
        <w:p>
          <w:pPr>
            <w:pStyle w:val="Contents4"/>
            <w:tabs>
              <w:tab w:val="clear" w:pos="8176"/>
              <w:tab w:val="right" w:pos="9026" w:leader="dot"/>
            </w:tabs>
            <w:rPr/>
          </w:pPr>
          <w:hyperlink w:anchor="__RefHeading___Toc5234271_211673320">
            <w:r>
              <w:rPr>
                <w:webHidden/>
                <w:rStyle w:val="IndexLink"/>
              </w:rPr>
              <w:t>2</w:t>
            </w:r>
            <w:r>
              <w:rPr>
                <w:rStyle w:val="IndexLink"/>
                <w:rtl w:val="true"/>
              </w:rPr>
              <w:tab/>
            </w:r>
            <w:r>
              <w:rPr>
                <w:rStyle w:val="IndexLink"/>
              </w:rPr>
              <w:t>315</w:t>
            </w:r>
          </w:hyperlink>
        </w:p>
        <w:p>
          <w:pPr>
            <w:pStyle w:val="Contents4"/>
            <w:tabs>
              <w:tab w:val="clear" w:pos="8176"/>
              <w:tab w:val="right" w:pos="9026" w:leader="dot"/>
            </w:tabs>
            <w:rPr/>
          </w:pPr>
          <w:hyperlink w:anchor="__RefHeading___Toc5234273_211673320">
            <w:r>
              <w:rPr>
                <w:webHidden/>
                <w:rStyle w:val="IndexLink"/>
              </w:rPr>
              <w:t>3</w:t>
            </w:r>
            <w:r>
              <w:rPr>
                <w:rStyle w:val="IndexLink"/>
                <w:rtl w:val="true"/>
              </w:rPr>
              <w:tab/>
            </w:r>
            <w:r>
              <w:rPr>
                <w:rStyle w:val="IndexLink"/>
              </w:rPr>
              <w:t>315</w:t>
            </w:r>
          </w:hyperlink>
        </w:p>
        <w:p>
          <w:pPr>
            <w:pStyle w:val="Contents4"/>
            <w:tabs>
              <w:tab w:val="clear" w:pos="8176"/>
              <w:tab w:val="right" w:pos="9026" w:leader="dot"/>
            </w:tabs>
            <w:rPr/>
          </w:pPr>
          <w:hyperlink w:anchor="__RefHeading___Toc5234275_211673320">
            <w:r>
              <w:rPr>
                <w:webHidden/>
                <w:rStyle w:val="IndexLink"/>
              </w:rPr>
              <w:t>4</w:t>
            </w:r>
            <w:r>
              <w:rPr>
                <w:rStyle w:val="IndexLink"/>
                <w:rtl w:val="true"/>
              </w:rPr>
              <w:tab/>
            </w:r>
            <w:r>
              <w:rPr>
                <w:rStyle w:val="IndexLink"/>
              </w:rPr>
              <w:t>315</w:t>
            </w:r>
          </w:hyperlink>
        </w:p>
        <w:p>
          <w:pPr>
            <w:pStyle w:val="Contents4"/>
            <w:tabs>
              <w:tab w:val="clear" w:pos="8176"/>
              <w:tab w:val="right" w:pos="9026" w:leader="dot"/>
            </w:tabs>
            <w:rPr/>
          </w:pPr>
          <w:hyperlink w:anchor="__RefHeading___Toc5234277_211673320">
            <w:r>
              <w:rPr>
                <w:webHidden/>
                <w:rStyle w:val="IndexLink"/>
              </w:rPr>
              <w:t>5</w:t>
            </w:r>
            <w:r>
              <w:rPr>
                <w:rStyle w:val="IndexLink"/>
                <w:rtl w:val="true"/>
              </w:rPr>
              <w:tab/>
            </w:r>
            <w:r>
              <w:rPr>
                <w:rStyle w:val="IndexLink"/>
              </w:rPr>
              <w:t>316</w:t>
            </w:r>
          </w:hyperlink>
        </w:p>
        <w:p>
          <w:pPr>
            <w:pStyle w:val="Contents4"/>
            <w:tabs>
              <w:tab w:val="clear" w:pos="8176"/>
              <w:tab w:val="right" w:pos="9026" w:leader="dot"/>
            </w:tabs>
            <w:rPr/>
          </w:pPr>
          <w:hyperlink w:anchor="__RefHeading___Toc5234279_211673320">
            <w:r>
              <w:rPr>
                <w:webHidden/>
                <w:rStyle w:val="IndexLink"/>
              </w:rPr>
              <w:t>6</w:t>
            </w:r>
            <w:r>
              <w:rPr>
                <w:rStyle w:val="IndexLink"/>
                <w:rtl w:val="true"/>
              </w:rPr>
              <w:tab/>
            </w:r>
            <w:r>
              <w:rPr>
                <w:rStyle w:val="IndexLink"/>
              </w:rPr>
              <w:t>316</w:t>
            </w:r>
          </w:hyperlink>
        </w:p>
        <w:p>
          <w:pPr>
            <w:pStyle w:val="Contents4"/>
            <w:tabs>
              <w:tab w:val="clear" w:pos="8176"/>
              <w:tab w:val="right" w:pos="9026" w:leader="dot"/>
            </w:tabs>
            <w:rPr/>
          </w:pPr>
          <w:hyperlink w:anchor="__RefHeading___Toc5234281_211673320">
            <w:r>
              <w:rPr>
                <w:webHidden/>
                <w:rStyle w:val="IndexLink"/>
              </w:rPr>
              <w:t>7</w:t>
            </w:r>
            <w:r>
              <w:rPr>
                <w:rStyle w:val="IndexLink"/>
                <w:rtl w:val="true"/>
              </w:rPr>
              <w:tab/>
            </w:r>
            <w:r>
              <w:rPr>
                <w:rStyle w:val="IndexLink"/>
              </w:rPr>
              <w:t>316</w:t>
            </w:r>
          </w:hyperlink>
        </w:p>
        <w:p>
          <w:pPr>
            <w:pStyle w:val="Contents4"/>
            <w:tabs>
              <w:tab w:val="clear" w:pos="8176"/>
              <w:tab w:val="right" w:pos="9026" w:leader="dot"/>
            </w:tabs>
            <w:rPr/>
          </w:pPr>
          <w:hyperlink w:anchor="__RefHeading___Toc5234283_211673320">
            <w:r>
              <w:rPr>
                <w:webHidden/>
                <w:rStyle w:val="IndexLink"/>
              </w:rPr>
              <w:t>8</w:t>
            </w:r>
            <w:r>
              <w:rPr>
                <w:rStyle w:val="IndexLink"/>
                <w:rtl w:val="true"/>
              </w:rPr>
              <w:tab/>
            </w:r>
            <w:r>
              <w:rPr>
                <w:rStyle w:val="IndexLink"/>
              </w:rPr>
              <w:t>317</w:t>
            </w:r>
          </w:hyperlink>
        </w:p>
        <w:p>
          <w:pPr>
            <w:pStyle w:val="Contents3"/>
            <w:tabs>
              <w:tab w:val="clear" w:pos="8459"/>
              <w:tab w:val="right" w:pos="9026" w:leader="dot"/>
            </w:tabs>
            <w:rPr/>
          </w:pPr>
          <w:hyperlink w:anchor="__RefHeading___Toc5234285_211673320">
            <w:r>
              <w:rPr>
                <w:webHidden/>
                <w:rStyle w:val="IndexLink"/>
              </w:rPr>
              <w:t>2</w:t>
            </w:r>
            <w:r>
              <w:rPr>
                <w:rStyle w:val="IndexLink"/>
                <w:rtl w:val="true"/>
              </w:rPr>
              <w:t xml:space="preserve"> - </w:t>
            </w:r>
            <w:r>
              <w:rPr>
                <w:rStyle w:val="IndexLink"/>
                <w:rtl w:val="true"/>
              </w:rPr>
              <w:t>کرم آن حضرت‌علیه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5234287_211673320">
            <w:r>
              <w:rPr>
                <w:webHidden/>
                <w:rStyle w:val="IndexLink"/>
              </w:rPr>
              <w:t>3</w:t>
            </w:r>
            <w:r>
              <w:rPr>
                <w:rStyle w:val="IndexLink"/>
                <w:rtl w:val="true"/>
              </w:rPr>
              <w:t xml:space="preserve"> - </w:t>
            </w:r>
            <w:r>
              <w:rPr>
                <w:rStyle w:val="IndexLink"/>
                <w:rtl w:val="true"/>
              </w:rPr>
              <w:t>کشف علوم برای مؤمنین</w:t>
            </w:r>
            <w:r>
              <w:rPr>
                <w:rStyle w:val="IndexLink"/>
                <w:rtl w:val="true"/>
              </w:rPr>
              <w:tab/>
            </w:r>
            <w:r>
              <w:rPr>
                <w:rStyle w:val="IndexLink"/>
              </w:rPr>
              <w:t>322</w:t>
            </w:r>
          </w:hyperlink>
        </w:p>
        <w:p>
          <w:pPr>
            <w:pStyle w:val="Contents3"/>
            <w:tabs>
              <w:tab w:val="clear" w:pos="8459"/>
              <w:tab w:val="right" w:pos="9026" w:leader="dot"/>
            </w:tabs>
            <w:rPr/>
          </w:pPr>
          <w:hyperlink w:anchor="__RefHeading___Toc5234289_211673320">
            <w:r>
              <w:rPr>
                <w:webHidden/>
                <w:rStyle w:val="IndexLink"/>
              </w:rPr>
              <w:t>4</w:t>
            </w:r>
            <w:r>
              <w:rPr>
                <w:rStyle w:val="IndexLink"/>
                <w:rtl w:val="true"/>
              </w:rPr>
              <w:t xml:space="preserve"> - </w:t>
            </w:r>
            <w:r>
              <w:rPr>
                <w:rStyle w:val="IndexLink"/>
                <w:rtl w:val="true"/>
              </w:rPr>
              <w:t>کشف و برطرف کردن ناراحتی‌ها از مؤمنین</w:t>
            </w:r>
            <w:r>
              <w:rPr>
                <w:rStyle w:val="IndexLink"/>
                <w:rtl w:val="true"/>
              </w:rPr>
              <w:tab/>
            </w:r>
            <w:r>
              <w:rPr>
                <w:rStyle w:val="IndexLink"/>
              </w:rPr>
              <w:t>325</w:t>
            </w:r>
          </w:hyperlink>
        </w:p>
        <w:p>
          <w:pPr>
            <w:pStyle w:val="Contents4"/>
            <w:tabs>
              <w:tab w:val="clear" w:pos="8176"/>
              <w:tab w:val="right" w:pos="9026" w:leader="dot"/>
            </w:tabs>
            <w:rPr/>
          </w:pPr>
          <w:hyperlink w:anchor="__RefHeading___Toc5234291_211673320">
            <w:r>
              <w:rPr>
                <w:webHidden/>
                <w:rStyle w:val="IndexLink"/>
              </w:rPr>
              <w:t>4</w:t>
            </w:r>
            <w:r>
              <w:rPr>
                <w:rStyle w:val="IndexLink"/>
                <w:rtl w:val="true"/>
              </w:rPr>
              <w:t xml:space="preserve"> - </w:t>
            </w:r>
            <w:r>
              <w:rPr>
                <w:rStyle w:val="IndexLink"/>
                <w:rtl w:val="true"/>
              </w:rPr>
              <w:t>کشف و برطرف کردن ناراحتی‌ها از مؤمنین</w:t>
            </w:r>
            <w:r>
              <w:rPr>
                <w:rStyle w:val="IndexLink"/>
                <w:rtl w:val="true"/>
              </w:rPr>
              <w:tab/>
            </w:r>
            <w:r>
              <w:rPr>
                <w:rStyle w:val="IndexLink"/>
              </w:rPr>
              <w:t>325</w:t>
            </w:r>
          </w:hyperlink>
        </w:p>
        <w:p>
          <w:pPr>
            <w:pStyle w:val="Contents4"/>
            <w:tabs>
              <w:tab w:val="clear" w:pos="8176"/>
              <w:tab w:val="right" w:pos="9026" w:leader="dot"/>
            </w:tabs>
            <w:rPr/>
          </w:pPr>
          <w:hyperlink w:anchor="__RefHeading___Toc5234293_211673320">
            <w:r>
              <w:rPr>
                <w:webHidden/>
                <w:rStyle w:val="IndexLink"/>
                <w:rtl w:val="true"/>
              </w:rPr>
              <w:t>جریان اول</w:t>
            </w:r>
            <w:r>
              <w:rPr>
                <w:rStyle w:val="IndexLink"/>
                <w:rtl w:val="true"/>
              </w:rPr>
              <w:tab/>
            </w:r>
            <w:r>
              <w:rPr>
                <w:rStyle w:val="IndexLink"/>
              </w:rPr>
              <w:t>325</w:t>
            </w:r>
          </w:hyperlink>
        </w:p>
        <w:p>
          <w:pPr>
            <w:pStyle w:val="Contents4"/>
            <w:tabs>
              <w:tab w:val="clear" w:pos="8176"/>
              <w:tab w:val="right" w:pos="9026" w:leader="dot"/>
            </w:tabs>
            <w:rPr/>
          </w:pPr>
          <w:hyperlink w:anchor="__RefHeading___Toc5234295_211673320">
            <w:r>
              <w:rPr>
                <w:webHidden/>
                <w:rStyle w:val="IndexLink"/>
                <w:rtl w:val="true"/>
              </w:rPr>
              <w:t>جریان دیگر</w:t>
            </w:r>
            <w:r>
              <w:rPr>
                <w:rStyle w:val="IndexLink"/>
                <w:rtl w:val="true"/>
              </w:rPr>
              <w:tab/>
            </w:r>
            <w:r>
              <w:rPr>
                <w:rStyle w:val="IndexLink"/>
              </w:rPr>
              <w:t>327</w:t>
            </w:r>
          </w:hyperlink>
        </w:p>
        <w:p>
          <w:pPr>
            <w:pStyle w:val="Contents4"/>
            <w:tabs>
              <w:tab w:val="clear" w:pos="8176"/>
              <w:tab w:val="right" w:pos="9026" w:leader="dot"/>
            </w:tabs>
            <w:rPr/>
          </w:pPr>
          <w:hyperlink w:anchor="__RefHeading___Toc5234297_211673320">
            <w:r>
              <w:rPr>
                <w:webHidden/>
                <w:rStyle w:val="IndexLink"/>
                <w:rtl w:val="true"/>
              </w:rPr>
              <w:t>جریان دیگر</w:t>
            </w:r>
            <w:r>
              <w:rPr>
                <w:rStyle w:val="IndexLink"/>
                <w:rtl w:val="true"/>
              </w:rPr>
              <w:tab/>
            </w:r>
            <w:r>
              <w:rPr>
                <w:rStyle w:val="IndexLink"/>
              </w:rPr>
              <w:t>328</w:t>
            </w:r>
          </w:hyperlink>
        </w:p>
        <w:p>
          <w:pPr>
            <w:pStyle w:val="Contents2"/>
            <w:tabs>
              <w:tab w:val="clear" w:pos="8743"/>
              <w:tab w:val="right" w:pos="9026" w:leader="dot"/>
            </w:tabs>
            <w:rPr/>
          </w:pPr>
          <w:hyperlink w:anchor="__RefHeading___Toc5234299_211673320">
            <w:r>
              <w:rPr>
                <w:webHidden/>
                <w:rStyle w:val="IndexLink"/>
                <w:rtl w:val="true"/>
              </w:rPr>
              <w:t xml:space="preserve">حرف </w:t>
            </w:r>
            <w:r>
              <w:rPr>
                <w:rStyle w:val="IndexLink"/>
                <w:rtl w:val="true"/>
              </w:rPr>
              <w:t>«</w:t>
            </w:r>
            <w:r>
              <w:rPr>
                <w:rStyle w:val="IndexLink"/>
                <w:rtl w:val="true"/>
              </w:rPr>
              <w:t>ل</w:t>
            </w:r>
            <w:r>
              <w:rPr>
                <w:rStyle w:val="IndexLink"/>
                <w:rtl w:val="true"/>
              </w:rPr>
              <w:t>»</w:t>
              <w:tab/>
            </w:r>
            <w:r>
              <w:rPr>
                <w:rStyle w:val="IndexLink"/>
              </w:rPr>
              <w:t>330</w:t>
            </w:r>
          </w:hyperlink>
        </w:p>
        <w:p>
          <w:pPr>
            <w:pStyle w:val="Contents3"/>
            <w:tabs>
              <w:tab w:val="clear" w:pos="8459"/>
              <w:tab w:val="right" w:pos="9026" w:leader="dot"/>
            </w:tabs>
            <w:rPr/>
          </w:pPr>
          <w:hyperlink w:anchor="__RefHeading___Toc5234301_211673320">
            <w:r>
              <w:rPr>
                <w:webHidden/>
                <w:rStyle w:val="IndexLink"/>
              </w:rPr>
              <w:t>1</w:t>
            </w:r>
            <w:r>
              <w:rPr>
                <w:rStyle w:val="IndexLink"/>
                <w:rtl w:val="true"/>
              </w:rPr>
              <w:t xml:space="preserve"> - </w:t>
            </w:r>
            <w:r>
              <w:rPr>
                <w:rStyle w:val="IndexLink"/>
                <w:rtl w:val="true"/>
              </w:rPr>
              <w:t>لوای آن حضرت‌علیه السلام</w:t>
            </w:r>
            <w:r>
              <w:rPr>
                <w:rStyle w:val="IndexLink"/>
                <w:rtl w:val="true"/>
              </w:rPr>
              <w:tab/>
            </w:r>
            <w:r>
              <w:rPr>
                <w:rStyle w:val="IndexLink"/>
              </w:rPr>
              <w:t>330</w:t>
            </w:r>
          </w:hyperlink>
        </w:p>
        <w:p>
          <w:pPr>
            <w:pStyle w:val="Contents2"/>
            <w:tabs>
              <w:tab w:val="clear" w:pos="8743"/>
              <w:tab w:val="right" w:pos="9026" w:leader="dot"/>
            </w:tabs>
            <w:rPr/>
          </w:pPr>
          <w:hyperlink w:anchor="__RefHeading___Toc5234303_211673320">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334</w:t>
            </w:r>
          </w:hyperlink>
        </w:p>
        <w:p>
          <w:pPr>
            <w:pStyle w:val="Contents3"/>
            <w:tabs>
              <w:tab w:val="clear" w:pos="8459"/>
              <w:tab w:val="right" w:pos="9026" w:leader="dot"/>
            </w:tabs>
            <w:rPr/>
          </w:pPr>
          <w:hyperlink w:anchor="__RefHeading___Toc5234305_211673320">
            <w:r>
              <w:rPr>
                <w:webHidden/>
                <w:rStyle w:val="IndexLink"/>
              </w:rPr>
              <w:t>1</w:t>
            </w:r>
            <w:r>
              <w:rPr>
                <w:rStyle w:val="IndexLink"/>
                <w:rtl w:val="true"/>
              </w:rPr>
              <w:t xml:space="preserve"> - </w:t>
            </w:r>
            <w:r>
              <w:rPr>
                <w:rStyle w:val="IndexLink"/>
                <w:rtl w:val="true"/>
              </w:rPr>
              <w:t>مرابطه آن حضرت‌علیه السلام در راه خدا</w:t>
            </w:r>
            <w:r>
              <w:rPr>
                <w:rStyle w:val="IndexLink"/>
                <w:rtl w:val="true"/>
              </w:rPr>
              <w:tab/>
            </w:r>
            <w:r>
              <w:rPr>
                <w:rStyle w:val="IndexLink"/>
              </w:rPr>
              <w:t>334</w:t>
            </w:r>
          </w:hyperlink>
        </w:p>
        <w:p>
          <w:pPr>
            <w:pStyle w:val="Contents3"/>
            <w:tabs>
              <w:tab w:val="clear" w:pos="8459"/>
              <w:tab w:val="right" w:pos="9026" w:leader="dot"/>
            </w:tabs>
            <w:rPr/>
          </w:pPr>
          <w:hyperlink w:anchor="__RefHeading___Toc5234307_211673320">
            <w:r>
              <w:rPr>
                <w:webHidden/>
                <w:rStyle w:val="IndexLink"/>
              </w:rPr>
              <w:t>2</w:t>
            </w:r>
            <w:r>
              <w:rPr>
                <w:rStyle w:val="IndexLink"/>
                <w:rtl w:val="true"/>
              </w:rPr>
              <w:t xml:space="preserve"> - </w:t>
            </w:r>
            <w:r>
              <w:rPr>
                <w:rStyle w:val="IndexLink"/>
                <w:rtl w:val="true"/>
              </w:rPr>
              <w:t>معجزات آن حضرت‌علیه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5234309_211673320">
            <w:r>
              <w:rPr>
                <w:webHidden/>
                <w:rStyle w:val="IndexLink"/>
              </w:rPr>
              <w:t>3</w:t>
            </w:r>
            <w:r>
              <w:rPr>
                <w:rStyle w:val="IndexLink"/>
                <w:rtl w:val="true"/>
              </w:rPr>
              <w:t xml:space="preserve"> - </w:t>
            </w:r>
            <w:r>
              <w:rPr>
                <w:rStyle w:val="IndexLink"/>
                <w:rtl w:val="true"/>
              </w:rPr>
              <w:t>محنت آن حضرت‌علیه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5234311_211673320">
            <w:r>
              <w:rPr>
                <w:webHidden/>
                <w:rStyle w:val="IndexLink"/>
              </w:rPr>
              <w:t>4</w:t>
            </w:r>
            <w:r>
              <w:rPr>
                <w:rStyle w:val="IndexLink"/>
                <w:rtl w:val="true"/>
              </w:rPr>
              <w:t xml:space="preserve"> - </w:t>
            </w:r>
            <w:r>
              <w:rPr>
                <w:rStyle w:val="IndexLink"/>
                <w:rtl w:val="true"/>
              </w:rPr>
              <w:t>مصایب آن حضرت‌علیه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5234313_211673320">
            <w:r>
              <w:rPr>
                <w:webHidden/>
                <w:rStyle w:val="IndexLink"/>
              </w:rPr>
              <w:t>5</w:t>
            </w:r>
            <w:r>
              <w:rPr>
                <w:rStyle w:val="IndexLink"/>
                <w:rtl w:val="true"/>
              </w:rPr>
              <w:t xml:space="preserve"> - </w:t>
            </w:r>
            <w:r>
              <w:rPr>
                <w:rStyle w:val="IndexLink"/>
                <w:rtl w:val="true"/>
              </w:rPr>
              <w:t>محبّت متقابل آن حضرت‌علیه السلام</w:t>
            </w:r>
            <w:r>
              <w:rPr>
                <w:rStyle w:val="IndexLink"/>
                <w:rtl w:val="true"/>
              </w:rPr>
              <w:tab/>
            </w:r>
            <w:r>
              <w:rPr>
                <w:rStyle w:val="IndexLink"/>
              </w:rPr>
              <w:t>338</w:t>
            </w:r>
          </w:hyperlink>
        </w:p>
        <w:p>
          <w:pPr>
            <w:pStyle w:val="Contents2"/>
            <w:tabs>
              <w:tab w:val="clear" w:pos="8743"/>
              <w:tab w:val="right" w:pos="9026" w:leader="dot"/>
            </w:tabs>
            <w:rPr/>
          </w:pPr>
          <w:hyperlink w:anchor="__RefHeading___Toc5234315_211673320">
            <w:r>
              <w:rPr>
                <w:webHidden/>
                <w:rStyle w:val="IndexLink"/>
                <w:rtl w:val="true"/>
              </w:rPr>
              <w:t xml:space="preserve">حرف </w:t>
            </w:r>
            <w:r>
              <w:rPr>
                <w:rStyle w:val="IndexLink"/>
                <w:rtl w:val="true"/>
              </w:rPr>
              <w:t>«</w:t>
            </w:r>
            <w:r>
              <w:rPr>
                <w:rStyle w:val="IndexLink"/>
                <w:rtl w:val="true"/>
              </w:rPr>
              <w:t>ن</w:t>
            </w:r>
            <w:r>
              <w:rPr>
                <w:rStyle w:val="IndexLink"/>
                <w:rtl w:val="true"/>
              </w:rPr>
              <w:t>»</w:t>
              <w:tab/>
            </w:r>
            <w:r>
              <w:rPr>
                <w:rStyle w:val="IndexLink"/>
              </w:rPr>
              <w:t>340</w:t>
            </w:r>
          </w:hyperlink>
        </w:p>
        <w:p>
          <w:pPr>
            <w:pStyle w:val="Contents3"/>
            <w:tabs>
              <w:tab w:val="clear" w:pos="8459"/>
              <w:tab w:val="right" w:pos="9026" w:leader="dot"/>
            </w:tabs>
            <w:rPr/>
          </w:pPr>
          <w:hyperlink w:anchor="__RefHeading___Toc5234317_211673320">
            <w:r>
              <w:rPr>
                <w:webHidden/>
                <w:rStyle w:val="IndexLink"/>
              </w:rPr>
              <w:t>1</w:t>
            </w:r>
            <w:r>
              <w:rPr>
                <w:rStyle w:val="IndexLink"/>
                <w:rtl w:val="true"/>
              </w:rPr>
              <w:t xml:space="preserve"> - </w:t>
            </w:r>
            <w:r>
              <w:rPr>
                <w:rStyle w:val="IndexLink"/>
                <w:rtl w:val="true"/>
              </w:rPr>
              <w:t>نفع آن حضرت‌علیه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5234319_211673320">
            <w:r>
              <w:rPr>
                <w:webHidden/>
                <w:rStyle w:val="IndexLink"/>
              </w:rPr>
              <w:t>1</w:t>
            </w:r>
            <w:r>
              <w:rPr>
                <w:rStyle w:val="IndexLink"/>
                <w:rtl w:val="true"/>
              </w:rPr>
              <w:t xml:space="preserve"> - </w:t>
            </w:r>
            <w:r>
              <w:rPr>
                <w:rStyle w:val="IndexLink"/>
                <w:rtl w:val="true"/>
              </w:rPr>
              <w:t>نفع آن حضرت‌علیه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5234321_211673320">
            <w:r>
              <w:rPr>
                <w:webHidden/>
                <w:rStyle w:val="IndexLink"/>
                <w:rtl w:val="true"/>
              </w:rPr>
              <w:t>قسم اول</w:t>
            </w:r>
            <w:r>
              <w:rPr>
                <w:rStyle w:val="IndexLink"/>
                <w:rtl w:val="true"/>
              </w:rPr>
              <w:tab/>
            </w:r>
            <w:r>
              <w:rPr>
                <w:rStyle w:val="IndexLink"/>
              </w:rPr>
              <w:t>340</w:t>
            </w:r>
          </w:hyperlink>
        </w:p>
        <w:p>
          <w:pPr>
            <w:pStyle w:val="Contents4"/>
            <w:tabs>
              <w:tab w:val="clear" w:pos="8176"/>
              <w:tab w:val="right" w:pos="9026" w:leader="dot"/>
            </w:tabs>
            <w:rPr/>
          </w:pPr>
          <w:hyperlink w:anchor="__RefHeading___Toc5234323_211673320">
            <w:r>
              <w:rPr>
                <w:webHidden/>
                <w:rStyle w:val="IndexLink"/>
                <w:rtl w:val="true"/>
              </w:rPr>
              <w:t>قسم دوم</w:t>
            </w:r>
            <w:r>
              <w:rPr>
                <w:rStyle w:val="IndexLink"/>
                <w:rtl w:val="true"/>
              </w:rPr>
              <w:tab/>
            </w:r>
            <w:r>
              <w:rPr>
                <w:rStyle w:val="IndexLink"/>
              </w:rPr>
              <w:t>341</w:t>
            </w:r>
          </w:hyperlink>
        </w:p>
        <w:p>
          <w:pPr>
            <w:pStyle w:val="Contents4"/>
            <w:tabs>
              <w:tab w:val="clear" w:pos="8176"/>
              <w:tab w:val="right" w:pos="9026" w:leader="dot"/>
            </w:tabs>
            <w:rPr/>
          </w:pPr>
          <w:hyperlink w:anchor="__RefHeading___Toc5234325_211673320">
            <w:r>
              <w:rPr>
                <w:webHidden/>
                <w:rStyle w:val="IndexLink"/>
                <w:rtl w:val="true"/>
              </w:rPr>
              <w:t>قسم سوم</w:t>
            </w:r>
            <w:r>
              <w:rPr>
                <w:rStyle w:val="IndexLink"/>
                <w:rtl w:val="true"/>
              </w:rPr>
              <w:tab/>
            </w:r>
            <w:r>
              <w:rPr>
                <w:rStyle w:val="IndexLink"/>
              </w:rPr>
              <w:t>343</w:t>
            </w:r>
          </w:hyperlink>
        </w:p>
        <w:p>
          <w:pPr>
            <w:pStyle w:val="Contents3"/>
            <w:tabs>
              <w:tab w:val="clear" w:pos="8459"/>
              <w:tab w:val="right" w:pos="9026" w:leader="dot"/>
            </w:tabs>
            <w:rPr/>
          </w:pPr>
          <w:hyperlink w:anchor="__RefHeading___Toc5234327_211673320">
            <w:r>
              <w:rPr>
                <w:webHidden/>
                <w:rStyle w:val="IndexLink"/>
              </w:rPr>
              <w:t>2</w:t>
            </w:r>
            <w:r>
              <w:rPr>
                <w:rStyle w:val="IndexLink"/>
                <w:rtl w:val="true"/>
              </w:rPr>
              <w:t xml:space="preserve"> - </w:t>
            </w:r>
            <w:r>
              <w:rPr>
                <w:rStyle w:val="IndexLink"/>
                <w:rtl w:val="true"/>
              </w:rPr>
              <w:t>نور آن حضرت‌علیه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5234329_211673320">
            <w:r>
              <w:rPr>
                <w:webHidden/>
                <w:rStyle w:val="IndexLink"/>
              </w:rPr>
              <w:t>2</w:t>
            </w:r>
            <w:r>
              <w:rPr>
                <w:rStyle w:val="IndexLink"/>
                <w:rtl w:val="true"/>
              </w:rPr>
              <w:t xml:space="preserve"> - </w:t>
            </w:r>
            <w:r>
              <w:rPr>
                <w:rStyle w:val="IndexLink"/>
                <w:rtl w:val="true"/>
              </w:rPr>
              <w:t>نور آن حضرت‌علیه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5234331_211673320">
            <w:r>
              <w:rPr>
                <w:webHidden/>
                <w:rStyle w:val="IndexLink"/>
                <w:rtl w:val="true"/>
              </w:rPr>
              <w:t xml:space="preserve">فصل اوّل </w:t>
            </w:r>
            <w:r>
              <w:rPr>
                <w:rStyle w:val="IndexLink"/>
                <w:rtl w:val="true"/>
              </w:rPr>
              <w:t xml:space="preserve">- </w:t>
            </w:r>
            <w:r>
              <w:rPr>
                <w:rStyle w:val="IndexLink"/>
                <w:rtl w:val="true"/>
              </w:rPr>
              <w:t>معنی نور</w:t>
            </w:r>
            <w:r>
              <w:rPr>
                <w:rStyle w:val="IndexLink"/>
                <w:rtl w:val="true"/>
              </w:rPr>
              <w:tab/>
            </w:r>
            <w:r>
              <w:rPr>
                <w:rStyle w:val="IndexLink"/>
              </w:rPr>
              <w:t>345</w:t>
            </w:r>
          </w:hyperlink>
        </w:p>
        <w:p>
          <w:pPr>
            <w:pStyle w:val="Contents4"/>
            <w:tabs>
              <w:tab w:val="clear" w:pos="8176"/>
              <w:tab w:val="right" w:pos="9026" w:leader="dot"/>
            </w:tabs>
            <w:rPr/>
          </w:pPr>
          <w:hyperlink w:anchor="__RefHeading___Toc5234333_211673320">
            <w:r>
              <w:rPr>
                <w:webHidden/>
                <w:rStyle w:val="IndexLink"/>
                <w:rtl w:val="true"/>
              </w:rPr>
              <w:t xml:space="preserve">فصل دوم </w:t>
            </w:r>
            <w:r>
              <w:rPr>
                <w:rStyle w:val="IndexLink"/>
                <w:rtl w:val="true"/>
              </w:rPr>
              <w:t xml:space="preserve">- </w:t>
            </w:r>
            <w:r>
              <w:rPr>
                <w:rStyle w:val="IndexLink"/>
                <w:rtl w:val="true"/>
              </w:rPr>
              <w:t>نورانیت نشانه شرافت است</w:t>
            </w:r>
            <w:r>
              <w:rPr>
                <w:rStyle w:val="IndexLink"/>
                <w:rtl w:val="true"/>
              </w:rPr>
              <w:tab/>
            </w:r>
            <w:r>
              <w:rPr>
                <w:rStyle w:val="IndexLink"/>
              </w:rPr>
              <w:t>347</w:t>
            </w:r>
          </w:hyperlink>
        </w:p>
        <w:p>
          <w:pPr>
            <w:pStyle w:val="Contents4"/>
            <w:tabs>
              <w:tab w:val="clear" w:pos="8176"/>
              <w:tab w:val="right" w:pos="9026" w:leader="dot"/>
            </w:tabs>
            <w:rPr/>
          </w:pPr>
          <w:hyperlink w:anchor="__RefHeading___Toc5234335_211673320">
            <w:r>
              <w:rPr>
                <w:webHidden/>
                <w:rStyle w:val="IndexLink"/>
                <w:rtl w:val="true"/>
              </w:rPr>
              <w:t xml:space="preserve">فصل سوم </w:t>
            </w:r>
            <w:r>
              <w:rPr>
                <w:rStyle w:val="IndexLink"/>
                <w:rtl w:val="true"/>
              </w:rPr>
              <w:t xml:space="preserve">- </w:t>
            </w:r>
            <w:r>
              <w:rPr>
                <w:rStyle w:val="IndexLink"/>
                <w:rtl w:val="true"/>
              </w:rPr>
              <w:t>در بیان این‌که وجود آن حضرت‌علیه السلام نور است</w:t>
            </w:r>
            <w:r>
              <w:rPr>
                <w:rStyle w:val="IndexLink"/>
                <w:rtl w:val="true"/>
              </w:rPr>
              <w:tab/>
            </w:r>
            <w:r>
              <w:rPr>
                <w:rStyle w:val="IndexLink"/>
              </w:rPr>
              <w:t>351</w:t>
            </w:r>
          </w:hyperlink>
        </w:p>
        <w:p>
          <w:pPr>
            <w:pStyle w:val="Contents4"/>
            <w:tabs>
              <w:tab w:val="clear" w:pos="8176"/>
              <w:tab w:val="right" w:pos="9026" w:leader="dot"/>
            </w:tabs>
            <w:rPr/>
          </w:pPr>
          <w:hyperlink w:anchor="__RefHeading___Toc5234337_211673320">
            <w:r>
              <w:rPr>
                <w:webHidden/>
                <w:rStyle w:val="IndexLink"/>
                <w:rtl w:val="true"/>
              </w:rPr>
              <w:t xml:space="preserve">فصل چهارم </w:t>
            </w:r>
            <w:r>
              <w:rPr>
                <w:rStyle w:val="IndexLink"/>
                <w:rtl w:val="true"/>
              </w:rPr>
              <w:t xml:space="preserve">- </w:t>
            </w:r>
            <w:r>
              <w:rPr>
                <w:rStyle w:val="IndexLink"/>
                <w:rtl w:val="true"/>
              </w:rPr>
              <w:t>در بیان اشراقات نور آن حضرت در آغاز ظهور و زمان غیبت و حضور</w:t>
            </w:r>
            <w:r>
              <w:rPr>
                <w:rStyle w:val="IndexLink"/>
                <w:rtl w:val="true"/>
              </w:rPr>
              <w:tab/>
            </w:r>
            <w:r>
              <w:rPr>
                <w:rStyle w:val="IndexLink"/>
              </w:rPr>
              <w:t>356</w:t>
            </w:r>
          </w:hyperlink>
        </w:p>
        <w:p>
          <w:pPr>
            <w:pStyle w:val="Contents4"/>
            <w:tabs>
              <w:tab w:val="clear" w:pos="8176"/>
              <w:tab w:val="right" w:pos="9026" w:leader="dot"/>
            </w:tabs>
            <w:rPr/>
          </w:pPr>
          <w:hyperlink w:anchor="__RefHeading___Toc5234339_211673320">
            <w:r>
              <w:rPr>
                <w:webHidden/>
                <w:rStyle w:val="IndexLink"/>
                <w:rtl w:val="true"/>
              </w:rPr>
              <w:t>درخشندگی نور آن حضرت در دنیا</w:t>
            </w:r>
            <w:r>
              <w:rPr>
                <w:rStyle w:val="IndexLink"/>
                <w:rtl w:val="true"/>
              </w:rPr>
              <w:tab/>
            </w:r>
            <w:r>
              <w:rPr>
                <w:rStyle w:val="IndexLink"/>
              </w:rPr>
              <w:t>361</w:t>
            </w:r>
          </w:hyperlink>
        </w:p>
        <w:p>
          <w:pPr>
            <w:pStyle w:val="Contents5"/>
            <w:tabs>
              <w:tab w:val="clear" w:pos="7892"/>
              <w:tab w:val="right" w:pos="9026" w:leader="dot"/>
            </w:tabs>
            <w:rPr/>
          </w:pPr>
          <w:hyperlink w:anchor="__RefHeading___Toc5234341_211673320">
            <w:r>
              <w:rPr>
                <w:webHidden/>
                <w:rStyle w:val="IndexLink"/>
                <w:rtl w:val="true"/>
              </w:rPr>
              <w:t>درخشندگی نور آن حضرت در دنیا</w:t>
            </w:r>
            <w:r>
              <w:rPr>
                <w:rStyle w:val="IndexLink"/>
                <w:rtl w:val="true"/>
              </w:rPr>
              <w:tab/>
            </w:r>
            <w:r>
              <w:rPr>
                <w:rStyle w:val="IndexLink"/>
              </w:rPr>
              <w:t>361</w:t>
            </w:r>
          </w:hyperlink>
        </w:p>
        <w:p>
          <w:pPr>
            <w:pStyle w:val="Contents5"/>
            <w:tabs>
              <w:tab w:val="clear" w:pos="7892"/>
              <w:tab w:val="right" w:pos="9026" w:leader="dot"/>
            </w:tabs>
            <w:rPr/>
          </w:pPr>
          <w:hyperlink w:anchor="__RefHeading___Toc5234343_211673320">
            <w:r>
              <w:rPr>
                <w:webHidden/>
                <w:rStyle w:val="IndexLink"/>
                <w:rtl w:val="true"/>
              </w:rPr>
              <w:t>قسم اول</w:t>
            </w:r>
            <w:r>
              <w:rPr>
                <w:rStyle w:val="IndexLink"/>
                <w:rtl w:val="true"/>
              </w:rPr>
              <w:tab/>
            </w:r>
            <w:r>
              <w:rPr>
                <w:rStyle w:val="IndexLink"/>
              </w:rPr>
              <w:t>361</w:t>
            </w:r>
          </w:hyperlink>
        </w:p>
        <w:p>
          <w:pPr>
            <w:pStyle w:val="Contents5"/>
            <w:tabs>
              <w:tab w:val="clear" w:pos="7892"/>
              <w:tab w:val="right" w:pos="9026" w:leader="dot"/>
            </w:tabs>
            <w:rPr/>
          </w:pPr>
          <w:hyperlink w:anchor="__RefHeading___Toc5234345_211673320">
            <w:r>
              <w:rPr>
                <w:webHidden/>
                <w:rStyle w:val="IndexLink"/>
                <w:rtl w:val="true"/>
              </w:rPr>
              <w:t>قسم دوم</w:t>
            </w:r>
            <w:r>
              <w:rPr>
                <w:rStyle w:val="IndexLink"/>
                <w:rtl w:val="true"/>
              </w:rPr>
              <w:tab/>
            </w:r>
            <w:r>
              <w:rPr>
                <w:rStyle w:val="IndexLink"/>
              </w:rPr>
              <w:t>362</w:t>
            </w:r>
          </w:hyperlink>
        </w:p>
        <w:p>
          <w:pPr>
            <w:pStyle w:val="Contents5"/>
            <w:tabs>
              <w:tab w:val="clear" w:pos="7892"/>
              <w:tab w:val="right" w:pos="9026" w:leader="dot"/>
            </w:tabs>
            <w:rPr/>
          </w:pPr>
          <w:hyperlink w:anchor="__RefHeading___Toc5234347_211673320">
            <w:r>
              <w:rPr>
                <w:webHidden/>
                <w:rStyle w:val="IndexLink"/>
                <w:rtl w:val="true"/>
              </w:rPr>
              <w:t>قسم سوم</w:t>
            </w:r>
            <w:r>
              <w:rPr>
                <w:rStyle w:val="IndexLink"/>
                <w:rtl w:val="true"/>
              </w:rPr>
              <w:tab/>
            </w:r>
            <w:r>
              <w:rPr>
                <w:rStyle w:val="IndexLink"/>
              </w:rPr>
              <w:t>364</w:t>
            </w:r>
          </w:hyperlink>
        </w:p>
        <w:p>
          <w:pPr>
            <w:pStyle w:val="Contents5"/>
            <w:tabs>
              <w:tab w:val="clear" w:pos="7892"/>
              <w:tab w:val="right" w:pos="9026" w:leader="dot"/>
            </w:tabs>
            <w:rPr/>
          </w:pPr>
          <w:hyperlink w:anchor="__RefHeading___Toc5234349_211673320">
            <w:r>
              <w:rPr>
                <w:webHidden/>
                <w:rStyle w:val="IndexLink"/>
                <w:rtl w:val="true"/>
              </w:rPr>
              <w:t>حکایت اول</w:t>
            </w:r>
            <w:r>
              <w:rPr>
                <w:rStyle w:val="IndexLink"/>
                <w:rtl w:val="true"/>
              </w:rPr>
              <w:tab/>
            </w:r>
            <w:r>
              <w:rPr>
                <w:rStyle w:val="IndexLink"/>
              </w:rPr>
              <w:t>367</w:t>
            </w:r>
          </w:hyperlink>
        </w:p>
        <w:p>
          <w:pPr>
            <w:pStyle w:val="Contents5"/>
            <w:tabs>
              <w:tab w:val="clear" w:pos="7892"/>
              <w:tab w:val="right" w:pos="9026" w:leader="dot"/>
            </w:tabs>
            <w:rPr/>
          </w:pPr>
          <w:hyperlink w:anchor="__RefHeading___Toc5234351_211673320">
            <w:r>
              <w:rPr>
                <w:webHidden/>
                <w:rStyle w:val="IndexLink"/>
                <w:rtl w:val="true"/>
              </w:rPr>
              <w:t>حکایت دوم</w:t>
            </w:r>
            <w:r>
              <w:rPr>
                <w:rStyle w:val="IndexLink"/>
                <w:rtl w:val="true"/>
              </w:rPr>
              <w:tab/>
            </w:r>
            <w:r>
              <w:rPr>
                <w:rStyle w:val="IndexLink"/>
              </w:rPr>
              <w:t>369</w:t>
            </w:r>
          </w:hyperlink>
        </w:p>
        <w:p>
          <w:pPr>
            <w:pStyle w:val="Contents5"/>
            <w:tabs>
              <w:tab w:val="clear" w:pos="7892"/>
              <w:tab w:val="right" w:pos="9026" w:leader="dot"/>
            </w:tabs>
            <w:rPr/>
          </w:pPr>
          <w:hyperlink w:anchor="__RefHeading___Toc5234353_211673320">
            <w:r>
              <w:rPr>
                <w:webHidden/>
                <w:rStyle w:val="IndexLink"/>
                <w:rtl w:val="true"/>
              </w:rPr>
              <w:t>حکایت سوم</w:t>
            </w:r>
            <w:r>
              <w:rPr>
                <w:rStyle w:val="IndexLink"/>
                <w:rtl w:val="true"/>
              </w:rPr>
              <w:tab/>
            </w:r>
            <w:r>
              <w:rPr>
                <w:rStyle w:val="IndexLink"/>
              </w:rPr>
              <w:t>370</w:t>
            </w:r>
          </w:hyperlink>
        </w:p>
        <w:p>
          <w:pPr>
            <w:pStyle w:val="Contents4"/>
            <w:tabs>
              <w:tab w:val="clear" w:pos="8176"/>
              <w:tab w:val="right" w:pos="9026" w:leader="dot"/>
            </w:tabs>
            <w:rPr/>
          </w:pPr>
          <w:hyperlink w:anchor="__RefHeading___Toc5234355_211673320">
            <w:r>
              <w:rPr>
                <w:webHidden/>
                <w:rStyle w:val="IndexLink"/>
                <w:rtl w:val="true"/>
              </w:rPr>
              <w:t>قسم چهارم</w:t>
            </w:r>
            <w:r>
              <w:rPr>
                <w:rStyle w:val="IndexLink"/>
                <w:rtl w:val="true"/>
              </w:rPr>
              <w:tab/>
            </w:r>
            <w:r>
              <w:rPr>
                <w:rStyle w:val="IndexLink"/>
              </w:rPr>
              <w:t>374</w:t>
            </w:r>
          </w:hyperlink>
        </w:p>
        <w:p>
          <w:pPr>
            <w:pStyle w:val="Contents3"/>
            <w:tabs>
              <w:tab w:val="clear" w:pos="8459"/>
              <w:tab w:val="right" w:pos="9026" w:leader="dot"/>
            </w:tabs>
            <w:rPr/>
          </w:pPr>
          <w:hyperlink w:anchor="__RefHeading___Toc5234357_211673320">
            <w:r>
              <w:rPr>
                <w:webHidden/>
                <w:rStyle w:val="IndexLink"/>
              </w:rPr>
              <w:t>3</w:t>
            </w:r>
            <w:r>
              <w:rPr>
                <w:rStyle w:val="IndexLink"/>
                <w:rtl w:val="true"/>
              </w:rPr>
              <w:t xml:space="preserve"> - </w:t>
            </w:r>
            <w:r>
              <w:rPr>
                <w:rStyle w:val="IndexLink"/>
                <w:rtl w:val="true"/>
              </w:rPr>
              <w:t>نعمت‌های آن حضرت‌علیه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5234359_211673320">
            <w:r>
              <w:rPr>
                <w:webHidden/>
                <w:rStyle w:val="IndexLink"/>
              </w:rPr>
              <w:t>4</w:t>
            </w:r>
            <w:r>
              <w:rPr>
                <w:rStyle w:val="IndexLink"/>
                <w:rtl w:val="true"/>
              </w:rPr>
              <w:t xml:space="preserve"> - </w:t>
            </w:r>
            <w:r>
              <w:rPr>
                <w:rStyle w:val="IndexLink"/>
                <w:rtl w:val="true"/>
              </w:rPr>
              <w:t>نصرت اسلام و نهی از منکر و امر به معروف آن حضرت‌علیه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5234361_211673320">
            <w:r>
              <w:rPr>
                <w:webHidden/>
                <w:rStyle w:val="IndexLink"/>
              </w:rPr>
              <w:t>5</w:t>
            </w:r>
            <w:r>
              <w:rPr>
                <w:rStyle w:val="IndexLink"/>
                <w:rtl w:val="true"/>
              </w:rPr>
              <w:t xml:space="preserve"> - </w:t>
            </w:r>
            <w:r>
              <w:rPr>
                <w:rStyle w:val="IndexLink"/>
                <w:rtl w:val="true"/>
              </w:rPr>
              <w:t>ندای آن حضرت‌علیه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5234363_211673320">
            <w:r>
              <w:rPr>
                <w:webHidden/>
                <w:rStyle w:val="IndexLink"/>
              </w:rPr>
              <w:t>6</w:t>
            </w:r>
            <w:r>
              <w:rPr>
                <w:rStyle w:val="IndexLink"/>
                <w:rtl w:val="true"/>
              </w:rPr>
              <w:t xml:space="preserve"> - </w:t>
            </w:r>
            <w:r>
              <w:rPr>
                <w:rStyle w:val="IndexLink"/>
                <w:rtl w:val="true"/>
              </w:rPr>
              <w:t>نصیحت آن حضرت‌علیه السلام برای خدا و رسول و برای مؤمنین</w:t>
            </w:r>
            <w:r>
              <w:rPr>
                <w:rStyle w:val="IndexLink"/>
                <w:rtl w:val="true"/>
              </w:rPr>
              <w:tab/>
            </w:r>
            <w:r>
              <w:rPr>
                <w:rStyle w:val="IndexLink"/>
              </w:rPr>
              <w:t>404</w:t>
            </w:r>
          </w:hyperlink>
        </w:p>
        <w:p>
          <w:pPr>
            <w:pStyle w:val="Contents2"/>
            <w:tabs>
              <w:tab w:val="clear" w:pos="8743"/>
              <w:tab w:val="right" w:pos="9026" w:leader="dot"/>
            </w:tabs>
            <w:rPr/>
          </w:pPr>
          <w:hyperlink w:anchor="__RefHeading___Toc5234365_211673320">
            <w:r>
              <w:rPr>
                <w:webHidden/>
                <w:rStyle w:val="IndexLink"/>
                <w:rtl w:val="true"/>
              </w:rPr>
              <w:t xml:space="preserve">حرف </w:t>
            </w:r>
            <w:r>
              <w:rPr>
                <w:rStyle w:val="IndexLink"/>
                <w:rtl w:val="true"/>
              </w:rPr>
              <w:t>«</w:t>
            </w:r>
            <w:r>
              <w:rPr>
                <w:rStyle w:val="IndexLink"/>
                <w:rtl w:val="true"/>
              </w:rPr>
              <w:t>و</w:t>
            </w:r>
            <w:r>
              <w:rPr>
                <w:rStyle w:val="IndexLink"/>
                <w:rtl w:val="true"/>
              </w:rPr>
              <w:t>»</w:t>
              <w:tab/>
            </w:r>
            <w:r>
              <w:rPr>
                <w:rStyle w:val="IndexLink"/>
              </w:rPr>
              <w:t>405</w:t>
            </w:r>
          </w:hyperlink>
        </w:p>
        <w:p>
          <w:pPr>
            <w:pStyle w:val="Contents3"/>
            <w:tabs>
              <w:tab w:val="clear" w:pos="8459"/>
              <w:tab w:val="right" w:pos="9026" w:leader="dot"/>
            </w:tabs>
            <w:rPr/>
          </w:pPr>
          <w:hyperlink w:anchor="__RefHeading___Toc5234367_211673320">
            <w:r>
              <w:rPr>
                <w:webHidden/>
                <w:rStyle w:val="IndexLink"/>
              </w:rPr>
              <w:t>1</w:t>
            </w:r>
            <w:r>
              <w:rPr>
                <w:rStyle w:val="IndexLink"/>
                <w:rtl w:val="true"/>
              </w:rPr>
              <w:t xml:space="preserve"> - </w:t>
            </w:r>
            <w:r>
              <w:rPr>
                <w:rStyle w:val="IndexLink"/>
                <w:rtl w:val="true"/>
              </w:rPr>
              <w:t>ولایت آن حضرت‌علیه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5234369_211673320">
            <w:r>
              <w:rPr>
                <w:webHidden/>
                <w:rStyle w:val="IndexLink"/>
              </w:rPr>
              <w:t>1</w:t>
            </w:r>
            <w:r>
              <w:rPr>
                <w:rStyle w:val="IndexLink"/>
                <w:rtl w:val="true"/>
              </w:rPr>
              <w:t xml:space="preserve"> - </w:t>
            </w:r>
            <w:r>
              <w:rPr>
                <w:rStyle w:val="IndexLink"/>
                <w:rtl w:val="true"/>
              </w:rPr>
              <w:t>ولایت آن حضرت‌علیه السلام</w:t>
            </w:r>
            <w:r>
              <w:rPr>
                <w:rStyle w:val="IndexLink"/>
                <w:rtl w:val="true"/>
              </w:rPr>
              <w:tab/>
            </w:r>
            <w:r>
              <w:rPr>
                <w:rStyle w:val="IndexLink"/>
              </w:rPr>
              <w:t>405</w:t>
            </w:r>
          </w:hyperlink>
        </w:p>
        <w:p>
          <w:pPr>
            <w:pStyle w:val="Contents4"/>
            <w:tabs>
              <w:tab w:val="clear" w:pos="8176"/>
              <w:tab w:val="right" w:pos="9026" w:leader="dot"/>
            </w:tabs>
            <w:rPr/>
          </w:pPr>
          <w:hyperlink w:anchor="__RefHeading___Toc5234371_211673320">
            <w:r>
              <w:rPr>
                <w:webHidden/>
                <w:rStyle w:val="IndexLink"/>
                <w:rtl w:val="true"/>
              </w:rPr>
              <w:t xml:space="preserve">موضوع اوّل </w:t>
            </w:r>
            <w:r>
              <w:rPr>
                <w:rStyle w:val="IndexLink"/>
                <w:rtl w:val="true"/>
              </w:rPr>
              <w:t xml:space="preserve">- </w:t>
            </w:r>
            <w:r>
              <w:rPr>
                <w:rStyle w:val="IndexLink"/>
                <w:rtl w:val="true"/>
              </w:rPr>
              <w:t>ولایت آن حضرت نسبت به خداوند</w:t>
            </w:r>
            <w:r>
              <w:rPr>
                <w:rStyle w:val="IndexLink"/>
                <w:rtl w:val="true"/>
              </w:rPr>
              <w:tab/>
            </w:r>
            <w:r>
              <w:rPr>
                <w:rStyle w:val="IndexLink"/>
              </w:rPr>
              <w:t>406</w:t>
            </w:r>
          </w:hyperlink>
        </w:p>
        <w:p>
          <w:pPr>
            <w:pStyle w:val="Contents4"/>
            <w:tabs>
              <w:tab w:val="clear" w:pos="8176"/>
              <w:tab w:val="right" w:pos="9026" w:leader="dot"/>
            </w:tabs>
            <w:rPr/>
          </w:pPr>
          <w:hyperlink w:anchor="__RefHeading___Toc5234373_211673320">
            <w:r>
              <w:rPr>
                <w:webHidden/>
                <w:rStyle w:val="IndexLink"/>
                <w:rtl w:val="true"/>
              </w:rPr>
              <w:t>نکته</w:t>
            </w:r>
            <w:r>
              <w:rPr>
                <w:rStyle w:val="IndexLink"/>
                <w:rtl w:val="true"/>
              </w:rPr>
              <w:tab/>
            </w:r>
            <w:r>
              <w:rPr>
                <w:rStyle w:val="IndexLink"/>
              </w:rPr>
              <w:t>411</w:t>
            </w:r>
          </w:hyperlink>
        </w:p>
        <w:p>
          <w:pPr>
            <w:pStyle w:val="Contents4"/>
            <w:tabs>
              <w:tab w:val="clear" w:pos="8176"/>
              <w:tab w:val="right" w:pos="9026" w:leader="dot"/>
            </w:tabs>
            <w:rPr/>
          </w:pPr>
          <w:hyperlink w:anchor="__RefHeading___Toc5234375_211673320">
            <w:r>
              <w:rPr>
                <w:webHidden/>
                <w:rStyle w:val="IndexLink"/>
                <w:rtl w:val="true"/>
              </w:rPr>
              <w:t xml:space="preserve">موضوع دوم </w:t>
            </w:r>
            <w:r>
              <w:rPr>
                <w:rStyle w:val="IndexLink"/>
                <w:rtl w:val="true"/>
              </w:rPr>
              <w:t xml:space="preserve">- </w:t>
            </w:r>
            <w:r>
              <w:rPr>
                <w:rStyle w:val="IndexLink"/>
                <w:rtl w:val="true"/>
              </w:rPr>
              <w:t>اینکه دوستی ما مقتضی این است که در دعا کردن برای آن حضرت کوشش و جدّیت داشته باشیم</w:t>
            </w:r>
            <w:r>
              <w:rPr>
                <w:rStyle w:val="IndexLink"/>
                <w:rtl w:val="true"/>
              </w:rPr>
              <w:t>:</w:t>
              <w:tab/>
            </w:r>
            <w:r>
              <w:rPr>
                <w:rStyle w:val="IndexLink"/>
              </w:rPr>
              <w:t>411</w:t>
            </w:r>
          </w:hyperlink>
        </w:p>
        <w:p>
          <w:pPr>
            <w:pStyle w:val="Contents4"/>
            <w:tabs>
              <w:tab w:val="clear" w:pos="8176"/>
              <w:tab w:val="right" w:pos="9026" w:leader="dot"/>
            </w:tabs>
            <w:rPr/>
          </w:pPr>
          <w:hyperlink w:anchor="__RefHeading___Toc5234377_211673320">
            <w:r>
              <w:rPr>
                <w:webHidden/>
                <w:rStyle w:val="IndexLink"/>
                <w:rtl w:val="true"/>
              </w:rPr>
              <w:t xml:space="preserve">موضوع سوم </w:t>
            </w:r>
            <w:r>
              <w:rPr>
                <w:rStyle w:val="IndexLink"/>
                <w:rtl w:val="true"/>
              </w:rPr>
              <w:t xml:space="preserve">- </w:t>
            </w:r>
            <w:r>
              <w:rPr>
                <w:rStyle w:val="IndexLink"/>
                <w:rtl w:val="true"/>
              </w:rPr>
              <w:t>ولایت آن حضرت بر ما</w:t>
            </w:r>
            <w:r>
              <w:rPr>
                <w:rStyle w:val="IndexLink"/>
                <w:rtl w:val="true"/>
              </w:rPr>
              <w:tab/>
            </w:r>
            <w:r>
              <w:rPr>
                <w:rStyle w:val="IndexLink"/>
              </w:rPr>
              <w:t>414</w:t>
            </w:r>
          </w:hyperlink>
        </w:p>
        <w:p>
          <w:pPr>
            <w:pStyle w:val="Contents2"/>
            <w:tabs>
              <w:tab w:val="clear" w:pos="8743"/>
              <w:tab w:val="right" w:pos="9026" w:leader="dot"/>
            </w:tabs>
            <w:rPr/>
          </w:pPr>
          <w:hyperlink w:anchor="__RefHeading___Toc5234379_211673320">
            <w:r>
              <w:rPr>
                <w:webHidden/>
                <w:rStyle w:val="IndexLink"/>
                <w:rtl w:val="true"/>
              </w:rPr>
              <w:t xml:space="preserve">حرف </w:t>
            </w:r>
            <w:r>
              <w:rPr>
                <w:rStyle w:val="IndexLink"/>
                <w:rtl w:val="true"/>
              </w:rPr>
              <w:t>«</w:t>
            </w:r>
            <w:r>
              <w:rPr>
                <w:rStyle w:val="IndexLink"/>
                <w:rtl w:val="true"/>
              </w:rPr>
              <w:t>ه</w:t>
            </w:r>
            <w:r>
              <w:rPr>
                <w:rStyle w:val="IndexLink"/>
                <w:rtl w:val="true"/>
              </w:rPr>
              <w:t>»</w:t>
              <w:tab/>
            </w:r>
            <w:r>
              <w:rPr>
                <w:rStyle w:val="IndexLink"/>
              </w:rPr>
              <w:t>417</w:t>
            </w:r>
          </w:hyperlink>
        </w:p>
        <w:p>
          <w:pPr>
            <w:pStyle w:val="Contents3"/>
            <w:tabs>
              <w:tab w:val="clear" w:pos="8459"/>
              <w:tab w:val="right" w:pos="9026" w:leader="dot"/>
            </w:tabs>
            <w:rPr/>
          </w:pPr>
          <w:hyperlink w:anchor="__RefHeading___Toc5234381_211673320">
            <w:r>
              <w:rPr>
                <w:webHidden/>
                <w:rStyle w:val="IndexLink"/>
              </w:rPr>
              <w:t>1</w:t>
            </w:r>
            <w:r>
              <w:rPr>
                <w:rStyle w:val="IndexLink"/>
                <w:rtl w:val="true"/>
              </w:rPr>
              <w:t xml:space="preserve"> - </w:t>
            </w:r>
            <w:r>
              <w:rPr>
                <w:rStyle w:val="IndexLink"/>
                <w:rtl w:val="true"/>
              </w:rPr>
              <w:t>همّ آن حضرت‌علیه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5234383_211673320">
            <w:r>
              <w:rPr>
                <w:webHidden/>
                <w:rStyle w:val="IndexLink"/>
              </w:rPr>
              <w:t>2</w:t>
            </w:r>
            <w:r>
              <w:rPr>
                <w:rStyle w:val="IndexLink"/>
                <w:rtl w:val="true"/>
              </w:rPr>
              <w:t xml:space="preserve"> - </w:t>
            </w:r>
            <w:r>
              <w:rPr>
                <w:rStyle w:val="IndexLink"/>
                <w:rtl w:val="true"/>
              </w:rPr>
              <w:t>هدم بناهای کفر و شقاق و نفاق</w:t>
            </w:r>
            <w:r>
              <w:rPr>
                <w:rStyle w:val="IndexLink"/>
                <w:rtl w:val="true"/>
              </w:rPr>
              <w:tab/>
            </w:r>
            <w:r>
              <w:rPr>
                <w:rStyle w:val="IndexLink"/>
              </w:rPr>
              <w:t>418</w:t>
            </w:r>
          </w:hyperlink>
        </w:p>
        <w:p>
          <w:pPr>
            <w:pStyle w:val="Contents3"/>
            <w:tabs>
              <w:tab w:val="clear" w:pos="8459"/>
              <w:tab w:val="right" w:pos="9026" w:leader="dot"/>
            </w:tabs>
            <w:rPr/>
          </w:pPr>
          <w:hyperlink w:anchor="__RefHeading___Toc5234385_211673320">
            <w:r>
              <w:rPr>
                <w:webHidden/>
                <w:rStyle w:val="IndexLink"/>
              </w:rPr>
              <w:t>3</w:t>
            </w:r>
            <w:r>
              <w:rPr>
                <w:rStyle w:val="IndexLink"/>
                <w:rtl w:val="true"/>
              </w:rPr>
              <w:t xml:space="preserve"> - </w:t>
            </w:r>
            <w:r>
              <w:rPr>
                <w:rStyle w:val="IndexLink"/>
                <w:rtl w:val="true"/>
              </w:rPr>
              <w:t>هدایت بندگان</w:t>
            </w:r>
            <w:r>
              <w:rPr>
                <w:rStyle w:val="IndexLink"/>
                <w:rtl w:val="true"/>
              </w:rPr>
              <w:tab/>
            </w:r>
            <w:r>
              <w:rPr>
                <w:rStyle w:val="IndexLink"/>
              </w:rPr>
              <w:t>422</w:t>
            </w:r>
          </w:hyperlink>
        </w:p>
        <w:p>
          <w:pPr>
            <w:pStyle w:val="Contents3"/>
            <w:tabs>
              <w:tab w:val="clear" w:pos="8459"/>
              <w:tab w:val="right" w:pos="9026" w:leader="dot"/>
            </w:tabs>
            <w:rPr/>
          </w:pPr>
          <w:hyperlink w:anchor="__RefHeading___Toc5234387_211673320">
            <w:r>
              <w:rPr>
                <w:webHidden/>
                <w:rStyle w:val="IndexLink"/>
              </w:rPr>
              <w:t>4</w:t>
            </w:r>
            <w:r>
              <w:rPr>
                <w:rStyle w:val="IndexLink"/>
                <w:rtl w:val="true"/>
              </w:rPr>
              <w:t xml:space="preserve"> - </w:t>
            </w:r>
            <w:r>
              <w:rPr>
                <w:rStyle w:val="IndexLink"/>
                <w:rtl w:val="true"/>
              </w:rPr>
              <w:t>هجران آن حضرت‌علیه السلام</w:t>
            </w:r>
            <w:r>
              <w:rPr>
                <w:rStyle w:val="IndexLink"/>
                <w:rtl w:val="true"/>
              </w:rPr>
              <w:tab/>
            </w:r>
            <w:r>
              <w:rPr>
                <w:rStyle w:val="IndexLink"/>
              </w:rPr>
              <w:t>422</w:t>
            </w:r>
          </w:hyperlink>
        </w:p>
        <w:p>
          <w:pPr>
            <w:pStyle w:val="Contents2"/>
            <w:tabs>
              <w:tab w:val="clear" w:pos="8743"/>
              <w:tab w:val="right" w:pos="9026" w:leader="dot"/>
            </w:tabs>
            <w:rPr/>
          </w:pPr>
          <w:hyperlink w:anchor="__RefHeading___Toc5234389_211673320">
            <w:r>
              <w:rPr>
                <w:webHidden/>
                <w:rStyle w:val="IndexLink"/>
                <w:rtl w:val="true"/>
              </w:rPr>
              <w:t xml:space="preserve">حرف </w:t>
            </w:r>
            <w:r>
              <w:rPr>
                <w:rStyle w:val="IndexLink"/>
                <w:rtl w:val="true"/>
              </w:rPr>
              <w:t>«</w:t>
            </w:r>
            <w:r>
              <w:rPr>
                <w:rStyle w:val="IndexLink"/>
                <w:rtl w:val="true"/>
              </w:rPr>
              <w:t>ی</w:t>
            </w:r>
            <w:r>
              <w:rPr>
                <w:rStyle w:val="IndexLink"/>
                <w:rtl w:val="true"/>
              </w:rPr>
              <w:t>»</w:t>
              <w:tab/>
            </w:r>
            <w:r>
              <w:rPr>
                <w:rStyle w:val="IndexLink"/>
              </w:rPr>
              <w:t>424</w:t>
            </w:r>
          </w:hyperlink>
        </w:p>
        <w:p>
          <w:pPr>
            <w:pStyle w:val="Contents3"/>
            <w:tabs>
              <w:tab w:val="clear" w:pos="8459"/>
              <w:tab w:val="right" w:pos="9026" w:leader="dot"/>
            </w:tabs>
            <w:rPr/>
          </w:pPr>
          <w:hyperlink w:anchor="__RefHeading___Toc5234391_211673320">
            <w:r>
              <w:rPr>
                <w:webHidden/>
                <w:rStyle w:val="IndexLink"/>
              </w:rPr>
              <w:t>1</w:t>
            </w:r>
            <w:r>
              <w:rPr>
                <w:rStyle w:val="IndexLink"/>
                <w:rtl w:val="true"/>
              </w:rPr>
              <w:t xml:space="preserve"> - </w:t>
            </w:r>
            <w:r>
              <w:rPr>
                <w:rStyle w:val="IndexLink"/>
                <w:rtl w:val="true"/>
              </w:rPr>
              <w:t xml:space="preserve">ید </w:t>
            </w:r>
            <w:r>
              <w:rPr>
                <w:rStyle w:val="IndexLink"/>
                <w:rtl w:val="true"/>
              </w:rPr>
              <w:t>(</w:t>
            </w:r>
            <w:r>
              <w:rPr>
                <w:rStyle w:val="IndexLink"/>
                <w:rtl w:val="true"/>
              </w:rPr>
              <w:t>نعمت</w:t>
            </w:r>
            <w:r>
              <w:rPr>
                <w:rStyle w:val="IndexLink"/>
                <w:rtl w:val="true"/>
              </w:rPr>
              <w:t xml:space="preserve">) </w:t>
            </w:r>
            <w:r>
              <w:rPr>
                <w:rStyle w:val="IndexLink"/>
                <w:rtl w:val="true"/>
              </w:rPr>
              <w:t>آن حضرت‌علیه السلام بر ما</w:t>
            </w:r>
            <w:r>
              <w:rPr>
                <w:rStyle w:val="IndexLink"/>
                <w:rtl w:val="true"/>
              </w:rPr>
              <w:tab/>
            </w:r>
            <w:r>
              <w:rPr>
                <w:rStyle w:val="IndexLink"/>
              </w:rPr>
              <w:t>424</w:t>
            </w:r>
          </w:hyperlink>
        </w:p>
        <w:p>
          <w:pPr>
            <w:pStyle w:val="Contents3"/>
            <w:tabs>
              <w:tab w:val="clear" w:pos="8459"/>
              <w:tab w:val="right" w:pos="9026" w:leader="dot"/>
            </w:tabs>
            <w:rPr/>
          </w:pPr>
          <w:hyperlink w:anchor="__RefHeading___Toc5234393_211673320">
            <w:r>
              <w:rPr>
                <w:webHidden/>
                <w:rStyle w:val="IndexLink"/>
              </w:rPr>
              <w:t>2</w:t>
            </w:r>
            <w:r>
              <w:rPr>
                <w:rStyle w:val="IndexLink"/>
                <w:rtl w:val="true"/>
              </w:rPr>
              <w:t xml:space="preserve"> - </w:t>
            </w:r>
            <w:r>
              <w:rPr>
                <w:rStyle w:val="IndexLink"/>
                <w:rtl w:val="true"/>
              </w:rPr>
              <w:t>یُمن آن حضرت‌علیه السلام</w:t>
            </w:r>
            <w:r>
              <w:rPr>
                <w:rStyle w:val="IndexLink"/>
                <w:rtl w:val="true"/>
              </w:rPr>
              <w:tab/>
            </w:r>
            <w:r>
              <w:rPr>
                <w:rStyle w:val="IndexLink"/>
              </w:rPr>
              <w:t>425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7_7788"/>
      <w:bookmarkStart w:id="1" w:name="pg607_7788"/>
      <w:bookmarkEnd w:id="1"/>
    </w:p>
    <w:p>
      <w:pPr>
        <w:pStyle w:val="Heading2"/>
        <w:numPr>
          <w:ilvl w:val="1"/>
          <w:numId w:val="1"/>
        </w:numPr>
        <w:rPr/>
      </w:pPr>
      <w:bookmarkStart w:id="2" w:name="pg607_7788"/>
      <w:bookmarkStart w:id="3" w:name="__RefHeading___Toc523388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محمدتقی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مکیال‌المکارم فی فواید‌الدعاء‌القائم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محمدتقی موسوی‌اصفهانی؛ مترجم مهدی حائری‌قزوینی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9649730040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006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مهدی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۸۰۴۲۱۶۶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33883_211673320"/>
      <w:bookmarkStart w:id="6" w:name="_Toc2"/>
      <w:bookmarkEnd w:id="5"/>
      <w:r>
        <w:rPr>
          <w:rtl w:val="true"/>
        </w:rPr>
        <w:t>اشاره</w:t>
      </w:r>
      <w:bookmarkStart w:id="7" w:name="pg607_7800"/>
      <w:bookmarkEnd w:id="6"/>
    </w:p>
    <w:p>
      <w:pPr>
        <w:pStyle w:val="Heading2"/>
        <w:numPr>
          <w:ilvl w:val="1"/>
          <w:numId w:val="1"/>
        </w:numPr>
        <w:rPr/>
      </w:pPr>
      <w:bookmarkStart w:id="8" w:name="__RefHeading___Toc5233885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السلام علی القآئم المنتظر و العدل المشتهر</w:t>
      </w:r>
    </w:p>
    <w:p>
      <w:pPr>
        <w:pStyle w:val="BookText"/>
        <w:rPr/>
      </w:pPr>
      <w:r>
        <w:rPr>
          <w:rFonts w:ascii="IRNazanin" w:hAnsi="IRNazanin" w:eastAsia="IRNazanin"/>
          <w:color w:val="111111"/>
          <w:sz w:val="28"/>
          <w:sz w:val="28"/>
          <w:szCs w:val="28"/>
          <w:rtl w:val="true"/>
          <w:lang w:bidi="fa-IR"/>
        </w:rPr>
        <w:t>در جهان امروز که با تبلیغ بی‌دینی و افکار انحرافی توسط مدّعیان جهان تک قطبی و حقوق بشر دروغین، جوانان مسلمان و دیگر ادیان را به بیراهه می‌کشانند، امید به منجی موعود و مهدی منتظَر، چراغ هدایت پویندگان راه حق و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برآن شدیم کتاب گران سنگ مکیال المکارم در فوائد دعا برای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عالم فاضل مرحوم حضرت آیت اللَّه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حضرت حجة الاسلام والمسلمین حاج سیّد مهدی حائری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گردیده است، را در پنج جلد و موضوعات مختصر به زیور طبع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عصر کنونی که انقلاب اسلامی ندای رسای منادیان دین حق و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رسانده و می‌رساند، انجام وظیفه‌ای کرده باشیم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انتشارات مسجد مقدس جمکران</w:t>
      </w:r>
      <w:bookmarkStart w:id="10" w:name="pg607_7802"/>
    </w:p>
    <w:p>
      <w:pPr>
        <w:pStyle w:val="Heading2"/>
        <w:numPr>
          <w:ilvl w:val="1"/>
          <w:numId w:val="1"/>
        </w:numPr>
        <w:rPr/>
      </w:pPr>
      <w:bookmarkStart w:id="11" w:name="__RefHeading___Toc5233887_211673320"/>
      <w:bookmarkStart w:id="12" w:name="_Toc4"/>
      <w:bookmarkEnd w:id="10"/>
      <w:bookmarkEnd w:id="11"/>
      <w:r>
        <w:rPr>
          <w:rtl w:val="true"/>
        </w:rPr>
        <w:t>لزوم دعا برای امام زمان‌علیه السلام</w:t>
      </w:r>
      <w:bookmarkEnd w:id="12"/>
    </w:p>
    <w:p>
      <w:pPr>
        <w:pStyle w:val="BookText"/>
        <w:rPr/>
      </w:pPr>
      <w:r>
        <w:rPr>
          <w:rFonts w:ascii="IRNazanin" w:hAnsi="IRNazanin" w:eastAsia="IRNazanin"/>
          <w:color w:val="111111"/>
          <w:sz w:val="28"/>
          <w:sz w:val="28"/>
          <w:szCs w:val="28"/>
          <w:rtl w:val="true"/>
          <w:lang w:bidi="fa-IR"/>
        </w:rPr>
        <w:t>اموری در اینجا بیان می‌شود که اگر یکی از آن‌ها در شخصی یافت گردد بر ما واجب و لازم است که برای او دعا کنیم، به حکم عقل یا شرع یا فطرت انسانی؛ بلکه از روی سرشت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تمام این امور در وجود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قسمتی از این امور را به ترتیب حروف الفبایی می‌آورم و از درگاه خداوند آسمان و زمین خواستارم که مرا یاری فرماید و از پیروان و غلامان حضرت خاتم الاوصیاء و پدران بزرگوارش قرار دهد که البته او دعا را مستجاب می‌کند</w:t>
      </w:r>
      <w:r>
        <w:rPr>
          <w:rFonts w:eastAsia="IRNazanin" w:cs="IRNazanin"/>
          <w:color w:val="111111"/>
          <w:sz w:val="28"/>
          <w:szCs w:val="28"/>
          <w:rtl w:val="true"/>
          <w:lang w:bidi="fa-IR"/>
        </w:rPr>
        <w:t>.</w:t>
      </w:r>
    </w:p>
    <w:p>
      <w:pPr>
        <w:pStyle w:val="Heading2"/>
        <w:numPr>
          <w:ilvl w:val="1"/>
          <w:numId w:val="1"/>
        </w:numPr>
        <w:rPr/>
      </w:pPr>
      <w:bookmarkStart w:id="13" w:name="__RefHeading___Toc5233889_211673320"/>
      <w:bookmarkStart w:id="14" w:name="_Toc5"/>
      <w:bookmarkEnd w:id="13"/>
      <w:r>
        <w:rPr>
          <w:rtl w:val="true"/>
        </w:rPr>
        <w:t xml:space="preserve">حرف </w:t>
      </w:r>
      <w:r>
        <w:rPr>
          <w:rtl w:val="true"/>
        </w:rPr>
        <w:t>«</w:t>
      </w:r>
      <w:r>
        <w:rPr>
          <w:rtl w:val="true"/>
        </w:rPr>
        <w:t>الف</w:t>
      </w:r>
      <w:r>
        <w:rPr>
          <w:rtl w:val="true"/>
        </w:rPr>
        <w:t>»</w:t>
      </w:r>
      <w:bookmarkEnd w:id="14"/>
    </w:p>
    <w:p>
      <w:pPr>
        <w:pStyle w:val="Heading3"/>
        <w:numPr>
          <w:ilvl w:val="2"/>
          <w:numId w:val="1"/>
        </w:numPr>
        <w:rPr/>
      </w:pPr>
      <w:bookmarkStart w:id="15" w:name="__RefHeading___Toc5233891_211673320"/>
      <w:bookmarkStart w:id="16" w:name="_Toc6"/>
      <w:bookmarkEnd w:id="15"/>
      <w:r>
        <w:rPr/>
        <w:t>1</w:t>
      </w:r>
      <w:r>
        <w:rPr>
          <w:rtl w:val="true"/>
        </w:rPr>
        <w:t xml:space="preserve"> - </w:t>
      </w:r>
      <w:r>
        <w:rPr>
          <w:rtl w:val="true"/>
        </w:rPr>
        <w:t>ایمان به خداوند</w:t>
      </w:r>
      <w:bookmarkEnd w:id="16"/>
    </w:p>
    <w:p>
      <w:pPr>
        <w:pStyle w:val="BookText"/>
        <w:rPr/>
      </w:pPr>
      <w:r>
        <w:rPr>
          <w:rFonts w:ascii="IRNazanin" w:hAnsi="IRNazanin" w:eastAsia="IRNazanin"/>
          <w:color w:val="111111"/>
          <w:sz w:val="28"/>
          <w:sz w:val="28"/>
          <w:szCs w:val="28"/>
          <w:rtl w:val="true"/>
          <w:lang w:bidi="fa-IR"/>
        </w:rPr>
        <w:t>شایسته است که مؤمن برای مؤمنین دعا کند که هم‌کیش و هم‌عقیده او هستند، و این مطلب به حکم عقل و شرع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دعا کردن برای آن بزرگوار که سالار مؤمنین است بر ما لازم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کافی حدیث مسندی از حضرت ابوعبد اللَّه صادق‌علیه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برای مرد یا زن مؤمنی</w:t>
      </w:r>
    </w:p>
    <w:p>
      <w:pPr>
        <w:pStyle w:val="BookText"/>
        <w:rPr/>
      </w:pPr>
      <w:r>
        <w:rPr>
          <w:rFonts w:ascii="IRNazanin" w:hAnsi="IRNazanin" w:eastAsia="IRNazanin"/>
          <w:color w:val="111111"/>
          <w:sz w:val="28"/>
          <w:sz w:val="28"/>
          <w:szCs w:val="28"/>
          <w:rtl w:val="true"/>
          <w:lang w:bidi="fa-IR"/>
        </w:rPr>
        <w:t>دعا نکند مگر آن‌که خداوند متعال آنچه که او برای آن‌ها خواسته است، مانند آن را به سوی او برگرداند، از طرف هر مرد یا زن مؤمنی که از اوّل روزگار تا روز قیامت آمده 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باشد که روز قیامت بنده مؤمنی را دستور دهند تا به آتش افکنده شود و او را می‌کشند تا به دوزخ ببرند، ولی مؤمنین و مؤمنات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برای ما دعا می‌کرد شفاعت ما را درباره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شفاعت آن‌ها را درباره او قبول می‌فرماید و او نجات می‌یابد</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عیسی بن ابی منصور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یعفور و عبد اللَّه بن طلحه خدمت امام ابوعبد اللَّه صادق‌علیه السلام بودیم که آن حضرت خود آغاز سخن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که در هر که باشد در پیشگاه خداوند و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برای برادر دینی خود بخواهد آنچه برای عزیزترین خاندانش می‌خواهد، و بد بدارد آنچه برای عزیزترین خاندانش بد می‌دارد، و با پاکی و خلوص با او دوستی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با او به پاکی و خلوص دوستی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او اینقدر منزلت داشته باشد که خوبی و بدی را برای او بسان عزیزترین کسان خود بخواهد، انگیزه‌ای خواهد شد تا در غم</w:t>
      </w:r>
    </w:p>
    <w:p>
      <w:pPr>
        <w:pStyle w:val="BookText"/>
        <w:rPr/>
      </w:pPr>
      <w:r>
        <w:rPr>
          <w:rFonts w:ascii="IRNazanin" w:hAnsi="IRNazanin" w:eastAsia="IRNazanin"/>
          <w:color w:val="111111"/>
          <w:sz w:val="28"/>
          <w:sz w:val="28"/>
          <w:szCs w:val="28"/>
          <w:rtl w:val="true"/>
          <w:lang w:bidi="fa-IR"/>
        </w:rPr>
        <w:t>و شادی او شریک باشد که در خوشحالی او شاد و در اندوهش اندوهگین می‌شود و اگر چیزی که مایه فرج و گشایش کار او است در اختیار داشته باشد، حاجت او را برمی‌آورد و گرنه برایش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مربوط به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 مربوط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فضیلت ما را بشناسید و دنبال ما گام بردارید و منتظر عاقبت امر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باشید، که هر کس چنین بود، 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کسانی که در مراتب پایین‌تر هستند از نور ایشان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هستند اگر کسانی که در درجه پایین‌تر هستند، آن‌ها را بنگرند زندگی برایشان تلخ و ناگوار می‌شود، زیرا بر درجه آن‌ها غبطه می‌خورند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یعفور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نمی‌شود آن‌ها را دید با این‌که در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آن‌ها در حجابی از نور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از دیدنشان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حدیث به تو نرسیده است که رسول خداصلی الله علیه وآله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را در سمت راست عرش در پیشگاه الهی در جناح راست او مخلوقاتی است که چهره شان از برف سفیدتر و از آفتاب هنگام ظهر تابان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که اینان چه کسانی هستند؟ جواب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در حلال خدا با یکدیگر دوستی ورزیده‌اند</w:t>
      </w:r>
      <w:r>
        <w:rPr>
          <w:rFonts w:eastAsia="IRNazanin" w:cs="IRNazanin"/>
          <w:color w:val="111111"/>
          <w:sz w:val="28"/>
          <w:szCs w:val="28"/>
          <w:rtl w:val="true"/>
          <w:lang w:bidi="fa-IR"/>
        </w:rPr>
        <w:t>.</w:t>
      </w:r>
      <w:r>
        <w:rPr>
          <w:rStyle w:val="FootnoteAnchor"/>
          <w:rtl w:val="true"/>
        </w:rPr>
        <w:footnoteReference w:id="3"/>
      </w:r>
      <w:bookmarkStart w:id="17" w:name="pg607_7805"/>
    </w:p>
    <w:p>
      <w:pPr>
        <w:pStyle w:val="Heading3"/>
        <w:numPr>
          <w:ilvl w:val="2"/>
          <w:numId w:val="1"/>
        </w:numPr>
        <w:rPr/>
      </w:pPr>
      <w:bookmarkStart w:id="18" w:name="__RefHeading___Toc5233893_211673320"/>
      <w:bookmarkStart w:id="19" w:name="_Toc7"/>
      <w:bookmarkEnd w:id="17"/>
      <w:bookmarkEnd w:id="18"/>
      <w:r>
        <w:rPr/>
        <w:t>2</w:t>
      </w:r>
      <w:r>
        <w:rPr>
          <w:rtl w:val="true"/>
        </w:rPr>
        <w:t xml:space="preserve"> - </w:t>
      </w:r>
      <w:r>
        <w:rPr>
          <w:rtl w:val="true"/>
        </w:rPr>
        <w:t>امر به معروف</w:t>
      </w:r>
      <w:bookmarkEnd w:id="19"/>
    </w:p>
    <w:p>
      <w:pPr>
        <w:pStyle w:val="BookText"/>
        <w:rPr/>
      </w:pPr>
      <w:r>
        <w:rPr>
          <w:rFonts w:ascii="IRNazanin" w:hAnsi="IRNazanin" w:eastAsia="IRNazanin"/>
          <w:color w:val="111111"/>
          <w:sz w:val="28"/>
          <w:sz w:val="28"/>
          <w:szCs w:val="28"/>
          <w:rtl w:val="true"/>
          <w:lang w:bidi="fa-IR"/>
        </w:rPr>
        <w:t>در بحث نهی از منکر مطالب مناسبی در این زمینه 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20" w:name="__RefHeading___Toc5233895_211673320"/>
      <w:bookmarkStart w:id="21" w:name="_Toc8"/>
      <w:bookmarkEnd w:id="20"/>
      <w:r>
        <w:rPr/>
        <w:t>3</w:t>
      </w:r>
      <w:r>
        <w:rPr>
          <w:rtl w:val="true"/>
        </w:rPr>
        <w:t xml:space="preserve"> - </w:t>
      </w:r>
      <w:r>
        <w:rPr>
          <w:rtl w:val="true"/>
        </w:rPr>
        <w:t>اجابت دعای ما به برکت آن حضرت‌علیه السلام</w:t>
      </w:r>
      <w:bookmarkEnd w:id="21"/>
    </w:p>
    <w:p>
      <w:pPr>
        <w:pStyle w:val="BookText"/>
        <w:rPr/>
      </w:pPr>
      <w:r>
        <w:rPr>
          <w:rFonts w:ascii="IRNazanin" w:hAnsi="IRNazanin" w:eastAsia="IRNazanin"/>
          <w:color w:val="111111"/>
          <w:sz w:val="28"/>
          <w:sz w:val="28"/>
          <w:szCs w:val="28"/>
          <w:rtl w:val="true"/>
          <w:lang w:bidi="fa-IR"/>
        </w:rPr>
        <w:t>بدان که از جمله نعمت‌های بزرگ خداوند متعال بر ما این است که به ما اجازه داده تا او را بخوانیم و دعا کنیم و حاجت‌های خود را از او بخواهیم و خداوند متعال به لطف و کرمش دعای ما را مستجاب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جای خود ثابت است که تمام نعمت‌های الهی به برکت وجود امام زمانمان به ما می‌رسد و نیز پر واضح است که اجابت دعا از بهترین نعمت‌هاست، بلکه مهم‌ترین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وسیله این نعمت به نعمت‌های دیگر دست می‌یابیم؛ اهمیت حقّ مولایمان امام زمان‌علیه السلام بر ما روشن می‌شود، زیرا که وجود آن حضرت وسیله تحقق یافتن این نعمت و موهبت بزرگ از جانب خداوند است، پس بر ما واجب است که با دعا و یا کارهای دیگر جبران این لطف را بنماییم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دلایلی که بر این جهت به طور خصوص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امام‌علیه السلام واسطه و سبب مستجاب شدن دعای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صفّار در بصائر الدرجات به سند خود از ابوجعفر امام باقرعلیه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دیکته می‌کنم</w:t>
      </w:r>
      <w:bookmarkStart w:id="22" w:name="pg607_7806"/>
    </w:p>
    <w:p>
      <w:pPr>
        <w:pStyle w:val="BookText"/>
        <w:rPr/>
      </w:pPr>
      <w:bookmarkEnd w:id="22"/>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فراموش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 فراموش کنی، من از خداوند خواسته‌ام که تو را حفظ کند و فراموشت ننماید، ولی برای شریکانت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من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فرزندان تو که خداوند به سبب آنان بر امّت من باران می‌فرستد و به سبب آنان دعای ایشان را مستجاب می‌کند و به سبب آنان بلا را از آن‌ها دور می‌سازد و به سبب آنان رحمت از آسمان نازل می‌شود و این نخستین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حسن‌علیه 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حسین‌علیه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تواند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ملاحظه سایر عبارت هایش در آنچه ذکر کردیم صراحت دارد</w:t>
      </w:r>
      <w:r>
        <w:rPr>
          <w:rFonts w:eastAsia="IRNazanin" w:cs="IRNazanin"/>
          <w:color w:val="111111"/>
          <w:sz w:val="28"/>
          <w:szCs w:val="28"/>
          <w:rtl w:val="true"/>
          <w:lang w:bidi="fa-IR"/>
        </w:rPr>
        <w:t>.</w:t>
      </w:r>
    </w:p>
    <w:p>
      <w:pPr>
        <w:pStyle w:val="Heading3"/>
        <w:numPr>
          <w:ilvl w:val="2"/>
          <w:numId w:val="1"/>
        </w:numPr>
        <w:rPr/>
      </w:pPr>
      <w:bookmarkStart w:id="23" w:name="__RefHeading___Toc5233897_211673320"/>
      <w:bookmarkStart w:id="24" w:name="_Toc9"/>
      <w:bookmarkEnd w:id="23"/>
      <w:r>
        <w:rPr/>
        <w:t>4</w:t>
      </w:r>
      <w:r>
        <w:rPr>
          <w:rtl w:val="true"/>
        </w:rPr>
        <w:t xml:space="preserve"> - </w:t>
      </w:r>
      <w:r>
        <w:rPr>
          <w:rtl w:val="true"/>
        </w:rPr>
        <w:t>احسان به ما</w:t>
      </w:r>
      <w:bookmarkEnd w:id="24"/>
    </w:p>
    <w:p>
      <w:pPr>
        <w:pStyle w:val="BookText"/>
        <w:rPr/>
      </w:pPr>
      <w:r>
        <w:rPr>
          <w:rFonts w:ascii="IRNazanin" w:hAnsi="IRNazanin" w:eastAsia="IRNazanin"/>
          <w:color w:val="111111"/>
          <w:sz w:val="28"/>
          <w:sz w:val="28"/>
          <w:szCs w:val="28"/>
          <w:rtl w:val="true"/>
          <w:lang w:bidi="fa-IR"/>
        </w:rPr>
        <w:t xml:space="preserve">احسان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نحوه‌های گوناگون دارد که قسمتی از آن‌ها را بعد از این اشاره خواهیم کرد،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دعا کردن آن حضرت در حقّ ما و دفع شرّ دشمنان و برطرف ساختن محنت‌ها و …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جَزآءُ الإِحْسانِ إِلاَّ الإِحْسانُ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آیا پاداش احسان جز احسان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احسان به حکم عقل و شرع و فطرت انسانی، انگیزه دعا کردن است که</w:t>
      </w:r>
      <w:r>
        <w:rPr>
          <w:rFonts w:eastAsia="IRNazanin" w:cs="IRNazanin"/>
          <w:color w:val="111111"/>
          <w:sz w:val="28"/>
          <w:szCs w:val="28"/>
          <w:rtl w:val="true"/>
          <w:lang w:bidi="fa-IR"/>
        </w:rPr>
        <w:t>:</w:t>
      </w:r>
      <w:bookmarkStart w:id="25" w:name="pg607_7807"/>
    </w:p>
    <w:p>
      <w:pPr>
        <w:pStyle w:val="BookText"/>
        <w:rPr/>
      </w:pPr>
      <w:bookmarkEnd w:id="25"/>
      <w:r>
        <w:rPr>
          <w:rFonts w:ascii="IRNazanin" w:hAnsi="IRNazanin" w:eastAsia="IRNazanin"/>
          <w:color w:val="111111"/>
          <w:sz w:val="28"/>
          <w:sz w:val="28"/>
          <w:szCs w:val="28"/>
          <w:rtl w:val="true"/>
          <w:lang w:bidi="fa-IR"/>
        </w:rPr>
        <w:t>أحسن إلی الناس تستعبد قلوبهم</w:t>
      </w:r>
    </w:p>
    <w:p>
      <w:pPr>
        <w:pStyle w:val="BookText"/>
        <w:rPr/>
      </w:pPr>
      <w:r>
        <w:rPr>
          <w:rFonts w:ascii="IRNazanin" w:hAnsi="IRNazanin" w:eastAsia="IRNazanin"/>
          <w:color w:val="111111"/>
          <w:sz w:val="28"/>
          <w:sz w:val="28"/>
          <w:szCs w:val="28"/>
          <w:rtl w:val="true"/>
          <w:lang w:bidi="fa-IR"/>
        </w:rPr>
        <w:t>فطا لما استعبد الإنسان إحسان</w:t>
      </w:r>
    </w:p>
    <w:p>
      <w:pPr>
        <w:pStyle w:val="BookText"/>
        <w:rPr/>
      </w:pPr>
      <w:r>
        <w:rPr>
          <w:rFonts w:ascii="IRNazanin" w:hAnsi="IRNazanin" w:eastAsia="IRNazanin"/>
          <w:color w:val="111111"/>
          <w:sz w:val="28"/>
          <w:sz w:val="28"/>
          <w:szCs w:val="28"/>
          <w:rtl w:val="true"/>
          <w:lang w:bidi="fa-IR"/>
        </w:rPr>
        <w:t>به مردم احسان کن که دل‌هایشان را به بند خواهی کشید و بسیار می‌شود که احسان، انسان را به بردگی می‌کشاند</w:t>
      </w:r>
      <w:r>
        <w:rPr>
          <w:rFonts w:eastAsia="IRNazanin" w:cs="IRNazanin"/>
          <w:color w:val="111111"/>
          <w:sz w:val="28"/>
          <w:szCs w:val="28"/>
          <w:rtl w:val="true"/>
          <w:lang w:bidi="fa-IR"/>
        </w:rPr>
        <w:t>.</w:t>
      </w:r>
    </w:p>
    <w:p>
      <w:pPr>
        <w:pStyle w:val="Heading3"/>
        <w:numPr>
          <w:ilvl w:val="2"/>
          <w:numId w:val="1"/>
        </w:numPr>
        <w:rPr/>
      </w:pPr>
      <w:bookmarkStart w:id="26" w:name="__RefHeading___Toc5233899_211673320"/>
      <w:bookmarkStart w:id="27" w:name="_Toc10"/>
      <w:bookmarkEnd w:id="26"/>
      <w:r>
        <w:rPr/>
        <w:t>5</w:t>
      </w:r>
      <w:r>
        <w:rPr>
          <w:rtl w:val="true"/>
        </w:rPr>
        <w:t xml:space="preserve"> - </w:t>
      </w:r>
      <w:r>
        <w:rPr>
          <w:rtl w:val="true"/>
        </w:rPr>
        <w:t xml:space="preserve">اباحه </w:t>
      </w:r>
      <w:r>
        <w:rPr>
          <w:rtl w:val="true"/>
        </w:rPr>
        <w:t>[</w:t>
      </w:r>
      <w:r>
        <w:rPr>
          <w:rtl w:val="true"/>
        </w:rPr>
        <w:t>و اجازه تصرّف در</w:t>
      </w:r>
      <w:r>
        <w:rPr>
          <w:rtl w:val="true"/>
        </w:rPr>
        <w:t xml:space="preserve">] </w:t>
      </w:r>
      <w:r>
        <w:rPr>
          <w:rtl w:val="true"/>
        </w:rPr>
        <w:t>حقوقی که ازآن حضرت‌علیه السلام در دست ما است</w:t>
      </w:r>
      <w:bookmarkEnd w:id="27"/>
    </w:p>
    <w:p>
      <w:pPr>
        <w:pStyle w:val="BookText"/>
        <w:rPr/>
      </w:pPr>
      <w:r>
        <w:rPr>
          <w:rFonts w:ascii="IRNazanin" w:hAnsi="IRNazanin" w:eastAsia="IRNazanin"/>
          <w:color w:val="111111"/>
          <w:sz w:val="28"/>
          <w:sz w:val="28"/>
          <w:szCs w:val="28"/>
          <w:rtl w:val="true"/>
          <w:lang w:bidi="fa-IR"/>
        </w:rPr>
        <w:t>روایتی است که در کافی از مسمع از امام صادق‌علیه السلام که ضمن حدیثی طولانی آمده،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تمام زمین برای ما است و هر چه خداوند از آن برآرد، همه از برای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مال را برای شما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آن را بر تو حلال کردیم و مباح گردانیدیم، پس مال خودت را برگیر و هر آنچه از زمین در دست شیعیان ما هست بر آن‌ها حلال است تا هنگامی که قائم ما بپاخیزد و مالیات آن را از آنان بگیرد و زمین را در دست ایشان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دست غیر شیعیان است هر سودی که از آن ببرند بر آن‌ها حرام است و هنگامی که قائم ما بپاخیزد زمین را از دستشان بگیرد و آن‌ها را به خواری از آن بیرون راند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5233901_211673320"/>
      <w:bookmarkStart w:id="29" w:name="_Toc11"/>
      <w:bookmarkEnd w:id="28"/>
      <w:r>
        <w:rPr/>
        <w:t>6</w:t>
      </w:r>
      <w:r>
        <w:rPr>
          <w:rtl w:val="true"/>
        </w:rPr>
        <w:t xml:space="preserve"> - </w:t>
      </w:r>
      <w:r>
        <w:rPr>
          <w:rtl w:val="true"/>
        </w:rPr>
        <w:t>استنصار و یاری خواستن آن حضرت‌علیه السلام</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شباهت‌های آن حضرت به جدّش</w:t>
      </w:r>
      <w:bookmarkStart w:id="30" w:name="pg607_7808"/>
    </w:p>
    <w:p>
      <w:pPr>
        <w:pStyle w:val="BookText"/>
        <w:rPr/>
      </w:pPr>
      <w:bookmarkEnd w:id="30"/>
      <w:r>
        <w:rPr>
          <w:rFonts w:ascii="IRNazanin" w:hAnsi="IRNazanin" w:eastAsia="IRNazanin"/>
          <w:color w:val="111111"/>
          <w:sz w:val="28"/>
          <w:sz w:val="28"/>
          <w:szCs w:val="28"/>
          <w:rtl w:val="true"/>
          <w:lang w:bidi="fa-IR"/>
        </w:rPr>
        <w:t xml:space="preserve">ابوعبد اللَّه الحسین‌علیه السلام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نداهای آن حضرت مطالب مناسبی 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31" w:name="__RefHeading___Toc5233903_211673320"/>
      <w:bookmarkStart w:id="32" w:name="_Toc12"/>
      <w:bookmarkEnd w:id="31"/>
      <w:r>
        <w:rPr/>
        <w:t>7</w:t>
      </w:r>
      <w:r>
        <w:rPr>
          <w:rtl w:val="true"/>
        </w:rPr>
        <w:t xml:space="preserve"> - </w:t>
      </w:r>
      <w:r>
        <w:rPr>
          <w:rtl w:val="true"/>
        </w:rPr>
        <w:t xml:space="preserve">اغاثه </w:t>
      </w:r>
      <w:r>
        <w:rPr>
          <w:rtl w:val="true"/>
        </w:rPr>
        <w:t>[</w:t>
      </w:r>
      <w:r>
        <w:rPr>
          <w:rtl w:val="true"/>
        </w:rPr>
        <w:t>داد رسی</w:t>
      </w:r>
      <w:r>
        <w:rPr>
          <w:rtl w:val="true"/>
        </w:rPr>
        <w:t xml:space="preserve">] </w:t>
      </w:r>
      <w:r>
        <w:rPr>
          <w:rtl w:val="true"/>
        </w:rPr>
        <w:t>ستمدیدگان از ما شیعیان</w:t>
      </w:r>
      <w:bookmarkEnd w:id="32"/>
    </w:p>
    <w:p>
      <w:pPr>
        <w:pStyle w:val="BookText"/>
        <w:rPr/>
      </w:pPr>
      <w:r>
        <w:rPr>
          <w:rFonts w:ascii="IRNazanin" w:hAnsi="IRNazanin" w:eastAsia="IRNazanin"/>
          <w:color w:val="111111"/>
          <w:sz w:val="28"/>
          <w:sz w:val="28"/>
          <w:szCs w:val="28"/>
          <w:rtl w:val="true"/>
          <w:lang w:bidi="fa-IR"/>
        </w:rPr>
        <w:t>در توقیعی که آن حضرت به شیخ مفید نوشته‌اند،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نظر خود را از شما برنمی‌گیریم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حال خود وا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فراموشتان نمی‌کنیم، اگر چنین نبود گرفتاری‌ها شما را از پای می‌انداخت و دشمنان، شما را از بین می‌بردند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دارم که در اینجا جریانی را بیاورم که عالم فاضل ربّانی حاج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نور و درجه‌اش در آخرت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جنّة المأوی در بیان کسانی که سعادت دیدار حضرت حجّت یا دیدن معجزات حضرتش در غیبت کبری نصیبشان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دانشمند بزرگوار، مجمع الفضائل والفواضل الصفیّ الوفیّ شیخ علی رشتی که عالمی نیکوکار و زاهدی پرهیزکار از شاگردان سیّد سند و استاد اعظم حجة الاسلام میرزای بزرگ شیرازی بود و چون مردم نواحی فارس مکرر شکایت و گلایه داشتند از این‌که عالم و روحانی کاملی ندارند، میرزای شیرازی ایشان را بدانجا فرستاد و پیوسته در میان آن‌ها با کمال احترام زندگی کرد تا وفات یافت، من با او در سفر و حضر مصاحبت داشته‌ام، کم‌تر کسی را در اخلاق و فضل نظیرش دیده‌ام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از زیارت حضرت ابی عبد اللَّه‌علیه السلام به سوی نجف اشرف از راه فرات باز می‌گشتم، در کشتی کوچکی که بین کربلا و طویریج بود سوار شدم، از طویریج راه حلّه و نجف جدا می‌شود، مسافرین که همه اهل حلّه بودند به بازیگری و بیعاری و مزاح مشغول شدند، به جز یک نفر که با این‌که با ایشان بود، احیاناً همسفر ها بر مذهب او خرده می‌گرفتند و او را سرزنش می‌کردند، با کمال متانت نشسته بود و هیچ شوخی نمی‌کرد و نمی‌خندید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در تعجب بودم تا این‌که به جایی رسیدیم که آب کم بود و ناچار صاحب کشتی ما را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نهر که می‌رفتیم، به طور اتّفاقی با آن شخص همراه شدم،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کناره‌گیری اش از وضع همسفری ها و خرده گیری آن‌ها در مذهب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اهل سنّت و خویشاوند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از ایشان است، ولی مادرم از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مذهب آن‌ها را داشتم و به برکت حضرت حجّت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و نحوه تشیع او سؤال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یاقوت و شغلم روغن فروشی کنار پل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برای خریدن روغن از شهر حلّه بیرون رفتم تا از صحرانشینان روغن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منزل رفتم تا آنچه می‌خواستم خریدم و به اتفاق عدّه‌ای از اهالی حلّه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منزل‌ها که فرود آمدیم و خوابیدیم، وقتی بیدار شدم، دیدم همه رفته‌اند و من در صحرای بی‌آب و علفی که درندگان زیادی هم داشت تنها مانده‌ام، از آنجا تا نزدیک‌ترین آبادی چند فرسنگ راه بود،</w:t>
      </w:r>
    </w:p>
    <w:p>
      <w:pPr>
        <w:pStyle w:val="BookText"/>
        <w:rPr/>
      </w:pPr>
      <w:r>
        <w:rPr>
          <w:rFonts w:ascii="IRNazanin" w:hAnsi="IRNazanin" w:eastAsia="IRNazanin"/>
          <w:color w:val="111111"/>
          <w:sz w:val="28"/>
          <w:sz w:val="28"/>
          <w:szCs w:val="28"/>
          <w:rtl w:val="true"/>
          <w:lang w:bidi="fa-IR"/>
        </w:rPr>
        <w:t>برخاستم و به راه افتادم، ولی راه را گم کردم و متحیر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تشنگی و درندگان ترسان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شدم و در آن حال به خلفا و مشایخ استغاثه کردم و از آن‌ها کمک و شفاعت خواستم تا خداوند برایم فرج کند، ولی نتیجه‌ای نداد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شنیده‌ام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زنده‌ای داریم که کنیه‌اش اباصالح است، به فریاد گم‌شدگان می‌رسد و درماندگان و ضعیفان را کمک می‌کند، با خداوند پیمان بستم که به او پناهنده شوم اگر نجاتم داد به مذهب مادرم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صدا کردم و استغاثه نمودم که یک مرتبه کسی را دیدم عمامه سبزی بر سر داشت مانند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علف‌های کنار نهر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راه می‌رود، به من دستور داد که به مذهب مادرم درآیم و کلماتی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کتاب آن‌ها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آبادی‌ای می‌رسی که آنجا همه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آن آبادی تشریف نمی‌آورید؟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هزار نفر در اطراف بلاد به من پناهنده شده‌اند، می‌خواهم آنان را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راه رفتم به آن آبادی رسیدم، مسافت زیادی تا آنجا بود که همسفر هایم روز بعد به آنجا رسیدند، از آنجا به حلّه برگشتم و به نزد سید الفقهاء سید مهدی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قبرش پرنور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جریان خودم را با او در میان گذاشتم و از او احکام و مسائل دینی را آموختم،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عملی می‌شود بار دیگر آن حضرت را ببینم؟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به زیارت امام حسین‌علیه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شب‌های جمعه به زیارت حضرت سیّد الشهداءعلیه 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bookmarkStart w:id="33" w:name="pg607_7811"/>
    </w:p>
    <w:p>
      <w:pPr>
        <w:pStyle w:val="BookText"/>
        <w:rPr/>
      </w:pPr>
      <w:bookmarkEnd w:id="33"/>
      <w:r>
        <w:rPr>
          <w:rFonts w:ascii="IRNazanin" w:hAnsi="IRNazanin" w:eastAsia="IRNazanin"/>
          <w:color w:val="111111"/>
          <w:sz w:val="28"/>
          <w:sz w:val="28"/>
          <w:szCs w:val="28"/>
          <w:rtl w:val="true"/>
          <w:lang w:bidi="fa-IR"/>
        </w:rPr>
        <w:t>نوبت از چهل بار باقی مانده بود، روز پنج‌شنبه از حلّه به کربلا رفتم، ولی وقتی به دروازه شهر رسیدم، دیدم مأمورین ظالم از مردم گذرنامه می‌خواهند؛ و خیلی هم سخت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گذرنامه داشتم و نه قیمت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به طور قاچاق از جمعیت بگذرم،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لباس طلبه‌های ایرانی با عمامه سفیدی بر سر داخل شهر است، به او استغاثه کردم و کمک خواستم؛ بیرون آمد و مرا همراه خود داخل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او را ندیدم و با حسرت و تأسف بر فراقش ماندم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4" w:name="__RefHeading___Toc5233905_211673320"/>
      <w:bookmarkStart w:id="35" w:name="_Toc13"/>
      <w:bookmarkEnd w:id="34"/>
      <w:r>
        <w:rPr/>
        <w:t>8</w:t>
      </w:r>
      <w:r>
        <w:rPr>
          <w:rtl w:val="true"/>
        </w:rPr>
        <w:t xml:space="preserve"> - </w:t>
      </w:r>
      <w:r>
        <w:rPr>
          <w:rtl w:val="true"/>
        </w:rPr>
        <w:t>امنیت راه‌ها و شهرها با ظهور آن حضرت‌علیه السلام</w:t>
      </w:r>
      <w:bookmarkEnd w:id="35"/>
    </w:p>
    <w:p>
      <w:pPr>
        <w:pStyle w:val="BookText"/>
        <w:rPr/>
      </w:pPr>
      <w:r>
        <w:rPr>
          <w:rFonts w:ascii="IRNazanin" w:hAnsi="IRNazanin" w:eastAsia="IRNazanin"/>
          <w:color w:val="111111"/>
          <w:sz w:val="28"/>
          <w:sz w:val="28"/>
          <w:szCs w:val="28"/>
          <w:rtl w:val="true"/>
          <w:lang w:bidi="fa-IR"/>
        </w:rPr>
        <w:t>در بحار به نقل از ارشاد القلوب دیلمی از حضرت ابوعبد اللَّه صادق‌علیه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عدالت حکم می‌کند و در زمان او ستمگری برچیده می‌شود، به وسیله آن حضرت امنیت در راه‌ها برقرار می‌گردد و زمین برکاتش را برمی‌آورد و هر حقّی به حقدار می‌رسد</w:t>
      </w:r>
      <w:r>
        <w:rPr>
          <w:rFonts w:eastAsia="IRNazanin" w:cs="IRNazanin"/>
          <w:color w:val="111111"/>
          <w:sz w:val="28"/>
          <w:szCs w:val="28"/>
          <w:rtl w:val="true"/>
          <w:lang w:bidi="fa-IR"/>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آن حضرت درباره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ناتوان از مشرق به قصد سفر به مغرب بیرون می‌رود، هیچ کس او را خشمگین ننماید</w:t>
      </w:r>
      <w:r>
        <w:rPr>
          <w:rFonts w:eastAsia="IRNazanin" w:cs="IRNazanin"/>
          <w:color w:val="111111"/>
          <w:sz w:val="28"/>
          <w:szCs w:val="28"/>
          <w:rtl w:val="true"/>
          <w:lang w:bidi="fa-IR"/>
        </w:rPr>
        <w:t>.</w:t>
      </w:r>
      <w:r>
        <w:rPr>
          <w:rStyle w:val="FootnoteAnchor"/>
          <w:rtl w:val="true"/>
        </w:rPr>
        <w:footnoteReference w:id="10"/>
      </w:r>
      <w:bookmarkStart w:id="36" w:name="pg607_7812"/>
    </w:p>
    <w:p>
      <w:pPr>
        <w:pStyle w:val="BookText"/>
        <w:rPr/>
      </w:pPr>
      <w:bookmarkEnd w:id="36"/>
      <w:r>
        <w:rPr>
          <w:rFonts w:ascii="IRNazanin" w:hAnsi="IRNazanin" w:eastAsia="IRNazanin"/>
          <w:color w:val="111111"/>
          <w:sz w:val="28"/>
          <w:sz w:val="28"/>
          <w:szCs w:val="28"/>
          <w:rtl w:val="true"/>
          <w:lang w:bidi="fa-IR"/>
        </w:rPr>
        <w:t xml:space="preserve">و در خبر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وَأَیّاماً آمِنِینَ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این راه‌های نزدیک به هم، شب‌ها و روزهایی با امنیت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قائم ما اهل بیت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7" w:name="__RefHeading___Toc5233907_211673320"/>
      <w:bookmarkStart w:id="38" w:name="_Toc14"/>
      <w:bookmarkEnd w:id="37"/>
      <w:r>
        <w:rPr/>
        <w:t>9</w:t>
      </w:r>
      <w:r>
        <w:rPr>
          <w:rtl w:val="true"/>
        </w:rPr>
        <w:t xml:space="preserve"> - </w:t>
      </w:r>
      <w:r>
        <w:rPr>
          <w:rtl w:val="true"/>
        </w:rPr>
        <w:t>احیاء و زنده کردن دین خدا و اعلای کلمة الله</w:t>
      </w:r>
      <w:bookmarkEnd w:id="38"/>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مُحْیِی مَعالِمِ الدِّینِ وَأَهْلِهِ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آن‌که نشانه‌ها و آثار دین و اهل دین را زنده کند؟ و در حدیث قدسی که در بخش سابق گذشت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دینم را به وسیله او اجرا و بر همه برنامه‌ها چیره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تا او را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قائم‌علیه السلام این کار انجام خواهد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ضمن یک حدیث طولانی از پیغمبر اکرم‌صلی الله علیه وآله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قائم خاندان من و مهدی امت من است، او در اندام و گفتار شبیه‌ترین مردم به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غیبتی طولانی ظاهر خواهد شد، دین خدا را آشکار خواهد کرد، با کمک الهی تأیید و حمایت و به وسیله فرشتگان خداوند 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عدل و داد پر کند چنان‌که از ستم و بیداد پر شده باشد</w:t>
      </w:r>
      <w:r>
        <w:rPr>
          <w:rFonts w:eastAsia="IRNazanin" w:cs="IRNazanin"/>
          <w:color w:val="111111"/>
          <w:sz w:val="28"/>
          <w:szCs w:val="28"/>
          <w:rtl w:val="true"/>
          <w:lang w:bidi="fa-IR"/>
        </w:rPr>
        <w:t>.</w:t>
      </w:r>
      <w:r>
        <w:rPr>
          <w:rStyle w:val="FootnoteAnchor"/>
          <w:rtl w:val="true"/>
        </w:rPr>
        <w:footnoteReference w:id="15"/>
      </w:r>
      <w:bookmarkStart w:id="39" w:name="pg607_7813"/>
    </w:p>
    <w:p>
      <w:pPr>
        <w:pStyle w:val="BookText"/>
        <w:rPr/>
      </w:pPr>
      <w:bookmarkEnd w:id="39"/>
      <w:r>
        <w:rPr>
          <w:rFonts w:ascii="IRNazanin" w:hAnsi="IRNazanin" w:eastAsia="IRNazanin"/>
          <w:color w:val="111111"/>
          <w:sz w:val="28"/>
          <w:sz w:val="28"/>
          <w:szCs w:val="28"/>
          <w:rtl w:val="true"/>
          <w:lang w:bidi="fa-IR"/>
        </w:rPr>
        <w:t>نیز در بحار در حدیث مفصلی از حضرت ابوجعفر باقرعلیه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کوفه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سیصد نفر را به تمامی جاها می‌فرستد؛ بین شانه و سینه‌هایشان دست می‌کشد؛ پس در هیچ قضاوتی در نمی‌مانند، و هیچ سرزمینی نماند مگر این‌که در آن بانگ شهادت به لا إله إلاّ اللَّه وحده لا شریک له وأنّ محمّداً رسول اللَّه بلند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احادیث در این باره بسیار است، خواستیم فقط اشاره‌ای کرده باشیم</w:t>
      </w:r>
      <w:r>
        <w:rPr>
          <w:rFonts w:eastAsia="IRNazanin" w:cs="IRNazanin"/>
          <w:color w:val="111111"/>
          <w:sz w:val="28"/>
          <w:szCs w:val="28"/>
          <w:rtl w:val="true"/>
          <w:lang w:bidi="fa-IR"/>
        </w:rPr>
        <w:t>.</w:t>
      </w:r>
    </w:p>
    <w:p>
      <w:pPr>
        <w:pStyle w:val="Heading3"/>
        <w:numPr>
          <w:ilvl w:val="2"/>
          <w:numId w:val="1"/>
        </w:numPr>
        <w:rPr/>
      </w:pPr>
      <w:bookmarkStart w:id="40" w:name="__RefHeading___Toc5233909_211673320"/>
      <w:bookmarkStart w:id="41" w:name="_Toc15"/>
      <w:bookmarkEnd w:id="40"/>
      <w:r>
        <w:rPr/>
        <w:t>10</w:t>
      </w:r>
      <w:r>
        <w:rPr>
          <w:rtl w:val="true"/>
        </w:rPr>
        <w:t xml:space="preserve"> - </w:t>
      </w:r>
      <w:r>
        <w:rPr>
          <w:rtl w:val="true"/>
        </w:rPr>
        <w:t>انتقام آن حضرت‌علیه السلام از دشمنان خدا</w:t>
      </w:r>
      <w:bookmarkEnd w:id="41"/>
    </w:p>
    <w:p>
      <w:pPr>
        <w:pStyle w:val="BookText"/>
        <w:rPr/>
      </w:pPr>
      <w:r>
        <w:rPr>
          <w:rFonts w:ascii="IRNazanin" w:hAnsi="IRNazanin" w:eastAsia="IRNazanin"/>
          <w:color w:val="111111"/>
          <w:sz w:val="28"/>
          <w:sz w:val="28"/>
          <w:szCs w:val="28"/>
          <w:rtl w:val="true"/>
          <w:lang w:bidi="fa-IR"/>
        </w:rPr>
        <w:t xml:space="preserve">از جمله القاب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کمال الدین به سند خود از امام صادق، از پدران بزرگوارش، از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شدم، پروردگار من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به سوی زمین افکندم و تو را از آن اختیار نمودم و پیغمبر ساختم و اسم تو را از نام خود برگرفتم که من محمودم و تو محمّدی، دوباره بر زمین نظری افکندم؛ علی را از آن برگزیدم؛ او را وصیّ و خلیفه و شوهر دختر تو قرار دادم و برای او هم، نامی از نام‌های خود برگرفتم، پس من علیّ اعلی هستم و او علی است و فاطمه و حسن و حسین را از نور شما خلق کردم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ولایت آنان را بر فرشتگان عرضه کردم تا هر که پذیرفت در پیشگاه</w:t>
      </w:r>
    </w:p>
    <w:p>
      <w:pPr>
        <w:pStyle w:val="BookText"/>
        <w:rPr/>
      </w:pPr>
      <w:r>
        <w:rPr>
          <w:rFonts w:ascii="IRNazanin" w:hAnsi="IRNazanin" w:eastAsia="IRNazanin"/>
          <w:color w:val="111111"/>
          <w:sz w:val="28"/>
          <w:sz w:val="28"/>
          <w:szCs w:val="28"/>
          <w:rtl w:val="true"/>
          <w:lang w:bidi="fa-IR"/>
        </w:rPr>
        <w:t>من از مقرّبین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آن قدر عبادتم کند تا درمانده شود و بدنش مانند مشک پوسیده گردد، ولی در حالی که منکر ولایت آنان باشد به نزد من آید، او را در بهشتم جای نخواهم داد، و در زیر عرشم سایه نخواهم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آنان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سرم را بلند کردم ناگاه انوار علی و فاطمه و حسن و حسین و علی بن الحسین، و محمد بن علی، و جعفر بن محمد، و موسی بن جعفر، و علی بن موسی، و محمد بن علی، و علی بن محمد، و الحسن بن علی، و محمد بن الحسن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ایشان مانند ستاره درخشانی بپاخاسته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هستند، و این قائم است؛ آن‌که حلال مرا حلال و حرام مرا حرام کند، به وسیله او از دشمنانم انتقام می‌گیرم، او برای اولیای من مایه راحت است و او است که دل شیعیان و پیروان تو را از ظالمین و کافرین شفا می‌بخشد و لات و عزّی را تر و تازه بیرون می‌آورد، پس آن‌ها را خواهد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فتنه و امتحان مردم به آنان سخت‌تر از فتنه گوساله و سامری خواهد بود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بحار به نقل از علل الشرایع به سند خود از عبد الرحیم قصیر از حضرت ابوجعفر امام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بپاخیزد، حمیرا به سوی او بازگردانده شود تا حدّ تازیانه به او بزند تا انتقام فاطمه دخت</w:t>
      </w:r>
    </w:p>
    <w:p>
      <w:pPr>
        <w:pStyle w:val="BookText"/>
        <w:rPr/>
      </w:pPr>
      <w:r>
        <w:rPr>
          <w:rFonts w:ascii="IRNazanin" w:hAnsi="IRNazanin" w:eastAsia="IRNazanin"/>
          <w:color w:val="111111"/>
          <w:sz w:val="28"/>
          <w:sz w:val="28"/>
          <w:szCs w:val="28"/>
          <w:rtl w:val="true"/>
          <w:lang w:bidi="fa-IR"/>
        </w:rPr>
        <w:t>محمدصلی الله علیه وآله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حدّ تازیانه به او می‌زند؟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تهمتی که بر مادر ابراهیم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شد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برای زمان حضرت قائم تأخیر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را رحمت فرستاد، ولی قائم‌علیه السلام را به منظور نقمت و کیفر دهی برمی‌انگیزد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همان کتاب بحار از مزار کبیر به سند خود از حضرت ابوعبد اللَّه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بپاخیزد برای خدا و رسول او و همه ما خاندان پیغمبر انتقام خواهد گرفت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همان کتاب به نقل از ارشاد دیلمی از امام صادق‌علیه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بنی شیبه را می‌بُرد و بر در کعبه می‌آویزد و بر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دزدان کعبه هستند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احتجاج از پیغمبرصلی الله علیه وآله در خطبه غدیر چنین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امامان از 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چیره شونده بر همه دین، اوست انتقام گیرنده از ظالمین، اوست فاتح و منهدم کننده دژها، اوست که تمام قبائل اهل شرک را نابود می‌سازد، اوست که خون‌بهای تمام اولیای حقّ را می‌گیرد، اوست که از دریای ژرف می‌نوشاند، اوست که هر کسی را بر اساس فضل و شایستگی سمت می‌دهد، او برگزیده و منتخب خداوند است، او وارث همه علوم و محیط بر همه آن‌ها است، اوست که از</w:t>
      </w:r>
      <w:bookmarkStart w:id="42" w:name="pg607_7816"/>
    </w:p>
    <w:p>
      <w:pPr>
        <w:pStyle w:val="BookText"/>
        <w:rPr/>
      </w:pPr>
      <w:bookmarkEnd w:id="42"/>
      <w:r>
        <w:rPr>
          <w:rFonts w:ascii="IRNazanin" w:hAnsi="IRNazanin" w:eastAsia="IRNazanin"/>
          <w:color w:val="111111"/>
          <w:sz w:val="28"/>
          <w:sz w:val="28"/>
          <w:szCs w:val="28"/>
          <w:rtl w:val="true"/>
          <w:lang w:bidi="fa-IR"/>
        </w:rPr>
        <w:t xml:space="preserve">پروردگار خود خبر می‌دهد و حقایق ایمان به او را مطلع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است که صاحب رشاد و سداد در رأی و عمل می‌باشد، امور دین به او واگذار شده و پیغمبران قبل و امامان پیشین به او مژده داده‌اند، او حجّت باقی است و بعد از او حجّتی نیست، و حقّی نیست مگر با او و نوری نیست جز نزد او، کسی بر او غالب و منصور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خداوند در زمین و حاکم الهی بر خلایق و امین پروردگار در ظواهر و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این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مخصوص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من است، سپس در وجود علی تجلّی خواهد کرد و سپس در نسل او تا قائم مهدی که حقّ خداوند و هر حقّی را که برای ما هست، می‌گیرد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در تفسیر قمی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پس کافران را مهلت بده، آن‌ها را به اندک مهلتی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هنگام قیام قائم، پس او از جبّار ها و طاغوت‌های قریش و بنی‌امیّه و سایر مردم برای من انتقام می‌گیرد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3" w:name="__RefHeading___Toc5233911_211673320"/>
      <w:bookmarkStart w:id="44" w:name="_Toc16"/>
      <w:bookmarkEnd w:id="43"/>
      <w:r>
        <w:rPr/>
        <w:t>11</w:t>
      </w:r>
      <w:r>
        <w:rPr>
          <w:rtl w:val="true"/>
        </w:rPr>
        <w:t xml:space="preserve"> - </w:t>
      </w:r>
      <w:r>
        <w:rPr>
          <w:rtl w:val="true"/>
        </w:rPr>
        <w:t>اقامه و برپا کردن حدود الهی</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دعایی که به وسیله عمری از خود آن حضرت روایت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بِهِ الحُدُودَ المُعَطَّلَةَ وَالأَحْکامَ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وسیله او حدود تعطیل شده و احکام کنار مانده را برپا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کمال الدین از امام صادق‌علیه السلام ضمن تشریح زمان ظهور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حدود الهی برپا 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حدیث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برپا شدن یک حد از حدود الهی پاکیزه‌تر از چهل شبانه‌روز بارش باران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چنان‌که از حضرت ابوجعفر باقرعلیه السلام منقول است 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زندگی زمین به وجود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که مناسب این موضوع هست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امام صادق‌علیه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خون در اسلام از سوی خداوند مباح و روا است، اما هیچ کس درباره این دو خون به آنچه خداوند دستور فرموده حکم و داوری نمی‌کند تا این‌که خداوند قائم اهل البیت‌علیهم السلام را برانگیزد، پس در آن‌ها به حکم الهی حکم خواهد فرمود و در آن بیّنه و شاهد نخواهد خواست؛ یکی، زناکار محصن که سنگسارش می‌کند؛ و دیگری منع کننده زکات که گردنش را می‌زند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زانی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زن‌دار یا زن شوهرداری که مرتکب زنا شده باشد، با شرایطی که در فقه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سنگسار است و این‌که اجرای این حکم را مخصوص به امام زمان‌علیه السلام قرار داده از نظر حکم به مقتضای علم واقعی آن حضرت است، و این‌که برخلاف زمان سایر امامان‌علیهم السلام حدود با شبهات دفع نخواهد شد</w:t>
      </w:r>
      <w:r>
        <w:rPr>
          <w:rFonts w:eastAsia="IRNazanin" w:cs="IRNazanin"/>
          <w:color w:val="111111"/>
          <w:sz w:val="28"/>
          <w:szCs w:val="28"/>
          <w:rtl w:val="true"/>
          <w:lang w:bidi="fa-IR"/>
        </w:rPr>
        <w:t>.</w:t>
      </w:r>
      <w:bookmarkStart w:id="45" w:name="pg607_7818"/>
    </w:p>
    <w:p>
      <w:pPr>
        <w:pStyle w:val="Heading3"/>
        <w:numPr>
          <w:ilvl w:val="2"/>
          <w:numId w:val="1"/>
        </w:numPr>
        <w:rPr/>
      </w:pPr>
      <w:bookmarkStart w:id="46" w:name="__RefHeading___Toc5233913_211673320"/>
      <w:bookmarkStart w:id="47" w:name="_Toc17"/>
      <w:bookmarkEnd w:id="45"/>
      <w:bookmarkEnd w:id="46"/>
      <w:r>
        <w:rPr/>
        <w:t>12</w:t>
      </w:r>
      <w:r>
        <w:rPr>
          <w:rtl w:val="true"/>
        </w:rPr>
        <w:t xml:space="preserve"> - </w:t>
      </w:r>
      <w:r>
        <w:rPr>
          <w:rtl w:val="true"/>
        </w:rPr>
        <w:t>اضطرار و ناچاری آن حضرت‌علیه السلام</w:t>
      </w:r>
      <w:bookmarkEnd w:id="47"/>
    </w:p>
    <w:p>
      <w:pPr>
        <w:pStyle w:val="BookText"/>
        <w:rPr/>
      </w:pP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المُضْطَرُّ الَّذِی یُجابُ إِذا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کجاست آن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دعا کند به اجابت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علی بن ابراهیم قمی درباره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 وَیَجْعَلُکُمْ خُلَفآءَ الاَرْضِ</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دعای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اجابت رساند و شما را جانشینان زمین قرار دهد؟ از پدرش از حسن بن علی بن فضال از صالح بن عقبه روایتی نقل کرده است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آل محمدعلیهم السلام نازل شده است، آن مضطرّی که هرگاه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بگذارد و خداوند را بخواند و دعا کند، خداوند دعای او را اجابت فرماید و او را خلیفه در زمین قرار دهد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48" w:name="__RefHeading___Toc5233915_211673320"/>
      <w:bookmarkStart w:id="49" w:name="_Toc18"/>
      <w:bookmarkEnd w:id="48"/>
      <w:r>
        <w:rPr>
          <w:rtl w:val="true"/>
        </w:rPr>
        <w:t xml:space="preserve">حرف </w:t>
      </w:r>
      <w:r>
        <w:rPr>
          <w:rtl w:val="true"/>
        </w:rPr>
        <w:t>«</w:t>
      </w:r>
      <w:r>
        <w:rPr>
          <w:rtl w:val="true"/>
        </w:rPr>
        <w:t>ب</w:t>
      </w:r>
      <w:r>
        <w:rPr>
          <w:rtl w:val="true"/>
        </w:rPr>
        <w:t>»</w:t>
      </w:r>
      <w:bookmarkEnd w:id="49"/>
    </w:p>
    <w:p>
      <w:pPr>
        <w:pStyle w:val="Heading3"/>
        <w:numPr>
          <w:ilvl w:val="2"/>
          <w:numId w:val="1"/>
        </w:numPr>
        <w:rPr/>
      </w:pPr>
      <w:bookmarkStart w:id="50" w:name="__RefHeading___Toc5233917_211673320"/>
      <w:bookmarkStart w:id="51" w:name="_Toc19"/>
      <w:bookmarkEnd w:id="50"/>
      <w:r>
        <w:rPr/>
        <w:t>1</w:t>
      </w:r>
      <w:r>
        <w:rPr>
          <w:rtl w:val="true"/>
        </w:rPr>
        <w:t xml:space="preserve"> - </w:t>
      </w:r>
      <w:r>
        <w:rPr>
          <w:rtl w:val="true"/>
        </w:rPr>
        <w:t>بخشش آن حضرت‌علیه السلام</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از حضرت ابوجعفر باقرعلیه السلام در وصف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اموال دنیا از برون و درون زمین در خدمتش جمع می‌شود، پس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آنچه در راه رسیدن به آن رحم هایتان را قطع کردید و خون‌های حرام ریختید و محرمات خدای</w:t>
      </w:r>
      <w:bookmarkStart w:id="52" w:name="pg607_7819"/>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شدید، آن‌گاه آن‌قدر می‌بخشد که هیچ کس پیش از او نبخشیده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عنوان سخاوت آن حضرت نیز مطالبی که به این بحث مربوط است، خواهد آمد</w:t>
      </w:r>
      <w:r>
        <w:rPr>
          <w:rFonts w:eastAsia="IRNazanin" w:cs="IRNazanin"/>
          <w:color w:val="111111"/>
          <w:sz w:val="28"/>
          <w:szCs w:val="28"/>
          <w:rtl w:val="true"/>
          <w:lang w:bidi="fa-IR"/>
        </w:rPr>
        <w:t>.</w:t>
      </w:r>
    </w:p>
    <w:p>
      <w:pPr>
        <w:pStyle w:val="Heading3"/>
        <w:numPr>
          <w:ilvl w:val="2"/>
          <w:numId w:val="1"/>
        </w:numPr>
        <w:rPr/>
      </w:pPr>
      <w:bookmarkStart w:id="53" w:name="__RefHeading___Toc5233919_211673320"/>
      <w:bookmarkStart w:id="54" w:name="_Toc20"/>
      <w:bookmarkEnd w:id="53"/>
      <w:r>
        <w:rPr/>
        <w:t>2</w:t>
      </w:r>
      <w:r>
        <w:rPr>
          <w:rtl w:val="true"/>
        </w:rPr>
        <w:t xml:space="preserve"> - </w:t>
      </w:r>
      <w:r>
        <w:rPr>
          <w:rtl w:val="true"/>
        </w:rPr>
        <w:t>بپا داشتن حجّت‌ها و راهنمایان</w:t>
      </w:r>
      <w:bookmarkEnd w:id="54"/>
    </w:p>
    <w:p>
      <w:pPr>
        <w:pStyle w:val="BookText"/>
        <w:rPr/>
      </w:pPr>
      <w:r>
        <w:rPr>
          <w:rFonts w:ascii="IRNazanin" w:hAnsi="IRNazanin" w:eastAsia="IRNazanin"/>
          <w:color w:val="111111"/>
          <w:sz w:val="28"/>
          <w:sz w:val="28"/>
          <w:szCs w:val="28"/>
          <w:rtl w:val="true"/>
          <w:lang w:bidi="fa-IR"/>
        </w:rPr>
        <w:t>از جمله فیوضات وجود اقدس آن حضرت، برانگیختن حجّت‌هایی برای مردم است تا آنان را راهنمایی و ارشاد کنند و امورشان را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که در احتجاج روایت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حوادث و پدیده‌هایی که رخ می‌دهد، پس به راویان حدیث ما مراجعه کنید، به درستی که آنان حجّت من بر شمایند و من حجّت اللَّه هستم</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5" w:name="__RefHeading___Toc5233921_211673320"/>
      <w:bookmarkStart w:id="56" w:name="_Toc21"/>
      <w:bookmarkEnd w:id="55"/>
      <w:r>
        <w:rPr/>
        <w:t>3</w:t>
      </w:r>
      <w:r>
        <w:rPr>
          <w:rtl w:val="true"/>
        </w:rPr>
        <w:t xml:space="preserve"> - </w:t>
      </w:r>
      <w:r>
        <w:rPr>
          <w:rtl w:val="true"/>
        </w:rPr>
        <w:t xml:space="preserve">بلاء آن حضرت‌علیه السلام </w:t>
      </w:r>
      <w:r>
        <w:rPr>
          <w:rtl w:val="true"/>
        </w:rPr>
        <w:t>(</w:t>
      </w:r>
      <w:r>
        <w:rPr>
          <w:rtl w:val="true"/>
        </w:rPr>
        <w:t>ابتلا به مصیبت‌ها</w:t>
      </w:r>
      <w:r>
        <w:rPr>
          <w:rtl w:val="true"/>
        </w:rPr>
        <w:t>)</w:t>
      </w:r>
      <w:bookmarkEnd w:id="56"/>
    </w:p>
    <w:p>
      <w:pPr>
        <w:pStyle w:val="BookText"/>
        <w:rPr/>
      </w:pPr>
      <w:r>
        <w:rPr>
          <w:rFonts w:ascii="IRNazanin" w:hAnsi="IRNazanin" w:eastAsia="IRNazanin"/>
          <w:color w:val="111111"/>
          <w:sz w:val="28"/>
          <w:sz w:val="28"/>
          <w:szCs w:val="28"/>
          <w:rtl w:val="true"/>
          <w:lang w:bidi="fa-IR"/>
        </w:rPr>
        <w:t>شیخ صدوق به سند خود از حضرت سید الساجدین علی بن الحسین‌علیهما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قائم از هفت پیغمبر نشانه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ایّوب، فرج و گشایش پس از ابتلا</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7" w:name="__RefHeading___Toc5233923_211673320"/>
      <w:bookmarkStart w:id="58" w:name="_Toc22"/>
      <w:bookmarkEnd w:id="57"/>
      <w:r>
        <w:rPr/>
        <w:t>4</w:t>
      </w:r>
      <w:r>
        <w:rPr>
          <w:rtl w:val="true"/>
        </w:rPr>
        <w:t xml:space="preserve"> - </w:t>
      </w:r>
      <w:r>
        <w:rPr>
          <w:rtl w:val="true"/>
        </w:rPr>
        <w:t>برکات آن حضرت‌علیه السلام</w:t>
      </w:r>
      <w:bookmarkEnd w:id="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گفتیم که تمام نعمت‌های ظاهری و باطنی، آشکار و نهان که</w:t>
      </w:r>
      <w:bookmarkStart w:id="59" w:name="pg607_7820"/>
    </w:p>
    <w:p>
      <w:pPr>
        <w:pStyle w:val="BookText"/>
        <w:rPr/>
      </w:pPr>
      <w:bookmarkEnd w:id="59"/>
      <w:r>
        <w:rPr>
          <w:rFonts w:ascii="IRNazanin" w:hAnsi="IRNazanin" w:eastAsia="IRNazanin"/>
          <w:color w:val="111111"/>
          <w:sz w:val="28"/>
          <w:sz w:val="28"/>
          <w:szCs w:val="28"/>
          <w:rtl w:val="true"/>
          <w:lang w:bidi="fa-IR"/>
        </w:rPr>
        <w:t xml:space="preserve">در زمان آن حضرت به بندگان می‌رسد، از برکات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صلوات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باره بسیار است، بیش از حدّ تواتر و به همین جهت است که در توقیعی که در احتجاج روایت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نحوه بهره‌وری از من به هنگام غیبتم همانند استفاده از خورشید است موقعی که ابر آن را از دیده‌ها پنهان کند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60" w:name="__RefHeading___Toc5233925_211673320"/>
      <w:bookmarkStart w:id="61" w:name="_Toc23"/>
      <w:bookmarkEnd w:id="60"/>
      <w:r>
        <w:rPr>
          <w:rtl w:val="true"/>
        </w:rPr>
        <w:t xml:space="preserve">حرف </w:t>
      </w:r>
      <w:r>
        <w:rPr>
          <w:rtl w:val="true"/>
        </w:rPr>
        <w:t>«</w:t>
      </w:r>
      <w:r>
        <w:rPr>
          <w:rtl w:val="true"/>
        </w:rPr>
        <w:t>ت</w:t>
      </w:r>
      <w:r>
        <w:rPr>
          <w:rtl w:val="true"/>
        </w:rPr>
        <w:t>»</w:t>
      </w:r>
      <w:bookmarkEnd w:id="61"/>
    </w:p>
    <w:p>
      <w:pPr>
        <w:pStyle w:val="Heading3"/>
        <w:numPr>
          <w:ilvl w:val="2"/>
          <w:numId w:val="1"/>
        </w:numPr>
        <w:rPr/>
      </w:pPr>
      <w:bookmarkStart w:id="62" w:name="__RefHeading___Toc5233927_211673320"/>
      <w:bookmarkStart w:id="63" w:name="_Toc24"/>
      <w:bookmarkEnd w:id="62"/>
      <w:r>
        <w:rPr/>
        <w:t>1</w:t>
      </w:r>
      <w:r>
        <w:rPr>
          <w:rtl w:val="true"/>
        </w:rPr>
        <w:t xml:space="preserve"> - </w:t>
      </w:r>
      <w:r>
        <w:rPr>
          <w:rtl w:val="true"/>
        </w:rPr>
        <w:t>تألیف قلوب</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دل‌ها و متحد ساختن آن‌ها کار ساده‌ای نیست، بیشتر مردم یکی از دو حال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صلاح واقعی خود را تشخیص نمی‌دهند، لذا بر اموری که به ضرر آن‌ها است تن می‌دهند، و یا این‌که مصلحت را تشخیص می‌دهند، ولی به خاطر منافع دنیوی به آن رضایت ندارند، یگانه کسی که بین این دو حالت را جمع می‌کند و اتّحاد می‌بخشد، وجود اطهر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مُؤَلِّفُ شَمْلِ الصَّلاحِ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آن‌که میان پراکندگی صلاح و رضا را جمع می‌کند؟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امیر المؤمنین علی‌علیه السلام درباره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پراکندگی امت را با او جمع فرمای</w:t>
      </w:r>
      <w:r>
        <w:rPr>
          <w:rFonts w:eastAsia="IRNazanin" w:cs="IRNazanin"/>
          <w:color w:val="111111"/>
          <w:sz w:val="28"/>
          <w:szCs w:val="28"/>
          <w:rtl w:val="true"/>
          <w:lang w:bidi="fa-IR"/>
        </w:rPr>
        <w:t>.</w:t>
      </w:r>
      <w:r>
        <w:rPr>
          <w:rStyle w:val="FootnoteAnchor"/>
          <w:rtl w:val="true"/>
        </w:rPr>
        <w:footnoteReference w:id="32"/>
      </w:r>
      <w:bookmarkStart w:id="64" w:name="pg607_7821"/>
    </w:p>
    <w:p>
      <w:pPr>
        <w:pStyle w:val="BookText"/>
        <w:rPr/>
      </w:pPr>
      <w:bookmarkEnd w:id="64"/>
      <w:r>
        <w:rPr>
          <w:rFonts w:ascii="IRNazanin" w:hAnsi="IRNazanin" w:eastAsia="IRNazanin"/>
          <w:color w:val="111111"/>
          <w:sz w:val="28"/>
          <w:sz w:val="28"/>
          <w:szCs w:val="28"/>
          <w:rtl w:val="true"/>
          <w:lang w:bidi="fa-IR"/>
        </w:rPr>
        <w:t>و در حدیث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میان دل‌های مختلف و پراکنده الفت و اتّحاد داده 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کافی 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 حضرت بین دل‌های پراکنده و مخالف یکدیگر ائتلاف می‌بخشد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در بحار در حدیثی که از امیر المؤمنین علی‌علیه السلام روایت شده،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اکرم‌صلی الله علیه 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از ما آل محمد است یا از غیر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به دست او ختم می‌کند، چنان‌که به وسیله ما افتتاح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ما مردم از فتنه‌ها نجات می‌یابند همان‌طور که از شرک نجات یافتند، و به وسیله ما خداوند پس از دشمنی فتنه‌ها و آزمایش‌های سخت دل‌هایشان را با هم الفت می‌بخشد، چنان‌که پس از دشمنی شرک، آنان را برادر دینی قرار داد و دل‌هایشان را به هم الفت بخشید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حدیث از طریق اهل سنت نیز روایت شده و بحمد اللَّه به صحت آن اعتقاد دارند</w:t>
      </w:r>
      <w:r>
        <w:rPr>
          <w:rFonts w:eastAsia="IRNazanin" w:cs="IRNazanin"/>
          <w:color w:val="111111"/>
          <w:sz w:val="28"/>
          <w:szCs w:val="28"/>
          <w:rtl w:val="true"/>
          <w:lang w:bidi="fa-IR"/>
        </w:rPr>
        <w:t>.</w:t>
      </w:r>
    </w:p>
    <w:p>
      <w:pPr>
        <w:pStyle w:val="Heading3"/>
        <w:numPr>
          <w:ilvl w:val="2"/>
          <w:numId w:val="1"/>
        </w:numPr>
        <w:rPr/>
      </w:pPr>
      <w:bookmarkStart w:id="65" w:name="__RefHeading___Toc5233929_211673320"/>
      <w:bookmarkStart w:id="66" w:name="_Toc25"/>
      <w:bookmarkEnd w:id="65"/>
      <w:r>
        <w:rPr/>
        <w:t>2</w:t>
      </w:r>
      <w:r>
        <w:rPr>
          <w:rtl w:val="true"/>
        </w:rPr>
        <w:t xml:space="preserve"> - </w:t>
      </w:r>
      <w:r>
        <w:rPr>
          <w:rtl w:val="true"/>
        </w:rPr>
        <w:t>تلطف آن حضرت‌علیه السلام نسبت به ما</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الطاف و مراحم آن حضرت نسبت به ما توقیعی است که در احتجاج روایت شده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گروهی از شما</w:t>
      </w:r>
      <w:bookmarkStart w:id="67" w:name="pg607_7822"/>
    </w:p>
    <w:p>
      <w:pPr>
        <w:pStyle w:val="BookText"/>
        <w:rPr/>
      </w:pPr>
      <w:bookmarkEnd w:id="67"/>
      <w:r>
        <w:rPr>
          <w:rFonts w:ascii="IRNazanin" w:hAnsi="IRNazanin" w:eastAsia="IRNazanin"/>
          <w:color w:val="111111"/>
          <w:sz w:val="28"/>
          <w:sz w:val="28"/>
          <w:szCs w:val="28"/>
          <w:rtl w:val="true"/>
          <w:lang w:bidi="fa-IR"/>
        </w:rPr>
        <w:t>در دین به تردید افتاده و در دل آن‌ها نسبت به اولیای امرشان شک و حیرت وارد شده است و این امر مایه غم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خود شما نه برای ما، و باعث ناراحتی ما از جهت شما گردید نه ما؛ زیرا که خداوند با ما است، پس نیازی به غیر او برای ما نیست و حق با ما است، لذا به هیچ وجه کسانی که از ما دست بردارند ما را به وحشت نمی‌اندازند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صنایع و ساخته شدگان خداییم و خلق صنایع ما هستند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روایت دیگری که در بصائر الدرجات نقل شده، نیز بر این مطلب دلالت دارد که به سند خود از زید شحّام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ابوعبد اللَّه امام صادق‌علیه السلام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عبادتت را تجدید کن و توبه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خبر مرگم به من می‌رسد؟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آنچه نزد ماست نسبت به تو خیر است و تو از شیعیان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که از شیعیان شما باشم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ما هستی، صراط و میزان و حساب شیعیان ما مربوط به ما است و البته که ما به شما از خودتان مهربان‌تریم</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8" w:name="__RefHeading___Toc5233931_211673320"/>
      <w:bookmarkStart w:id="69" w:name="_Toc26"/>
      <w:bookmarkEnd w:id="68"/>
      <w:r>
        <w:rPr/>
        <w:t>3</w:t>
      </w:r>
      <w:r>
        <w:rPr>
          <w:rtl w:val="true"/>
        </w:rPr>
        <w:t xml:space="preserve"> - </w:t>
      </w:r>
      <w:r>
        <w:rPr>
          <w:rtl w:val="true"/>
        </w:rPr>
        <w:t>تحمل اذیت از دست ما</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توقیعی از آن حضرت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شیعه و احمق‌های آنان و کسانی که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پشّه‌ای هست ما را اذیت کرده‌اند</w:t>
      </w:r>
      <w:r>
        <w:rPr>
          <w:rFonts w:eastAsia="IRNazanin" w:cs="IRNazanin"/>
          <w:color w:val="111111"/>
          <w:sz w:val="28"/>
          <w:szCs w:val="28"/>
          <w:rtl w:val="true"/>
          <w:lang w:bidi="fa-IR"/>
        </w:rPr>
        <w:t>.</w:t>
      </w:r>
      <w:r>
        <w:rPr>
          <w:rStyle w:val="FootnoteAnchor"/>
          <w:rtl w:val="true"/>
        </w:rPr>
        <w:footnoteReference w:id="38"/>
      </w:r>
      <w:bookmarkStart w:id="70" w:name="pg607_7823"/>
    </w:p>
    <w:p>
      <w:pPr>
        <w:pStyle w:val="Heading3"/>
        <w:numPr>
          <w:ilvl w:val="2"/>
          <w:numId w:val="1"/>
        </w:numPr>
        <w:rPr/>
      </w:pPr>
      <w:bookmarkStart w:id="71" w:name="__RefHeading___Toc5233933_211673320"/>
      <w:bookmarkStart w:id="72" w:name="_Toc27"/>
      <w:bookmarkEnd w:id="70"/>
      <w:bookmarkEnd w:id="71"/>
      <w:r>
        <w:rPr/>
        <w:t>4</w:t>
      </w:r>
      <w:r>
        <w:rPr>
          <w:rtl w:val="true"/>
        </w:rPr>
        <w:t xml:space="preserve"> - </w:t>
      </w:r>
      <w:r>
        <w:rPr>
          <w:rtl w:val="true"/>
        </w:rPr>
        <w:t>ترک کردن حقّ خودش برای ما</w:t>
      </w:r>
      <w:bookmarkEnd w:id="72"/>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دنیا و آخرت خودش را به سود ما ترک و رها فرموده و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سابقاً دلایلی آوردیم که آن حضرت آنچه در دست ما است را برایمان مباح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آخرت؛ در بحار از امام صادق‌علیه السلام روایت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شود خداوند حساب شیعیان ما را بر ما قرار می‌دهد، پس آنچه از گناهان بین آن‌ها و بین خدا باشد، محمدصلی الله علیه وآله از درگاه الهی برایشان طلب بخشش می‌کند و آنچه بین آن‌ها و بین مردم بوده باشد از مظالم محمدصلی الله علیه وآله آن را از طرف ایشان ادا خواهد ساخت و آنچه بین آن‌ها با ما باشد ما به آن‌ها می‌بخشیم تا بدون حساب وارد بهشت 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البرهان چند روایت در این معنی آورده است، به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حِسابَهُمْ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3" w:name="__RefHeading___Toc5233935_211673320"/>
      <w:bookmarkStart w:id="74" w:name="_Toc28"/>
      <w:bookmarkEnd w:id="73"/>
      <w:r>
        <w:rPr/>
        <w:t>5</w:t>
      </w:r>
      <w:r>
        <w:rPr>
          <w:rtl w:val="true"/>
        </w:rPr>
        <w:t xml:space="preserve"> - </w:t>
      </w:r>
      <w:r>
        <w:rPr>
          <w:rtl w:val="true"/>
        </w:rPr>
        <w:t>تشییع جنازه مردگان ما</w:t>
      </w:r>
      <w:bookmarkEnd w:id="7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معنی روایتی است که در بحار به نقل از مناقب ابن شهرآشوب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امامت حضرت موسی بن جعفرعلیهما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شخصی به نام محمد بن علی نیشابوری را انتخاب کردند تا به مدینه برود و حقوق شرعی و هدایای شیعیان را به خدمت امام زمانشان ببرد،</w:t>
      </w:r>
    </w:p>
    <w:p>
      <w:pPr>
        <w:pStyle w:val="BookText"/>
        <w:rPr/>
      </w:pPr>
      <w:r>
        <w:rPr>
          <w:rFonts w:ascii="IRNazanin" w:hAnsi="IRNazanin" w:eastAsia="IRNazanin"/>
          <w:color w:val="111111"/>
          <w:sz w:val="28"/>
          <w:sz w:val="28"/>
          <w:szCs w:val="28"/>
          <w:rtl w:val="true"/>
          <w:lang w:bidi="fa-IR"/>
        </w:rPr>
        <w:t>سی هزار دینار و پنجاه هزار درهم پول و مقداری جامه به محمد بن علی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بانوان باایمان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یک درهم تمام عیار و یک تکه پارچه خام که با دست خودش رشته بود و چهار درهم ارزش داشت پیش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حقّ خجالت نمی‌کشد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حقوق امام‌علیه السلام را گرچه کم باشد باید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جمعیت جزوه‌ای آوردند که هفتاد ورق بود، در هر صفحه سؤالی نوشته بودند و بقیه اش سفید بود تا جواب زیر آن نوشته شود، هر دو صفحه را روی هم گذاشته و با سه بند که هر بندی یک مهر خورده بود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را شب هنگام به خدمت امام‌علیه السلام ببر و فردای آن باز گیر، مهرها را نگاه کن اگر نشکسته بود پنج تا از آن‌ها را بشکن و ببین آیا جواب سؤال‌ها را داده است یا نه، که اگر بدون شکسته شدن مهرها جواب داده بود، او همان امام است و مستحقّ این اموال و گرنه اموال را به 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نیشابوری به مدینه مشرّف شد و نزد عبد اللَّه افطح رفت، او را امتحان کرد و دانست که او شایستگی مقام امامت را ندارد، از خانه او بیرون رفت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اهْدِنِی إِلی سَواءِ الصِّراطِ؛ خدایا مرا به راه راست هدایت فرمای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حیرت ایستاده بود کودکی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می‌خواهی اجابت کن و او را به خانه حضرت موسی بن جعفرعلیهما السلام برد، تا چشم حضرت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چرا ناامید می‌شوی و چرا به سوی یهود و نصاری پناه می‌بری؟ به من روی کن که حجّت و ولیّ خدا</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ابوحمزه در کنار مسجد جدّم مرا به تو نشناساند؟ من سؤال‌هایی که در جزوه بود دیروز جواب دادم آن‌ها را نزدم بیاور و درهم شطیطه را هم که در کیسه است و وزن درهمش یک درهم و دو دانق می‌باشد،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کیسه چهارصد درهم می‌باشد که از آنِ وی است و پارچه او با جامه دو برادر بلخی یک جا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عقلم حیران شد، رفتم و آنچه امر فرموده بود آوردم و در پیشگاهش قرار دادم، درهم و پارچه شطیطه را برگرفت و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یَسْتَحْیِ مِنَ الحَقِّ ای ابوجعفر سلام مرا به شطیطه برسان و این کیسه پول را به 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کیسه چهل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کفن‌هایم را نیز به او هدیه کردم، پنبه این کفن از روستای ما صیدا است، قریه فاطمه‌علیها السلام که خواهرم حلیمه دخت حضرت ابوعبد اللَّه جعفر بن محمد صادق‌علیه السلام آن را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هنگام رسیدن ابوجعفر و پول و قطعه کفن تا نوزده روز بیشتر زنده نمی‌مانی؛ پس شانزده درهم از این پول را برای خودت خرج کن و بیست و چهار درهم آن را صدقه و لوازم تجهیز برای خودت قرار بده و من بر جنازه تو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ابوجعفر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دیدی مطلب را مخفی بدار که برای حفظ جانت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صاحبانشان برگردان و مهر از این جزوه بگشای و ببین آیا جواب سؤال‌ها را پیش از آن‌که جزوه را بیاوری داده‌ایم یا 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مهرها نگاه کردم، دیدم دست نخورده است، یکی از مهرها را</w:t>
      </w:r>
    </w:p>
    <w:p>
      <w:pPr>
        <w:pStyle w:val="BookText"/>
        <w:rPr/>
      </w:pPr>
      <w:r>
        <w:rPr>
          <w:rFonts w:ascii="IRNazanin" w:hAnsi="IRNazanin" w:eastAsia="IRNazanin"/>
          <w:color w:val="111111"/>
          <w:sz w:val="28"/>
          <w:sz w:val="28"/>
          <w:szCs w:val="28"/>
          <w:rtl w:val="true"/>
          <w:lang w:bidi="fa-IR"/>
        </w:rPr>
        <w:t>از وسطشان شکستم دیدم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چه می‌فرماید درباره مردی که بگوید برای خدا نذر کردم هر برده‌ای که از قدیم در ملک من بوده آزاد سازم، و چندین برده داشته باشد کدامشان آزادند؟ جواب به خط مبارکشان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هرآن‌که پیش از شش ماه در ملکش بوده باید آزاد کند، دلیل بر صحت این معنی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قَدَّرْناهُ مَنازِلَ حَتّی عادَ کَالعُرْجُونِ القَدِیمِ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گردش ماه را در منازل معیّن تقدیر کردیم تا مانند شاخه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و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جدید آن است که شش ماه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دومی را گشودم دیدم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می‌فرماید عالم علیه السلام درباره مردی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صدقه بدهد؟ پاسخ به خط آن حضرت زیر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سوگند خورده اگر گوسفند دار است باید هشتاد و چهار گوسفند صدقه بدهد؛ اگر شتردار است هشتاد و چهار شتر بدهد و اگر پول‌دار است هشتاد و چهار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همانا خداوند شما را در جاهای بسیار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جنگ‌های پیامبر تا هنگام نزول این آیه هشتاد و چهار جای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مهر را که گشودم دیدم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چه می‌فرماید درباره مردی که قبری را شکافته و سر میّتی را از تن جدا نموده و کفنش را دزدیده باشد؟ جواب به خطّ حضرتش مسطور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به خاطر این‌که از حرز</w:t>
      </w:r>
      <w:bookmarkStart w:id="75" w:name="pg607_7827"/>
    </w:p>
    <w:p>
      <w:pPr>
        <w:pStyle w:val="BookText"/>
        <w:rPr/>
      </w:pPr>
      <w:bookmarkEnd w:id="75"/>
      <w:r>
        <w:rPr>
          <w:rFonts w:ascii="IRNazanin" w:hAnsi="IRNazanin" w:eastAsia="IRNazanin"/>
          <w:color w:val="111111"/>
          <w:sz w:val="28"/>
          <w:sz w:val="28"/>
          <w:szCs w:val="28"/>
          <w:rtl w:val="true"/>
          <w:lang w:bidi="fa-IR"/>
        </w:rPr>
        <w:t>و جای بسته دزدی کرده بریده شود و صد دینار برای بریدن سر میّت بر او لازم است، زیرا که ما میّت را به منزله جنین در شکم مادر فرض می‌کنیم که هنوز روح در او نیامده باشد که دیه نطفه بیست دینار و … تا آخر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ابوجعفر محمد بن علی نیشابوری به خراسان بازگشت، دید کسانی که آن حضرت اموالشان را رد کرده به مذهب فطحیه وارد شده‌اند، ولی شطیطه بر همان مذهب حقّ باقی مانده، سلام حضرت کاظم‌علیه السلام را به او رساند و کیسه پول و قطعه کفن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حضرت فرموده بود به مدت نوزده روز شطیطه زنده ماند و چون از دنیا رفت، امام‌علیه السلام سوار بر شتری آمد، پس از پایان مراسم او بر شتر خود سوار شد و راه بیابان پیش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خودت مطلب را در میان بگذار و سلام مرا به آن‌ها برسان و به ایشان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امامان نظیر من باید که پای جنازه‌های شما حاضر شویم در هر جا که از دنیا بروید، پس تقوای خدا را در خود حفظ کنید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76" w:name="__RefHeading___Toc5233937_211673320"/>
      <w:bookmarkStart w:id="77" w:name="_Toc29"/>
      <w:bookmarkEnd w:id="76"/>
      <w:r>
        <w:rPr/>
        <w:t>6</w:t>
      </w:r>
      <w:r>
        <w:rPr>
          <w:rtl w:val="true"/>
        </w:rPr>
        <w:t xml:space="preserve"> - </w:t>
      </w:r>
      <w:r>
        <w:rPr>
          <w:rtl w:val="true"/>
        </w:rPr>
        <w:t>تجدید بنای اسلام پس از کهنه و فرسوده شدن آن</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دعایی که به وسیله عَمْری‌رحمه الله از آن حضرت روایت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وَجَدِّدْ بِهِ مَا امْتَحی مِنْ دِینِکَ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دین تو محو شده، به وسیله او تجدید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دیگری که از حضرت ابوالحسن الرضاعلیه السلام روایت شده،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کاخ دین تو ویران گشته و یا از احکام شرع</w:t>
      </w:r>
    </w:p>
    <w:p>
      <w:pPr>
        <w:pStyle w:val="BookText"/>
        <w:rPr/>
      </w:pPr>
      <w:r>
        <w:rPr>
          <w:rFonts w:ascii="IRNazanin" w:hAnsi="IRNazanin" w:eastAsia="IRNazanin"/>
          <w:color w:val="111111"/>
          <w:sz w:val="28"/>
          <w:sz w:val="28"/>
          <w:szCs w:val="28"/>
          <w:rtl w:val="true"/>
          <w:lang w:bidi="fa-IR"/>
        </w:rPr>
        <w:t>تغییر و تبدیل یافته، به وسیله او تجدید فرمای و از نو بنیاد کن تا این‌که به دست او شرع تازه و آیین جدید و شادابی به سوی مردم بازگردانی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بحار به نقل از ارشاد القلوب دیلمی از حضرت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بپاخیزد مردم را بار دیگر به اسلام دعوت کند و آن‌ها را به امری که از بین رفته و عموم مردم از آن جدا گشته و به گمراهی افتاده‌اند،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جهت حضرت قائم‌علیه السلام را مهدی نامیده‌اند که به امری که از آن وامانده‌اند، هدایت می‌کند، و بدین سبب او را قائم نامیده‌اند که به حقّ قیام 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غیبت نعمانی از امام باقرعلیه السلام روایت است که درباره شیوه حکومت حضرت قائم‌علیه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 جدید و کتابی نوین و قضاوتی تازه که بر عرب شدید است بپا خواهد خاست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از حضرت امام صادق‌علیه السلام در پاسخ به سؤال کسی که از شیوه و شگرد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برنامه‌ای که پیغمبر اکرم‌صلی الله علیه وآله پیش گرفت حضرت قائم‌علیه السلام انجام خواهد داد، بنیادهای پیشین را منهدم و ویران می‌سازد چنان‌که رسول گرامی‌صلی الله علیه وآله نظام جاهلیت را ریشه‌کن کرد و اسلام را از نو آغاز نمود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دیگری نظیر همین روایت از حضرت ابوجعفر باقرعلیه السلام آمده است</w:t>
      </w:r>
      <w:r>
        <w:rPr>
          <w:rFonts w:eastAsia="IRNazanin" w:cs="IRNazanin"/>
          <w:color w:val="111111"/>
          <w:sz w:val="28"/>
          <w:szCs w:val="28"/>
          <w:rtl w:val="true"/>
          <w:lang w:bidi="fa-IR"/>
        </w:rPr>
        <w:t>.</w:t>
      </w:r>
      <w:bookmarkStart w:id="78" w:name="pg607_7829"/>
    </w:p>
    <w:p>
      <w:pPr>
        <w:pStyle w:val="BookText"/>
        <w:rPr/>
      </w:pPr>
      <w:bookmarkEnd w:id="78"/>
      <w:r>
        <w:rPr>
          <w:rFonts w:ascii="IRNazanin" w:hAnsi="IRNazanin" w:eastAsia="IRNazanin"/>
          <w:color w:val="111111"/>
          <w:sz w:val="28"/>
          <w:sz w:val="28"/>
          <w:szCs w:val="28"/>
          <w:rtl w:val="true"/>
          <w:lang w:bidi="fa-IR"/>
        </w:rPr>
        <w:t xml:space="preserve">و از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وقتی قائم ما بپاخیزد، مردم را به امر جدیدی دعوت خواهد کرد، همان‌طور که پیغمبر اکرم‌صلی الله علیه وآله دعوت فرمود و اسلام غریبانه آغاز شد و به حال غربت باز خواهد گشت، همان‌طور که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از حضرت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غریبانه شروع شد و باز هم مانند اوّل کارش خواهد گشت، 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من توضیح دهید که خداوند کارتان را سامان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از ما دعوت نوینی آغاز می‌کند همان‌طور که رسول خداصلی الله علیه وآله آغاز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از همان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قائم‌علیه السلام را بالای منبر می‌بینم که از آستین قبایش نوشته‌ای که به مهر زرّین ممهور باشد، بیرون آورد و مهر از آن برگیرد و آن را بر مردم بخواند، پس مانند گوسفند از دور او پراکنده شوند و کسی جز نقیبان باقی نماند، پس آن حضرت سخنانی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پناهگاهی نیابند تا این‌که به سوی او بازگردند و من سخنی را که او خواهد گفت می‌دانم</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79" w:name="__RefHeading___Toc5233939_211673320"/>
      <w:bookmarkStart w:id="80" w:name="_Toc30"/>
      <w:bookmarkEnd w:id="79"/>
      <w:r>
        <w:rPr/>
        <w:t>7</w:t>
      </w:r>
      <w:r>
        <w:rPr>
          <w:rtl w:val="true"/>
        </w:rPr>
        <w:t xml:space="preserve"> - </w:t>
      </w:r>
      <w:r>
        <w:rPr>
          <w:rtl w:val="true"/>
        </w:rPr>
        <w:t xml:space="preserve">تمام شدن امر </w:t>
      </w:r>
      <w:r>
        <w:rPr>
          <w:rtl w:val="true"/>
        </w:rPr>
        <w:t>[</w:t>
      </w:r>
      <w:r>
        <w:rPr>
          <w:rtl w:val="true"/>
        </w:rPr>
        <w:t>دین</w:t>
      </w:r>
      <w:r>
        <w:rPr>
          <w:rtl w:val="true"/>
        </w:rPr>
        <w:t xml:space="preserve">] </w:t>
      </w:r>
      <w:r>
        <w:rPr>
          <w:rtl w:val="true"/>
        </w:rPr>
        <w:t>به آن حضرت‌علیه السلام</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توحید شیخ صدوق به سند خود از حضرت رضاعلیه السلام در تفسیر</w:t>
      </w:r>
      <w:bookmarkStart w:id="81" w:name="pg607_7830"/>
    </w:p>
    <w:p>
      <w:pPr>
        <w:pStyle w:val="BookText"/>
        <w:rPr/>
      </w:pPr>
      <w:bookmarkEnd w:id="81"/>
      <w:r>
        <w:rPr>
          <w:rFonts w:ascii="IRNazanin" w:hAnsi="IRNazanin" w:eastAsia="IRNazanin"/>
          <w:color w:val="111111"/>
          <w:sz w:val="28"/>
          <w:sz w:val="28"/>
          <w:szCs w:val="28"/>
          <w:rtl w:val="true"/>
          <w:lang w:bidi="fa-IR"/>
        </w:rPr>
        <w:t>حروف الفبا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امر به قائم آل محمدعلیهم السلام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82" w:name="__RefHeading___Toc5233941_211673320"/>
      <w:bookmarkStart w:id="83" w:name="_Toc31"/>
      <w:bookmarkEnd w:id="82"/>
      <w:r>
        <w:rPr/>
        <w:t>8</w:t>
      </w:r>
      <w:r>
        <w:rPr>
          <w:rtl w:val="true"/>
        </w:rPr>
        <w:t xml:space="preserve"> - </w:t>
      </w:r>
      <w:r>
        <w:rPr>
          <w:rtl w:val="true"/>
        </w:rPr>
        <w:t>تعلیم و آموختن قرآنی که امیر المؤمنین‌علیه السلام جمع کرده بود</w:t>
      </w:r>
      <w:bookmarkEnd w:id="83"/>
    </w:p>
    <w:p>
      <w:pPr>
        <w:pStyle w:val="BookText"/>
        <w:rPr/>
      </w:pPr>
      <w:r>
        <w:rPr>
          <w:rFonts w:ascii="IRNazanin" w:hAnsi="IRNazanin" w:eastAsia="IRNazanin"/>
          <w:color w:val="111111"/>
          <w:sz w:val="28"/>
          <w:sz w:val="28"/>
          <w:szCs w:val="28"/>
          <w:rtl w:val="true"/>
          <w:lang w:bidi="fa-IR"/>
        </w:rPr>
        <w:t>در بحار به نقل از نعمانی از امیر مؤمنان علی‌علیه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شیعیان ما در مسجد کوفه خیمه‌ها زده‌اند و قرآن را به همان گونه که نازل شده به مردم می‌آموزند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نیز از آن حضرت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عجم را می‌بینم که خیمه‌هایشان در مسجد کوفه برپا است و قرآن را همان‌طور که نازل شده به مردم می‌آموزند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نازل شده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هفتاد نفر از قریش به نام خودشان و نام پدرانشان از قرآن محو شده است، و ابولهب را جا نگذاشته‌اند مگر به منظور سرزنش رسول خداصلی الله علیه وآله، چون عموی آن حضرت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از حضرت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شیعیان علی را می‌بینم که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گرفته‌اند و به مردم می‌آموزند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از ارشاد القلوب دیلمی از حضرت امام باقرعلیه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بپاخیزد، خیمه‌هایی نصب می‌شود برای کسانی که قرآن را به همان‌گونه که خداوند جلّ جلاله آن را نازل فرموده،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دشوارترین چیزی که خواهد بود برای کسانی است که آن را حفظ کرده‌اند، زیرا با این تألیف اختلاف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در کافی به سند خود از سالم بن ابی سلمه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می‌شنیدم که مردی بر حضرت امام صادق‌علیه السلام حروفی از قرآن خواند که مانند خواندن متعارف مردم نبود، پس حضرت صادق‌علیه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قرائت دست بردار و همان‌طور که مردم می‌خوانند بخوان تا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که وقتی آن حضرت بپاخیزد کتاب خدا را با حدودش خواهد خواند و مصحفی که علی‌علیه السلام نوشته بیرون می‌آورد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علی‌علیه السلام آن را نوشت و از جمع آوری اش فراغت یافت، آن را برای مردم آشکار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همان‌طور که خداوند آن را بر حضرت محمدصلی الله علیه وآله نازل کرده، به درستی که من آن را از دو لوح جمع نموده‌ام،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مصحف جامعی در دست ماست و نیازی به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 از این روز ابداً آن را نخواهید دید، بر من فقط لازم بود که وقتی آن را جمع کردم به شما خبر دهم تا آن را بخوانید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احتجاج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وفات یافت، علی‌علیه السلام قرآن را جمع کرد و آن را نزد مهاجرین و انصار برد و بر آنان عرضه کرد، زیرا که پیغمبر اکرم‌صلی الله علیه وآله او را به این کار وصیّت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ابوبکر آن را گشود، در اولین صفحه‌ای که باز کرد رسوایی‌های قوم آشکار شد، عمر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 که ما را به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امیرعلیه السلام آن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زید بن ثابت را که قاری قرآن بود احضار کردند،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قرآن را نوشته بود، آورد، ولی در آن رسوایی‌های مهاجرین و انصار بود و ما نظرمان بر این است که قرآن را جمع کنیم و فضیحت‌های مهاجرین و انصار را از آن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رأی موافق داد،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قرآن را آن‌طور که شما می‌خواهید جمع کردم و بعد از آن علی‌علیه السلام قرآن خودش را آشکار کرد، آیا زحمت‌های شما هدر نمی‌رود؟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این نیست که او را بکشیم و از او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حیله‌ای بکار بردند تا به دست خالد بن ولید آن حضرت را بکشند، ولی</w:t>
      </w:r>
    </w:p>
    <w:p>
      <w:pPr>
        <w:pStyle w:val="BookText"/>
        <w:rPr/>
      </w:pPr>
      <w:r>
        <w:rPr>
          <w:rFonts w:ascii="IRNazanin" w:hAnsi="IRNazanin" w:eastAsia="IRNazanin"/>
          <w:color w:val="111111"/>
          <w:sz w:val="28"/>
          <w:sz w:val="28"/>
          <w:szCs w:val="28"/>
          <w:rtl w:val="true"/>
          <w:lang w:bidi="fa-IR"/>
        </w:rPr>
        <w:t>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به خلافت رسید، از علی‌علیه السلام خواست آن قرآن را بیاورد تا میان خودشان آن را تحریف کنند،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قرآنی که نزد ابی بکر آوردی، حالا بیاوری تا بر آن اجتماع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به سوی آن نیست، من در آن موقع آن را آوردم تا حجّت بر شما تمام کرده، روز قیامت نگویید ما از این قرآن غافل بودیم، یا به من نگویید که تو آن را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قرآنی که نزد من است جز پاکیزگان و اوصیاء از فرزندان من هیچ کس به آن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معیّنی برای آشکار ساختن این قرآن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قائم از فرزندان ما قیام کند، آن را ظاهر نماید و مردم را بر آن وا می‌دارد، پس سنّت بر آن جاری می‌گردد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سرّ نامگذاری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عظیم همین باشد، از جهت این‌که به قرآن امر می‌کند و مردم را بر خواندن و عمل به آن وا می‌دارد و مُظهر و ترویج کننده آن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البرهان از حسان عامری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باقرعلیه السلام درباره این آیه شریفه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آیت از مثانی و قرآن عظیم را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آن چنین نیست، بلکه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السَّبْعَ مِنَ المَثانِی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همانا ما به تو آن هفت مثانی را عطا کردیم، که آن‌ها ما هستیم و قرآن عظیم فرزند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قاسم بن العروة از آن حضرت روایت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امام و قائم علیهم السلام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به هفت امام شاید به اعتبار نام‌های ایشان است و در حدیث اوّل فاطمه‌علیها السلام نیز مورد نظر است و قرآن عظیم فرزند فرزند است که همان حضرت قائم‌علیه السلام می‌باشد، چنان‌که در بحار از امیر المؤمنین علی‌علیه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نام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پنهان و دیگری آشکار، آن اسمی که مخفی می‌ماند، احمد است و اسمی که آشکار می‌شود محمّد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تأیید مطلب مزبور حدیثی است که صاحب بحار الانوار از یونس بن عبد الرحمن به نقل از شخصی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سوره حمد است و باطن آن فرزند فرزند است و هفتمین از آن‌ها قائم‌علیه السلام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است که به طور ویژه‌ای از حضرت قائم‌علیه السلام یاد شده باشد، به خاطر امر مهمی که در یادآوری از آن بزرگوار هست، و امّا منظور از کلمه مثانی ممکن است تمام</w:t>
      </w:r>
    </w:p>
    <w:p>
      <w:pPr>
        <w:pStyle w:val="BookText"/>
        <w:rPr/>
      </w:pPr>
      <w:r>
        <w:rPr>
          <w:rFonts w:ascii="Amiri" w:hAnsi="Amiri" w:eastAsia="Amiri" w:cs="Amiri"/>
          <w:color w:val="111111"/>
          <w:sz w:val="28"/>
          <w:sz w:val="28"/>
          <w:szCs w:val="28"/>
          <w:rtl w:val="true"/>
          <w:lang w:bidi="ar-SA"/>
        </w:rPr>
        <w:t>آیات قرآن باشد؛ که مؤیّد این احتمال است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 کِتاباً مُتَشابِهاً مَثانِی</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خداوند بهترین سخن‌ها را فرود آورد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نخستین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که قبلاً از امام صادق‌علیه السلام از غیبت نعمانی روایت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شیعیان علی را می‌بینم که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گرفته‌اند …، این معنی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از قرآن به مثانی به مناسبت تکرار نزول آن است که یک بار به طور کامل در شب قدر به بیت المعمور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سوی پیغمبر اکرم‌صلی الله علیه وآله به تدریج در مدت بیست و سه سال فرود آمد</w:t>
      </w:r>
      <w:r>
        <w:rPr>
          <w:rFonts w:eastAsia="IRNazanin" w:cs="IRNazanin"/>
          <w:color w:val="111111"/>
          <w:sz w:val="28"/>
          <w:szCs w:val="28"/>
          <w:rtl w:val="true"/>
          <w:lang w:bidi="fa-IR"/>
        </w:rPr>
        <w:t>.</w:t>
      </w:r>
      <w:r>
        <w:rPr>
          <w:rStyle w:val="FootnoteAnchor"/>
          <w:rtl w:val="true"/>
        </w:rPr>
        <w:footnoteReference w:id="6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هم منظور، خصوص سوره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امیر المؤمنین‌علیه السلام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از آن به مثانی یا به خاطر تکرار آن در هر نماز واجب است و یا به علت تکرار نزول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امامان‌علیهم السلام تعبیر به مثانی گردیده، یا به اعتبار این است که آنان نسبت به پیغمبر، فرزند فرزند هستند که در مرتبه دومند نسبت به آن حضرت به حسب جهان بشری و نحوه آفرینش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فاطمه‌علیها السلام در مرتبه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w:t>
      </w:r>
    </w:p>
    <w:p>
      <w:pPr>
        <w:pStyle w:val="BookText"/>
        <w:rPr/>
      </w:pPr>
      <w:r>
        <w:rPr>
          <w:rFonts w:ascii="IRNazanin" w:hAnsi="IRNazanin" w:eastAsia="IRNazanin"/>
          <w:color w:val="111111"/>
          <w:sz w:val="28"/>
          <w:sz w:val="28"/>
          <w:szCs w:val="28"/>
          <w:rtl w:val="true"/>
          <w:lang w:bidi="fa-IR"/>
        </w:rPr>
        <w:t>اعتبار این‌که ایشان نسبت به قرآن کریم در مرتبه دوم هستند، چنان‌که حدیث ثقلین شاهد بر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متواتر از طریق خاصّه و عامّه روایت شده، امّا از طریق مخالفین از ابوسعید خدری از پیامبر اکرم‌صلی الله علیه وآله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شی‌ء گرانبها را ترک می‌گویم که یکی از دیگری بزرگ‌تر است،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ریسمانی است که از جانب آسمان به سوی زمین کشیده شده و عترت من،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از هم جدا نمی‌شوند تا این‌که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بازگردند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احتمال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نسبت به پیغمبر اکرم‌صلی الله علیه وآله در مرتبه بعد هستند،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تعبیر شده، ایشان از نظر علوم ربّانی و مقامات عقلانی در درجه دوم قرار دارند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من شهر علمم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امیر مؤمنان علی‌علیه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هزار در از علم به من آموخت که از هر دری هزار در دیگر باز می‌شود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مطالبی است که در حلّ این اشکال و تحقیق موضوع به نظرم رسیده و خداوند به حقایق امور دانا است، البته وجوه دیگری که بعید به نظر می‌رسد</w:t>
      </w:r>
      <w:bookmarkStart w:id="84" w:name="pg607_7837"/>
    </w:p>
    <w:p>
      <w:pPr>
        <w:pStyle w:val="BookText"/>
        <w:rPr/>
      </w:pPr>
      <w:bookmarkEnd w:id="84"/>
      <w:r>
        <w:rPr>
          <w:rFonts w:ascii="IRNazanin" w:hAnsi="IRNazanin" w:eastAsia="IRNazanin"/>
          <w:color w:val="111111"/>
          <w:sz w:val="28"/>
          <w:sz w:val="28"/>
          <w:szCs w:val="28"/>
          <w:rtl w:val="true"/>
          <w:lang w:bidi="fa-IR"/>
        </w:rPr>
        <w:t>نیز گفته شده که کتاب را با ذکر آن‌ها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مایلند از آن وجوه هم اطلاع حاصل کنند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الانوار و مشکاة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شریف مراجعه نمایند</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85" w:name="__RefHeading___Toc5233943_211673320"/>
      <w:bookmarkStart w:id="86" w:name="_Toc32"/>
      <w:bookmarkEnd w:id="85"/>
      <w:r>
        <w:rPr>
          <w:rtl w:val="true"/>
        </w:rPr>
        <w:t xml:space="preserve">حرف </w:t>
      </w:r>
      <w:r>
        <w:rPr>
          <w:rtl w:val="true"/>
        </w:rPr>
        <w:t>«</w:t>
      </w:r>
      <w:r>
        <w:rPr>
          <w:rtl w:val="true"/>
        </w:rPr>
        <w:t>ث</w:t>
      </w:r>
      <w:r>
        <w:rPr>
          <w:rtl w:val="true"/>
        </w:rPr>
        <w:t>»</w:t>
      </w:r>
      <w:bookmarkEnd w:id="86"/>
    </w:p>
    <w:p>
      <w:pPr>
        <w:pStyle w:val="Heading3"/>
        <w:numPr>
          <w:ilvl w:val="2"/>
          <w:numId w:val="1"/>
        </w:numPr>
        <w:rPr/>
      </w:pPr>
      <w:bookmarkStart w:id="87" w:name="__RefHeading___Toc5233945_211673320"/>
      <w:bookmarkStart w:id="88" w:name="_Toc33"/>
      <w:bookmarkEnd w:id="87"/>
      <w:r>
        <w:rPr/>
        <w:t>1</w:t>
      </w:r>
      <w:r>
        <w:rPr>
          <w:rtl w:val="true"/>
        </w:rPr>
        <w:t xml:space="preserve"> - </w:t>
      </w:r>
      <w:r>
        <w:rPr>
          <w:rtl w:val="true"/>
        </w:rPr>
        <w:t>ثواب کارهای نیک و قبولی آن‌ها به ولایت آن حضرت‌علیه السلام بستگی دارد</w:t>
      </w:r>
      <w:bookmarkEnd w:id="88"/>
    </w:p>
    <w:p>
      <w:pPr>
        <w:pStyle w:val="BookText"/>
        <w:rPr/>
      </w:pPr>
      <w:r>
        <w:rPr>
          <w:rFonts w:ascii="IRNazanin" w:hAnsi="IRNazanin" w:eastAsia="IRNazanin"/>
          <w:color w:val="111111"/>
          <w:sz w:val="28"/>
          <w:sz w:val="28"/>
          <w:szCs w:val="28"/>
          <w:rtl w:val="true"/>
          <w:lang w:bidi="fa-IR"/>
        </w:rPr>
        <w:t>در بخش اوّل کتاب شاهد بر این معنی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هشتم نیز مطالبی که بر آن دلالت کند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کمال الدین از حضرت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به امامت امامان از پدران و فرزندان من اقرار و اعتراف داشته باشد، ولی مهدی از فرزندانم را انکار نماید، مثل این است که تمام پیامبران را قبول داشته باشد ولی نبوّت حضرت محمدصلی الله علیه وآله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فرزند از امام هفتم، که شخص او از نظر شما غایب می‌ماند و بردن نام او بر شما حلال نیست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باره روایات زیادی هست که بعضی از آن‌ها را در بخش هشتم کتاب خواهیم آورد، ان شاء اللَّه تعالی</w:t>
      </w:r>
      <w:r>
        <w:rPr>
          <w:rFonts w:eastAsia="IRNazanin" w:cs="IRNazanin"/>
          <w:color w:val="111111"/>
          <w:sz w:val="28"/>
          <w:szCs w:val="28"/>
          <w:rtl w:val="true"/>
          <w:lang w:bidi="fa-IR"/>
        </w:rPr>
        <w:t>.</w:t>
      </w:r>
      <w:bookmarkStart w:id="89" w:name="pg607_7838"/>
    </w:p>
    <w:p>
      <w:pPr>
        <w:pStyle w:val="Heading3"/>
        <w:numPr>
          <w:ilvl w:val="2"/>
          <w:numId w:val="1"/>
        </w:numPr>
        <w:rPr/>
      </w:pPr>
      <w:bookmarkStart w:id="90" w:name="__RefHeading___Toc5233947_211673320"/>
      <w:bookmarkStart w:id="91" w:name="_Toc34"/>
      <w:bookmarkEnd w:id="89"/>
      <w:bookmarkEnd w:id="90"/>
      <w:r>
        <w:rPr/>
        <w:t>2</w:t>
      </w:r>
      <w:r>
        <w:rPr>
          <w:rtl w:val="true"/>
        </w:rPr>
        <w:t xml:space="preserve"> - </w:t>
      </w:r>
      <w:r>
        <w:rPr>
          <w:rtl w:val="true"/>
        </w:rPr>
        <w:t>ثائر خون حسین‌علیه السلام و شهیدانی که با آن حضرت‌علیه السلام بوده‌اند</w:t>
      </w:r>
      <w:bookmarkEnd w:id="91"/>
    </w:p>
    <w:p>
      <w:pPr>
        <w:pStyle w:val="BookText"/>
        <w:rPr/>
      </w:pPr>
      <w:r>
        <w:rPr>
          <w:rFonts w:ascii="IRNazanin" w:hAnsi="IRNazanin" w:eastAsia="IRNazanin"/>
          <w:color w:val="111111"/>
          <w:sz w:val="28"/>
          <w:sz w:val="28"/>
          <w:szCs w:val="28"/>
          <w:rtl w:val="true"/>
          <w:lang w:bidi="fa-IR"/>
        </w:rPr>
        <w:t>در مجمع البحرین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ثائر کسی است که بر هیچ وضعی قرار و آرام نمی‌گیرد تا این‌که خون‌بهای خویش را بگیرد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زیارت عاشورا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مقام تو را گرامی داشته و مرا به واسطه دوستی تو عزّت و کرامت بخشیده درخواست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تو را به یاری امامی یاری شده از خاندان محمدصلی الله علیه وآله به من روزی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به نقل از غیبت نعمانی از حضرت امام باقرعلیه السلام در وصف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جز کشتن نیست،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باقی نمی‌گذارد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عیّاشی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و هر آن‌که مظلوم کشته شود، البته ما برای ولیّ او تسلط و حکومت قرار داده‌ایم، پس در کشتن اسراف نکند که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سلام بن المستنیر از امام باقرعلیه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بن علی‌علیهما السلام است که مظلوم کشته شده و ما اولیای او هستیم، هنگامی که قائم ما بپاخیزد به خونخواهی حسین‌علیه السلام می‌پردازد، پس آن قدر می‌کشد تا جایی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اسراف کرد</w:t>
      </w:r>
      <w:r>
        <w:rPr>
          <w:rFonts w:eastAsia="IRNazanin" w:cs="IRNazanin"/>
          <w:color w:val="111111"/>
          <w:sz w:val="28"/>
          <w:szCs w:val="28"/>
          <w:rtl w:val="true"/>
          <w:lang w:bidi="fa-IR"/>
        </w:rPr>
        <w:t>.</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حسین‌علیه السلام است و ولیّ او قائم‌علیه السلام</w:t>
      </w:r>
    </w:p>
    <w:p>
      <w:pPr>
        <w:pStyle w:val="BookText"/>
        <w:rPr/>
      </w:pPr>
      <w:r>
        <w:rPr>
          <w:rFonts w:ascii="IRNazanin" w:hAnsi="IRNazanin" w:eastAsia="IRNazanin"/>
          <w:color w:val="111111"/>
          <w:sz w:val="28"/>
          <w:sz w:val="28"/>
          <w:szCs w:val="28"/>
          <w:rtl w:val="true"/>
          <w:lang w:bidi="fa-IR"/>
        </w:rPr>
        <w:t>می‌باشد و اسراف در قتل،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قاتل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از دنیا نمی‌رود تا این‌که به وسیله مردی از آل رسول‌علیهم السلام نصرت و پیروزی می‌یابد که زمین را از قسط و عدل پر کند، هم‌چنان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 کافی از حضرت صادق‌علیه السلام راجع به همین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حسین‌علیه السلام نازل شده، اگر اهل زمین به خاطر او کشته شوند اسراف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کتاب علل الشرایع از حضرت باقرعلیه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جدّم حسین‌علیه السلام کشته شد، فرشتگان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گریه و ناله بلند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غفلت می‌ورزی از کسی که برگزیده تو و فرزند برگزیده‌ات و بهترین خلق را به قتل رسانیده است؟</w:t>
      </w:r>
    </w:p>
    <w:p>
      <w:p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به عزّت و جلالم سوگند که حتماً از آن‌ها انتقام خواهم گرفت، هرچند پس از مدت‌ها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 از روی امامان از فرزندان حسین پرده برداشت، ملائکه خوشحال شدند و متوجّه شدند که یکی از آن‌ها ایستاده نماز می‌خواند،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قائم، از آن‌ها انتقام می‌گیرم</w:t>
      </w:r>
      <w:r>
        <w:rPr>
          <w:rFonts w:eastAsia="IRNazanin" w:cs="IRNazanin"/>
          <w:color w:val="111111"/>
          <w:sz w:val="28"/>
          <w:szCs w:val="28"/>
          <w:rtl w:val="true"/>
          <w:lang w:bidi="fa-IR"/>
        </w:rPr>
        <w:t>.</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حضرت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حسین‌علیه السلام</w:t>
      </w:r>
    </w:p>
    <w:p>
      <w:pPr>
        <w:pStyle w:val="BookText"/>
        <w:rPr/>
      </w:pPr>
      <w:r>
        <w:rPr>
          <w:rFonts w:ascii="IRNazanin" w:hAnsi="IRNazanin" w:eastAsia="IRNazanin"/>
          <w:color w:val="111111"/>
          <w:sz w:val="28"/>
          <w:sz w:val="28"/>
          <w:szCs w:val="28"/>
          <w:rtl w:val="true"/>
          <w:lang w:bidi="fa-IR"/>
        </w:rPr>
        <w:t>کشته شد، آسمان‌ها و زمین و آنچه در آن‌ها است ناله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که خلایق را نابود سازیم و بار دیگر زمین تجدید گردد که حرمت تو را حلال دانسته و برگزیده ات را به قتل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و ای آسمان‌های من؛ و ای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حجاب‌ها را برداشت، به ناگاه پشت آن محمدصلی الله علیه وآله و دوازده وصیّ او مشاهده شدند و دست فلانی، قائم از آن‌ها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و ای آسمان هایم؛ و ای 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یاری خواهم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خطاب را فرمود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غایة المرام محدث جلیل سید هاشم بحرانی از طریق عامّه در حدیث معراج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عرش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به آن سوی کردم به ناگاه دیدم علی و فاطمه و حسن و حسین و علی بن الحسین و محمد بن علی و جعفر بن محمد و موسی بن جعفر و علی بن موسی و محمد بن علی و علی بن محمد و حسن بن علی و مهدی‌علیهم السلام غرق در نور ایستاده، نماز می‌خوانند،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همچون ستاره درخشانی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حجّت‌ها هستند و او ثائر از عترت تو است، به عزّتم سوگند او حجّت ثابت برای دوستانم و انتقام گیرنده از دشمنانم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بحار در وصف اصحاب حضرت قائم‌علیه السلام از حضرت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دل‌هایشان بسان قطعه‌ای از آهن است که هیچ گونه شکی درباره خداوند در آن راه ندارد، از سنگ سخت‌تر، که اگر بر کوه‌ها حمله برند، آن‌ها را از جای برکنند، با پرچم‌های خویش به هیچ شهری روی نیاورند مگر این‌که آن را خراب کنند، گویی که بر اسب هایشان عقابها نشسته‌اند، به زین اسب امام‌علیه السلام دست می‌کشند و تبرک می‌جویند، و پیرامون حضرتش حلقه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با جانبازی، آن بزرگوار را یاری می‌کنند و آنچه می‌خواهد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مردانی هستند که شب‌ها خواب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نمازشان زمزمه‌ای دارند همچون زمزمه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عبادت به صبح می‌رسانند و صبحگاهان بر اسب هایشان آماده‌اند، شب‌ها پارسا و روزها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حضرت فرمانبردارند، مانند کنیز نسبت به ارباب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چراغ‌ها روشنند و دل‌هایشان نورانی است و از خشیت الهی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شهادت درخواست می‌کنند و آرزو دارند که در راه خدا کشته شوند، شعارهایشان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سویی حرکت کنند به مقدار یک ماه رعب و بیم پیشتر از آن‌ها می‌رود، به سوی مولای خود می‌شتابند، خداوند توسط ایشان امام حقّ را یاری می‌کند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خروج کند، نوادگان کشندگان حسین‌علیه السلام را به قتل خواهد رساند</w:t>
      </w:r>
      <w:r>
        <w:rPr>
          <w:rFonts w:eastAsia="IRNazanin" w:cs="IRNazanin"/>
          <w:color w:val="111111"/>
          <w:sz w:val="28"/>
          <w:szCs w:val="28"/>
          <w:rtl w:val="true"/>
          <w:lang w:bidi="fa-IR"/>
        </w:rPr>
        <w:t>.</w:t>
      </w:r>
      <w:r>
        <w:rPr>
          <w:rStyle w:val="FootnoteAnchor"/>
          <w:rtl w:val="true"/>
        </w:rPr>
        <w:footnoteReference w:id="80"/>
      </w:r>
      <w:bookmarkStart w:id="92" w:name="pg607_7842"/>
    </w:p>
    <w:p>
      <w:pPr>
        <w:pStyle w:val="BookText"/>
        <w:rPr/>
      </w:pPr>
      <w:bookmarkEnd w:id="92"/>
      <w:r>
        <w:rPr>
          <w:rFonts w:ascii="IRNazanin" w:hAnsi="IRNazanin" w:eastAsia="IRNazanin"/>
          <w:color w:val="111111"/>
          <w:sz w:val="28"/>
          <w:sz w:val="28"/>
          <w:szCs w:val="28"/>
          <w:rtl w:val="true"/>
          <w:lang w:bidi="fa-IR"/>
        </w:rPr>
        <w:t>البته در حدیثی از حضرت رضاعلیه السلام علّت این امر را رضایت آن‌ها نسبت به کارهای پدرانشان دانسته و این‌که آن‌ها افتخار هم می‌کنند و هر کس به چیزی راضی باشد مانند آن است که آن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المحجّة فیما نزل فی القائم الحجّة</w:t>
      </w:r>
      <w:r>
        <w:rPr>
          <w:rStyle w:val="FootnoteAnchor"/>
          <w:rtl w:val="true"/>
        </w:rPr>
        <w:footnoteReference w:id="81"/>
      </w:r>
      <w:r>
        <w:rPr>
          <w:rFonts w:ascii="Amiri" w:hAnsi="Amiri" w:eastAsia="Amiri" w:cs="Amiri"/>
          <w:color w:val="111111"/>
          <w:sz w:val="28"/>
          <w:sz w:val="28"/>
          <w:szCs w:val="28"/>
          <w:rtl w:val="true"/>
          <w:lang w:bidi="ar-SA"/>
        </w:rPr>
        <w:t>از امام صادق‌علیه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آمده که این آیه درباره حسین‌علیه السلام نازل شده، اگر ولیّ او اهل زمین را بکشد اسراف نکرده است، و ولیّ او قائم‌علیه السلام است</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93" w:name="__RefHeading___Toc5233949_211673320"/>
      <w:bookmarkStart w:id="94" w:name="_Toc35"/>
      <w:bookmarkEnd w:id="93"/>
      <w:r>
        <w:rPr>
          <w:rtl w:val="true"/>
        </w:rPr>
        <w:t xml:space="preserve">حرف </w:t>
      </w:r>
      <w:r>
        <w:rPr>
          <w:rtl w:val="true"/>
        </w:rPr>
        <w:t>«</w:t>
      </w:r>
      <w:r>
        <w:rPr>
          <w:rtl w:val="true"/>
        </w:rPr>
        <w:t>ج</w:t>
      </w:r>
      <w:r>
        <w:rPr>
          <w:rtl w:val="true"/>
        </w:rPr>
        <w:t>»</w:t>
      </w:r>
      <w:bookmarkEnd w:id="94"/>
    </w:p>
    <w:p>
      <w:pPr>
        <w:pStyle w:val="Heading3"/>
        <w:numPr>
          <w:ilvl w:val="2"/>
          <w:numId w:val="1"/>
        </w:numPr>
        <w:rPr/>
      </w:pPr>
      <w:bookmarkStart w:id="95" w:name="__RefHeading___Toc5233951_211673320"/>
      <w:bookmarkStart w:id="96" w:name="_Toc36"/>
      <w:bookmarkEnd w:id="95"/>
      <w:r>
        <w:rPr/>
        <w:t>1</w:t>
      </w:r>
      <w:r>
        <w:rPr>
          <w:rtl w:val="true"/>
        </w:rPr>
        <w:t xml:space="preserve"> - </w:t>
      </w:r>
      <w:r>
        <w:rPr>
          <w:rtl w:val="true"/>
        </w:rPr>
        <w:t>جمال و زیبایی آن حضرت‌علیه السلام</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مولای ما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 خوش صورت‌ترین مردم است، زیرا که شبیه‌ترین مردم به پیغمبر اکرم‌صلی الله علیه وآله می‌باشد؛ چنان‌که در کتاب المحجّة، سیّد بحرانی و غیر آن از عمّار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پیمان بسته که از صُلب حسین نُه امام بیرون آورد، و نهمین آن‌ها از نظر مردم غایب می‌شود، و همین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 مآؤُکُمْ غَوْراً فَمَنْ یَأْتِیکُمْ بِمآءٍ مَعِینٍ</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زمین فرو برود، کیست که باز آب گوارا برای شما پدید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غیبتی طولانی برای او خواهد بود که گروهی از عقیده‌شان برمی‌گردند و عده دیگری ثابت قدم می‌مانند؛ پس هرگاه آخر زمان شود خروج می‌کند و دنیا را پر از قسط و عدل می‌نماید، چنان‌که پر شده است از ظلم و جور و بر مبنای تأویل مقاتله می‌کند، همان‌طور که من بر مبنای تنزیل جهاد نمودم و او همنام و شبیه‌ترین مردم به من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کمال الدین از رسول خداصلی الله علیه وآله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نامش نام من و کنیه‌اش کنیه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به من از لحاظ اخلاق و خلقت است، غیبت و حیرتی خواهد داشت که امّت‌ها در آن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ستاره شهاب می‌آید، پس زمین را از قسط و عدل آکنده می‌سازد هم‌چنان که از ظلم و ستم پر شده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نیز در همان کتاب از امام صادق از پدرانش‌علیهم السلام از رسول خداصلی 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نام او نام من و کنیه‌اش کنیه من است، از نظر خَلق و خُلق شبیه‌ترین مردم به من است، غیبت و حیرتی برای او خواهد بود تا جایی که خلایق از ادیان خود گمراه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است که همچون ستاره شهاب می‌آید و زمین را از قسط و عدل پر می‌کند، چنان‌که از ظلم و جور پر شده باشد</w:t>
      </w:r>
      <w:r>
        <w:rPr>
          <w:rFonts w:eastAsia="IRNazanin" w:cs="IRNazanin"/>
          <w:color w:val="111111"/>
          <w:sz w:val="28"/>
          <w:szCs w:val="28"/>
          <w:rtl w:val="true"/>
          <w:lang w:bidi="fa-IR"/>
        </w:rPr>
        <w:t>.</w:t>
      </w:r>
      <w:r>
        <w:rPr>
          <w:rStyle w:val="FootnoteAnchor"/>
          <w:rtl w:val="true"/>
        </w:rPr>
        <w:footnoteReference w:id="8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سندی از رسول خداصلی الله علیه وآله ضمن حدیثی از ابن عبّاس</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حسین‌علیه السلام امامانی قرار داد که به امر من قیام کرده و وصیّت مرا حفظ می‌نمایند، نهمین آن‌ها قائم اهل بیت‌علیهم السلام مهدی امّت من است، در صورت و سیرت و گفتار شبیه‌ترین مردم است نسبت به من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حالا که دانستی آن حضرت شبیه‌ترین مردم به رسول اکرم‌صلی الله علیه وآله است، بدان که به راستی ثابت شده از نصّ احادیث که رسول خداصلی الله علیه وآله زیباترین و خوش صورت‌ترین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کلینی در کافی از حضرت امام باقرعلیه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رخسارش سپید آمیخته به سرخی و چشمانش سیاه و درشت و ابروانش به هم پیوسته، و کف دست و پایش پُرگوشت و درشت بود، بدان سان که گویی طلا بر انگشتانش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دو شانه‌اش بزرگ بود، چون به کسی روی می‌کرد به خاطر مهربانی شدیدی که داشت با همه بدن به جانب او توجه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موی از گودی گلو تا نافش روییده، انگار که میانه صفحه نقره خالص خطی کشیده شده باشد، و گردن و شانه‌هایش بسان گلاب‌پاش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کشیده‌ای داشت که هنگام آشامیدن آب، نزدیک بود به آب برسد، هنگام راه رفتن محکم قدم برمی‌داشت که گویا به سرازیری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نه قبل و نه بعد از پیغمبر خدا کسی مثل او دیده نشده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کتاب غیبت شیخ طوسی روایت شده که امیر المؤمنین‌علیه السلام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رادمردی از فرزندان من در آخر الزمان بپا می‌خیزد که</w:t>
      </w:r>
    </w:p>
    <w:p>
      <w:pPr>
        <w:pStyle w:val="BookText"/>
        <w:rPr/>
      </w:pPr>
      <w:r>
        <w:rPr>
          <w:rFonts w:ascii="IRNazanin" w:hAnsi="IRNazanin" w:eastAsia="IRNazanin"/>
          <w:color w:val="111111"/>
          <w:sz w:val="28"/>
          <w:sz w:val="28"/>
          <w:szCs w:val="28"/>
          <w:rtl w:val="true"/>
          <w:lang w:bidi="fa-IR"/>
        </w:rPr>
        <w:t>سفید رنگ پُر سرخی است، شکمش فربه و ران هایش عریض و استخوان دو شانه‌اش بزرگ، دو خال در پشتش هست یکی به رنگ پوستش و دیگری مانند خال پیغمبر اکرم‌صلی الله علیه وآله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از طریق عامّه از پیغمبر اکرم‌صلی الله علیه وآله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از حضرت رسول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مردی از فرزندان من است، رنگ او رنگ مردم عرب و بدن او بدن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درشت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گونه راستش خالی است که مثل ستاره درخشنده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نیز از حضرت رسول اکرم‌صلی الله علیه وآله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فراخ پیشانی و باریک‌بینی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تبصرة الولیّ فیمن رأی القائم المهدیّ‌علیه السلام از ابونعیم محمد بن احمد الانصاری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مفوّضه و مقصّره، کامل بن ابراهیم مدنی را به خدمت حضرت ابومحمد امام حسن عسکری‌علیه السلام به سامره فرستادند که با آن حضرت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از آن حضرت سؤال خواهم کرد که داخل بهشت نشود جز آن‌که معرفتش مثل من و اعتقادش مانند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سرورم حضرت ابومحمد وارد شدم، دیدم جامه‌های نرم و سفیدی در تن اوست،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 الهی</w:t>
      </w:r>
    </w:p>
    <w:p>
      <w:pPr>
        <w:pStyle w:val="BookText"/>
        <w:rPr/>
      </w:pPr>
      <w:r>
        <w:rPr>
          <w:rFonts w:ascii="IRNazanin" w:hAnsi="IRNazanin" w:eastAsia="IRNazanin"/>
          <w:color w:val="111111"/>
          <w:sz w:val="28"/>
          <w:sz w:val="28"/>
          <w:szCs w:val="28"/>
          <w:rtl w:val="true"/>
          <w:lang w:bidi="fa-IR"/>
        </w:rPr>
        <w:t>جامه‌های نرم می‌پوشد، در حالی که به ما امر می‌کند با برادران دینی مواسات و همدردی کنیم؛ و از پوشیدن چنین جامه هایی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با تبسّم، آستین خود را بالا زد، دیدم که پلاس زبر سیاهی بر پوست بدنش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این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و کنار دری نشستم که پرده‌ای بر آن آویخته بود، پس بادی وزید و گوشه‌ای از آن پرده بالا رفت و نوجوانی دیدم در حدود چهار سالگی، انگار پاره‌ای از ماه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لرزید و به دلم افتاد که فوری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که از ولیّ و حجّت خدا سؤال کنی که وارد بهشت نمی‌شود مگر آن‌که معرفتش مانند تو باشد و سخن تو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عده کمی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می‌شوند گروهی که آن‌ها را حقّیه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از روی علاقه و محبت به امیر المؤمنین‌علیه السلام به حقّ او قسم می‌خورند ولی حقّ و فضل آن حضرت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مقداری سکوت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آمده‌ای که درباره حرف‌های مفوّضه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دل‌های ما محلّ مشیّت الهی است، پس هر چه خدا بخواهد ما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تَشآؤُونَ إِلاَّ أَنْ یَشآءَ اللَّهُ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پرده به حال سابق برگشت، من دیگر نمی‌توانستم آن را بالا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ابومحمدعلیه السلام نگاهی به من افکند و تبسم 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نشسته‌ای؟ در حالی که حجّت بعد از من، از آنچه در ذهن تو بود</w:t>
      </w:r>
    </w:p>
    <w:p>
      <w:pPr>
        <w:pStyle w:val="BookText"/>
        <w:rPr/>
      </w:pPr>
      <w:r>
        <w:rPr>
          <w:rFonts w:ascii="IRNazanin" w:hAnsi="IRNazanin" w:eastAsia="IRNazanin"/>
          <w:color w:val="111111"/>
          <w:sz w:val="28"/>
          <w:sz w:val="28"/>
          <w:szCs w:val="28"/>
          <w:rtl w:val="true"/>
          <w:lang w:bidi="fa-IR"/>
        </w:rPr>
        <w:t>و آمده بودی که از آن سؤال کنی، تو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بیرون رفتم و بعد از آن دیگر او را ندیدم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در جریان محمد بن عبید اللَّه قمی که در بحار از غیبت شیخ طوسی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خوش صورت و معتدل اندام ندیدم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اخبار در این معنی جدّاً زیاد است و شاید بعضی از آن‌ها را در غیر این بخش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گفت آن‌که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 تَکامَلَ فِی نِهایَةِ حُسْنِهِ</w:t>
      </w:r>
    </w:p>
    <w:p>
      <w:pPr>
        <w:pStyle w:val="BookText"/>
        <w:rPr/>
      </w:pPr>
      <w:r>
        <w:rPr>
          <w:rFonts w:ascii="Amiri" w:hAnsi="Amiri" w:eastAsia="Amiri" w:cs="Amiri"/>
          <w:color w:val="111111"/>
          <w:sz w:val="28"/>
          <w:sz w:val="28"/>
          <w:szCs w:val="28"/>
          <w:rtl w:val="true"/>
          <w:lang w:bidi="ar-SA"/>
        </w:rPr>
        <w:t>مِثْلُ القَضِیبِ عَلی رَشاقَةِ قَدِّهِ</w:t>
      </w:r>
    </w:p>
    <w:p>
      <w:pPr>
        <w:pStyle w:val="BookText"/>
        <w:rPr/>
      </w:pPr>
      <w:r>
        <w:rPr>
          <w:rFonts w:ascii="Amiri" w:hAnsi="Amiri" w:eastAsia="Amiri" w:cs="Amiri"/>
          <w:color w:val="111111"/>
          <w:sz w:val="28"/>
          <w:sz w:val="28"/>
          <w:szCs w:val="28"/>
          <w:rtl w:val="true"/>
          <w:lang w:bidi="ar-SA"/>
        </w:rPr>
        <w:t>فَالبَدْرُ یَطْلَعُ مِنْ ضِیآءِ جَبِینِهِ</w:t>
      </w:r>
    </w:p>
    <w:p>
      <w:pPr>
        <w:pStyle w:val="BookText"/>
        <w:rPr/>
      </w:pPr>
      <w:r>
        <w:rPr>
          <w:rFonts w:ascii="Amiri" w:hAnsi="Amiri" w:eastAsia="Amiri" w:cs="Amiri"/>
          <w:color w:val="111111"/>
          <w:sz w:val="28"/>
          <w:sz w:val="28"/>
          <w:szCs w:val="28"/>
          <w:rtl w:val="true"/>
          <w:lang w:bidi="ar-SA"/>
        </w:rPr>
        <w:t>وَالشَّمْسُ تَغْرُبُ فِی شَقآئِقِ خَدِّهِ</w:t>
      </w:r>
    </w:p>
    <w:p>
      <w:pPr>
        <w:pStyle w:val="BookText"/>
        <w:rPr/>
      </w:pPr>
      <w:r>
        <w:rPr>
          <w:rFonts w:ascii="Amiri" w:hAnsi="Amiri" w:eastAsia="Amiri" w:cs="Amiri"/>
          <w:color w:val="111111"/>
          <w:sz w:val="28"/>
          <w:sz w:val="28"/>
          <w:szCs w:val="28"/>
          <w:rtl w:val="true"/>
          <w:lang w:bidi="ar-SA"/>
        </w:rPr>
        <w:t>مَلَکَ الجَمالَ بِأَسْرِهِ فَکَأَنَّما</w:t>
      </w:r>
    </w:p>
    <w:p>
      <w:pPr>
        <w:pStyle w:val="BookText"/>
        <w:rPr/>
      </w:pPr>
      <w:r>
        <w:rPr>
          <w:rFonts w:ascii="Amiri" w:hAnsi="Amiri" w:eastAsia="Amiri" w:cs="Amiri"/>
          <w:color w:val="111111"/>
          <w:sz w:val="28"/>
          <w:sz w:val="28"/>
          <w:szCs w:val="28"/>
          <w:rtl w:val="true"/>
          <w:lang w:bidi="ar-SA"/>
        </w:rPr>
        <w:t>حُسْنُ البَرِیَّةِ کُلُّها مِنْ عِنْدِهِ</w:t>
      </w:r>
    </w:p>
    <w:p>
      <w:pPr>
        <w:pStyle w:val="BookText"/>
        <w:rPr/>
      </w:pPr>
      <w:r>
        <w:rPr>
          <w:rFonts w:ascii="IRNazanin" w:hAnsi="IRNazanin" w:eastAsia="IRNazanin"/>
          <w:color w:val="111111"/>
          <w:sz w:val="28"/>
          <w:sz w:val="28"/>
          <w:szCs w:val="28"/>
          <w:rtl w:val="true"/>
          <w:lang w:bidi="fa-IR"/>
        </w:rPr>
        <w:t>مهی که حسن جمالش ز ماه نیکوتر</w:t>
      </w:r>
    </w:p>
    <w:p>
      <w:pPr>
        <w:pStyle w:val="BookText"/>
        <w:rPr/>
      </w:pPr>
      <w:r>
        <w:rPr>
          <w:rFonts w:ascii="IRNazanin" w:hAnsi="IRNazanin" w:eastAsia="IRNazanin"/>
          <w:color w:val="111111"/>
          <w:sz w:val="28"/>
          <w:sz w:val="28"/>
          <w:szCs w:val="28"/>
          <w:rtl w:val="true"/>
          <w:lang w:bidi="fa-IR"/>
        </w:rPr>
        <w:t>قدی ز شاخه شمشاد و سرو رعناتر</w:t>
      </w:r>
    </w:p>
    <w:p>
      <w:pPr>
        <w:pStyle w:val="BookText"/>
        <w:rPr/>
      </w:pPr>
      <w:r>
        <w:rPr>
          <w:rFonts w:ascii="IRNazanin" w:hAnsi="IRNazanin" w:eastAsia="IRNazanin"/>
          <w:color w:val="111111"/>
          <w:sz w:val="28"/>
          <w:sz w:val="28"/>
          <w:szCs w:val="28"/>
          <w:rtl w:val="true"/>
          <w:lang w:bidi="fa-IR"/>
        </w:rPr>
        <w:t>ز پرتو رخ نورانی‌اش قمر طالع</w:t>
      </w:r>
    </w:p>
    <w:p>
      <w:pPr>
        <w:pStyle w:val="BookText"/>
        <w:rPr/>
      </w:pPr>
      <w:r>
        <w:rPr>
          <w:rFonts w:ascii="IRNazanin" w:hAnsi="IRNazanin" w:eastAsia="IRNazanin"/>
          <w:color w:val="111111"/>
          <w:sz w:val="28"/>
          <w:sz w:val="28"/>
          <w:szCs w:val="28"/>
          <w:rtl w:val="true"/>
          <w:lang w:bidi="fa-IR"/>
        </w:rPr>
        <w:t>درون گونه سرخش غروب مهر نگر</w:t>
      </w:r>
    </w:p>
    <w:p>
      <w:pPr>
        <w:pStyle w:val="BookText"/>
        <w:rPr/>
      </w:pPr>
      <w:r>
        <w:rPr>
          <w:rFonts w:ascii="IRNazanin" w:hAnsi="IRNazanin" w:eastAsia="IRNazanin"/>
          <w:color w:val="111111"/>
          <w:sz w:val="28"/>
          <w:sz w:val="28"/>
          <w:szCs w:val="28"/>
          <w:rtl w:val="true"/>
          <w:lang w:bidi="fa-IR"/>
        </w:rPr>
        <w:t>به ملک خویش درآورده هرچه زیبایی</w:t>
      </w:r>
    </w:p>
    <w:p>
      <w:pPr>
        <w:pStyle w:val="BookText"/>
        <w:rPr/>
      </w:pPr>
      <w:r>
        <w:rPr>
          <w:rFonts w:ascii="IRNazanin" w:hAnsi="IRNazanin" w:eastAsia="IRNazanin"/>
          <w:color w:val="111111"/>
          <w:sz w:val="28"/>
          <w:sz w:val="28"/>
          <w:szCs w:val="28"/>
          <w:rtl w:val="true"/>
          <w:lang w:bidi="fa-IR"/>
        </w:rPr>
        <w:t>که حسن مردم زیبا از او بود یکسر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تشبیه آن حضرت به شهاب ثاقب؛ شاید به خاطر این باشد که به طور ناگهانی ظهور می‌کند، چنان‌که این معنی در چند روایت آمده، و یا این‌که مانند ستاره شهاب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احتمال روایاتی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یا به خاطر این‌که شیاطین را طرد و دفع می‌کند، همان‌طور که با شهاب ثاقب طرد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bookmarkStart w:id="97" w:name="pg607_7848"/>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جز آن‌که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علم بالا برباید که شهابی فروزان او را دنبال می‌کند</w:t>
      </w:r>
      <w:r>
        <w:rPr>
          <w:rFonts w:eastAsia="IRNazanin" w:cs="IRNazanin"/>
          <w:color w:val="111111"/>
          <w:sz w:val="28"/>
          <w:szCs w:val="28"/>
          <w:rtl w:val="true"/>
          <w:lang w:bidi="fa-IR"/>
        </w:rPr>
        <w:t>.</w:t>
      </w:r>
    </w:p>
    <w:p>
      <w:pPr>
        <w:pStyle w:val="Heading3"/>
        <w:numPr>
          <w:ilvl w:val="2"/>
          <w:numId w:val="1"/>
        </w:numPr>
        <w:rPr/>
      </w:pPr>
      <w:bookmarkStart w:id="98" w:name="__RefHeading___Toc5233953_211673320"/>
      <w:bookmarkStart w:id="99" w:name="_Toc37"/>
      <w:bookmarkEnd w:id="98"/>
      <w:r>
        <w:rPr/>
        <w:t>2</w:t>
      </w:r>
      <w:r>
        <w:rPr>
          <w:rtl w:val="true"/>
        </w:rPr>
        <w:t xml:space="preserve"> - </w:t>
      </w:r>
      <w:r>
        <w:rPr>
          <w:rtl w:val="true"/>
        </w:rPr>
        <w:t>جریان روزی ما به دست آن حضرت‌علیه السلام</w:t>
      </w:r>
      <w:bookmarkEnd w:id="99"/>
    </w:p>
    <w:p>
      <w:pPr>
        <w:pStyle w:val="BookText"/>
        <w:rPr/>
      </w:pPr>
      <w:r>
        <w:rPr>
          <w:rFonts w:ascii="IRNazanin" w:hAnsi="IRNazanin" w:eastAsia="IRNazanin"/>
          <w:color w:val="111111"/>
          <w:sz w:val="28"/>
          <w:sz w:val="28"/>
          <w:szCs w:val="28"/>
          <w:rtl w:val="true"/>
          <w:lang w:bidi="fa-IR"/>
        </w:rPr>
        <w:t>در بخش سوم کتاب مطالبی در بیان این معنی گذشت</w:t>
      </w:r>
      <w:r>
        <w:rPr>
          <w:rFonts w:eastAsia="IRNazanin" w:cs="IRNazanin"/>
          <w:color w:val="111111"/>
          <w:sz w:val="28"/>
          <w:szCs w:val="28"/>
          <w:rtl w:val="true"/>
          <w:lang w:bidi="fa-IR"/>
        </w:rPr>
        <w:t>.</w:t>
      </w:r>
    </w:p>
    <w:p>
      <w:pPr>
        <w:pStyle w:val="Heading3"/>
        <w:numPr>
          <w:ilvl w:val="2"/>
          <w:numId w:val="1"/>
        </w:numPr>
        <w:rPr/>
      </w:pPr>
      <w:bookmarkStart w:id="100" w:name="__RefHeading___Toc5233955_211673320"/>
      <w:bookmarkStart w:id="101" w:name="_Toc38"/>
      <w:bookmarkEnd w:id="100"/>
      <w:r>
        <w:rPr/>
        <w:t>3</w:t>
      </w:r>
      <w:r>
        <w:rPr>
          <w:rtl w:val="true"/>
        </w:rPr>
        <w:t xml:space="preserve"> - </w:t>
      </w:r>
      <w:r>
        <w:rPr>
          <w:rtl w:val="true"/>
        </w:rPr>
        <w:t>جهاد آن حضرت‌علیه السلام</w:t>
      </w:r>
      <w:bookmarkEnd w:id="101"/>
    </w:p>
    <w:p>
      <w:pPr>
        <w:pStyle w:val="BookText"/>
        <w:rPr/>
      </w:pPr>
      <w:r>
        <w:rPr>
          <w:rFonts w:ascii="IRNazanin" w:hAnsi="IRNazanin" w:eastAsia="IRNazanin"/>
          <w:color w:val="111111"/>
          <w:sz w:val="28"/>
          <w:sz w:val="28"/>
          <w:szCs w:val="28"/>
          <w:rtl w:val="true"/>
          <w:lang w:bidi="fa-IR"/>
        </w:rPr>
        <w:t>در دعایی که از حضرت امام رضاعلیه السلام درباره حضرت حجّت‌علیه السلام روایت شده،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مجاهد، تلاشگر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در بحار از حضرت امام باقرعلیه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خونخواه، با تأسف و غضبناک خروج می‌کند به خاطر غضب خداوند بر این خلق، پیراهنی که رسول خداصلی الله علیه وآله روز احد پوشیده بود بر اندام اوست، و عمامه سحاب و زره سابغه و شمشیر ذوالفقار پیغمبر با اوست، شمشیر بر شانه می‌گذارد و تا شش ماه از کشته پشته می‌سازد</w:t>
      </w:r>
      <w:r>
        <w:rPr>
          <w:rFonts w:eastAsia="IRNazanin" w:cs="IRNazanin"/>
          <w:color w:val="111111"/>
          <w:sz w:val="28"/>
          <w:szCs w:val="28"/>
          <w:rtl w:val="true"/>
          <w:lang w:bidi="fa-IR"/>
        </w:rPr>
        <w:t>.</w:t>
      </w:r>
      <w:r>
        <w:rPr>
          <w:rStyle w:val="FootnoteAnchor"/>
          <w:rtl w:val="true"/>
        </w:rPr>
        <w:footnoteReference w:id="9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همان حضرت درباره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 وَیَکُونُ الدِّینُ کُلُّهُ للَّهِ‌ِ</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و با آنان بجنگید تا این‌که فتنه‌ای نباشد و تمامی دین برای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نیامده، پس از آن‌که</w:t>
      </w:r>
    </w:p>
    <w:p>
      <w:pPr>
        <w:pStyle w:val="BookText"/>
        <w:rPr/>
      </w:pPr>
      <w:r>
        <w:rPr>
          <w:rFonts w:ascii="IRNazanin" w:hAnsi="IRNazanin" w:eastAsia="IRNazanin"/>
          <w:color w:val="111111"/>
          <w:sz w:val="28"/>
          <w:sz w:val="28"/>
          <w:szCs w:val="28"/>
          <w:rtl w:val="true"/>
          <w:lang w:bidi="fa-IR"/>
        </w:rPr>
        <w:t xml:space="preserve">رسول خداصلی الله علیه وآله برای احتیاج خود و اصحابش آنان را رخصت داده بود، که اگر تأویل آن آمده بود از آن‌ها پذیرفته نمی‌شد، ولی با آن‌ها جنگ می‌شود تا این‌که توحید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و هیچ شرکی باقی نماند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از بشیر نبّال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مهدی‌علیه السلام قیام کند، خود به خود امور برایش درست می‌شود و به قدر یک حجامت هم خون نمی‌ریزد؟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کسی امور خود به خود درست می‌شد برای پیغمبرصلی الله علیه وآله این امر واقع می‌گشت که دندان‌هایش خون‌آلود و پیشانی‌اش شکسته شد، نه؛ سوگند به آن‌که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شما عرق و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چهره پاک کنیم، و دستی به پیشانی کشید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پاک کردن عرق و خون کنایه از محنت‌ها و رنج‌ها است که باعث می‌شود انسان عرق کند، و یا جراحت‌هایی که خون‌ها را جاری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مجلسی‌رحمه الله ذکر کرده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کمال الدین از عیسی الخشّاب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این 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صاحب امر همان طرید و شرید</w:t>
      </w:r>
      <w:r>
        <w:rPr>
          <w:rStyle w:val="FootnoteAnchor"/>
          <w:rtl w:val="true"/>
        </w:rPr>
        <w:footnoteReference w:id="102"/>
      </w:r>
      <w:r>
        <w:rPr>
          <w:rFonts w:ascii="IRNazanin" w:hAnsi="IRNazanin" w:eastAsia="IRNazanin"/>
          <w:color w:val="111111"/>
          <w:sz w:val="28"/>
          <w:sz w:val="28"/>
          <w:szCs w:val="28"/>
          <w:rtl w:val="true"/>
          <w:lang w:bidi="fa-IR"/>
        </w:rPr>
        <w:t>است که به خاطر پدرش مَوْتُورو خونخواه</w:t>
      </w:r>
    </w:p>
    <w:p>
      <w:pPr>
        <w:pStyle w:val="BookText"/>
        <w:rPr/>
      </w:pPr>
      <w:r>
        <w:rPr>
          <w:rFonts w:ascii="IRNazanin" w:hAnsi="IRNazanin" w:eastAsia="IRNazanin"/>
          <w:color w:val="111111"/>
          <w:sz w:val="28"/>
          <w:sz w:val="28"/>
          <w:szCs w:val="28"/>
          <w:rtl w:val="true"/>
          <w:lang w:bidi="fa-IR"/>
        </w:rPr>
        <w:t>است که کنیه عمویش را دارد، شمشیر خود را تا هشت ماه بر شانه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عمویش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کنیه‌های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روایت دیگری از حسن بن المنذر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حمزة بن ابی الفتح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دیشب در خانه مولودی برای حضرت ابومحمد متولد شد و دستور داد که آن را مخفی بداریم و امر کرد که از برای او سیصد گوسفند عقیقه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نامیده می‌شود و کنیه‌اش ابوجعفر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نیز از محمد بن مسلم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ابوجعفر محمد بن علی باقرعلیه السلام داخل شدم در حالی که می‌خواستم درباره قائم آل محمدعلیهم السلام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اهل بیت محمدصلی الله علیه وآله به پنج پیغمبر شباهت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متی، و یوسف بن یعقوب، و موسی، و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به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غیبت در وضع و قیافه جوانی در سنّ پیری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شباهت به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خاصّ و عامّ و مخفی ماندن از برادران و مشکل شدن امر بر پدرش یعقوب، با وجود نزدیکی مسافت بین او و پدرش و خاندان و پیروانش</w:t>
      </w:r>
      <w:r>
        <w:rPr>
          <w:rFonts w:eastAsia="IRNazanin" w:cs="IRNazanin"/>
          <w:color w:val="111111"/>
          <w:sz w:val="28"/>
          <w:szCs w:val="28"/>
          <w:rtl w:val="true"/>
          <w:lang w:bidi="fa-IR"/>
        </w:rPr>
        <w:t>.</w:t>
      </w:r>
      <w:bookmarkStart w:id="102" w:name="pg607_7851"/>
    </w:p>
    <w:p>
      <w:pPr>
        <w:pStyle w:val="BookText"/>
        <w:rPr/>
      </w:pPr>
      <w:bookmarkEnd w:id="102"/>
      <w:r>
        <w:rPr>
          <w:rFonts w:ascii="IRNazanin" w:hAnsi="IRNazanin" w:eastAsia="IRNazanin"/>
          <w:color w:val="111111"/>
          <w:sz w:val="28"/>
          <w:sz w:val="28"/>
          <w:szCs w:val="28"/>
          <w:rtl w:val="true"/>
          <w:lang w:bidi="fa-IR"/>
        </w:rPr>
        <w:t>و امّا شباهت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ترسیدن مدام و طولانی شدن غیبت و مخفی ماندن ولادت و خستگی شیعیانش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اذیّت‌ها و خواری های فراوانی که دیدند تا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ظهورش داد و بر دشمن تأیید و یاری‌اش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شباهت 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درباره او، که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عدّه‌ای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اعدام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شباهت به جدّش محمّد مصطفی‌صلی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کشیدن و قیام با سلاح و کشتن دشمنان خدا و رسول و جبّار ها و طاغوت‌ها و او با شمشیر و رعب یاری می‌شود و هیچ پرچمی از او برنمی‌گردد و از جمله نشانه‌های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شام و خروج یمانی و صیحه آسمانی در ماه رمضان و آواز دهنده که از سوی آسمان به نام او و پدرش ندا کند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03" w:name="__RefHeading___Toc5233957_211673320"/>
      <w:bookmarkStart w:id="104" w:name="_Toc39"/>
      <w:bookmarkEnd w:id="103"/>
      <w:r>
        <w:rPr/>
        <w:t>4</w:t>
      </w:r>
      <w:r>
        <w:rPr>
          <w:rtl w:val="true"/>
        </w:rPr>
        <w:t xml:space="preserve"> - </w:t>
      </w:r>
      <w:r>
        <w:rPr>
          <w:rtl w:val="true"/>
        </w:rPr>
        <w:t>جمع کلمه بر توحید و اسلام</w:t>
      </w:r>
      <w:bookmarkEnd w:id="104"/>
    </w:p>
    <w:p>
      <w:pPr>
        <w:pStyle w:val="BookText"/>
        <w:rPr/>
      </w:pPr>
      <w:r>
        <w:rPr>
          <w:rFonts w:ascii="Amiri" w:hAnsi="Amiri" w:eastAsia="Amiri" w:cs="Amiri"/>
          <w:color w:val="111111"/>
          <w:sz w:val="28"/>
          <w:sz w:val="28"/>
          <w:szCs w:val="28"/>
          <w:rtl w:val="true"/>
          <w:lang w:bidi="ar-SA"/>
        </w:rPr>
        <w:t>در دعای ندبه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جامِعُ الکَلِمَةِ عَلَی التَّقْوی ؛ کجاست آن‌که سخنان را به تقوا جمع می‌نماید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المحجّه و غیر آن از امیر مؤمنان علی‌علیه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برای آن‌که او را بر همه دین برتری بخشد،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w:t>
      </w:r>
    </w:p>
    <w:p>
      <w:pPr>
        <w:pStyle w:val="BookText"/>
        <w:rPr/>
      </w:pPr>
      <w:r>
        <w:rPr>
          <w:rFonts w:ascii="IRNazanin" w:hAnsi="IRNazanin" w:eastAsia="IRNazanin"/>
          <w:color w:val="111111"/>
          <w:sz w:val="28"/>
          <w:sz w:val="28"/>
          <w:szCs w:val="28"/>
          <w:rtl w:val="true"/>
          <w:lang w:bidi="fa-IR"/>
        </w:rPr>
        <w:t>هیچ آبادی نماند مگر این‌که هر صبح و شام بانگ شهادت لا إله إلاّ اللَّه ومحمّد رسول اللَّه در آن بلند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مطالبی که در تفسیر گفته‌ام از امیر مؤمنان‌علیه السلام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تحقق نمی‌پذیرد مگر وقتی که یهودی و نصرانی و صاحب کیشی نماند؛ مگر آن‌که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شود، تا این‌که گوسفند و گرگ، گاو و شیر، انسان و مار، از یکدیگر در امان باشند، و تا این‌که موش انبان را نجود و تا این‌که جزیه برداشته و صلیب شکسته و خوک کشته شود و همان است فرموده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برای آن‌که او را بر همه دین برتری بخشد هر چند که مشرکان خوشایند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 قیام قائم‌علیه السلام خواهد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علی بن ابراهیم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کتاب المحجّة از عیّاشی روایت است که در تفسیر خود از حضرت صادق‌علیه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السَّمواتِ وَالأَرْضِ طَوْعاً وَکَرْهاً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و هر آن‌که در آسمان‌ها و زمین است خواه و ناخواه برای او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هیچ زمینی باقی نمی‌ماند مگر این‌که در آن شهادت لا إله إلاّ اللَّه ومحمّد رسول اللَّه اعلام می‌شود</w:t>
      </w:r>
      <w:r>
        <w:rPr>
          <w:rFonts w:eastAsia="IRNazanin" w:cs="IRNazanin"/>
          <w:color w:val="111111"/>
          <w:sz w:val="28"/>
          <w:szCs w:val="28"/>
          <w:rtl w:val="true"/>
          <w:lang w:bidi="fa-IR"/>
        </w:rPr>
        <w:t>.</w:t>
      </w:r>
      <w:r>
        <w:rPr>
          <w:rStyle w:val="FootnoteAnchor"/>
          <w:rtl w:val="true"/>
        </w:rPr>
        <w:footnoteReference w:id="110"/>
      </w:r>
      <w:bookmarkStart w:id="105" w:name="pg607_7853"/>
    </w:p>
    <w:p>
      <w:pPr>
        <w:pStyle w:val="BookText"/>
        <w:rPr/>
      </w:pPr>
      <w:bookmarkEnd w:id="105"/>
      <w:r>
        <w:rPr>
          <w:rFonts w:ascii="IRNazanin" w:hAnsi="IRNazanin" w:eastAsia="IRNazanin"/>
          <w:color w:val="111111"/>
          <w:sz w:val="28"/>
          <w:sz w:val="28"/>
          <w:szCs w:val="28"/>
          <w:rtl w:val="true"/>
          <w:lang w:bidi="fa-IR"/>
        </w:rPr>
        <w:t>و احادیث در این زمینه جداً زیاد است که بعضی از آن‌ها گذشت و بعضی دیگر نیز ان شاء اللَّه خواهد آمد</w:t>
      </w:r>
      <w:r>
        <w:rPr>
          <w:rFonts w:eastAsia="IRNazanin" w:cs="IRNazanin"/>
          <w:color w:val="111111"/>
          <w:sz w:val="28"/>
          <w:szCs w:val="28"/>
          <w:rtl w:val="true"/>
          <w:lang w:bidi="fa-IR"/>
        </w:rPr>
        <w:t>.</w:t>
      </w:r>
    </w:p>
    <w:p>
      <w:pPr>
        <w:pStyle w:val="Heading3"/>
        <w:numPr>
          <w:ilvl w:val="2"/>
          <w:numId w:val="1"/>
        </w:numPr>
        <w:rPr/>
      </w:pPr>
      <w:bookmarkStart w:id="106" w:name="__RefHeading___Toc5233959_211673320"/>
      <w:bookmarkStart w:id="107" w:name="_Toc40"/>
      <w:bookmarkEnd w:id="106"/>
      <w:r>
        <w:rPr/>
        <w:t>5</w:t>
      </w:r>
      <w:r>
        <w:rPr>
          <w:rtl w:val="true"/>
        </w:rPr>
        <w:t xml:space="preserve"> - </w:t>
      </w:r>
      <w:r>
        <w:rPr>
          <w:rtl w:val="true"/>
        </w:rPr>
        <w:t>جمع شدن یاران دین از فرشتگان و جنّیان و سایر مؤمنان</w:t>
      </w:r>
      <w:bookmarkEnd w:id="107"/>
    </w:p>
    <w:p>
      <w:pPr>
        <w:pStyle w:val="BookText"/>
        <w:rPr/>
      </w:pPr>
      <w:r>
        <w:rPr>
          <w:rFonts w:ascii="Amiri" w:hAnsi="Amiri" w:eastAsia="Amiri" w:cs="Amiri"/>
          <w:color w:val="111111"/>
          <w:sz w:val="28"/>
          <w:sz w:val="28"/>
          <w:szCs w:val="28"/>
          <w:rtl w:val="true"/>
          <w:lang w:bidi="ar-SA"/>
        </w:rPr>
        <w:t>در تفسیر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هر کجا باشید خداوند همگی شما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 اللَّه صادق‌علیه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قائم‌علیه السلام سیصد و ده و چند نفر،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به خدا امّت معدوده؛ واللَّه دریک ساعت جمع می‌شوند همانند ابرهای پاییزی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از حضرت علی بن الحسین و فرزندش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مفقودان گروهی هستند که از رختخواب شان مفقود و سپیده‌دم در مکّه حاضر می‌شوند و این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اصحاب قائم‌علیه السلام هستند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مفقود شوندگان و اصحاب قائم‌علیه السلام نازل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رختخواب شان مفقود می‌شوند پس در مکّه صبح می‌کنند و بعضی از ایشان در روز بر ابر می‌نشینند، در حالی که آنان به نامشان و به نام پدرشان و حسب و نسب شان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ایمانشان محکم‌تر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روز بر ابر بنشیند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از حضرت ابوالحسن موسی بن جعفرعلیهما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وقتی قائم ما بپاخیزد، خداوند از همه شهرها و بلاد، شیعیان ما را به سوی او جمع می‌نماید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چه نیکو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جُدْتَ یَابْنَ الأَکْرَمِینَ بِنِعْمَةٍ</w:t>
      </w:r>
    </w:p>
    <w:p>
      <w:pPr>
        <w:pStyle w:val="BookText"/>
        <w:rPr/>
      </w:pPr>
      <w:r>
        <w:rPr>
          <w:rFonts w:ascii="Amiri" w:hAnsi="Amiri" w:eastAsia="Amiri" w:cs="Amiri"/>
          <w:color w:val="111111"/>
          <w:sz w:val="28"/>
          <w:sz w:val="28"/>
          <w:szCs w:val="28"/>
          <w:rtl w:val="true"/>
          <w:lang w:bidi="ar-SA"/>
        </w:rPr>
        <w:t>جَمَعْتَ بِها بَیْنَ الُمحِبِّینَ فِی سِتْرِ</w:t>
      </w:r>
    </w:p>
    <w:p>
      <w:pPr>
        <w:pStyle w:val="BookText"/>
        <w:rPr/>
      </w:pPr>
      <w:r>
        <w:rPr>
          <w:rFonts w:ascii="Amiri" w:hAnsi="Amiri" w:eastAsia="Amiri" w:cs="Amiri"/>
          <w:color w:val="111111"/>
          <w:sz w:val="28"/>
          <w:sz w:val="28"/>
          <w:szCs w:val="28"/>
          <w:rtl w:val="true"/>
          <w:lang w:bidi="ar-SA"/>
        </w:rPr>
        <w:t>فَلا زِلْتَ بِالإِحْسانِ کَهْفاً وَمَلْجَأً</w:t>
      </w:r>
    </w:p>
    <w:p>
      <w:pPr>
        <w:pStyle w:val="BookText"/>
        <w:rPr/>
      </w:pPr>
      <w:r>
        <w:rPr>
          <w:rFonts w:ascii="Amiri" w:hAnsi="Amiri" w:eastAsia="Amiri" w:cs="Amiri"/>
          <w:color w:val="111111"/>
          <w:sz w:val="28"/>
          <w:sz w:val="28"/>
          <w:szCs w:val="28"/>
          <w:rtl w:val="true"/>
          <w:lang w:bidi="ar-SA"/>
        </w:rPr>
        <w:t>وَقَدْ جَلَّ ما قَدْ کانَ مِنْکَ عَنِ الشُّکْرِ</w:t>
      </w:r>
    </w:p>
    <w:p>
      <w:pPr>
        <w:pStyle w:val="BookText"/>
        <w:rPr/>
      </w:pPr>
      <w:r>
        <w:rPr>
          <w:rFonts w:ascii="IRNazanin" w:hAnsi="IRNazanin" w:eastAsia="IRNazanin"/>
          <w:color w:val="111111"/>
          <w:sz w:val="28"/>
          <w:sz w:val="28"/>
          <w:szCs w:val="28"/>
          <w:rtl w:val="true"/>
          <w:lang w:bidi="fa-IR"/>
        </w:rPr>
        <w:t>البته ای فرزند بهترین‌ها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بخشیدی که با آن، همه محبّانت را در پوششی جمع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با احسانت پناه و ملجأ باشی که به تحقیق آنچه از تو سر زده از سپاسگزاری بالاتر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حضرت امام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سی‌هزار فرشته و سیصد و سیزده فرشته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فرشتگانی که با نوح در کشتی بودند و فرشتگانی که با ابراهیم بودند هنگامی که به آتش افکنده شد، و آن‌هایی که با موسی بودند هنگامی که دریا را برای بنی اسرائیل شکافت، و آن‌هایی که با عیسی بودند هنگامی که خداوند وی را به سوی خود بالا برد، و چهار هزار</w:t>
      </w:r>
    </w:p>
    <w:p>
      <w:pPr>
        <w:pStyle w:val="BookText"/>
        <w:rPr/>
      </w:pPr>
      <w:r>
        <w:rPr>
          <w:rFonts w:ascii="IRNazanin" w:hAnsi="IRNazanin" w:eastAsia="IRNazanin"/>
          <w:color w:val="111111"/>
          <w:sz w:val="28"/>
          <w:sz w:val="28"/>
          <w:szCs w:val="28"/>
          <w:rtl w:val="true"/>
          <w:lang w:bidi="fa-IR"/>
        </w:rPr>
        <w:t>فرشته نشانداری که با پیغمبر اکرم‌صلی الله علیه وآله بودند، و هزار فرشته‌ای که پی در پی فرود آمدند و سیصد و سیزده فرشته‌ای که در بدر بودند و چهار هزار ملائکه که فرود آمدند تا به همراه حسین بن علی‌علیهما السلام با دشمنان نبرد کنند، ولی به آن‌ها اجازه داده نشد، آن‌ها کنار قبر آن حضرت پریشان و غبارآلود و گریان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آنان فرشته‌ای است که منصور خوانده می‌شود، هیچ کس آن حضرت را زیارت نکند مگر این‌که این‌ها به استقبال او می‌روند و یا هنگام وداع او را مشایعت می‌کنند، و هیچ بیماری نیست مگر این‌که به عیادتش می‌روند، و هیچ کس از دنیا نرود مگر آن‌که بر بدنش نماز می‌گزارند و پس از مرگ برای او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در زمین منتظر قیام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هنگام ظهورش فرا رسد</w:t>
      </w:r>
      <w:r>
        <w:rPr>
          <w:rFonts w:eastAsia="IRNazanin" w:cs="IRNazanin"/>
          <w:color w:val="111111"/>
          <w:sz w:val="28"/>
          <w:szCs w:val="28"/>
          <w:rtl w:val="true"/>
          <w:lang w:bidi="fa-IR"/>
        </w:rPr>
        <w:t>.</w:t>
      </w:r>
      <w:r>
        <w:rPr>
          <w:rStyle w:val="FootnoteAnchor"/>
          <w:rtl w:val="true"/>
        </w:rPr>
        <w:footnoteReference w:id="1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مفضّل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ظاهر می‌شود وبه سوی خانه خدا به تنهایی می‌رود و تنها وارد کعبه می‌گردد و در حال تنهایی شب بر او فرا می‌رسد، پس چون دیدگان به خواب رود و سیاهی شب سایه افکند، جبرئیل و میکائیل و فرشتگان در صفوف متشکّل بر او فرود می‌آیند، پس جبرئیل معروض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قَوْلُکَ مَقْبُولٌ وَأَمْرُکَ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پذیرفته و دستورت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صورتش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وَأَوْرَثَنَا الأَرْضَ نَتَبَوَّءُ مِنَ الجَنَّةِ حَیْثُ نَشآءُ فَنِعْمَ أَجْرُ العامِلِینَ</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حمد خدای را که به</w:t>
      </w:r>
    </w:p>
    <w:p>
      <w:pPr>
        <w:pStyle w:val="BookText"/>
        <w:rPr/>
      </w:pPr>
      <w:r>
        <w:rPr>
          <w:rFonts w:ascii="IRNazanin" w:hAnsi="IRNazanin" w:eastAsia="IRNazanin"/>
          <w:color w:val="111111"/>
          <w:sz w:val="28"/>
          <w:sz w:val="28"/>
          <w:szCs w:val="28"/>
          <w:rtl w:val="true"/>
          <w:lang w:bidi="fa-IR"/>
        </w:rPr>
        <w:t>وعده خویش درباره ما وفا کرد و زمین را میراث ما ساخت، هر جای بهشت که خواهیم منزلگاه خود قرار دهیم، پاداش عمل کنندگان چه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میان رکن و مقام می‌ایستد و فریادی می‌کشد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نقبای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کردگان ارتش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وابستگان خاصّ من؛ و ای کسانی که خداوند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من بر روی زمین ذخیره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و رغبت نزد من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فریاد آن حضرت به گوش آن‌ها می‌رسد در حالی که در محراب‌ها و بر رختخواب های خود در شرق و غرب زمین قرار دارند و همان یک صدا به گوش همه آنان می‌رسد، پس به آن حضرت پاسخ مثبت می‌دهند و به سوی آن صدا می‌شتابند و در عرض یک چشم برهم زدن در پیشگاه او بین رکن و مقام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امر می‌کند که مانند عمودی از زمین تا آسمان کشیده می‌شود، که از آن نور هر مؤمنی که به روی زمین است استفاده خواهد کرد و نوری از درون خانه‌اش آشکار می‌گردد، پس نفوس مؤمنین به آن نور خوشنود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مفضّل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مکّه مقیم می‌شود؟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مردی از خاندانش را در آنجا جانشین خود می‌سازد، پس هرگاه از مکه حرکت کند به آن مرد حمله می‌کنند و او را می‌کشند، پس آن حضرت بازمی‌گردد، ایشان به خدمتش می‌آیند، در حالی که ترسان و سر به زیر افکنده باشند، گریه و تضرّع می‌کنند و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محمدعلیهم السلام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آنان را نصیحت و موعظه</w:t>
      </w:r>
    </w:p>
    <w:p>
      <w:pPr>
        <w:pStyle w:val="BookText"/>
        <w:rPr/>
      </w:pPr>
      <w:r>
        <w:rPr>
          <w:rFonts w:ascii="IRNazanin" w:hAnsi="IRNazanin" w:eastAsia="IRNazanin"/>
          <w:color w:val="111111"/>
          <w:sz w:val="28"/>
          <w:sz w:val="28"/>
          <w:szCs w:val="28"/>
          <w:rtl w:val="true"/>
          <w:lang w:bidi="fa-IR"/>
        </w:rPr>
        <w:t>نموده و هشدار می‌دهد و بر آن‌ها جانشین می‌گمارد و دوباره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بر آن جانشین یورش می‌برند و او را می‌کشند، پس یاران خودش از جنّیان و نقبا را به سوی آن‌ها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به سوی آن‌ها و کسی را باقی نگذارید، مگر آن‌که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این بود که رحمت پروردگار همه را فرا می‌گیرد، و من آن رحمت هستم با شما به سوی آن‌ها بازمی‌گشتم، زیرا که به تحقیق این‌ها عذرها را بین خود و خدای خودشان و من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آنان مراجعت می‌کنند، به خدا قسم از صد تن یکی باقی نمی‌ماند، قسم به خدا از هزار یکی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مهدی‌علیه السلام کجا خواهد بود و مؤمنان کجا جمع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حکومت آن حضرت کوفه و مجلس حکم و فرمانروایی او مسجد جامع آن، و بیت المال و محل تقسیم غنائم مسلمین مسجد سهله، و جای خلوت‌های آن حضرت، سرزمین صاف و مسطح و سفید نجف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مؤمنین در کوفه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باقی نمی‌ماند مگر این‌که در آن، یا در حوالی آن خواهد بود و کار به جایی می‌رسد که مقدار خوابگاه یک اسب به دو هزار درهم می‌رسد و بیشتر مردم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 وجب از زمین سبع را به قیمت یک وجب طلا می‌خرید و زمین سبع از خطّه‌های همدان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باقی نمی‌ماند مگر این‌که در آن یا در حوالی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دیدار آن حضرت باشد، نه همیشگی؛ و شاهد بر این، جمله بعدی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مردم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هم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متمایل و مشتاق می‌شوند، چنان‌که در روایتی از بحار و غیر آن از حضرت ابوعبد اللَّه صادق‌علیه السلام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معنی اوّل روایتی است که در بحار از غیبت شیخ طوسی نقل شده که حضرت ابوجعفر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به کوفه وارد می‌شود، هیچ مؤمنی باقی نمی‌ماند مگر این‌که در آن باشد یا به آن سفر کند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دلایل بر این‌که مؤمنین نزد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می‌شوند، روایتی است که شیخ صدوق در کمال الدین از حضرت ابوالحسن امام علی بن محمد هادی‌علیه السلام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معنی فرمایش پیغمبرصلی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روزها دشمنی نکنید که با شما دشمنی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منظور از ایّام ما هستیم، به سبب ما آسمان‌ها و زمین برپاست، پس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رسول خداصلی الله علیه وآله است؛ و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امیر المؤمنین‌علیه السلام؛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ثُلثاء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bookmarkStart w:id="108" w:name="pg607_7859"/>
    </w:p>
    <w:p>
      <w:pPr>
        <w:pStyle w:val="BookText"/>
        <w:rPr/>
      </w:pPr>
      <w:bookmarkEnd w:id="108"/>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جمعه فرزند فرزندم می‌باشد و به سوی اوست که گروه حقّ جمع می‌شوند و همان است که زمین را پر از عدل و داد می‌کند، چنان‌که از ظلم و ستم پر شده باشد، و این است معنی ایّام و این‌که در دنیا با آن‌ها دشمنی نکنید که در آخرت با شما دشمنی خواهند کرد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09" w:name="__RefHeading___Toc5233961_211673320"/>
      <w:bookmarkStart w:id="110" w:name="_Toc41"/>
      <w:bookmarkEnd w:id="109"/>
      <w:r>
        <w:rPr/>
        <w:t>6</w:t>
      </w:r>
      <w:r>
        <w:rPr>
          <w:rtl w:val="true"/>
        </w:rPr>
        <w:t xml:space="preserve"> - </w:t>
      </w:r>
      <w:r>
        <w:rPr>
          <w:rtl w:val="true"/>
        </w:rPr>
        <w:t>جمع عقول</w:t>
      </w:r>
      <w:bookmarkEnd w:id="11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عقول</w:t>
      </w:r>
      <w:r>
        <w:rPr>
          <w:rStyle w:val="FootnoteAnchor"/>
          <w:rtl w:val="true"/>
        </w:rPr>
        <w:footnoteReference w:id="121"/>
      </w:r>
      <w:r>
        <w:rPr>
          <w:rFonts w:ascii="IRNazanin" w:hAnsi="IRNazanin" w:eastAsia="IRNazanin"/>
          <w:color w:val="111111"/>
          <w:sz w:val="28"/>
          <w:sz w:val="28"/>
          <w:szCs w:val="28"/>
          <w:rtl w:val="true"/>
          <w:lang w:bidi="fa-IR"/>
        </w:rPr>
        <w:t>در کمال الدین از حضرت ابوجعفر امام باقرعلیه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ما بپاخیزد خداوند دستش را بر سر بندگان قرار می‌دهد، پس عقل‌هایشان جمع و حلم و بردباریشان کامل می‌گردد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کتاب خرایج به جای جمله آخر،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اخلاقشان کامل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کافی به سند خود از حضرت ابوجعفر باقرعلیه السلام منقول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یَدَهُ عَلی رُؤُس العِبادِ فَجُمِعَ بِها عُقُولُهُمْ وَکَمُلَتْ بِهِ</w:t>
      </w:r>
    </w:p>
    <w:p>
      <w:pPr>
        <w:pStyle w:val="BookText"/>
        <w:rPr/>
      </w:pPr>
      <w:r>
        <w:rPr>
          <w:rFonts w:ascii="Amiri" w:hAnsi="Amiri" w:eastAsia="Amiri" w:cs="Amiri"/>
          <w:color w:val="111111"/>
          <w:sz w:val="28"/>
          <w:sz w:val="28"/>
          <w:szCs w:val="28"/>
          <w:rtl w:val="true"/>
          <w:lang w:bidi="ar-SA"/>
        </w:rPr>
        <w:t>أَحْلامُهُمْ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هرگاه قائم ما قیام کند، خداوند دستش را بر سر بندگان قرار دهد، پس عقل‌هایشان جمع و بردباریشان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مرآة العقول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خدا برمی‌گردد و یا به قائم‌علیه السلام و بنابر هر دو فرض؛ کنایه از رحمت و شفقت یا قدرت و پیروزی است، و بنابر فرض اخیر، احتمال حقیقت می‌رود، نه کنایه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عقل‌هایشان جمع و … دو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حضرت عقل‌هایشان را بر اقرار به حقّ جمع می‌کند که دیگر هیچ اختلافی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 هر کدام از آن‌ها جمع می‌شود، یعنی قوای نفسانی و نیروهای حیوانی تسلیم عقل گردند و با آن همراهی کنند، که دیگر به خاطر پراکندگی قوای نفسانی، عقل پراکنده نمی‌شود، بعضی این‌طور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وجه اوّل صحیح‌تر به نظر می‌رسد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یا به قائم‌علیه السلام برمی گردد و احلام جمع حلم به معنی عقل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قائم‌علیه السلام برمی گردد و دلیل بر این معنی فرمایش امام صادق‌علیه السلام است در حدیث دیگری در کافی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کسی می‌رسد که دهان برایش می‌چرخانند، پس هرگاه مشیّت و خواست الهی در او تحقّق یابد خروج می‌کند، و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11" w:name="pg607_7861"/>
    </w:p>
    <w:p>
      <w:pPr>
        <w:pStyle w:val="BookText"/>
        <w:rPr/>
      </w:pPr>
      <w:bookmarkEnd w:id="111"/>
      <w:r>
        <w:rPr>
          <w:rFonts w:ascii="IRNazanin" w:hAnsi="IRNazanin" w:eastAsia="IRNazanin"/>
          <w:color w:val="111111"/>
          <w:sz w:val="28"/>
          <w:sz w:val="28"/>
          <w:szCs w:val="28"/>
          <w:rtl w:val="true"/>
          <w:lang w:bidi="fa-IR"/>
        </w:rPr>
        <w:t>چیست که واقع شده؟ پس خداوند دستی از او بر سر رعیّتش قرار می‌دهد</w:t>
      </w:r>
      <w:r>
        <w:rPr>
          <w:rFonts w:eastAsia="IRNazanin" w:cs="IRNazanin"/>
          <w:color w:val="111111"/>
          <w:sz w:val="28"/>
          <w:szCs w:val="28"/>
          <w:rtl w:val="true"/>
          <w:lang w:bidi="fa-IR"/>
        </w:rPr>
        <w:t>.</w:t>
      </w:r>
    </w:p>
    <w:p>
      <w:pPr>
        <w:pStyle w:val="Heading2"/>
        <w:numPr>
          <w:ilvl w:val="1"/>
          <w:numId w:val="1"/>
        </w:numPr>
        <w:rPr/>
      </w:pPr>
      <w:bookmarkStart w:id="112" w:name="__RefHeading___Toc5233963_211673320"/>
      <w:bookmarkStart w:id="113" w:name="_Toc42"/>
      <w:bookmarkEnd w:id="112"/>
      <w:r>
        <w:rPr>
          <w:rtl w:val="true"/>
        </w:rPr>
        <w:t xml:space="preserve">حرف </w:t>
      </w:r>
      <w:r>
        <w:rPr>
          <w:rtl w:val="true"/>
        </w:rPr>
        <w:t>«</w:t>
      </w:r>
      <w:r>
        <w:rPr>
          <w:rtl w:val="true"/>
        </w:rPr>
        <w:t>ح</w:t>
      </w:r>
      <w:r>
        <w:rPr>
          <w:rtl w:val="true"/>
        </w:rPr>
        <w:t>»</w:t>
      </w:r>
      <w:bookmarkEnd w:id="113"/>
    </w:p>
    <w:p>
      <w:pPr>
        <w:pStyle w:val="Heading3"/>
        <w:numPr>
          <w:ilvl w:val="2"/>
          <w:numId w:val="1"/>
        </w:numPr>
        <w:rPr/>
      </w:pPr>
      <w:bookmarkStart w:id="114" w:name="__RefHeading___Toc5233965_211673320"/>
      <w:bookmarkStart w:id="115" w:name="_Toc43"/>
      <w:bookmarkEnd w:id="114"/>
      <w:r>
        <w:rPr/>
        <w:t>1</w:t>
      </w:r>
      <w:r>
        <w:rPr>
          <w:rtl w:val="true"/>
        </w:rPr>
        <w:t xml:space="preserve"> - </w:t>
      </w:r>
      <w:r>
        <w:rPr>
          <w:rtl w:val="true"/>
        </w:rPr>
        <w:t>حمایت آن حضرت‌علیه السلام از اسلام</w:t>
      </w:r>
      <w:bookmarkEnd w:id="115"/>
    </w:p>
    <w:p>
      <w:pPr>
        <w:pStyle w:val="BookText"/>
        <w:rPr/>
      </w:pPr>
      <w:r>
        <w:rPr>
          <w:rFonts w:ascii="IRNazanin" w:hAnsi="IRNazanin" w:eastAsia="IRNazanin"/>
          <w:color w:val="111111"/>
          <w:sz w:val="28"/>
          <w:sz w:val="28"/>
          <w:szCs w:val="28"/>
          <w:rtl w:val="true"/>
          <w:lang w:bidi="fa-IR"/>
        </w:rPr>
        <w:t>حمایت آن بزرگوار از حریم اسلام از مطالبی که راجع به جهاد و جنگ آن حضرت بیان کرده‌ایم، دانسته می‌شود ودر بحار از شیخ نعمانی به سند خود از حضرت ابوجعفر باقرعلیه السلام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دین شما پیوسته رو به ضعف و از بین رفتن خواهد نهاد و در خون خود دست و پا خواهد زد و کسی آن را به شما باز نمی‌گرداند مگر مردی از ما اهل البیت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تمام این حدیث در سخای آن حضرت و کشف علوم خواهد آمد، ان شاءاللَّه</w:t>
      </w:r>
      <w:r>
        <w:rPr>
          <w:rFonts w:eastAsia="IRNazanin" w:cs="IRNazanin"/>
          <w:color w:val="111111"/>
          <w:sz w:val="28"/>
          <w:szCs w:val="28"/>
          <w:rtl w:val="true"/>
          <w:lang w:bidi="fa-IR"/>
        </w:rPr>
        <w:t>.</w:t>
      </w:r>
    </w:p>
    <w:p>
      <w:pPr>
        <w:pStyle w:val="Heading3"/>
        <w:numPr>
          <w:ilvl w:val="2"/>
          <w:numId w:val="1"/>
        </w:numPr>
        <w:rPr/>
      </w:pPr>
      <w:bookmarkStart w:id="116" w:name="__RefHeading___Toc5233967_211673320"/>
      <w:bookmarkStart w:id="117" w:name="_Toc44"/>
      <w:bookmarkEnd w:id="116"/>
      <w:r>
        <w:rPr/>
        <w:t>2</w:t>
      </w:r>
      <w:r>
        <w:rPr>
          <w:rtl w:val="true"/>
        </w:rPr>
        <w:t xml:space="preserve"> - </w:t>
      </w:r>
      <w:r>
        <w:rPr>
          <w:rtl w:val="true"/>
        </w:rPr>
        <w:t xml:space="preserve">حرب </w:t>
      </w:r>
      <w:r>
        <w:rPr>
          <w:rtl w:val="true"/>
        </w:rPr>
        <w:t>(</w:t>
      </w:r>
      <w:r>
        <w:rPr>
          <w:rtl w:val="true"/>
        </w:rPr>
        <w:t>جنگ</w:t>
      </w:r>
      <w:r>
        <w:rPr>
          <w:rtl w:val="true"/>
        </w:rPr>
        <w:t xml:space="preserve">) </w:t>
      </w:r>
      <w:r>
        <w:rPr>
          <w:rtl w:val="true"/>
        </w:rPr>
        <w:t>آن حضرت‌علیه السلام با مخالفین</w:t>
      </w:r>
      <w:bookmarkEnd w:id="117"/>
    </w:p>
    <w:p>
      <w:pPr>
        <w:pStyle w:val="BookText"/>
        <w:rPr/>
      </w:pPr>
      <w:r>
        <w:rPr>
          <w:rFonts w:ascii="IRNazanin" w:hAnsi="IRNazanin" w:eastAsia="IRNazanin"/>
          <w:color w:val="111111"/>
          <w:sz w:val="28"/>
          <w:sz w:val="28"/>
          <w:szCs w:val="28"/>
          <w:rtl w:val="true"/>
          <w:lang w:bidi="fa-IR"/>
        </w:rPr>
        <w:t xml:space="preserve">فرق میان جنگ و جهاد این است که جهاد نسبت به کافران است، ولی جنگ اعمّ است از آن‌ها و کسانی که کلمه اسلام بر زبان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آیه مربوط به محارب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جَزآءُ الَّذِینَ یُحارِبُونَ اللَّهَ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همانا سزای کسانی که با خداوند جنگ می‌کنند … و غیر آن بر این معنی دلالت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شاهد بر این مقال، روایتی است که در بحار از نعمانی منقول است که به سند خود از فضیل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 اللَّه امام</w:t>
      </w:r>
    </w:p>
    <w:p>
      <w:pPr>
        <w:pStyle w:val="BookText"/>
        <w:rPr/>
      </w:pPr>
      <w:r>
        <w:rPr>
          <w:rFonts w:ascii="IRNazanin" w:hAnsi="IRNazanin" w:eastAsia="IRNazanin"/>
          <w:color w:val="111111"/>
          <w:sz w:val="28"/>
          <w:sz w:val="28"/>
          <w:szCs w:val="28"/>
          <w:rtl w:val="true"/>
          <w:lang w:bidi="fa-IR"/>
        </w:rPr>
        <w:t>صادق‌علیه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وقتی قائم ما بپاخیزد بیشتر از آنچه پیغمبر اکرم‌صلی الله علیه وآله از مردم جاهلیت دید به ناراحتی‌ها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اکرم‌صلی الله علیه وآله به سوی مردم مبعوث شد در حالی که سنگ و چوب و تخته‌ای به صورت بت می‌تراشیدند و پرستش می‌کردند، ولی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بپاخیزد و به سوی مردمی آید، که همگی آن‌ها علیه او کتاب اللَّه را تأویل نموده و احتجاج می‌کنند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در روایت دیگری از همان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علیه آن حضرت، کتاب اللَّه را تأویل و بر مبنای آن با آن حضرت مقاتله می‌کنند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از همان بزرگوار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شهر و طایفه است که قائم‌علیه السلام با آن‌ها جنگ می‌کند، و آن‌ها هم با آن حضرت می‌ستیزند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اهل مدینه، اهل شام، بنی امیّه، اهل بصره، اهل دمیسان، کردها، اعراب، ضبّه، غِنی باهله، اَزْد و اهل ری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در کتاب کمال الدین از حضرت ابوجعفر باقرعلیه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شیوه و سنّتی از موسی و سنّتی از عیسی و سنّتی از یوسف و سنّتی از محمدصلی الله علیه وآله هست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 از موسی، این‌که ترسان و برحذر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عیسی، این‌که درباره‌اش گفته می‌شود آنچه درباره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یوسف زندان</w:t>
      </w:r>
    </w:p>
    <w:p>
      <w:pPr>
        <w:pStyle w:val="BookText"/>
        <w:rPr/>
      </w:pPr>
      <w:r>
        <w:rPr>
          <w:rFonts w:ascii="IRNazanin" w:hAnsi="IRNazanin" w:eastAsia="IRNazanin"/>
          <w:color w:val="111111"/>
          <w:sz w:val="28"/>
          <w:sz w:val="28"/>
          <w:szCs w:val="28"/>
          <w:rtl w:val="true"/>
          <w:lang w:bidi="fa-IR"/>
        </w:rPr>
        <w:t>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محمّدصلی الله علیه وآله قیام با شمشیر و روش آن حضرت را پیروی می‌کند، و آثارش آشکار گردد، آن‌گاه شمشیر خود را تا هشت ماه با دست راست و بر شانه حمایل می‌نماید و پیوسته دشمنان را خواهد کشت تا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دانست که خداوند راضی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 در دلش می‌افکند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در حدیث مفضّل از حضرت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آن جوانمرد خوش روی که از طرف دیلم خروج می‌کند و با بیان فصیحی که دارد، فریاد برمی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کنید دردمند پریشان حال را؛ و آن‌که از پیرامون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گنجینه‌های الهی در طالقان او را اجابت می‌نمایند، چه گنج‌هایی که از طلا و نقره نیست، بلکه مردانی همانند قطعه‌ای آهن بر اسب‌های چابک سوار و حربه‌ها به دست و پیوسته ستمگران را به قتل می‌رساند تا این‌که وارد کوفه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بیشتر جاهای زمین از لوث وجود بی‌دینان پاک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محلّ اقامت خود قرار 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 ظهور مهدی‌علیه السلام به سیّد حسنی و اصحابش می‌رسد، اصحاب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قلمرو ما فرود آمده؟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برویم ببینیم که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خدا قسم سیّد حسنی می‌داند او مهدی است و بدین جهت این سخن را می‌گوید که به یارانش آن حضرت را بشناساند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حسنی بیرون می‌آید تا این‌که به مهدی‌علیه السلام می‌رسد،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مهدی آل محمّدعلیهم السلام هستی، پس کو عصای جدّت پیغمبر و انگشتر و جامه و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اصیل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امیر 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کجاست؟</w:t>
      </w:r>
    </w:p>
    <w:p>
      <w:pPr>
        <w:pStyle w:val="BookText"/>
        <w:rPr/>
      </w:pPr>
      <w:r>
        <w:rPr>
          <w:rFonts w:ascii="IRNazanin" w:hAnsi="IRNazanin" w:eastAsia="IRNazanin"/>
          <w:color w:val="111111"/>
          <w:sz w:val="28"/>
          <w:sz w:val="28"/>
          <w:szCs w:val="28"/>
          <w:rtl w:val="true"/>
          <w:lang w:bidi="fa-IR"/>
        </w:rPr>
        <w:t>پس آن جناب تمام این‌ها را به او نشان می‌دهد، آن‌گاه عصای پیغمبر را می‌گیرد و در سنگ سختی می‌کارد، فوری برگ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کار آن است که بزرگواری و فضیلت مهدی‌علیه السلام را به اصحاب خود بنمایاند تا با آن حضرت‌علیه السلام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حسنی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شما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دستش را دراز می‌کند، سیّد حسنی و اصحابش بیعت می‌نمایند، مگر چهل هزار نفر صاحبان 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زیدیه معروفند که از بیعت کردن سرباز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سحر بزرگ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 دو لشکر با هم گلاویز می‌شوند، مهدی‌علیه السلام به طرف طائفه منحرف آمده و آن‌ها را نصیحت و به پیروی خودش دعوت می‌کند، ولی آن‌ها</w:t>
      </w:r>
      <w:bookmarkStart w:id="118" w:name="pg607_7865"/>
    </w:p>
    <w:p>
      <w:pPr>
        <w:pStyle w:val="BookText"/>
        <w:rPr/>
      </w:pPr>
      <w:bookmarkEnd w:id="118"/>
      <w:r>
        <w:rPr>
          <w:rFonts w:ascii="IRNazanin" w:hAnsi="IRNazanin" w:eastAsia="IRNazanin"/>
          <w:color w:val="111111"/>
          <w:sz w:val="28"/>
          <w:sz w:val="28"/>
          <w:szCs w:val="28"/>
          <w:rtl w:val="true"/>
          <w:lang w:bidi="fa-IR"/>
        </w:rPr>
        <w:t>بر کفر و طغیان خود می‌افزایند، و آن حضرت دستور به کشتن آن‌ها می‌دهد، پس همه را از دم شمشیر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مهدی‌علیه السلام به اصحاب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آنان را نگیرید، بگذارید مایه حسرت شان گردد، همان‌گونه که آن را تبدیل کرده و تغییر داده و تحریف نموده بودند و مطابق آن عمل نکردند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اخبار در این باره بسیار است که بعضی از آن‌ها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119" w:name="__RefHeading___Toc5233969_211673320"/>
      <w:bookmarkStart w:id="120" w:name="_Toc45"/>
      <w:bookmarkEnd w:id="119"/>
      <w:r>
        <w:rPr/>
        <w:t>3</w:t>
      </w:r>
      <w:r>
        <w:rPr>
          <w:rtl w:val="true"/>
        </w:rPr>
        <w:t xml:space="preserve"> - </w:t>
      </w:r>
      <w:r>
        <w:rPr>
          <w:rtl w:val="true"/>
        </w:rPr>
        <w:t>حج آن حضرت‌علیه السلام</w:t>
      </w:r>
      <w:bookmarkEnd w:id="120"/>
    </w:p>
    <w:p>
      <w:pPr>
        <w:pStyle w:val="BookText"/>
        <w:rPr/>
      </w:pPr>
      <w:r>
        <w:rPr>
          <w:rFonts w:ascii="IRNazanin" w:hAnsi="IRNazanin" w:eastAsia="IRNazanin"/>
          <w:color w:val="111111"/>
          <w:sz w:val="28"/>
          <w:sz w:val="28"/>
          <w:szCs w:val="28"/>
          <w:rtl w:val="true"/>
          <w:lang w:bidi="fa-IR"/>
        </w:rPr>
        <w:t>شیخ صدوق در کمال الدین به سند صحیحی از محمد بن عثمان عمری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هر سال در مراسم حج حاضر می‌شود، پس مردم را می‌بیند، آن‌ها را می‌شناسد و آن‌ها او را می‌بینند، ولی نمی‌شناسند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دلالت می‌کند بر استجابت دعا کردن برای حجّاج از جهت حجّ خانه خدا، حدیثی است که در فقیه از حضرت صادق‌علیه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شامگاه عرفه شود، خداوند متعال دو فرشته را می‌فرستد که چهره‌های مردم را جستجو کند، پس هرگاه کسی که خودش را به حج عادت داده بود نیابند، یکی از آن دو فرشته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چه حال است؟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bookmarkStart w:id="121" w:name="pg607_7866"/>
    </w:p>
    <w:p>
      <w:pPr>
        <w:pStyle w:val="BookText"/>
        <w:rPr/>
      </w:pPr>
      <w:bookmarkEnd w:id="121"/>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مانع از آمدنش شده او را غنی گردان و اگر قرض دارد از او ادا فرمای و اگر بیماری سبب نیامدنش شده او را شفا بخش و اگر از دنیا رفته پس او را بیامرز و رحمتش فرمای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حدیث دلالت می‌کند بر استحباب دعا کردن برای کسی که خودش را به حجّ عادت داده باشد، چنان‌که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شباهت آن حضرت به خضر مطلبی که به این معنی مربوط است 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122" w:name="__RefHeading___Toc5233971_211673320"/>
      <w:bookmarkStart w:id="123" w:name="_Toc46"/>
      <w:bookmarkEnd w:id="122"/>
      <w:r>
        <w:rPr/>
        <w:t>4</w:t>
      </w:r>
      <w:r>
        <w:rPr>
          <w:rtl w:val="true"/>
        </w:rPr>
        <w:t xml:space="preserve"> - </w:t>
      </w:r>
      <w:r>
        <w:rPr>
          <w:rtl w:val="true"/>
        </w:rPr>
        <w:t>حیات و زندگی زمین به وجود آن حضرت‌علیه السلام</w:t>
      </w:r>
      <w:bookmarkEnd w:id="123"/>
    </w:p>
    <w:p>
      <w:pPr>
        <w:pStyle w:val="BookText"/>
        <w:rPr/>
      </w:pPr>
      <w:r>
        <w:rPr>
          <w:rFonts w:ascii="Amiri" w:hAnsi="Amiri" w:eastAsia="Amiri" w:cs="Amiri"/>
          <w:color w:val="111111"/>
          <w:sz w:val="28"/>
          <w:sz w:val="28"/>
          <w:szCs w:val="28"/>
          <w:rtl w:val="true"/>
          <w:lang w:bidi="ar-SA"/>
        </w:rPr>
        <w:t>شیخ صدوق در کمال الدین به سند خود از حضرت ابوجعفر باقرعلیه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بدانید که خداوند زمین را پس از مرگ آن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زمین را به قائم آل محمدعلیهم السلام اصلاح فرماید، یعنی پس از جور و ستم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لَکُمُ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که ما آیات و نشانه‌ها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قائم آل محمّدعلیهم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نمودیم، باشد که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r>
        <w:rPr>
          <w:rStyle w:val="FootnoteAnchor"/>
          <w:rtl w:val="true"/>
        </w:rPr>
        <w:footnoteReference w:id="1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ابو ابراهیم موسی بن جعفرعلیهما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وسیله باران، بلکه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برمی‌انگیزاند، پس زمین احیا می‌شود به خاطر برپایی و زنده شدن عدالت، و اقامه حدّ در آن از چهل روز باران سودمند تر است</w:t>
      </w:r>
      <w:r>
        <w:rPr>
          <w:rFonts w:eastAsia="IRNazanin" w:cs="IRNazanin"/>
          <w:color w:val="111111"/>
          <w:sz w:val="28"/>
          <w:szCs w:val="28"/>
          <w:rtl w:val="true"/>
          <w:lang w:bidi="fa-IR"/>
        </w:rPr>
        <w:t>.</w:t>
      </w:r>
      <w:r>
        <w:rPr>
          <w:rStyle w:val="FootnoteAnchor"/>
          <w:rtl w:val="true"/>
        </w:rPr>
        <w:footnoteReference w:id="136"/>
      </w:r>
      <w:bookmarkStart w:id="124" w:name="pg607_7867"/>
    </w:p>
    <w:p>
      <w:pPr>
        <w:pStyle w:val="BookText"/>
        <w:rPr/>
      </w:pPr>
      <w:bookmarkEnd w:id="124"/>
      <w:r>
        <w:rPr>
          <w:rFonts w:ascii="IRNazanin" w:hAnsi="IRNazanin" w:eastAsia="IRNazanin"/>
          <w:color w:val="111111"/>
          <w:sz w:val="28"/>
          <w:sz w:val="28"/>
          <w:szCs w:val="28"/>
          <w:rtl w:val="true"/>
          <w:lang w:bidi="fa-IR"/>
        </w:rPr>
        <w:t>و در جواهر از سدیر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که در زمین برپا شود، پاکیزه‌تر است از چهل شب و روز باران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کتاب المحجّة از حلبی روایت است که از حضرت ابوعبد اللَّه صادق‌علیه السلام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عدالت پس از جور و ستم</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25" w:name="__RefHeading___Toc5233973_211673320"/>
      <w:bookmarkStart w:id="126" w:name="_Toc47"/>
      <w:bookmarkEnd w:id="125"/>
      <w:r>
        <w:rPr/>
        <w:t>5</w:t>
      </w:r>
      <w:r>
        <w:rPr>
          <w:rtl w:val="true"/>
        </w:rPr>
        <w:t xml:space="preserve"> - </w:t>
      </w:r>
      <w:r>
        <w:rPr>
          <w:rtl w:val="true"/>
        </w:rPr>
        <w:t>حلم آن حضرت‌علیه السلام</w:t>
      </w:r>
      <w:bookmarkEnd w:id="126"/>
    </w:p>
    <w:p>
      <w:pPr>
        <w:pStyle w:val="BookText"/>
        <w:rPr/>
      </w:pPr>
      <w:r>
        <w:rPr>
          <w:rFonts w:ascii="IRNazanin" w:hAnsi="IRNazanin" w:eastAsia="IRNazanin"/>
          <w:color w:val="111111"/>
          <w:sz w:val="28"/>
          <w:sz w:val="28"/>
          <w:szCs w:val="28"/>
          <w:rtl w:val="true"/>
          <w:lang w:bidi="fa-IR"/>
        </w:rPr>
        <w:t>در ضمن بیان خلق و خوی آن جناب 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127" w:name="__RefHeading___Toc5233975_211673320"/>
      <w:bookmarkStart w:id="128" w:name="_Toc48"/>
      <w:bookmarkEnd w:id="127"/>
      <w:r>
        <w:rPr/>
        <w:t>6</w:t>
      </w:r>
      <w:r>
        <w:rPr>
          <w:rtl w:val="true"/>
        </w:rPr>
        <w:t xml:space="preserve"> - </w:t>
      </w:r>
      <w:r>
        <w:rPr>
          <w:rtl w:val="true"/>
        </w:rPr>
        <w:t xml:space="preserve">حیات </w:t>
      </w:r>
      <w:r>
        <w:rPr>
          <w:rtl w:val="true"/>
        </w:rPr>
        <w:t>(</w:t>
      </w:r>
      <w:r>
        <w:rPr>
          <w:rtl w:val="true"/>
        </w:rPr>
        <w:t>زنده شدن</w:t>
      </w:r>
      <w:r>
        <w:rPr>
          <w:rtl w:val="true"/>
        </w:rPr>
        <w:t xml:space="preserve">) </w:t>
      </w:r>
      <w:r>
        <w:rPr>
          <w:rtl w:val="true"/>
        </w:rPr>
        <w:t>جمعی از اولیای خدا به ظهور آن حضرت‌علیه السلام</w:t>
      </w:r>
      <w:bookmarkEnd w:id="128"/>
    </w:p>
    <w:p>
      <w:pPr>
        <w:pStyle w:val="BookText"/>
        <w:rPr/>
      </w:pPr>
      <w:r>
        <w:rPr>
          <w:rFonts w:ascii="IRNazanin" w:hAnsi="IRNazanin" w:eastAsia="IRNazanin"/>
          <w:color w:val="111111"/>
          <w:sz w:val="28"/>
          <w:sz w:val="28"/>
          <w:szCs w:val="28"/>
          <w:rtl w:val="true"/>
          <w:lang w:bidi="fa-IR"/>
        </w:rPr>
        <w:t xml:space="preserve">در بحث نفع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نون 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129" w:name="__RefHeading___Toc5233977_211673320"/>
      <w:bookmarkStart w:id="130" w:name="_Toc49"/>
      <w:bookmarkEnd w:id="129"/>
      <w:r>
        <w:rPr/>
        <w:t>7</w:t>
      </w:r>
      <w:r>
        <w:rPr>
          <w:rtl w:val="true"/>
        </w:rPr>
        <w:t xml:space="preserve"> - </w:t>
      </w:r>
      <w:r>
        <w:rPr>
          <w:rtl w:val="true"/>
        </w:rPr>
        <w:t xml:space="preserve">حبّ </w:t>
      </w:r>
      <w:r>
        <w:rPr>
          <w:rtl w:val="true"/>
        </w:rPr>
        <w:t>(</w:t>
      </w:r>
      <w:r>
        <w:rPr>
          <w:rtl w:val="true"/>
        </w:rPr>
        <w:t>دوستی</w:t>
      </w:r>
      <w:r>
        <w:rPr>
          <w:rtl w:val="true"/>
        </w:rPr>
        <w:t xml:space="preserve">) </w:t>
      </w:r>
      <w:r>
        <w:rPr>
          <w:rtl w:val="true"/>
        </w:rPr>
        <w:t>آن حضرت‌علیه السلام نسبت به ما</w:t>
      </w:r>
      <w:bookmarkEnd w:id="130"/>
    </w:p>
    <w:p>
      <w:pPr>
        <w:pStyle w:val="BookText"/>
        <w:rPr/>
      </w:pPr>
      <w:r>
        <w:rPr>
          <w:rFonts w:ascii="IRNazanin" w:hAnsi="IRNazanin" w:eastAsia="IRNazanin"/>
          <w:color w:val="111111"/>
          <w:sz w:val="28"/>
          <w:sz w:val="28"/>
          <w:szCs w:val="28"/>
          <w:rtl w:val="true"/>
          <w:lang w:bidi="fa-IR"/>
        </w:rPr>
        <w:t xml:space="preserve">از بحثی که درباره لطف آن حضرت نسبت به ما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دوستی آن جناب نیز واضح می‌شود، زیرا که لطف میوه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 سوم، حقّ پدر بر فرزند و تشییع مردگان ما؛ در این زمینه مطالبی گذشت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همه احسان آن حضرت در حقّ ما ثمره و نتیجه محبّتش نسبت به ما است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نکته را که نباید غافل باشی این‌که محبّت</w:t>
      </w:r>
    </w:p>
    <w:p>
      <w:pPr>
        <w:pStyle w:val="BookText"/>
        <w:rPr/>
      </w:pPr>
      <w:r>
        <w:rPr>
          <w:rFonts w:ascii="IRNazanin" w:hAnsi="IRNazanin" w:eastAsia="IRNazanin"/>
          <w:color w:val="111111"/>
          <w:sz w:val="28"/>
          <w:sz w:val="28"/>
          <w:szCs w:val="28"/>
          <w:rtl w:val="true"/>
          <w:lang w:bidi="fa-IR"/>
        </w:rPr>
        <w:t xml:space="preserve">او در حقّ ما جز از جهت ایمان و اطاعت ما نسبت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اگر محبّت آن بزرگوار را می‌خواهی، بر تو باد اطاعت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با مخالفت کردن با خداوند او را اذیت و با وی دشمنی کنی که از کسانی خواهی بود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البته آنان که خدا و رسولش را می‌آزارند، خداوند در دنیا و آخرت لعنتشان کرده است و بر ایشان عذاب خوار کننده‌ای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دار السلام از امام باقرعلیه السلام روایت شده که به جابر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جز با اطاعت،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نمی‌شود، دوری از آتش با ما نیست، آن‌که مطیع و فرمانبردار خدا باشد، دوست و ولیّ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خداوند را معصیت کند،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جز با عمل و دوری از گناه به دست نمی‌آید</w:t>
      </w:r>
      <w:r>
        <w:rPr>
          <w:rFonts w:eastAsia="IRNazanin" w:cs="IRNazanin"/>
          <w:color w:val="111111"/>
          <w:sz w:val="28"/>
          <w:szCs w:val="28"/>
          <w:rtl w:val="true"/>
          <w:lang w:bidi="fa-IR"/>
        </w:rPr>
        <w:t>.</w:t>
      </w:r>
      <w:r>
        <w:rPr>
          <w:rStyle w:val="FootnoteAnchor"/>
          <w:rtl w:val="true"/>
        </w:rPr>
        <w:footnoteReference w:id="1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در این زمینه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اطاعت خداوند متعال موجب محبّت می‌شود، همچنین معصیت مایه زوال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 از حضرت ابوعبد اللَّه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مگر این‌که چهل سپر بر او هست تا این‌که چهل گناه کبیره مرتکب شود، پس هرگاه چهل معصیت کبیره مرتکب شد سپرها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به فرشتگان وحی می‌کند که بنده مرا با بال‌های</w:t>
      </w:r>
      <w:bookmarkStart w:id="131" w:name="pg607_7869"/>
    </w:p>
    <w:p>
      <w:pPr>
        <w:pStyle w:val="BookText"/>
        <w:rPr/>
      </w:pPr>
      <w:bookmarkEnd w:id="131"/>
      <w:r>
        <w:rPr>
          <w:rFonts w:ascii="IRNazanin" w:hAnsi="IRNazanin" w:eastAsia="IRNazanin"/>
          <w:color w:val="111111"/>
          <w:sz w:val="28"/>
          <w:sz w:val="28"/>
          <w:szCs w:val="28"/>
          <w:rtl w:val="true"/>
          <w:lang w:bidi="fa-IR"/>
        </w:rPr>
        <w:t>خود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او را با بال‌های خود می‌پوشانند، امّا او هیچ زشتی را فروگذار نمی‌کند، مگر این‌که آن را مرتکب شود، تا به حدّی که با افتخار کارهای زشت خودش را برای مردم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هیچ نهی و زشتی را رها نکرد تا این‌که مرتکب شد و ما خجالت می‌کشیم از آنچه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می‌کند که بال‌های خود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وضعی انجام شد، آن شخص شروع می‌کند به دشمنی با ما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پوشش او در آسمان پاره می‌شود و فرشتگان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تو بدون پوشش ماند؟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را در او نیازی بود شما را امر نمی‌کرد که بال‌های تان را از او برگیرید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32" w:name="__RefHeading___Toc5233979_211673320"/>
      <w:bookmarkStart w:id="133" w:name="_Toc50"/>
      <w:bookmarkEnd w:id="132"/>
      <w:r>
        <w:rPr/>
        <w:t>8</w:t>
      </w:r>
      <w:r>
        <w:rPr>
          <w:rtl w:val="true"/>
        </w:rPr>
        <w:t xml:space="preserve"> - </w:t>
      </w:r>
      <w:r>
        <w:rPr>
          <w:rtl w:val="true"/>
        </w:rPr>
        <w:t>حکم آن حضرت‌علیه السلام به حق</w:t>
      </w:r>
      <w:bookmarkEnd w:id="13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 به سند خود از ابان بن تغلب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مرد خواهد آمد که اهل مکّه می‌دانند آن‌ها از پدران و اجدادشان نیستند، با آن‌ها شمشیرهایی است که بر هر شمشیر کلمه‌ای نوشته شده که هزار کلمه می‌گشاید،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می‌فرستد که به هر وادی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به قضاوت داوود و سلیمان‌علیهما السلام قضاوت می‌کند؛ و بر آن بیّنه و شاهد نمی‌طلبد</w:t>
      </w:r>
      <w:r>
        <w:rPr>
          <w:rFonts w:eastAsia="IRNazanin" w:cs="IRNazanin"/>
          <w:color w:val="111111"/>
          <w:sz w:val="28"/>
          <w:szCs w:val="28"/>
          <w:rtl w:val="true"/>
          <w:lang w:bidi="fa-IR"/>
        </w:rPr>
        <w:t>.</w:t>
      </w:r>
      <w:r>
        <w:rPr>
          <w:rStyle w:val="FootnoteAnchor"/>
          <w:rtl w:val="true"/>
        </w:rPr>
        <w:footnoteReference w:id="142"/>
      </w:r>
      <w:bookmarkStart w:id="134" w:name="pg607_7870"/>
    </w:p>
    <w:p>
      <w:pPr>
        <w:pStyle w:val="BookText"/>
        <w:rPr/>
      </w:pPr>
      <w:bookmarkEnd w:id="134"/>
      <w:r>
        <w:rPr>
          <w:rFonts w:ascii="IRNazanin" w:hAnsi="IRNazanin" w:eastAsia="IRNazanin"/>
          <w:color w:val="111111"/>
          <w:sz w:val="28"/>
          <w:sz w:val="28"/>
          <w:szCs w:val="28"/>
          <w:rtl w:val="true"/>
          <w:lang w:bidi="fa-IR"/>
        </w:rPr>
        <w:t>و نیز در همان کتاب از او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امام جعفر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هیچ یک از بندگان خداوند رحمان به پیشگاهش بر نخیزد مگر این‌که او را می‌شناسد که آیا صالح است یا ناصالح و ناشایسته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آیتی برای نشان داران و هوشمندان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برقرار و راهی برای بصیرت و عبرت می‌باشد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در بحار الانوار از کتاب غیبت سید علی بن عبد الحمید به سند خود از ابوبصیر از امام ابوجعفر باقرعلیه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قضایایی حضرت قائم‌علیه السلام قضاوت می‌کند، بعضی از کسانی که در خدمتش شمشیر زده‌اند، آن را رد و انکار می‌نمایند و آن قضاوت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می‌دهد آن‌ها را بیاورند و گردنشان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قضاوتی می‌کند که قضاوت داوود است و عدّه‌ای از کسانی که همراه آن حضرت شمشیر زده‌اند، اعتراض و انکار می‌کنند که آن‌ها را پیش می‌آورد و گردنشان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قضاوتی می‌کند و آن قضاوت ابراهیم‌علیه السلام است، گروه دیگری از کسانی که در پیشاپیش آن حضرت شمشیر زده‌اند، اشکال و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جلو می‌آورد و گردنشان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مرتبه چهارم قضاوتی می‌کند که قضاوت محمدصلی الله علیه وآله می‌باشد، پس هیچ کس علیه او انکار نمی‌نماید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35" w:name="__RefHeading___Toc5233981_211673320"/>
      <w:bookmarkStart w:id="136" w:name="_Toc51"/>
      <w:bookmarkEnd w:id="135"/>
      <w:r>
        <w:rPr/>
        <w:t>9</w:t>
      </w:r>
      <w:r>
        <w:rPr>
          <w:rtl w:val="true"/>
        </w:rPr>
        <w:t xml:space="preserve"> - </w:t>
      </w:r>
      <w:r>
        <w:rPr>
          <w:rtl w:val="true"/>
        </w:rPr>
        <w:t>حکم آن جناب علیه السلام به باطن</w:t>
      </w:r>
      <w:bookmarkEnd w:id="13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علمش حکم به باطن می‌کند،</w:t>
      </w:r>
    </w:p>
    <w:p>
      <w:pPr>
        <w:pStyle w:val="BookText"/>
        <w:rPr/>
      </w:pPr>
      <w:r>
        <w:rPr>
          <w:rFonts w:ascii="IRNazanin" w:hAnsi="IRNazanin" w:eastAsia="IRNazanin"/>
          <w:color w:val="111111"/>
          <w:sz w:val="28"/>
          <w:sz w:val="28"/>
          <w:szCs w:val="28"/>
          <w:rtl w:val="true"/>
          <w:lang w:bidi="fa-IR"/>
        </w:rPr>
        <w:t>چنان‌که در بحار از نعمانی از حضرت ابوعبد اللَّه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مرد به خدمت حضرت قائم‌علیه السلام ایستاده، و آن حضرت به او امر و نهی می‌کند، ناگاه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بازگردانند، پس او را به پیش روی آن جناب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شرق و غرب کسی نماند جز این‌که از آن حضرت بیمناک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ارشاد دیلمی از حضرت امام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آل محمدعلیهم السلام قیام کند، در میان مردم به حکم حضرت داوود حکم می‌فرماید، نیازی به شاهد و بیّنه ندارد، خدای تعالی او را الهام می‌کند؛ پس به علم خود داوری فرماید و هر قومی را به آنچه در باطن مخفی داشته‌اند، خبر می‌دهد و دوست خود را از دشمن به نشانه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لَبِسَبِیلٍ مُقِیمٍ</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البته در این امر برای اشارت دانان نشانه‌های عبرت آمیزی هست، و آن بر سر راهی پایدار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از عبد اللَّه بن المغیره روایت شده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قائم‌علیه السلام بپاخیزد، پانصد نفر از قریش را بپا می‌دارد و گردنشان را می‌زند، سپس پانصد نفر دیگر را به همان ترتیب بپا می‌دارد و گردنشان را می‌زند، تا شش بار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شماره این‌ها این 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خودشان و پیروانشان</w:t>
      </w:r>
      <w:r>
        <w:rPr>
          <w:rFonts w:eastAsia="IRNazanin" w:cs="IRNazanin"/>
          <w:color w:val="111111"/>
          <w:sz w:val="28"/>
          <w:szCs w:val="28"/>
          <w:rtl w:val="true"/>
          <w:lang w:bidi="fa-IR"/>
        </w:rPr>
        <w:t>.</w:t>
      </w:r>
      <w:r>
        <w:rPr>
          <w:rStyle w:val="FootnoteAnchor"/>
          <w:rtl w:val="true"/>
        </w:rPr>
        <w:footnoteReference w:id="14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w:t>
      </w:r>
      <w:bookmarkStart w:id="137" w:name="pg607_7872"/>
    </w:p>
    <w:p>
      <w:pPr>
        <w:pStyle w:val="BookText"/>
        <w:rPr/>
      </w:pPr>
      <w:bookmarkEnd w:id="137"/>
      <w:r>
        <w:rPr>
          <w:rFonts w:ascii="IRNazanin" w:hAnsi="IRNazanin" w:eastAsia="IRNazanin"/>
          <w:color w:val="111111"/>
          <w:sz w:val="28"/>
          <w:sz w:val="28"/>
          <w:szCs w:val="28"/>
          <w:rtl w:val="true"/>
          <w:lang w:bidi="fa-IR"/>
        </w:rPr>
        <w:t>مسجد الحرام را تا به حدّ بنای اصلی منهدم می‌کند و مقام ابراهیم را به جایی که سابقاً در آن بوده، باز می‌گرداند و دست بنی شیبه را قطع می‌نماید، بالای کعبه می‌آویزد و بر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دزدان کعبه 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این زمینه سابقاً گذشت و ان شاء اللَّه تعالی در بخش‌های قتل کافران و هدم بناهای کفر و نفاق نیز مطالبی خواهد آمد</w:t>
      </w:r>
      <w:r>
        <w:rPr>
          <w:rFonts w:eastAsia="IRNazanin" w:cs="IRNazanin"/>
          <w:color w:val="111111"/>
          <w:sz w:val="28"/>
          <w:szCs w:val="28"/>
          <w:rtl w:val="true"/>
          <w:lang w:bidi="fa-IR"/>
        </w:rPr>
        <w:t>.</w:t>
      </w:r>
    </w:p>
    <w:p>
      <w:pPr>
        <w:pStyle w:val="Heading2"/>
        <w:numPr>
          <w:ilvl w:val="1"/>
          <w:numId w:val="1"/>
        </w:numPr>
        <w:rPr/>
      </w:pPr>
      <w:bookmarkStart w:id="138" w:name="__RefHeading___Toc5233983_211673320"/>
      <w:bookmarkStart w:id="139" w:name="_Toc52"/>
      <w:bookmarkEnd w:id="138"/>
      <w:r>
        <w:rPr>
          <w:rtl w:val="true"/>
        </w:rPr>
        <w:t xml:space="preserve">حرف </w:t>
      </w:r>
      <w:r>
        <w:rPr>
          <w:rtl w:val="true"/>
        </w:rPr>
        <w:t>«</w:t>
      </w:r>
      <w:r>
        <w:rPr>
          <w:rtl w:val="true"/>
        </w:rPr>
        <w:t>خ</w:t>
      </w:r>
      <w:r>
        <w:rPr>
          <w:rtl w:val="true"/>
        </w:rPr>
        <w:t>»</w:t>
      </w:r>
      <w:bookmarkEnd w:id="139"/>
    </w:p>
    <w:p>
      <w:pPr>
        <w:pStyle w:val="Heading3"/>
        <w:numPr>
          <w:ilvl w:val="2"/>
          <w:numId w:val="1"/>
        </w:numPr>
        <w:rPr/>
      </w:pPr>
      <w:bookmarkStart w:id="140" w:name="__RefHeading___Toc5233985_211673320"/>
      <w:bookmarkStart w:id="141" w:name="_Toc53"/>
      <w:bookmarkEnd w:id="140"/>
      <w:r>
        <w:rPr/>
        <w:t>1</w:t>
      </w:r>
      <w:r>
        <w:rPr>
          <w:rtl w:val="true"/>
        </w:rPr>
        <w:t xml:space="preserve"> - </w:t>
      </w:r>
      <w:r>
        <w:rPr>
          <w:rtl w:val="true"/>
        </w:rPr>
        <w:t>خُلق آن حضرت‌علیه السلام</w:t>
      </w:r>
      <w:bookmarkEnd w:id="1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از نعمانی به سند خود از ابووائل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علی‌علیه السلام به حسین‌علیه السلام نگاهی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سیّد است هم‌چنان که رسول خداصلی الله علیه وآله او را سیّد نامید و خداوند از صُلب و نسل او مردی را خواهد آفرید که همنام پیامبر شماست، در خلقت و خوی شبیه اوست، به هنگام غفلت از ناحیه مردم و میراندن حقّ و آشکار نمودن ستم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خروج نکند گردنش زده می‌شود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با خروج او اهل و ساکنان آسمان‌ها خوشحال می‌شوند و او مردی است پیشانی فراخ و باریک بینی و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از طریق مخالفین از رسول خداصلی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یک روز از دنیا نمانده باشد، خداوند مردی را برمی‌انگیزد که نامش نام من و خلق و خویش مانند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اخبار در بخش جمال آن حضرت گذشت،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در کتاب‌های لغت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سجیّه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این‌که خُلق آن حضرت مانند خُلق پیغمبرصلی الله علیه وآله است شباهت آن حضرت به پیامبرصلی الله علیه وآله در عموم صفات و خوهای پسندیده است نه در خصوص حسن معاشرت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نقل مؤلف کشف الغمّه از محمد بن یوسف شامی است که در کتاب کفایة الطالب</w:t>
      </w:r>
      <w:r>
        <w:rPr>
          <w:rStyle w:val="FootnoteAnchor"/>
          <w:rtl w:val="true"/>
        </w:rPr>
        <w:footnoteReference w:id="151"/>
      </w:r>
      <w:r>
        <w:rPr>
          <w:rFonts w:ascii="IRNazanin" w:hAnsi="IRNazanin" w:eastAsia="IRNazanin"/>
          <w:color w:val="111111"/>
          <w:sz w:val="28"/>
          <w:sz w:val="28"/>
          <w:szCs w:val="28"/>
          <w:rtl w:val="true"/>
          <w:lang w:bidi="fa-IR"/>
        </w:rPr>
        <w:t>بعد از آوردن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رسول خداصلی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خویش مانند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کنایه ها از انتقام مهدی‌علیه السلام برای دین خدا از کفّار است، همان‌طور که پیامبر اکرم‌صلی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تو در حقیقت بر نیک‌خلقی عظیمی آراسته‌ای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و نیازمند به درگاه خداوند متعال علی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مورد گذشت قرارش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از بهترین کنایه ها … جای تعجب است؛ معلوم نیست چگونه در معنی خلق وامانده و آن را به انتقام منحصر نموده و حال آن‌که عام است و تمام اخلاق پیامبر اکرم‌صلی الله علیه وآله را شامل می‌شود، از کرم و علم و حلم و شجاعت و … از اخلاقیاتی که در اوّل این کتاب</w:t>
      </w:r>
      <w:bookmarkStart w:id="142" w:name="pg607_7874"/>
    </w:p>
    <w:p>
      <w:pPr>
        <w:pStyle w:val="BookText"/>
        <w:rPr/>
      </w:pPr>
      <w:bookmarkEnd w:id="142"/>
      <w:r>
        <w:rPr>
          <w:rFonts w:ascii="IRNazanin" w:hAnsi="IRNazanin" w:eastAsia="IRNazanin"/>
          <w:color w:val="111111"/>
          <w:sz w:val="28"/>
          <w:sz w:val="28"/>
          <w:szCs w:val="28"/>
          <w:rtl w:val="true"/>
          <w:lang w:bidi="fa-IR"/>
        </w:rPr>
        <w:t>شمارش نموده‌ام، عجیب‌تر آن‌که آیه را دلیل بر گفتار خودش آورده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43" w:name="__RefHeading___Toc5233987_211673320"/>
      <w:bookmarkStart w:id="144" w:name="_Toc54"/>
      <w:bookmarkEnd w:id="143"/>
      <w:r>
        <w:rPr/>
        <w:t>2</w:t>
      </w:r>
      <w:r>
        <w:rPr>
          <w:rtl w:val="true"/>
        </w:rPr>
        <w:t xml:space="preserve"> - </w:t>
      </w:r>
      <w:r>
        <w:rPr>
          <w:rtl w:val="true"/>
        </w:rPr>
        <w:t xml:space="preserve">خوف </w:t>
      </w:r>
      <w:r>
        <w:rPr>
          <w:rtl w:val="true"/>
        </w:rPr>
        <w:t>(</w:t>
      </w:r>
      <w:r>
        <w:rPr>
          <w:rtl w:val="true"/>
        </w:rPr>
        <w:t>بیم</w:t>
      </w:r>
      <w:r>
        <w:rPr>
          <w:rtl w:val="true"/>
        </w:rPr>
        <w:t xml:space="preserve">) </w:t>
      </w:r>
      <w:r>
        <w:rPr>
          <w:rtl w:val="true"/>
        </w:rPr>
        <w:t>آن حضرت‌علیه السلام</w:t>
      </w:r>
      <w:bookmarkEnd w:id="144"/>
    </w:p>
    <w:p>
      <w:pPr>
        <w:pStyle w:val="BookText"/>
        <w:rPr/>
      </w:pPr>
      <w:r>
        <w:rPr>
          <w:rFonts w:ascii="IRNazanin" w:hAnsi="IRNazanin" w:eastAsia="IRNazanin"/>
          <w:color w:val="111111"/>
          <w:sz w:val="28"/>
          <w:sz w:val="28"/>
          <w:szCs w:val="28"/>
          <w:rtl w:val="true"/>
          <w:lang w:bidi="fa-IR"/>
        </w:rPr>
        <w:t>در کافی به سند خود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را پیش از قیام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شکم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کشته شدن می‌ترسد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در حدیث دیگری از زراره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جوان پیش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شکمش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منتظر و او است که در ولادتش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بدون بازمانده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شکم مادر بود پدرش فوت کرد،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پیش از فوت پدرش متولد شد، مگر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شیعه را امتحان کند، پس در آن هنگام است که تشکیک و توهّم اهل باطل آغاز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آن زمان را درک کردم چه عملی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w:t>
      </w:r>
    </w:p>
    <w:p>
      <w:pPr>
        <w:pStyle w:val="BookText"/>
        <w:rPr/>
      </w:pPr>
      <w:r>
        <w:rPr>
          <w:rFonts w:ascii="Amiri" w:hAnsi="Amiri" w:eastAsia="Amiri" w:cs="Amiri"/>
          <w:color w:val="111111"/>
          <w:sz w:val="28"/>
          <w:sz w:val="28"/>
          <w:szCs w:val="28"/>
          <w:rtl w:val="true"/>
          <w:lang w:bidi="ar-SA"/>
        </w:rPr>
        <w:t>ضَلَلْتُ عَنْ دِینِی</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خود بشناسان، اگر خودت را به من نشناسانده بودی پیامبرت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رسولت را به من بشناسان که اگر رسول خود را به من معرفی نمی‌کردی حجّت تو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به من بشناسان که اگر حجّتت را به من نمی‌شناساندی از دین خود گمراه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این دعا به این صورت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أَعْرِفْکَ؛ اَللَّهُمَّ عَرِّفْنِی نَبِیَّکَ، فَإِنَّکَ إِنْ لَمْ تُعَرِّفْنِی نَبِیَّکَ لَمْ أعْرِفْهُ قَطُّ؛ اَللَّهُمَ عَرِّفْنِی حُجَّتَکَ، فَإِنَّکَ إِنْ لَمْ تُعَرِّفْنِی حُجَّتَکَ ضَلَلْتُ عَنْ دِینِی</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نشناسانده بودی، تو را نشناخته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بشناسان که اگر پیامبرت را به من نشناسانده بودی هرگز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به من بشناسان که اگر تو او را به من نمی‌شناساندی از دینم گمراه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ضمن خطبه‌ای از امیر المؤمنین‌علیه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زمینت را از حجّتت بر آفریدگانت خالی نمی‌گذاری، چه ظاهر باشد که اطاعت نشود یا ترسان گمنام تا حجّت تو باطل نگردد و دوستانت پس از هدایت گمراه نگردند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از امام موسی بن جعفرعلیهما السلام روایتی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فرزند من است؛ او را غیبتی است طولانی به خاطر ترس بر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 الدین به سند خود، از حضرت امام سجّادعلیه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قائم‌علیه السلام از هفت پیغمبر شیوه و روش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از پدرمان آدم و شیوه‌ای از ابراهیم و شیوه‌ای از موسی و شیوه‌ای از عیسی و شیوه‌ای از ایّوب و شیوه‌ای از محمدعلیهم السلام؛ امّا از آدم و نوح طول عمر، و امّا از ابراهیم مخفی بودن ولادت و دوری از مردم، و از موسی ترس و غیبت، و امّا از عیسی به اختلاف افتادن مردم درباره او، و امّا از ایّوب فرج بعد از ابتلاء و امتحان، و امّا از محمّدصلی الله علیه وآله خروج و قیام با شمشیر</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در همان کتاب از حضرت ابوجعفر باقرعلیه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چهار سنّت از چهار پیغمبر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و سنّتی از عیسی و سنّتی از یوسف و سنّتی از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موسی ترسان بودن، و امّا از یوسف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 و از عیسی این‌که گفته می‌شود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از محمّدصلی الله علیه وآله خروج و قیام با شمشیر</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ودر همان کتاب از حضرت صادق از پدرش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وَجَعَلَنِی مِنَ المُرْسَلِینَ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پس آن هنگام از شما فرار کردم وقتی که از شما ترسیدم، پس خداوند به من حکمت آموخت و مرا از فرستادگان قرار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به سند خود از زراره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w:t>
      </w:r>
      <w:bookmarkStart w:id="145" w:name="pg607_7877"/>
    </w:p>
    <w:p>
      <w:pPr>
        <w:pStyle w:val="BookText"/>
        <w:rPr/>
      </w:pPr>
      <w:bookmarkEnd w:id="145"/>
      <w:r>
        <w:rPr>
          <w:rFonts w:ascii="IRNazanin" w:hAnsi="IRNazanin" w:eastAsia="IRNazanin"/>
          <w:color w:val="111111"/>
          <w:sz w:val="28"/>
          <w:sz w:val="28"/>
          <w:szCs w:val="28"/>
          <w:rtl w:val="true"/>
          <w:lang w:bidi="fa-IR"/>
        </w:rPr>
        <w:t>جعفر بن محمدعلیهما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قائم‌علیه السلام پیش از آن‌که قیام کند غیبتی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شکم و گردن خود اشاره کرد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در کتاب المحجّة،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خداوند به کسانی از شما که ایمان دارند و عمل صالح بجای آورند وعده داده که در زمین خلافت دهد، چنان‌که اُممِ صالِحٍ پیامبران گذشته جانشین پیشینیان خود شدند، و دینی که برای آنان پسندیده بر همه جا مسلّط و نافذ گرداند، و بر همه مؤمنان پس از ترس و هراس از دشمنان، ایمنی کامل عطا فرماید که مرا عبادت کنند و بدون هیچ‌گونه شرک پرستش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و اصحاب او</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46" w:name="__RefHeading___Toc5233989_211673320"/>
      <w:bookmarkStart w:id="147" w:name="_Toc55"/>
      <w:bookmarkEnd w:id="146"/>
      <w:r>
        <w:rPr/>
        <w:t>3</w:t>
      </w:r>
      <w:r>
        <w:rPr>
          <w:rtl w:val="true"/>
        </w:rPr>
        <w:t xml:space="preserve"> - </w:t>
      </w:r>
      <w:r>
        <w:rPr>
          <w:rtl w:val="true"/>
        </w:rPr>
        <w:t>خلافت آن حضرت‌علیه السلام بر مسلمانان</w:t>
      </w:r>
      <w:bookmarkEnd w:id="1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مطالبی که بر این معنی دلالت کند، گذشت و نیز روایتی که در کتاب کفایة الاثر از طریق عامّه از پیغمبر اکرم‌صلی الله علیه وآله نقل شده بر این معنی دلالت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نفرند، نُه تن آنان از نسل</w:t>
      </w:r>
    </w:p>
    <w:p>
      <w:pPr>
        <w:pStyle w:val="BookText"/>
        <w:rPr/>
      </w:pPr>
      <w:r>
        <w:rPr>
          <w:rFonts w:ascii="IRNazanin" w:hAnsi="IRNazanin" w:eastAsia="IRNazanin"/>
          <w:color w:val="111111"/>
          <w:sz w:val="28"/>
          <w:sz w:val="28"/>
          <w:szCs w:val="28"/>
          <w:rtl w:val="true"/>
          <w:lang w:bidi="fa-IR"/>
        </w:rPr>
        <w:t>حسین هستند، نهمین ایشان قائم و مهدی آنان است، پس خوشا به حال دوستان و وای به حال دشمنانشان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 همان کتاب از آن حضرت‌صلی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برپا نمی‌شود تا این‌که قائم برحقّ از ما بپاخیزد و آن هنگامی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فرماید، پس هر کس از او پیروی کند نجات یابد و هر که تخلّف نماید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بیایید هر چند روی یخ و برف باشد، زیرا که او خلیفة اللَّه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روایتی که در بحار الانوار از کشف الغمه از طریق عامه از رسول خداصلی الله علیه وآله نقل شده بر آن دلالت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خروج می‌کند در حالی که بر سرش ابری هست که در آن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 اللَّه است از او پیروی کنید</w:t>
      </w:r>
      <w:r>
        <w:rPr>
          <w:rFonts w:eastAsia="IRNazanin" w:cs="IRNazanin"/>
          <w:color w:val="111111"/>
          <w:sz w:val="28"/>
          <w:szCs w:val="28"/>
          <w:rtl w:val="true"/>
          <w:lang w:bidi="fa-IR"/>
        </w:rPr>
        <w:t>.</w:t>
      </w:r>
      <w:r>
        <w:rPr>
          <w:rStyle w:val="FootnoteAnchor"/>
          <w:rtl w:val="true"/>
        </w:rPr>
        <w:footnoteReference w:id="1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طریق عامّه از حضرت رسول‌صلی الله علیه وآله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گنج شما سه تن کشته می‌شوند که هر یک فرزند خلیفه است، آن منصب به هیچ یک از آنان نمی‌رسد تا آن هنگام که پرچم‌های سیاه از سمت مشرق پدید آید و شما را به طوری بکشند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خدا مهدی خواهد آمد، هرگاه خبر او را شنیدید بروید با او بیعت کنید، به تحقیق که او خلیفه هدایتگر الهی است</w:t>
      </w:r>
      <w:r>
        <w:rPr>
          <w:rFonts w:eastAsia="IRNazanin" w:cs="IRNazanin"/>
          <w:color w:val="111111"/>
          <w:sz w:val="28"/>
          <w:szCs w:val="28"/>
          <w:rtl w:val="true"/>
          <w:lang w:bidi="fa-IR"/>
        </w:rPr>
        <w:t>.</w:t>
      </w:r>
      <w:r>
        <w:rPr>
          <w:rStyle w:val="FootnoteAnchor"/>
          <w:rtl w:val="true"/>
        </w:rPr>
        <w:footnoteReference w:id="167"/>
      </w:r>
      <w:bookmarkStart w:id="148" w:name="pg607_7879"/>
    </w:p>
    <w:p>
      <w:pPr>
        <w:pStyle w:val="Heading3"/>
        <w:numPr>
          <w:ilvl w:val="2"/>
          <w:numId w:val="1"/>
        </w:numPr>
        <w:rPr/>
      </w:pPr>
      <w:bookmarkStart w:id="149" w:name="__RefHeading___Toc5233991_211673320"/>
      <w:bookmarkStart w:id="150" w:name="_Toc56"/>
      <w:bookmarkEnd w:id="148"/>
      <w:bookmarkEnd w:id="149"/>
      <w:r>
        <w:rPr/>
        <w:t>4</w:t>
      </w:r>
      <w:r>
        <w:rPr>
          <w:rtl w:val="true"/>
        </w:rPr>
        <w:t xml:space="preserve"> - </w:t>
      </w:r>
      <w:r>
        <w:rPr>
          <w:rtl w:val="true"/>
        </w:rPr>
        <w:t>ختم علوم به آن حضرت‌علیه السلام</w:t>
      </w:r>
      <w:bookmarkEnd w:id="150"/>
    </w:p>
    <w:p>
      <w:pPr>
        <w:pStyle w:val="BookText"/>
        <w:rPr/>
      </w:pPr>
      <w:r>
        <w:rPr>
          <w:rFonts w:ascii="Amiri" w:hAnsi="Amiri" w:eastAsia="Amiri" w:cs="Amiri"/>
          <w:color w:val="111111"/>
          <w:sz w:val="28"/>
          <w:sz w:val="28"/>
          <w:szCs w:val="28"/>
          <w:rtl w:val="true"/>
          <w:lang w:bidi="ar-SA"/>
        </w:rPr>
        <w:t>در حدیث کمیل که در دارالسلام روایت شده امیر المؤمنین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وَأَنَا أَفْتَحُهُ، وَما مِنْ شَیْ‌ءٍ إِلاَّ وَالقائِمُ یَخْتِمُهُ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این‌که من افتتاح کننده آنم و هیچ چیزی نیست مگر این‌که قائم آن را به پایان می‌رساند و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یا علم است به قرینه اوّل حدیث و یا تمام کمالات واخلاق نیک و علوم و معارف حقّه است که سایر امامان‌علیهم السلام بعضی از آن‌ها را به مقتضای صلاح زمان خودشان آشکار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فضائل و … با ظهورش آشکار می‌گردد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مطلب روایتی است که شیخ صدوق از ابوعبد اللَّه صادق‌علیه السلام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 جمعه را، و از ماه‌ها ماه رمضان، و از شب‌ها شب قدر را برگزید و مرا از تمام پیغمبران برگزید و علی را برگزیده از 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تمام اوصیا برتری بخشید و از علی حسن و حسین را اختیار فرمود و از حسین اوصیای از فرزندانش را که از قرآن، تحریف غلوّ کنندگان و زیاد کردن باطل جویان و تأویلات گمراه کنندگان را دور می‌سازند، نهمین آنان قائمشان می‌باشد و اوست ظاهر آن‌ها و اوست باطن آن‌ها</w:t>
      </w:r>
      <w:r>
        <w:rPr>
          <w:rFonts w:eastAsia="IRNazanin" w:cs="IRNazanin"/>
          <w:color w:val="111111"/>
          <w:sz w:val="28"/>
          <w:szCs w:val="28"/>
          <w:rtl w:val="true"/>
          <w:lang w:bidi="fa-IR"/>
        </w:rPr>
        <w:t>.</w:t>
      </w:r>
      <w:r>
        <w:rPr>
          <w:rStyle w:val="FootnoteAnchor"/>
          <w:rtl w:val="true"/>
        </w:rPr>
        <w:footnoteReference w:id="169"/>
      </w:r>
      <w:bookmarkStart w:id="151" w:name="pg607_7880"/>
    </w:p>
    <w:p>
      <w:pPr>
        <w:pStyle w:val="BookText"/>
        <w:rPr/>
      </w:pPr>
      <w:bookmarkEnd w:id="151"/>
      <w:r>
        <w:rPr>
          <w:rFonts w:ascii="IRNazanin" w:hAnsi="IRNazanin" w:eastAsia="IRNazanin"/>
          <w:color w:val="111111"/>
          <w:sz w:val="28"/>
          <w:sz w:val="28"/>
          <w:szCs w:val="28"/>
          <w:rtl w:val="true"/>
          <w:lang w:bidi="fa-IR"/>
        </w:rPr>
        <w:t>و در کافی ضمن حدیث راهبی که به دست مولای ما حضرت کاظم‌علیه السلام مسلمان شد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هشت حرفی</w:t>
      </w:r>
      <w:r>
        <w:rPr>
          <w:rStyle w:val="FootnoteAnchor"/>
          <w:rtl w:val="true"/>
        </w:rPr>
        <w:footnoteReference w:id="170"/>
      </w:r>
      <w:r>
        <w:rPr>
          <w:rFonts w:ascii="IRNazanin" w:hAnsi="IRNazanin" w:eastAsia="IRNazanin"/>
          <w:color w:val="111111"/>
          <w:sz w:val="28"/>
          <w:sz w:val="28"/>
          <w:szCs w:val="28"/>
          <w:rtl w:val="true"/>
          <w:lang w:bidi="fa-IR"/>
        </w:rPr>
        <w:t>که نازل شده و چهار عدد از آن‌ها در زمین آشکار گردیده و چهار تای دیگر در فضا مانده، این چهاری که در فضا مانده است برای چه کسی نازل می‌شود و چه کسی آن‌ها را تفسیر می‌نماید؟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ماست، پس خداوند آن‌ها را بر او نازل می‌فرماید، و او آن‌ها را تفسیر می‌کند، و بر او نازل می‌شود چیزهایی که بر صدّیقین و فرستادگان و هدایت شدگان نازل نشده باشد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بحث کشف علوم مطالبی که دلالت بر این معنی می‌کند 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152" w:name="__RefHeading___Toc5233993_211673320"/>
      <w:bookmarkStart w:id="153" w:name="_Toc57"/>
      <w:bookmarkEnd w:id="152"/>
      <w:r>
        <w:rPr/>
        <w:t>5</w:t>
      </w:r>
      <w:r>
        <w:rPr>
          <w:rtl w:val="true"/>
        </w:rPr>
        <w:t xml:space="preserve"> - </w:t>
      </w:r>
      <w:r>
        <w:rPr>
          <w:rtl w:val="true"/>
        </w:rPr>
        <w:t>خروج آن حضرت‌علیه السلام با شمشیر پس از ظهور</w:t>
      </w:r>
      <w:bookmarkEnd w:id="1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قیام مسلّحانه با شمشیر 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جان‌های ما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خاطر اطاعت فرمان خدا و دفع دشمنانش و برای حفظ</w:t>
      </w:r>
      <w:bookmarkStart w:id="154" w:name="pg607_7881"/>
    </w:p>
    <w:p>
      <w:pPr>
        <w:pStyle w:val="BookText"/>
        <w:rPr/>
      </w:pPr>
      <w:bookmarkEnd w:id="154"/>
      <w:r>
        <w:rPr>
          <w:rFonts w:ascii="IRNazanin" w:hAnsi="IRNazanin" w:eastAsia="IRNazanin"/>
          <w:color w:val="111111"/>
          <w:sz w:val="28"/>
          <w:sz w:val="28"/>
          <w:szCs w:val="28"/>
          <w:rtl w:val="true"/>
          <w:lang w:bidi="fa-IR"/>
        </w:rPr>
        <w:t>خودش چنان‌که در بخش خلق آن جناب در حدیث امیر المؤمنین علی‌علیه السلام دانستی که اگر خروج نکند گردنش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غیبت و نداهای آن حضرت مطالب مناسبی خواهد آمد، ان شاء اللَّه تعالی</w:t>
      </w:r>
      <w:r>
        <w:rPr>
          <w:rFonts w:eastAsia="IRNazanin" w:cs="IRNazanin"/>
          <w:color w:val="111111"/>
          <w:sz w:val="28"/>
          <w:szCs w:val="28"/>
          <w:rtl w:val="true"/>
          <w:lang w:bidi="fa-IR"/>
        </w:rPr>
        <w:t>.</w:t>
      </w:r>
    </w:p>
    <w:p>
      <w:pPr>
        <w:pStyle w:val="Heading2"/>
        <w:numPr>
          <w:ilvl w:val="1"/>
          <w:numId w:val="1"/>
        </w:numPr>
        <w:rPr/>
      </w:pPr>
      <w:bookmarkStart w:id="155" w:name="__RefHeading___Toc5233995_211673320"/>
      <w:bookmarkStart w:id="156" w:name="_Toc58"/>
      <w:bookmarkEnd w:id="155"/>
      <w:r>
        <w:rPr>
          <w:rtl w:val="true"/>
        </w:rPr>
        <w:t xml:space="preserve">حرف </w:t>
      </w:r>
      <w:r>
        <w:rPr>
          <w:rtl w:val="true"/>
        </w:rPr>
        <w:t>«</w:t>
      </w:r>
      <w:r>
        <w:rPr>
          <w:rtl w:val="true"/>
        </w:rPr>
        <w:t>د</w:t>
      </w:r>
      <w:r>
        <w:rPr>
          <w:rtl w:val="true"/>
        </w:rPr>
        <w:t>»</w:t>
      </w:r>
      <w:bookmarkEnd w:id="156"/>
    </w:p>
    <w:p>
      <w:pPr>
        <w:pStyle w:val="Heading3"/>
        <w:numPr>
          <w:ilvl w:val="2"/>
          <w:numId w:val="1"/>
        </w:numPr>
        <w:rPr/>
      </w:pPr>
      <w:bookmarkStart w:id="157" w:name="__RefHeading___Toc5233997_211673320"/>
      <w:bookmarkStart w:id="158" w:name="_Toc59"/>
      <w:bookmarkEnd w:id="157"/>
      <w:r>
        <w:rPr/>
        <w:t>1</w:t>
      </w:r>
      <w:r>
        <w:rPr>
          <w:rtl w:val="true"/>
        </w:rPr>
        <w:t xml:space="preserve"> - </w:t>
      </w:r>
      <w:r>
        <w:rPr>
          <w:rtl w:val="true"/>
        </w:rPr>
        <w:t>دعای آن حضرت‌علیه السلام برای مؤمنین</w:t>
      </w:r>
      <w:bookmarkEnd w:id="158"/>
    </w:p>
    <w:p>
      <w:pPr>
        <w:pStyle w:val="BookText"/>
        <w:rPr/>
      </w:pPr>
      <w:r>
        <w:rPr>
          <w:rFonts w:ascii="IRNazanin" w:hAnsi="IRNazanin" w:eastAsia="IRNazanin"/>
          <w:color w:val="111111"/>
          <w:sz w:val="28"/>
          <w:sz w:val="28"/>
          <w:szCs w:val="28"/>
          <w:rtl w:val="true"/>
          <w:lang w:bidi="fa-IR"/>
        </w:rPr>
        <w:t>در توقیع شریفی که در آخر احتجاج روایت شده، از آن حضرت‌علیه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در پی حفظ آنان هستیم، با دعایی که از خداوند زمین و آسمان پوشیده نیست، پس با این امر دل‌های اولیا و دوستان ما مطمئن و آرام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سیّد اجلّ علی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مهج الدعوات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سحرگاهان دعای آن بزرگوار را شنیدم، این مقدار از آن که راجع به زندگان و مردگانی است که از آن‌ها یادی به میان آورد حفظ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وَأَحْیِهِمْ فِی عِزِّنا وَمُلْکِنا وَسُلْطانِنا وَدَوْلَتِنا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 باقی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ما و ملک ما و حکومت ما و دولت 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در شب چهارشنبه سیزدهم ماه ذی القعده سال ششصد و سی و هشت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حضرت ابوعبد اللَّه صادق‌علیه السلام از پیغمبر اکرم‌صلی الله علیه وآله روایت کرده که آن حضرت در خطبه‌ای که در مسجد خیف القا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قلب هیچ مسلمانی در آن‌ها خیانت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عمل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نصیحت و خیراندیشی برای امامان و پیشوایان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ملازمت جماعت آن‌ها؛ زیرا که دعوت آنان فراگیرنده است، هر آن‌که را به دنبال ایشان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دعوت و دعای امامان‌علیهم السلام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نیز به سند خود از مردی از قریش از اهل مکّه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خدمت جعفر بن محمدعلیهما السلام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خدمت آن جناب رفتیم، ولی وقتی رسیدیم که سوار مرکبش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رسول خداصلی الله علیه وآله در مسجد خیف انشاء فرموده برایمان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فعلاً دنبال کار خود بروم، بعد که برگشتم برایت بیان می‌کنم، چون سوار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خویشاوندی ات با رسول خداصلی الله علیه وآله سوگند که این مطلب را برایم حدیث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پیاده شد 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تا دوات و کاغذ برایم بیاورند تا آن را از زبان شما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دوات و کاغذ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رسول خداصلی الله علیه وآله 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خرّم بدارد بنده ای را که سخن مرا بشنود و آن را در دل جای دهد و به کسی که آن را نشنیده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حاضرین به غائبین برسانند، بسا کسی که فقه دارد ولی فقیه و درک کننده نیست و بسا کسی که معارف و دستورات فقهی را به فقیه‌تر و داناتر از خویش نقل می‌کند، سه چیز هست که قلب هیچ فرد مسلمانی در 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نصیحت و خیراندیشی برای ائمه مسلمین، و ملازمت جماعت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دعوتشان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را که پشت سر آنهایند فرا می‌گیرد، مؤمنین برادرند و خونشان برابر، آنان بر دیگران از غیر خودشان هم دست اند، کوچکترین شان برای اجرای پیمان شان کوشا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این حدیث را نوشت و بر آن حضرت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صادق‌علیه السلام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سفیان نیز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باش تا من در این حدیث نظری بیفکنم و دقّتی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اللَّه‌علیه السلام با بیان این حدیث بر گردن تو حقّی انداخت که هرگز از گردنت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که سه چیز است که دل مسلمان در 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اخلاص عمل برای خدا که ما آن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دومی که نصیحت و خیراندیشی برای ائمه مسلمین است، این‌ها کدام ائمه هستند که خیراندیشی برای آن‌ها بر ما لازم است؟ معاویة بن ابی سفیان و یزید بن معاویه و مروان بن حکم؟ و کسانی که شهادتشان نزد ما</w:t>
      </w:r>
    </w:p>
    <w:p>
      <w:pPr>
        <w:pStyle w:val="BookText"/>
        <w:rPr/>
      </w:pPr>
      <w:r>
        <w:rPr>
          <w:rFonts w:ascii="IRNazanin" w:hAnsi="IRNazanin" w:eastAsia="IRNazanin"/>
          <w:color w:val="111111"/>
          <w:sz w:val="28"/>
          <w:sz w:val="28"/>
          <w:szCs w:val="28"/>
          <w:rtl w:val="true"/>
          <w:lang w:bidi="fa-IR"/>
        </w:rPr>
        <w:t>قبول نیست و نماز پشت سر آن‌ها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که ملازمت جماعت آن‌ها است، منظور کدام جماعت است؟ آیا جماعت مُرجئه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نماز نخواند روزه هم نگیرد غسل جنابت هم نکند خانه کعبه را هم خراب کند و مادرش را هم نکاح نماید، تنها با نام مسلمانی که بر خود نهاده در ایمان به درجه جبرئیل و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قَدَری‌ها هستند که معتقدند آنچه خدا بخواهد نمی‌شود و آنچه ابلیس بخواهد می‌شود؟ یا جماعت حروری‌ها و خوارج که از علی بن ابی طالب بیزاری می‌جویند و او را کافر می‌دانند؟ یا جماعت جُهَمی که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خداشناسی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این دو جمله از حدیث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منظور از امامی که نصیحت و خیراندیشی او بر ما واجب است علی بن ابی طالب‌علیهما السلام است و مقصود از جماعتی که ملازمت آن‌ها واجب است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نوشته را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کسی خبر مده</w:t>
      </w:r>
      <w:r>
        <w:rPr>
          <w:rFonts w:eastAsia="IRNazanin" w:cs="IRNazanin"/>
          <w:color w:val="111111"/>
          <w:sz w:val="28"/>
          <w:szCs w:val="28"/>
          <w:rtl w:val="true"/>
          <w:lang w:bidi="fa-IR"/>
        </w:rPr>
        <w:t>.</w:t>
      </w:r>
      <w:r>
        <w:rPr>
          <w:rStyle w:val="FootnoteAnchor"/>
          <w:rtl w:val="true"/>
        </w:rPr>
        <w:footnoteReference w:id="1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این‌که امام هر زمانی برای شیعیانش دعا می‌کند</w:t>
      </w:r>
      <w:r>
        <w:rPr>
          <w:rStyle w:val="FootnoteAnchor"/>
          <w:rtl w:val="true"/>
        </w:rPr>
        <w:footnoteReference w:id="175"/>
      </w:r>
      <w:r>
        <w:rPr>
          <w:rFonts w:ascii="IRNazanin" w:hAnsi="IRNazanin" w:eastAsia="IRNazanin"/>
          <w:color w:val="111111"/>
          <w:sz w:val="28"/>
          <w:sz w:val="28"/>
          <w:szCs w:val="28"/>
          <w:rtl w:val="true"/>
          <w:lang w:bidi="fa-IR"/>
        </w:rPr>
        <w:t>نیز دلالت دارد روایتی که در بحار به نقل از مناقب ابن شهرآشوب از موسی بن سیّار آمده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رضاعلیه السلام بودم در حالی که به دروازه‌های شهر طوس رسیده بودیم صدای گریه‌ای شنیدم، در جستجوی آن برآمدم، ناگاه جنازه‌ای دیدم چون چشمم به آن افتاد، دیدم آقایم حضرت رضاعلیه السلام با شتاب از اسب پیاده شد، سپس به سوی جنازه رفت و آن را به دوش گرفت، در حالی که از جنازه جدا نمی‌شد همانگونه که بزغاله از مادرش جدا نمی‌شود، 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سیّار، هر کس جنازه یکی از دوستان ما را تشییع کند از گناهان خود بیرون می‌رود، همچون روزی که از مادر زاده شده و هیچ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جنازه آن مرد کنار قبرش بر زمین گذاشته شد، آقایم را دیدم که مردم را از کنار آن عقب زد و دست بر سینه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بهشت که پس از این ساعت بر تو 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این مرد را می‌شناسی؟ چون اینجا سرزمینی است که تاکنون قدم بر آن ننهاده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بر ما امامان، اعمال شیعیانمان هر صبح و شام عرضه می‌شود، پس هر تقصیری که در اعمال آن‌ها باشد از خداوند متعال گذشت از آن را خواهیم خواست، و هر کار خوب و پیشرفت در برنامه‌های دینی باشد از خداوند پاداش برای صاحب آن عمل خواهیم خواست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دلیل بر این معنی روایتی است که از امیرالمؤمنین‌علیه السلام ضمن حدیث</w:t>
      </w:r>
    </w:p>
    <w:p>
      <w:pPr>
        <w:pStyle w:val="BookText"/>
        <w:rPr/>
      </w:pPr>
      <w:r>
        <w:rPr>
          <w:rFonts w:ascii="IRNazanin" w:hAnsi="IRNazanin" w:eastAsia="IRNazanin"/>
          <w:color w:val="111111"/>
          <w:sz w:val="28"/>
          <w:sz w:val="28"/>
          <w:szCs w:val="28"/>
          <w:rtl w:val="true"/>
          <w:lang w:bidi="fa-IR"/>
        </w:rPr>
        <w:t xml:space="preserve">زمیله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بیمار شود مگر این‌که به مرض او مریض می‌شویم و اندوهگین نشود مؤمنی مگر این‌که به خاطر اندوه او اندوهگین گردیم و دعایی نکند مگر این‌که برای او آمین گوییم و ساکت نماند مگر این‌که برایش دعا کنیم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البته تمام حدیث در بخش پنجم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توقیعات شریف آن جناب را که در احتجاج روایت شده ملاحظه کنی در این باره برایت بسنده است و خداوند هدایت کننده انسان به سوی درستی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این مقصود دلالت می‌کند روایتی که محمد بن الحسن الصفّار در بصائر الدرجات به سند خود از ابو الربیع شامی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 اللَّه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اسحاق حدیثی به من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امیر المؤمنین علی‌علیه السلام داخل شد، پس آن حضرت آثار زردی بر صورتش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زردی چیست؟ او بیماری خود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 می‌شویم به خوشحالی شما؛ اندوهگین می‌شویم به حزن شما؛ بیمار می‌شویم به بیماری شما و دعا می‌کنیم برای شما، و شما که دعا می‌کنید ما آمین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امیر المؤمنین‌علیه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دانستم، ولی چگونه ما دعا می‌کنیم شما آمین می‌گویید؟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دور بر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ابوعبد 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راست گفته است</w:t>
      </w:r>
      <w:r>
        <w:rPr>
          <w:rFonts w:eastAsia="IRNazanin" w:cs="IRNazanin"/>
          <w:color w:val="111111"/>
          <w:sz w:val="28"/>
          <w:szCs w:val="28"/>
          <w:rtl w:val="true"/>
          <w:lang w:bidi="fa-IR"/>
        </w:rPr>
        <w:t>.</w:t>
      </w:r>
      <w:r>
        <w:rPr>
          <w:rStyle w:val="FootnoteAnchor"/>
          <w:rtl w:val="true"/>
        </w:rPr>
        <w:footnoteReference w:id="178"/>
      </w:r>
      <w:bookmarkStart w:id="159" w:name="pg607_7887"/>
    </w:p>
    <w:p>
      <w:pPr>
        <w:pStyle w:val="Heading3"/>
        <w:numPr>
          <w:ilvl w:val="2"/>
          <w:numId w:val="1"/>
        </w:numPr>
        <w:rPr/>
      </w:pPr>
      <w:bookmarkStart w:id="160" w:name="__RefHeading___Toc5233999_211673320"/>
      <w:bookmarkStart w:id="161" w:name="_Toc60"/>
      <w:bookmarkEnd w:id="159"/>
      <w:bookmarkEnd w:id="160"/>
      <w:r>
        <w:rPr/>
        <w:t>2</w:t>
      </w:r>
      <w:r>
        <w:rPr>
          <w:rtl w:val="true"/>
        </w:rPr>
        <w:t xml:space="preserve"> - </w:t>
      </w:r>
      <w:r>
        <w:rPr>
          <w:rtl w:val="true"/>
        </w:rPr>
        <w:t>دعوت آن حضرت‌علیه السلام به سوی حق</w:t>
      </w:r>
      <w:bookmarkEnd w:id="161"/>
    </w:p>
    <w:p>
      <w:pPr>
        <w:pStyle w:val="BookText"/>
        <w:rPr/>
      </w:pPr>
      <w:r>
        <w:rPr>
          <w:rFonts w:ascii="IRNazanin" w:hAnsi="IRNazanin" w:eastAsia="IRNazanin"/>
          <w:color w:val="111111"/>
          <w:sz w:val="28"/>
          <w:sz w:val="28"/>
          <w:szCs w:val="28"/>
          <w:rtl w:val="true"/>
          <w:lang w:bidi="fa-IR"/>
        </w:rPr>
        <w:t>در زیارت آن جناب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دعوت 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مظهر و آئینه صفات ربّانی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ونیز در زیارت جامعه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دعوت‌گر به سوی خدا و زمامداران هدایتگر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عبد العزیز بن مسلم در کافی و کمال الدین منقول است که، حضرت ابوالحسن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خداوند در خلق اوست و حجّت او است بر بندگانش، و خلیفه او در بلادش، و دعوت‌گر به سوی او، و مدافع از حقوق اوست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حضرت ابی عبد اللَّه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اذن فرماید که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آن حضرت منبر می‌رود و مردم را به سوی خودش دعوت می‌کند و آن‌ها را به حقّ خدا سوگند می‌دهد و به حقّ خویش دعوت می‌نماید و این‌که در میان آنان به شیوه و سیره رسول خداصلی الله علیه وآله رفتار خواهد کرد و همان عمل او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می‌فرستد تا نزد آن حضرت بیاید، که بر حطیم نازل شود و به آن جناب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چیز دعوت می‌نمایی؟ پس قائم او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 تو بیعت می‌کنم، دستت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دست او مسح می‌کند در حالی که</w:t>
      </w:r>
      <w:bookmarkStart w:id="162" w:name="pg607_7888"/>
    </w:p>
    <w:p>
      <w:pPr>
        <w:pStyle w:val="BookText"/>
        <w:rPr/>
      </w:pPr>
      <w:bookmarkEnd w:id="162"/>
      <w:r>
        <w:rPr>
          <w:rFonts w:ascii="IRNazanin" w:hAnsi="IRNazanin" w:eastAsia="IRNazanin"/>
          <w:color w:val="111111"/>
          <w:sz w:val="28"/>
          <w:sz w:val="28"/>
          <w:szCs w:val="28"/>
          <w:rtl w:val="true"/>
          <w:lang w:bidi="fa-IR"/>
        </w:rPr>
        <w:t xml:space="preserve">سیصد و ده و اندی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حاضر شده‌اند، با آن حضرت بیعت می‌کنند و در مکّه می‌ماند تا وقتی که اصحابش به ده هزار نفر برسند، سپس از آنجا به سوی مدینه می‌رود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از حضرت ابوجعفر باقرعلیه السلام در خبر طولانی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می‌رود مردم را به کتاب خدا و سنّت پیغمبرصلی الله علیه وآله و ولایت علی بن ابی طالب‌علیهما السلام و بیزاری از دشمنان دعوت می‌کند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از همان حضرت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بپاخیزد مردم را به سوی امر جدید دعوت خواهد کرد، چنان‌که رسول خداصلی الله علیه وآله این کار را کرد و اسلام غریبانه آغاز شد و به حال غربت باز خواهد گشت، پس خوشا به حال غریبان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از ابوبصیر از حضرت ابوعبد اللَّه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غریبانه آغاز شد و به همان حال هم باز خواهد گشت، 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این سخن را برایم شرح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از ما دعوت تازه‌ای آغاز می‌کند، هم‌چنان که رسول خداصلی الله علیه وآله دعوت کرد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63" w:name="__RefHeading___Toc5234001_211673320"/>
      <w:bookmarkStart w:id="164" w:name="_Toc61"/>
      <w:bookmarkEnd w:id="163"/>
      <w:r>
        <w:rPr/>
        <w:t>3</w:t>
      </w:r>
      <w:r>
        <w:rPr>
          <w:rtl w:val="true"/>
        </w:rPr>
        <w:t xml:space="preserve"> - </w:t>
      </w:r>
      <w:r>
        <w:rPr>
          <w:rtl w:val="true"/>
        </w:rPr>
        <w:t>دفع بلا از ما به برکت وجود آن حضرت‌علیه السلام</w:t>
      </w:r>
      <w:bookmarkEnd w:id="1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مطالب مربوط به این معنی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نیز روایتی</w:t>
      </w:r>
    </w:p>
    <w:p>
      <w:pPr>
        <w:pStyle w:val="BookText"/>
        <w:rPr/>
      </w:pPr>
      <w:r>
        <w:rPr>
          <w:rFonts w:ascii="IRNazanin" w:hAnsi="IRNazanin" w:eastAsia="IRNazanin"/>
          <w:color w:val="111111"/>
          <w:sz w:val="28"/>
          <w:sz w:val="28"/>
          <w:szCs w:val="28"/>
          <w:rtl w:val="true"/>
          <w:lang w:bidi="fa-IR"/>
        </w:rPr>
        <w:t>که در خرایج آمده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از ظُریف از نصر خادم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الزمان‌علیه السلام وارد شدم در حالی که در گهواره بود،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سرخ برایم بیاور، برایش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آقای من و فرزند سرورم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اوصیا هستم و تنها به وسیله من بلا از خانواده و شیعیانم دفع می‌شود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روایت را شیخ صدوق در کمال الدین</w:t>
      </w:r>
      <w:r>
        <w:rPr>
          <w:rStyle w:val="FootnoteAnchor"/>
          <w:rtl w:val="true"/>
        </w:rPr>
        <w:footnoteReference w:id="186"/>
      </w:r>
      <w:r>
        <w:rPr>
          <w:rFonts w:ascii="IRNazanin" w:hAnsi="IRNazanin" w:eastAsia="IRNazanin"/>
          <w:color w:val="111111"/>
          <w:sz w:val="28"/>
          <w:sz w:val="28"/>
          <w:szCs w:val="28"/>
          <w:rtl w:val="true"/>
          <w:lang w:bidi="fa-IR"/>
        </w:rPr>
        <w:t>با اندک تفاوتی آورده است و در غایة المرام به نقل از مسند احمد بن حنبل به سند خود از علی‌علیه السلام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برای اهل آسمان امان هستند که اگر ستارگان از بین بروند آن‌ها هم از بین می‌روند و خاندان من برای اهل زمین امان هستند، که اگر اهل بیت من بروند اهل زمین هم می‌روند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آن کتاب از حموینی که یکی از اعیان علمای عامّه است به سند خود از رسول اکرم‌صلی 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ایمنی اهل آسمان هستند و خاندان من ایمنی امت من می‌باشند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کفایة الاثر به سند خود از ابوسعید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برای اهل زمین امان هستند هم‌چنان که ستارگان برای اهل آسمان امان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امامان بعد از تو از خاندانت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من دوازده امام هستند، نُه تن آن‌ها از نسل حسین اند امینان معصوم، از ماست مهدی این امّت، آگاه باشید که آن‌ها اهل بیت و عترت من‌اند از گوشت و خون من، چه می‌شود اقوامی را که مرا در امر آن‌ها اذیّت می‌کنند، خداوند شفاعتم را به آن اقوام نخواهد رساند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در همان کتاب از حضرت حسین بن علی‌علیهما السلام از رسول خداصلی الله علیه وآله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آفرید حجاب هایش بود، پس بر حواشی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عرش را آفرید و بر اطراف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لوح را آفرید و بر پیرامون و حدود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که پندارد پیغمبر را دوست دارد امّا وصیّ را دوست ندارد،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گمان برد که پیامبر را می‌شناسد امّا وصیّ را نمی‌شناسد،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اهل بیت من امان هستند برای شما، پس آن‌ها را دوست بدارید به دوستی من و به آنان متمسک شوید که هیچ‌گاه گمراه نخواهید گشت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کیانند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نُه تن از فرزندان حسین‌علیهم السلام امامان ابرار امینان معصوم؛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عترت من هستند و از گوشت و خون من‌اند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در غایة المرام به سند خود از جابر جعفی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بن علی باقرعلیه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به پیغمبر و امام احتیاج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باقی ماندن جهان بر صلاح خودش، و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پیغمبر یا امام بین اهل زمین باشد، عذاب را از آنان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تا وقتی که تو در میان آن‌هایی، خداوند آن‌ها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مایه ایمنی اهل آسمانند و اهل بیت من ایمنی اهل زمین‌اند، پس اگر ستارگان از بین بروند برای اهل آسمان ناگواری‌ها پیش می‌آید و اگر اهل بیت من از میان بروند برای اهل زمین ناگواری‌ها پیش خواهد آمد</w:t>
      </w:r>
      <w:r>
        <w:rPr>
          <w:rFonts w:eastAsia="IRNazanin" w:cs="IRNazanin"/>
          <w:color w:val="111111"/>
          <w:sz w:val="28"/>
          <w:szCs w:val="28"/>
          <w:rtl w:val="true"/>
          <w:lang w:bidi="fa-IR"/>
        </w:rPr>
        <w:t>.</w:t>
      </w:r>
      <w:r>
        <w:rPr>
          <w:rStyle w:val="FootnoteAnchor"/>
          <w:rtl w:val="true"/>
        </w:rPr>
        <w:footnoteReference w:id="19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کمال الدین و امالی به سند خود از سیّد العابدین امام سجادعلیه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مسلمین و حجّت‌های الهی بر عالمیان و سادات و آقایان مؤمنین و امیر روسفیدان و نیکویان جهان و سرور اهل ایمان و مایه ایمنی اهل زمین هستیم، چنان‌که ستارگان برای اهل آسمان‌ها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آسمان را نگه داشته تا بر زمین نیفتد مگر به اذن او، و به ما زمین را نگه داشته تا اهلش را نلرزاند مگر به اذن او، به ما باران فرو می‌فرستد و به ما رحمت را منتشر می‌سازد و برکات زمین را بیرون می‌آورد، و اگر در زمین حجّت ما نباشد زمین اهلش را فرو می‌برد</w:t>
      </w:r>
      <w:r>
        <w:rPr>
          <w:rFonts w:eastAsia="IRNazanin" w:cs="IRNazanin"/>
          <w:color w:val="111111"/>
          <w:sz w:val="28"/>
          <w:szCs w:val="28"/>
          <w:rtl w:val="true"/>
          <w:lang w:bidi="fa-IR"/>
        </w:rPr>
        <w:t>.</w:t>
      </w:r>
      <w:bookmarkStart w:id="165" w:name="pg607_7892"/>
    </w:p>
    <w:p>
      <w:pPr>
        <w:pStyle w:val="BookText"/>
        <w:rPr/>
      </w:pPr>
      <w:bookmarkEnd w:id="165"/>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آدم را آفریده زمین از حجّت الهی خالی نبوده که یا ظاهر است و مشهود و یا غایب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و تا روز قیامت نیز از حجّت الهی خالی نخواهد ماند و گرنه خداوند پرستش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غایب در پرده بهره‌مند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به آفتاب در پشت ابر بهره‌مند می‌شوند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آن حضرت به آفتاب، در بحث نفع آن جناب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سید العابدین امام سجادعلیه السلام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بپاخیزد خداوند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آفت و بیماری را دور می‌گرداند و دل‌هایشان را مانند قطعه آهن قرار می‌دهد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حدیث 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166" w:name="__RefHeading___Toc5234003_211673320"/>
      <w:bookmarkStart w:id="167" w:name="_Toc62"/>
      <w:bookmarkEnd w:id="166"/>
      <w:r>
        <w:rPr/>
        <w:t>4</w:t>
      </w:r>
      <w:r>
        <w:rPr>
          <w:rtl w:val="true"/>
        </w:rPr>
        <w:t xml:space="preserve"> - </w:t>
      </w:r>
      <w:r>
        <w:rPr>
          <w:rtl w:val="true"/>
        </w:rPr>
        <w:t>دفع بلا و عذاب از مردم به برکت شیعیان آن حضرت‌علیه السلام</w:t>
      </w:r>
      <w:bookmarkEnd w:id="1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از آثار و برکات وجود و کمال جود شخص آن جناب است،</w:t>
      </w:r>
      <w:bookmarkStart w:id="168" w:name="pg607_7893"/>
    </w:p>
    <w:p>
      <w:pPr>
        <w:pStyle w:val="BookText"/>
        <w:rPr/>
      </w:pPr>
      <w:bookmarkEnd w:id="168"/>
      <w:r>
        <w:rPr>
          <w:rFonts w:ascii="IRNazanin" w:hAnsi="IRNazanin" w:eastAsia="IRNazanin"/>
          <w:color w:val="111111"/>
          <w:sz w:val="28"/>
          <w:sz w:val="28"/>
          <w:szCs w:val="28"/>
          <w:rtl w:val="true"/>
          <w:lang w:bidi="fa-IR"/>
        </w:rPr>
        <w:t>چنان‌که در کمال الدین از حضرت ابوجعفر باقرعلیه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فرا می‌رسد که امام آن‌ها از نظرشان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در آن زمان بر امر ما ثابت بمانند، کم‌ترین چیزی که از ثواب به آن‌ها می‌رسد این‌که خداوند جلّ جلاله آنان را ندا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 من به سرّ من ایمان آوردید و غیب مرا باور داشتید، پس بشارت باد شما را به نیکی و ثواب از من که شما به حقّ، بندگان و کنیزان من هستید، از شما می‌پذیرم و شما را عفو می‌کنم، و گناهانتان را می‌آمرزم، و به سبب شما باران به بندگانم می‌رسانم، و بلا را از ایشان دفع می‌کنم، اگر شما نبودید عذاب خود را بر آنان نازل می‌کردم</w:t>
      </w:r>
      <w:r>
        <w:rPr>
          <w:rFonts w:eastAsia="IRNazanin" w:cs="IRNazanin"/>
          <w:color w:val="111111"/>
          <w:sz w:val="28"/>
          <w:szCs w:val="28"/>
          <w:rtl w:val="true"/>
          <w:lang w:bidi="fa-IR"/>
        </w:rPr>
        <w:t>.</w:t>
      </w:r>
      <w:r>
        <w:rPr>
          <w:rStyle w:val="FootnoteAnchor"/>
          <w:rtl w:val="true"/>
        </w:rPr>
        <w:footnoteReference w:id="195"/>
      </w:r>
    </w:p>
    <w:p>
      <w:pPr>
        <w:pStyle w:val="Heading2"/>
        <w:numPr>
          <w:ilvl w:val="1"/>
          <w:numId w:val="1"/>
        </w:numPr>
        <w:rPr/>
      </w:pPr>
      <w:bookmarkStart w:id="169" w:name="__RefHeading___Toc5234005_211673320"/>
      <w:bookmarkStart w:id="170" w:name="_Toc63"/>
      <w:bookmarkEnd w:id="169"/>
      <w:r>
        <w:rPr>
          <w:rtl w:val="true"/>
        </w:rPr>
        <w:t xml:space="preserve">حرف </w:t>
      </w:r>
      <w:r>
        <w:rPr>
          <w:rtl w:val="true"/>
        </w:rPr>
        <w:t>«</w:t>
      </w:r>
      <w:r>
        <w:rPr>
          <w:rtl w:val="true"/>
        </w:rPr>
        <w:t>ذ</w:t>
      </w:r>
      <w:r>
        <w:rPr>
          <w:rtl w:val="true"/>
        </w:rPr>
        <w:t>»</w:t>
      </w:r>
      <w:bookmarkEnd w:id="170"/>
    </w:p>
    <w:p>
      <w:pPr>
        <w:pStyle w:val="Heading3"/>
        <w:numPr>
          <w:ilvl w:val="2"/>
          <w:numId w:val="1"/>
        </w:numPr>
        <w:rPr/>
      </w:pPr>
      <w:bookmarkStart w:id="171" w:name="__RefHeading___Toc5234007_211673320"/>
      <w:bookmarkStart w:id="172" w:name="_Toc64"/>
      <w:bookmarkEnd w:id="171"/>
      <w:r>
        <w:rPr/>
        <w:t>1</w:t>
      </w:r>
      <w:r>
        <w:rPr>
          <w:rtl w:val="true"/>
        </w:rPr>
        <w:t xml:space="preserve"> - </w:t>
      </w:r>
      <w:r>
        <w:rPr>
          <w:rtl w:val="true"/>
        </w:rPr>
        <w:t>ذبّ دشمنان از مؤمنان در غیبت و ظهور آن حضرت‌علیه السلام</w:t>
      </w:r>
      <w:bookmarkEnd w:id="1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ذبّ</w:t>
      </w:r>
      <w:r>
        <w:rPr>
          <w:rStyle w:val="FootnoteAnchor"/>
          <w:rtl w:val="true"/>
        </w:rPr>
        <w:footnoteReference w:id="196"/>
      </w:r>
      <w:r>
        <w:rPr>
          <w:rFonts w:ascii="IRNazanin" w:hAnsi="IRNazanin" w:eastAsia="IRNazanin"/>
          <w:color w:val="111111"/>
          <w:sz w:val="28"/>
          <w:sz w:val="28"/>
          <w:szCs w:val="28"/>
          <w:rtl w:val="true"/>
          <w:lang w:bidi="fa-IR"/>
        </w:rPr>
        <w:t>دشمنان از مؤمنان در غیبت و ظهور آن حضرت‌علیه السلام در زمان غیبت آن حضرت به دعای آن حضرت خواهد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حضور آن بزرگوار که در بحث جهاد و جنگ آن حضرت با دشمنان بیان گردید، و نیز از قتل و کشتن کافرین به شمشیر او و ذلّت دشمنان به دست با کفایتش مطالبی در ا ین رابطه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73" w:name="pg607_7894"/>
    </w:p>
    <w:p>
      <w:pPr>
        <w:pStyle w:val="Heading3"/>
        <w:numPr>
          <w:ilvl w:val="2"/>
          <w:numId w:val="1"/>
        </w:numPr>
        <w:rPr/>
      </w:pPr>
      <w:bookmarkStart w:id="174" w:name="__RefHeading___Toc5234009_211673320"/>
      <w:bookmarkStart w:id="175" w:name="_Toc65"/>
      <w:bookmarkEnd w:id="173"/>
      <w:bookmarkEnd w:id="174"/>
      <w:r>
        <w:rPr/>
        <w:t>2</w:t>
      </w:r>
      <w:r>
        <w:rPr>
          <w:rtl w:val="true"/>
        </w:rPr>
        <w:t xml:space="preserve"> - </w:t>
      </w:r>
      <w:r>
        <w:rPr>
          <w:rtl w:val="true"/>
        </w:rPr>
        <w:t>ذلّت دشمنان به دست آن حضرت‌علیه السلام بعد از ظهور</w:t>
      </w:r>
      <w:bookmarkEnd w:id="175"/>
    </w:p>
    <w:p>
      <w:pPr>
        <w:pStyle w:val="BookText"/>
        <w:rPr/>
      </w:pPr>
      <w:r>
        <w:rPr>
          <w:rFonts w:ascii="IRNazanin" w:hAnsi="IRNazanin" w:eastAsia="IRNazanin"/>
          <w:color w:val="111111"/>
          <w:sz w:val="28"/>
          <w:sz w:val="28"/>
          <w:szCs w:val="28"/>
          <w:rtl w:val="true"/>
          <w:lang w:bidi="fa-IR"/>
        </w:rPr>
        <w:t>در کافی از حضرت ابوجعفر باقرعلیه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بپاخیزد، ایمان را بر هر ناصبی عرضه می‌کند، پس اگر به طور حقیقی آن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گردنش را می‌زند، یا باید جزیه بدهد؛ چنان‌که امروزه اهل ذمّه جزیه می‌دهند و همیان بر کمر می‌بندد و آن‌ها را از شهرها به سوی شهرهای بزرگ می‌راند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بر این معنی دلالت می‌کرد،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ابی عبد اللَّه صادق‌علیه السلام منقول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دولتی و باطل را دولتی است، هر کدام از آن‌ها در دولت دیگری ذلیل و خوار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در بحار از حضرت ابوجعفر باقرعلیه السلام است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تَرْهَقُهُمْ ذِلَّةٌ ذلِکَ الیَوْمُ الَّذِی کانُوا یُوعَدُونَ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ذلّت آنان را فرا گیرد، این همان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خروج قائم‌علیه السلام</w:t>
      </w:r>
      <w:r>
        <w:rPr>
          <w:rFonts w:eastAsia="IRNazanin" w:cs="IRNazanin"/>
          <w:color w:val="111111"/>
          <w:sz w:val="28"/>
          <w:szCs w:val="28"/>
          <w:rtl w:val="true"/>
          <w:lang w:bidi="fa-IR"/>
        </w:rPr>
        <w:t>.</w:t>
      </w:r>
      <w:r>
        <w:rPr>
          <w:rStyle w:val="FootnoteAnchor"/>
          <w:rtl w:val="true"/>
        </w:rPr>
        <w:footnoteReference w:id="20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علی بن ابراهیم از حضرت ابی عبد اللَّه صادق‌علیه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پس به راستی که معیشت تنگی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قسم به خدا برای ناصبیان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دراز و طولانی آن‌ها را دیده‌ایم که در کفایت و وسعت به سر برده، تا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رجعت خواهد بود که عذره خواهند خورد</w:t>
      </w:r>
      <w:r>
        <w:rPr>
          <w:rFonts w:eastAsia="IRNazanin" w:cs="IRNazanin"/>
          <w:color w:val="111111"/>
          <w:sz w:val="28"/>
          <w:szCs w:val="28"/>
          <w:rtl w:val="true"/>
          <w:lang w:bidi="fa-IR"/>
        </w:rPr>
        <w:t>.</w:t>
      </w:r>
      <w:r>
        <w:rPr>
          <w:rStyle w:val="FootnoteAnchor"/>
          <w:rtl w:val="true"/>
        </w:rPr>
        <w:footnoteReference w:id="202"/>
      </w:r>
      <w:bookmarkStart w:id="176" w:name="pg607_7895"/>
    </w:p>
    <w:p>
      <w:pPr>
        <w:pStyle w:val="Heading2"/>
        <w:numPr>
          <w:ilvl w:val="1"/>
          <w:numId w:val="1"/>
        </w:numPr>
        <w:rPr/>
      </w:pPr>
      <w:bookmarkStart w:id="177" w:name="__RefHeading___Toc5234011_211673320"/>
      <w:bookmarkStart w:id="178" w:name="_Toc66"/>
      <w:bookmarkEnd w:id="176"/>
      <w:bookmarkEnd w:id="177"/>
      <w:r>
        <w:rPr>
          <w:rtl w:val="true"/>
        </w:rPr>
        <w:t xml:space="preserve">حرف </w:t>
      </w:r>
      <w:r>
        <w:rPr>
          <w:rtl w:val="true"/>
        </w:rPr>
        <w:t>«</w:t>
      </w:r>
      <w:r>
        <w:rPr>
          <w:rtl w:val="true"/>
        </w:rPr>
        <w:t>ر</w:t>
      </w:r>
      <w:r>
        <w:rPr>
          <w:rtl w:val="true"/>
        </w:rPr>
        <w:t>»</w:t>
      </w:r>
      <w:bookmarkEnd w:id="178"/>
    </w:p>
    <w:p>
      <w:pPr>
        <w:pStyle w:val="Heading3"/>
        <w:numPr>
          <w:ilvl w:val="2"/>
          <w:numId w:val="1"/>
        </w:numPr>
        <w:rPr/>
      </w:pPr>
      <w:bookmarkStart w:id="179" w:name="__RefHeading___Toc5234013_211673320"/>
      <w:bookmarkStart w:id="180" w:name="_Toc67"/>
      <w:bookmarkEnd w:id="179"/>
      <w:r>
        <w:rPr/>
        <w:t>1</w:t>
      </w:r>
      <w:r>
        <w:rPr>
          <w:rtl w:val="true"/>
        </w:rPr>
        <w:t xml:space="preserve"> - </w:t>
      </w:r>
      <w:r>
        <w:rPr>
          <w:rtl w:val="true"/>
        </w:rPr>
        <w:t>رابطین آن حضرت‌علیه السلام در راه خدا</w:t>
      </w:r>
      <w:bookmarkEnd w:id="180"/>
    </w:p>
    <w:p>
      <w:pPr>
        <w:pStyle w:val="BookText"/>
        <w:rPr/>
      </w:pPr>
      <w:r>
        <w:rPr>
          <w:rFonts w:ascii="IRNazanin" w:hAnsi="IRNazanin" w:eastAsia="IRNazanin"/>
          <w:color w:val="111111"/>
          <w:sz w:val="28"/>
          <w:sz w:val="28"/>
          <w:szCs w:val="28"/>
          <w:rtl w:val="true"/>
          <w:lang w:bidi="fa-IR"/>
        </w:rPr>
        <w:t xml:space="preserve">در حرف میم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مناسبی به خواست خدا خواهد آمد</w:t>
      </w:r>
      <w:r>
        <w:rPr>
          <w:rFonts w:eastAsia="IRNazanin" w:cs="IRNazanin"/>
          <w:color w:val="111111"/>
          <w:sz w:val="28"/>
          <w:szCs w:val="28"/>
          <w:rtl w:val="true"/>
          <w:lang w:bidi="fa-IR"/>
        </w:rPr>
        <w:t>.</w:t>
      </w:r>
    </w:p>
    <w:p>
      <w:pPr>
        <w:pStyle w:val="Heading3"/>
        <w:numPr>
          <w:ilvl w:val="2"/>
          <w:numId w:val="1"/>
        </w:numPr>
        <w:rPr/>
      </w:pPr>
      <w:bookmarkStart w:id="181" w:name="__RefHeading___Toc5234015_211673320"/>
      <w:bookmarkStart w:id="182" w:name="_Toc68"/>
      <w:bookmarkEnd w:id="181"/>
      <w:r>
        <w:rPr/>
        <w:t>2</w:t>
      </w:r>
      <w:r>
        <w:rPr>
          <w:rtl w:val="true"/>
        </w:rPr>
        <w:t xml:space="preserve"> - </w:t>
      </w:r>
      <w:r>
        <w:rPr>
          <w:rtl w:val="true"/>
        </w:rPr>
        <w:t>راحتی خلایق به ظهور و در دولت آن جناب علیه السلام</w:t>
      </w:r>
      <w:bookmarkEnd w:id="182"/>
    </w:p>
    <w:p>
      <w:pPr>
        <w:pStyle w:val="BookText"/>
        <w:rPr/>
      </w:pPr>
      <w:r>
        <w:rPr>
          <w:rFonts w:ascii="Amiri" w:hAnsi="Amiri" w:eastAsia="Amiri" w:cs="Amiri"/>
          <w:color w:val="111111"/>
          <w:sz w:val="28"/>
          <w:sz w:val="28"/>
          <w:szCs w:val="28"/>
          <w:rtl w:val="true"/>
          <w:lang w:bidi="ar-SA"/>
        </w:rPr>
        <w:t>در بحار از ابن عباس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تا این‌که او را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پیروز گرداند، هرچند که مشرکان ناخشنود باشند،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تحقق نمی‌یابد تا موقعی که نه یهودی باقی بماند و نه نصرانی و نه صاحب کیشی، مگر این‌که داخل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گوسفند و گرگ، گاو و شیر و انسان و مار، از یکدیگر ایمن باشند، و موش انبان را سوراخ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وضع هنگام قیام قائم‌علیه السلام خواهد بود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نیز در بحار از امیر المؤمنین‌علیه السلام در وصف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او درندگان صلح می‌کنند و زمین گیاهش را بیرون می‌دهد و آسمان، برکتش را فرو می‌ریزد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پیغمبر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فرزندان من است، رنگ بدن او رنگ نژاد عربی است، و اندامش اندام</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با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گونه راستش خالی هست که مانند ستاره‌ای تابناک می‌درخشد، زمین را پر از عدل می‌کند هم‌چنان که از ستم و بیداد پر شده باشد، ساکنان زمین و آسمان و پرندگان هوا در خلافت او راضی خواهند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در حدیث دیگری از آن حضرت‌صلی الله علیه وآله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زمین و آسمان از حکومت او راضی خواهند بود و اموال را به طور صحاح میان مردم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مساوی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همان کتاب از سعد السعود از صحف ادریس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زمان، امامت را در زمین تحقق بخشم، پس چیزی به چیز دیگری ضرر نداشته باشد و هیچ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نترسد، آن‌گاه جانوران و چهارپایان در میان مردم باشند و به یکدیگر اذیتی نرسانند، نیش هر نیش دار از جانوران را بگیرم و سمّ آن‌ها را بی‌اثر نمایم، و برکات را از آسمان و زمین برآرم و زمین با گیاهان زیبایش نزهت یابد و تمام میوه هایش را برآورده، انواع عطرها را برون دهد و رأفت و رحمت و مهربانی را در میان آن‌ها برقرار سازم</w:t>
      </w:r>
      <w:r>
        <w:rPr>
          <w:rFonts w:eastAsia="IRNazanin" w:cs="IRNazanin"/>
          <w:color w:val="111111"/>
          <w:sz w:val="28"/>
          <w:szCs w:val="28"/>
          <w:rtl w:val="true"/>
          <w:lang w:bidi="fa-IR"/>
        </w:rPr>
        <w:t>.</w:t>
      </w:r>
      <w:r>
        <w:rPr>
          <w:rStyle w:val="FootnoteAnchor"/>
          <w:rtl w:val="true"/>
        </w:rPr>
        <w:footnoteReference w:id="2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 المؤمنین علی‌علیه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بپاخیزد، آسمان بارانش را فرو می‌ریزد و زمین گیاهانش را بیرون می‌دهد، و کینه‌ها</w:t>
      </w:r>
      <w:bookmarkStart w:id="183" w:name="pg607_7897"/>
    </w:p>
    <w:p>
      <w:pPr>
        <w:pStyle w:val="BookText"/>
        <w:rPr/>
      </w:pPr>
      <w:bookmarkEnd w:id="183"/>
      <w:r>
        <w:rPr>
          <w:rFonts w:ascii="IRNazanin" w:hAnsi="IRNazanin" w:eastAsia="IRNazanin"/>
          <w:color w:val="111111"/>
          <w:sz w:val="28"/>
          <w:sz w:val="28"/>
          <w:szCs w:val="28"/>
          <w:rtl w:val="true"/>
          <w:lang w:bidi="fa-IR"/>
        </w:rPr>
        <w:t xml:space="preserve">و کدورت‌ها از دل‌های بندگان زایل می‌گردد، و درندگان و بهائم با هم سازگار می‌شوند تا به حدّی که یک زن، راه عراق و شام را طی می‌کند در حالی که جز بر سبزه و گیاه پا نگذارد و زینت‌های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زنبیل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سر دارد و هیچ درنده‌ای او را به وحشت نمی‌اندازد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بر این معنی دلالت دارد، گذشت</w:t>
      </w:r>
      <w:r>
        <w:rPr>
          <w:rFonts w:eastAsia="IRNazanin" w:cs="IRNazanin"/>
          <w:color w:val="111111"/>
          <w:sz w:val="28"/>
          <w:szCs w:val="28"/>
          <w:rtl w:val="true"/>
          <w:lang w:bidi="fa-IR"/>
        </w:rPr>
        <w:t>.</w:t>
      </w:r>
    </w:p>
    <w:p>
      <w:pPr>
        <w:pStyle w:val="Heading2"/>
        <w:numPr>
          <w:ilvl w:val="1"/>
          <w:numId w:val="1"/>
        </w:numPr>
        <w:rPr/>
      </w:pPr>
      <w:bookmarkStart w:id="184" w:name="__RefHeading___Toc5234017_211673320"/>
      <w:bookmarkStart w:id="185" w:name="_Toc69"/>
      <w:bookmarkEnd w:id="184"/>
      <w:r>
        <w:rPr>
          <w:rtl w:val="true"/>
        </w:rPr>
        <w:t xml:space="preserve">حرف </w:t>
      </w:r>
      <w:r>
        <w:rPr>
          <w:rtl w:val="true"/>
        </w:rPr>
        <w:t>«</w:t>
      </w:r>
      <w:r>
        <w:rPr>
          <w:rtl w:val="true"/>
        </w:rPr>
        <w:t>ز</w:t>
      </w:r>
      <w:r>
        <w:rPr>
          <w:rtl w:val="true"/>
        </w:rPr>
        <w:t>»</w:t>
      </w:r>
      <w:bookmarkEnd w:id="185"/>
    </w:p>
    <w:p>
      <w:pPr>
        <w:pStyle w:val="Heading3"/>
        <w:numPr>
          <w:ilvl w:val="2"/>
          <w:numId w:val="1"/>
        </w:numPr>
        <w:rPr/>
      </w:pPr>
      <w:bookmarkStart w:id="186" w:name="__RefHeading___Toc5234019_211673320"/>
      <w:bookmarkStart w:id="187" w:name="_Toc70"/>
      <w:bookmarkEnd w:id="186"/>
      <w:r>
        <w:rPr/>
        <w:t>1</w:t>
      </w:r>
      <w:r>
        <w:rPr>
          <w:rtl w:val="true"/>
        </w:rPr>
        <w:t xml:space="preserve"> - </w:t>
      </w:r>
      <w:r>
        <w:rPr>
          <w:rtl w:val="true"/>
        </w:rPr>
        <w:t>زحمت آن حضرت‌علیه السلام در راه دین خدا</w:t>
      </w:r>
      <w:bookmarkEnd w:id="187"/>
    </w:p>
    <w:p>
      <w:pPr>
        <w:pStyle w:val="BookText"/>
        <w:rPr/>
      </w:pPr>
      <w:r>
        <w:rPr>
          <w:rFonts w:ascii="IRNazanin" w:hAnsi="IRNazanin" w:eastAsia="IRNazanin"/>
          <w:color w:val="111111"/>
          <w:sz w:val="28"/>
          <w:sz w:val="28"/>
          <w:szCs w:val="28"/>
          <w:rtl w:val="true"/>
          <w:lang w:bidi="fa-IR"/>
        </w:rPr>
        <w:t>از مطالبی که درباره جهاد و جنگ آن حضرت با دشمنان و کافرین گذشت، این معنی به دست می‌آید، و نیز امور دیگر که بر این معنی دلالت کند، در باب صبر آن حضرت، و قتل کافرین و غیر این‌ها 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188" w:name="__RefHeading___Toc5234021_211673320"/>
      <w:bookmarkStart w:id="189" w:name="_Toc71"/>
      <w:bookmarkEnd w:id="188"/>
      <w:r>
        <w:rPr/>
        <w:t>2</w:t>
      </w:r>
      <w:r>
        <w:rPr>
          <w:rtl w:val="true"/>
        </w:rPr>
        <w:t xml:space="preserve"> - </w:t>
      </w:r>
      <w:r>
        <w:rPr>
          <w:rtl w:val="true"/>
        </w:rPr>
        <w:t>زهد آن حضرت‌علیه السلام</w:t>
      </w:r>
      <w:bookmarkEnd w:id="1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به سند خود از حمّاد 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منور حضرت ابوعبد اللَّه صادق‌علیه السلام بودم، مردی به آن جناب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 که علی بن ابی طالب‌علیهما السلام لباس خشن و زبر می‌پوشید، لباس چهار درهمی به تن می‌کرد و امثال این‌ها … و حال آن‌که لباس نو در بر تو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طالب‌علیهما السلام در زمانی آن‌طور لباس</w:t>
      </w:r>
    </w:p>
    <w:p>
      <w:pPr>
        <w:pStyle w:val="BookText"/>
        <w:rPr/>
      </w:pPr>
      <w:r>
        <w:rPr>
          <w:rFonts w:ascii="IRNazanin" w:hAnsi="IRNazanin" w:eastAsia="IRNazanin"/>
          <w:color w:val="111111"/>
          <w:sz w:val="28"/>
          <w:sz w:val="28"/>
          <w:szCs w:val="28"/>
          <w:rtl w:val="true"/>
          <w:lang w:bidi="fa-IR"/>
        </w:rPr>
        <w:t>می‌پوشید که انگشت‌نما و مورد انکار مردم نبود، ولی اگر امروز مثل آن لباس پوشیده شود انگشت‌نما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لباس هر زمان لباس همان زمان است مگر این‌که وقتی قائم ما اهل البیت‌علیهم السلام بپاخیزد لباس‌های علی‌علیه السلام را دربر می‌کند و روش او را پیش می‌گیرد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امیر المؤمنین علی‌علیه السلام همین باشد، در عبارتی که به ابوعبد اللَّه جدلی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ندهم تو را به أنف و عین مهدی؟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به سینه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أنف به معنی سیّد و آقا در امور است، و عین به معنی آن است که مثل خود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انف مهدی است یعنی مقتدای او در افعالش و عین او، انگار خود اوست در زهد و عبادت و شیوه و شجاعت و سایر خصوصیات و ویژگی‌های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استعمال شایع و متعارف است که در محاورات و گفتگوهای معمولی نیز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چیزی که شباهت کاملی به چیز دیگر 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انف در لغت عرب به معنی سیّد و مقتدی باشد در گفته شاعر شاهد دارد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هُمُ الأَنْفُ وَالأَذْنابُ غَیْرُهُمْ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قومی که انف و مقتدا هستند و دنباله گان غیر آنان می‌باشند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نیز از معلّی بن خنیس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ابوعبد اللَّه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آل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العباس</w:t>
      </w:r>
      <w:r>
        <w:rPr>
          <w:rFonts w:eastAsia="IRNazanin" w:cs="IRNazanin"/>
          <w:color w:val="111111"/>
          <w:sz w:val="28"/>
          <w:szCs w:val="28"/>
          <w:rtl w:val="true"/>
          <w:lang w:bidi="fa-IR"/>
        </w:rPr>
        <w:t>)</w:t>
      </w:r>
      <w:bookmarkStart w:id="190" w:name="pg607_7899"/>
    </w:p>
    <w:p>
      <w:pPr>
        <w:pStyle w:val="BookText"/>
        <w:rPr/>
      </w:pPr>
      <w:bookmarkEnd w:id="190"/>
      <w:r>
        <w:rPr>
          <w:rFonts w:ascii="IRNazanin" w:hAnsi="IRNazanin" w:eastAsia="IRNazanin"/>
          <w:color w:val="111111"/>
          <w:sz w:val="28"/>
          <w:sz w:val="28"/>
          <w:szCs w:val="28"/>
          <w:rtl w:val="true"/>
          <w:lang w:bidi="fa-IR"/>
        </w:rPr>
        <w:t>را به یاد آوردم و آن نعمت‌هایی که در آن هستند،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 دست شما بود ما هم با شما در نعمت بودیم و زندگی خوبی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اگر زمام امور در دست ما بود، جز بیداری شب‌ها و گشت و گذار و فعالیت روزها و جامه زبر پوشیدن و غذای سخت خوردن،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از ما برکنار شد، آیا جز این مورد هرگز دیده‌ای که خداوند متعال بردن حقّی را نعمت قرار دهد؟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در بحار از شیخ طوسی به سند خود از ابونصر از حضرت امام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قائم‌علیه السلام چرا عجله می‌کنید؟ به خدا قسم لباسش جز زبر و غذایش غیر از جو سبوس 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با شمشیر و مرگ در سایه شمشیر نخواهد بود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از همان کتاب از حضرت رضاعلیه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امروزه راحتی بیشتری دارید از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قائم‌علیه السلام بپاخیزد جز خون و عرق و رنج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سوار بر اسب‌ها هر سوی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قائم‌علیه السلام زبر و غذایش سخت خواهد بود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191" w:name="__RefHeading___Toc5234023_211673320"/>
      <w:bookmarkStart w:id="192" w:name="_Toc72"/>
      <w:bookmarkEnd w:id="191"/>
      <w:r>
        <w:rPr/>
        <w:t>3</w:t>
      </w:r>
      <w:r>
        <w:rPr>
          <w:rtl w:val="true"/>
        </w:rPr>
        <w:t xml:space="preserve">- </w:t>
      </w:r>
      <w:r>
        <w:rPr>
          <w:rtl w:val="true"/>
        </w:rPr>
        <w:t>زیارت آن حضرت‌علیه السلام از قبر ابی عبد اللَّه الحسین</w:t>
      </w:r>
      <w:bookmarkEnd w:id="192"/>
    </w:p>
    <w:p>
      <w:pPr>
        <w:pStyle w:val="BookText"/>
        <w:rPr/>
      </w:pPr>
      <w:r>
        <w:rPr>
          <w:rFonts w:ascii="IRNazanin" w:hAnsi="IRNazanin" w:eastAsia="IRNazanin"/>
          <w:color w:val="111111"/>
          <w:sz w:val="28"/>
          <w:sz w:val="28"/>
          <w:szCs w:val="28"/>
          <w:rtl w:val="true"/>
          <w:lang w:bidi="fa-IR"/>
        </w:rPr>
        <w:t>و سایر معصومین‌علیهم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معنی مطلبی است که در بحار ضمن بیان واقعه جزیره</w:t>
      </w:r>
      <w:bookmarkStart w:id="193" w:name="pg607_7900"/>
    </w:p>
    <w:p>
      <w:pPr>
        <w:pStyle w:val="BookText"/>
        <w:rPr/>
      </w:pPr>
      <w:bookmarkEnd w:id="193"/>
      <w:r>
        <w:rPr>
          <w:rFonts w:ascii="IRNazanin" w:hAnsi="IRNazanin" w:eastAsia="IRNazanin"/>
          <w:color w:val="111111"/>
          <w:sz w:val="28"/>
          <w:sz w:val="28"/>
          <w:szCs w:val="28"/>
          <w:rtl w:val="true"/>
          <w:lang w:bidi="fa-IR"/>
        </w:rPr>
        <w:t>خضراء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در پاسخ راوی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مؤمن یک گام است، آن وقت نسبت به کسی که دنیا جز به وجود او و پدرانش برپا نیست، چطور؟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ساله حج بجا می‌آورد و پدرانش را در مدینه و عراق و طوس زیارت می‌کند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اما رجحان دعا برای زوّار قبور ائمه معصومین‌علیهم السلام بر کسی که به نور اسلام روشنی یافته باشد،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معاویه بن وهب از امام صادق‌علیه السلام نقل کرده نیز بر این معنی دلالت دارد، که آن حضرت برای زائرین حسین‌علیه السلام با دعایی طولانی دعا کرد، و برای آنان ثواب جزیل از درگاه خداوند درخواست نمود و ایشان را به نیکی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آسمان برای زائرین آن جناب دعا می‌کنند، بیشترند از کسانی که در زمین برای ایشان دعا دارند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گفتنی است که این حدیث به طور کامل در بخش هشتم خواهد آمد، ان شاء اللَّه</w:t>
      </w:r>
      <w:r>
        <w:rPr>
          <w:rFonts w:eastAsia="IRNazanin" w:cs="IRNazanin"/>
          <w:color w:val="111111"/>
          <w:sz w:val="28"/>
          <w:szCs w:val="28"/>
          <w:rtl w:val="true"/>
          <w:lang w:bidi="fa-IR"/>
        </w:rPr>
        <w:t>.</w:t>
      </w:r>
    </w:p>
    <w:p>
      <w:pPr>
        <w:pStyle w:val="Heading2"/>
        <w:numPr>
          <w:ilvl w:val="1"/>
          <w:numId w:val="1"/>
        </w:numPr>
        <w:rPr/>
      </w:pPr>
      <w:bookmarkStart w:id="194" w:name="__RefHeading___Toc5234025_211673320"/>
      <w:bookmarkStart w:id="195" w:name="_Toc73"/>
      <w:bookmarkEnd w:id="194"/>
      <w:r>
        <w:rPr>
          <w:rtl w:val="true"/>
        </w:rPr>
        <w:t xml:space="preserve">حرف </w:t>
      </w:r>
      <w:r>
        <w:rPr>
          <w:rtl w:val="true"/>
        </w:rPr>
        <w:t>«</w:t>
      </w:r>
      <w:r>
        <w:rPr>
          <w:rtl w:val="true"/>
        </w:rPr>
        <w:t>س</w:t>
      </w:r>
      <w:r>
        <w:rPr>
          <w:rtl w:val="true"/>
        </w:rPr>
        <w:t>»</w:t>
      </w:r>
      <w:bookmarkEnd w:id="195"/>
    </w:p>
    <w:p>
      <w:pPr>
        <w:pStyle w:val="Heading3"/>
        <w:numPr>
          <w:ilvl w:val="2"/>
          <w:numId w:val="1"/>
        </w:numPr>
        <w:rPr/>
      </w:pPr>
      <w:bookmarkStart w:id="196" w:name="__RefHeading___Toc5234027_211673320"/>
      <w:bookmarkStart w:id="197" w:name="_Toc74"/>
      <w:bookmarkEnd w:id="196"/>
      <w:r>
        <w:rPr/>
        <w:t>1</w:t>
      </w:r>
      <w:r>
        <w:rPr>
          <w:rtl w:val="true"/>
        </w:rPr>
        <w:t xml:space="preserve"> - </w:t>
      </w:r>
      <w:r>
        <w:rPr>
          <w:rtl w:val="true"/>
        </w:rPr>
        <w:t>سیره و روش آن حضرت‌علیه السلام</w:t>
      </w:r>
      <w:bookmarkEnd w:id="1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درباره زهد آن حضرت گذشت، شیوه او نیز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bookmarkStart w:id="198" w:name="pg607_7901"/>
    </w:p>
    <w:p>
      <w:pPr>
        <w:pStyle w:val="BookText"/>
        <w:rPr/>
      </w:pPr>
      <w:bookmarkEnd w:id="198"/>
      <w:r>
        <w:rPr>
          <w:rFonts w:ascii="IRNazanin" w:hAnsi="IRNazanin" w:eastAsia="IRNazanin"/>
          <w:color w:val="111111"/>
          <w:sz w:val="28"/>
          <w:sz w:val="28"/>
          <w:szCs w:val="28"/>
          <w:rtl w:val="true"/>
          <w:lang w:bidi="fa-IR"/>
        </w:rPr>
        <w:t>بر آن در بحار از حضرت ابوجعفر باقرعلیه السلام در وصف امام قائم‌علیه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قیام کند، شیوه پیغمبرصلی الله علیه وآله را پیش خواهد گرفت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در دعوت آن حضرت به سوی حق مطالبی که دلالت بر این معنی داشت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بحار از شیخ نعمانی به سند خود از عبد اللَّه بن عطا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با چه شیوه‌ای در میان مردم عمل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پیش از خود را ویران می‌سازد، همان‌طور که رسول خداصلی الله علیه وآله انجام داد و اسلام را از نو شروع می‌کند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کتاب بصائر الدرجات به سند خود از عبد الملک بن اعین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باقرعلیه السلام بعضی از کتاب‌های علی‌علیه السلام را به من نشان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کتاب‌ها نوشته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مطلب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که قائم شما روزی قیام خواهد کرد، دوست داشت که به این‌ها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99" w:name="__RefHeading___Toc5234029_211673320"/>
      <w:bookmarkStart w:id="200" w:name="_Toc75"/>
      <w:bookmarkEnd w:id="199"/>
      <w:r>
        <w:rPr/>
        <w:t>2</w:t>
      </w:r>
      <w:r>
        <w:rPr>
          <w:rtl w:val="true"/>
        </w:rPr>
        <w:t xml:space="preserve"> - </w:t>
      </w:r>
      <w:r>
        <w:rPr>
          <w:rtl w:val="true"/>
        </w:rPr>
        <w:t>سخاوت آن حضرت‌علیه السلام</w:t>
      </w:r>
      <w:bookmarkEnd w:id="2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خُلق آن حضرت گذشت و آنچه در ندا ها می‌آید می‌توان مطلب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بحار از شیخ نعمانی از حضرت ابوجعفر باقرعلیه السلام</w:t>
      </w:r>
    </w:p>
    <w:p>
      <w:pPr>
        <w:pStyle w:val="BookText"/>
        <w:rPr/>
      </w:pP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این دین شما از شما روی‌گردان و در خون خود غوطه‌ور است، و هیچ کس نتواند آن را به شما بازگرداند مگر مردی از اهل البیت‌علیهم السلام که هر سال دو بار بر شما بخشش خواهد کرد و هر ماه دو نوع روزی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به شما حکمت عطا می‌شود به حدّی که زن در خانه خودش نشسته باشد و از روی کتاب خدا و سنّت پیغمبرصلی الله علیه وآله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آن حضرت‌علیه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دنیا از ظاهر و باطن زمین نزد آن جناب جمع می‌گردد و به مردم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چیزی است که شما به خاطر آن خویشاوندی تان را قطع کردید و خون‌های به ناحق ریختید و در راه به دست آوردن آن حرام‌ها مرتکب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ثروتی به آن‌ها می‌بخشد که هیچ کس پیش از او چنین نبخشیده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از پیغمبر اکرم‌صلی الله علیه وآله روایتی از طریق عامّه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مهدی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عطایی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مقداری که آن شخص بتواند حمل نماید، لباسش را پر می‌کند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طریق آن‌ها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در آن هنگام انباشته است که شخصی برمی‌خیزد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در غایة المرام از طریق آن‌ها از رسول اکرم‌صلی الله علیه وآله روایت است که در حدیث ابوسعید خدری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و اموال در آن روز انباشته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نزد او می‌آید و درخواستی دارد، آن‌قدر که بتواند حمل کند، به او می‌دهد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در حدیث دیگری از ابوهریره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خلیفه‌ای خواهد بود که بی شماره بخشش می‌کند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کرم آن جناب مطالبی مناسب با این خواهد آمد، ان شاء اللَّه تعالی و چه خوش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المَکارِمُ وَسْطَ کَفِّکَ مَنْزِلاً</w:t>
      </w:r>
    </w:p>
    <w:p>
      <w:pPr>
        <w:pStyle w:val="BookText"/>
        <w:rPr/>
      </w:pPr>
      <w:r>
        <w:rPr>
          <w:rFonts w:ascii="Amiri" w:hAnsi="Amiri" w:eastAsia="Amiri" w:cs="Amiri"/>
          <w:color w:val="111111"/>
          <w:sz w:val="28"/>
          <w:sz w:val="28"/>
          <w:szCs w:val="28"/>
          <w:rtl w:val="true"/>
          <w:lang w:bidi="ar-SA"/>
        </w:rPr>
        <w:t>فَجَمِیعُ مالِکَ لِلأَنامِ مُباحٌ</w:t>
      </w:r>
    </w:p>
    <w:p>
      <w:pPr>
        <w:pStyle w:val="BookText"/>
        <w:rPr/>
      </w:pPr>
      <w:r>
        <w:rPr>
          <w:rFonts w:ascii="Amiri" w:hAnsi="Amiri" w:eastAsia="Amiri" w:cs="Amiri"/>
          <w:color w:val="111111"/>
          <w:sz w:val="28"/>
          <w:sz w:val="28"/>
          <w:szCs w:val="28"/>
          <w:rtl w:val="true"/>
          <w:lang w:bidi="ar-SA"/>
        </w:rPr>
        <w:t>وَإِذَا المَکارِمُ أَقْفَلَتْ أَبْوابَها</w:t>
      </w:r>
    </w:p>
    <w:p>
      <w:pPr>
        <w:pStyle w:val="BookText"/>
        <w:rPr/>
      </w:pPr>
      <w:r>
        <w:rPr>
          <w:rFonts w:ascii="Amiri" w:hAnsi="Amiri" w:eastAsia="Amiri" w:cs="Amiri"/>
          <w:color w:val="111111"/>
          <w:sz w:val="28"/>
          <w:sz w:val="28"/>
          <w:szCs w:val="28"/>
          <w:rtl w:val="true"/>
          <w:lang w:bidi="ar-SA"/>
        </w:rPr>
        <w:t>یَوْماً فَأَنْتَ لِقُفْلِها مِفْتاحٌ</w:t>
      </w:r>
    </w:p>
    <w:p>
      <w:pPr>
        <w:pStyle w:val="BookText"/>
        <w:rPr/>
      </w:pPr>
      <w:r>
        <w:rPr>
          <w:rFonts w:ascii="IRNazanin" w:hAnsi="IRNazanin" w:eastAsia="IRNazanin"/>
          <w:color w:val="111111"/>
          <w:sz w:val="28"/>
          <w:sz w:val="28"/>
          <w:szCs w:val="28"/>
          <w:rtl w:val="true"/>
          <w:lang w:bidi="fa-IR"/>
        </w:rPr>
        <w:t xml:space="preserve">مکارم اخلاق میان کف دستت منزل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تو برای مردم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مکارم درهای خود را قفل کند، پس تو برای آن قفلها کلید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البَحْرُ مِنْ أَیِ‌ّ النَّواحِی أَتَیْتَهُ</w:t>
      </w:r>
    </w:p>
    <w:p>
      <w:pPr>
        <w:pStyle w:val="BookText"/>
        <w:rPr/>
      </w:pPr>
      <w:r>
        <w:rPr>
          <w:rFonts w:ascii="Amiri" w:hAnsi="Amiri" w:eastAsia="Amiri" w:cs="Amiri"/>
          <w:color w:val="111111"/>
          <w:sz w:val="28"/>
          <w:sz w:val="28"/>
          <w:szCs w:val="28"/>
          <w:rtl w:val="true"/>
          <w:lang w:bidi="ar-SA"/>
        </w:rPr>
        <w:t>وَلُجَّتُهُ المَعْرُوفُ وَالبِرُّ ساحِلُه</w:t>
      </w:r>
    </w:p>
    <w:p>
      <w:pPr>
        <w:pStyle w:val="BookText"/>
        <w:rPr/>
      </w:pPr>
      <w:r>
        <w:rPr>
          <w:rFonts w:ascii="Amiri" w:hAnsi="Amiri" w:eastAsia="Amiri" w:cs="Amiri"/>
          <w:color w:val="111111"/>
          <w:sz w:val="28"/>
          <w:sz w:val="28"/>
          <w:szCs w:val="28"/>
          <w:rtl w:val="true"/>
          <w:lang w:bidi="ar-SA"/>
        </w:rPr>
        <w:t>تَعَوَّدَ بَسْطَ الکَفِ‌ّ حَتّی لَوْ أَنَّهُ</w:t>
      </w:r>
    </w:p>
    <w:p>
      <w:pPr>
        <w:pStyle w:val="BookText"/>
        <w:rPr/>
      </w:pPr>
      <w:r>
        <w:rPr>
          <w:rFonts w:ascii="Amiri" w:hAnsi="Amiri" w:eastAsia="Amiri" w:cs="Amiri"/>
          <w:color w:val="111111"/>
          <w:sz w:val="28"/>
          <w:sz w:val="28"/>
          <w:szCs w:val="28"/>
          <w:rtl w:val="true"/>
          <w:lang w:bidi="ar-SA"/>
        </w:rPr>
        <w:t>أَرادَ انْقِباضاً لَمْ تُطِعْهُ أَنامِلُه</w:t>
      </w:r>
    </w:p>
    <w:p>
      <w:pPr>
        <w:pStyle w:val="BookText"/>
        <w:rPr/>
      </w:pPr>
      <w:r>
        <w:rPr>
          <w:rFonts w:ascii="Amiri" w:hAnsi="Amiri" w:eastAsia="Amiri" w:cs="Amiri"/>
          <w:color w:val="111111"/>
          <w:sz w:val="28"/>
          <w:sz w:val="28"/>
          <w:szCs w:val="28"/>
          <w:rtl w:val="true"/>
          <w:lang w:bidi="ar-SA"/>
        </w:rPr>
        <w:t>فَلَوْ لَمْ یَکُنْ فِی کَفِّهِ غَیْرَ نَفْسِهِ</w:t>
      </w:r>
    </w:p>
    <w:p>
      <w:pPr>
        <w:pStyle w:val="BookText"/>
        <w:rPr/>
      </w:pPr>
      <w:r>
        <w:rPr>
          <w:rFonts w:ascii="Amiri" w:hAnsi="Amiri" w:eastAsia="Amiri" w:cs="Amiri"/>
          <w:color w:val="111111"/>
          <w:sz w:val="28"/>
          <w:sz w:val="28"/>
          <w:szCs w:val="28"/>
          <w:rtl w:val="true"/>
          <w:lang w:bidi="ar-SA"/>
        </w:rPr>
        <w:t>لَجادَ بِها فَلْیَتَّقِ اللَّهَ سائِلُه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دریا است از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آیی، و امواجش نیکی و کرانه اش احسان است</w:t>
      </w:r>
      <w:r>
        <w:rPr>
          <w:rFonts w:eastAsia="IRNazanin" w:cs="IRNazanin"/>
          <w:color w:val="111111"/>
          <w:sz w:val="28"/>
          <w:szCs w:val="28"/>
          <w:rtl w:val="true"/>
          <w:lang w:bidi="fa-IR"/>
        </w:rPr>
        <w:t>.</w:t>
      </w:r>
      <w:bookmarkStart w:id="201" w:name="pg607_7904"/>
    </w:p>
    <w:p>
      <w:pPr>
        <w:pStyle w:val="BookText"/>
        <w:rPr/>
      </w:pPr>
      <w:bookmarkEnd w:id="201"/>
      <w:r>
        <w:rPr>
          <w:rFonts w:ascii="IRNazanin" w:hAnsi="IRNazanin" w:eastAsia="IRNazanin"/>
          <w:color w:val="111111"/>
          <w:sz w:val="28"/>
          <w:sz w:val="28"/>
          <w:szCs w:val="28"/>
          <w:rtl w:val="true"/>
          <w:lang w:bidi="fa-IR"/>
        </w:rPr>
        <w:t>به گشاده دست بودن عادت کرده، به طوری که اگر بخواهد دست خود را ببندد انگشتانش یاری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هرآینه در کَفَش چیزی جز روانش نباشد، همان را خواهد بخشید، پس درخواست کننده‌اش باید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 کند که هر چیزی از او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نگارنده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مورد عفو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تضمین این شعر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خَلَقَ المَکارِمَ حازَها</w:t>
      </w:r>
    </w:p>
    <w:p>
      <w:pPr>
        <w:pStyle w:val="BookText"/>
        <w:rPr/>
      </w:pPr>
      <w:r>
        <w:rPr>
          <w:rFonts w:ascii="Amiri" w:hAnsi="Amiri" w:eastAsia="Amiri" w:cs="Amiri"/>
          <w:color w:val="111111"/>
          <w:sz w:val="28"/>
          <w:sz w:val="28"/>
          <w:szCs w:val="28"/>
          <w:rtl w:val="true"/>
          <w:lang w:bidi="ar-SA"/>
        </w:rPr>
        <w:t>فِی ذاتِ آدَمَ لِلإِمامِ القائِمِ</w:t>
      </w:r>
    </w:p>
    <w:p>
      <w:pPr>
        <w:pStyle w:val="BookText"/>
        <w:rPr/>
      </w:pPr>
      <w:r>
        <w:rPr>
          <w:rFonts w:ascii="IRNazanin" w:hAnsi="IRNazanin" w:eastAsia="IRNazanin"/>
          <w:color w:val="111111"/>
          <w:sz w:val="28"/>
          <w:sz w:val="28"/>
          <w:szCs w:val="28"/>
          <w:rtl w:val="true"/>
          <w:lang w:bidi="fa-IR"/>
        </w:rPr>
        <w:t xml:space="preserve">همانا آن‌که نیکی‌ها را آفرید، همه آن‌ها را در ذات آدم‌علیه السلام برای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Heading2"/>
        <w:numPr>
          <w:ilvl w:val="1"/>
          <w:numId w:val="1"/>
        </w:numPr>
        <w:rPr/>
      </w:pPr>
      <w:bookmarkStart w:id="202" w:name="__RefHeading___Toc5234031_211673320"/>
      <w:bookmarkStart w:id="203" w:name="_Toc76"/>
      <w:bookmarkEnd w:id="202"/>
      <w:r>
        <w:rPr>
          <w:rtl w:val="true"/>
        </w:rPr>
        <w:t xml:space="preserve">حرف </w:t>
      </w:r>
      <w:r>
        <w:rPr>
          <w:rtl w:val="true"/>
        </w:rPr>
        <w:t>«</w:t>
      </w:r>
      <w:r>
        <w:rPr>
          <w:rtl w:val="true"/>
        </w:rPr>
        <w:t>ش</w:t>
      </w:r>
      <w:r>
        <w:rPr>
          <w:rtl w:val="true"/>
        </w:rPr>
        <w:t>»</w:t>
      </w:r>
      <w:bookmarkEnd w:id="203"/>
    </w:p>
    <w:p>
      <w:pPr>
        <w:pStyle w:val="Heading3"/>
        <w:numPr>
          <w:ilvl w:val="2"/>
          <w:numId w:val="1"/>
        </w:numPr>
        <w:rPr/>
      </w:pPr>
      <w:bookmarkStart w:id="204" w:name="__RefHeading___Toc5234033_211673320"/>
      <w:bookmarkStart w:id="205" w:name="_Toc77"/>
      <w:bookmarkEnd w:id="204"/>
      <w:r>
        <w:rPr/>
        <w:t>1</w:t>
      </w:r>
      <w:r>
        <w:rPr>
          <w:rtl w:val="true"/>
        </w:rPr>
        <w:t xml:space="preserve"> - </w:t>
      </w:r>
      <w:r>
        <w:rPr>
          <w:rtl w:val="true"/>
        </w:rPr>
        <w:t>شجاعت آن حضرت‌علیه السلام</w:t>
      </w:r>
      <w:bookmarkEnd w:id="205"/>
    </w:p>
    <w:p>
      <w:pPr>
        <w:pStyle w:val="BookText"/>
        <w:rPr/>
      </w:pPr>
      <w:r>
        <w:rPr>
          <w:rFonts w:ascii="IRNazanin" w:hAnsi="IRNazanin" w:eastAsia="IRNazanin"/>
          <w:color w:val="111111"/>
          <w:sz w:val="28"/>
          <w:sz w:val="28"/>
          <w:szCs w:val="28"/>
          <w:rtl w:val="true"/>
          <w:lang w:bidi="fa-IR"/>
        </w:rPr>
        <w:t>از آنچه در بحث جنگ و جهاد آن جناب آوردیم، و نیز در بحث‌های علم آن حضرت و قتل کافرین بیان خواهیم داشت، این مطلب نیز واضح می‌گردد</w:t>
      </w:r>
      <w:r>
        <w:rPr>
          <w:rFonts w:eastAsia="IRNazanin" w:cs="IRNazanin"/>
          <w:color w:val="111111"/>
          <w:sz w:val="28"/>
          <w:szCs w:val="28"/>
          <w:rtl w:val="true"/>
          <w:lang w:bidi="fa-IR"/>
        </w:rPr>
        <w:t>.</w:t>
      </w:r>
    </w:p>
    <w:p>
      <w:pPr>
        <w:pStyle w:val="Heading3"/>
        <w:numPr>
          <w:ilvl w:val="2"/>
          <w:numId w:val="1"/>
        </w:numPr>
        <w:rPr/>
      </w:pPr>
      <w:bookmarkStart w:id="206" w:name="__RefHeading___Toc5234035_211673320"/>
      <w:bookmarkStart w:id="207" w:name="_Toc78"/>
      <w:bookmarkEnd w:id="206"/>
      <w:r>
        <w:rPr/>
        <w:t>2</w:t>
      </w:r>
      <w:r>
        <w:rPr>
          <w:rtl w:val="true"/>
        </w:rPr>
        <w:t xml:space="preserve"> - </w:t>
      </w:r>
      <w:r>
        <w:rPr>
          <w:rtl w:val="true"/>
        </w:rPr>
        <w:t xml:space="preserve">شفاعت آن حضرت‌علیه السلام برای ما </w:t>
      </w:r>
      <w:r>
        <w:rPr>
          <w:rtl w:val="true"/>
        </w:rPr>
        <w:t xml:space="preserve">- </w:t>
      </w:r>
      <w:r>
        <w:rPr>
          <w:rtl w:val="true"/>
        </w:rPr>
        <w:t xml:space="preserve">ان شاء اللَّه تعالی </w:t>
      </w:r>
      <w:r>
        <w:rPr>
          <w:rtl w:val="true"/>
        </w:rPr>
        <w:t>-</w:t>
      </w:r>
      <w:bookmarkEnd w:id="20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غایة المرام از طریق عامّه از امیر المؤمنین‌علیه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هستی و حسن حمایت کننده، و حسین فرمان دهنده، و علی بن الحسین تقسیم کننده، و محمد بن علی نشر دهنده، و جعفر بن</w:t>
      </w:r>
    </w:p>
    <w:p>
      <w:pPr>
        <w:pStyle w:val="BookText"/>
        <w:rPr/>
      </w:pPr>
      <w:r>
        <w:rPr>
          <w:rFonts w:ascii="IRNazanin" w:hAnsi="IRNazanin" w:eastAsia="IRNazanin"/>
          <w:color w:val="111111"/>
          <w:sz w:val="28"/>
          <w:sz w:val="28"/>
          <w:szCs w:val="28"/>
          <w:rtl w:val="true"/>
          <w:lang w:bidi="fa-IR"/>
        </w:rPr>
        <w:t>محمد بسیج کننده، و موسی بن جعفر شمارنده محبان و مبغضان و بازدارنده منافقان، و علی بن موسی زینت‌بخش مؤمنین، و محمد بن علی فرود آورنده اهل بهشت به منزلگاه‌هایشان و درجاتشان، و علی بن محمد خطیب و سخنور شیعیانش و تزویج کننده آن‌ها با حور العین، و حسن بن علی چراغ اهل بهشت است که از آن روشنی می‌گیرند، و مهدی شفاعت کننده آن‌ها است روز قیامت، روزی که خداوند اجازه نمی‌دهد شفاعت را جز به کسی که شفاعت او را بخواهد و به او راضی باشد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شفاعت به مولای ما حضرت حجّت‌علیه السلام اختصاص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همه آن‌ها علیهم السلام روز قیامت شفیع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ایشان شامل کسانی که منکر مولای ما صاحب الزمان باشند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آن‌ها نه شفاعت کننده‌ای هست و نه دوست دلسوز و صمیمی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هرچند که به امامت سایر امامان‌علیهم السلام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حدیثی در کمال الدین 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امامت پدران و فرزندانم اقرار داشته باشد ولی مهدی از فرزندان مرا انکار نماید، مانند آن است که به همه پیغمبران اقرار و اعتقاد داشته باشد و محمدصلی الله علیه وآله را انکار کند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مضمون روایات دیگری نیز هست که آن چه آورده‌ایم برای اهل بصیرت و عبرت بس است</w:t>
      </w:r>
      <w:r>
        <w:rPr>
          <w:rFonts w:eastAsia="IRNazanin" w:cs="IRNazanin"/>
          <w:color w:val="111111"/>
          <w:sz w:val="28"/>
          <w:szCs w:val="28"/>
          <w:rtl w:val="true"/>
          <w:lang w:bidi="fa-IR"/>
        </w:rPr>
        <w:t>.</w:t>
      </w:r>
      <w:bookmarkStart w:id="208" w:name="pg607_7906"/>
    </w:p>
    <w:p>
      <w:pPr>
        <w:pStyle w:val="Heading3"/>
        <w:numPr>
          <w:ilvl w:val="2"/>
          <w:numId w:val="1"/>
        </w:numPr>
        <w:rPr/>
      </w:pPr>
      <w:bookmarkStart w:id="209" w:name="__RefHeading___Toc5234037_211673320"/>
      <w:bookmarkStart w:id="210" w:name="_Toc79"/>
      <w:bookmarkEnd w:id="208"/>
      <w:bookmarkEnd w:id="209"/>
      <w:r>
        <w:rPr/>
        <w:t>3</w:t>
      </w:r>
      <w:r>
        <w:rPr>
          <w:rtl w:val="true"/>
        </w:rPr>
        <w:t xml:space="preserve"> - </w:t>
      </w:r>
      <w:r>
        <w:rPr>
          <w:rtl w:val="true"/>
        </w:rPr>
        <w:t>شهادت آن حضرت‌علیه السلام برای ما</w:t>
      </w:r>
      <w:bookmarkEnd w:id="210"/>
    </w:p>
    <w:p>
      <w:pPr>
        <w:pStyle w:val="BookText"/>
        <w:rPr/>
      </w:pPr>
      <w:r>
        <w:rPr>
          <w:rFonts w:ascii="Amiri" w:hAnsi="Amiri" w:eastAsia="Amiri" w:cs="Amiri"/>
          <w:color w:val="111111"/>
          <w:sz w:val="28"/>
          <w:sz w:val="28"/>
          <w:szCs w:val="28"/>
          <w:rtl w:val="true"/>
          <w:lang w:bidi="ar-SA"/>
        </w:rPr>
        <w:t>در کافی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پس چگونه است حال، آن‌گاه که از هر طایفه‌ای گواهی آریم و تو را برایشان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امت محمدصلی الله علیه وآله نازل شده، در هر قرنی امامی از ما بر این امت شاهد و ناظر است و محمدصلی الله علیه وآله گواه بر ما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نیز از آن حضرت منقول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شاهدان بر مردم هستیم، پس هر آن‌که ما را تصدیق کند روز قیامت تصدیقش نماییم و هر آن‌که ما را تکذیب کند روز قیامت تکذیبش نماییم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از امام ابوجعفر باقرعلیه السلام روایت است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و چنین است که شما را امّتی میانه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 میانه هستیم و ماییم گواهان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او و حجّت‌های الهی در زمین او</w:t>
      </w:r>
      <w:r>
        <w:rPr>
          <w:rFonts w:eastAsia="IRNazanin" w:cs="IRNazanin"/>
          <w:color w:val="111111"/>
          <w:sz w:val="28"/>
          <w:szCs w:val="28"/>
          <w:rtl w:val="true"/>
          <w:lang w:bidi="fa-IR"/>
        </w:rPr>
        <w:t>.</w:t>
      </w:r>
      <w:r>
        <w:rPr>
          <w:rStyle w:val="FootnoteAnchor"/>
          <w:rtl w:val="true"/>
        </w:rPr>
        <w:footnoteReference w:id="2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 المؤمنین علی‌علیه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پاکیزه گردانید و ما را معصوم نمود و شاهدان بر خلقش قرار داد و حجّت خود در زمین ساخت و ما را همراه قرآن و قرآن را همراه ما کرد که نه ما از آن جدا شویم و نه آن از ما جدا گردد</w:t>
      </w:r>
      <w:r>
        <w:rPr>
          <w:rFonts w:eastAsia="IRNazanin" w:cs="IRNazanin"/>
          <w:color w:val="111111"/>
          <w:sz w:val="28"/>
          <w:szCs w:val="28"/>
          <w:rtl w:val="true"/>
          <w:lang w:bidi="fa-IR"/>
        </w:rPr>
        <w:t>.</w:t>
      </w:r>
      <w:r>
        <w:rPr>
          <w:rStyle w:val="FootnoteAnchor"/>
          <w:rtl w:val="true"/>
        </w:rPr>
        <w:footnoteReference w:id="232"/>
      </w:r>
      <w:bookmarkStart w:id="211" w:name="pg607_7907"/>
    </w:p>
    <w:p>
      <w:pPr>
        <w:pStyle w:val="Heading3"/>
        <w:numPr>
          <w:ilvl w:val="2"/>
          <w:numId w:val="1"/>
        </w:numPr>
        <w:rPr/>
      </w:pPr>
      <w:bookmarkStart w:id="212" w:name="__RefHeading___Toc5234039_211673320"/>
      <w:bookmarkStart w:id="213" w:name="_Toc80"/>
      <w:bookmarkEnd w:id="211"/>
      <w:bookmarkEnd w:id="212"/>
      <w:r>
        <w:rPr/>
        <w:t>4</w:t>
      </w:r>
      <w:r>
        <w:rPr>
          <w:rtl w:val="true"/>
        </w:rPr>
        <w:t xml:space="preserve"> - </w:t>
      </w:r>
      <w:r>
        <w:rPr>
          <w:rtl w:val="true"/>
        </w:rPr>
        <w:t>شرافت آن حضرت‌علیه السلام</w:t>
      </w:r>
      <w:bookmarkEnd w:id="213"/>
    </w:p>
    <w:p>
      <w:pPr>
        <w:pStyle w:val="BookText"/>
        <w:rPr/>
      </w:pPr>
      <w:r>
        <w:rPr>
          <w:rFonts w:ascii="IRNazanin" w:hAnsi="IRNazanin" w:eastAsia="IRNazanin"/>
          <w:color w:val="111111"/>
          <w:sz w:val="28"/>
          <w:sz w:val="28"/>
          <w:szCs w:val="28"/>
          <w:rtl w:val="true"/>
          <w:lang w:bidi="fa-IR"/>
        </w:rPr>
        <w:t>در بحار از نعمانی به سند خود آورده که از حضرت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قائم‌علیه السلام متولد شده‌است؟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البته اگر زمان او را درک می‌کردم در طول زندگی همراهی‌اش می‌نمودم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خواننده خردمند در این فرمایش دقّت و تأمّل کن و با این تأدیب تربیت شو تا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خدمت و همراهی در طول زندگی، آن حضرت‌علیه السلام را با کردارهای ناپسند و گفتارهای شمشیر مانند اذیت کنی و آزار دهی</w:t>
      </w:r>
      <w:r>
        <w:rPr>
          <w:rFonts w:eastAsia="IRNazanin" w:cs="IRNazanin"/>
          <w:color w:val="111111"/>
          <w:sz w:val="28"/>
          <w:szCs w:val="28"/>
          <w:rtl w:val="true"/>
          <w:lang w:bidi="fa-IR"/>
        </w:rPr>
        <w:t>.</w:t>
      </w:r>
    </w:p>
    <w:p>
      <w:pPr>
        <w:pStyle w:val="Heading2"/>
        <w:numPr>
          <w:ilvl w:val="1"/>
          <w:numId w:val="1"/>
        </w:numPr>
        <w:rPr/>
      </w:pPr>
      <w:bookmarkStart w:id="214" w:name="__RefHeading___Toc5234041_211673320"/>
      <w:bookmarkStart w:id="215" w:name="_Toc81"/>
      <w:bookmarkEnd w:id="214"/>
      <w:r>
        <w:rPr>
          <w:rtl w:val="true"/>
        </w:rPr>
        <w:t xml:space="preserve">حرف </w:t>
      </w:r>
      <w:r>
        <w:rPr>
          <w:rtl w:val="true"/>
        </w:rPr>
        <w:t>«</w:t>
      </w:r>
      <w:r>
        <w:rPr>
          <w:rtl w:val="true"/>
        </w:rPr>
        <w:t>ص</w:t>
      </w:r>
      <w:r>
        <w:rPr>
          <w:rtl w:val="true"/>
        </w:rPr>
        <w:t>»</w:t>
      </w:r>
      <w:bookmarkEnd w:id="215"/>
    </w:p>
    <w:p>
      <w:pPr>
        <w:pStyle w:val="Heading3"/>
        <w:numPr>
          <w:ilvl w:val="2"/>
          <w:numId w:val="1"/>
        </w:numPr>
        <w:rPr/>
      </w:pPr>
      <w:bookmarkStart w:id="216" w:name="__RefHeading___Toc5234043_211673320"/>
      <w:bookmarkStart w:id="217" w:name="_Toc82"/>
      <w:bookmarkEnd w:id="216"/>
      <w:r>
        <w:rPr/>
        <w:t>1</w:t>
      </w:r>
      <w:r>
        <w:rPr>
          <w:rtl w:val="true"/>
        </w:rPr>
        <w:t xml:space="preserve">- </w:t>
      </w:r>
      <w:r>
        <w:rPr>
          <w:rtl w:val="true"/>
        </w:rPr>
        <w:t>صبر آن حضرت‌علیه السلام</w:t>
      </w:r>
      <w:bookmarkEnd w:id="217"/>
    </w:p>
    <w:p>
      <w:pPr>
        <w:pStyle w:val="BookText"/>
        <w:rPr/>
      </w:pPr>
      <w:r>
        <w:rPr>
          <w:rFonts w:ascii="IRNazanin" w:hAnsi="IRNazanin" w:eastAsia="IRNazanin"/>
          <w:color w:val="111111"/>
          <w:sz w:val="28"/>
          <w:sz w:val="28"/>
          <w:szCs w:val="28"/>
          <w:rtl w:val="true"/>
          <w:lang w:bidi="fa-IR"/>
        </w:rPr>
        <w:t xml:space="preserve">در حدیث لوح که در کمال الدین و غیر آن به طرق مختلفی روایت شده، در وصف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موسی، و درخشندگی عیسی، و صبر ایوب، در وجود اوست و در بحث بلای آن حضرت مطالبی در این زمینه گذشت و چه خوش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فَحُزْنِی ما یَعْقُوبُ بَثَّ أَقَلَّهُ</w:t>
      </w:r>
    </w:p>
    <w:p>
      <w:pPr>
        <w:pStyle w:val="BookText"/>
        <w:rPr/>
      </w:pPr>
      <w:r>
        <w:rPr>
          <w:rFonts w:ascii="Amiri" w:hAnsi="Amiri" w:eastAsia="Amiri" w:cs="Amiri"/>
          <w:color w:val="111111"/>
          <w:sz w:val="28"/>
          <w:sz w:val="28"/>
          <w:szCs w:val="28"/>
          <w:rtl w:val="true"/>
          <w:lang w:bidi="ar-SA"/>
        </w:rPr>
        <w:t>وَکُلُّ بَلا أَیُّوبَ بَعْضُ بَلِیَّتِی</w:t>
      </w:r>
    </w:p>
    <w:p>
      <w:pPr>
        <w:pStyle w:val="BookText"/>
        <w:rPr/>
      </w:pPr>
      <w:r>
        <w:rPr>
          <w:rFonts w:ascii="IRNazanin" w:hAnsi="IRNazanin" w:eastAsia="IRNazanin"/>
          <w:color w:val="111111"/>
          <w:sz w:val="28"/>
          <w:sz w:val="28"/>
          <w:szCs w:val="28"/>
          <w:rtl w:val="true"/>
          <w:lang w:bidi="fa-IR"/>
        </w:rPr>
        <w:t>اندوهی که من دارم کم‌ترین مقدارش را یعقوب نداشت، و همه بلای ایوب قسمتی از ابتلای من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انواع بلا بر آن حضرت جمع شده و طولانی شدن آن موجب</w:t>
      </w:r>
      <w:bookmarkStart w:id="218" w:name="pg607_7908"/>
    </w:p>
    <w:p>
      <w:pPr>
        <w:pStyle w:val="BookText"/>
        <w:rPr/>
      </w:pPr>
      <w:bookmarkEnd w:id="218"/>
      <w:r>
        <w:rPr>
          <w:rFonts w:ascii="IRNazanin" w:hAnsi="IRNazanin" w:eastAsia="IRNazanin"/>
          <w:color w:val="111111"/>
          <w:sz w:val="28"/>
          <w:sz w:val="28"/>
          <w:szCs w:val="28"/>
          <w:rtl w:val="true"/>
          <w:lang w:bidi="fa-IR"/>
        </w:rPr>
        <w:t>شدّت مصیبت و ابتلا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بیندیشید، حقیقت مطلب برایتان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که برای دل پرخون آن حضرت دعا کنید و فرجش را از خداوند متعال بخواهید</w:t>
      </w:r>
      <w:r>
        <w:rPr>
          <w:rFonts w:eastAsia="IRNazanin" w:cs="IRNazanin"/>
          <w:color w:val="111111"/>
          <w:sz w:val="28"/>
          <w:szCs w:val="28"/>
          <w:rtl w:val="true"/>
          <w:lang w:bidi="fa-IR"/>
        </w:rPr>
        <w:t>.</w:t>
      </w:r>
    </w:p>
    <w:p>
      <w:pPr>
        <w:pStyle w:val="Heading2"/>
        <w:numPr>
          <w:ilvl w:val="1"/>
          <w:numId w:val="1"/>
        </w:numPr>
        <w:rPr/>
      </w:pPr>
      <w:bookmarkStart w:id="219" w:name="__RefHeading___Toc5234045_211673320"/>
      <w:bookmarkStart w:id="220" w:name="_Toc83"/>
      <w:bookmarkEnd w:id="219"/>
      <w:r>
        <w:rPr>
          <w:rtl w:val="true"/>
        </w:rPr>
        <w:t xml:space="preserve">حرف </w:t>
      </w:r>
      <w:r>
        <w:rPr>
          <w:rtl w:val="true"/>
        </w:rPr>
        <w:t>«</w:t>
      </w:r>
      <w:r>
        <w:rPr>
          <w:rtl w:val="true"/>
        </w:rPr>
        <w:t>ض</w:t>
      </w:r>
      <w:r>
        <w:rPr>
          <w:rtl w:val="true"/>
        </w:rPr>
        <w:t>»</w:t>
      </w:r>
      <w:bookmarkEnd w:id="220"/>
    </w:p>
    <w:p>
      <w:pPr>
        <w:pStyle w:val="Heading3"/>
        <w:numPr>
          <w:ilvl w:val="2"/>
          <w:numId w:val="1"/>
        </w:numPr>
        <w:rPr/>
      </w:pPr>
      <w:bookmarkStart w:id="221" w:name="__RefHeading___Toc5234047_211673320"/>
      <w:bookmarkStart w:id="222" w:name="_Toc84"/>
      <w:bookmarkEnd w:id="221"/>
      <w:r>
        <w:rPr/>
        <w:t>1</w:t>
      </w:r>
      <w:r>
        <w:rPr>
          <w:rtl w:val="true"/>
        </w:rPr>
        <w:t xml:space="preserve"> - </w:t>
      </w:r>
      <w:r>
        <w:rPr>
          <w:rtl w:val="true"/>
        </w:rPr>
        <w:t xml:space="preserve">ضیافت </w:t>
      </w:r>
      <w:r>
        <w:rPr>
          <w:rtl w:val="true"/>
        </w:rPr>
        <w:t>(</w:t>
      </w:r>
      <w:r>
        <w:rPr>
          <w:rtl w:val="true"/>
        </w:rPr>
        <w:t>مهمانی</w:t>
      </w:r>
      <w:r>
        <w:rPr>
          <w:rtl w:val="true"/>
        </w:rPr>
        <w:t xml:space="preserve">) </w:t>
      </w:r>
      <w:r>
        <w:rPr>
          <w:rtl w:val="true"/>
        </w:rPr>
        <w:t>آن حضرت‌علیه السلام</w:t>
      </w:r>
      <w:bookmarkEnd w:id="222"/>
    </w:p>
    <w:p>
      <w:pPr>
        <w:pStyle w:val="BookText"/>
        <w:rPr/>
      </w:pPr>
      <w:r>
        <w:rPr>
          <w:rFonts w:ascii="IRNazanin" w:hAnsi="IRNazanin" w:eastAsia="IRNazanin"/>
          <w:color w:val="111111"/>
          <w:sz w:val="28"/>
          <w:sz w:val="28"/>
          <w:szCs w:val="28"/>
          <w:rtl w:val="true"/>
          <w:lang w:bidi="fa-IR"/>
        </w:rPr>
        <w:t>در دارالسلام از قصص الانبیاء نقل کرده که ابراهیم‌علیه السلام را ابوالضیفان کنیه داده بودند، او چنان بود که ناهار و شام جز با مهمان نمی‌خورد، و چه بسا یک فرسنگ یا دو فرسنگ و یا بیشتر راه می‌رفت تا مهمانی بیابد، و ضیافت او تا روز قیامت برپا است و همین شجره مبارکه‌ای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از درخت مبارکی روشنی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ضیافت و مهمانی، ضیافت به وسیله علوم و سنّت‌ها است</w:t>
      </w:r>
      <w:r>
        <w:rPr>
          <w:rStyle w:val="FootnoteAnchor"/>
          <w:rtl w:val="true"/>
        </w:rPr>
        <w:footnoteReference w:id="235"/>
      </w:r>
      <w:r>
        <w:rPr>
          <w:rFonts w:ascii="IRNazanin" w:hAnsi="IRNazanin" w:eastAsia="IRNazanin"/>
          <w:color w:val="111111"/>
          <w:sz w:val="28"/>
          <w:sz w:val="28"/>
          <w:szCs w:val="28"/>
          <w:rtl w:val="true"/>
          <w:lang w:bidi="fa-IR"/>
        </w:rPr>
        <w:t>که به وجود پیغمبر و امام تا روز قیامت برپا است، و در زیارت روز جمعه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یا مَوْلایَ فِیهِ ضَیْفُکَ وَجارُکَ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ای آقایم در این روز مهمان تو و در پناه تو هستم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سوم آنچه مناسب این معنی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طاووس‌رحمه الله در</w:t>
      </w:r>
      <w:bookmarkStart w:id="223" w:name="pg607_7909"/>
    </w:p>
    <w:p>
      <w:pPr>
        <w:pStyle w:val="BookText"/>
        <w:rPr/>
      </w:pPr>
      <w:bookmarkEnd w:id="223"/>
      <w:r>
        <w:rPr>
          <w:rFonts w:ascii="IRNazanin" w:hAnsi="IRNazanin" w:eastAsia="IRNazanin"/>
          <w:color w:val="111111"/>
          <w:sz w:val="28"/>
          <w:sz w:val="28"/>
          <w:szCs w:val="28"/>
          <w:rtl w:val="true"/>
          <w:lang w:bidi="fa-IR"/>
        </w:rPr>
        <w:t>جمال الاسبوع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نَزِیلُکَ حَیْثُ مَا اتَّجَهَتْ رِکابِی</w:t>
      </w:r>
    </w:p>
    <w:p>
      <w:pPr>
        <w:pStyle w:val="BookText"/>
        <w:rPr/>
      </w:pPr>
      <w:r>
        <w:rPr>
          <w:rFonts w:ascii="Amiri" w:hAnsi="Amiri" w:eastAsia="Amiri" w:cs="Amiri"/>
          <w:color w:val="111111"/>
          <w:sz w:val="28"/>
          <w:sz w:val="28"/>
          <w:szCs w:val="28"/>
          <w:rtl w:val="true"/>
          <w:lang w:bidi="ar-SA"/>
        </w:rPr>
        <w:t>وَضَیْفُکَ حَیْثُ کُنْتُ مِنَ البِلادِ</w:t>
      </w:r>
    </w:p>
    <w:p>
      <w:pPr>
        <w:pStyle w:val="BookText"/>
        <w:rPr/>
      </w:pPr>
      <w:r>
        <w:rPr>
          <w:rFonts w:ascii="IRNazanin" w:hAnsi="IRNazanin" w:eastAsia="IRNazanin"/>
          <w:color w:val="111111"/>
          <w:sz w:val="28"/>
          <w:sz w:val="28"/>
          <w:szCs w:val="28"/>
          <w:rtl w:val="true"/>
          <w:lang w:bidi="fa-IR"/>
        </w:rPr>
        <w:t>هرجا که فرود آیم و راحله ام به هر سوی که روان شود، بر تو وارد می‌شوم، و در هر کجا که از شهرها باشم، مهمان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خوش دارم حدیثی که بی‌مناسبت با بحث ما نیست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دارالسلام به نقل از مشکات طبرسی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ابوالحسن امام هادی‌علیه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ابودلف چهار هزار و یک قریه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یک مؤمن نزد او مهمان شد، او ظرف بزرگی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خرماهای آن چهار هزار و یک 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مهمان بخشید، پس خداوند متعال به هر دانه خرما یک قریه به او عطا فرمود</w:t>
      </w:r>
      <w:r>
        <w:rPr>
          <w:rFonts w:eastAsia="IRNazanin" w:cs="IRNazanin"/>
          <w:color w:val="111111"/>
          <w:sz w:val="28"/>
          <w:szCs w:val="28"/>
          <w:rtl w:val="true"/>
          <w:lang w:bidi="fa-IR"/>
        </w:rPr>
        <w:t>.</w:t>
      </w:r>
      <w:r>
        <w:rPr>
          <w:rStyle w:val="FootnoteAnchor"/>
          <w:rtl w:val="true"/>
        </w:rPr>
        <w:footnoteReference w:id="236"/>
      </w:r>
    </w:p>
    <w:p>
      <w:pPr>
        <w:pStyle w:val="Heading2"/>
        <w:numPr>
          <w:ilvl w:val="1"/>
          <w:numId w:val="1"/>
        </w:numPr>
        <w:rPr/>
      </w:pPr>
      <w:bookmarkStart w:id="224" w:name="__RefHeading___Toc5234049_211673320"/>
      <w:bookmarkStart w:id="225" w:name="_Toc85"/>
      <w:bookmarkEnd w:id="224"/>
      <w:r>
        <w:rPr>
          <w:rtl w:val="true"/>
        </w:rPr>
        <w:t xml:space="preserve">حرف </w:t>
      </w:r>
      <w:r>
        <w:rPr>
          <w:rtl w:val="true"/>
        </w:rPr>
        <w:t>«</w:t>
      </w:r>
      <w:r>
        <w:rPr>
          <w:rtl w:val="true"/>
        </w:rPr>
        <w:t>ط</w:t>
      </w:r>
      <w:r>
        <w:rPr>
          <w:rtl w:val="true"/>
        </w:rPr>
        <w:t>»</w:t>
      </w:r>
      <w:bookmarkEnd w:id="225"/>
    </w:p>
    <w:p>
      <w:pPr>
        <w:pStyle w:val="Heading3"/>
        <w:numPr>
          <w:ilvl w:val="2"/>
          <w:numId w:val="1"/>
        </w:numPr>
        <w:rPr/>
      </w:pPr>
      <w:bookmarkStart w:id="226" w:name="__RefHeading___Toc5234051_211673320"/>
      <w:bookmarkStart w:id="227" w:name="_Toc86"/>
      <w:bookmarkEnd w:id="226"/>
      <w:r>
        <w:rPr/>
        <w:t>1</w:t>
      </w:r>
      <w:r>
        <w:rPr>
          <w:rtl w:val="true"/>
        </w:rPr>
        <w:t xml:space="preserve"> - </w:t>
      </w:r>
      <w:r>
        <w:rPr>
          <w:rtl w:val="true"/>
        </w:rPr>
        <w:t>طهارت زمین از ستم به وسیله آن حضرت‌علیه السلام</w:t>
      </w:r>
      <w:bookmarkEnd w:id="2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 از امام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را، چهارده هزار سال پیش از خلقت خلق آفرید که آن‌ها ارواح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نور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حسین، و امامان از فرزندان حسین و آخرین آن‌ها قائم است که پس از غیبت بپا می‌خیزد، آن‌گاه دجّال را می‌کشد و زمین را از هر گونه ستم و ظلمی پاک می‌کند</w:t>
      </w:r>
      <w:r>
        <w:rPr>
          <w:rFonts w:eastAsia="IRNazanin" w:cs="IRNazanin"/>
          <w:color w:val="111111"/>
          <w:sz w:val="28"/>
          <w:szCs w:val="28"/>
          <w:rtl w:val="true"/>
          <w:lang w:bidi="fa-IR"/>
        </w:rPr>
        <w:t>.</w:t>
      </w:r>
      <w:r>
        <w:rPr>
          <w:rStyle w:val="FootnoteAnchor"/>
          <w:rtl w:val="true"/>
        </w:rPr>
        <w:footnoteReference w:id="237"/>
      </w:r>
      <w:bookmarkStart w:id="228" w:name="pg607_7910"/>
    </w:p>
    <w:p>
      <w:pPr>
        <w:pStyle w:val="Heading3"/>
        <w:numPr>
          <w:ilvl w:val="2"/>
          <w:numId w:val="1"/>
        </w:numPr>
        <w:rPr/>
      </w:pPr>
      <w:bookmarkStart w:id="229" w:name="__RefHeading___Toc5234053_211673320"/>
      <w:bookmarkStart w:id="230" w:name="_Toc87"/>
      <w:bookmarkEnd w:id="228"/>
      <w:bookmarkEnd w:id="229"/>
      <w:r>
        <w:rPr/>
        <w:t>2</w:t>
      </w:r>
      <w:r>
        <w:rPr>
          <w:rtl w:val="true"/>
        </w:rPr>
        <w:t xml:space="preserve"> - </w:t>
      </w:r>
      <w:r>
        <w:rPr>
          <w:rtl w:val="true"/>
        </w:rPr>
        <w:t>طلب حقوق ائمه‌علیهم السلام و مؤمنین و طلب خون آن‌ها</w:t>
      </w:r>
      <w:bookmarkEnd w:id="230"/>
    </w:p>
    <w:p>
      <w:pPr>
        <w:pStyle w:val="BookText"/>
        <w:rPr/>
      </w:pPr>
      <w:r>
        <w:rPr>
          <w:rFonts w:ascii="IRNazanin" w:hAnsi="IRNazanin" w:eastAsia="IRNazanin"/>
          <w:color w:val="111111"/>
          <w:sz w:val="28"/>
          <w:sz w:val="28"/>
          <w:szCs w:val="28"/>
          <w:rtl w:val="true"/>
          <w:lang w:bidi="fa-IR"/>
        </w:rPr>
        <w:t>در بحار از امیر المؤمنین‌علیه السلام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البتّه من و این دو فرزندم کشته می‌شویم و حتماً خداوند مردی از فرزندانم را در آخر الزمان برمی‌انگیزد که خون‌های ما را مطالبه می‌کند، البته او از نظر مردم غایب می‌شود تا اهل ضلالت از آنان جدا شوند، به طوری که جاهلان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آل محمدعلیهم السلام نیازی نیست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معنی گذشت، بعداً نیز مطالبی که بر آن دلالت کند خواهد آمد، ان شاء اللَّه تعالی</w:t>
      </w:r>
      <w:r>
        <w:rPr>
          <w:rFonts w:eastAsia="IRNazanin" w:cs="IRNazanin"/>
          <w:color w:val="111111"/>
          <w:sz w:val="28"/>
          <w:szCs w:val="28"/>
          <w:rtl w:val="true"/>
          <w:lang w:bidi="fa-IR"/>
        </w:rPr>
        <w:t>.</w:t>
      </w:r>
    </w:p>
    <w:p>
      <w:pPr>
        <w:pStyle w:val="Heading2"/>
        <w:numPr>
          <w:ilvl w:val="1"/>
          <w:numId w:val="1"/>
        </w:numPr>
        <w:rPr/>
      </w:pPr>
      <w:bookmarkStart w:id="231" w:name="__RefHeading___Toc5234055_211673320"/>
      <w:bookmarkStart w:id="232" w:name="_Toc88"/>
      <w:bookmarkEnd w:id="231"/>
      <w:r>
        <w:rPr>
          <w:rtl w:val="true"/>
        </w:rPr>
        <w:t xml:space="preserve">حرف </w:t>
      </w:r>
      <w:r>
        <w:rPr>
          <w:rtl w:val="true"/>
        </w:rPr>
        <w:t>«</w:t>
      </w:r>
      <w:r>
        <w:rPr>
          <w:rtl w:val="true"/>
        </w:rPr>
        <w:t>ظ</w:t>
      </w:r>
      <w:r>
        <w:rPr>
          <w:rtl w:val="true"/>
        </w:rPr>
        <w:t>»</w:t>
      </w:r>
      <w:bookmarkEnd w:id="232"/>
    </w:p>
    <w:p>
      <w:pPr>
        <w:pStyle w:val="Heading3"/>
        <w:numPr>
          <w:ilvl w:val="2"/>
          <w:numId w:val="1"/>
        </w:numPr>
        <w:rPr/>
      </w:pPr>
      <w:bookmarkStart w:id="233" w:name="__RefHeading___Toc5234057_211673320"/>
      <w:bookmarkStart w:id="234" w:name="_Toc89"/>
      <w:bookmarkEnd w:id="233"/>
      <w:r>
        <w:rPr/>
        <w:t>1</w:t>
      </w:r>
      <w:r>
        <w:rPr>
          <w:rtl w:val="true"/>
        </w:rPr>
        <w:t xml:space="preserve"> - </w:t>
      </w:r>
      <w:r>
        <w:rPr>
          <w:rtl w:val="true"/>
        </w:rPr>
        <w:t>ظهور حقّ به دست آن حضرت‌علیه السلام</w:t>
      </w:r>
      <w:bookmarkEnd w:id="234"/>
    </w:p>
    <w:p>
      <w:pPr>
        <w:pStyle w:val="BookText"/>
        <w:rPr/>
      </w:pPr>
      <w:r>
        <w:rPr>
          <w:rFonts w:ascii="IRNazanin" w:hAnsi="IRNazanin" w:eastAsia="IRNazanin"/>
          <w:color w:val="111111"/>
          <w:sz w:val="28"/>
          <w:sz w:val="28"/>
          <w:szCs w:val="28"/>
          <w:rtl w:val="true"/>
          <w:lang w:bidi="fa-IR"/>
        </w:rPr>
        <w:t>از مطالبی که در حیات زمین به وسیله آن جناب و قتل کافرین و تجدید بنای اسلام آوردیم این مطلب نیز معلوم می‌شود</w:t>
      </w:r>
      <w:r>
        <w:rPr>
          <w:rFonts w:eastAsia="IRNazanin" w:cs="IRNazanin"/>
          <w:color w:val="111111"/>
          <w:sz w:val="28"/>
          <w:szCs w:val="28"/>
          <w:rtl w:val="true"/>
          <w:lang w:bidi="fa-IR"/>
        </w:rPr>
        <w:t>.</w:t>
      </w:r>
    </w:p>
    <w:p>
      <w:pPr>
        <w:pStyle w:val="Heading3"/>
        <w:numPr>
          <w:ilvl w:val="2"/>
          <w:numId w:val="1"/>
        </w:numPr>
        <w:rPr/>
      </w:pPr>
      <w:bookmarkStart w:id="235" w:name="__RefHeading___Toc5234059_211673320"/>
      <w:bookmarkStart w:id="236" w:name="_Toc90"/>
      <w:bookmarkEnd w:id="235"/>
      <w:r>
        <w:rPr/>
        <w:t>2</w:t>
      </w:r>
      <w:r>
        <w:rPr>
          <w:rtl w:val="true"/>
        </w:rPr>
        <w:t xml:space="preserve"> - </w:t>
      </w:r>
      <w:r>
        <w:rPr>
          <w:rtl w:val="true"/>
        </w:rPr>
        <w:t>ظفر و پیروزی آن حضرت‌علیه السلام بر معاندین</w:t>
      </w:r>
      <w:bookmarkEnd w:id="2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امام صادق‌علیه السلام منقول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ما امام پیروز مخفی هست که هرگاه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امرش را آشکار سازد، در دلش نکته‌ای وارد می‌شود پس ظاهر گردد و به امر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w:t>
      </w:r>
      <w:r>
        <w:rPr>
          <w:rFonts w:eastAsia="IRNazanin" w:cs="IRNazanin"/>
          <w:color w:val="111111"/>
          <w:sz w:val="28"/>
          <w:szCs w:val="28"/>
          <w:rtl w:val="true"/>
          <w:lang w:bidi="fa-IR"/>
        </w:rPr>
        <w:t>.</w:t>
      </w:r>
      <w:r>
        <w:rPr>
          <w:rStyle w:val="FootnoteAnchor"/>
          <w:rtl w:val="true"/>
        </w:rPr>
        <w:footnoteReference w:id="239"/>
      </w:r>
      <w:bookmarkStart w:id="237" w:name="pg607_7911"/>
    </w:p>
    <w:p>
      <w:pPr>
        <w:pStyle w:val="BookText"/>
        <w:rPr/>
      </w:pPr>
      <w:bookmarkEnd w:id="237"/>
      <w:r>
        <w:rPr>
          <w:rFonts w:ascii="Amiri" w:hAnsi="Amiri" w:eastAsia="Amiri" w:cs="Amiri"/>
          <w:color w:val="111111"/>
          <w:sz w:val="28"/>
          <w:sz w:val="28"/>
          <w:szCs w:val="28"/>
          <w:rtl w:val="true"/>
          <w:lang w:bidi="ar-SA"/>
        </w:rPr>
        <w:t>و در المحجّه از حضرت ابی عبد اللَّه صادق‌علیه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أَخَّرْتَنا إِلی أَجَلٍ قَرِیبٍ</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چرا تا مهلتی نزدیک این امر را به تأخیر نینداختی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قائم که نصرت و پیروزی با اوست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در بحث علم آن حضرت آنچه بر این معنی دلالت کند خواهد آمد</w:t>
      </w:r>
      <w:r>
        <w:rPr>
          <w:rFonts w:eastAsia="IRNazanin" w:cs="IRNazanin"/>
          <w:color w:val="111111"/>
          <w:sz w:val="28"/>
          <w:szCs w:val="28"/>
          <w:rtl w:val="true"/>
          <w:lang w:bidi="fa-IR"/>
        </w:rPr>
        <w:t>.</w:t>
      </w:r>
    </w:p>
    <w:p>
      <w:pPr>
        <w:pStyle w:val="Heading3"/>
        <w:numPr>
          <w:ilvl w:val="2"/>
          <w:numId w:val="1"/>
        </w:numPr>
        <w:rPr/>
      </w:pPr>
      <w:bookmarkStart w:id="238" w:name="__RefHeading___Toc5234061_211673320"/>
      <w:bookmarkStart w:id="239" w:name="_Toc91"/>
      <w:bookmarkEnd w:id="238"/>
      <w:r>
        <w:rPr/>
        <w:t>3</w:t>
      </w:r>
      <w:r>
        <w:rPr>
          <w:rtl w:val="true"/>
        </w:rPr>
        <w:t xml:space="preserve"> - </w:t>
      </w:r>
      <w:r>
        <w:rPr>
          <w:rtl w:val="true"/>
        </w:rPr>
        <w:t>ظلم دشمنان بر آن حضرت‌علیه السلام</w:t>
      </w:r>
      <w:bookmarkEnd w:id="239"/>
    </w:p>
    <w:p>
      <w:pPr>
        <w:pStyle w:val="BookText"/>
        <w:rPr/>
      </w:pPr>
      <w:r>
        <w:rPr>
          <w:rFonts w:ascii="Amiri" w:hAnsi="Amiri" w:eastAsia="Amiri" w:cs="Amiri"/>
          <w:color w:val="111111"/>
          <w:sz w:val="28"/>
          <w:sz w:val="28"/>
          <w:szCs w:val="28"/>
          <w:rtl w:val="true"/>
          <w:lang w:bidi="ar-SA"/>
        </w:rPr>
        <w:t>علی بن ابراهیم در تفسیرش به سند خود از حضرت ابوجعفر باقرعلیه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و هر آن‌که پس از ظلمی که بر او رفته انتقام‌جویی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 اصحاب آن جناب، زیرا که آنهایند کسانی که هیچ راهی علیه ایشان نیست، و هرگاه قائم‌علیه السلام بپاخیزد، از بنی امیه و تکذیب کنندگان و 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خواهند گرفت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کتاب المحجّه همین خبر را از محمد بن العباس به سند خود به طریق دیگری از آن حضرت آورده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علی بن ابراهیم از حضرت ابی عبد اللَّه صادق‌علیه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اِنَّ اللَّهَ عَلی نَصْرِهِمْ لَقَدِیرٌ</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به کسانی که در معرض جنگ قرار گرفته‌اند، اذن جهاد عطا شده است چون که مورد ستم واقع هستند و خداوند بر یاری‌شان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w:t>
      </w:r>
    </w:p>
    <w:p>
      <w:pPr>
        <w:pStyle w:val="BookText"/>
        <w:rPr/>
      </w:pPr>
      <w:r>
        <w:rPr>
          <w:rFonts w:ascii="IRNazanin" w:hAnsi="IRNazanin" w:eastAsia="IRNazanin"/>
          <w:color w:val="111111"/>
          <w:sz w:val="28"/>
          <w:sz w:val="28"/>
          <w:szCs w:val="28"/>
          <w:rtl w:val="true"/>
          <w:lang w:bidi="fa-IR"/>
        </w:rPr>
        <w:t xml:space="preserve">پیغمبرصلی الله علیه وآله نازل شد هنگامی که کفّار قریش آن حضرت را از مکه بیرون کردند، و حال آن‌که او قائم‌علیه السلام است که چون خروج کند برای حسین‌علیه السلام خونخواهی نماید،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خون و طالبان دیه هستیم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مرحوم سیّد بحرانی نیز در البرهان از حضرت ابوجعفر باقرعلیه السلام آورده که این آیه درباره قائم‌علیه السلام و اصحاب او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در کتاب‌های المحجّه و بحار از حضرت باقرعلیه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هنگامی که ظهور می‌کند به بیت اللَّه الحرام به پشت تکیه می‌زند و در حالی که پناهنده به آن شده باشد، ندا می‌کند …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حقّ خدا و به حقّ رسول او و حقّ من که حقّ قرابت و خویشاوندی با پیغمبر خداصلی الله علیه وآله است سوگند می‌دهم که ما را کمک کنید، و کسانی را که به ما ستم نمایند از ما دور سازید، زیرا که ما ترسانیده شدیم و به ما ستم نمودند و از شهر و فرزندانمان دربدر شدیم و مورد سرکشی قرار گرفته‌ایم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تمام این خبر در نداهای آن حضرت خواهد آمد، ان شاء اللَّه تعالی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حضرت ابی عبد اللَّه صادق‌علیه السلام روایت مرفوعه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پیش می‌آید، در حالی که اصحاب آن حضرت و مردم با وی هستند به نجف می‌رسد، آن‌گاه ارتش سفیانی علیه آن جناب از کوفه خروج می‌کند و آن روز چهارشنبه است، پس آن‌ها را دعوت و حقّش را مطالبه</w:t>
      </w:r>
    </w:p>
    <w:p>
      <w:pPr>
        <w:pStyle w:val="BookText"/>
        <w:rPr/>
      </w:pPr>
      <w:r>
        <w:rPr>
          <w:rFonts w:ascii="IRNazanin" w:hAnsi="IRNazanin" w:eastAsia="IRNazanin"/>
          <w:color w:val="111111"/>
          <w:sz w:val="28"/>
          <w:sz w:val="28"/>
          <w:szCs w:val="28"/>
          <w:rtl w:val="true"/>
          <w:lang w:bidi="fa-IR"/>
        </w:rPr>
        <w:t>می‌نماید و به آنان اعلام می‌کند که مظلوم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درباره خدا با من محاجّه دارد من نزدیک‌ترین افراد به خدا هستم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کمال الدین به سند خود از امام حسین‌علیه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این امّت نهمین نسل از فرزندان من است و اوست صاحب غیبت و هم اوست که در حالی که زنده باشد میراثش تقسیم می‌گردد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در همان کتاب ضمن حدیث ابوخالد کابلی از حضرت علی بن الحسین‌علیهما السلام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جعفر کذّاب، سرکش زمانش را بر تفتیش امر ولیّ اللَّه و غایب در حفظ خدا و سرپرست حرم پدرش وادار نماید، از روی جهل به ولادت او، و حرص بر کشتن او در صورت دسترسی به او، به خاطر طمع در ارث او که به ناحقّ آن را برای خود بگیرد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روایت به طور کامل در بخش هشتم کتاب خواهد آمد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غیبت شیخ طوسی از رشیق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نفر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 و دستور داد هر کدام دو اسب با خود برداریم، بر یکی سوار شویم و دیگری را یدک بکشیم و سبکبار با عجله به سامره برویم، وبرای ما محله و خانه‌ای را کاملاً نشانی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که رسیدید، خدمتکار سیاهی خواهید دید، پس داخل خانه شوید و هر کس را در آن دیدید سرش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سامره رسیدیم، و همان‌طور که معتضد</w:t>
      </w:r>
    </w:p>
    <w:p>
      <w:pPr>
        <w:pStyle w:val="BookText"/>
        <w:rPr/>
      </w:pPr>
      <w:r>
        <w:rPr>
          <w:rFonts w:ascii="IRNazanin" w:hAnsi="IRNazanin" w:eastAsia="IRNazanin"/>
          <w:color w:val="111111"/>
          <w:sz w:val="28"/>
          <w:sz w:val="28"/>
          <w:szCs w:val="28"/>
          <w:rtl w:val="true"/>
          <w:lang w:bidi="fa-IR"/>
        </w:rPr>
        <w:t>گفته بود به آن خانه رفتیم ودر دالان، خدمتکار سیاهی بود که بند زیر جامه‌ای می‌بافت، ازاو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و به خدا هیچ التفاتی به ما نکرد و بی‌اعتنایی نمود، پس همان‌طور که دستور داشتیم وارد خانه شدیم، خانه بسیار پاکیزه بود و در مقابل پرده‌ای داشت که بهتر از آن چشمی ندیده بود، گویی همین حالا از ساختن آن فراغت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خانه نبود، پرده را برداشتیم، دیدیم اتاق بزرگی است که در آن دریایی از آب هست، و در انتهای آن حصیری افتاده که دانستیم آن هم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حصیر مردی که از خوش قیافه ترین مردم بود، ایستاده نماز می‌خواند، نه به ما و نه به وسایلی که با خود داشتیم اصلاً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احمد بن عبد اللَّه، یکی از ما سه نفر، پای در آب گذاشت تا به اتاق داخل شود که در آب فرو رفت و به حال غرق شدن و دست و پا زدن افتاد، آن‌قدر دست و پا زد تا دستم را دراز کردم و او را خلاص نمودم، ساعتی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دومین همراه من، خواست داخل اتاق شود و پای در آب گذاشت، او نیز به همان حال افتاد، من بهت‌زده و متحیر ماندم، سپس به صاحب خانه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و از تو معذرت می‌خواهم، سوگند به خدا که نمی‌دانستم حقیقت چیست و به سوی چه کسی می‌آیم و حالا من به سوی خداوند توبه می‌کنم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هیچ التفاتی به آنچه گفتم نکرد و از حال خودش هم بیرون نیامد، از این روی هیبتی عظیم به ما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در انتظار ما</w:t>
      </w:r>
      <w:bookmarkStart w:id="240" w:name="pg607_7915"/>
    </w:p>
    <w:p>
      <w:pPr>
        <w:pStyle w:val="BookText"/>
        <w:rPr/>
      </w:pPr>
      <w:bookmarkEnd w:id="240"/>
      <w:r>
        <w:rPr>
          <w:rFonts w:ascii="IRNazanin" w:hAnsi="IRNazanin" w:eastAsia="IRNazanin"/>
          <w:color w:val="111111"/>
          <w:sz w:val="28"/>
          <w:sz w:val="28"/>
          <w:szCs w:val="28"/>
          <w:rtl w:val="true"/>
          <w:lang w:bidi="fa-IR"/>
        </w:rPr>
        <w:t>بود، به دربان ها سفارش کرده بود که هر وقت ما رسیدیم بگذارند فوری بر او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پرسید، ما هم آنچه دیده بودیم بازگو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کسی شما را دید؟ و این سخن را از شما شنید؟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جدّم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 عظیمی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خبر را بشنوم همه شما را گردن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او زنده بود جرأت نکردیم این مطلب را به کسی بگوییم</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241" w:name="__RefHeading___Toc5234063_211673320"/>
      <w:bookmarkStart w:id="242" w:name="_Toc92"/>
      <w:bookmarkEnd w:id="241"/>
      <w:r>
        <w:rPr/>
        <w:t>4</w:t>
      </w:r>
      <w:r>
        <w:rPr>
          <w:rtl w:val="true"/>
        </w:rPr>
        <w:t xml:space="preserve"> - </w:t>
      </w:r>
      <w:r>
        <w:rPr>
          <w:rtl w:val="true"/>
        </w:rPr>
        <w:t>ظهور کمالات ائمه‌علیهم السلام و شؤون و اخلاق آنان</w:t>
      </w:r>
      <w:bookmarkEnd w:id="242"/>
    </w:p>
    <w:p>
      <w:pPr>
        <w:pStyle w:val="BookText"/>
        <w:rPr/>
      </w:pPr>
      <w:r>
        <w:rPr>
          <w:rFonts w:ascii="IRNazanin" w:hAnsi="IRNazanin" w:eastAsia="IRNazanin"/>
          <w:color w:val="111111"/>
          <w:sz w:val="28"/>
          <w:sz w:val="28"/>
          <w:szCs w:val="28"/>
          <w:rtl w:val="true"/>
          <w:lang w:bidi="fa-IR"/>
        </w:rPr>
        <w:t>به وجود و ظهور آن حضرت‌علیه السلام</w:t>
      </w:r>
    </w:p>
    <w:p>
      <w:pPr>
        <w:pStyle w:val="BookText"/>
        <w:rPr/>
      </w:pP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علوم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رسول اکرم‌صلی الله علیه وآله در وصف حضرت قائم‌علیه السلام گذشت که او ظاهر و باطن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آشکار کننده علوم ظاهر و باطن است که خداوند متعال به پیغمبر و امامان‌علیهم السلام عطا فرموده و مظهر تمام کمالات و شؤون آنان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معنی خبری است که در بحار به نقل از اختصاص آمده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در مسجد نشسته بود و عدّه‌ای از اصحاب در خدمتش بودند، به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دشوار است و دشوار شمرده می‌شود، جز دانایان کسی آن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اصرار کردند که لازم است برای ما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خانه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برتری یافتم آن‌گاه مقهور ساختم، منم آن‌که زنده می‌کنم و میمیرانم، منم اوّل و آخر و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خشمگین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درب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بسته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سخنم دشوار است و سخت شمرده می‌شود و جز دانایان کسی آن را درک نمی‌کند؟ بیایید تا برایتان تفسیر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برتری یافتم و مقهور ساختم، من با این شمشیر بر شما برتری یافتم و مقهور تان نمودم تا این‌که به خدا و رسولش ایمان آوردید، و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می‌کنم و میمیرانم؛ سنّت را زنده می‌کنم و بدعت را میمیرانم،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اوّلم، من اوّلین کسی هستم که به خداوند ایمان آورد و مسلمان شد، و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آخرم، من آخرین کسی هستم که جامه بر پیغمبر افکند و او را دفن کرد، و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منم، علم ظاهر و باطن نزد من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آنچه در فصل‌های مختلف این بخش آورده‌ایم، ملاحظه کنید، مطلب برایتان روشن خواهد شد و خواهید دانست که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bookmarkStart w:id="243" w:name="pg607_7917"/>
    </w:p>
    <w:p>
      <w:pPr>
        <w:pStyle w:val="BookText"/>
        <w:rPr/>
      </w:pPr>
      <w:bookmarkEnd w:id="243"/>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همه صفات امامان پاک‌علیهم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که یاد آورده‌ایم برای خردمندان بسنده است</w:t>
      </w:r>
      <w:r>
        <w:rPr>
          <w:rFonts w:eastAsia="IRNazanin" w:cs="IRNazanin"/>
          <w:color w:val="111111"/>
          <w:sz w:val="28"/>
          <w:szCs w:val="28"/>
          <w:rtl w:val="true"/>
          <w:lang w:bidi="fa-IR"/>
        </w:rPr>
        <w:t>.</w:t>
      </w:r>
    </w:p>
    <w:p>
      <w:pPr>
        <w:pStyle w:val="Heading2"/>
        <w:numPr>
          <w:ilvl w:val="1"/>
          <w:numId w:val="1"/>
        </w:numPr>
        <w:rPr/>
      </w:pPr>
      <w:bookmarkStart w:id="244" w:name="__RefHeading___Toc5234065_211673320"/>
      <w:bookmarkStart w:id="245" w:name="_Toc93"/>
      <w:bookmarkEnd w:id="244"/>
      <w:r>
        <w:rPr>
          <w:rtl w:val="true"/>
        </w:rPr>
        <w:t xml:space="preserve">حرف </w:t>
      </w:r>
      <w:r>
        <w:rPr>
          <w:rtl w:val="true"/>
        </w:rPr>
        <w:t>«</w:t>
      </w:r>
      <w:r>
        <w:rPr>
          <w:rtl w:val="true"/>
        </w:rPr>
        <w:t>ع</w:t>
      </w:r>
      <w:r>
        <w:rPr>
          <w:rtl w:val="true"/>
        </w:rPr>
        <w:t>»</w:t>
      </w:r>
      <w:bookmarkEnd w:id="245"/>
    </w:p>
    <w:p>
      <w:pPr>
        <w:pStyle w:val="Heading3"/>
        <w:numPr>
          <w:ilvl w:val="2"/>
          <w:numId w:val="1"/>
        </w:numPr>
        <w:rPr/>
      </w:pPr>
      <w:bookmarkStart w:id="246" w:name="__RefHeading___Toc5234067_211673320"/>
      <w:bookmarkStart w:id="247" w:name="_Toc94"/>
      <w:bookmarkEnd w:id="246"/>
      <w:r>
        <w:rPr/>
        <w:t>1</w:t>
      </w:r>
      <w:r>
        <w:rPr>
          <w:rtl w:val="true"/>
        </w:rPr>
        <w:t xml:space="preserve"> - </w:t>
      </w:r>
      <w:r>
        <w:rPr>
          <w:rtl w:val="true"/>
        </w:rPr>
        <w:t>علم آن حضرت‌علیه السلام</w:t>
      </w:r>
      <w:bookmarkEnd w:id="247"/>
    </w:p>
    <w:p>
      <w:pPr>
        <w:pStyle w:val="BookText"/>
        <w:rPr/>
      </w:pPr>
      <w:r>
        <w:rPr>
          <w:rFonts w:ascii="IRNazanin" w:hAnsi="IRNazanin" w:eastAsia="IRNazanin"/>
          <w:color w:val="111111"/>
          <w:sz w:val="28"/>
          <w:sz w:val="28"/>
          <w:szCs w:val="28"/>
          <w:rtl w:val="true"/>
          <w:lang w:bidi="fa-IR"/>
        </w:rPr>
        <w:t>در بحث حکم آن حضرت به حقّ، مطالبی که بر این معنی دلالت داشت،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الدین از حضرت ابوجعفر باقرعلیه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رسول او، در قلب مهدی ما رشد می‌کند، هم‌چنان که گیاه به بهترین وجه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باقی بماند تا او را دیدار نماید، هنگام دیدنش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خانه رحمت و نبوت و کانون علم و جایگاه رسالت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در بحار از نعمانی به سند خود از حضرت جعفر بن محمد صادق از پدرش از حضرت حسین بن علی‌علیهم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امیر المؤمنین علی‌علیه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مهدی خودتان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قرن‌ها و نسل‌های متمادی منقرض و مؤمنین کم شوند و یاران حقّ از میان بروند، پس همان جا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کدام طایفه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از برترین قلّه‌های نژاد عرب و دریایی که به هنگام ورود توفنده</w:t>
      </w:r>
    </w:p>
    <w:p>
      <w:pPr>
        <w:pStyle w:val="BookText"/>
        <w:rPr/>
      </w:pPr>
      <w:r>
        <w:rPr>
          <w:rFonts w:ascii="IRNazanin" w:hAnsi="IRNazanin" w:eastAsia="IRNazanin"/>
          <w:color w:val="111111"/>
          <w:sz w:val="28"/>
          <w:sz w:val="28"/>
          <w:szCs w:val="28"/>
          <w:rtl w:val="true"/>
          <w:lang w:bidi="fa-IR"/>
        </w:rPr>
        <w:t>است، و جفا شده از طرف اهلش، و هنگام بی صفایی او کان صفاست، هرگاه مرگ هجوم آورد او را ترسی نیست؛ و اگر به مؤمنین صدمه‌ای رسد او نمی‌گذرد، و در میدان نبرد و رزم قهرمانان، عقب‌نشینی نمی‌کند، دامن همّت بر کمر می‌زند، شیری که دشمنان را درو کند، زخم زننده نیرومند به مخالفین، و شمشیری از شمشیرهای خداوند، بزرگی پر خیر که در خاندان باعظمت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کسی که فتنه جو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سخن گوید بدترین گوینده و هرگاه سکوت کند، فسادها در خاطر می‌پروراند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مبادا تو را از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توصیف مهدی‌علیه السلام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پناه دهنده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از شما بیشتر و در صله رحم و پیوند خویشاوندی از همه‌تان کوشا تر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بخشیدن بیعت او غم و اندوه را از میان بردار و پراکندگی امت را به سبب او جمع گردان، پس اگر خداوند راه دیدارش را برایت گشود، تصمیم خود را قطعی کن و اگر توفیق لقایش نصیبت گردید دیگر به سوی هیچ روی مکن، و چون به دامنش دست فکندی دیگر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به سینه خود کرد و با آه کشیدن، شدّت اشتیاق خود را بازگو نمود</w:t>
      </w:r>
      <w:r>
        <w:rPr>
          <w:rFonts w:eastAsia="IRNazanin" w:cs="IRNazanin"/>
          <w:color w:val="111111"/>
          <w:sz w:val="28"/>
          <w:szCs w:val="28"/>
          <w:rtl w:val="true"/>
          <w:lang w:bidi="fa-IR"/>
        </w:rPr>
        <w:t>.</w:t>
      </w:r>
      <w:r>
        <w:rPr>
          <w:rStyle w:val="FootnoteAnchor"/>
          <w:rtl w:val="true"/>
        </w:rPr>
        <w:footnoteReference w:id="255"/>
      </w:r>
      <w:bookmarkStart w:id="248" w:name="pg607_7919"/>
    </w:p>
    <w:p>
      <w:pPr>
        <w:pStyle w:val="BookText"/>
        <w:rPr/>
      </w:pPr>
      <w:bookmarkEnd w:id="248"/>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دلایل بر این مطلب در فصل‌های پیشین گذشت، و بعضی دیگر ان شاء اللَّه در کشف علوم خواهد آمد</w:t>
      </w:r>
      <w:r>
        <w:rPr>
          <w:rFonts w:eastAsia="IRNazanin" w:cs="IRNazanin"/>
          <w:color w:val="111111"/>
          <w:sz w:val="28"/>
          <w:szCs w:val="28"/>
          <w:rtl w:val="true"/>
          <w:lang w:bidi="fa-IR"/>
        </w:rPr>
        <w:t>.</w:t>
      </w:r>
    </w:p>
    <w:p>
      <w:pPr>
        <w:pStyle w:val="Heading3"/>
        <w:numPr>
          <w:ilvl w:val="2"/>
          <w:numId w:val="1"/>
        </w:numPr>
        <w:rPr/>
      </w:pPr>
      <w:bookmarkStart w:id="249" w:name="__RefHeading___Toc5234069_211673320"/>
      <w:bookmarkStart w:id="250" w:name="_Toc95"/>
      <w:bookmarkEnd w:id="249"/>
      <w:r>
        <w:rPr/>
        <w:t>2</w:t>
      </w:r>
      <w:r>
        <w:rPr>
          <w:rtl w:val="true"/>
        </w:rPr>
        <w:t xml:space="preserve"> - </w:t>
      </w:r>
      <w:r>
        <w:rPr>
          <w:rtl w:val="true"/>
        </w:rPr>
        <w:t>عزّت اولیا با ظهور آن حضرت‌علیه السلام</w:t>
      </w:r>
      <w:bookmarkEnd w:id="250"/>
    </w:p>
    <w:p>
      <w:pPr>
        <w:pStyle w:val="BookText"/>
        <w:rPr/>
      </w:pP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مُعِزُّ الأَوْلِیاءِ وَمُذِلُّ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کجاست عزیز کننده اولیا و خوار سازنده دشمنان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کمال الدین از حضرت ابوجعفر باقرعلیه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یاران قائم‌علیه السلام را می‌بینم که سراسر بین شرق و غرب عالم را پر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حتی حیوانات درنده و پرندگان وحشی از آنان اطاعت خواهند کرد، و در هر چیزی رضایت ایشان را می‌جویند تا آنجا که سرزمینی بر سرزمین دیگر فخر می‌فروشد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قائم‌علیه السلام بر من گذشت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251" w:name="__RefHeading___Toc5234071_211673320"/>
      <w:bookmarkStart w:id="252" w:name="_Toc96"/>
      <w:bookmarkEnd w:id="251"/>
      <w:r>
        <w:rPr/>
        <w:t>3</w:t>
      </w:r>
      <w:r>
        <w:rPr>
          <w:rtl w:val="true"/>
        </w:rPr>
        <w:t xml:space="preserve"> - </w:t>
      </w:r>
      <w:r>
        <w:rPr>
          <w:rtl w:val="true"/>
        </w:rPr>
        <w:t>عذاب دشمنان آن حضرت‌علیه السلام</w:t>
      </w:r>
      <w:bookmarkEnd w:id="2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ابی عبد اللَّه صادق‌علیه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إِلی أُمَّةٍ مَعْدُودَةٍ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و چنانچه عذاب را از آنان به تأخیر اندازیم تا به دست گروه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خروج قائم؛ و امت معدوده، اهل بدر و اصحاب آن حضرت‌علیه السلام می‌باشند</w:t>
      </w:r>
      <w:r>
        <w:rPr>
          <w:rFonts w:eastAsia="IRNazanin" w:cs="IRNazanin"/>
          <w:color w:val="111111"/>
          <w:sz w:val="28"/>
          <w:szCs w:val="28"/>
          <w:rtl w:val="true"/>
          <w:lang w:bidi="fa-IR"/>
        </w:rPr>
        <w:t>.</w:t>
      </w:r>
      <w:r>
        <w:rPr>
          <w:rStyle w:val="FootnoteAnchor"/>
          <w:rtl w:val="true"/>
        </w:rPr>
        <w:footnoteReference w:id="258"/>
      </w:r>
      <w:bookmarkStart w:id="253" w:name="pg607_7920"/>
    </w:p>
    <w:p>
      <w:pPr>
        <w:pStyle w:val="BookText"/>
        <w:rPr/>
      </w:pPr>
      <w:bookmarkEnd w:id="253"/>
      <w:r>
        <w:rPr>
          <w:rFonts w:ascii="Amiri" w:hAnsi="Amiri" w:eastAsia="Amiri" w:cs="Amiri"/>
          <w:color w:val="111111"/>
          <w:sz w:val="28"/>
          <w:sz w:val="28"/>
          <w:szCs w:val="28"/>
          <w:rtl w:val="true"/>
          <w:lang w:bidi="ar-SA"/>
        </w:rPr>
        <w:t>و علی بن ابراهیم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سؤال کننده‌ای از عذاب حتمی الوقوع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باقرعلیه السلام درباره معنی این آیه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است که از سوی مغرب برمی‌آید و پادشاهی از پشت سر، آن را بسیج می‌کند تا این‌که به خانه بنی سعد بن همام نزد مسجد شان برسد، پس خانه‌ای برای بنی امیه باقی نمی‌گذارد مگر این‌که آن را و اهل آن را می‌سوزاند، و خانه‌ای که در آن خونی از آل محمدعلیهم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نسبت 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رها نمی‌کند مگر این‌که آن را می‌سوزاند و او مهدی‌علیه السلام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بر این معنی کند در حرف قاف خواهد آمد</w:t>
      </w:r>
      <w:r>
        <w:rPr>
          <w:rFonts w:eastAsia="IRNazanin" w:cs="IRNazanin"/>
          <w:color w:val="111111"/>
          <w:sz w:val="28"/>
          <w:szCs w:val="28"/>
          <w:rtl w:val="true"/>
          <w:lang w:bidi="fa-IR"/>
        </w:rPr>
        <w:t>.</w:t>
      </w:r>
    </w:p>
    <w:p>
      <w:pPr>
        <w:pStyle w:val="Heading3"/>
        <w:numPr>
          <w:ilvl w:val="2"/>
          <w:numId w:val="1"/>
        </w:numPr>
        <w:rPr/>
      </w:pPr>
      <w:bookmarkStart w:id="254" w:name="__RefHeading___Toc5234073_211673320"/>
      <w:bookmarkStart w:id="255" w:name="_Toc97"/>
      <w:bookmarkEnd w:id="254"/>
      <w:r>
        <w:rPr/>
        <w:t>4</w:t>
      </w:r>
      <w:r>
        <w:rPr>
          <w:rtl w:val="true"/>
        </w:rPr>
        <w:t xml:space="preserve"> - </w:t>
      </w:r>
      <w:r>
        <w:rPr>
          <w:rtl w:val="true"/>
        </w:rPr>
        <w:t>عدالت آن حضرت‌علیه السلام</w:t>
      </w:r>
      <w:bookmarkEnd w:id="255"/>
    </w:p>
    <w:p>
      <w:pPr>
        <w:pStyle w:val="BookText"/>
        <w:rPr/>
      </w:pPr>
      <w:r>
        <w:rPr>
          <w:rFonts w:ascii="IRNazanin" w:hAnsi="IRNazanin" w:eastAsia="IRNazanin"/>
          <w:color w:val="111111"/>
          <w:sz w:val="28"/>
          <w:sz w:val="28"/>
          <w:szCs w:val="28"/>
          <w:rtl w:val="true"/>
          <w:lang w:bidi="fa-IR"/>
        </w:rPr>
        <w:t xml:space="preserve">بارزترین صفات نیکویش عدالت است،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گردیده، چنان‌که در دعایی که از خود آن حضرت برای شب‌های ماه رمضان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وَصَلّ‌ِ عَل وَلِیِّ أَمْرِکَ القائِمِ المُؤَمَّلِ وَالعَدْلِ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و درود بفرست بر ولیّ امرت که قیام کننده و امید مردم و عدل منتظر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حدیث اُبیّ که در کمال الدین روایت شده از رسول اکرم‌صلی الله علیه وآله در وصف امام قائم‌علیه السلام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العَدْلِ وَآخِرُهُ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 و آخر عدل است …</w:t>
      </w:r>
    </w:p>
    <w:p>
      <w:pPr>
        <w:pStyle w:val="BookText"/>
        <w:rPr/>
      </w:pPr>
      <w:r>
        <w:rPr>
          <w:rFonts w:ascii="IRNazanin" w:hAnsi="IRNazanin" w:eastAsia="IRNazanin"/>
          <w:color w:val="111111"/>
          <w:sz w:val="28"/>
          <w:sz w:val="28"/>
          <w:szCs w:val="28"/>
          <w:rtl w:val="true"/>
          <w:lang w:bidi="fa-IR"/>
        </w:rPr>
        <w:t>و کم‌تر حدیثی درباره آن حضرت آمده که عدلش در آن یادآوری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 از پیغمبر اکرم‌صلی الله علیه وآله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خلفا و اوصیای من و حجّت‌های الهی بر خلق بعد از من دوازده نفرند، اوّلشان برادرم و آخرشان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که زمین را از قسط و عدل پر کند، هم‌چنان که مالامال از ستم و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بشارت دهنده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 هر آینه خداوند آن یک روز را آن‌قدر طولانی کند، تا در آن روز خروج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 بن مریم روح اللَّه فرود می‌آید و پشت سر او نماز می‌گزارد، و زمین به نور او روشن می‌شود و سلطنت و فرمانروایی اش به مشرق و مغرب همه جا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سیّد الشهداعلیه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باقی نماند مگر یک روز،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آن‌قدر طولانی می‌کند تا این‌که مردی از فرزندانم خروج کند، سپس زمین را پر از عدل و قسط سازد، هم‌چنان که از ستم و بیداد پر شده باشد، شنیدم که پیغمبرصلی الله علیه وآله این را می‌فرمود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باره جدّاً متواتر است، بعضی از آن‌ها را ان شاء اللَّه تعالی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تتبع و بررسی موارد استعمال چنین به دست</w:t>
      </w:r>
    </w:p>
    <w:p>
      <w:pPr>
        <w:pStyle w:val="BookText"/>
        <w:rPr/>
      </w:pPr>
      <w:r>
        <w:rPr>
          <w:rFonts w:ascii="IRNazanin" w:hAnsi="IRNazanin" w:eastAsia="IRNazanin"/>
          <w:color w:val="111111"/>
          <w:sz w:val="28"/>
          <w:sz w:val="28"/>
          <w:szCs w:val="28"/>
          <w:rtl w:val="true"/>
          <w:lang w:bidi="fa-IR"/>
        </w:rPr>
        <w:t>آورده‌ام که عدل اعمّ از قسط است، زیرا که قسط در مورد ایفای حقّ غیر به کار می‌رود، مانند اداء شهادت، قضاوت، کیل و وزن و امثال این‌ها؛ ولی عدل هم شامل خود انسان می‌شود و هم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عدل به طور مطلق موافقت با حقّ است، ولی قسط موافقت با حقّ است در مورد خلایق، برای این‌که کاملاً صدق این گفتار روشن شود به آیات شریفه قرآن که در آن‌ها قسط و عدل یاد شده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 ضدّ قسط؛ و ظلم، ضدّ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آن است که از حریم حقّ تجاوز شود ولی جور تجاوز از حقّ است نسبت به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که به این مضمون وارد شده دلالت می‌کند که حکّام و رؤسا و قضات در آخر الزمان بر مردم ستم می‌کنند و به اصطلاح جائر هستند، بر خودشان نیز ظلم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حضرت قائم‌علیه السلام ظهور کند، جور را برطرف می‌کند و در حکومت بین مردم عدالت را حکم‌فرما می‌سازد و ریشه و شاخه ظالمین را قطع می‌کند تا جایی که عدلش همه عالم را فرا گیرد و احدی بر دیگری ظلم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صادق‌علیه السلام در حدیثی که در بحار و غیبت نعمانی از آن حضرت نقل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عدل او داخل خانه‌های شان می‌شود، هم‌چنان که گرما و سرما داخل می‌شود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اخباری که درباره عدالت آن حضرت تصریح دارد خواهد آمد</w:t>
      </w:r>
      <w:r>
        <w:rPr>
          <w:rFonts w:eastAsia="IRNazanin" w:cs="IRNazanin"/>
          <w:color w:val="111111"/>
          <w:sz w:val="28"/>
          <w:szCs w:val="28"/>
          <w:rtl w:val="true"/>
          <w:lang w:bidi="fa-IR"/>
        </w:rPr>
        <w:t>.</w:t>
      </w:r>
      <w:bookmarkStart w:id="256" w:name="pg607_7923"/>
    </w:p>
    <w:p>
      <w:pPr>
        <w:pStyle w:val="Heading3"/>
        <w:numPr>
          <w:ilvl w:val="2"/>
          <w:numId w:val="1"/>
        </w:numPr>
        <w:rPr/>
      </w:pPr>
      <w:bookmarkStart w:id="257" w:name="__RefHeading___Toc5234075_211673320"/>
      <w:bookmarkStart w:id="258" w:name="_Toc98"/>
      <w:bookmarkEnd w:id="256"/>
      <w:bookmarkEnd w:id="257"/>
      <w:r>
        <w:rPr/>
        <w:t>5</w:t>
      </w:r>
      <w:r>
        <w:rPr>
          <w:rtl w:val="true"/>
        </w:rPr>
        <w:t xml:space="preserve"> - </w:t>
      </w:r>
      <w:r>
        <w:rPr>
          <w:rtl w:val="true"/>
        </w:rPr>
        <w:t xml:space="preserve">عطف </w:t>
      </w:r>
      <w:r>
        <w:rPr>
          <w:rtl w:val="true"/>
        </w:rPr>
        <w:t>[</w:t>
      </w:r>
      <w:r>
        <w:rPr>
          <w:rtl w:val="true"/>
        </w:rPr>
        <w:t>و پیرو ساختن</w:t>
      </w:r>
      <w:r>
        <w:rPr>
          <w:rtl w:val="true"/>
        </w:rPr>
        <w:t xml:space="preserve">] </w:t>
      </w:r>
      <w:r>
        <w:rPr>
          <w:rtl w:val="true"/>
        </w:rPr>
        <w:t>هوای نفس بر هدایت</w:t>
      </w:r>
      <w:bookmarkEnd w:id="258"/>
    </w:p>
    <w:p>
      <w:pPr>
        <w:pStyle w:val="BookText"/>
        <w:rPr/>
      </w:pPr>
      <w:r>
        <w:rPr>
          <w:rFonts w:ascii="IRNazanin" w:hAnsi="IRNazanin" w:eastAsia="IRNazanin"/>
          <w:color w:val="111111"/>
          <w:sz w:val="28"/>
          <w:sz w:val="28"/>
          <w:szCs w:val="28"/>
          <w:rtl w:val="true"/>
          <w:lang w:bidi="fa-IR"/>
        </w:rPr>
        <w:t>در سخنان امیر المؤمنین علی‌علیه السلام در وصف امام قائم‌علیه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هوای نفس را مطیع و تابع هدایت می‌کند، هرگاه مردم هدایت را معطوف هوی و هوس نمایند، و رأی و نظر را پیرو قرآن می‌گرداند در حالی که مردم قرآن را تابع هوای نفس قرار داده باشند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259" w:name="__RefHeading___Toc5234077_211673320"/>
      <w:bookmarkStart w:id="260" w:name="_Toc99"/>
      <w:bookmarkEnd w:id="259"/>
      <w:r>
        <w:rPr/>
        <w:t>6</w:t>
      </w:r>
      <w:r>
        <w:rPr>
          <w:rtl w:val="true"/>
        </w:rPr>
        <w:t xml:space="preserve"> - </w:t>
      </w:r>
      <w:r>
        <w:rPr>
          <w:rtl w:val="true"/>
        </w:rPr>
        <w:t>عطا و بخشش آن حضرت‌علیه السلام</w:t>
      </w:r>
      <w:bookmarkEnd w:id="260"/>
    </w:p>
    <w:p>
      <w:pPr>
        <w:pStyle w:val="BookText"/>
        <w:rPr/>
      </w:pPr>
      <w:r>
        <w:rPr>
          <w:rFonts w:ascii="IRNazanin" w:hAnsi="IRNazanin" w:eastAsia="IRNazanin"/>
          <w:color w:val="111111"/>
          <w:sz w:val="28"/>
          <w:sz w:val="28"/>
          <w:szCs w:val="28"/>
          <w:rtl w:val="true"/>
          <w:lang w:bidi="fa-IR"/>
        </w:rPr>
        <w:t>در بحار و غایة المرام از طریق عامّه از پیغمبر اکرم‌صلی الله علیه وآله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جدایی های زمانه و آشکار شدن فتنه‌ها و آشوب‌ها، مردی خواهد بود که بخشش هایش گوارا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بخشش‌های آن حضرت گوارا خواهد بود، به خاطر آن است که مؤمنین قبل از ظهورش در تنگنا و فشار واقع می‌شوند و به انواع سختی‌ها و مصیبت‌ها دچار می‌گردند، چنان‌که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 مِنَ الخَوْفِ وَالجُوعِ وَنَقْصٍ مِنَ الأَمْوالِ والأَنْفُسِ وَالَّثمَراتِ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 البته شما را به چیزهایی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کمبود اموال و جان‌ها و آفات زراعتها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آمده که این‌ها برای مؤمنین پیش از قیام قائم‌علیه السلام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تمامی حدیث در بخش هشتم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ابراهیم کرخی که در کتاب کمال الدین از حضرت صادق‌علیه السلام روایت شده در وصف حضرت قائم‌علیه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گرفتاری شیعیان را پس از سختی شدید و بلای طولانی و ترس و جزع، فرج بخشد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که ان شاء اللَّه تعالی تمام آن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از حضرت ابوجعفر باقرعلیه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سال خشکی و قحطی است مانند قحط سالی زمان یوسف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 پرتاب ها و مسخ است که در آخر الزمان واقع می‌شود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مباد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امر بعد از شدّت، و بخشش پس از فشار و مشقّت، گواراتر است از غیر آن، از همین روی در اوّل آن حدیث، حضرت‌علیه السلام اشاره فرمود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جدایی های زمانه و آشکار شدن فتنه‌ها و آشوب‌ها … و احتمال هم دارد که از این جهت بخشش‌های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که توأم با منّت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شیوه بسیاری از مردم است که اگر چیزی به کسی بدهند کم می‌دهند و منّت زیادی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این جهت که آن حضرت کریم‌ترین مردم و برترین آن‌هاست در شأن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عطا و بخشش کریم گواراتر از غیر اوست و یا از جهت کثرت بخشش آن جناب است، که از طریق عامّه از</w:t>
      </w:r>
      <w:bookmarkStart w:id="261" w:name="pg607_7925"/>
    </w:p>
    <w:p>
      <w:pPr>
        <w:pStyle w:val="BookText"/>
        <w:rPr/>
      </w:pPr>
      <w:bookmarkEnd w:id="261"/>
      <w:r>
        <w:rPr>
          <w:rFonts w:ascii="IRNazanin" w:hAnsi="IRNazanin" w:eastAsia="IRNazanin"/>
          <w:color w:val="111111"/>
          <w:sz w:val="28"/>
          <w:sz w:val="28"/>
          <w:szCs w:val="28"/>
          <w:rtl w:val="true"/>
          <w:lang w:bidi="fa-IR"/>
        </w:rPr>
        <w:t>رسول خداصلی الله علیه وآله در وصف قائم‌علیه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خلیفه‌ای خواهد بود که مال را بی شماره می‌دهد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حدیث دیگری از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در آن زمان و روزگار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این دو روایت را در غایة المرام آورده و در بخش سخاوت آن حضرت مطالب مناسبی گذشت و در کرم آن جناب هم ان شاء اللَّه مطالبی خواهد آمد</w:t>
      </w:r>
      <w:r>
        <w:rPr>
          <w:rFonts w:eastAsia="IRNazanin" w:cs="IRNazanin"/>
          <w:color w:val="111111"/>
          <w:sz w:val="28"/>
          <w:szCs w:val="28"/>
          <w:rtl w:val="true"/>
          <w:lang w:bidi="fa-IR"/>
        </w:rPr>
        <w:t>.</w:t>
      </w:r>
    </w:p>
    <w:p>
      <w:pPr>
        <w:pStyle w:val="Heading3"/>
        <w:numPr>
          <w:ilvl w:val="2"/>
          <w:numId w:val="1"/>
        </w:numPr>
        <w:rPr/>
      </w:pPr>
      <w:bookmarkStart w:id="262" w:name="__RefHeading___Toc5234079_211673320"/>
      <w:bookmarkStart w:id="263" w:name="_Toc100"/>
      <w:bookmarkEnd w:id="262"/>
      <w:r>
        <w:rPr/>
        <w:t>7</w:t>
      </w:r>
      <w:r>
        <w:rPr>
          <w:rtl w:val="true"/>
        </w:rPr>
        <w:t xml:space="preserve"> - </w:t>
      </w:r>
      <w:r>
        <w:rPr>
          <w:rtl w:val="true"/>
        </w:rPr>
        <w:t>عزلت و گوشه‌گیری آن حضرت‌علیه السلام از مردم</w:t>
      </w:r>
      <w:bookmarkEnd w:id="263"/>
    </w:p>
    <w:p>
      <w:pPr>
        <w:pStyle w:val="BookText"/>
        <w:rPr/>
      </w:pPr>
      <w:r>
        <w:rPr>
          <w:rFonts w:ascii="IRNazanin" w:hAnsi="IRNazanin" w:eastAsia="IRNazanin"/>
          <w:color w:val="111111"/>
          <w:sz w:val="28"/>
          <w:sz w:val="28"/>
          <w:szCs w:val="28"/>
          <w:rtl w:val="true"/>
          <w:lang w:bidi="fa-IR"/>
        </w:rPr>
        <w:t>در بحث خوف آن حضرت، آنچه دلالت بر این معنی نیز داشت، آوردیم و در خبر صحیحی از حضرت ابی عبد اللَّه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صاحب این امر را غیبتی خواهد بود، هنگام غیبت ناچار از عزلت و گوشه‌گیری است، و چه خوش منزل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و با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وحشتی نیست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قضیه علی بن مهزیار که در کتاب کمال الدین و غیر آن روایت شده، از آن حضرت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پیمان گرفته که جز در سرزمین‌های پنهان و دور منزل نگیرم، تا مخفی بمانم و جایگاهم از نیرنگ‌های اهل ضلالت و سرکشان امت‌های تازه به دوران رسیده مصون باشد … </w:t>
      </w:r>
      <w:r>
        <w:rPr>
          <w:rStyle w:val="FootnoteAnchor"/>
          <w:rtl w:val="true"/>
        </w:rPr>
        <w:footnoteReference w:id="273"/>
      </w:r>
      <w:bookmarkStart w:id="264" w:name="pg607_7926"/>
    </w:p>
    <w:p>
      <w:pPr>
        <w:pStyle w:val="Heading3"/>
        <w:numPr>
          <w:ilvl w:val="2"/>
          <w:numId w:val="1"/>
        </w:numPr>
        <w:rPr/>
      </w:pPr>
      <w:bookmarkStart w:id="265" w:name="__RefHeading___Toc5234081_211673320"/>
      <w:bookmarkStart w:id="266" w:name="_Toc101"/>
      <w:bookmarkEnd w:id="264"/>
      <w:bookmarkEnd w:id="265"/>
      <w:r>
        <w:rPr/>
        <w:t>8</w:t>
      </w:r>
      <w:r>
        <w:rPr>
          <w:rtl w:val="true"/>
        </w:rPr>
        <w:t xml:space="preserve"> - </w:t>
      </w:r>
      <w:r>
        <w:rPr>
          <w:rtl w:val="true"/>
        </w:rPr>
        <w:t>عبادت آن حضرت‌علیه السلام</w:t>
      </w:r>
      <w:bookmarkEnd w:id="266"/>
    </w:p>
    <w:p>
      <w:pPr>
        <w:pStyle w:val="BookText"/>
        <w:rPr/>
      </w:pPr>
      <w:r>
        <w:rPr>
          <w:rFonts w:ascii="IRNazanin" w:hAnsi="IRNazanin" w:eastAsia="IRNazanin"/>
          <w:color w:val="111111"/>
          <w:sz w:val="28"/>
          <w:sz w:val="28"/>
          <w:szCs w:val="28"/>
          <w:rtl w:val="true"/>
          <w:lang w:bidi="fa-IR"/>
        </w:rPr>
        <w:t>در روایتی از حضرت امام موسی کاظم‌علیه السلام در وصف آن حضرت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رنگ گندم گونش، از بیداری شب‌ها زردی نیز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فرمایش پیغمبر اکرم‌صلی الله علیه وآله که در وصفش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 کَالدِّینارِ</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چهره‌اش مانند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محدث نوری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دینار طلا در صفا و درخشندگی</w:t>
      </w:r>
      <w:r>
        <w:rPr>
          <w:rStyle w:val="FootnoteAnchor"/>
          <w:rtl w:val="true"/>
        </w:rPr>
        <w:footnoteReference w:id="275"/>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در کتاب‌های فلاح السائل و بحار</w:t>
      </w:r>
      <w:r>
        <w:rPr>
          <w:rStyle w:val="FootnoteAnchor"/>
          <w:rtl w:val="true"/>
        </w:rPr>
        <w:footnoteReference w:id="276"/>
      </w:r>
      <w:r>
        <w:rPr>
          <w:rFonts w:ascii="IRNazanin" w:hAnsi="IRNazanin" w:eastAsia="IRNazanin"/>
          <w:color w:val="111111"/>
          <w:sz w:val="28"/>
          <w:sz w:val="28"/>
          <w:szCs w:val="28"/>
          <w:rtl w:val="true"/>
          <w:lang w:bidi="fa-IR"/>
        </w:rPr>
        <w:t>از امام کاظم‌علیه السلام روایت شده و در دنباله آن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شبش را با مراقبت ستارگان و در حال رکوع و سجود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حدیث را در بخش ششم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نسبت دادن این حدیث به حضرت صادق‌علیه السلام چنان‌که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انجام داده شاید اشتباه باشد و شاید هم حدیث دیگری از آن حضرت به همین مضمون دیده است</w:t>
      </w:r>
      <w:r>
        <w:rPr>
          <w:rFonts w:eastAsia="IRNazanin" w:cs="IRNazanin"/>
          <w:color w:val="111111"/>
          <w:sz w:val="28"/>
          <w:szCs w:val="28"/>
          <w:rtl w:val="true"/>
          <w:lang w:bidi="fa-IR"/>
        </w:rPr>
        <w:t>.</w:t>
      </w:r>
    </w:p>
    <w:p>
      <w:pPr>
        <w:pStyle w:val="Heading2"/>
        <w:numPr>
          <w:ilvl w:val="1"/>
          <w:numId w:val="1"/>
        </w:numPr>
        <w:rPr/>
      </w:pPr>
      <w:bookmarkStart w:id="267" w:name="__RefHeading___Toc5234083_211673320"/>
      <w:bookmarkStart w:id="268" w:name="_Toc102"/>
      <w:bookmarkEnd w:id="267"/>
      <w:r>
        <w:rPr>
          <w:rtl w:val="true"/>
        </w:rPr>
        <w:t xml:space="preserve">حرف </w:t>
      </w:r>
      <w:r>
        <w:rPr>
          <w:rtl w:val="true"/>
        </w:rPr>
        <w:t>«</w:t>
      </w:r>
      <w:r>
        <w:rPr>
          <w:rtl w:val="true"/>
        </w:rPr>
        <w:t>غ</w:t>
      </w:r>
      <w:r>
        <w:rPr>
          <w:rtl w:val="true"/>
        </w:rPr>
        <w:t>»</w:t>
      </w:r>
      <w:bookmarkEnd w:id="268"/>
    </w:p>
    <w:p>
      <w:pPr>
        <w:pStyle w:val="Heading3"/>
        <w:numPr>
          <w:ilvl w:val="2"/>
          <w:numId w:val="1"/>
        </w:numPr>
        <w:rPr/>
      </w:pPr>
      <w:bookmarkStart w:id="269" w:name="__RefHeading___Toc5234085_211673320"/>
      <w:bookmarkStart w:id="270" w:name="_Toc103"/>
      <w:bookmarkEnd w:id="269"/>
      <w:r>
        <w:rPr/>
        <w:t>1</w:t>
      </w:r>
      <w:r>
        <w:rPr>
          <w:rtl w:val="true"/>
        </w:rPr>
        <w:t xml:space="preserve"> - </w:t>
      </w:r>
      <w:r>
        <w:rPr>
          <w:rtl w:val="true"/>
        </w:rPr>
        <w:t>غیبت آن حضرت‌علیه السلام</w:t>
      </w:r>
      <w:bookmarkEnd w:id="270"/>
    </w:p>
    <w:p>
      <w:pPr>
        <w:pStyle w:val="Heading4"/>
        <w:numPr>
          <w:ilvl w:val="3"/>
          <w:numId w:val="1"/>
        </w:numPr>
        <w:rPr/>
      </w:pPr>
      <w:bookmarkStart w:id="271" w:name="__RefHeading___Toc5234087_211673320"/>
      <w:bookmarkStart w:id="272" w:name="_Toc104"/>
      <w:bookmarkEnd w:id="271"/>
      <w:r>
        <w:rPr/>
        <w:t>1</w:t>
      </w:r>
      <w:r>
        <w:rPr>
          <w:rtl w:val="true"/>
        </w:rPr>
        <w:t xml:space="preserve"> - </w:t>
      </w:r>
      <w:r>
        <w:rPr>
          <w:rtl w:val="true"/>
        </w:rPr>
        <w:t>غیبت آن حضرت‌علیه السلام</w:t>
      </w:r>
      <w:bookmarkEnd w:id="27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غیبت از دیدگان به حکم پروردگار واقع شده و پیغمبر اکرم و ائمه اطهارعلیهم السلام از وقوع این غیبت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 از پیغمبر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نام او نام من و کنیه‌اش کنیه من است، شبیه‌ترین مردم از لحاظ خَلق و خُلق به من است، او را غیبت و حیرتی است که در آن امت‌ها گمراه می‌شوند، سپس او مانند ستاره‌ای درخشان خواهد آمد زمین را از قسط و عدل پر می‌کند چنان‌که از ستم و ظلم پر شده 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نیز از آن حضرت‌صلی الله علیه وآله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برای او غیبت و حیرتی است که در آن امت‌ها گمراه می‌شوند، ذخیره پیغمبران را می‌آورد، آن‌گاه زمین را پر از عدل و قسط می‌کند چنان‌که از ستم و ظلم پر گشته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از آن حضرت‌صلی الله علیه وآله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اهل بیت مرا درک کند در حالی که هنگام غیبت و پیش از قیامش به او اقتدا کند و دوستانش را دوست بدارد و از دشمنانش بیزاری جوید، که او از همراهان و دوستان من و گرامی‌ترین امّتم در روز قیامت خواهد بود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 المؤمنین علی‌علیه السلام منقول است که به فرزندش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به حق و آشکار کننده دین و گسترش دهنده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شدنی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 را به پیامبری برانگیخت و او را بر تمام مردم برگزید؛ ولی بعد از غیبت و حیرتی که در آن هیچ کس بر دین خود ثابت</w:t>
      </w:r>
    </w:p>
    <w:p>
      <w:pPr>
        <w:pStyle w:val="BookText"/>
        <w:rPr/>
      </w:pPr>
      <w:r>
        <w:rPr>
          <w:rFonts w:ascii="IRNazanin" w:hAnsi="IRNazanin" w:eastAsia="IRNazanin"/>
          <w:color w:val="111111"/>
          <w:sz w:val="28"/>
          <w:sz w:val="28"/>
          <w:szCs w:val="28"/>
          <w:rtl w:val="true"/>
          <w:lang w:bidi="fa-IR"/>
        </w:rPr>
        <w:t>و پایدار نمی‌ماند مگر مخلصان که با روح یقین مباشرند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ما از آنان پیمان گرفته و ایمان را در دل‌هایشان نگاشته و به روح القدس تأیید شان فرموده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از اصبغ 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 بن ابی طالب‌علیهما السلام رفتم، دیدم آن حضرت به فکر فرو رفته است، و انگشت به زمین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خلافت رغبت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که نه در آن و نه در امور دنیا هیچ روزی رغبت نداشته‌ام، ولی در فکر مولودی هستم که در پشت من است، یازدهمین فرزندم، هم اوست مهدی، زمین را پر از عدل می‌کند، چنان‌که از ستم و ظلم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حیرت و غیبتی است که در آن اقوامی گمراه و اقوام دیگری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شدنی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آفریده شده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قائم ما غیبتی است که مدّتش طولانی خواهد بود، گویی شیعیان را می‌بینم که مانند چهارپایان دنبال چراگاه می‌گردند و آن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از آن‌ها بر دین خود ثابت بماند و قلبش به خاطر طول کشیدن غیبت امامش قساوت نگیرد، چنین کسی در درجه‌ام همراه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بپاخیزد برای</w:t>
      </w:r>
    </w:p>
    <w:p>
      <w:pPr>
        <w:pStyle w:val="BookText"/>
        <w:rPr/>
      </w:pPr>
      <w:r>
        <w:rPr>
          <w:rFonts w:ascii="IRNazanin" w:hAnsi="IRNazanin" w:eastAsia="IRNazanin"/>
          <w:color w:val="111111"/>
          <w:sz w:val="28"/>
          <w:sz w:val="28"/>
          <w:szCs w:val="28"/>
          <w:rtl w:val="true"/>
          <w:lang w:bidi="fa-IR"/>
        </w:rPr>
        <w:t>هیچ کس در گردن او بیعتی نیست، لذا ولادتش مخفی و خودش غایب می‌گردد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نیز از آن حضرت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محضرش از حضرت قائم‌علیه السلام یاد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او غایب می‌شود تا این‌که فرد جاهل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آل محمدعلیهم السلام نیازی نیست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از حضرت حسن بن علی‌علیهما السلام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نیست مگر این‌که برای طاغوت سرکش زمانش بیعتی در گردن دارد، به جز قائم، آن‌که روح اللَّه عیسی بن مریم پشت سرش نماز خواهد خواند، به درستی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را مخفی و شخص او را غایب می‌سازد تا هنگام خروج برای هیچ کس در گردن او بیعتی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از اولاد برادرم حسین است، فرزند بهترین کنیزان، خداوند عمر او را در دوران غیبت طولانی می‌کند، سپس او را به قدرت خود در قیافه جوانی کم‌تر از چهل سال ظاهر می‌سازد تا دانسته شود که خداوند بر هر چیزی تواناست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از حضرت حسین بن علی‌علیهما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این امّت همانا نهمین نسل از فرزندان من است و اوست صاحب غیبت وهم اوست که ارثش در حالی که زنده است تقسیم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علی بن الحسین‌علیهما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دو</w:t>
      </w:r>
    </w:p>
    <w:p>
      <w:pPr>
        <w:pStyle w:val="BookText"/>
        <w:rPr/>
      </w:pPr>
      <w:r>
        <w:rPr>
          <w:rFonts w:ascii="IRNazanin" w:hAnsi="IRNazanin" w:eastAsia="IRNazanin"/>
          <w:color w:val="111111"/>
          <w:sz w:val="28"/>
          <w:sz w:val="28"/>
          <w:szCs w:val="28"/>
          <w:rtl w:val="true"/>
          <w:lang w:bidi="fa-IR"/>
        </w:rPr>
        <w:t>غیبت است که یکی از دیگری طولانی‌تر است، امّا اولی شش روز</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یا اشاره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امامت حضرت تا شش روز تنها یک نفر از ایشان مطلع شد، آنگاه پس از شش ماه امر ایشان منتشر گردید، و بعد از شش سال امر سفراء و نوّاب خاص ظاهر و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قوی‌تر این است که این عبارت اشاره به زمان‌های مختلفی است که برای غیبت حضرت‌علیه السلام اندازه‌گیری شده و بداء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شش ماه و یا شش سال است و اما دومی مدّتش آن‌قدر طولانی می‌شود تا این‌که بیشتر آن‌هایی که معتقد به این امر هستند از آن برگردند، پس بر این امر ثابت نمی‌ماند، مگر کسی که یقینش قوی و معرفتش صحیح باشد و در دلش از آنچه ما قضاوت کردیم ناراحتی پیش نیاید و تسلیم ما اهل بیت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سوگند به ستارگان باز گردنده که به گردش درآیند و در جای خود رخ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است در آخر الزمان، او مهدی از این عترت است، برای او حیرت و غیبتی خواهد بود که گروه‌هایی در آن گمراه و گروهی هدایت می‌شوند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حدیثی که ابن ابی یعفور از امام صادق‌علیه السلام روایت کرده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کند به امامان از پدران من و فرزندان من، ولی مهدی از فرزندانم را انکار نماید، مثل آن است که اقرار به تمام پیغمبران داشته باشد، ولی نبوّت حضرت محمدصلی الله علیه وآله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فرزند از هفتمین امامان، او از نظرتان غایب می‌شود و بردن نام او برایتان حلال نخواهد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نیز از امام صادق‌علیه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و پسندیده ترین وضع بندگان نسبت به خداوند آن وقت است که حجّت خدا را نیابند و برای آن‌ها آشکار نشود، و از دیدگان ایشان پوشیده بماند که جایش را ندانند، و در عین حال بدانند که حجّت‌ها و بیّنات الهی باطل نشده، پس در آن هنگام هر صبح و شام منتظر فرج باشند، که شدیدترین خشم و غضب خداوند بر دشمنانش موقعی است که حجّت خود را از آنان مخفی بدارد و بر آنان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دانسته است که اولیای او در تردید واقع نمی‌شوند، و اگر می‌دانست که آن‌ها در شک می‌افتند، یک چشم برهم زدن حجّت خود را از آنان نهان نمی‌ساخت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بر ششمین فرزندم واقع خواهد شد و او دوازدهمین امام از ائمه هدایتگر بعد از پیغمبر اکرم‌صلی الله علیه وآله است، اوّل آن‌ها امیر المؤمنین علی بن ابی طالب و آخرینشان قائم به حقّ، بقیّة اللَّه در</w:t>
      </w:r>
    </w:p>
    <w:p>
      <w:pPr>
        <w:pStyle w:val="BookText"/>
        <w:rPr/>
      </w:pPr>
      <w:r>
        <w:rPr>
          <w:rFonts w:ascii="IRNazanin" w:hAnsi="IRNazanin" w:eastAsia="IRNazanin"/>
          <w:color w:val="111111"/>
          <w:sz w:val="28"/>
          <w:sz w:val="28"/>
          <w:szCs w:val="28"/>
          <w:rtl w:val="true"/>
          <w:lang w:bidi="fa-IR"/>
        </w:rPr>
        <w:t>زمین و صاحب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مقداری که نوح در قومش ماند در غیبت بسر برد، از دنیا نرود تا ظهور نماید و زمین را پر از قسط و عدل کند، چنان‌که از ستم و ظلم پر شده 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از علی بن جعفر از برادرش موسی بن جعفرعلیهما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پنجمین فرزند هفتمین امام غایب شود، خدا را خدا را در دینتان، کسی شما را از آن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به ناچار صاحب این امر را غیبتی است تا این‌که هر کس معتقد به این امر است از آن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محنتی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آن آفریدگانش را امتحان می‌کند و اگر پدران شما دینی درست‌تر از این می‌دانستند از آن پیروی می‌کردند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از حسین بن خالد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پرهیزکاری ندارد دین ندارد، و هر آن‌که تقیّه ندارد ایمان ندارد؛ و به تحقیق که گرامی‌ترین شما نزد خداوند آن است که بیشتر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تقیّه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و آن روز خروج قائم ما اهل البیت است، پس هر کس پیش از ظهور قائم ما تقیّه را رها کند از ما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اهل البیت‌علیهم السلام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 من است، زاده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زمین را از هر گونه جور و ستمی پاک و از هر ظلمی دور خواهد کرد؛ اوست همان کسی</w:t>
      </w:r>
    </w:p>
    <w:p>
      <w:pPr>
        <w:pStyle w:val="BookText"/>
        <w:rPr/>
      </w:pPr>
      <w:r>
        <w:rPr>
          <w:rFonts w:ascii="IRNazanin" w:hAnsi="IRNazanin" w:eastAsia="IRNazanin"/>
          <w:color w:val="111111"/>
          <w:sz w:val="28"/>
          <w:sz w:val="28"/>
          <w:szCs w:val="28"/>
          <w:rtl w:val="true"/>
          <w:lang w:bidi="fa-IR"/>
        </w:rPr>
        <w:t>که مردم در ولادتش شک کنند، و اوست صاحب غیبت پیش از خروجش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بپاخیزد زمین به نورش درخشان شود و میزان عدالت در میان مردم به پا سازد که هیچ کس بر دیگری ظلم نکند؛ اوست آن کسی که زمین برای او به هم پیچیده شود و سایه‌ای ندارد؛ و اوست آن‌که منادی از سوی آسمان به نام او بانگ برآورد که همه اهل زمین آن را بشنوند که به آن جناب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حجّت خداوند کنار خانه خدا آشکار گشت، از او پیروی کنید که حقّ با او و در وجود اوست، و همین است معنی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السَّمآءِ آیَةً فَظَلَّتْ أَعْناقُهُمْ لَها خاضِعِینَ</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اگر بخواهیم از سوی آسمان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فرستیم که همگی برای آن گردن نهند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العظیم بن عبد اللَّه حسنی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بن علی بن موسی علیهم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تو قائم از آل بیت محمدعلیهم السلام باشی، آن‌که زمین را پر از قسط و عدل می‌کند، چنان‌که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ابوالقاسم هیچ یک از ما امامان نیست جز قائم به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 به سوی دین خدا، ولی آن قائم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وسیله او از اهل کفر و انکار پاک می‌کند و آن را پر از عدل و قسط می‌سازد، کسی است که ولادتش بر مردم پوشیده می‌ماند، و شخص او از نظرشان غایب می‌گردد، و بردن نام او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هم‌کنیه رسول خداصلی الله علیه وآله</w:t>
      </w:r>
    </w:p>
    <w:p>
      <w:pPr>
        <w:pStyle w:val="BookText"/>
        <w:rPr/>
      </w:pPr>
      <w:r>
        <w:rPr>
          <w:rFonts w:ascii="IRNazanin" w:hAnsi="IRNazanin" w:eastAsia="IRNazanin"/>
          <w:color w:val="111111"/>
          <w:sz w:val="28"/>
          <w:sz w:val="28"/>
          <w:szCs w:val="28"/>
          <w:rtl w:val="true"/>
          <w:lang w:bidi="fa-IR"/>
        </w:rPr>
        <w:t xml:space="preserve">می‌باشد و اوست که زمین برایش پیچیده می‌گردد و هر سختی برایش آسان شود و از یارانش به تعداد اهل بدر سیصد و سیزده نفر از نقاط دوردست زمین فراهم آیند،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هر کجا باشید خداوند همگی شما را خواهد آورد، خداوند بر هر کاری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این تعداد نفر از اهل اخلاص به خدمتش مجتمع شوند، خداوند امر او را ظاهر می‌سازد و چون شماره یارانش به یک عِقْد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هزار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و پیوسته از دشمنان خدا خواهد کشت تا خداوند متعال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خواهد دانست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رحمت می‌اندازد، پس هنگامی که به مدینه داخل شود لات و عزّی را بیرون می‌آورد و می‌سوزاند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از علی بن مهزیار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صاحب العسکر امام هادی‌علیه السلام نامه نوشتم و از او درباره فرج پرسیدم،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شما از سرزمین ظالمین غیبت کرد، متوقّع فرج باشید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احمد بن اسحاق بن سعد الاشعری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w:t>
      </w:r>
    </w:p>
    <w:p>
      <w:pPr>
        <w:pStyle w:val="BookText"/>
        <w:rPr/>
      </w:pPr>
      <w:r>
        <w:rPr>
          <w:rFonts w:ascii="IRNazanin" w:hAnsi="IRNazanin" w:eastAsia="IRNazanin"/>
          <w:color w:val="111111"/>
          <w:sz w:val="28"/>
          <w:sz w:val="28"/>
          <w:szCs w:val="28"/>
          <w:rtl w:val="true"/>
          <w:lang w:bidi="fa-IR"/>
        </w:rPr>
        <w:t>ابومحمد حسن بن علی عسکری‌علیه السلام داخل شدم و تصمیم داشتم درباره جانشین بعد از خودش سؤال کنم، پس خود آن حضرت سخن را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خلقت آدم و نیز تا هنگام برپایی قیامت زمین را هیچ‌گاه از حجّت خود بر خلق خالی نگذاشته و نخواهد گذاشت، به حجّت الهی بلا را از اهل زمین دور می‌سازد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باران فرو می‌بارد و به او برکات زمین را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خلیفه بعد از شما کیست؟ برخاست و با عجله به اندرون خانه رفت، سپس بیرون آمد در حالی که کودکی سه ساله که صورتش مانند ماه شب چهارده بود بر شانه داشت،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هایش عزیز نبودی این فرزند را به تو نشان نمی‌دادم، او همنام رسول خداصلی الله علیه وآله و هم‌کنیه آن جناب است که زمین را پر از قسط و عدل کند در حالی که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و ذوالقرنین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خواهد داشت که در آن از هلاکت نجات نمی‌یابد مگر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اقرار و اعتقاد به امامتش ثابت بدارد، و به دعا کردن برای تعجیل فرجش توفیق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قلبم به آن اطمینان و آرامش یابد؟ پس آن کودک با زبان عربی فصیح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او و انتقام گیرنده از دشمنان او هستم، پس از دیدن عین دنبال اثر و نشانه مگرد، ای 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 و مسرور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شد، دوباره به خدمت آن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بر من منّت گذاشتی خیلی خوشحالم، پس روشی که در او از خضر و ذی القرنین جاری است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غیبت او طولانی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پروردگارم تا جایی که بیشتر کسانی که معتقد به این امر هستند از آن برگردند و باقی نمی‌ماند مگر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 ولایت ما پیمان گرفته باشد و ایمان را در قلبش بنویسد و او را به روحی از جانب خود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امور الهی و سرّی از اسرار خداوند و غیبی از غیب اللَّه است، پس بگیر آنچه به تو آموختم و آن را مخفی بدار و از شاکرین باش که فردای قیامت با ما، در علّیین خواهی بود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از ابومحمد حسن بن محمد المکتب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که شیخ ابوالحسن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من در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چند روز قبل از فوتش به حضورش رفتم، دیدم برای مردم توقیعی بیرون آورد که صورت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 حقّ تو زیاد گرداند، که تو تا شش روز دیگر خواهی مرد، پس امر خودت را جمع‌آوری</w:t>
      </w:r>
      <w:bookmarkStart w:id="273" w:name="pg607_7937"/>
    </w:p>
    <w:p>
      <w:pPr>
        <w:pStyle w:val="BookText"/>
        <w:rPr/>
      </w:pPr>
      <w:bookmarkEnd w:id="273"/>
      <w:r>
        <w:rPr>
          <w:rFonts w:ascii="IRNazanin" w:hAnsi="IRNazanin" w:eastAsia="IRNazanin"/>
          <w:color w:val="111111"/>
          <w:sz w:val="28"/>
          <w:sz w:val="28"/>
          <w:szCs w:val="28"/>
          <w:rtl w:val="true"/>
          <w:lang w:bidi="fa-IR"/>
        </w:rPr>
        <w:t xml:space="preserve">کن و به جانشینی بعد از خودت وصیّت مکن که غیبت تامّه واقع شده، و ظهور نیست مگر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بعد از طول مدّت و قساوت دل‌ها و پر شدن زمین از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شیعیان من کسانی خواهند آمد که ادعای مشاهدت کنند،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پیش از خروج سفیانی و صیحه آسمانی ادعای مشاهدت کند؛ دروغگوی افترا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از توقیع نسخه برداشتیم و از نزد او بیرون رفتیم و چون روز ششم نزد او بازگشتیم،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بعد از توست؟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امری است که خود آن را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آخرین سخنی بود که از او شنیده 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قسمتی از اخبار ائمه اطهارعلیهم السلام است درباره غیبت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سلسله سندی که من دارم و در خاتمه کتاب خواهد آمد، از شیخ صدوق در کتاب کمال الدین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هم قبلاً ذکر شده و مطالبی نیز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را شایسته است ذکر کنیم</w:t>
      </w:r>
      <w:r>
        <w:rPr>
          <w:rFonts w:eastAsia="IRNazanin" w:cs="IRNazanin"/>
          <w:color w:val="111111"/>
          <w:sz w:val="28"/>
          <w:szCs w:val="28"/>
          <w:rtl w:val="true"/>
          <w:lang w:bidi="fa-IR"/>
        </w:rPr>
        <w:t>:</w:t>
      </w:r>
    </w:p>
    <w:p>
      <w:pPr>
        <w:pStyle w:val="Heading4"/>
        <w:numPr>
          <w:ilvl w:val="3"/>
          <w:numId w:val="1"/>
        </w:numPr>
        <w:rPr/>
      </w:pPr>
      <w:bookmarkStart w:id="274" w:name="__RefHeading___Toc5234089_211673320"/>
      <w:bookmarkStart w:id="275" w:name="_Toc105"/>
      <w:bookmarkEnd w:id="274"/>
      <w:r>
        <w:rPr>
          <w:rtl w:val="true"/>
        </w:rPr>
        <w:t>نکته اول</w:t>
      </w:r>
      <w:bookmarkEnd w:id="275"/>
    </w:p>
    <w:p>
      <w:pPr>
        <w:pStyle w:val="Heading5"/>
        <w:numPr>
          <w:ilvl w:val="4"/>
          <w:numId w:val="1"/>
        </w:numPr>
        <w:rPr/>
      </w:pPr>
      <w:bookmarkStart w:id="276" w:name="__RefHeading___Toc5234091_211673320"/>
      <w:bookmarkStart w:id="277" w:name="_Toc106"/>
      <w:bookmarkEnd w:id="276"/>
      <w:r>
        <w:rPr>
          <w:rtl w:val="true"/>
        </w:rPr>
        <w:t>نکته اول</w:t>
      </w:r>
      <w:bookmarkEnd w:id="2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غیبت آن حضرت‌علیه السلام، که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نشده و پس از ظهور برای ما فاش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صدوق به سند خود از عبد اللَّه بن الفضل هاشمی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صاحب این امر را غیبتی طولانی است و گریزی از آن نیست که در زمان غیبت هر فرد باطل‌جویی به تردید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امری که فاش کردن آن به ما اذن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حکمت در غیبت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 حکمتی که در غیبت‌های حجّت‌های الهی پیش از آن جناب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حکمت در غیبت آن حضرت جز بعد از ظهورش معلوم نمی‌شود همان‌طوری که وجه حکمت کارهای خضرعلیه السلام از سوراخ کردن کشتی و کشتن نوجوان و به پا داشتن دیوار برای موسی‌علیه السلام کشف نشد مگر هنگام مفارقت و جدایی آن‌ها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خداوند متعال و از سرّ خدا و از غیب خدا است و چون دانستیم که خداوند حکیم است، گواهی می‌دهیم به این‌که همه کارها و گفتارهای او موافق حکمت است هرچند که وجه آن بر ما روشن نشده باشد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توقیعی که در احتجاج از حضرت حجّت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علّت غیبت من،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تَسْئَلُوا عَنْ أَشْیآءَ إِنْ تُبْدَ لَکُمْ تَسُؤْکُمْ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ای کسانی که ایمان آورده‌اید</w:t>
      </w:r>
      <w:bookmarkStart w:id="278" w:name="pg607_7939"/>
    </w:p>
    <w:p>
      <w:pPr>
        <w:pStyle w:val="BookText"/>
        <w:rPr/>
      </w:pPr>
      <w:bookmarkEnd w:id="278"/>
      <w:r>
        <w:rPr>
          <w:rFonts w:ascii="IRNazanin" w:hAnsi="IRNazanin" w:eastAsia="IRNazanin"/>
          <w:color w:val="111111"/>
          <w:sz w:val="28"/>
          <w:sz w:val="28"/>
          <w:szCs w:val="28"/>
          <w:rtl w:val="true"/>
          <w:lang w:bidi="fa-IR"/>
        </w:rPr>
        <w:t>از چیزهایی مپرسید که هرگاه برایتان فاش گردد شما را بد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پدرانم نبود مگر این‌که در گردن او بیعتی برای سرکش زمانش واقع شد، ولی من در حالی خروج می‌کنم که بیعتی برای احدی از طاغوت‌ها بر گردنم نیست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ائمه معصومین‌علیهم السلام برای ما بیان فرموده‌اند که چند وجه است</w:t>
      </w:r>
      <w:r>
        <w:rPr>
          <w:rFonts w:eastAsia="IRNazanin" w:cs="IRNazanin"/>
          <w:color w:val="111111"/>
          <w:sz w:val="28"/>
          <w:szCs w:val="28"/>
          <w:rtl w:val="true"/>
          <w:lang w:bidi="fa-IR"/>
        </w:rPr>
        <w:t>:</w:t>
      </w:r>
    </w:p>
    <w:p>
      <w:pPr>
        <w:pStyle w:val="Heading5"/>
        <w:numPr>
          <w:ilvl w:val="4"/>
          <w:numId w:val="1"/>
        </w:numPr>
        <w:rPr/>
      </w:pPr>
      <w:bookmarkStart w:id="279" w:name="__RefHeading___Toc5234093_211673320"/>
      <w:bookmarkStart w:id="280" w:name="_Toc107"/>
      <w:bookmarkEnd w:id="279"/>
      <w:r>
        <w:rPr/>
        <w:t>1</w:t>
      </w:r>
      <w:r>
        <w:rPr>
          <w:rtl w:val="true"/>
        </w:rPr>
        <w:t xml:space="preserve"> - </w:t>
      </w:r>
      <w:r>
        <w:rPr>
          <w:rtl w:val="true"/>
        </w:rPr>
        <w:t>ترس از کشته شدن</w:t>
      </w:r>
      <w:bookmarkEnd w:id="280"/>
    </w:p>
    <w:p>
      <w:pPr>
        <w:pStyle w:val="BookText"/>
        <w:rPr/>
      </w:pPr>
      <w:r>
        <w:rPr>
          <w:rFonts w:ascii="IRNazanin" w:hAnsi="IRNazanin" w:eastAsia="IRNazanin"/>
          <w:color w:val="111111"/>
          <w:sz w:val="28"/>
          <w:sz w:val="28"/>
          <w:szCs w:val="28"/>
          <w:rtl w:val="true"/>
          <w:lang w:bidi="fa-IR"/>
        </w:rPr>
        <w:t>چنان‌که در بحث خوف و ترس آن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علل خروج آن حضرت و قیام با شمشیر نیز هست، همان‌طور که در حدیث امیر المؤمنین علی‌علیه السلام آوردیم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نکند گردنش را می‌زنند، یعنی واجب است برای حفظ خودش با شمشیر و اسلحه بپاخیزد، زیرا که ظهور اعم است از قیام و نهضت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امام ظاهر است، ولی با شمشیر قیام نمی‌کند مانند سایر امامان به جز حضرت امام حسین‌علیه السلام، بنابراین اگر قیام ننماید دشمنان، آن حضرت را می‌کشند، همان‌طور که پدران طاهرینش را از روی ظلم و کفر و طغیان به قتل رسانیدند</w:t>
      </w:r>
      <w:r>
        <w:rPr>
          <w:rFonts w:eastAsia="IRNazanin" w:cs="IRNazanin"/>
          <w:color w:val="111111"/>
          <w:sz w:val="28"/>
          <w:szCs w:val="28"/>
          <w:rtl w:val="true"/>
          <w:lang w:bidi="fa-IR"/>
        </w:rPr>
        <w:t>.</w:t>
      </w:r>
    </w:p>
    <w:p>
      <w:pPr>
        <w:pStyle w:val="Heading5"/>
        <w:numPr>
          <w:ilvl w:val="4"/>
          <w:numId w:val="1"/>
        </w:numPr>
        <w:rPr/>
      </w:pPr>
      <w:bookmarkStart w:id="281" w:name="__RefHeading___Toc5234095_211673320"/>
      <w:bookmarkStart w:id="282" w:name="_Toc108"/>
      <w:bookmarkEnd w:id="281"/>
      <w:r>
        <w:rPr/>
        <w:t>2</w:t>
      </w:r>
      <w:r>
        <w:rPr>
          <w:rtl w:val="true"/>
        </w:rPr>
        <w:t xml:space="preserve"> - </w:t>
      </w:r>
      <w:r>
        <w:rPr>
          <w:rtl w:val="true"/>
        </w:rPr>
        <w:t>هیچ‌کدام از طاغوت‌ها بر گردن آن حضرت بیعتی نداشته باشند</w:t>
      </w:r>
      <w:bookmarkEnd w:id="282"/>
    </w:p>
    <w:p>
      <w:pPr>
        <w:pStyle w:val="BookText"/>
        <w:rPr/>
      </w:pPr>
      <w:r>
        <w:rPr>
          <w:rFonts w:ascii="IRNazanin" w:hAnsi="IRNazanin" w:eastAsia="IRNazanin"/>
          <w:color w:val="111111"/>
          <w:sz w:val="28"/>
          <w:sz w:val="28"/>
          <w:szCs w:val="28"/>
          <w:rtl w:val="true"/>
          <w:lang w:bidi="fa-IR"/>
        </w:rPr>
        <w:t>که این وجه در توقیع گذشته و در حدیث امام حسن مجتبی‌علیه السلام ذکر گردیده است</w:t>
      </w:r>
      <w:r>
        <w:rPr>
          <w:rFonts w:eastAsia="IRNazanin" w:cs="IRNazanin"/>
          <w:color w:val="111111"/>
          <w:sz w:val="28"/>
          <w:szCs w:val="28"/>
          <w:rtl w:val="true"/>
          <w:lang w:bidi="fa-IR"/>
        </w:rPr>
        <w:t>.</w:t>
      </w:r>
    </w:p>
    <w:p>
      <w:pPr>
        <w:pStyle w:val="Heading5"/>
        <w:numPr>
          <w:ilvl w:val="4"/>
          <w:numId w:val="1"/>
        </w:numPr>
        <w:rPr/>
      </w:pPr>
      <w:bookmarkStart w:id="283" w:name="__RefHeading___Toc5234097_211673320"/>
      <w:bookmarkStart w:id="284" w:name="_Toc109"/>
      <w:bookmarkEnd w:id="283"/>
      <w:r>
        <w:rPr/>
        <w:t>3</w:t>
      </w:r>
      <w:r>
        <w:rPr>
          <w:rtl w:val="true"/>
        </w:rPr>
        <w:t xml:space="preserve"> - </w:t>
      </w:r>
      <w:r>
        <w:rPr>
          <w:rtl w:val="true"/>
        </w:rPr>
        <w:t>امتحان و آزمایش بندگان</w:t>
      </w:r>
      <w:bookmarkEnd w:id="28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وَلِیُمَحِّصَ اللَّهُ الَّذِینَ آمَنُوا وَیَمْحَقَ الکافِرِینَ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تا اهل ایمان را از هر عیب و نقص پاک گرداند و کافران را هلاک نماید</w:t>
      </w:r>
      <w:r>
        <w:rPr>
          <w:rFonts w:eastAsia="IRNazanin" w:cs="IRNazanin"/>
          <w:color w:val="111111"/>
          <w:sz w:val="28"/>
          <w:szCs w:val="28"/>
          <w:rtl w:val="true"/>
          <w:lang w:bidi="fa-IR"/>
        </w:rPr>
        <w:t>.</w:t>
      </w:r>
      <w:bookmarkStart w:id="285" w:name="pg607_7940"/>
    </w:p>
    <w:p>
      <w:pPr>
        <w:pStyle w:val="BookText"/>
        <w:rPr/>
      </w:pPr>
      <w:bookmarkEnd w:id="285"/>
      <w:r>
        <w:rPr>
          <w:rFonts w:ascii="IRNazanin" w:hAnsi="IRNazanin" w:eastAsia="IRNazanin"/>
          <w:color w:val="111111"/>
          <w:sz w:val="28"/>
          <w:sz w:val="28"/>
          <w:szCs w:val="28"/>
          <w:rtl w:val="true"/>
          <w:lang w:bidi="fa-IR"/>
        </w:rPr>
        <w:t>چنان‌که در حدیث امام موسی بن جعفر و امام جعفر صادق‌علیهما السلام است و در خوف آن حضرت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رضاعلیه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 بدان دوخته‌اید نخواهد شد تا این‌که آزمایش شوید و مؤمن و منافق از هم جدا گردید، و تا این‌که از شما باقی نماند مگر نادرترین پس نادرترین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نعمانی به سند خود از امام صادق‌علیه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امیر المؤمنین علی‌علیه السلام آب فرات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همراهی دو فرزندش حسن و حسین‌علیهما السلام سوار شدند، هنگامی که به طائفه ثقیف گذار شان افتاد،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آمده که آب را برگرداند، 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این دو فرزندم مسلّماً کشته خواهیم شد و حتماً خداوند مردی را در آخر الزمان از اولاد من به خونخواهی ما برمی‌انگیزاند، و البتّه او از نظر آنان غایب خواهد بود تا گمراهان مشخص گردند، تا آنجا که یک فرد نادان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آل محمدعلیهم السلام نیازی نیست</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286" w:name="__RefHeading___Toc5234099_211673320"/>
      <w:bookmarkStart w:id="287" w:name="_Toc110"/>
      <w:bookmarkEnd w:id="286"/>
      <w:r>
        <w:rPr/>
        <w:t>4</w:t>
      </w:r>
      <w:r>
        <w:rPr>
          <w:rtl w:val="true"/>
        </w:rPr>
        <w:t xml:space="preserve"> - </w:t>
      </w:r>
      <w:r>
        <w:rPr>
          <w:rtl w:val="true"/>
        </w:rPr>
        <w:t>سنن پیغمبران الهی را در آن حضرت جاری گرداند</w:t>
      </w:r>
      <w:bookmarkEnd w:id="28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حدیث سدیر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را غیبتی است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سنّت‌های پیغمبران را در غیبت‌هایشان بر او نیز جاری سازد، و ای سدیر ناگزیر است از این‌که مدّت‌های غیبت آنان را پایان</w:t>
      </w:r>
      <w:bookmarkStart w:id="288" w:name="pg607_7941"/>
    </w:p>
    <w:p>
      <w:pPr>
        <w:pStyle w:val="BookText"/>
        <w:rPr/>
      </w:pPr>
      <w:bookmarkEnd w:id="288"/>
      <w:r>
        <w:rPr>
          <w:rFonts w:ascii="Amiri" w:hAnsi="Amiri" w:eastAsia="Amiri" w:cs="Amiri"/>
          <w:color w:val="111111"/>
          <w:sz w:val="28"/>
          <w:sz w:val="28"/>
          <w:szCs w:val="28"/>
          <w:rtl w:val="true"/>
          <w:lang w:bidi="ar-SA"/>
        </w:rPr>
        <w:t>برد، خداوند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که البته شما از حالی به حال دیگر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سنت‌های آنانی که پیش از شما بوده‌اند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289" w:name="__RefHeading___Toc5234101_211673320"/>
      <w:bookmarkStart w:id="290" w:name="_Toc111"/>
      <w:bookmarkEnd w:id="289"/>
      <w:r>
        <w:rPr/>
        <w:t>5</w:t>
      </w:r>
      <w:r>
        <w:rPr>
          <w:rtl w:val="true"/>
        </w:rPr>
        <w:t xml:space="preserve"> - </w:t>
      </w:r>
      <w:r>
        <w:rPr>
          <w:rtl w:val="true"/>
        </w:rPr>
        <w:t>ودایع خداوند ضایع نشود</w:t>
      </w:r>
      <w:bookmarkEnd w:id="290"/>
    </w:p>
    <w:p>
      <w:pPr>
        <w:pStyle w:val="BookText"/>
        <w:rPr/>
      </w:pPr>
      <w:r>
        <w:rPr>
          <w:rFonts w:ascii="IRNazanin" w:hAnsi="IRNazanin" w:eastAsia="IRNazanin"/>
          <w:color w:val="111111"/>
          <w:sz w:val="28"/>
          <w:sz w:val="28"/>
          <w:szCs w:val="28"/>
          <w:rtl w:val="true"/>
          <w:lang w:bidi="fa-IR"/>
        </w:rPr>
        <w:t>یعنی مؤمنانی که از پشت کافران متولد می‌شوند چنان‌که در کتاب‌های علل الشرایع و کمال الدین از حضرت ابوعبد اللَّه صادق‌علیه السلام روایت شده از ابن ابی عمیر از کسی که او یاد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المؤمنین علی‌علیه السلام با مخالفین خودش در ابتدای امر جنگ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آیه‌ای که در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می‌شدند، به راستی که کافران از آنان را عذابی دردناک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به امانت در اصلاب و پشت‌های کافران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است قائم‌علیه السلام که ظهور نمی‌کند تا این‌که ودایع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کافرین بیرون آیند که چون خارج گردند بر دشمنان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خواهد شد و آن‌ها را می‌کشد</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291" w:name="__RefHeading___Toc5234103_211673320"/>
      <w:bookmarkStart w:id="292" w:name="_Toc112"/>
      <w:bookmarkEnd w:id="291"/>
      <w:r>
        <w:rPr/>
        <w:t>6</w:t>
      </w:r>
      <w:r>
        <w:rPr>
          <w:rtl w:val="true"/>
        </w:rPr>
        <w:t xml:space="preserve"> - </w:t>
      </w:r>
      <w:r>
        <w:rPr>
          <w:rtl w:val="true"/>
        </w:rPr>
        <w:t>قبایح و زشتی‌های اعمال ما</w:t>
      </w:r>
      <w:bookmarkEnd w:id="29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خلاف و معصیت هایی که ما مرتکب می‌شویم مانع از ظهور آن حضرت است برای عقوبت ما، چنان‌که از امیر المؤمنین علی‌علیه السلام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زمین از حجّت خدا خالی</w:t>
      </w:r>
      <w:bookmarkStart w:id="293" w:name="pg607_7942"/>
    </w:p>
    <w:p>
      <w:pPr>
        <w:pStyle w:val="BookText"/>
        <w:rPr/>
      </w:pPr>
      <w:bookmarkEnd w:id="293"/>
      <w:r>
        <w:rPr>
          <w:rFonts w:ascii="IRNazanin" w:hAnsi="IRNazanin" w:eastAsia="IRNazanin"/>
          <w:color w:val="111111"/>
          <w:sz w:val="28"/>
          <w:sz w:val="28"/>
          <w:szCs w:val="28"/>
          <w:rtl w:val="true"/>
          <w:lang w:bidi="fa-IR"/>
        </w:rPr>
        <w:t>نمی‌ماند ولی خداوند به خاطر ظلم و ستم و اسراف مردم بر خودشان آن‌ها را از دیدار او نابینا خواهد ساخت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 در توقیع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اطاعتش آنان را یاری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پیمانی که از ایشان گرفته شده، مصمم و جدّی باشند، نعمت لقای ما از آنان به تأخیر نمی‌افتد و سعادت دیدار ما با معرفت کامل و راستین نسبت به ما تعجیل می‌گشت، پس تنها چیزی که ما را از آنان پوشیده می‌دارد همانا چیزهای ناخوشایندی است که از ایشان به ما می‌رسد و از آنان انتظار نمی‌رود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294" w:name="__RefHeading___Toc5234105_211673320"/>
      <w:bookmarkStart w:id="295" w:name="_Toc113"/>
      <w:bookmarkEnd w:id="294"/>
      <w:r>
        <w:rPr>
          <w:rtl w:val="true"/>
        </w:rPr>
        <w:t>نکته دوم</w:t>
      </w:r>
      <w:bookmarkEnd w:id="295"/>
    </w:p>
    <w:p>
      <w:pPr>
        <w:pStyle w:val="BookText"/>
        <w:rPr/>
      </w:pPr>
      <w:r>
        <w:rPr>
          <w:rFonts w:ascii="IRNazanin" w:hAnsi="IRNazanin" w:eastAsia="IRNazanin"/>
          <w:color w:val="111111"/>
          <w:sz w:val="28"/>
          <w:sz w:val="28"/>
          <w:szCs w:val="28"/>
          <w:rtl w:val="true"/>
          <w:lang w:bidi="fa-IR"/>
        </w:rPr>
        <w:t>بدان که آن حضرت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غیبت صغری از هنگام وفات پدر آن حضرت تا درگذشت سمُری بوده است که وفات حضرت امام حسن عسکری‌علیه السلام هشتم ربیع الاول سال دویست و شصت هجری قمری بوده، و درگذشت سمُری نیمه شعبان سال سیصد و بیست و هشت که با این حساب غیبت صغری شصت و هشت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ابتدای غیبت را از هنگام ولادت آن حضرت بگیریم، مدّت غیبت صغری هفتاد و سه سال خواهد بود، زیرا که ولادت آن جناب نیمه شعبان سال دویست و پنجاه و پنج بوده است، چنان‌که در کافی ذکر گردیده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سند خود از احمد بن محمد منقول است که گفته</w:t>
      </w:r>
      <w:r>
        <w:rPr>
          <w:rFonts w:eastAsia="IRNazanin" w:cs="IRNazanin"/>
          <w:color w:val="111111"/>
          <w:sz w:val="28"/>
          <w:szCs w:val="28"/>
          <w:rtl w:val="true"/>
          <w:lang w:bidi="fa-IR"/>
        </w:rPr>
        <w:t>:</w:t>
      </w:r>
      <w:bookmarkStart w:id="296" w:name="pg607_7943"/>
    </w:p>
    <w:p>
      <w:pPr>
        <w:pStyle w:val="BookText"/>
        <w:rPr/>
      </w:pPr>
      <w:bookmarkEnd w:id="296"/>
      <w:r>
        <w:rPr>
          <w:rFonts w:ascii="IRNazanin" w:hAnsi="IRNazanin" w:eastAsia="IRNazanin"/>
          <w:color w:val="111111"/>
          <w:sz w:val="28"/>
          <w:sz w:val="28"/>
          <w:szCs w:val="28"/>
          <w:rtl w:val="true"/>
          <w:lang w:bidi="fa-IR"/>
        </w:rPr>
        <w:t xml:space="preserve">هنگامی که زبیری کشته شد، توقیعی از ناحیه حضرت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جزای کسی که بر خداوند درباره اولیای او افترا بندد، می‌پنداشت مرا خواهد کشت و برای ما بازمانده‌ای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را چگونه دید؟ و برای آن حضرت فرزندی متولد شد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سال دویست و پنجاه و شش</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 روایت قبل می‌توان جمع کرد به این‌که ظرف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بدانیم، یعنی توقیع سال دویست و پنجاه و شش بیرون آمد، یا یکی را بر تاریخ شمسی و دیگری را بر قمری حمل نماییم، چنان‌که فاضل مجلسی این دو توجیه را در بحار یاد کرده است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297" w:name="__RefHeading___Toc5234107_211673320"/>
      <w:bookmarkStart w:id="298" w:name="_Toc114"/>
      <w:bookmarkEnd w:id="297"/>
      <w:r>
        <w:rPr>
          <w:rtl w:val="true"/>
        </w:rPr>
        <w:t>نکته سوم</w:t>
      </w:r>
      <w:bookmarkEnd w:id="298"/>
    </w:p>
    <w:p>
      <w:pPr>
        <w:pStyle w:val="BookText"/>
        <w:rPr/>
      </w:pPr>
      <w:r>
        <w:rPr>
          <w:rFonts w:ascii="IRNazanin" w:hAnsi="IRNazanin" w:eastAsia="IRNazanin"/>
          <w:color w:val="111111"/>
          <w:sz w:val="28"/>
          <w:sz w:val="28"/>
          <w:szCs w:val="28"/>
          <w:rtl w:val="true"/>
          <w:lang w:bidi="fa-IR"/>
        </w:rPr>
        <w:t xml:space="preserve">برای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ابتدای آن وفات سمُری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 انتهای معیّنی نیست، بلکه فرمان و حکم ظهور و اشراق نور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بر این معنی دلالت دارد، از جمله در بحار از غیبت شیخ طوسی به سند خود از فضیل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وقتی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کَذِبَ الوَقّاتُونَ، کَذِبَ الوَقّاتُونَ</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وقت آن را تعیین می‌کنند دروغ گفتند، دروغ گفتند، دروغ گفتند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ابوعبد اللَّه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w:t>
      </w:r>
    </w:p>
    <w:p>
      <w:pPr>
        <w:pStyle w:val="BookText"/>
        <w:rPr/>
      </w:pPr>
      <w:r>
        <w:rPr>
          <w:rFonts w:ascii="IRNazanin" w:hAnsi="IRNazanin" w:eastAsia="IRNazanin"/>
          <w:color w:val="111111"/>
          <w:sz w:val="28"/>
          <w:sz w:val="28"/>
          <w:szCs w:val="28"/>
          <w:rtl w:val="true"/>
          <w:lang w:bidi="fa-IR"/>
        </w:rPr>
        <w:t>ظهور را تعیین می‌کنند دروغ گویند، ما نه در گذشته وقت را تعیین کرده‌ایم و نه در آینده وقت را تعیین خواهیم کرد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در کتاب المحجّه از مفضّل بن عمر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ظهور امید منتظر مهدی وقت معیّنی هست که مردم آن را بدانند؟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که ما وقتی برای آن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است ساعت،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وَیَسْئَلُونَکَ عَنِ السّاعَةِ أَیّانَ مُرْسیها قُلْ إِنَّما عِلْمُها عِنْدَ رَبِّی لا یُجَلِّیها لِوَقْتِها إِلاَّ هُوَ</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از تو می‌پرسند هنگام ساعت را که چه وقت خواهد بود، بگو البته علم آن نزد پروردگار من است، کسی جز او آن ساعت را روشن و ظاهر نتواند کرد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در خبر صحیحی از محمد بن مسلم از حضرت ابوعبد اللَّه صادق‌علیه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مردم وقتی را برای تو معیّن کرد، مترس و هیبت او تو را نگیرد که تکذیبش کنی، زیرا که ما هیچ‌گاه برای کسی وقت تعیین نمی‌کنیم</w:t>
      </w:r>
      <w:r>
        <w:rPr>
          <w:rFonts w:eastAsia="IRNazanin" w:cs="IRNazanin"/>
          <w:color w:val="111111"/>
          <w:sz w:val="28"/>
          <w:szCs w:val="28"/>
          <w:rtl w:val="true"/>
          <w:lang w:bidi="fa-IR"/>
        </w:rPr>
        <w:t>.</w:t>
      </w:r>
      <w:r>
        <w:rPr>
          <w:rStyle w:val="FootnoteAnchor"/>
          <w:rtl w:val="true"/>
        </w:rPr>
        <w:footnoteReference w:id="31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محمّد بن حنفیه است که وقتی از امیر المؤمنین‌علیه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که علم خداوند بر علم وقت‌گذاران غالب است، خداوند به موسی وعده سی شب</w:t>
      </w:r>
    </w:p>
    <w:p>
      <w:pPr>
        <w:pStyle w:val="BookText"/>
        <w:rPr/>
      </w:pPr>
      <w:r>
        <w:rPr>
          <w:rFonts w:ascii="IRNazanin" w:hAnsi="IRNazanin" w:eastAsia="IRNazanin"/>
          <w:color w:val="111111"/>
          <w:sz w:val="28"/>
          <w:sz w:val="28"/>
          <w:szCs w:val="28"/>
          <w:rtl w:val="true"/>
          <w:lang w:bidi="fa-IR"/>
        </w:rPr>
        <w:t xml:space="preserve">میقات را داد، بعد ده شب افزوده شد، نه موسی آن ده شب را می‌دانست و نه بنی اسرائیل دانستند، و چون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ما را فریب داد، لذا گوساله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فقر و نیازمندی در میان مردم زیاد شد، و یکدیگر را قبول نداشته و انکار کردند، در آن هنگام هر صبح و شام در انتظار امر الهی بوده باشید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در خبر صحیح از ابوحمزه ثمالی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باقرعلیه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است و بعد از بلا راحتی خواهد بود و حال آن‌که هفتاد سال گذشت و آسایشی ندیدیم؟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این امر را تا هفتاد سال قرار داده بود، ولی چون حسین‌علیه السلام کشته شد، غضب خداوند بر اهل زمین شدّت یافت و آن را تا صد و چهل سال به تأخیر انداخت، ما این مطلب را به شما گفتیم، شما آن را فاش ساختید و پرده از این راز برداشتید، خداوند هم آن را به تأخیر انداخت و دیگر وقتی برای آن نزد ما قرار نداد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یَشآءُ وَیُثْبِتُ وَعِنْدَهُ أُمُّ الکِتابِ</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خداوند هرچه را خواهد محو کند و هرچه را خواهد پاینده سازد و امّ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شنود را به حضرت صادق‌علیه السلام نیز اظهار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همان‌طور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ابوبصیر از حضرت امام صادق‌علیه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w:t>
      </w:r>
      <w:bookmarkStart w:id="299" w:name="pg607_7946"/>
    </w:p>
    <w:p>
      <w:pPr>
        <w:pStyle w:val="BookText"/>
        <w:rPr/>
      </w:pPr>
      <w:bookmarkEnd w:id="299"/>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قائم‌علیه السلام 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وقت تعیین نمی‌کنیم و به تحقیق که حضرت محمدصلی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وقت‌گذاران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امر پنج علامت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شان ندا در ماه رمضان، و خروج سفیانی، و خروج خراسانی، و کشته شدن نفس زکیّه، و فرورفتگی زمین در بیداء</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در توقیع شریفی که در بحار مروی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رسیدن فَرَج، موکول به خدا است، و کسانی که وقت تعیین کنند دروغ می‌گویند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300" w:name="__RefHeading___Toc5234109_211673320"/>
      <w:bookmarkStart w:id="301" w:name="_Toc115"/>
      <w:bookmarkEnd w:id="300"/>
      <w:r>
        <w:rPr>
          <w:rtl w:val="true"/>
        </w:rPr>
        <w:t>نکته چهارم</w:t>
      </w:r>
      <w:bookmarkEnd w:id="301"/>
    </w:p>
    <w:p>
      <w:pPr>
        <w:pStyle w:val="BookText"/>
        <w:rPr/>
      </w:pPr>
      <w:r>
        <w:rPr>
          <w:rFonts w:ascii="IRNazanin" w:hAnsi="IRNazanin" w:eastAsia="IRNazanin"/>
          <w:color w:val="111111"/>
          <w:sz w:val="28"/>
          <w:sz w:val="28"/>
          <w:szCs w:val="28"/>
          <w:rtl w:val="true"/>
          <w:lang w:bidi="fa-IR"/>
        </w:rPr>
        <w:t xml:space="preserve">این‌که امامان‌علیهم السلام هر دو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خبر داده‌اند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از پیغمبر اکرم‌صلی الله علیه وآله پس از شمردن ائمه‌علیهم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امامشان از نظرشان غایب می‌شود تا وقتی که خدا بخواهد او را در غیبت خواهد برد که یکی از دیگری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اکرم‌علیهم السلام به سوی ما متوجّه شد و در حالی که صدایش را بلند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پنجمین از هفتمین فرزندم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غیبت چه وضعی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می‌کند تا خداوند به او اجازه خروج بدهد، سپس از قریه‌ای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خروج می‌کند در حالی که عمامه مرا بر سر و زره مرا در بر و شمشیر ذوالفقار</w:t>
      </w:r>
      <w:bookmarkStart w:id="302" w:name="pg607_7947"/>
    </w:p>
    <w:p>
      <w:pPr>
        <w:pStyle w:val="BookText"/>
        <w:rPr/>
      </w:pPr>
      <w:bookmarkEnd w:id="302"/>
      <w:r>
        <w:rPr>
          <w:rFonts w:ascii="IRNazanin" w:hAnsi="IRNazanin" w:eastAsia="IRNazanin"/>
          <w:color w:val="111111"/>
          <w:sz w:val="28"/>
          <w:sz w:val="28"/>
          <w:szCs w:val="28"/>
          <w:rtl w:val="true"/>
          <w:lang w:bidi="fa-IR"/>
        </w:rPr>
        <w:t>را با خود داشته باشد و منادی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 اللَّه است از او پیروی کنید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از حضرت ابوجعفر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این امر را دو غیبت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در حدیث دیگری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را دو غیبت است که در یکی از آن‌ها درباره‌اش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است، و معلوم نشود که در کدام بیابان رفته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از حضرت امام صادق‌علیه السلام روایت شده که به حازم بن 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است که در دومین آن ظاهر می‌شود، اگر کسی نزد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از خاک قبرش تکانیده، او را تصدیق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نپذیر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در حدیث دیگر از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قائم‌علیه السلام دو غیبت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 در نخستین آن‌ها کسی جایگاهش را نمی‌داند جز پیروان مخصوص او در دین</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303" w:name="__RefHeading___Toc5234111_211673320"/>
      <w:bookmarkStart w:id="304" w:name="_Toc116"/>
      <w:bookmarkEnd w:id="303"/>
      <w:r>
        <w:rPr>
          <w:rtl w:val="true"/>
        </w:rPr>
        <w:t>نکته پنجم</w:t>
      </w:r>
      <w:bookmarkEnd w:id="3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آن حضرت در زمان غیبت مردم را می‌بیند و ناظر آنان است، ولی آن‌ها او را نمی‌بینند، چنان‌که در بحار از نعمانی به سند خود از</w:t>
      </w:r>
    </w:p>
    <w:p>
      <w:pPr>
        <w:pStyle w:val="BookText"/>
        <w:rPr/>
      </w:pPr>
      <w:r>
        <w:rPr>
          <w:rFonts w:ascii="IRNazanin" w:hAnsi="IRNazanin" w:eastAsia="IRNazanin"/>
          <w:color w:val="111111"/>
          <w:sz w:val="28"/>
          <w:sz w:val="28"/>
          <w:szCs w:val="28"/>
          <w:rtl w:val="true"/>
          <w:lang w:bidi="fa-IR"/>
        </w:rPr>
        <w:t>سدیر صیرفی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شباهتی از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از غیبت یا حیرتی به ما خبر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ملعون شبیه خوک چرا این سخن را انکار می‌کنند؟ برادران یوسف افراد عاقل و چیز فهم بودند بر یوسف وارد شدند و با او سخن گفتند و با او معامله کردند و رفت و آمد نمودند، و او برادر آنان بود، با وجود این تا خودش را به آنان معرفی نکرد او را نشناختند، و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 پس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امّت سرگردان چه انکار می‌کنند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از اوقات بخواهد حجّت خودش را بر آنان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پادشاهی مصر را داشت و فاصله بین او و پدرش هیجده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می‌خواست جای او را به پدرش بفهماند،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انکار می‌کند این امّت که خداوند با حجّت خویش همان کند که با یوسف کرد، و این‌که پیشوای مظلوم شما که حقّش غصب شده صاحب این امر در میان آن‌ها رفت و آمد کند، و در بازارهایشان راه برود و بر فرش‌هایشان پا بگذارد، ولی او را نشناسند؟ تا هنگامی که خداوند او را اذن دهد که خودش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یوسف اجازه داد، وقتی که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یوسفم</w:t>
      </w:r>
      <w:r>
        <w:rPr>
          <w:rFonts w:eastAsia="IRNazanin" w:cs="IRNazanin"/>
          <w:color w:val="111111"/>
          <w:sz w:val="28"/>
          <w:szCs w:val="28"/>
          <w:rtl w:val="true"/>
          <w:lang w:bidi="fa-IR"/>
        </w:rPr>
        <w:t>.</w:t>
      </w:r>
      <w:r>
        <w:rPr>
          <w:rStyle w:val="FootnoteAnchor"/>
          <w:rtl w:val="true"/>
        </w:rPr>
        <w:footnoteReference w:id="32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امامشان را نخواهند یافت، پس او با آنان به موسم حج حاضر می‌شود و ایشان را می‌بیند، ولی آن‌ها او را نمی‌بینند</w:t>
      </w:r>
      <w:r>
        <w:rPr>
          <w:rFonts w:eastAsia="IRNazanin" w:cs="IRNazanin"/>
          <w:color w:val="111111"/>
          <w:sz w:val="28"/>
          <w:szCs w:val="28"/>
          <w:rtl w:val="true"/>
          <w:lang w:bidi="fa-IR"/>
        </w:rPr>
        <w:t>.</w:t>
      </w:r>
      <w:r>
        <w:rPr>
          <w:rStyle w:val="FootnoteAnchor"/>
          <w:rtl w:val="true"/>
        </w:rPr>
        <w:footnoteReference w:id="328"/>
      </w:r>
      <w:bookmarkStart w:id="305" w:name="pg607_7949"/>
    </w:p>
    <w:p>
      <w:pPr>
        <w:pStyle w:val="Heading4"/>
        <w:numPr>
          <w:ilvl w:val="3"/>
          <w:numId w:val="1"/>
        </w:numPr>
        <w:rPr/>
      </w:pPr>
      <w:bookmarkStart w:id="306" w:name="__RefHeading___Toc5234113_211673320"/>
      <w:bookmarkStart w:id="307" w:name="_Toc117"/>
      <w:bookmarkEnd w:id="305"/>
      <w:bookmarkEnd w:id="306"/>
      <w:r>
        <w:rPr>
          <w:rtl w:val="true"/>
        </w:rPr>
        <w:t>نکته ششم</w:t>
      </w:r>
      <w:bookmarkEnd w:id="307"/>
    </w:p>
    <w:p>
      <w:pPr>
        <w:pStyle w:val="BookText"/>
        <w:rPr/>
      </w:pPr>
      <w:r>
        <w:rPr>
          <w:rFonts w:ascii="IRNazanin" w:hAnsi="IRNazanin" w:eastAsia="IRNazanin"/>
          <w:color w:val="111111"/>
          <w:sz w:val="28"/>
          <w:sz w:val="28"/>
          <w:szCs w:val="28"/>
          <w:rtl w:val="true"/>
          <w:lang w:bidi="fa-IR"/>
        </w:rPr>
        <w:t xml:space="preserve">این‌که غیبت آن حضرت‌علیه السلام با لطف الهی که موجب آشکار کردن امام است منافات ندارد، امّا نسبت به مجرمین به خاطر این‌که خودشان سبب مخفی شدنش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وجه ششم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صالحان برای دو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خداوند متعال آن‌قدر عقل و فهم به آنان عطا فرموده که غیبت برای ایشان مانند مشاهده و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زین العابدین‌علیه السلام در حدیث ابوخالد کابلی به این معنی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ان شاء اللَّه در بخش هشتم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محمد بن النعمان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می‌دانست که اولیائش به تردید نمی‌افتند و اگر می‌دانست که آن‌ها به تردید می‌افتند حجّت خود را از آنان یک چشم برهم زدنی مخفی نمی‌داشت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حدیث را قبلاً نیز در اخبار آن حضرت راجع به غیبت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مفضّل از آن حضرت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آفتاب روشن‌تر و واضح تر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که در بخش هشتم خواهیم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دیدار آن حضرت‌علیه السلام برای بعضی از صالحان ممنوع نیست، چنان‌که فرمایش خود آن جناب در توقیعی که در وجه ششم از علل غیبت آوردیم، این معنی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قضیّه علی بن مهزیار که در آن چنین</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از عالم پوشیده و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محجوب و پوشیده نیست، ولی او را بدی اعمالتان پوشانده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این خبر در کتاب تبصرة الولی و غیر آن ذکر شده که اگر تفصیل آن را مایلی به آنجا مراجعه کن که به فراخی سینه و صلاح حال تو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این‌که بهترین دلیل بر امکان یک شی‌ء وقوع و تحقّق آن است و مسلّم است جمعی از گذشتگان صالح ما به فیض دیدار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شده‌اند، که بیان تفصیل آن قضایا از محدوده بحث ما خارج است که شاید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توفیق دهد که گوشه‌ای از آن‌ها را در خاتمه کتاب یادآور شوم و اگر بخواهید به حدّ کافی بر این امر واقف شوید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دو از تألیفات عالم ربّانی و مشرّف به فیض قدسی، حاج میرزا حسین نوری طبرسی‌رحمه الله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اجل مرتضی علم الهدی‌رحمه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چه فرق است بین این‌که امام‌علیه السلام وجود داشته باشد، ولی غایب باشد و کسی به نزد او نرسد و بشری از وی نفعی نبرد، و بین این‌که اصلاً وجود نداشته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آیا روا نیست که در نیستی بماند تا هنگامی که خدای می‌داند که رعیّت نسبت به او تمکین کنند و از او بپذیرند،</w:t>
      </w:r>
    </w:p>
    <w:p>
      <w:pPr>
        <w:pStyle w:val="BookText"/>
        <w:rPr/>
      </w:pPr>
      <w:r>
        <w:rPr>
          <w:rFonts w:ascii="IRNazanin" w:hAnsi="IRNazanin" w:eastAsia="IRNazanin"/>
          <w:color w:val="111111"/>
          <w:sz w:val="28"/>
          <w:sz w:val="28"/>
          <w:szCs w:val="28"/>
          <w:rtl w:val="true"/>
          <w:lang w:bidi="fa-IR"/>
        </w:rPr>
        <w:t>چنان‌که جایز می‌دانید که او را مستور و غایب گرداند تا وقتی که اطاعت و تمکین مردم را نسبت به او بداند که در آن موقع او را آشکار سازد؟</w:t>
      </w:r>
    </w:p>
    <w:p>
      <w:pPr>
        <w:pStyle w:val="BookText"/>
        <w:rPr/>
      </w:pPr>
      <w:r>
        <w:rPr>
          <w:rFonts w:ascii="IRNazanin" w:hAnsi="IRNazanin" w:eastAsia="IRNazanin"/>
          <w:color w:val="111111"/>
          <w:sz w:val="28"/>
          <w:sz w:val="28"/>
          <w:szCs w:val="28"/>
          <w:rtl w:val="true"/>
          <w:lang w:bidi="fa-IR"/>
        </w:rPr>
        <w:t>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جایز و ممکن می‌دانیم که عدّه کثیری از اولیا و دوستانش و معتقدان به امامتش به خدمتش برسند و از فیض وجودش نفع برند و کسانی هم که از دوستان و شیعیان آن جناب به خدمتش نمی‌رسند، همان نفع را می‌برند که در تکلیف هست؛ زیرا که آن‌ها با توجه به این‌که به وجود آن حضرت یقین دارند و اطاعتش را بر خودشان قطعی و لازم می‌دانند، حتماً در ارتکاب زشتی‌ها و خلاف‌ها از او ترس و واهمه دارند، و بیمناک هستند که مبادا آن‌ها را تأدیب و تنبیه و مؤاخذه کند، از این روی زشتی‌ها را کم‌تر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عالم عابد زاهد سیّد علی بن طاووس‌رحمه الله در کتاب کشف المحجّه خطاب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سوی امام تو باز است برای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آن حضرت را نسبت به او بخواهد و احسان را در حقّ او کامل فرماید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خلاصه اگر بخواهم سخنان علمای صالحین را در این باره بیاورم کتاب پُر حجم، و خوانندگان خسته و رنجور خواهند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ثابت نمایید که دیدار آن حضرت ممکن است و واقع هم شده، پس با توقیعی که برای سمری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308" w:name="pg607_7952"/>
    </w:p>
    <w:p>
      <w:pPr>
        <w:pStyle w:val="BookText"/>
        <w:rPr/>
      </w:pPr>
      <w:bookmarkEnd w:id="308"/>
      <w:r>
        <w:rPr>
          <w:rFonts w:ascii="IRNazanin" w:hAnsi="IRNazanin" w:eastAsia="IRNazanin"/>
          <w:color w:val="111111"/>
          <w:sz w:val="28"/>
          <w:sz w:val="28"/>
          <w:szCs w:val="28"/>
          <w:rtl w:val="true"/>
          <w:lang w:bidi="fa-IR"/>
        </w:rPr>
        <w:t>باید کرد؟ کدام را باید پذیرفت، این‌که با این ادلّه امکان لقای آن حضرت ثابت است؟ یا آن توقیع که صریحاً ادعای مشاهده را تکذیب می‌کند؟</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درباره آن توقیع وجوهی ذکر کرده‌اند که موجه ترین و دلپذیر ترین آن‌ها آن است که مجلسی در بحار آورده و پس از نقل آن توقیع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معنی حمل شود بر این‌که کسی ادّعای نیابت را هم با مشاهده و دیدار داشته باشد، که به صورت سفرا، اخباری را از ناحیه آن حضرت به شیعیان برساند تا با اخباری که قبلاً ذکر شد و اخباری که بعداً می‌آید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309" w:name="__RefHeading___Toc5234115_211673320"/>
      <w:bookmarkStart w:id="310" w:name="_Toc118"/>
      <w:bookmarkEnd w:id="309"/>
      <w:r>
        <w:rPr/>
        <w:t>2</w:t>
      </w:r>
      <w:r>
        <w:rPr>
          <w:rtl w:val="true"/>
        </w:rPr>
        <w:t xml:space="preserve"> - </w:t>
      </w:r>
      <w:r>
        <w:rPr>
          <w:rtl w:val="true"/>
        </w:rPr>
        <w:t>غربت آن حضرت‌علیه السلام</w:t>
      </w:r>
      <w:bookmarkEnd w:id="310"/>
    </w:p>
    <w:p>
      <w:pPr>
        <w:pStyle w:val="BookText"/>
        <w:rPr/>
      </w:pPr>
      <w:r>
        <w:rPr>
          <w:rFonts w:ascii="IRNazanin" w:hAnsi="IRNazanin" w:eastAsia="IRNazanin"/>
          <w:color w:val="111111"/>
          <w:sz w:val="28"/>
          <w:sz w:val="28"/>
          <w:szCs w:val="28"/>
          <w:rtl w:val="true"/>
          <w:lang w:bidi="fa-IR"/>
        </w:rPr>
        <w:t>بدان که غربت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خاندان و وطن و شهر و دیار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 یاران و اعوان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معنی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یاری‌اش نمایید،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کمک کنید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مطالبی که در عزلت آن حضرت‌علیه السلام آوردیم بر معنی نخستین غربت نیز دلالت می‌کند و آنچه در حدیث امام جوادعلیه السلام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تعداد یعنی سیصد و سیزده نفر از اهل اخلاص برایش جمع شدند، خداوند</w:t>
      </w:r>
    </w:p>
    <w:p>
      <w:pPr>
        <w:pStyle w:val="BookText"/>
        <w:rPr/>
      </w:pPr>
      <w:r>
        <w:rPr>
          <w:rFonts w:ascii="IRNazanin" w:hAnsi="IRNazanin" w:eastAsia="IRNazanin"/>
          <w:color w:val="111111"/>
          <w:sz w:val="28"/>
          <w:sz w:val="28"/>
          <w:szCs w:val="28"/>
          <w:rtl w:val="true"/>
          <w:lang w:bidi="fa-IR"/>
        </w:rPr>
        <w:t>امر او را ظاهر می‌سازد … بر معنی دوم غربت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تأمّل کن و ببین که چگونه سال‌ها و قرن‌ها گذشته و این تعداد برای آن حضرت میسّر و جمع نشده است که این قویترین شاهد بر غربت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این معنی روایتی است که در بحار از غیبت شیخ طوسی نقل شده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جوانی است از آل محمدعلیهم السلام، نامش محمّد بن الحسن که بی جرم و گناه کشته می‌شود و چون او را بکشند نه در آسمان عذرخواهی خواهند داشت و نه در زمین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قائم آل محمدعلیهم السلام را با گروهی برمی‌انگیزد که در نظر مردم از سرمه نرم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خروج نمایند مردم به حال آن‌ها گریه کنند، چون می‌پندارند که ایشان به سرعت به دست دشمنانشان نابود خواهند شد، ولی خداوند مشارق و مغارب زمین را برای آنان می‌گشاید، بدانید که آن‌ها مؤمنان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جهادها در آخر الزمان خواهد بود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یاران آن حضرت به سرمه، به خاطر کمی آن‌هاست و دلیل بر آن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ایشان به سرعت به دست دشمنانشان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و مؤیّد این معنی روایتی است که در بحار از امیر المؤمنین علی‌علیه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مهدی‌علیه السلام جوانان هستند، بزرگسال در میان آن‌ها نیست مگر همچون سرمه چشم و نمک در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کم‌ترین چیزها در غذا نمک است </w:t>
      </w:r>
      <w:r>
        <w:rPr>
          <w:rFonts w:eastAsia="IRNazanin" w:cs="IRNazanin"/>
          <w:color w:val="111111"/>
          <w:sz w:val="28"/>
          <w:szCs w:val="28"/>
          <w:rtl w:val="true"/>
          <w:lang w:bidi="fa-IR"/>
        </w:rPr>
        <w:t>-.</w:t>
      </w:r>
      <w:r>
        <w:rPr>
          <w:rStyle w:val="FootnoteAnchor"/>
          <w:rtl w:val="true"/>
        </w:rPr>
        <w:footnoteReference w:id="335"/>
      </w:r>
      <w:bookmarkStart w:id="311" w:name="pg607_7954"/>
    </w:p>
    <w:p>
      <w:pPr>
        <w:pStyle w:val="BookText"/>
        <w:rPr/>
      </w:pPr>
      <w:bookmarkEnd w:id="311"/>
      <w:r>
        <w:rPr>
          <w:rFonts w:ascii="IRNazanin" w:hAnsi="IRNazanin" w:eastAsia="IRNazanin"/>
          <w:color w:val="111111"/>
          <w:sz w:val="28"/>
          <w:sz w:val="28"/>
          <w:szCs w:val="28"/>
          <w:rtl w:val="true"/>
          <w:lang w:bidi="fa-IR"/>
        </w:rPr>
        <w:t>و بر هر دو معنی غربت دلالت می‌کند فرمایش امیر المؤمنین علی‌علیه السلام در حدیثی که در کمال الدین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همان رانده شده فراری یگانه و تنهاست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در همان کتاب از داوود بن کثیر رقّی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موسی بن جعفرعلیهما السلام راجع به صاحب این امر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رانده شده یکتای غریب پنهان از خاندانش می‌باشد که خونخواه پدرش خواهد بود</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312" w:name="__RefHeading___Toc5234117_211673320"/>
      <w:bookmarkStart w:id="313" w:name="_Toc119"/>
      <w:bookmarkEnd w:id="312"/>
      <w:r>
        <w:rPr/>
        <w:t>3</w:t>
      </w:r>
      <w:r>
        <w:rPr>
          <w:rtl w:val="true"/>
        </w:rPr>
        <w:t xml:space="preserve"> - </w:t>
      </w:r>
      <w:r>
        <w:rPr>
          <w:rtl w:val="true"/>
        </w:rPr>
        <w:t>غلبه و پیروزی مسلمین با ظهور آن حضرت‌علیه السلام</w:t>
      </w:r>
      <w:bookmarkEnd w:id="313"/>
    </w:p>
    <w:p>
      <w:pPr>
        <w:pStyle w:val="BookText"/>
        <w:rPr/>
      </w:pPr>
      <w:r>
        <w:rPr>
          <w:rFonts w:ascii="IRNazanin" w:hAnsi="IRNazanin" w:eastAsia="IRNazanin"/>
          <w:color w:val="111111"/>
          <w:sz w:val="28"/>
          <w:sz w:val="28"/>
          <w:szCs w:val="28"/>
          <w:rtl w:val="true"/>
          <w:lang w:bidi="fa-IR"/>
        </w:rPr>
        <w:t>در بحث‌های حیات زمین به وجود آن حضرت و احیای دین خدا و اعلای کلمه الهی مطالبی که بر این معنی دلالت داشت، گذشت و در بحث قتل کافرین نیز مطالبی خواهد 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المحجه 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باقرعلیه السلام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وَقاتِلُوا المُشْرِکِینَ کافَّةً کَما یُقاتِلُونَکُمْ کافَّةً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بکشید همه مشرکین را هم‌چنان که آن‌ها همگی با شما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هیچ‌گونه شرکی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وَیَکُونُ الدِّینُ کُلُّهُ للَّهِ‌ِ</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تمام دین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نرسیده است، و هرگاه قائم ما بپاخیزد، آن‌که</w:t>
      </w:r>
      <w:bookmarkStart w:id="314" w:name="pg607_7955"/>
    </w:p>
    <w:p>
      <w:pPr>
        <w:pStyle w:val="BookText"/>
        <w:rPr/>
      </w:pPr>
      <w:bookmarkEnd w:id="314"/>
      <w:r>
        <w:rPr>
          <w:rFonts w:ascii="IRNazanin" w:hAnsi="IRNazanin" w:eastAsia="IRNazanin"/>
          <w:color w:val="111111"/>
          <w:sz w:val="28"/>
          <w:sz w:val="28"/>
          <w:szCs w:val="28"/>
          <w:rtl w:val="true"/>
          <w:lang w:bidi="fa-IR"/>
        </w:rPr>
        <w:t>زمان او را دریابد آنچه از پی تأویل این آیه خواهد بود درک می‌کند و دین محمدصلی الله علیه وآله تا هر کجا که شب سایه افکند خواهد رسید، تا جایی که هیچ‌گونه شرکی بر روی زمین نخواهد ماند، هم‌چنان که خداوند فرموده است</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315" w:name="__RefHeading___Toc5234119_211673320"/>
      <w:bookmarkStart w:id="316" w:name="_Toc120"/>
      <w:bookmarkEnd w:id="315"/>
      <w:r>
        <w:rPr/>
        <w:t>4</w:t>
      </w:r>
      <w:r>
        <w:rPr>
          <w:rtl w:val="true"/>
        </w:rPr>
        <w:t xml:space="preserve"> - </w:t>
      </w:r>
      <w:r>
        <w:rPr>
          <w:rtl w:val="true"/>
        </w:rPr>
        <w:t>غنا و بی‌نیازی مؤمنین به برکت ظهور آن حضرت‌علیه السلام</w:t>
      </w:r>
      <w:bookmarkEnd w:id="316"/>
    </w:p>
    <w:p>
      <w:pPr>
        <w:pStyle w:val="BookText"/>
        <w:rPr/>
      </w:pPr>
      <w:r>
        <w:rPr>
          <w:rFonts w:ascii="IRNazanin" w:hAnsi="IRNazanin" w:eastAsia="IRNazanin"/>
          <w:color w:val="111111"/>
          <w:sz w:val="28"/>
          <w:sz w:val="28"/>
          <w:szCs w:val="28"/>
          <w:rtl w:val="true"/>
          <w:lang w:bidi="fa-IR"/>
        </w:rPr>
        <w:t>از امام صادق‌علیه السلام در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مرد از شما در جستجوی کسی خواهد شد که از مال خودش به او احسان کند و از زکات مالش به او بدهد، احدی را نخواهد یافت که از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آنچه خداوند از راه تفضّل به آنان روزی فرموده بی‌نیاز می‌شوند …</w:t>
      </w:r>
    </w:p>
    <w:p>
      <w:pPr>
        <w:pStyle w:val="BookText"/>
        <w:rPr/>
      </w:pPr>
      <w:r>
        <w:rPr>
          <w:rFonts w:ascii="IRNazanin" w:hAnsi="IRNazanin" w:eastAsia="IRNazanin"/>
          <w:color w:val="111111"/>
          <w:sz w:val="28"/>
          <w:sz w:val="28"/>
          <w:szCs w:val="28"/>
          <w:rtl w:val="true"/>
          <w:lang w:bidi="fa-IR"/>
        </w:rPr>
        <w:t xml:space="preserve">تمام این حدیث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نور خواهد آمد</w:t>
      </w:r>
      <w:r>
        <w:rPr>
          <w:rFonts w:eastAsia="IRNazanin" w:cs="IRNazanin"/>
          <w:color w:val="111111"/>
          <w:sz w:val="28"/>
          <w:szCs w:val="28"/>
          <w:rtl w:val="true"/>
          <w:lang w:bidi="fa-IR"/>
        </w:rPr>
        <w:t>.</w:t>
      </w:r>
    </w:p>
    <w:p>
      <w:pPr>
        <w:pStyle w:val="Heading2"/>
        <w:numPr>
          <w:ilvl w:val="1"/>
          <w:numId w:val="1"/>
        </w:numPr>
        <w:rPr/>
      </w:pPr>
      <w:bookmarkStart w:id="317" w:name="__RefHeading___Toc5234121_211673320"/>
      <w:bookmarkStart w:id="318" w:name="_Toc121"/>
      <w:bookmarkEnd w:id="317"/>
      <w:r>
        <w:rPr>
          <w:rtl w:val="true"/>
        </w:rPr>
        <w:t xml:space="preserve">حرف </w:t>
      </w:r>
      <w:r>
        <w:rPr>
          <w:rtl w:val="true"/>
        </w:rPr>
        <w:t>«</w:t>
      </w:r>
      <w:r>
        <w:rPr>
          <w:rtl w:val="true"/>
        </w:rPr>
        <w:t>ف</w:t>
      </w:r>
      <w:r>
        <w:rPr>
          <w:rtl w:val="true"/>
        </w:rPr>
        <w:t>»</w:t>
      </w:r>
      <w:bookmarkEnd w:id="318"/>
    </w:p>
    <w:p>
      <w:pPr>
        <w:pStyle w:val="Heading3"/>
        <w:numPr>
          <w:ilvl w:val="2"/>
          <w:numId w:val="1"/>
        </w:numPr>
        <w:rPr/>
      </w:pPr>
      <w:bookmarkStart w:id="319" w:name="__RefHeading___Toc5234123_211673320"/>
      <w:bookmarkStart w:id="320" w:name="_Toc122"/>
      <w:bookmarkEnd w:id="319"/>
      <w:r>
        <w:rPr/>
        <w:t>1</w:t>
      </w:r>
      <w:r>
        <w:rPr>
          <w:rtl w:val="true"/>
        </w:rPr>
        <w:t xml:space="preserve"> - </w:t>
      </w:r>
      <w:r>
        <w:rPr>
          <w:rtl w:val="true"/>
        </w:rPr>
        <w:t>فضل و عنایت آن حضرت‌علیه السلام نسبت به ما</w:t>
      </w:r>
      <w:bookmarkEnd w:id="320"/>
    </w:p>
    <w:p>
      <w:pPr>
        <w:pStyle w:val="BookText"/>
        <w:rPr/>
      </w:pPr>
      <w:r>
        <w:rPr>
          <w:rFonts w:ascii="IRNazanin" w:hAnsi="IRNazanin" w:eastAsia="IRNazanin"/>
          <w:color w:val="111111"/>
          <w:sz w:val="28"/>
          <w:sz w:val="28"/>
          <w:szCs w:val="28"/>
          <w:rtl w:val="true"/>
          <w:lang w:bidi="fa-IR"/>
        </w:rPr>
        <w:t>مطالبی در این زمینه در بخش سوم کتاب و در همین بخش آوردیم که برای خردمندان کفایت می‌کند</w:t>
      </w:r>
      <w:r>
        <w:rPr>
          <w:rFonts w:eastAsia="IRNazanin" w:cs="IRNazanin"/>
          <w:color w:val="111111"/>
          <w:sz w:val="28"/>
          <w:szCs w:val="28"/>
          <w:rtl w:val="true"/>
          <w:lang w:bidi="fa-IR"/>
        </w:rPr>
        <w:t>.</w:t>
      </w:r>
    </w:p>
    <w:p>
      <w:pPr>
        <w:pStyle w:val="Heading3"/>
        <w:numPr>
          <w:ilvl w:val="2"/>
          <w:numId w:val="1"/>
        </w:numPr>
        <w:rPr/>
      </w:pPr>
      <w:bookmarkStart w:id="321" w:name="__RefHeading___Toc5234125_211673320"/>
      <w:bookmarkStart w:id="322" w:name="_Toc123"/>
      <w:bookmarkEnd w:id="321"/>
      <w:r>
        <w:rPr/>
        <w:t>2</w:t>
      </w:r>
      <w:r>
        <w:rPr>
          <w:rtl w:val="true"/>
        </w:rPr>
        <w:t xml:space="preserve"> - </w:t>
      </w:r>
      <w:r>
        <w:rPr>
          <w:rtl w:val="true"/>
        </w:rPr>
        <w:t>فصل و جداسازی آن حضرت‌علیه السلام بین حقّ و باطل</w:t>
      </w:r>
      <w:bookmarkEnd w:id="3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معنی روایتی است که در بحار از تفسیر عیاشی به نقل از عجلان ابو صالح آمده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به پایان نمی‌رسد تا این‌که منادی از جانب آسمان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دیگری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ندا باز هم این‌ها به هم مخلوط خواهند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چنین نباشد که خداوند مؤمنان را بر این حال که هستید واگذارد تا این‌که پلید را از پاکیزه جدا سازد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در همان کتاب از امیر المؤمنین‌علیه السلام ضمن حدیثی طولانی درباره وقایع زمان ظهور و خروج قائم‌علیه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در ماه رمضان از ناحیه مشرق، هنگام سپیده‌دم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منادی از طرف مغرب پس از ناپدید شدن سرخی شفق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فردای آن، هنگام ظهر رنگ خورشید تغییر می‌کند و زرد می‌شود، سپس سیاه و ظلمانی می‌گردد، و در روز سوم خداوند حقّ و باطل را از هم جدا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می‌نماید و رومیان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می‌آیند، پس خداوند آن‌ها را از کهف شان با سگ شان برمی‌انگیزاند، یکی از آن‌ها ملیخا نام دارد و یکی دیگر خملاها، و این‌ها دو شاهدی هستند که تسلیم حضرت قائم‌علیه السلام می‌باشند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غیبت نعمانی از ابان بن تغلب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جعفر بن محمدعلیهما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آخر نمی‌رسد تا این‌که منادی</w:t>
      </w:r>
      <w:bookmarkStart w:id="323" w:name="pg607_7959"/>
    </w:p>
    <w:p>
      <w:pPr>
        <w:pStyle w:val="BookText"/>
        <w:rPr/>
      </w:pPr>
      <w:bookmarkEnd w:id="323"/>
      <w:r>
        <w:rPr>
          <w:rFonts w:ascii="IRNazanin" w:hAnsi="IRNazanin" w:eastAsia="IRNazanin"/>
          <w:color w:val="111111"/>
          <w:sz w:val="28"/>
          <w:sz w:val="28"/>
          <w:szCs w:val="28"/>
          <w:rtl w:val="true"/>
          <w:lang w:bidi="fa-IR"/>
        </w:rPr>
        <w:t>از طرف آسمان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جمع شوید، پس آن‌ها در یک زمین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 اجتماع کنید، پس در یک زمین دیگر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می‌توانند این طایفه در طایفه دیگر داخل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دیگری نیز بین حقّ و باطل جدا می‌کنند، به این‌که آن حضرت آنان را از چهره‌هایشان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دشمنانش را از دم شمشیر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مناسب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کافرین به شمشیر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 شاء اللَّه تعالی</w:t>
      </w:r>
      <w:r>
        <w:rPr>
          <w:rFonts w:eastAsia="IRNazanin" w:cs="IRNazanin"/>
          <w:color w:val="111111"/>
          <w:sz w:val="28"/>
          <w:szCs w:val="28"/>
          <w:rtl w:val="true"/>
          <w:lang w:bidi="fa-IR"/>
        </w:rPr>
        <w:t>.</w:t>
      </w:r>
    </w:p>
    <w:p>
      <w:pPr>
        <w:pStyle w:val="Heading3"/>
        <w:numPr>
          <w:ilvl w:val="2"/>
          <w:numId w:val="1"/>
        </w:numPr>
        <w:rPr/>
      </w:pPr>
      <w:bookmarkStart w:id="324" w:name="__RefHeading___Toc5234127_211673320"/>
      <w:bookmarkStart w:id="325" w:name="_Toc124"/>
      <w:bookmarkEnd w:id="324"/>
      <w:r>
        <w:rPr/>
        <w:t>3</w:t>
      </w:r>
      <w:r>
        <w:rPr>
          <w:rtl w:val="true"/>
        </w:rPr>
        <w:t xml:space="preserve"> - </w:t>
      </w:r>
      <w:r>
        <w:rPr>
          <w:rtl w:val="true"/>
        </w:rPr>
        <w:t>فرج مؤمنین به دست آن حضرت‌علیه السلام</w:t>
      </w:r>
      <w:bookmarkEnd w:id="325"/>
    </w:p>
    <w:p>
      <w:pPr>
        <w:pStyle w:val="BookText"/>
        <w:rPr/>
      </w:pPr>
      <w:r>
        <w:rPr>
          <w:rFonts w:ascii="Amiri" w:hAnsi="Amiri" w:eastAsia="Amiri" w:cs="Amiri"/>
          <w:color w:val="111111"/>
          <w:sz w:val="28"/>
          <w:sz w:val="28"/>
          <w:szCs w:val="28"/>
          <w:rtl w:val="true"/>
          <w:lang w:bidi="ar-SA"/>
        </w:rPr>
        <w:t>دلیل بر این، عبارتی است که در توقیع شریف مروی در کتاب احتجاج آمده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وَأَکْثِرُوا الدُّعآءَ بِتَعْجِیلِ الفَرَجِ، فَإِنَّ ذلِکَ فَرَجُکُمْ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و بسیار دعا کنید برای تعجیل فرج، زیرا که آن فرج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 برمی‌گردد، یعنی که فرج شما بر اثر فرج و ظهور آن حضرت‌علیه السلام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زیارت روز جمعه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یَوْمُ الجُمُعَةِ وَهُوَ یَوْمُکَ المُتَوَقَّعُ فِیهِ ظُهُورُکَ وَالفَرَجُ فِیهِ لِلمُؤْمِنِینَ عَلی یَدَیْکَ وَقَتْلُ الکافِرِینَ بِسَیْفِکَ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امروز روز جمعه است که آن روز توست، و ظهور تو و فرج مؤمنان بر دست تو و کشته شدن کافران به شمشیر تو در این روز انتظار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کمال الدین به سند خود از ابراهیم کرخی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ابی عبد اللَّه صادق‌علیه السلام رفته بودم، در اثنایی که در محضرش نشسته بودم ابوالحسن موسی بن جعفرعلیهما السلام که آن هنگام نوباوه‌ای بود وارد شد، به احترام او برخاستم، او را بوسیدم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تو است بعد از من، امّا گروه‌هایی به سبب بی‌اعتقادی به او هلاک می‌شوند و گروه‌های دیگر با گرویدن به او سعادتمند می‌گردند، پس خدا قاتل او را لعنت کند و عذابش را بر وی افزون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از صُلب او بهترین اهل زمین در زمانش را بیرون می‌آورد، همنام جدّش و وارث علم و احکامش، کانون امامت و سرّ حکمت، او را جبّار بنی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شگفتی هایی که از او صادر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حسادت به قتل می‌رساند، ولی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خود را به آخر می‌رساند هرچند که مشرکین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او فرزندانی برآورد تا به دوازدهمین امام مهدی، کامل شود که خداوند آنان را با کرامت خود مخصوص گردانیده و ایشان را در جایگاه قدس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منتظر و معتقد به دوازدهمین آن‌ها باشد مانند کسی است که پیشاپیش پیغمبر اکرم‌صلی الله علیه وآله شمشیر زده و از آن حضرت دفاع کرده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هواداران بنی امیه وارد گشت و سخن آن حضرت بریده شد، پس از آن یازده بار به حضرت صادق‌علیه السلام مراجعه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می‌خواستم آن حضرت سخنش را تمام کند، امّا نتوانستم، پس چون سال دوم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حضرت وارد شدم در حالی که نشسته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او پس از سختی بسیار و آزمایش‌های طولانی و هراس و ترس، غم‌ها را از شیعیانش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آن‌که آن زمان را درک نماید، ای ابراهیم همین مقدار برای تو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این چنین مرا خوشدل ننموده و دیدگانم را روشن نساخته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از حضرت امیر المؤمنین علی‌علیه السلام مروی است که در وصف حال مؤمنین در زمان جبار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احدی از شما جای پایی برای خودش نخواهد یافت و تا آنجا که شما در نظر مردم از مردار در چشم صاحبش نیز بی‌ارزش‌تر خواهید شد و همان‌طور که شما در آن حال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یاری خداوند و آن پیروزی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وَظَنُّوا أَنَّهُمْ قَدْ کُذِبُوا جآءَهُمْ نَصْرُنا</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تا آنجا که پیغمبران مأیوس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 که وعده ما خلاف خواهد شد، نصرت و یاری ما برای آن‌ها آمد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غیبت شیخ طوسی روایت است که از وهب بن منبه از ابن عباس در خبری طولانی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مهدی‌علیه السلام</w:t>
      </w:r>
      <w:bookmarkStart w:id="326" w:name="pg607_7966"/>
    </w:p>
    <w:p>
      <w:pPr>
        <w:pStyle w:val="BookText"/>
        <w:rPr/>
      </w:pPr>
      <w:bookmarkEnd w:id="326"/>
      <w:r>
        <w:rPr>
          <w:rFonts w:ascii="IRNazanin" w:hAnsi="IRNazanin" w:eastAsia="IRNazanin"/>
          <w:color w:val="111111"/>
          <w:sz w:val="28"/>
          <w:sz w:val="28"/>
          <w:szCs w:val="28"/>
          <w:rtl w:val="true"/>
          <w:lang w:bidi="fa-IR"/>
        </w:rPr>
        <w:t>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که او از اولاد من نیست، ولی از فرزندان علی‌علیه السلام است، خوشا به حال کسی که زمان او را دریابد، به وجود او خداوند بر امّت فرج می‌دهد تا این‌که زمین را از قسط و عدل پر کند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دعای امام صادق‌علیه السلام درباره آن حضرت در روز بیست و یکم ماه رمضان که در کتاب اقبال منقول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اجازه دهی به فرج کسی که با فرج او برای اولیا و برگزیدگانت هم فرج حاصل 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ان شاء اللَّه این دعا را خواهیم آورد</w:t>
      </w:r>
      <w:r>
        <w:rPr>
          <w:rFonts w:eastAsia="IRNazanin" w:cs="IRNazanin"/>
          <w:color w:val="111111"/>
          <w:sz w:val="28"/>
          <w:szCs w:val="28"/>
          <w:rtl w:val="true"/>
          <w:lang w:bidi="fa-IR"/>
        </w:rPr>
        <w:t>.</w:t>
      </w:r>
    </w:p>
    <w:p>
      <w:pPr>
        <w:pStyle w:val="Heading3"/>
        <w:numPr>
          <w:ilvl w:val="2"/>
          <w:numId w:val="1"/>
        </w:numPr>
        <w:rPr/>
      </w:pPr>
      <w:bookmarkStart w:id="327" w:name="__RefHeading___Toc5234129_211673320"/>
      <w:bookmarkStart w:id="328" w:name="_Toc125"/>
      <w:bookmarkEnd w:id="327"/>
      <w:r>
        <w:rPr/>
        <w:t>4</w:t>
      </w:r>
      <w:r>
        <w:rPr>
          <w:rtl w:val="true"/>
        </w:rPr>
        <w:t xml:space="preserve"> - </w:t>
      </w:r>
      <w:r>
        <w:rPr>
          <w:rtl w:val="true"/>
        </w:rPr>
        <w:t>فتح شهرها و کشورهای کافرین</w:t>
      </w:r>
      <w:bookmarkEnd w:id="328"/>
    </w:p>
    <w:p>
      <w:pPr>
        <w:pStyle w:val="BookText"/>
        <w:rPr/>
      </w:pPr>
      <w:r>
        <w:rPr>
          <w:rFonts w:ascii="IRNazanin" w:hAnsi="IRNazanin" w:eastAsia="IRNazanin"/>
          <w:color w:val="111111"/>
          <w:sz w:val="28"/>
          <w:sz w:val="28"/>
          <w:szCs w:val="28"/>
          <w:rtl w:val="true"/>
          <w:lang w:bidi="fa-IR"/>
        </w:rPr>
        <w:t>در کتاب کمال الدین از پیغمبر اکرم‌صلی الله علیه وآله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نفرند، اولشان تو هستی یا علی و آخرینشان قائم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شرق و غرب زمین را فتح می‌کند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مجلّد نهم بحار از امالی شیخ طوسی از پیغمبر اکرم‌صلی الله علیه وآله مروی است که در حدیثی به جابر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نبوت را به من ختم فرمود، و علی متولد شد، پس وصیّت را به او پایان داد، سپس هر دو نطفه از من و علی به هم پیوست و از ما جهر و جَهِیر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یافتند، و خداوند به آن دو</w:t>
      </w:r>
    </w:p>
    <w:p>
      <w:pPr>
        <w:pStyle w:val="BookText"/>
        <w:rPr/>
      </w:pPr>
      <w:r>
        <w:rPr>
          <w:rFonts w:ascii="IRNazanin" w:hAnsi="IRNazanin" w:eastAsia="IRNazanin"/>
          <w:color w:val="111111"/>
          <w:sz w:val="28"/>
          <w:sz w:val="28"/>
          <w:szCs w:val="28"/>
          <w:rtl w:val="true"/>
          <w:lang w:bidi="fa-IR"/>
        </w:rPr>
        <w:t xml:space="preserve">اسباط، نبوّت را ختم فرمود، و ذرّیه مرا از ایشان قرار داد و نیز آن کسی را که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فتح خواهد کرد و زمین خدای را پر از عدل می‌سازد، پس از آن‌که از جور و ستم پر شده از ایشان خواهد بود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و جَهِیر به معنی زیبای خوش سیما است، چنان‌که اهل لغت ذکر کرده‌اند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در مجلّد سیزدهم بحار از حضرت ابوجعفر باقرعلیه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سیصد و نه سال حکومت می‌کند، همان مقدار که اهل کهف در غار ماندند، زمین را پر می‌کند از عدل و قسط، چنان‌که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شرق و غرب زمین را می‌گشاید و مردم را می‌کشد تا این‌که جز دین محمدصلی الله علیه وآله باقی نماند، و به شیوه سلیمان بن داوود سلوک نماید، آفتاب و ماه را صدا می‌کند، او را جواب می‌دهند، و زمین برای او نَوَردیده شود و به او وحی می‌رسد، پس به امر الهی به وحی عمل می‌کند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غایة المرام و غیر آن از طریق عامّه از پیغمبر اکرم‌صلی الله علیه وآله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در چهره چهل سالگی، گویی صورتش ستاره درخشان است در گونه راستش خال سیاهی است و بر او دو عبای پنبه‌ای همچون یکی از رجال بنی اسرائیل است، گنجینه‌ها را بیرون می‌آورد و کشورهای شرک را می‌گشاید</w:t>
      </w:r>
      <w:r>
        <w:rPr>
          <w:rFonts w:eastAsia="IRNazanin" w:cs="IRNazanin"/>
          <w:color w:val="111111"/>
          <w:sz w:val="28"/>
          <w:szCs w:val="28"/>
          <w:rtl w:val="true"/>
          <w:lang w:bidi="fa-IR"/>
        </w:rPr>
        <w:t>.</w:t>
      </w:r>
      <w:r>
        <w:rPr>
          <w:rStyle w:val="FootnoteAnchor"/>
          <w:rtl w:val="true"/>
        </w:rPr>
        <w:footnoteReference w:id="355"/>
      </w:r>
      <w:bookmarkStart w:id="329" w:name="pg607_7970"/>
    </w:p>
    <w:p>
      <w:pPr>
        <w:pStyle w:val="BookText"/>
        <w:rPr/>
      </w:pPr>
      <w:bookmarkEnd w:id="329"/>
      <w:r>
        <w:rPr>
          <w:rFonts w:ascii="IRNazanin" w:hAnsi="IRNazanin" w:eastAsia="IRNazanin"/>
          <w:color w:val="111111"/>
          <w:sz w:val="28"/>
          <w:sz w:val="28"/>
          <w:szCs w:val="28"/>
          <w:rtl w:val="true"/>
          <w:lang w:bidi="fa-IR"/>
        </w:rPr>
        <w:t>و نیز از آن حضرت‌صلی الله علیه وآله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بپا نشود تا این‌که مردی از خاندان من حکومت کند، قسطنطنیه و جبل الدیلم را فتح نماید و اگر از عمر دنیا جز یک روز باقی نماند، خداوند متعال آن روز را آن‌قدر طولانی کند تا آن را فتح فرماید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بحار از امام صادق‌علیه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در هر اقلیم از اقالیم زمین مردی را قرار می‌دهد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بر تو وارد شد که آن را نفهمیدی و ندانستی که در آن چگونه قضاوت کنی به کف دستت نگاه کن و به آنچه در آن است عمل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 به قسطنطنیه می‌فرستد، چون به خلیج رسند چیزی به پاهای خود می‌نویسند و روی آب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او هستند که بر روی آب راه می‌روند، پس خود او دارای چه کمالاتی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شهر را به روی آن‌ها می‌گشایند، آن‌ها وارد شهر می‌شوند و به آنچه می‌خواهند فرمان می‌دهند</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330" w:name="__RefHeading___Toc5234131_211673320"/>
      <w:bookmarkStart w:id="331" w:name="_Toc126"/>
      <w:bookmarkEnd w:id="330"/>
      <w:r>
        <w:rPr/>
        <w:t>5</w:t>
      </w:r>
      <w:r>
        <w:rPr>
          <w:rtl w:val="true"/>
        </w:rPr>
        <w:t xml:space="preserve"> - </w:t>
      </w:r>
      <w:r>
        <w:rPr>
          <w:rtl w:val="true"/>
        </w:rPr>
        <w:t xml:space="preserve">فتح </w:t>
      </w:r>
      <w:r>
        <w:rPr>
          <w:rtl w:val="true"/>
        </w:rPr>
        <w:t>(</w:t>
      </w:r>
      <w:r>
        <w:rPr>
          <w:rtl w:val="true"/>
        </w:rPr>
        <w:t>گشودن</w:t>
      </w:r>
      <w:r>
        <w:rPr>
          <w:rtl w:val="true"/>
        </w:rPr>
        <w:t xml:space="preserve">) </w:t>
      </w:r>
      <w:r>
        <w:rPr>
          <w:rtl w:val="true"/>
        </w:rPr>
        <w:t>جفر احمر برای خونخواهی امامان‌علیهم السلام</w:t>
      </w:r>
      <w:bookmarkEnd w:id="3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امام صادق‌علیه السلام مروی است که به ابن ابی یعفور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است جفر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احمر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به جهت خونخواهی گشوده می‌شود، آن را صاحب شمشیر برای کشتن می‌گشاید</w:t>
      </w:r>
      <w:r>
        <w:rPr>
          <w:rFonts w:eastAsia="IRNazanin" w:cs="IRNazanin"/>
          <w:color w:val="111111"/>
          <w:sz w:val="28"/>
          <w:szCs w:val="28"/>
          <w:rtl w:val="true"/>
          <w:lang w:bidi="fa-IR"/>
        </w:rPr>
        <w:t>.</w:t>
      </w:r>
      <w:r>
        <w:rPr>
          <w:rStyle w:val="FootnoteAnchor"/>
          <w:rtl w:val="true"/>
        </w:rPr>
        <w:footnoteReference w:id="358"/>
      </w:r>
      <w:bookmarkStart w:id="332" w:name="pg607_7972"/>
    </w:p>
    <w:p>
      <w:pPr>
        <w:pStyle w:val="Heading3"/>
        <w:numPr>
          <w:ilvl w:val="2"/>
          <w:numId w:val="1"/>
        </w:numPr>
        <w:rPr/>
      </w:pPr>
      <w:bookmarkStart w:id="333" w:name="__RefHeading___Toc5234133_211673320"/>
      <w:bookmarkStart w:id="334" w:name="_Toc127"/>
      <w:bookmarkEnd w:id="332"/>
      <w:bookmarkEnd w:id="333"/>
      <w:r>
        <w:rPr/>
        <w:t>6</w:t>
      </w:r>
      <w:r>
        <w:rPr>
          <w:rtl w:val="true"/>
        </w:rPr>
        <w:t xml:space="preserve"> - </w:t>
      </w:r>
      <w:r>
        <w:rPr>
          <w:rtl w:val="true"/>
        </w:rPr>
        <w:t xml:space="preserve">فَرَح </w:t>
      </w:r>
      <w:r>
        <w:rPr>
          <w:rtl w:val="true"/>
        </w:rPr>
        <w:t>(</w:t>
      </w:r>
      <w:r>
        <w:rPr>
          <w:rtl w:val="true"/>
        </w:rPr>
        <w:t>خوشحالی</w:t>
      </w:r>
      <w:r>
        <w:rPr>
          <w:rtl w:val="true"/>
        </w:rPr>
        <w:t xml:space="preserve">) </w:t>
      </w:r>
      <w:r>
        <w:rPr>
          <w:rtl w:val="true"/>
        </w:rPr>
        <w:t>مؤمنین با ظهور و قیام آن حضرت‌علیه السلام</w:t>
      </w:r>
      <w:bookmarkEnd w:id="334"/>
    </w:p>
    <w:p>
      <w:pPr>
        <w:pStyle w:val="BookText"/>
        <w:rPr/>
      </w:pPr>
      <w:r>
        <w:rPr>
          <w:rFonts w:ascii="IRNazanin" w:hAnsi="IRNazanin" w:eastAsia="IRNazanin"/>
          <w:color w:val="111111"/>
          <w:sz w:val="28"/>
          <w:sz w:val="28"/>
          <w:szCs w:val="28"/>
          <w:rtl w:val="true"/>
          <w:lang w:bidi="fa-IR"/>
        </w:rPr>
        <w:t xml:space="preserve">در این‌باره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مناسبی خواهیم آورد، ان شاء اللَّه تعالی</w:t>
      </w:r>
      <w:r>
        <w:rPr>
          <w:rFonts w:eastAsia="IRNazanin" w:cs="IRNazanin"/>
          <w:color w:val="111111"/>
          <w:sz w:val="28"/>
          <w:szCs w:val="28"/>
          <w:rtl w:val="true"/>
          <w:lang w:bidi="fa-IR"/>
        </w:rPr>
        <w:t>.</w:t>
      </w:r>
    </w:p>
    <w:p>
      <w:pPr>
        <w:pStyle w:val="Heading2"/>
        <w:numPr>
          <w:ilvl w:val="1"/>
          <w:numId w:val="1"/>
        </w:numPr>
        <w:rPr/>
      </w:pPr>
      <w:bookmarkStart w:id="335" w:name="__RefHeading___Toc5234135_211673320"/>
      <w:bookmarkStart w:id="336" w:name="_Toc128"/>
      <w:bookmarkEnd w:id="335"/>
      <w:r>
        <w:rPr>
          <w:rtl w:val="true"/>
        </w:rPr>
        <w:t xml:space="preserve">حرف </w:t>
      </w:r>
      <w:r>
        <w:rPr>
          <w:rtl w:val="true"/>
        </w:rPr>
        <w:t>«</w:t>
      </w:r>
      <w:r>
        <w:rPr>
          <w:rtl w:val="true"/>
        </w:rPr>
        <w:t>ق</w:t>
      </w:r>
      <w:r>
        <w:rPr>
          <w:rtl w:val="true"/>
        </w:rPr>
        <w:t>»</w:t>
      </w:r>
      <w:bookmarkEnd w:id="336"/>
    </w:p>
    <w:p>
      <w:pPr>
        <w:pStyle w:val="Heading3"/>
        <w:numPr>
          <w:ilvl w:val="2"/>
          <w:numId w:val="1"/>
        </w:numPr>
        <w:rPr/>
      </w:pPr>
      <w:bookmarkStart w:id="337" w:name="__RefHeading___Toc5234137_211673320"/>
      <w:bookmarkStart w:id="338" w:name="_Toc129"/>
      <w:bookmarkEnd w:id="337"/>
      <w:r>
        <w:rPr/>
        <w:t>1</w:t>
      </w:r>
      <w:r>
        <w:rPr>
          <w:rtl w:val="true"/>
        </w:rPr>
        <w:t xml:space="preserve"> - </w:t>
      </w:r>
      <w:r>
        <w:rPr>
          <w:rtl w:val="true"/>
        </w:rPr>
        <w:t>قتل کافرین به شمشیر آن حضرت‌علیه السلام</w:t>
      </w:r>
      <w:bookmarkEnd w:id="33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آن، اخبار مستفیض بلکه متواتری است که در این باره آمده، چنان‌که در بحار و غیر آن از کتاب الاختصاص از معاویه دُهنی از حضرت امام جعفر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 فَیُؤْخَذُ بِالنَّواصِی وَالأقْدامِ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مجرمان از چهره‌هایشان شناخته می‌شوند که از موهای پیشانی و پاهای آنان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خداوند تبارک و تعالی در قیامت، مجرمین را به چهره‌هایشان می‌شناسد، پس امر می‌کند از پیشانی و پاهایشان آنان را می‌گیرند، و به آتش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شناختن خلایقی که آن‌ها را آفریده نیاز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ما بپاخیزد خداوند شناخت چهره‌ها را به آن حضرت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می‌کند کافران را با پیشانی‌هایشان و قدم‌هایشان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دم شمشیر می‌گذراند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در کتاب المحجة از ابوبصیر از حضرت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اوست که آن‌ها را به چهره‌هایشان می‌شناسد، پس او و اصحابش آن‌ها را از دم شمشیر می‌گذرانند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از عیاشی به سند خود از ابن بکیر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از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فِی السَّمواتِ وَالأَرْضِ طَوْعاً وَکَرْهاً</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حال آن‌که هر آن کس که در آسمان‌ها و زمین است، خواه و ناخواه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قائم‌علیه السلام نازل شده، هنگامی که علیه یهود و نصاری و صابئین و زنادقه و اهل ارتداد و کفر در شرق و غرب زمین قیام می‌کند، و اسلام را به آن‌ها پیشنهاد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طوع و رغبت مسلمان شود، او را دستور می‌دهد که نماز بخواند و زکات بپردازد و آنچه بر هر مسلمان واجب است انجام دهد و هر کس مسلمان نشد گردنش را می‌زند تا این‌که در مشارق و مغارب زمین یک نفر غیر موحّد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مردم بسیارند، قائم‌علیه السلام چگونه می‌تواند همه آن‌ها را مسلمان کند یا گردن بزند؟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چیزی را بخواهد اندک را زیاد و زیاد را کم گرداند</w:t>
      </w:r>
      <w:r>
        <w:rPr>
          <w:rFonts w:eastAsia="IRNazanin" w:cs="IRNazanin"/>
          <w:color w:val="111111"/>
          <w:sz w:val="28"/>
          <w:szCs w:val="28"/>
          <w:rtl w:val="true"/>
          <w:lang w:bidi="fa-IR"/>
        </w:rPr>
        <w:t>.</w:t>
      </w:r>
      <w:r>
        <w:rPr>
          <w:rStyle w:val="FootnoteAnchor"/>
          <w:rtl w:val="true"/>
        </w:rPr>
        <w:footnoteReference w:id="36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ابوبصیر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صادق‌علیه السلام از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پیامبرش را به هدایت و دین حقّ فرستاده است تا او را بر همه دین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هرچند که مشرکان ناخوش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تأویل آن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وقت تأویل آن نازل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ان شاء اللَّه بپاخیزد، که هرگاه خروج کند هیچ کافر یا مشرکی باقی نماند مگر این‌که از خروج آن حضرت ناراحت باشد، حتی این‌که اگر کافر یا مشرکی در دل سنگ باشد آن سنگ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کافر یا مشرکی هست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کنار می‌زند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می‌کشد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از مفضّل بن عمر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صادق‌علیه السلام درباره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و به آنان از عذاب نزدیک‌تر پیش از عذاب بزرگ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سقر است، و عذاب اکبر قیام مهدی‌علیه السلام با شمشیر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از کشف البیان از امام صادق‌علیه السلام در معنی همین آیه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ادنی، قحطی و خشکسالی است و عذاب اکبر، خروج قائم مهدی‌علیه السلام با شمشیر در آخر الزمان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الاختصاص در حدیث مرفوعی 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بپاخیزد، به میدان کوفه می‌آید</w:t>
      </w:r>
    </w:p>
    <w:p>
      <w:pPr>
        <w:pStyle w:val="BookText"/>
        <w:rPr/>
      </w:pPr>
      <w:r>
        <w:rPr>
          <w:rFonts w:ascii="IRNazanin" w:hAnsi="IRNazanin" w:eastAsia="IRNazanin"/>
          <w:color w:val="111111"/>
          <w:sz w:val="28"/>
          <w:sz w:val="28"/>
          <w:szCs w:val="28"/>
          <w:rtl w:val="true"/>
          <w:lang w:bidi="fa-IR"/>
        </w:rPr>
        <w:t>و با پای خود بر زمین می‌کوبد و به دست به جایی اشاره می‌کند؛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حفر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را حفر می‌کنند و دوازده هزار زره و دوازده هزار شمشیر و دوازده هزار کلاه خودِ دورو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دوازده هزار نفر از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عجم را فرا می‌خواند و آن‌ها را بر آنان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بر شماست، بر او نبود، او را بکشید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از نعمانی به سند خود از حضرت امام باقرعلیه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که قائم‌علیه السلام هنگامی که قیام می‌نماید چه ها می‌کند، بیشترشان مایل می‌شدند که او را نبینند از آنچه مردم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جز از قریش آغاز نمی‌کند، پس جز شمشیر میانشان رد و بدل نمی‌شود، تا آنجا که بسیاری از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آل محمدعلیهم السلام نیست که اگر از ایشان می‌بود هر آینه رحم می‌کرد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ارشاد دیلمی از امام باقرعلیه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قائم‌علیه السلام قیام کند، به سوی کوفه می‌رود، پس از آن، ده‌ها هزار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 نامیده می‌شوند و اسلحه پوشیده‌اند، بیرون آمده، به آن حضرت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آمده‌ای بازگرد، که ما را در بنی فاطمه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شمشیر در میان آن‌ها می‌نهد تا همگی ایشان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کوفه می‌شود و هر منافق تردید کننده را می‌کشد و کاخ‌های آنان را</w:t>
      </w:r>
      <w:bookmarkStart w:id="339" w:name="pg607_7980"/>
    </w:p>
    <w:p>
      <w:pPr>
        <w:pStyle w:val="BookText"/>
        <w:rPr/>
      </w:pPr>
      <w:bookmarkEnd w:id="339"/>
      <w:r>
        <w:rPr>
          <w:rFonts w:ascii="IRNazanin" w:hAnsi="IRNazanin" w:eastAsia="IRNazanin"/>
          <w:color w:val="111111"/>
          <w:sz w:val="28"/>
          <w:sz w:val="28"/>
          <w:szCs w:val="28"/>
          <w:rtl w:val="true"/>
          <w:lang w:bidi="fa-IR"/>
        </w:rPr>
        <w:t xml:space="preserve">خراب می‌کند و جنگجویان آن دیار را به قتل می‌رساند، تا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گردد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باره جداً زیاد است به خاطر پرهیز از اطاله سخن از ذکر آن‌ها خودداری کردیم</w:t>
      </w:r>
      <w:r>
        <w:rPr>
          <w:rFonts w:eastAsia="IRNazanin" w:cs="IRNazanin"/>
          <w:color w:val="111111"/>
          <w:sz w:val="28"/>
          <w:szCs w:val="28"/>
          <w:rtl w:val="true"/>
          <w:lang w:bidi="fa-IR"/>
        </w:rPr>
        <w:t>.</w:t>
      </w:r>
    </w:p>
    <w:p>
      <w:pPr>
        <w:pStyle w:val="Heading3"/>
        <w:numPr>
          <w:ilvl w:val="2"/>
          <w:numId w:val="1"/>
        </w:numPr>
        <w:rPr/>
      </w:pPr>
      <w:bookmarkStart w:id="340" w:name="__RefHeading___Toc5234139_211673320"/>
      <w:bookmarkStart w:id="341" w:name="_Toc130"/>
      <w:bookmarkEnd w:id="340"/>
      <w:r>
        <w:rPr/>
        <w:t>2</w:t>
      </w:r>
      <w:r>
        <w:rPr>
          <w:rtl w:val="true"/>
        </w:rPr>
        <w:t xml:space="preserve"> - </w:t>
      </w:r>
      <w:r>
        <w:rPr>
          <w:rtl w:val="true"/>
        </w:rPr>
        <w:t>قتل شیطان رجیم</w:t>
      </w:r>
      <w:bookmarkEnd w:id="341"/>
    </w:p>
    <w:p>
      <w:pPr>
        <w:pStyle w:val="BookText"/>
        <w:rPr/>
      </w:pPr>
      <w:r>
        <w:rPr>
          <w:rFonts w:ascii="IRNazanin" w:hAnsi="IRNazanin" w:eastAsia="IRNazanin"/>
          <w:color w:val="111111"/>
          <w:sz w:val="28"/>
          <w:sz w:val="28"/>
          <w:szCs w:val="28"/>
          <w:rtl w:val="true"/>
          <w:lang w:bidi="fa-IR"/>
        </w:rPr>
        <w:t xml:space="preserve">در بحار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مرفوعی از اسحاق بن عمار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شیطان تا وقت معلوم مهلت داد و در کتاب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البته تو از مهلت یافتگانی تا روز هنگام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روز قیام قائم آل محمدعلیهم السلام است، هرگاه خداوند او را برانگیزد در مسجد کوفه باشد که ابلیس با خواری و زبونی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پیشانی‌اش گرفته و گردنش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روز وقت معلوم است که مهلت او به پایان می‌رسد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این روایت را در برهان</w:t>
      </w:r>
      <w:r>
        <w:rPr>
          <w:rStyle w:val="FootnoteAnchor"/>
          <w:rtl w:val="true"/>
        </w:rPr>
        <w:footnoteReference w:id="372"/>
      </w:r>
      <w:r>
        <w:rPr>
          <w:rFonts w:ascii="IRNazanin" w:hAnsi="IRNazanin" w:eastAsia="IRNazanin"/>
          <w:color w:val="111111"/>
          <w:sz w:val="28"/>
          <w:sz w:val="28"/>
          <w:szCs w:val="28"/>
          <w:rtl w:val="true"/>
          <w:lang w:bidi="fa-IR"/>
        </w:rPr>
        <w:t>از امام صادق‌علیه السلام نقل کرده و روایات دیگری نیز به همین معنی آمده و بین این روایات و روایت دیگری</w:t>
      </w:r>
      <w:bookmarkStart w:id="342" w:name="pg607_7982"/>
    </w:p>
    <w:p>
      <w:pPr>
        <w:pStyle w:val="BookText"/>
        <w:rPr/>
      </w:pPr>
      <w:bookmarkEnd w:id="342"/>
      <w:r>
        <w:rPr>
          <w:rFonts w:ascii="IRNazanin" w:hAnsi="IRNazanin" w:eastAsia="IRNazanin"/>
          <w:color w:val="111111"/>
          <w:sz w:val="28"/>
          <w:sz w:val="28"/>
          <w:szCs w:val="28"/>
          <w:rtl w:val="true"/>
          <w:lang w:bidi="fa-IR"/>
        </w:rPr>
        <w:t>که در بحار و برهان منقول است که رسول خداصلی الله علیه وآله ابلیس را می‌کشد،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فعل در روایات اوّل به صیغه مجهول است و فاعل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روز در این روایت زمان و دوران ظهور است، نه روز در اصطلاح متعارف که بر اهل اطلاع پوشیده نیست</w:t>
      </w:r>
      <w:r>
        <w:rPr>
          <w:rFonts w:eastAsia="IRNazanin" w:cs="IRNazanin"/>
          <w:color w:val="111111"/>
          <w:sz w:val="28"/>
          <w:szCs w:val="28"/>
          <w:rtl w:val="true"/>
          <w:lang w:bidi="fa-IR"/>
        </w:rPr>
        <w:t>.</w:t>
      </w:r>
    </w:p>
    <w:p>
      <w:pPr>
        <w:pStyle w:val="Heading3"/>
        <w:numPr>
          <w:ilvl w:val="2"/>
          <w:numId w:val="1"/>
        </w:numPr>
        <w:rPr/>
      </w:pPr>
      <w:bookmarkStart w:id="343" w:name="__RefHeading___Toc5234141_211673320"/>
      <w:bookmarkStart w:id="344" w:name="_Toc131"/>
      <w:bookmarkEnd w:id="343"/>
      <w:r>
        <w:rPr/>
        <w:t>3</w:t>
      </w:r>
      <w:r>
        <w:rPr>
          <w:rtl w:val="true"/>
        </w:rPr>
        <w:t xml:space="preserve"> - </w:t>
      </w:r>
      <w:r>
        <w:rPr>
          <w:rtl w:val="true"/>
        </w:rPr>
        <w:t>قوّت یافتن ابدان و دل‌های مؤمنین هنگام ظهور</w:t>
      </w:r>
      <w:bookmarkEnd w:id="344"/>
    </w:p>
    <w:p>
      <w:pPr>
        <w:pStyle w:val="BookText"/>
        <w:rPr/>
      </w:pPr>
      <w:r>
        <w:rPr>
          <w:rFonts w:ascii="IRNazanin" w:hAnsi="IRNazanin" w:eastAsia="IRNazanin"/>
          <w:color w:val="111111"/>
          <w:sz w:val="28"/>
          <w:sz w:val="28"/>
          <w:szCs w:val="28"/>
          <w:rtl w:val="true"/>
          <w:lang w:bidi="fa-IR"/>
        </w:rPr>
        <w:t>بر این معنی دلالت دارد روایتی که در بحار از خصال به سند خود از حضرت سیّد الساجدین علی بن الحسین‌علیهما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آفات را دور می‌سازد و دل‌هایشان را مانند قطعه‌ای از آهن قرار می‌دهد و نیروی هر یک از مردانشان را به مقدار چهل مرد می‌گرداند و آن‌ها حکام و سران زمین خواهند بود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از بصائر در حدیثی از حضرت امام باقرعلیه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ما واقع شود و مهدی ما بیاید، هر مردی از شیعیان ما از شیر قوی‌تر و از نیزه برّنده‌تر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با پاهای خود لگد می‌کند و آن‌ها را با دست خود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نزول رحمت و فرج خداوند بر بندگان</w:t>
      </w:r>
      <w:r>
        <w:rPr>
          <w:rFonts w:eastAsia="IRNazanin" w:cs="IRNazanin"/>
          <w:color w:val="111111"/>
          <w:sz w:val="28"/>
          <w:szCs w:val="28"/>
          <w:rtl w:val="true"/>
          <w:lang w:bidi="fa-IR"/>
        </w:rPr>
        <w:t>.</w:t>
      </w:r>
      <w:r>
        <w:rPr>
          <w:rStyle w:val="FootnoteAnchor"/>
          <w:rtl w:val="true"/>
        </w:rPr>
        <w:footnoteReference w:id="37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کمال الدین از حضرت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لوط به</w:t>
      </w:r>
    </w:p>
    <w:p>
      <w:pPr>
        <w:pStyle w:val="BookText"/>
        <w:rPr/>
      </w:pPr>
      <w:r>
        <w:rPr>
          <w:rFonts w:ascii="IRNazanin" w:hAnsi="IRNazanin" w:eastAsia="IRNazanin"/>
          <w:color w:val="111111"/>
          <w:sz w:val="28"/>
          <w:sz w:val="28"/>
          <w:szCs w:val="28"/>
          <w:rtl w:val="true"/>
          <w:lang w:bidi="fa-IR"/>
        </w:rPr>
        <w:t>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کاش نیرویی داشتم که در برابر شما ایستادگی کنم یا به پناهگاه محکمی پناه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جز این نبود که نیروی قائم‌علیه السلام را تمنا کند و رکن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او هستند که یک مرد از آن‌ها قوّت چهل مرد را دارد و دلش از کوه آهنین محکم‌تر است و اگر به کوه‌های آهن برسند، آن‌ها را می‌پیمایند، و شمشیرها را کنار نگذارند مگر وقتی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در بحار از حضرت امام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چنان شود، هر مرد از شماها نیروی چهل مرد را یابد و دل‌هایشان همچون قطعه‌ای آهن گردد که اگر با آن دل‌های محکم به کوه‌ها حمله کنید آن‌ها را خواهید شکافت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در روضه کافی از حضرت ابی عبد اللَّه صادق‌علیه السلام روایت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قائم‌علیه السلام بپاخیزد، خداوند نیروی گوش‌ها و چشم‌های شیعیان ما را افزون می‌گرداند تا این‌که میان آن‌ها با قائم پیکی نخواهد بود، آن حضرت با ایشان سخن می‌گوید و آنان می‌شنوند و او همانجا هست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آن حضرت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مشرق است برادر خود را که در مغرب است می‌بیند و همچنین آن‌که در مغرب است برادر خود را که در مشرق است می‌بیند</w:t>
      </w:r>
      <w:r>
        <w:rPr>
          <w:rFonts w:eastAsia="IRNazanin" w:cs="IRNazanin"/>
          <w:color w:val="111111"/>
          <w:sz w:val="28"/>
          <w:szCs w:val="28"/>
          <w:rtl w:val="true"/>
          <w:lang w:bidi="fa-IR"/>
        </w:rPr>
        <w:t>.</w:t>
      </w:r>
      <w:r>
        <w:rPr>
          <w:rStyle w:val="FootnoteAnchor"/>
          <w:rtl w:val="true"/>
        </w:rPr>
        <w:footnoteReference w:id="379"/>
      </w:r>
      <w:bookmarkStart w:id="345" w:name="pg607_7986"/>
    </w:p>
    <w:p>
      <w:pPr>
        <w:pStyle w:val="Heading3"/>
        <w:numPr>
          <w:ilvl w:val="2"/>
          <w:numId w:val="1"/>
        </w:numPr>
        <w:rPr/>
      </w:pPr>
      <w:bookmarkStart w:id="346" w:name="__RefHeading___Toc5234143_211673320"/>
      <w:bookmarkStart w:id="347" w:name="_Toc132"/>
      <w:bookmarkEnd w:id="345"/>
      <w:bookmarkEnd w:id="346"/>
      <w:r>
        <w:rPr/>
        <w:t>4</w:t>
      </w:r>
      <w:r>
        <w:rPr>
          <w:rtl w:val="true"/>
        </w:rPr>
        <w:t xml:space="preserve"> - </w:t>
      </w:r>
      <w:r>
        <w:rPr>
          <w:rtl w:val="true"/>
        </w:rPr>
        <w:t>قرض مؤمنین را ادا می‌کند</w:t>
      </w:r>
      <w:bookmarkEnd w:id="347"/>
    </w:p>
    <w:p>
      <w:pPr>
        <w:pStyle w:val="BookText"/>
        <w:rPr/>
      </w:pPr>
      <w:r>
        <w:rPr>
          <w:rFonts w:ascii="IRNazanin" w:hAnsi="IRNazanin" w:eastAsia="IRNazanin"/>
          <w:color w:val="111111"/>
          <w:sz w:val="28"/>
          <w:sz w:val="28"/>
          <w:szCs w:val="28"/>
          <w:rtl w:val="true"/>
          <w:lang w:bidi="fa-IR"/>
        </w:rPr>
        <w:t>در کافی از حضرت ابی عبد اللَّه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یا مسلمانی از دنیا برود و قرضی بعد از خودش ترک گوید که در راه فساد یا اسراف نباشد بر امام است که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ادا نکند مسئولیّت آن به عهده او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در کتاب‌های المحجّه و بحار از امام باقرعلیه السلام در حدیثی طولانی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کوفه می‌آید، منزلش در آنجا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برده مسلمانی را نخواهد گذاشت مگر این‌که او را بخرد و آزاد سازد، و هیچ قرض‌داری نماند مگر این‌که قرضش را ادا کند، و هیچ حقّ ضایع شده از کسی را وانگذارد تا این‌که به صاحبش برگرداند، و هیچ برده‌ای از ناحیه آن حضرت کشته نشود مگر این‌که دیه اش را به خاندانش بسپارد، و هیچ شخصی کشته نشود مگر این‌که قرضش را ادا نماید، و عائله‌اش را در عطای مستمری وارد سازد تا این‌که زمین را از قسط و عدل پر کند، هم‌چنان که از ظلم و ستم و عدوان پر شده باشد و او با خاندانش در رحبه سکونت خواهد کرد، و رحبه منزلگاه نوح بوده، و آن زمینی پاکیزه و خوب است، و هیچ مردی از آل محمدعلیهم السلام سکونت نکند و کشته نشود مگر در سرزمینی پاکیزه و خوب، که آنان اوصیای پاکیزه هستند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امام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مهدی‌علیه السلام انجام</w:t>
      </w:r>
      <w:bookmarkStart w:id="348" w:name="pg607_7988"/>
    </w:p>
    <w:p>
      <w:pPr>
        <w:pStyle w:val="BookText"/>
        <w:rPr/>
      </w:pPr>
      <w:bookmarkEnd w:id="348"/>
      <w:r>
        <w:rPr>
          <w:rFonts w:ascii="IRNazanin" w:hAnsi="IRNazanin" w:eastAsia="IRNazanin"/>
          <w:color w:val="111111"/>
          <w:sz w:val="28"/>
          <w:sz w:val="28"/>
          <w:szCs w:val="28"/>
          <w:rtl w:val="true"/>
          <w:lang w:bidi="fa-IR"/>
        </w:rPr>
        <w:t>می‌دهد، این‌که در همه جای عالم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برعهده یکی از شیعیان ما قرضی داشته باشد آن را بگوید، تا این‌که دانه سیر و خردل را هم به صاحبان آن‌ها برساند، چه رسد به طلاها و نقره‌ها و املاک زیاد که همه را ادا می‌کند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349" w:name="__RefHeading___Toc5234145_211673320"/>
      <w:bookmarkStart w:id="350" w:name="_Toc133"/>
      <w:bookmarkEnd w:id="349"/>
      <w:r>
        <w:rPr/>
        <w:t>5</w:t>
      </w:r>
      <w:r>
        <w:rPr>
          <w:rtl w:val="true"/>
        </w:rPr>
        <w:t xml:space="preserve"> - </w:t>
      </w:r>
      <w:r>
        <w:rPr>
          <w:rtl w:val="true"/>
        </w:rPr>
        <w:t>قضای حوائج مؤمنین</w:t>
      </w:r>
      <w:bookmarkEnd w:id="350"/>
    </w:p>
    <w:p>
      <w:pPr>
        <w:pStyle w:val="Heading4"/>
        <w:numPr>
          <w:ilvl w:val="3"/>
          <w:numId w:val="1"/>
        </w:numPr>
        <w:rPr/>
      </w:pPr>
      <w:bookmarkStart w:id="351" w:name="__RefHeading___Toc5234147_211673320"/>
      <w:bookmarkStart w:id="352" w:name="_Toc134"/>
      <w:bookmarkEnd w:id="351"/>
      <w:r>
        <w:rPr/>
        <w:t>5</w:t>
      </w:r>
      <w:r>
        <w:rPr>
          <w:rtl w:val="true"/>
        </w:rPr>
        <w:t xml:space="preserve"> - </w:t>
      </w:r>
      <w:r>
        <w:rPr>
          <w:rtl w:val="true"/>
        </w:rPr>
        <w:t>قضای حوائج مؤمنین</w:t>
      </w:r>
      <w:bookmarkEnd w:id="352"/>
    </w:p>
    <w:p>
      <w:pPr>
        <w:pStyle w:val="BookText"/>
        <w:rPr/>
      </w:pPr>
      <w:r>
        <w:rPr>
          <w:rFonts w:ascii="IRNazanin" w:hAnsi="IRNazanin" w:eastAsia="IRNazanin"/>
          <w:color w:val="111111"/>
          <w:sz w:val="28"/>
          <w:sz w:val="28"/>
          <w:szCs w:val="28"/>
          <w:rtl w:val="true"/>
          <w:lang w:bidi="fa-IR"/>
        </w:rPr>
        <w:t>مطالبی که بر این معنی دلالت داشت، گذشت و در نداهای آن حضرت مطالبی خواهد آمد و در اینجا به بیان دو واقعه اکتفا می‌کنیم</w:t>
      </w:r>
      <w:r>
        <w:rPr>
          <w:rFonts w:eastAsia="IRNazanin" w:cs="IRNazanin"/>
          <w:color w:val="111111"/>
          <w:sz w:val="28"/>
          <w:szCs w:val="28"/>
          <w:rtl w:val="true"/>
          <w:lang w:bidi="fa-IR"/>
        </w:rPr>
        <w:t>:</w:t>
      </w:r>
    </w:p>
    <w:p>
      <w:pPr>
        <w:pStyle w:val="Heading4"/>
        <w:numPr>
          <w:ilvl w:val="3"/>
          <w:numId w:val="1"/>
        </w:numPr>
        <w:rPr/>
      </w:pPr>
      <w:bookmarkStart w:id="353" w:name="__RefHeading___Toc5234149_211673320"/>
      <w:bookmarkStart w:id="354" w:name="_Toc135"/>
      <w:bookmarkEnd w:id="353"/>
      <w:r>
        <w:rPr>
          <w:rtl w:val="true"/>
        </w:rPr>
        <w:t>واقعه اول</w:t>
      </w:r>
      <w:bookmarkEnd w:id="354"/>
    </w:p>
    <w:p>
      <w:pPr>
        <w:pStyle w:val="BookText"/>
        <w:rPr/>
      </w:pPr>
      <w:r>
        <w:rPr>
          <w:rFonts w:ascii="IRNazanin" w:hAnsi="IRNazanin" w:eastAsia="IRNazanin"/>
          <w:color w:val="111111"/>
          <w:sz w:val="28"/>
          <w:sz w:val="28"/>
          <w:szCs w:val="28"/>
          <w:rtl w:val="true"/>
          <w:lang w:bidi="fa-IR"/>
        </w:rPr>
        <w:t xml:space="preserve">برای این بنده گناه‌کار محمدتقی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این‌که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پیش از تألیف کتاب، قرض‌های زیادی بر عهده‌ام جمع شد، پس در یکی از شب‌های ماه رمضان به آن حضرت و پدرانش‌علیهم السلام متوسل شدم و حاجتم را ذکر کردم و بعد از طلوع آفتاب که از مسجد مراجعت نمودم و خوابیدم، آن حضرت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باید صبر کنی تا از مال دوستان خاصّ خود بگیریم و به تو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مسرور از خواب بیدار شدم و شکر خدای را بجای آوردم و چون مدّت کوتاهی گذشت، یکی از برادران که او را به صلاح و خوبی می‌شناختم و از وی نسیم دل‌انگیز می‌شنیدم نزد من آمد و مبلغی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سهم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w:t>
      </w:r>
    </w:p>
    <w:p>
      <w:pPr>
        <w:pStyle w:val="BookText"/>
        <w:rPr/>
      </w:pPr>
      <w:r>
        <w:rPr>
          <w:rFonts w:ascii="IRNazanin" w:hAnsi="IRNazanin" w:eastAsia="IRNazanin"/>
          <w:color w:val="111111"/>
          <w:sz w:val="28"/>
          <w:sz w:val="28"/>
          <w:szCs w:val="28"/>
          <w:rtl w:val="true"/>
          <w:lang w:bidi="fa-IR"/>
        </w:rPr>
        <w:t>مسرور گشتم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تَأْوِیلُ رُؤْیایَ مِنْ قَبْلُ قَدْ جَعَلَها رَبِّی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این تعبیر خواب پیشین من است که خداوند آن را به حقیقت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خودتان را بر آن حضرت عرضه کنید، هرچند که هیچ امری بر وی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 از حضرت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شکم مادر می‌شنود و چون متولد شود بین دو شانه‌اش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صِدْقاً وَعَدْلاً لا مُبَدِّلَ لِکَلِماتِهِ وَهُوَ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پروردگارت به درستی و عدل به انجام رسیده است، کلمات او را دگرگون کننده‌ای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می‌شود خداوند عمودی از نور برای او قرار می‌دهد که به وسیله آن، آنچه اهل هر شهر انجام می‌دهند، ببیند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جنة المأوی به نقل از کشف المحجّه از شیخ کلینی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الوسائل از شخصی که نامش را برده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مایل است حاجات خصوصی و اسراری را با امام خویش در میان گذارد همان‌گونه که دوست دارد با پروردگارش بازگوید؟ 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داشتی پس لب‌هایت را به شکل گفتن آن حرکت بده که همانا جواب به تو خواهد رسید</w:t>
      </w:r>
      <w:r>
        <w:rPr>
          <w:rFonts w:eastAsia="IRNazanin" w:cs="IRNazanin"/>
          <w:color w:val="111111"/>
          <w:sz w:val="28"/>
          <w:szCs w:val="28"/>
          <w:rtl w:val="true"/>
          <w:lang w:bidi="fa-IR"/>
        </w:rPr>
        <w:t>.</w:t>
      </w:r>
      <w:r>
        <w:rPr>
          <w:rStyle w:val="FootnoteAnchor"/>
          <w:rtl w:val="true"/>
        </w:rPr>
        <w:footnoteReference w:id="386"/>
      </w:r>
      <w:bookmarkStart w:id="355" w:name="pg607_7992"/>
    </w:p>
    <w:p>
      <w:pPr>
        <w:pStyle w:val="BookText"/>
        <w:rPr/>
      </w:pPr>
      <w:bookmarkEnd w:id="355"/>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باره بسیار است که هر کس بخواهد به مظانّ آن‌ها مراجعه کند</w:t>
      </w:r>
      <w:r>
        <w:rPr>
          <w:rFonts w:eastAsia="IRNazanin" w:cs="IRNazanin"/>
          <w:color w:val="111111"/>
          <w:sz w:val="28"/>
          <w:szCs w:val="28"/>
          <w:rtl w:val="true"/>
          <w:lang w:bidi="fa-IR"/>
        </w:rPr>
        <w:t>.</w:t>
      </w:r>
    </w:p>
    <w:p>
      <w:pPr>
        <w:pStyle w:val="Heading4"/>
        <w:numPr>
          <w:ilvl w:val="3"/>
          <w:numId w:val="1"/>
        </w:numPr>
        <w:rPr/>
      </w:pPr>
      <w:bookmarkStart w:id="356" w:name="__RefHeading___Toc5234151_211673320"/>
      <w:bookmarkStart w:id="357" w:name="_Toc136"/>
      <w:bookmarkEnd w:id="356"/>
      <w:r>
        <w:rPr>
          <w:rtl w:val="true"/>
        </w:rPr>
        <w:t>واقعه دوم</w:t>
      </w:r>
      <w:bookmarkEnd w:id="357"/>
    </w:p>
    <w:p>
      <w:pPr>
        <w:pStyle w:val="BookText"/>
        <w:rPr/>
      </w:pPr>
      <w:r>
        <w:rPr>
          <w:rFonts w:ascii="IRNazanin" w:hAnsi="IRNazanin" w:eastAsia="IRNazanin"/>
          <w:color w:val="111111"/>
          <w:sz w:val="28"/>
          <w:sz w:val="28"/>
          <w:szCs w:val="28"/>
          <w:rtl w:val="true"/>
          <w:lang w:bidi="fa-IR"/>
        </w:rPr>
        <w:t xml:space="preserve">در جنة المأوی تألیف عالم جلیل حاج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نورش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الاولی سال هزار و دویست و نود و نه،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کاظمین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ساکنین بندر ملومین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بنادر ماچین و ممالک برمه که هم‌اکنون در تصرّف و استعمار انگلیس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کلکته پایتخت هند تا آنجا از راه دریا با کشتی‌های دودی شش روز راه است، پدرش اهل شیراز است ولی او در بندر یاد شده متولد و پرورش یافته است، سه سال پیش از تاریخ مزبور به بیماری سختی مبتلا شده بود که پس از بهبودی لال و کر مانده بود، برای شفا یافتن به زیارت امامان عراق علیهم السلام توسل جست و به کاظمین نزد فامیل هایش که از تجّار معروف بودند آمد و بیست روز آنجا منزل کرد تا این‌که آب رود بالا آمده یک کشتی دودی عازم سامراء شد، بستگانش او را به کنار کشتی آوردند و به مسافرانی که اهل بغداد و کربلا بودند، سپردند و خواهش کردند که از او مراقبت و مواظبت نمایند و کارهای او را انجام دهند، و نیز به بعضی از مجاورین سامراء نوشتند که در امور او توجّه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آن سرزمین پاک و مقدّس وارد شد، بعد از ظهر جمعه دهم جمادی الثانیه همان سال به سرداب منوّر وارد شد در حالی که جمعی از</w:t>
      </w:r>
    </w:p>
    <w:p>
      <w:pPr>
        <w:pStyle w:val="BookText"/>
        <w:rPr/>
      </w:pPr>
      <w:r>
        <w:rPr>
          <w:rFonts w:ascii="IRNazanin" w:hAnsi="IRNazanin" w:eastAsia="IRNazanin"/>
          <w:color w:val="111111"/>
          <w:sz w:val="28"/>
          <w:sz w:val="28"/>
          <w:szCs w:val="28"/>
          <w:rtl w:val="true"/>
          <w:lang w:bidi="fa-IR"/>
        </w:rPr>
        <w:t>مقدّسین و افراد مورد اطمینان در آن بودند، با تضرّع و توسّل به جایگاه مخصوص نزدیک شد، شرح حال خود را بر روی دیوار می‌نوشت و از مردم درخواست دعا می‌کرد، خودش هم مدّتی طولانی دعا و توسّل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دعایش تمام نشده بود که خداوند به معجزه حضرت حجّت‌علیه السلام او را شفا داد و با زبان فصیح از آن جایگاه مقدّس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او را به محضر درس حضرت سیّد الفقهاء و شیخ العلماء، رئیس الشیعه و تاج الشریعه آقای میرزا محمد حسن شیرازی آوردند و در خدمت معظم له سوره حمد را از باب تبرک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جا غرق در شادی و سرور شد و شب‌های یکشنبه و دوشنبه، علما و فضلا در صحن مطهر عسکریین‌علیهما السلام جشن گرفتند و چراغانی کردند و جریان را به نظم درآوردند و در بلاد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با شخص مزبور در کشتی بوده که هم موقع مرض و هم موقع شفا یافتنش را دیده و آن قضیه را به نظم آورده، مداح خاندان عصمت‌علیهم السلام فاضل دانشمند حاج ملاّ عباس زنوزی بغدادی است که در قصیده‌ای طولانی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عامِها جِئْتُ وَالزّائِرِینَ</w:t>
      </w:r>
    </w:p>
    <w:p>
      <w:pPr>
        <w:pStyle w:val="BookText"/>
        <w:rPr/>
      </w:pPr>
      <w:r>
        <w:rPr>
          <w:rFonts w:ascii="Amiri" w:hAnsi="Amiri" w:eastAsia="Amiri" w:cs="Amiri"/>
          <w:color w:val="111111"/>
          <w:sz w:val="28"/>
          <w:sz w:val="28"/>
          <w:szCs w:val="28"/>
          <w:rtl w:val="true"/>
          <w:lang w:bidi="ar-SA"/>
        </w:rPr>
        <w:t>إِلی بَلْدَةِ سُرَّ مَنْ قَدْ رَآها</w:t>
      </w:r>
    </w:p>
    <w:p>
      <w:pPr>
        <w:pStyle w:val="BookText"/>
        <w:rPr/>
      </w:pPr>
      <w:r>
        <w:rPr>
          <w:rFonts w:ascii="Amiri" w:hAnsi="Amiri" w:eastAsia="Amiri" w:cs="Amiri"/>
          <w:color w:val="111111"/>
          <w:sz w:val="28"/>
          <w:sz w:val="28"/>
          <w:szCs w:val="28"/>
          <w:rtl w:val="true"/>
          <w:lang w:bidi="ar-SA"/>
        </w:rPr>
        <w:t>رَأَیْتُ مِنَ الصِّینِ فِیها فَتیً</w:t>
      </w:r>
    </w:p>
    <w:p>
      <w:pPr>
        <w:pStyle w:val="BookText"/>
        <w:rPr/>
      </w:pPr>
      <w:r>
        <w:rPr>
          <w:rFonts w:ascii="Amiri" w:hAnsi="Amiri" w:eastAsia="Amiri" w:cs="Amiri"/>
          <w:color w:val="111111"/>
          <w:sz w:val="28"/>
          <w:sz w:val="28"/>
          <w:szCs w:val="28"/>
          <w:rtl w:val="true"/>
          <w:lang w:bidi="ar-SA"/>
        </w:rPr>
        <w:t>وَکانَ سَمِیُّ إِمامِ هُداها</w:t>
      </w:r>
    </w:p>
    <w:p>
      <w:pPr>
        <w:pStyle w:val="BookText"/>
        <w:rPr/>
      </w:pPr>
      <w:r>
        <w:rPr>
          <w:rFonts w:ascii="Amiri" w:hAnsi="Amiri" w:eastAsia="Amiri" w:cs="Amiri"/>
          <w:color w:val="111111"/>
          <w:sz w:val="28"/>
          <w:sz w:val="28"/>
          <w:szCs w:val="28"/>
          <w:rtl w:val="true"/>
          <w:lang w:bidi="ar-SA"/>
        </w:rPr>
        <w:t>یُشِیرُ إِذا ما أَرادَ الکَلامَ</w:t>
      </w:r>
    </w:p>
    <w:p>
      <w:pPr>
        <w:pStyle w:val="BookText"/>
        <w:rPr/>
      </w:pPr>
      <w:r>
        <w:rPr>
          <w:rFonts w:ascii="Amiri" w:hAnsi="Amiri" w:eastAsia="Amiri" w:cs="Amiri"/>
          <w:color w:val="111111"/>
          <w:sz w:val="28"/>
          <w:sz w:val="28"/>
          <w:szCs w:val="28"/>
          <w:rtl w:val="true"/>
          <w:lang w:bidi="ar-SA"/>
        </w:rPr>
        <w:t>وَلِلنَّفْسِ مِنْهُ بَراها</w:t>
      </w:r>
    </w:p>
    <w:p>
      <w:pPr>
        <w:pStyle w:val="BookText"/>
        <w:rPr/>
      </w:pPr>
      <w:r>
        <w:rPr>
          <w:rFonts w:ascii="Amiri" w:hAnsi="Amiri" w:eastAsia="Amiri" w:cs="Amiri"/>
          <w:color w:val="111111"/>
          <w:sz w:val="28"/>
          <w:sz w:val="28"/>
          <w:szCs w:val="28"/>
          <w:rtl w:val="true"/>
          <w:lang w:bidi="ar-SA"/>
        </w:rPr>
        <w:t>وَقَدْ قَیَّدَ السُّقْمَ مِنْهُ اللِّسانَ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وَأَطْلَقَ مِنْ مُقْلَتَیْهِ دِماها</w:t>
      </w:r>
    </w:p>
    <w:p>
      <w:pPr>
        <w:pStyle w:val="BookText"/>
        <w:rPr/>
      </w:pPr>
      <w:r>
        <w:rPr>
          <w:rFonts w:ascii="Amiri" w:hAnsi="Amiri" w:eastAsia="Amiri" w:cs="Amiri"/>
          <w:color w:val="111111"/>
          <w:sz w:val="28"/>
          <w:sz w:val="28"/>
          <w:szCs w:val="28"/>
          <w:rtl w:val="true"/>
          <w:lang w:bidi="ar-SA"/>
        </w:rPr>
        <w:t>فَوافی إِلی بابِ سَرْدابِ مَنْ</w:t>
      </w:r>
    </w:p>
    <w:p>
      <w:pPr>
        <w:pStyle w:val="BookText"/>
        <w:rPr/>
      </w:pPr>
      <w:r>
        <w:rPr>
          <w:rFonts w:ascii="Amiri" w:hAnsi="Amiri" w:eastAsia="Amiri" w:cs="Amiri"/>
          <w:color w:val="111111"/>
          <w:sz w:val="28"/>
          <w:sz w:val="28"/>
          <w:szCs w:val="28"/>
          <w:rtl w:val="true"/>
          <w:lang w:bidi="ar-SA"/>
        </w:rPr>
        <w:t>بِهِ النّاسُ طَرّاً تَنالُ مُناها</w:t>
      </w:r>
    </w:p>
    <w:p>
      <w:pPr>
        <w:pStyle w:val="BookText"/>
        <w:rPr/>
      </w:pPr>
      <w:r>
        <w:rPr>
          <w:rFonts w:ascii="Amiri" w:hAnsi="Amiri" w:eastAsia="Amiri" w:cs="Amiri"/>
          <w:color w:val="111111"/>
          <w:sz w:val="28"/>
          <w:sz w:val="28"/>
          <w:szCs w:val="28"/>
          <w:rtl w:val="true"/>
          <w:lang w:bidi="ar-SA"/>
        </w:rPr>
        <w:t>یَرُومُ بِغَیْرِ لِسانٍ یَزُورُ</w:t>
      </w:r>
    </w:p>
    <w:p>
      <w:pPr>
        <w:pStyle w:val="BookText"/>
        <w:rPr/>
      </w:pPr>
      <w:r>
        <w:rPr>
          <w:rFonts w:ascii="Amiri" w:hAnsi="Amiri" w:eastAsia="Amiri" w:cs="Amiri"/>
          <w:color w:val="111111"/>
          <w:sz w:val="28"/>
          <w:sz w:val="28"/>
          <w:szCs w:val="28"/>
          <w:rtl w:val="true"/>
          <w:lang w:bidi="ar-SA"/>
        </w:rPr>
        <w:t>وَلِلنَّفْسِ مِنْهُ دَهَتْ بِعِناها</w:t>
      </w:r>
    </w:p>
    <w:p>
      <w:pPr>
        <w:pStyle w:val="BookText"/>
        <w:rPr/>
      </w:pPr>
      <w:r>
        <w:rPr>
          <w:rFonts w:ascii="Amiri" w:hAnsi="Amiri" w:eastAsia="Amiri" w:cs="Amiri"/>
          <w:color w:val="111111"/>
          <w:sz w:val="28"/>
          <w:sz w:val="28"/>
          <w:szCs w:val="28"/>
          <w:rtl w:val="true"/>
          <w:lang w:bidi="ar-SA"/>
        </w:rPr>
        <w:t>وَقَدْ صارَ یَکْتُبُ فَوْقَ الجِدارِ</w:t>
      </w:r>
    </w:p>
    <w:p>
      <w:pPr>
        <w:pStyle w:val="BookText"/>
        <w:rPr/>
      </w:pPr>
      <w:r>
        <w:rPr>
          <w:rFonts w:ascii="Amiri" w:hAnsi="Amiri" w:eastAsia="Amiri" w:cs="Amiri"/>
          <w:color w:val="111111"/>
          <w:sz w:val="28"/>
          <w:sz w:val="28"/>
          <w:szCs w:val="28"/>
          <w:rtl w:val="true"/>
          <w:lang w:bidi="ar-SA"/>
        </w:rPr>
        <w:t>ما فِیهِ لِلرُّوحِ مِنْهُ شَفاها</w:t>
      </w:r>
    </w:p>
    <w:p>
      <w:pPr>
        <w:pStyle w:val="BookText"/>
        <w:rPr/>
      </w:pPr>
      <w:r>
        <w:rPr>
          <w:rFonts w:ascii="Amiri" w:hAnsi="Amiri" w:eastAsia="Amiri" w:cs="Amiri"/>
          <w:color w:val="111111"/>
          <w:sz w:val="28"/>
          <w:sz w:val="28"/>
          <w:szCs w:val="28"/>
          <w:rtl w:val="true"/>
          <w:lang w:bidi="ar-SA"/>
        </w:rPr>
        <w:t>أَرُومُ الزِّیارَةَ بَعْدَ الدُّعآءِ</w:t>
      </w:r>
    </w:p>
    <w:p>
      <w:pPr>
        <w:pStyle w:val="BookText"/>
        <w:rPr/>
      </w:pPr>
      <w:r>
        <w:rPr>
          <w:rFonts w:ascii="Amiri" w:hAnsi="Amiri" w:eastAsia="Amiri" w:cs="Amiri"/>
          <w:color w:val="111111"/>
          <w:sz w:val="28"/>
          <w:sz w:val="28"/>
          <w:szCs w:val="28"/>
          <w:rtl w:val="true"/>
          <w:lang w:bidi="ar-SA"/>
        </w:rPr>
        <w:t>مِمَّنْ رَأَی أَسْطُرِی وَتَلاها</w:t>
      </w:r>
    </w:p>
    <w:p>
      <w:pPr>
        <w:pStyle w:val="BookText"/>
        <w:rPr/>
      </w:pPr>
      <w:r>
        <w:rPr>
          <w:rFonts w:ascii="Amiri" w:hAnsi="Amiri" w:eastAsia="Amiri" w:cs="Amiri"/>
          <w:color w:val="111111"/>
          <w:sz w:val="28"/>
          <w:sz w:val="28"/>
          <w:szCs w:val="28"/>
          <w:rtl w:val="true"/>
          <w:lang w:bidi="ar-SA"/>
        </w:rPr>
        <w:t>لَعَلَّ لِسانِی یَعُودُ الفَصِیحَ</w:t>
      </w:r>
    </w:p>
    <w:p>
      <w:pPr>
        <w:pStyle w:val="BookText"/>
        <w:rPr/>
      </w:pPr>
      <w:r>
        <w:rPr>
          <w:rFonts w:ascii="Amiri" w:hAnsi="Amiri" w:eastAsia="Amiri" w:cs="Amiri"/>
          <w:color w:val="111111"/>
          <w:sz w:val="28"/>
          <w:sz w:val="28"/>
          <w:szCs w:val="28"/>
          <w:rtl w:val="true"/>
          <w:lang w:bidi="ar-SA"/>
        </w:rPr>
        <w:t>وَعَلِّی أَزُورُ وَأَدْعُو الإِلها</w:t>
      </w:r>
    </w:p>
    <w:p>
      <w:pPr>
        <w:pStyle w:val="BookText"/>
        <w:rPr/>
      </w:pPr>
      <w:r>
        <w:rPr>
          <w:rFonts w:ascii="Amiri" w:hAnsi="Amiri" w:eastAsia="Amiri" w:cs="Amiri"/>
          <w:color w:val="111111"/>
          <w:sz w:val="28"/>
          <w:sz w:val="28"/>
          <w:szCs w:val="28"/>
          <w:rtl w:val="true"/>
          <w:lang w:bidi="ar-SA"/>
        </w:rPr>
        <w:t>إِذا هُوَ فِی رَجُلٍ مُقْبِلٍ</w:t>
      </w:r>
    </w:p>
    <w:p>
      <w:pPr>
        <w:pStyle w:val="BookText"/>
        <w:rPr/>
      </w:pPr>
      <w:r>
        <w:rPr>
          <w:rFonts w:ascii="Amiri" w:hAnsi="Amiri" w:eastAsia="Amiri" w:cs="Amiri"/>
          <w:color w:val="111111"/>
          <w:sz w:val="28"/>
          <w:sz w:val="28"/>
          <w:szCs w:val="28"/>
          <w:rtl w:val="true"/>
          <w:lang w:bidi="ar-SA"/>
        </w:rPr>
        <w:t>تَراهُ وَرَی البَعْضِ مِنْ أَتْقِیاها</w:t>
      </w:r>
    </w:p>
    <w:p>
      <w:pPr>
        <w:pStyle w:val="BookText"/>
        <w:rPr/>
      </w:pPr>
      <w:r>
        <w:rPr>
          <w:rFonts w:ascii="Amiri" w:hAnsi="Amiri" w:eastAsia="Amiri" w:cs="Amiri"/>
          <w:color w:val="111111"/>
          <w:sz w:val="28"/>
          <w:sz w:val="28"/>
          <w:szCs w:val="28"/>
          <w:rtl w:val="true"/>
          <w:lang w:bidi="ar-SA"/>
        </w:rPr>
        <w:t>تَأَبَّطَ خَیْرَ کِتابٍ لَهُ</w:t>
      </w:r>
    </w:p>
    <w:p>
      <w:pPr>
        <w:pStyle w:val="BookText"/>
        <w:rPr/>
      </w:pPr>
      <w:r>
        <w:rPr>
          <w:rFonts w:ascii="Amiri" w:hAnsi="Amiri" w:eastAsia="Amiri" w:cs="Amiri"/>
          <w:color w:val="111111"/>
          <w:sz w:val="28"/>
          <w:sz w:val="28"/>
          <w:szCs w:val="28"/>
          <w:rtl w:val="true"/>
          <w:lang w:bidi="ar-SA"/>
        </w:rPr>
        <w:t>وَقَدْ جآءَ مِنْ حَیْثُ غابَ ابْنُ طه</w:t>
      </w:r>
    </w:p>
    <w:p>
      <w:pPr>
        <w:pStyle w:val="BookText"/>
        <w:rPr/>
      </w:pPr>
      <w:r>
        <w:rPr>
          <w:rFonts w:ascii="Amiri" w:hAnsi="Amiri" w:eastAsia="Amiri" w:cs="Amiri"/>
          <w:color w:val="111111"/>
          <w:sz w:val="28"/>
          <w:sz w:val="28"/>
          <w:szCs w:val="28"/>
          <w:rtl w:val="true"/>
          <w:lang w:bidi="ar-SA"/>
        </w:rPr>
        <w:t>فَأَوْمی إِلَیْهِ أُدْعُ ما قَدْ کَتَبَ</w:t>
      </w:r>
    </w:p>
    <w:p>
      <w:pPr>
        <w:pStyle w:val="BookText"/>
        <w:rPr/>
      </w:pPr>
      <w:r>
        <w:rPr>
          <w:rFonts w:ascii="Amiri" w:hAnsi="Amiri" w:eastAsia="Amiri" w:cs="Amiri"/>
          <w:color w:val="111111"/>
          <w:sz w:val="28"/>
          <w:sz w:val="28"/>
          <w:szCs w:val="28"/>
          <w:rtl w:val="true"/>
          <w:lang w:bidi="ar-SA"/>
        </w:rPr>
        <w:t>وَجآءَ فَلَمّا تَلاهُ دَعاها</w:t>
      </w:r>
    </w:p>
    <w:p>
      <w:pPr>
        <w:pStyle w:val="BookText"/>
        <w:rPr/>
      </w:pPr>
      <w:r>
        <w:rPr>
          <w:rFonts w:ascii="Amiri" w:hAnsi="Amiri" w:eastAsia="Amiri" w:cs="Amiri"/>
          <w:color w:val="111111"/>
          <w:sz w:val="28"/>
          <w:sz w:val="28"/>
          <w:szCs w:val="28"/>
          <w:rtl w:val="true"/>
          <w:lang w:bidi="ar-SA"/>
        </w:rPr>
        <w:t>وَأَوْصی بِهِ سَیِّداً جالِساً</w:t>
      </w:r>
    </w:p>
    <w:p>
      <w:pPr>
        <w:pStyle w:val="BookText"/>
        <w:rPr/>
      </w:pPr>
      <w:r>
        <w:rPr>
          <w:rFonts w:ascii="Amiri" w:hAnsi="Amiri" w:eastAsia="Amiri" w:cs="Amiri"/>
          <w:color w:val="111111"/>
          <w:sz w:val="28"/>
          <w:sz w:val="28"/>
          <w:szCs w:val="28"/>
          <w:rtl w:val="true"/>
          <w:lang w:bidi="ar-SA"/>
        </w:rPr>
        <w:t>إِنْ ادَّعَوْا لَهُ بِالشِّفآءِ شِفاها</w:t>
      </w:r>
    </w:p>
    <w:p>
      <w:pPr>
        <w:pStyle w:val="BookText"/>
        <w:rPr/>
      </w:pPr>
      <w:r>
        <w:rPr>
          <w:rFonts w:ascii="Amiri" w:hAnsi="Amiri" w:eastAsia="Amiri" w:cs="Amiri"/>
          <w:color w:val="111111"/>
          <w:sz w:val="28"/>
          <w:sz w:val="28"/>
          <w:szCs w:val="28"/>
          <w:rtl w:val="true"/>
          <w:lang w:bidi="ar-SA"/>
        </w:rPr>
        <w:t>فَقامَ وَأَدْخَلَهُ غَیْبَةَ</w:t>
      </w:r>
    </w:p>
    <w:p>
      <w:pPr>
        <w:pStyle w:val="BookText"/>
        <w:rPr/>
      </w:pPr>
      <w:r>
        <w:rPr>
          <w:rFonts w:ascii="Amiri" w:hAnsi="Amiri" w:eastAsia="Amiri" w:cs="Amiri"/>
          <w:color w:val="111111"/>
          <w:sz w:val="28"/>
          <w:sz w:val="28"/>
          <w:szCs w:val="28"/>
          <w:rtl w:val="true"/>
          <w:lang w:bidi="ar-SA"/>
        </w:rPr>
        <w:t>الإِمامِ المُغَیَّبِ مِنْ أَوْصِیاها</w:t>
      </w:r>
    </w:p>
    <w:p>
      <w:pPr>
        <w:pStyle w:val="BookText"/>
        <w:rPr/>
      </w:pPr>
      <w:r>
        <w:rPr>
          <w:rFonts w:ascii="Amiri" w:hAnsi="Amiri" w:eastAsia="Amiri" w:cs="Amiri"/>
          <w:color w:val="111111"/>
          <w:sz w:val="28"/>
          <w:sz w:val="28"/>
          <w:szCs w:val="28"/>
          <w:rtl w:val="true"/>
          <w:lang w:bidi="ar-SA"/>
        </w:rPr>
        <w:t>وَجآءَ إِلی حُفْرَةِ الصُّفَّةِ الَّتِی</w:t>
      </w:r>
    </w:p>
    <w:p>
      <w:pPr>
        <w:pStyle w:val="BookText"/>
        <w:rPr/>
      </w:pPr>
      <w:r>
        <w:rPr>
          <w:rFonts w:ascii="Amiri" w:hAnsi="Amiri" w:eastAsia="Amiri" w:cs="Amiri"/>
          <w:color w:val="111111"/>
          <w:sz w:val="28"/>
          <w:sz w:val="28"/>
          <w:szCs w:val="28"/>
          <w:rtl w:val="true"/>
          <w:lang w:bidi="ar-SA"/>
        </w:rPr>
        <w:t>هِیَ لِلْعَیْنِ نُورُ ضِیاها</w:t>
      </w:r>
    </w:p>
    <w:p>
      <w:pPr>
        <w:pStyle w:val="BookText"/>
        <w:rPr/>
      </w:pPr>
      <w:r>
        <w:rPr>
          <w:rFonts w:ascii="Amiri" w:hAnsi="Amiri" w:eastAsia="Amiri" w:cs="Amiri"/>
          <w:color w:val="111111"/>
          <w:sz w:val="28"/>
          <w:sz w:val="28"/>
          <w:szCs w:val="28"/>
          <w:rtl w:val="true"/>
          <w:lang w:bidi="ar-SA"/>
        </w:rPr>
        <w:t>وَأَسْرَجَ آخَرٌ فِیها السِّراجَ</w:t>
      </w:r>
    </w:p>
    <w:p>
      <w:pPr>
        <w:pStyle w:val="BookText"/>
        <w:rPr/>
      </w:pPr>
      <w:r>
        <w:rPr>
          <w:rFonts w:ascii="Amiri" w:hAnsi="Amiri" w:eastAsia="Amiri" w:cs="Amiri"/>
          <w:color w:val="111111"/>
          <w:sz w:val="28"/>
          <w:sz w:val="28"/>
          <w:szCs w:val="28"/>
          <w:rtl w:val="true"/>
          <w:lang w:bidi="ar-SA"/>
        </w:rPr>
        <w:t>وَأَدْناهُ مِنْ فَمِهِ لَیَراها</w:t>
      </w:r>
    </w:p>
    <w:p>
      <w:pPr>
        <w:pStyle w:val="BookText"/>
        <w:rPr/>
      </w:pPr>
      <w:r>
        <w:rPr>
          <w:rFonts w:ascii="Amiri" w:hAnsi="Amiri" w:eastAsia="Amiri" w:cs="Amiri"/>
          <w:color w:val="111111"/>
          <w:sz w:val="28"/>
          <w:sz w:val="28"/>
          <w:szCs w:val="28"/>
          <w:rtl w:val="true"/>
          <w:lang w:bidi="ar-SA"/>
        </w:rPr>
        <w:t>هُناکَ دَعَی اللَّهَ مُسْتَغْفِراً</w:t>
      </w:r>
    </w:p>
    <w:p>
      <w:pPr>
        <w:pStyle w:val="BookText"/>
        <w:rPr/>
      </w:pPr>
      <w:r>
        <w:rPr>
          <w:rFonts w:ascii="Amiri" w:hAnsi="Amiri" w:eastAsia="Amiri" w:cs="Amiri"/>
          <w:color w:val="111111"/>
          <w:sz w:val="28"/>
          <w:sz w:val="28"/>
          <w:szCs w:val="28"/>
          <w:rtl w:val="true"/>
          <w:lang w:bidi="ar-SA"/>
        </w:rPr>
        <w:t>وَعَیْناهُ مَشْغُولَةٌ بِبُکاها</w:t>
      </w:r>
    </w:p>
    <w:p>
      <w:pPr>
        <w:pStyle w:val="BookText"/>
        <w:rPr/>
      </w:pPr>
      <w:r>
        <w:rPr>
          <w:rFonts w:ascii="Amiri" w:hAnsi="Amiri" w:eastAsia="Amiri" w:cs="Amiri"/>
          <w:color w:val="111111"/>
          <w:sz w:val="28"/>
          <w:sz w:val="28"/>
          <w:szCs w:val="28"/>
          <w:rtl w:val="true"/>
          <w:lang w:bidi="ar-SA"/>
        </w:rPr>
        <w:t>وَمُذْ عادَ مِنْها یُرِیدُ الصَّلاةَ</w:t>
      </w:r>
    </w:p>
    <w:p>
      <w:pPr>
        <w:pStyle w:val="BookText"/>
        <w:rPr/>
      </w:pPr>
      <w:r>
        <w:rPr>
          <w:rFonts w:ascii="Amiri" w:hAnsi="Amiri" w:eastAsia="Amiri" w:cs="Amiri"/>
          <w:color w:val="111111"/>
          <w:sz w:val="28"/>
          <w:sz w:val="28"/>
          <w:szCs w:val="28"/>
          <w:rtl w:val="true"/>
          <w:lang w:bidi="ar-SA"/>
        </w:rPr>
        <w:t>قَدْ عاوَدَ النَّفْسُ مِنْهُ شِفاها</w:t>
      </w:r>
    </w:p>
    <w:p>
      <w:pPr>
        <w:pStyle w:val="BookText"/>
        <w:rPr/>
      </w:pPr>
      <w:r>
        <w:rPr>
          <w:rFonts w:ascii="Amiri" w:hAnsi="Amiri" w:eastAsia="Amiri" w:cs="Amiri"/>
          <w:color w:val="111111"/>
          <w:sz w:val="28"/>
          <w:sz w:val="28"/>
          <w:szCs w:val="28"/>
          <w:rtl w:val="true"/>
          <w:lang w:bidi="ar-SA"/>
        </w:rPr>
        <w:t>وَقَدْ أَطْلَقَ اللَّهُ مِنْهُ اللِّسانَ</w:t>
      </w:r>
    </w:p>
    <w:p>
      <w:pPr>
        <w:pStyle w:val="BookText"/>
        <w:rPr/>
      </w:pPr>
      <w:r>
        <w:rPr>
          <w:rFonts w:ascii="Amiri" w:hAnsi="Amiri" w:eastAsia="Amiri" w:cs="Amiri"/>
          <w:color w:val="111111"/>
          <w:sz w:val="28"/>
          <w:sz w:val="28"/>
          <w:szCs w:val="28"/>
          <w:rtl w:val="true"/>
          <w:lang w:bidi="ar-SA"/>
        </w:rPr>
        <w:t>وَتِلْکَ الصَّلاةِ أَتَمَّ أَداها</w:t>
      </w:r>
    </w:p>
    <w:p>
      <w:pPr>
        <w:pStyle w:val="BookText"/>
        <w:rPr/>
      </w:pPr>
      <w:r>
        <w:rPr>
          <w:rFonts w:ascii="IRNazanin" w:hAnsi="IRNazanin" w:eastAsia="IRNazanin"/>
          <w:color w:val="111111"/>
          <w:sz w:val="28"/>
          <w:sz w:val="28"/>
          <w:szCs w:val="28"/>
          <w:rtl w:val="true"/>
          <w:lang w:bidi="fa-IR"/>
        </w:rPr>
        <w:t>در سال آن واقعه من با زائران به شهری که هر کس آن را می‌بیند مسرور شود،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جوانی از چین در آنجا است، که همنام امام هدایت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هرگاه می‌خواهد سخن بگوید اشاره می‌کند، و آنچه در دل دارد به همین وسیله اظهار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زبانش را به بند کشیده بود و از دیدگانش اشک‌ها روان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کنار درِ سرداب کسی آمد که همه مردم از آن در به امیدشان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 زبانی می‌خواست زیارت کند ولی دلش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شرح حال خودش را روی دیوار نوشتن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التماس دعا و زیارت دارم از هر کس این نوشته مرا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زبانم به حالت اوّل برگردد و با زبانم زیارت و دعا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ناگاه مردی را در حال آمدن دید که بعضی از افراد باتقوا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کتاب‌ها را زیر بغل دارد و از همان جایگاه غیبت برون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اشاره کرد که دعا کن آنچه نوشته‌ام و آن آقا هم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سیدی که نشسته بود سفارش کرد که برای این جوان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سید از جای برخاست و دست جوان را گرفت و او را به جایگاه غایب شدن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بلندتر از زمین و اتاق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روشنایی چشم است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چراغی روشن کرد و آن را به کنار دهان جوان آورد تا بداند که زبانش به حرکت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آنجا جوان به دعا و استغفار مشغول شد در حالی که چشمانش غرق در اشک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قصد خواندن نماز شد در حالی که قلبش از شفا یافتن مطمئن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زبانش را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را با تمام شرایط خواند</w:t>
      </w:r>
      <w:r>
        <w:rPr>
          <w:rFonts w:eastAsia="IRNazanin" w:cs="IRNazanin"/>
          <w:color w:val="111111"/>
          <w:sz w:val="28"/>
          <w:szCs w:val="28"/>
          <w:rtl w:val="true"/>
          <w:lang w:bidi="fa-IR"/>
        </w:rPr>
        <w:t>.</w:t>
      </w:r>
      <w:bookmarkStart w:id="358" w:name="pg607_8000"/>
    </w:p>
    <w:p>
      <w:pPr>
        <w:pStyle w:val="BookText"/>
        <w:rPr/>
      </w:pPr>
      <w:bookmarkEnd w:id="358"/>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واقعه بسیار است که از بیم طولانی شدن مطلب آن‌ها را نیاوردم، شاید جاهای دیگری بعضی از آن‌ها را یاد کنم</w:t>
      </w:r>
      <w:r>
        <w:rPr>
          <w:rFonts w:eastAsia="IRNazanin" w:cs="IRNazanin"/>
          <w:color w:val="111111"/>
          <w:sz w:val="28"/>
          <w:szCs w:val="28"/>
          <w:rtl w:val="true"/>
          <w:lang w:bidi="fa-IR"/>
        </w:rPr>
        <w:t>.</w:t>
      </w:r>
    </w:p>
    <w:p>
      <w:pPr>
        <w:pStyle w:val="Heading3"/>
        <w:numPr>
          <w:ilvl w:val="2"/>
          <w:numId w:val="1"/>
        </w:numPr>
        <w:rPr/>
      </w:pPr>
      <w:bookmarkStart w:id="359" w:name="__RefHeading___Toc5234153_211673320"/>
      <w:bookmarkStart w:id="360" w:name="_Toc137"/>
      <w:bookmarkEnd w:id="359"/>
      <w:r>
        <w:rPr/>
        <w:t>6</w:t>
      </w:r>
      <w:r>
        <w:rPr>
          <w:rtl w:val="true"/>
        </w:rPr>
        <w:t xml:space="preserve"> - </w:t>
      </w:r>
      <w:r>
        <w:rPr>
          <w:rtl w:val="true"/>
        </w:rPr>
        <w:t>قضاوت آن حضرت‌علیه السلام به حق</w:t>
      </w:r>
      <w:bookmarkEnd w:id="360"/>
    </w:p>
    <w:p>
      <w:pPr>
        <w:pStyle w:val="BookText"/>
        <w:rPr/>
      </w:pPr>
      <w:r>
        <w:rPr>
          <w:rFonts w:ascii="IRNazanin" w:hAnsi="IRNazanin" w:eastAsia="IRNazanin"/>
          <w:color w:val="111111"/>
          <w:sz w:val="28"/>
          <w:sz w:val="28"/>
          <w:szCs w:val="28"/>
          <w:rtl w:val="true"/>
          <w:lang w:bidi="fa-IR"/>
        </w:rPr>
        <w:t xml:space="preserve">مطالبی در این باره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بحار از دعوات راوندی از حسن بن طریف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ابومحمد امام حسن عسکری‌علیه السلام نوشتم و درباره قائم‌علیه السلام پرسیدم که چون بپاخیزد در میان مردم به چه چیز قضاوت می‌کند؟ و می‌خواستم درباره علاج تب نوبه نیز از آن حضرت سؤال کنم، ولی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از امام؛ پس هرگاه بپاخیزد، به علم خودش بین مردم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قضاوت داوود، از بیّنه نمی‌پرسد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نقل از کتاب الغیبه سید عبد الحمید به سند خودش از حضرت امام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قائم‌علیه السلام از انطاکیه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از غاری که در آن عصای موسی و انگشتری سلیمان هست بیرون می‌آورد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ترین مردم به واسطه آن حضرت اهل کوفه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به امری پنهان هدایت می‌کند، تا جایی که در پی کسی می‌فرستد که مردم گناهی برایش نمی‌دانند، پس او را می‌کُشد، و حتی این‌که کسی در خانه‌اش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که دیوار علیه او شهادت دهد</w:t>
      </w:r>
      <w:r>
        <w:rPr>
          <w:rFonts w:eastAsia="IRNazanin" w:cs="IRNazanin"/>
          <w:color w:val="111111"/>
          <w:sz w:val="28"/>
          <w:szCs w:val="28"/>
          <w:rtl w:val="true"/>
          <w:lang w:bidi="fa-IR"/>
        </w:rPr>
        <w:t>.</w:t>
      </w:r>
      <w:r>
        <w:rPr>
          <w:rStyle w:val="FootnoteAnchor"/>
          <w:rtl w:val="true"/>
        </w:rPr>
        <w:footnoteReference w:id="388"/>
      </w:r>
      <w:bookmarkStart w:id="361" w:name="pg607_8002"/>
    </w:p>
    <w:p>
      <w:pPr>
        <w:pStyle w:val="BookText"/>
        <w:rPr/>
      </w:pPr>
      <w:bookmarkEnd w:id="361"/>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ضمن ابیاتی که در اوّل کتاب آوردم به نظم در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مَنْ یُحیی شَرِیعَةَ جَدِّهِ</w:t>
      </w:r>
    </w:p>
    <w:p>
      <w:pPr>
        <w:pStyle w:val="BookText"/>
        <w:rPr/>
      </w:pPr>
      <w:r>
        <w:rPr>
          <w:rFonts w:ascii="Amiri" w:hAnsi="Amiri" w:eastAsia="Amiri" w:cs="Amiri"/>
          <w:color w:val="111111"/>
          <w:sz w:val="28"/>
          <w:sz w:val="28"/>
          <w:szCs w:val="28"/>
          <w:rtl w:val="true"/>
          <w:lang w:bidi="ar-SA"/>
        </w:rPr>
        <w:t>وَیَقْضِی بِحُکْمٍ لَمْ یَرُمْهُ الأوائلُ</w:t>
      </w:r>
    </w:p>
    <w:p>
      <w:pPr>
        <w:pStyle w:val="BookText"/>
        <w:rPr/>
      </w:pPr>
      <w:r>
        <w:rPr>
          <w:rFonts w:ascii="IRNazanin" w:hAnsi="IRNazanin" w:eastAsia="IRNazanin"/>
          <w:color w:val="111111"/>
          <w:sz w:val="28"/>
          <w:sz w:val="28"/>
          <w:szCs w:val="28"/>
          <w:rtl w:val="true"/>
          <w:lang w:bidi="fa-IR"/>
        </w:rPr>
        <w:t>و در این معنی روایات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حاکی از آن است که آن حضرت از انطاکیه خروج می‌کند، ولی 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بحار و غیر آن از رسول اکرم‌صلی الله علیه وآله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قریه‌ای به نام کرعه خروج می‌نماید، و در بعضی روایات محل خروج آن حضرت مکّه و در بعضی دیگر مدینه بیان شده است، جمع بین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از احادیث ائمه اطهارعلیهم السلام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های آن حضرت متعدد است و هر کدام از آن‌ها در جاهای مناسب بیان می‌گردد</w:t>
      </w:r>
      <w:r>
        <w:rPr>
          <w:rFonts w:eastAsia="IRNazanin" w:cs="IRNazanin"/>
          <w:color w:val="111111"/>
          <w:sz w:val="28"/>
          <w:szCs w:val="28"/>
          <w:rtl w:val="true"/>
          <w:lang w:bidi="fa-IR"/>
        </w:rPr>
        <w:t>.</w:t>
      </w:r>
    </w:p>
    <w:p>
      <w:pPr>
        <w:pStyle w:val="Heading3"/>
        <w:numPr>
          <w:ilvl w:val="2"/>
          <w:numId w:val="1"/>
        </w:numPr>
        <w:rPr/>
      </w:pPr>
      <w:bookmarkStart w:id="362" w:name="__RefHeading___Toc5234155_211673320"/>
      <w:bookmarkStart w:id="363" w:name="_Toc138"/>
      <w:bookmarkEnd w:id="362"/>
      <w:r>
        <w:rPr/>
        <w:t>7</w:t>
      </w:r>
      <w:r>
        <w:rPr>
          <w:rtl w:val="true"/>
        </w:rPr>
        <w:t xml:space="preserve"> - </w:t>
      </w:r>
      <w:r>
        <w:rPr>
          <w:rtl w:val="true"/>
        </w:rPr>
        <w:t>قرابت و خویشاوندی آن حضرت با پیغمبرصلی الله علیه وآله</w:t>
      </w:r>
      <w:bookmarkEnd w:id="363"/>
    </w:p>
    <w:p>
      <w:pPr>
        <w:pStyle w:val="BookText"/>
        <w:rPr/>
      </w:pPr>
      <w:r>
        <w:rPr>
          <w:rFonts w:ascii="Amiri" w:hAnsi="Amiri" w:eastAsia="Amiri" w:cs="Amiri"/>
          <w:color w:val="111111"/>
          <w:sz w:val="28"/>
          <w:sz w:val="28"/>
          <w:szCs w:val="28"/>
          <w:rtl w:val="true"/>
          <w:lang w:bidi="ar-SA"/>
        </w:rPr>
        <w:t>که مقتضی دعا کردن برای آن حضرت است، زیرا که دعا از اقسام مودّت است و خداوند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38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رسالت از شما مزدی نمی‌طلبم مگر دوستی نمودن در حقّ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تحقیق بیشتری در این باره در بخش پنجم خواهد آمد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صدوق در کتاب خصال از پیغمبر اکرم‌صلی 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قیامت من شفاعت می‌کنم، هرچند که به گناهان اهل زمین به نزدم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 به اهل بیت من، و برآورنده</w:t>
      </w:r>
      <w:bookmarkStart w:id="364" w:name="pg607_8004"/>
    </w:p>
    <w:p>
      <w:pPr>
        <w:pStyle w:val="BookText"/>
        <w:rPr/>
      </w:pPr>
      <w:bookmarkEnd w:id="364"/>
      <w:r>
        <w:rPr>
          <w:rFonts w:ascii="IRNazanin" w:hAnsi="IRNazanin" w:eastAsia="IRNazanin"/>
          <w:color w:val="111111"/>
          <w:sz w:val="28"/>
          <w:sz w:val="28"/>
          <w:szCs w:val="28"/>
          <w:rtl w:val="true"/>
          <w:lang w:bidi="fa-IR"/>
        </w:rPr>
        <w:t>حوائج آن‌ها هنگامی که به آن ناچار باشند، و دوست دارنده آن‌ها به دست و زبانش، و کسی که با دستش رنجی را از آنان دفع کرده باشد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غیر این طریق هم روایت شده که ان شاء اللَّه در بخش پنجم خواهد آمد</w:t>
      </w:r>
      <w:r>
        <w:rPr>
          <w:rFonts w:eastAsia="IRNazanin" w:cs="IRNazanin"/>
          <w:color w:val="111111"/>
          <w:sz w:val="28"/>
          <w:szCs w:val="28"/>
          <w:rtl w:val="true"/>
          <w:lang w:bidi="fa-IR"/>
        </w:rPr>
        <w:t>.</w:t>
      </w:r>
    </w:p>
    <w:p>
      <w:pPr>
        <w:pStyle w:val="Heading3"/>
        <w:numPr>
          <w:ilvl w:val="2"/>
          <w:numId w:val="1"/>
        </w:numPr>
        <w:rPr/>
      </w:pPr>
      <w:bookmarkStart w:id="365" w:name="__RefHeading___Toc5234157_211673320"/>
      <w:bookmarkStart w:id="366" w:name="_Toc139"/>
      <w:bookmarkEnd w:id="365"/>
      <w:r>
        <w:rPr/>
        <w:t>8</w:t>
      </w:r>
      <w:r>
        <w:rPr>
          <w:rtl w:val="true"/>
        </w:rPr>
        <w:t xml:space="preserve"> - </w:t>
      </w:r>
      <w:r>
        <w:rPr>
          <w:rtl w:val="true"/>
        </w:rPr>
        <w:t xml:space="preserve">قسط </w:t>
      </w:r>
      <w:r>
        <w:rPr>
          <w:rtl w:val="true"/>
        </w:rPr>
        <w:t xml:space="preserve">(= </w:t>
      </w:r>
      <w:r>
        <w:rPr>
          <w:rtl w:val="true"/>
        </w:rPr>
        <w:t>دادگری</w:t>
      </w:r>
      <w:r>
        <w:rPr>
          <w:rtl w:val="true"/>
        </w:rPr>
        <w:t xml:space="preserve">) </w:t>
      </w:r>
      <w:r>
        <w:rPr>
          <w:rtl w:val="true"/>
        </w:rPr>
        <w:t>آن حضرت‌علیه السلام</w:t>
      </w:r>
      <w:bookmarkEnd w:id="366"/>
    </w:p>
    <w:p>
      <w:pPr>
        <w:pStyle w:val="BookText"/>
        <w:rPr/>
      </w:pPr>
      <w:r>
        <w:rPr>
          <w:rFonts w:ascii="IRNazanin" w:hAnsi="IRNazanin" w:eastAsia="IRNazanin"/>
          <w:color w:val="111111"/>
          <w:sz w:val="28"/>
          <w:sz w:val="28"/>
          <w:szCs w:val="28"/>
          <w:rtl w:val="true"/>
          <w:lang w:bidi="fa-IR"/>
        </w:rPr>
        <w:t>معنی قسط و مطالبی مربوط به آن در بحث عدل آن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روایت دیگر را می‌افزاییم که عنوان مطلب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غایة المرام از پیغمبر اکرم‌صلی الله علیه وآله منقول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 شما را به مهدی که در امت من هنگام اختلاف مردم و وقوع زلزله ها،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می‌کند از قسط و عدل، چنان‌که از جور و ظلم پر شده باشد، بنابراین ساکنان آسمان و زمین از او 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شب باقی نماند، خداوند آن شب را طولانی خواهد کرد تا مردی از اهل بیت من زمامداری کند، که اسمش اسم من و اسم پدرش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قسط و عدل می‌کند هم‌چنان که از ظلم و جور پر شده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تصریح شده که نام پدر آن مصلح الهی، اسم پدر پیغمبر اکرم‌صلی الله علیه وآله است و این منافات دارد با این‌که حضرت قائم‌علیه السلام فرزند</w:t>
      </w:r>
    </w:p>
    <w:p>
      <w:pPr>
        <w:pStyle w:val="BookText"/>
        <w:rPr/>
      </w:pPr>
      <w:r>
        <w:rPr>
          <w:rFonts w:ascii="IRNazanin" w:hAnsi="IRNazanin" w:eastAsia="IRNazanin"/>
          <w:color w:val="111111"/>
          <w:sz w:val="28"/>
          <w:sz w:val="28"/>
          <w:szCs w:val="28"/>
          <w:rtl w:val="true"/>
          <w:lang w:bidi="fa-IR"/>
        </w:rPr>
        <w:t xml:space="preserve">امام حسن عسکری‌علیه السلام است، در جواب از این اشکال محمد بن طلحه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برجسته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زیادتی از یکی از 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که عادتش دست بردن در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این‌که این زیادت در روایت ابوداوود و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خود آن را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این‌که این کلمه اضافه نشده باشد، این احتمال هست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شده باشد که نظایر آن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بر فرض این‌که عبارت به همان طور درست باشد، تأویلش این است که پیغمبرصلی الله علیه وآله کنیه را اسم و جدّ را پدر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پدرش حسین‌علیه السلام است که کنیه‌اش ابوعبد اللَّه است، و این دو تعبیر در لغت و عرف شایع و متداول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این‌که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قائم موعود است، بر این حدیث اعتماد نمی‌کنیم، بلکه اعتماد بر روایات بسیار و متواتر و صریح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حدیث را با جواب‌های این فاضل خردمند در اینجا آوردم، برای این منظور بود که اگر کسی آن را یافت دچار اشتباه نشود و متوجه باشد که عادت بعضی روات آن‌ها دست بردن در احادیث بوده است، به خصوص راجع به این حدیث عدّه‌ای تصریح کرده‌اند که یکی از راویان آن، از کسانی است که عادت و شیوه اش دست بردن و زیاد کردن احادیث است، و برای این‌که بدانید این‌که</w:t>
      </w:r>
    </w:p>
    <w:p>
      <w:pPr>
        <w:pStyle w:val="BookText"/>
        <w:rPr/>
      </w:pPr>
      <w:r>
        <w:rPr>
          <w:rFonts w:ascii="IRNazanin" w:hAnsi="IRNazanin" w:eastAsia="IRNazanin"/>
          <w:color w:val="111111"/>
          <w:sz w:val="28"/>
          <w:sz w:val="28"/>
          <w:szCs w:val="28"/>
          <w:rtl w:val="true"/>
          <w:lang w:bidi="fa-IR"/>
        </w:rPr>
        <w:t xml:space="preserve">قائم همان حجة بن الحسن العسکری علیهما السلام است، نزد آن‌ها هم مسلّم است، به حدّی که این فاضل بر خود لازم دانست که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نماید، و حمد خدای را که نور خود را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خوش دارم که روایت آگاه شدن و هدایت شدن سیّد حمیری را بیاورم، زیرا که در آن به نام حضرت حجّة بن الحسن العسکری علیهما السلام تصریح شده، و آمده است که آن حضرت زمین را پر از قسط و عدل خواهد ساخت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در کتاب کمال الدین به سند خود از سیّد حمیری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داشتم، و معتقد به غایب بودن محمد بن الحنفیه بودم، مدتی در این وضع گمراهی به سر می‌بردم، تا این‌که خداوند بر من منّت نهاد و به وسیله جعفر بن محمد صادق‌علیه السلام از آتش نجاتم داد و به راه راست هدایتم کرد، و چون با دلائل، امامت آن حضرت بر من ثابت شد و دانستم که او بر من و همه خلق حجّت است، و او است آن امامی که خداوند اطاعتش را واجب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پدران تو درباره غیبت به ما رسیده که به صحّت مقرون است، به من بگو که این غیبت بر که واقع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در ششمین فرزند من که دوازدهمین امام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هدایتگر بعد از رسول خداصلی الله علیه وآله که اولین آن‌ها امیر المؤمنین علی بن ابی طالب و آخرشان قائم بالحق، بقیة اللَّه در زمین و صاحب زمان می‌باشد، به خدا که اگر به قدر نوح در قوم خودش باقی بماند، از دنیا نرود تا ظهور کند و زمین را پر از قسط و عدل نماید، چنان‌که از ستم و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مطالب را از مولایم امام صادق جعفر بن محمدعلیهما السلام شنیدم به دست او توبه کردم و این قصیده را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رَأَیْتُ النّاسَ فِی الدِّینِ قَدْ غَوَوْا</w:t>
      </w:r>
    </w:p>
    <w:p>
      <w:pPr>
        <w:pStyle w:val="BookText"/>
        <w:rPr/>
      </w:pPr>
      <w:r>
        <w:rPr>
          <w:rFonts w:ascii="Amiri" w:hAnsi="Amiri" w:eastAsia="Amiri" w:cs="Amiri"/>
          <w:color w:val="111111"/>
          <w:sz w:val="28"/>
          <w:sz w:val="28"/>
          <w:szCs w:val="28"/>
          <w:rtl w:val="true"/>
          <w:lang w:bidi="ar-SA"/>
        </w:rPr>
        <w:t>تَجَعْفَرْتُ بِاسْمِ اللَّهِ فِیمَنْ تَجَعْفَرُوا</w:t>
      </w:r>
    </w:p>
    <w:p>
      <w:pPr>
        <w:pStyle w:val="BookText"/>
        <w:rPr/>
      </w:pPr>
      <w:r>
        <w:rPr>
          <w:rFonts w:ascii="Amiri" w:hAnsi="Amiri" w:eastAsia="Amiri" w:cs="Amiri"/>
          <w:color w:val="111111"/>
          <w:sz w:val="28"/>
          <w:sz w:val="28"/>
          <w:szCs w:val="28"/>
          <w:rtl w:val="true"/>
          <w:lang w:bidi="ar-SA"/>
        </w:rPr>
        <w:t>وَنادَیْتُ بِاسْمِ اللَّهِ وَاللَّهُ أَکْبَرُ</w:t>
      </w:r>
    </w:p>
    <w:p>
      <w:pPr>
        <w:pStyle w:val="BookText"/>
        <w:rPr/>
      </w:pPr>
      <w:r>
        <w:rPr>
          <w:rFonts w:ascii="Amiri" w:hAnsi="Amiri" w:eastAsia="Amiri" w:cs="Amiri"/>
          <w:color w:val="111111"/>
          <w:sz w:val="28"/>
          <w:sz w:val="28"/>
          <w:szCs w:val="28"/>
          <w:rtl w:val="true"/>
          <w:lang w:bidi="ar-SA"/>
        </w:rPr>
        <w:t>وَأَیْقَنْتُ أَنَّ اللَّهَ یَعْفُو وَیَغْفِرُ</w:t>
      </w:r>
    </w:p>
    <w:p>
      <w:pPr>
        <w:pStyle w:val="BookText"/>
        <w:rPr/>
      </w:pPr>
      <w:r>
        <w:rPr>
          <w:rFonts w:ascii="Amiri" w:hAnsi="Amiri" w:eastAsia="Amiri" w:cs="Amiri"/>
          <w:color w:val="111111"/>
          <w:sz w:val="28"/>
          <w:sz w:val="28"/>
          <w:szCs w:val="28"/>
          <w:rtl w:val="true"/>
          <w:lang w:bidi="ar-SA"/>
        </w:rPr>
        <w:t>وَدِنْتُ بِدِینِ غَیْرَ ما کُنْتُ دَیِّناً</w:t>
      </w:r>
    </w:p>
    <w:p>
      <w:pPr>
        <w:pStyle w:val="BookText"/>
        <w:rPr/>
      </w:pPr>
      <w:r>
        <w:rPr>
          <w:rFonts w:ascii="Amiri" w:hAnsi="Amiri" w:eastAsia="Amiri" w:cs="Amiri"/>
          <w:color w:val="111111"/>
          <w:sz w:val="28"/>
          <w:sz w:val="28"/>
          <w:szCs w:val="28"/>
          <w:rtl w:val="true"/>
          <w:lang w:bidi="ar-SA"/>
        </w:rPr>
        <w:t>بِهِ وَنَهانِی سَیِّدُ النّاسِ جَعْفَرُ</w:t>
      </w:r>
    </w:p>
    <w:p>
      <w:pPr>
        <w:pStyle w:val="BookText"/>
        <w:rPr/>
      </w:pPr>
      <w:r>
        <w:rPr>
          <w:rFonts w:ascii="Amiri" w:hAnsi="Amiri" w:eastAsia="Amiri" w:cs="Amiri"/>
          <w:color w:val="111111"/>
          <w:sz w:val="28"/>
          <w:sz w:val="28"/>
          <w:szCs w:val="28"/>
          <w:rtl w:val="true"/>
          <w:lang w:bidi="ar-SA"/>
        </w:rPr>
        <w:t>فَقُلْتُ فَهَبْنِی قَدْ تَهَوَّدْتُ بُرْهَةً</w:t>
      </w:r>
    </w:p>
    <w:p>
      <w:pPr>
        <w:pStyle w:val="BookText"/>
        <w:rPr/>
      </w:pPr>
      <w:r>
        <w:rPr>
          <w:rFonts w:ascii="Amiri" w:hAnsi="Amiri" w:eastAsia="Amiri" w:cs="Amiri"/>
          <w:color w:val="111111"/>
          <w:sz w:val="28"/>
          <w:sz w:val="28"/>
          <w:szCs w:val="28"/>
          <w:rtl w:val="true"/>
          <w:lang w:bidi="ar-SA"/>
        </w:rPr>
        <w:t>وَإِلّا فَدِینِی دِینُ مَنْ یَتَنَصَّرُ</w:t>
      </w:r>
    </w:p>
    <w:p>
      <w:pPr>
        <w:pStyle w:val="BookText"/>
        <w:rPr/>
      </w:pPr>
      <w:r>
        <w:rPr>
          <w:rFonts w:ascii="Amiri" w:hAnsi="Amiri" w:eastAsia="Amiri" w:cs="Amiri"/>
          <w:color w:val="111111"/>
          <w:sz w:val="28"/>
          <w:sz w:val="28"/>
          <w:szCs w:val="28"/>
          <w:rtl w:val="true"/>
          <w:lang w:bidi="ar-SA"/>
        </w:rPr>
        <w:t>وَإِنِّی إِلَی الرَّحْمنِ مِنْ ذاکَ تآئِبٌ</w:t>
      </w:r>
    </w:p>
    <w:p>
      <w:pPr>
        <w:pStyle w:val="BookText"/>
        <w:rPr/>
      </w:pPr>
      <w:r>
        <w:rPr>
          <w:rFonts w:ascii="Amiri" w:hAnsi="Amiri" w:eastAsia="Amiri" w:cs="Amiri"/>
          <w:color w:val="111111"/>
          <w:sz w:val="28"/>
          <w:sz w:val="28"/>
          <w:szCs w:val="28"/>
          <w:rtl w:val="true"/>
          <w:lang w:bidi="ar-SA"/>
        </w:rPr>
        <w:t>وَإِنِّی قَدْ أَسْلَمْتُ وَاللَّهُ أَکْبَرُ</w:t>
      </w:r>
    </w:p>
    <w:p>
      <w:pPr>
        <w:pStyle w:val="BookText"/>
        <w:rPr/>
      </w:pPr>
      <w:r>
        <w:rPr>
          <w:rFonts w:ascii="Amiri" w:hAnsi="Amiri" w:eastAsia="Amiri" w:cs="Amiri"/>
          <w:color w:val="111111"/>
          <w:sz w:val="28"/>
          <w:sz w:val="28"/>
          <w:szCs w:val="28"/>
          <w:rtl w:val="true"/>
          <w:lang w:bidi="ar-SA"/>
        </w:rPr>
        <w:t>فَلَسْتُ بِغالٍ ما حَیِیْتُ وَراجِعٍ</w:t>
      </w:r>
    </w:p>
    <w:p>
      <w:pPr>
        <w:pStyle w:val="BookText"/>
        <w:rPr/>
      </w:pPr>
      <w:r>
        <w:rPr>
          <w:rFonts w:ascii="Amiri" w:hAnsi="Amiri" w:eastAsia="Amiri" w:cs="Amiri"/>
          <w:color w:val="111111"/>
          <w:sz w:val="28"/>
          <w:sz w:val="28"/>
          <w:szCs w:val="28"/>
          <w:rtl w:val="true"/>
          <w:lang w:bidi="ar-SA"/>
        </w:rPr>
        <w:t>إِلی ما عَلَیْهِ کُنْتُ اُخْفی وَاُظْهِرُ</w:t>
      </w:r>
    </w:p>
    <w:p>
      <w:pPr>
        <w:pStyle w:val="BookText"/>
        <w:rPr/>
      </w:pPr>
      <w:r>
        <w:rPr>
          <w:rFonts w:ascii="Amiri" w:hAnsi="Amiri" w:eastAsia="Amiri" w:cs="Amiri"/>
          <w:color w:val="111111"/>
          <w:sz w:val="28"/>
          <w:sz w:val="28"/>
          <w:szCs w:val="28"/>
          <w:rtl w:val="true"/>
          <w:lang w:bidi="ar-SA"/>
        </w:rPr>
        <w:t>وَلا قآئِلٌ حَیٌّ بِرَضْوی مُحَمَّدُ</w:t>
      </w:r>
    </w:p>
    <w:p>
      <w:pPr>
        <w:pStyle w:val="BookText"/>
        <w:rPr/>
      </w:pPr>
      <w:r>
        <w:rPr>
          <w:rFonts w:ascii="Amiri" w:hAnsi="Amiri" w:eastAsia="Amiri" w:cs="Amiri"/>
          <w:color w:val="111111"/>
          <w:sz w:val="28"/>
          <w:sz w:val="28"/>
          <w:szCs w:val="28"/>
          <w:rtl w:val="true"/>
          <w:lang w:bidi="ar-SA"/>
        </w:rPr>
        <w:t>وَإِنْ عابَ جُهّالٌ مَقالِی فَأَکْثَرُوا</w:t>
      </w:r>
    </w:p>
    <w:p>
      <w:pPr>
        <w:pStyle w:val="BookText"/>
        <w:rPr/>
      </w:pPr>
      <w:r>
        <w:rPr>
          <w:rFonts w:ascii="Amiri" w:hAnsi="Amiri" w:eastAsia="Amiri" w:cs="Amiri"/>
          <w:color w:val="111111"/>
          <w:sz w:val="28"/>
          <w:sz w:val="28"/>
          <w:szCs w:val="28"/>
          <w:rtl w:val="true"/>
          <w:lang w:bidi="ar-SA"/>
        </w:rPr>
        <w:t>وَلکِنَّهُ مِمّا مَضی لِسَبِیلِهِ</w:t>
      </w:r>
    </w:p>
    <w:p>
      <w:pPr>
        <w:pStyle w:val="BookText"/>
        <w:rPr/>
      </w:pPr>
      <w:r>
        <w:rPr>
          <w:rFonts w:ascii="Amiri" w:hAnsi="Amiri" w:eastAsia="Amiri" w:cs="Amiri"/>
          <w:color w:val="111111"/>
          <w:sz w:val="28"/>
          <w:sz w:val="28"/>
          <w:szCs w:val="28"/>
          <w:rtl w:val="true"/>
          <w:lang w:bidi="ar-SA"/>
        </w:rPr>
        <w:t>عَلی أَحْسَنِ الحالاتِ یَقْفی وَیُخْبِرُ</w:t>
      </w:r>
    </w:p>
    <w:p>
      <w:pPr>
        <w:pStyle w:val="BookText"/>
        <w:rPr/>
      </w:pPr>
      <w:r>
        <w:rPr>
          <w:rFonts w:ascii="Amiri" w:hAnsi="Amiri" w:eastAsia="Amiri" w:cs="Amiri"/>
          <w:color w:val="111111"/>
          <w:sz w:val="28"/>
          <w:sz w:val="28"/>
          <w:szCs w:val="28"/>
          <w:rtl w:val="true"/>
          <w:lang w:bidi="ar-SA"/>
        </w:rPr>
        <w:t>مَعَ الطَّیِّبِینَ الطّاهِرِینَ الأُوْلی لَهُمْ</w:t>
      </w:r>
    </w:p>
    <w:p>
      <w:pPr>
        <w:pStyle w:val="BookText"/>
        <w:rPr/>
      </w:pPr>
      <w:r>
        <w:rPr>
          <w:rFonts w:ascii="Amiri" w:hAnsi="Amiri" w:eastAsia="Amiri" w:cs="Amiri"/>
          <w:color w:val="111111"/>
          <w:sz w:val="28"/>
          <w:sz w:val="28"/>
          <w:szCs w:val="28"/>
          <w:rtl w:val="true"/>
          <w:lang w:bidi="ar-SA"/>
        </w:rPr>
        <w:t>مِنَ المُصْطَفی فَرْعٌ زَکِیٌّ وَعُنْصُرٌ</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پس چون دیدم مردم در امر دین، راه انحراف پیش گرفتند، در میان جعفریان به نام خدا مذهب جعفری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نام خداوند، فریاد بر آوردم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یقین دارم که خداوند بخشنده و عفو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دینی ایمان آوردم غیر از آنچه قبلاً داشتم، چون سرور مردمان جعفرعلیه السلام از آن مرا نهی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مدتی یهودی می‌شدم، یا به دین نصرانیت در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درگاه خداوند رحمن، از آن گمراهی توبه می‌کنم و من مسلمان شدم و اللَّه اکبر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زنده‌ام دیگر غلو نکنم و بر نمی‌گردم به آنچه در نهان و آشکار بدان عقیده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نخواهم گفت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الحنفیه در کوه رضوی زنده است، هرچند که جاهلان گفتارم را عیب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می‌گویم او از کسانی است که عمرش را با بهترین حالت و پیروی از حقّ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پاکیزگان و نیکانی که از حضرت مصطفی‌صلی الله علیه وآله شاخه پاکیزه‌ای هستند … تا آخر قصیده که طولانی است و نیز قصیده دیگری پس از آن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راکِباً نَحْوَ المَدِینَةِ جِسْرَةً</w:t>
      </w:r>
    </w:p>
    <w:p>
      <w:pPr>
        <w:pStyle w:val="BookText"/>
        <w:rPr/>
      </w:pPr>
      <w:r>
        <w:rPr>
          <w:rFonts w:ascii="Amiri" w:hAnsi="Amiri" w:eastAsia="Amiri" w:cs="Amiri"/>
          <w:color w:val="111111"/>
          <w:sz w:val="28"/>
          <w:sz w:val="28"/>
          <w:szCs w:val="28"/>
          <w:rtl w:val="true"/>
          <w:lang w:bidi="ar-SA"/>
        </w:rPr>
        <w:t>عَذافِرَةً یَطْوِی بِها کُلُّ سَبْسَبٍ</w:t>
      </w:r>
    </w:p>
    <w:p>
      <w:pPr>
        <w:pStyle w:val="BookText"/>
        <w:rPr/>
      </w:pPr>
      <w:r>
        <w:rPr>
          <w:rFonts w:ascii="Amiri" w:hAnsi="Amiri" w:eastAsia="Amiri" w:cs="Amiri"/>
          <w:color w:val="111111"/>
          <w:sz w:val="28"/>
          <w:sz w:val="28"/>
          <w:szCs w:val="28"/>
          <w:rtl w:val="true"/>
          <w:lang w:bidi="ar-SA"/>
        </w:rPr>
        <w:t>إِذا ما هَداکَ اللَّهُ عایَنْتَ جَعْفَراً</w:t>
      </w:r>
    </w:p>
    <w:p>
      <w:pPr>
        <w:pStyle w:val="BookText"/>
        <w:rPr/>
      </w:pPr>
      <w:r>
        <w:rPr>
          <w:rFonts w:ascii="Amiri" w:hAnsi="Amiri" w:eastAsia="Amiri" w:cs="Amiri"/>
          <w:color w:val="111111"/>
          <w:sz w:val="28"/>
          <w:sz w:val="28"/>
          <w:szCs w:val="28"/>
          <w:rtl w:val="true"/>
          <w:lang w:bidi="ar-SA"/>
        </w:rPr>
        <w:t>فَقُلْ لِوَلِیِّ اللَّهِ وَابْنَ المُهَذَّبِ</w:t>
      </w:r>
    </w:p>
    <w:p>
      <w:pPr>
        <w:pStyle w:val="BookText"/>
        <w:rPr/>
      </w:pPr>
      <w:r>
        <w:rPr>
          <w:rFonts w:ascii="Amiri" w:hAnsi="Amiri" w:eastAsia="Amiri" w:cs="Amiri"/>
          <w:color w:val="111111"/>
          <w:sz w:val="28"/>
          <w:sz w:val="28"/>
          <w:szCs w:val="28"/>
          <w:rtl w:val="true"/>
          <w:lang w:bidi="ar-SA"/>
        </w:rPr>
        <w:t>أَلا یا أَمِینَ اللَّهِ وَابْنَ أَمِینِهِ</w:t>
      </w:r>
    </w:p>
    <w:p>
      <w:pPr>
        <w:pStyle w:val="BookText"/>
        <w:rPr/>
      </w:pPr>
      <w:r>
        <w:rPr>
          <w:rFonts w:ascii="Amiri" w:hAnsi="Amiri" w:eastAsia="Amiri" w:cs="Amiri"/>
          <w:color w:val="111111"/>
          <w:sz w:val="28"/>
          <w:sz w:val="28"/>
          <w:szCs w:val="28"/>
          <w:rtl w:val="true"/>
          <w:lang w:bidi="ar-SA"/>
        </w:rPr>
        <w:t>أَتُوبُ إِلَی الرَّحْمنِ ثُمَّ تَأَوُّبِی</w:t>
      </w:r>
    </w:p>
    <w:p>
      <w:pPr>
        <w:pStyle w:val="BookText"/>
        <w:rPr/>
      </w:pPr>
      <w:r>
        <w:rPr>
          <w:rFonts w:ascii="Amiri" w:hAnsi="Amiri" w:eastAsia="Amiri" w:cs="Amiri"/>
          <w:color w:val="111111"/>
          <w:sz w:val="28"/>
          <w:sz w:val="28"/>
          <w:szCs w:val="28"/>
          <w:rtl w:val="true"/>
          <w:lang w:bidi="ar-SA"/>
        </w:rPr>
        <w:t>إِلَیْکَ مِنَ الأَمْرِ الَّذِی کُنْتُ مُطْنِباً</w:t>
      </w:r>
    </w:p>
    <w:p>
      <w:pPr>
        <w:pStyle w:val="BookText"/>
        <w:rPr/>
      </w:pPr>
      <w:r>
        <w:rPr>
          <w:rFonts w:ascii="Amiri" w:hAnsi="Amiri" w:eastAsia="Amiri" w:cs="Amiri"/>
          <w:color w:val="111111"/>
          <w:sz w:val="28"/>
          <w:sz w:val="28"/>
          <w:szCs w:val="28"/>
          <w:rtl w:val="true"/>
          <w:lang w:bidi="ar-SA"/>
        </w:rPr>
        <w:t>أُحارِبُ فِیهِ جاهِداً کُلَّ مُعْرِبٍ</w:t>
      </w:r>
    </w:p>
    <w:p>
      <w:pPr>
        <w:pStyle w:val="BookText"/>
        <w:rPr/>
      </w:pPr>
      <w:r>
        <w:rPr>
          <w:rFonts w:ascii="Amiri" w:hAnsi="Amiri" w:eastAsia="Amiri" w:cs="Amiri"/>
          <w:color w:val="111111"/>
          <w:sz w:val="28"/>
          <w:sz w:val="28"/>
          <w:szCs w:val="28"/>
          <w:rtl w:val="true"/>
          <w:lang w:bidi="ar-SA"/>
        </w:rPr>
        <w:t>وَما کانَ قَوْلِی فِی ابْنِ خَوْلَةِ مُبْطِناً</w:t>
      </w:r>
    </w:p>
    <w:p>
      <w:pPr>
        <w:pStyle w:val="BookText"/>
        <w:rPr/>
      </w:pPr>
      <w:r>
        <w:rPr>
          <w:rFonts w:ascii="Amiri" w:hAnsi="Amiri" w:eastAsia="Amiri" w:cs="Amiri"/>
          <w:color w:val="111111"/>
          <w:sz w:val="28"/>
          <w:sz w:val="28"/>
          <w:szCs w:val="28"/>
          <w:rtl w:val="true"/>
          <w:lang w:bidi="ar-SA"/>
        </w:rPr>
        <w:t>مُعانِدَةً مِنِّی لِنَسْلِ المُطَیَّبِ</w:t>
      </w:r>
    </w:p>
    <w:p>
      <w:pPr>
        <w:pStyle w:val="BookText"/>
        <w:rPr/>
      </w:pPr>
      <w:r>
        <w:rPr>
          <w:rFonts w:ascii="Amiri" w:hAnsi="Amiri" w:eastAsia="Amiri" w:cs="Amiri"/>
          <w:color w:val="111111"/>
          <w:sz w:val="28"/>
          <w:sz w:val="28"/>
          <w:szCs w:val="28"/>
          <w:rtl w:val="true"/>
          <w:lang w:bidi="ar-SA"/>
        </w:rPr>
        <w:t>وَلکِنْ رَوَیْنا عَنْ وَصِیِّ مُحَمَّدٍ</w:t>
      </w:r>
    </w:p>
    <w:p>
      <w:pPr>
        <w:pStyle w:val="BookText"/>
        <w:rPr/>
      </w:pPr>
      <w:r>
        <w:rPr>
          <w:rFonts w:ascii="Amiri" w:hAnsi="Amiri" w:eastAsia="Amiri" w:cs="Amiri"/>
          <w:color w:val="111111"/>
          <w:sz w:val="28"/>
          <w:sz w:val="28"/>
          <w:szCs w:val="28"/>
          <w:rtl w:val="true"/>
          <w:lang w:bidi="ar-SA"/>
        </w:rPr>
        <w:t>وَما کانَ فِینا قالَ بِالمُتَکَذِّبِ</w:t>
      </w:r>
    </w:p>
    <w:p>
      <w:pPr>
        <w:pStyle w:val="BookText"/>
        <w:rPr/>
      </w:pPr>
      <w:r>
        <w:rPr>
          <w:rFonts w:ascii="Amiri" w:hAnsi="Amiri" w:eastAsia="Amiri" w:cs="Amiri"/>
          <w:color w:val="111111"/>
          <w:sz w:val="28"/>
          <w:sz w:val="28"/>
          <w:szCs w:val="28"/>
          <w:rtl w:val="true"/>
          <w:lang w:bidi="ar-SA"/>
        </w:rPr>
        <w:t>بِأَنَّ وَلِیَّ اللَّهِ یُفْقَدُ لا یُری</w:t>
      </w:r>
    </w:p>
    <w:p>
      <w:pPr>
        <w:pStyle w:val="BookText"/>
        <w:rPr/>
      </w:pPr>
      <w:r>
        <w:rPr>
          <w:rFonts w:ascii="Amiri" w:hAnsi="Amiri" w:eastAsia="Amiri" w:cs="Amiri"/>
          <w:color w:val="111111"/>
          <w:sz w:val="28"/>
          <w:sz w:val="28"/>
          <w:szCs w:val="28"/>
          <w:rtl w:val="true"/>
          <w:lang w:bidi="ar-SA"/>
        </w:rPr>
        <w:t>سِنِینَ کَفِعْلِ الخائِفِ المُتَرَقِّبِ</w:t>
      </w:r>
    </w:p>
    <w:p>
      <w:pPr>
        <w:pStyle w:val="BookText"/>
        <w:rPr/>
      </w:pPr>
      <w:r>
        <w:rPr>
          <w:rFonts w:ascii="Amiri" w:hAnsi="Amiri" w:eastAsia="Amiri" w:cs="Amiri"/>
          <w:color w:val="111111"/>
          <w:sz w:val="28"/>
          <w:sz w:val="28"/>
          <w:szCs w:val="28"/>
          <w:rtl w:val="true"/>
          <w:lang w:bidi="ar-SA"/>
        </w:rPr>
        <w:t>فَیُقْسَمُ أَمْوالُ الفَقِیدِ کَأَنَّما</w:t>
      </w:r>
    </w:p>
    <w:p>
      <w:pPr>
        <w:pStyle w:val="BookText"/>
        <w:rPr/>
      </w:pPr>
      <w:r>
        <w:rPr>
          <w:rFonts w:ascii="Amiri" w:hAnsi="Amiri" w:eastAsia="Amiri" w:cs="Amiri"/>
          <w:color w:val="111111"/>
          <w:sz w:val="28"/>
          <w:sz w:val="28"/>
          <w:szCs w:val="28"/>
          <w:rtl w:val="true"/>
          <w:lang w:bidi="ar-SA"/>
        </w:rPr>
        <w:t>تُغَیِّبُهُ بَیْنَ الصَّفِیحِ المُنَصَّبِ</w:t>
      </w:r>
    </w:p>
    <w:p>
      <w:pPr>
        <w:pStyle w:val="BookText"/>
        <w:rPr/>
      </w:pPr>
      <w:r>
        <w:rPr>
          <w:rFonts w:ascii="Amiri" w:hAnsi="Amiri" w:eastAsia="Amiri" w:cs="Amiri"/>
          <w:color w:val="111111"/>
          <w:sz w:val="28"/>
          <w:sz w:val="28"/>
          <w:szCs w:val="28"/>
          <w:rtl w:val="true"/>
          <w:lang w:bidi="ar-SA"/>
        </w:rPr>
        <w:t>فَیَمْکُثُ حِیْناً ثُمَّ یَنْبِعُ نَبْعَةً</w:t>
      </w:r>
    </w:p>
    <w:p>
      <w:pPr>
        <w:pStyle w:val="BookText"/>
        <w:rPr/>
      </w:pPr>
      <w:r>
        <w:rPr>
          <w:rFonts w:ascii="Amiri" w:hAnsi="Amiri" w:eastAsia="Amiri" w:cs="Amiri"/>
          <w:color w:val="111111"/>
          <w:sz w:val="28"/>
          <w:sz w:val="28"/>
          <w:szCs w:val="28"/>
          <w:rtl w:val="true"/>
          <w:lang w:bidi="ar-SA"/>
        </w:rPr>
        <w:t>کَنَبْعَةِ جَدْیٍ مِنَ الأُفُقِ کَوْکَبِ</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فَیَمْکُثُ حِیْناً ثُمَّ یشرف شخصه</w:t>
      </w:r>
    </w:p>
    <w:p>
      <w:pPr>
        <w:pStyle w:val="BookText"/>
        <w:rPr/>
      </w:pPr>
      <w:r>
        <w:rPr>
          <w:rFonts w:ascii="Amiri" w:hAnsi="Amiri" w:eastAsia="Amiri" w:cs="Amiri"/>
          <w:color w:val="111111"/>
          <w:sz w:val="28"/>
          <w:sz w:val="28"/>
          <w:szCs w:val="28"/>
          <w:rtl w:val="true"/>
          <w:lang w:bidi="ar-SA"/>
        </w:rPr>
        <w:t>مضیئاً بنور العدل اِشراقَ کوکَبِ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یَسِیرُ بِنَصْرِ اللَّهِ مِنْ بَیْتِ رَبِّهِ</w:t>
      </w:r>
    </w:p>
    <w:p>
      <w:pPr>
        <w:pStyle w:val="BookText"/>
        <w:rPr/>
      </w:pPr>
      <w:r>
        <w:rPr>
          <w:rFonts w:ascii="Amiri" w:hAnsi="Amiri" w:eastAsia="Amiri" w:cs="Amiri"/>
          <w:color w:val="111111"/>
          <w:sz w:val="28"/>
          <w:sz w:val="28"/>
          <w:szCs w:val="28"/>
          <w:rtl w:val="true"/>
          <w:lang w:bidi="ar-SA"/>
        </w:rPr>
        <w:t>عَلی سُؤْدَدٍ مِنْهُ وَأَمْرٍ مُسَبَّبِ</w:t>
      </w:r>
    </w:p>
    <w:p>
      <w:pPr>
        <w:pStyle w:val="BookText"/>
        <w:rPr/>
      </w:pPr>
      <w:r>
        <w:rPr>
          <w:rFonts w:ascii="Amiri" w:hAnsi="Amiri" w:eastAsia="Amiri" w:cs="Amiri"/>
          <w:color w:val="111111"/>
          <w:sz w:val="28"/>
          <w:sz w:val="28"/>
          <w:szCs w:val="28"/>
          <w:rtl w:val="true"/>
          <w:lang w:bidi="ar-SA"/>
        </w:rPr>
        <w:t>یَسِیرُ إِلی أَعْدآئِهِ بِلِوآئِهِ</w:t>
      </w:r>
    </w:p>
    <w:p>
      <w:pPr>
        <w:pStyle w:val="BookText"/>
        <w:rPr/>
      </w:pPr>
      <w:r>
        <w:rPr>
          <w:rFonts w:ascii="Amiri" w:hAnsi="Amiri" w:eastAsia="Amiri" w:cs="Amiri"/>
          <w:color w:val="111111"/>
          <w:sz w:val="28"/>
          <w:sz w:val="28"/>
          <w:szCs w:val="28"/>
          <w:rtl w:val="true"/>
          <w:lang w:bidi="ar-SA"/>
        </w:rPr>
        <w:t>فَیَقْتُلُهُمْ قَتْلاً کَحَرّانَ مُغْضَبِ</w:t>
      </w:r>
    </w:p>
    <w:p>
      <w:pPr>
        <w:pStyle w:val="BookText"/>
        <w:rPr/>
      </w:pPr>
      <w:r>
        <w:rPr>
          <w:rFonts w:ascii="Amiri" w:hAnsi="Amiri" w:eastAsia="Amiri" w:cs="Amiri"/>
          <w:color w:val="111111"/>
          <w:sz w:val="28"/>
          <w:sz w:val="28"/>
          <w:szCs w:val="28"/>
          <w:rtl w:val="true"/>
          <w:lang w:bidi="ar-SA"/>
        </w:rPr>
        <w:t>فَلَمّا رُوی أَنَّ ابْنَ خَوْلَةَ غآئِبٌ</w:t>
      </w:r>
    </w:p>
    <w:p>
      <w:pPr>
        <w:pStyle w:val="BookText"/>
        <w:rPr/>
      </w:pPr>
      <w:r>
        <w:rPr>
          <w:rFonts w:ascii="Amiri" w:hAnsi="Amiri" w:eastAsia="Amiri" w:cs="Amiri"/>
          <w:color w:val="111111"/>
          <w:sz w:val="28"/>
          <w:sz w:val="28"/>
          <w:szCs w:val="28"/>
          <w:rtl w:val="true"/>
          <w:lang w:bidi="ar-SA"/>
        </w:rPr>
        <w:t>صَرَفْنا إِلَیْهِ قَوْلُنا لَمْ نُکَذَّبِ</w:t>
      </w:r>
    </w:p>
    <w:p>
      <w:pPr>
        <w:pStyle w:val="BookText"/>
        <w:rPr/>
      </w:pPr>
      <w:r>
        <w:rPr>
          <w:rFonts w:ascii="Amiri" w:hAnsi="Amiri" w:eastAsia="Amiri" w:cs="Amiri"/>
          <w:color w:val="111111"/>
          <w:sz w:val="28"/>
          <w:sz w:val="28"/>
          <w:szCs w:val="28"/>
          <w:rtl w:val="true"/>
          <w:lang w:bidi="ar-SA"/>
        </w:rPr>
        <w:t>وَقُلْنا هُوَ المَهْدِیُّ وَالقآئِمُ الَّذِی</w:t>
      </w:r>
    </w:p>
    <w:p>
      <w:pPr>
        <w:pStyle w:val="BookText"/>
        <w:rPr/>
      </w:pPr>
      <w:r>
        <w:rPr>
          <w:rFonts w:ascii="Amiri" w:hAnsi="Amiri" w:eastAsia="Amiri" w:cs="Amiri"/>
          <w:color w:val="111111"/>
          <w:sz w:val="28"/>
          <w:sz w:val="28"/>
          <w:szCs w:val="28"/>
          <w:rtl w:val="true"/>
          <w:lang w:bidi="ar-SA"/>
        </w:rPr>
        <w:t>یَعِیشُ بِهِ مِنْ عَدْلِهِ کُلُّ مُجَدَبِ</w:t>
      </w:r>
    </w:p>
    <w:p>
      <w:pPr>
        <w:pStyle w:val="BookText"/>
        <w:rPr/>
      </w:pPr>
      <w:r>
        <w:rPr>
          <w:rFonts w:ascii="Amiri" w:hAnsi="Amiri" w:eastAsia="Amiri" w:cs="Amiri"/>
          <w:color w:val="111111"/>
          <w:sz w:val="28"/>
          <w:sz w:val="28"/>
          <w:szCs w:val="28"/>
          <w:rtl w:val="true"/>
          <w:lang w:bidi="ar-SA"/>
        </w:rPr>
        <w:t>فَإِنْ قُلْتَ لا فَالحَقُّ قَوْلُکَ وَالَّذِی</w:t>
      </w:r>
    </w:p>
    <w:p>
      <w:pPr>
        <w:pStyle w:val="BookText"/>
        <w:rPr/>
      </w:pPr>
      <w:r>
        <w:rPr>
          <w:rFonts w:ascii="Amiri" w:hAnsi="Amiri" w:eastAsia="Amiri" w:cs="Amiri"/>
          <w:color w:val="111111"/>
          <w:sz w:val="28"/>
          <w:sz w:val="28"/>
          <w:szCs w:val="28"/>
          <w:rtl w:val="true"/>
          <w:lang w:bidi="ar-SA"/>
        </w:rPr>
        <w:t>أَمَرْتَ فَحَتْمٌ غَیْرُ ما مُتَعَصِّبِ</w:t>
      </w:r>
    </w:p>
    <w:p>
      <w:pPr>
        <w:pStyle w:val="BookText"/>
        <w:rPr/>
      </w:pPr>
      <w:r>
        <w:rPr>
          <w:rFonts w:ascii="Amiri" w:hAnsi="Amiri" w:eastAsia="Amiri" w:cs="Amiri"/>
          <w:color w:val="111111"/>
          <w:sz w:val="28"/>
          <w:sz w:val="28"/>
          <w:szCs w:val="28"/>
          <w:rtl w:val="true"/>
          <w:lang w:bidi="ar-SA"/>
        </w:rPr>
        <w:t>وَأَشْهَدُ رَبِّی أَنَّ قَوْلَکَ حُجَّةٌ</w:t>
      </w:r>
    </w:p>
    <w:p>
      <w:pPr>
        <w:pStyle w:val="BookText"/>
        <w:rPr/>
      </w:pPr>
      <w:r>
        <w:rPr>
          <w:rFonts w:ascii="Amiri" w:hAnsi="Amiri" w:eastAsia="Amiri" w:cs="Amiri"/>
          <w:color w:val="111111"/>
          <w:sz w:val="28"/>
          <w:sz w:val="28"/>
          <w:szCs w:val="28"/>
          <w:rtl w:val="true"/>
          <w:lang w:bidi="ar-SA"/>
        </w:rPr>
        <w:t>عَلَی الخَلْقِ طُرّاً مِنْ مُطِیعٍ وَمُذْنِبِ</w:t>
      </w:r>
    </w:p>
    <w:p>
      <w:pPr>
        <w:pStyle w:val="BookText"/>
        <w:rPr/>
      </w:pPr>
      <w:r>
        <w:rPr>
          <w:rFonts w:ascii="Amiri" w:hAnsi="Amiri" w:eastAsia="Amiri" w:cs="Amiri"/>
          <w:color w:val="111111"/>
          <w:sz w:val="28"/>
          <w:sz w:val="28"/>
          <w:szCs w:val="28"/>
          <w:rtl w:val="true"/>
          <w:lang w:bidi="ar-SA"/>
        </w:rPr>
        <w:t>بِأَنَّ وَلِیَّ الأَمْرِ وَالقآئِمَ الَّذِی</w:t>
      </w:r>
    </w:p>
    <w:p>
      <w:pPr>
        <w:pStyle w:val="BookText"/>
        <w:rPr/>
      </w:pPr>
      <w:r>
        <w:rPr>
          <w:rFonts w:ascii="Amiri" w:hAnsi="Amiri" w:eastAsia="Amiri" w:cs="Amiri"/>
          <w:color w:val="111111"/>
          <w:sz w:val="28"/>
          <w:sz w:val="28"/>
          <w:szCs w:val="28"/>
          <w:rtl w:val="true"/>
          <w:lang w:bidi="ar-SA"/>
        </w:rPr>
        <w:t>تَطَلُّعُ نَفْسِی نَحْوَهُ بِتَطَرُّبِ</w:t>
      </w:r>
    </w:p>
    <w:p>
      <w:pPr>
        <w:pStyle w:val="BookText"/>
        <w:rPr/>
      </w:pPr>
      <w:r>
        <w:rPr>
          <w:rFonts w:ascii="Amiri" w:hAnsi="Amiri" w:eastAsia="Amiri" w:cs="Amiri"/>
          <w:color w:val="111111"/>
          <w:sz w:val="28"/>
          <w:sz w:val="28"/>
          <w:szCs w:val="28"/>
          <w:rtl w:val="true"/>
          <w:lang w:bidi="ar-SA"/>
        </w:rPr>
        <w:t>لَهُ غَیْبَةٌ لا بُدَّ مِنْ أَنْ یَغِیبَها</w:t>
      </w:r>
    </w:p>
    <w:p>
      <w:pPr>
        <w:pStyle w:val="BookText"/>
        <w:rPr/>
      </w:pPr>
      <w:r>
        <w:rPr>
          <w:rFonts w:ascii="Amiri" w:hAnsi="Amiri" w:eastAsia="Amiri" w:cs="Amiri"/>
          <w:color w:val="111111"/>
          <w:sz w:val="28"/>
          <w:sz w:val="28"/>
          <w:szCs w:val="28"/>
          <w:rtl w:val="true"/>
          <w:lang w:bidi="ar-SA"/>
        </w:rPr>
        <w:t>فَصَلّی عَلَیْهِ اللَّهُ مِنْ مُتَغَیِّبِ</w:t>
      </w:r>
    </w:p>
    <w:p>
      <w:pPr>
        <w:pStyle w:val="BookText"/>
        <w:rPr/>
      </w:pPr>
      <w:r>
        <w:rPr>
          <w:rFonts w:ascii="Amiri" w:hAnsi="Amiri" w:eastAsia="Amiri" w:cs="Amiri"/>
          <w:color w:val="111111"/>
          <w:sz w:val="28"/>
          <w:sz w:val="28"/>
          <w:szCs w:val="28"/>
          <w:rtl w:val="true"/>
          <w:lang w:bidi="ar-SA"/>
        </w:rPr>
        <w:t>فَیَمْکُثُ حِیناً ثُمَّ یَظْهَرُ حِیْنَهُ</w:t>
      </w:r>
    </w:p>
    <w:p>
      <w:pPr>
        <w:pStyle w:val="BookText"/>
        <w:rPr/>
      </w:pPr>
      <w:r>
        <w:rPr>
          <w:rFonts w:ascii="Amiri" w:hAnsi="Amiri" w:eastAsia="Amiri" w:cs="Amiri"/>
          <w:color w:val="111111"/>
          <w:sz w:val="28"/>
          <w:sz w:val="28"/>
          <w:szCs w:val="28"/>
          <w:rtl w:val="true"/>
          <w:lang w:bidi="ar-SA"/>
        </w:rPr>
        <w:t>فَیَمْلَاُ عَدْلاً کُلَّ شَرْقٍ وَمَغْرِبِ</w:t>
      </w:r>
    </w:p>
    <w:p>
      <w:pPr>
        <w:pStyle w:val="BookText"/>
        <w:rPr/>
      </w:pPr>
      <w:r>
        <w:rPr>
          <w:rFonts w:ascii="Amiri" w:hAnsi="Amiri" w:eastAsia="Amiri" w:cs="Amiri"/>
          <w:color w:val="111111"/>
          <w:sz w:val="28"/>
          <w:sz w:val="28"/>
          <w:szCs w:val="28"/>
          <w:rtl w:val="true"/>
          <w:lang w:bidi="ar-SA"/>
        </w:rPr>
        <w:t>بِذاکَ أَدِینُ اللَّهَ سِرّاً وَجَهْرَةً</w:t>
      </w:r>
    </w:p>
    <w:p>
      <w:pPr>
        <w:pStyle w:val="BookText"/>
        <w:rPr/>
      </w:pPr>
      <w:r>
        <w:rPr>
          <w:rFonts w:ascii="Amiri" w:hAnsi="Amiri" w:eastAsia="Amiri" w:cs="Amiri"/>
          <w:color w:val="111111"/>
          <w:sz w:val="28"/>
          <w:sz w:val="28"/>
          <w:szCs w:val="28"/>
          <w:rtl w:val="true"/>
          <w:lang w:bidi="ar-SA"/>
        </w:rPr>
        <w:t>وَلَسْتُ وَإِنْ عُوتِبْتُ فِیهِ بِمُعْتَبِ</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 کسی که بر شتر نیرومند به سوی مدینه رهسپاری، شتران تندرو که بیابان‌های دور و دراز با آن‌ها پیموده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هدایتت کرد و جعفر بن محمدعلیهما السلام را ملاقات کردی، به ولیّ خدا و زاده امام پاکت چنین عرض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امین خدا، و فرزند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خداوند رحمان توبه کردم و به سوی تو روی آوردم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عقیده‌ای که در آن بودم و بر آن پافشاری می‌کردم، و با مخالفین آن سر جنگ داشتم و در راه آن عقیده، مبارزه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من درباره محمد فرزند 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 از روی دشمنی و عناد با خاندان پاک پیغمبرصلی الله علیه وآله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گفته وصیّ محمدصلی الله علیه وآله برای ما چنین نقل شده بود، و نقل کنندگان هم دروغگو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ولیّ خدا غایب و پنهان می‌شود، چندین سال همچون افراد ترسان و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دارایی و اموال آن امام غایب در زمان حیاتش تقسیم می‌شود، مانند کسی که مرده و زیر خاک دفن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مدتی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به ناگاه ظهور می‌کند، مانند ستاره درخشانی که از افق سر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نصرت و یاری خداوند از خانه پروردگارش حرکت می‌کند، با عظمت و جلال و وسائل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دشمنانش حمله می‌کند با پرچم پیروزی و همچون دلاور خشمناکی بر آن‌ها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برای ما روایت شد که فرزند 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الحنفیه غایب است، ما این عقیده را بر او تطبیق نمودیم، و تکذیب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پنداشتیم که او مهدی و قائم بر حقی است که به برکت عدالتش هر قحطی زده‌ای به خوشی زندگی می‌نماید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بگویی که او آن قائم نیست، البته سخنت درست است، و به آنچه امر فرمایی حتم است و تعصّبی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شاهد می‌گیرم که قول تو حجت است بر تمام بندگان، از فرمانبردار و معصیت‌کار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و ولیّ امر و قائمی که جانم در اشتیاق او در 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غیبتی خواهد داشت که آن دوران را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چنان غائبی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پس پرده غیبت باقی می‌ماند، سپس در وقت خودش ظهور می‌کند، آن‌گاه بر همه اهل شرق و غرب حکمرانی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عقیده برای خدا در نهان و آشکار دینداری کنم، و هر قدر در این باره سرزنش شوم اعتنایی ندارم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مناقب، از داوود رقّی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حمیری خبر رسید که نزد امام صادق‌علیه السلام یاد شده و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کافر است، به خدمت آن حضرت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محبتی که به شما دارم و دشمنی ای که با دشمنان شما می‌کنم باز هم کافرم؟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که تو به حجّت دهر و زمان، کفر می‌ورزی، سپس دست او را گرفت و به اتاقی برد که در آن قبری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دو رکعت نماز خواند، سپس دستش را به قبر زد، قبر قطعه قطعه شد و مردی از آن بیرون آمد، در حالی که خاک‌ها را از سر و ریش خود میتکاند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مسمّی به ابن الحنفیه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حجّت دهر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از</w:t>
      </w:r>
      <w:bookmarkStart w:id="367" w:name="pg607_8020"/>
    </w:p>
    <w:p>
      <w:pPr>
        <w:pStyle w:val="BookText"/>
        <w:rPr/>
      </w:pPr>
      <w:bookmarkEnd w:id="367"/>
      <w:r>
        <w:rPr>
          <w:rFonts w:ascii="IRNazanin" w:hAnsi="IRNazanin" w:eastAsia="IRNazanin"/>
          <w:color w:val="111111"/>
          <w:sz w:val="28"/>
          <w:sz w:val="28"/>
          <w:szCs w:val="28"/>
          <w:rtl w:val="true"/>
          <w:lang w:bidi="fa-IR"/>
        </w:rPr>
        <w:t>خدمت آن حضرت بیرون آمد در حالی که این اشعار را بر لب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تجعفرت باسم اللَّه فیمن تجعفرا</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نیز از عباد بن صهیب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جعفر بن محمد صادق‌علیه السلام بودم که خبر مرگ حمیری را به حضرت دادند، برای او دعا کرد و طلب 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شراب می‌خورد و معتقد به رجعت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مرا حدیث گفت که دوستان آل محمدعلیهم السلام نمی‌میرند مگر این‌که توبه کنند و او توبه کرد در این حال جانماز خود را برداشت و از زیر آن نوشته‌ای از سیّد بیرون آورد که در آن توبه و درخواست دعا کرده بود</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368" w:name="__RefHeading___Toc5234159_211673320"/>
      <w:bookmarkStart w:id="369" w:name="_Toc140"/>
      <w:bookmarkEnd w:id="368"/>
      <w:r>
        <w:rPr/>
        <w:t>9</w:t>
      </w:r>
      <w:r>
        <w:rPr>
          <w:rtl w:val="true"/>
        </w:rPr>
        <w:t xml:space="preserve"> - </w:t>
      </w:r>
      <w:r>
        <w:rPr>
          <w:rtl w:val="true"/>
        </w:rPr>
        <w:t xml:space="preserve">قتل دجّال </w:t>
      </w:r>
      <w:r>
        <w:rPr>
          <w:rtl w:val="true"/>
        </w:rPr>
        <w:t xml:space="preserve">- </w:t>
      </w:r>
      <w:r>
        <w:rPr>
          <w:rtl w:val="true"/>
        </w:rPr>
        <w:t xml:space="preserve">که رئیس گمراهان است </w:t>
      </w:r>
      <w:r>
        <w:rPr>
          <w:rtl w:val="true"/>
        </w:rPr>
        <w:t xml:space="preserve">- </w:t>
      </w:r>
      <w:r>
        <w:rPr>
          <w:rtl w:val="true"/>
        </w:rPr>
        <w:t>به دست آن حضرت‌علیه السلام</w:t>
      </w:r>
      <w:bookmarkEnd w:id="36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آن، روایتی است که صدوق در کمال الدین به سند خود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چهارده نور را چهارده هزار سال پیش از آفرینش خلق آفرید که آن‌ها ارواح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نور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و امامانی از ذرّیه حسین‌علیهم السلام آخرین آن‌ها قائم است که پس از غیبتی بپاخیزد و دجال را بکشد و زمین را از هرگونه جور و ظلمی پاک گرداند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سند خود از نزال بن سبره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بن ابی طالب‌علیهما السلام برای ما سخنرانی کرد، حمد و ثنای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آورد و بر پیغمبر و آل اوعلیهم السلام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أَیُّهَا النّاسُ قَبْلَ أَنْ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من پیش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از جای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 خروج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خداوند سخن تو را شنید و منظور تو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آن‌که پرسیده شده از سؤال کننده داناتر نیست، و لیکن نشانه‌هایی دارد و آمادگی‌هایی که مانند دو تای کفش پی در پی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از آن‌ها تو را خبر دهم؟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نشانه‌ها را حفظ کن؛ هرگاه مردم نماز را بمیرانند، و امانت را خیانت کنند و دروغ را جایز بشمارند، ربا بخورند، رشوه بگیرند، ساختمان‌ها را محکم بسازند، دین را به دنیا بفروشند، سفیهان را به کارها بگمارند، با زنان مشورت کنند، رَحِم ها را قطع نمایند، دنبال هوس بروند، و خونریزی را آسان و سبک شمارند،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شود و ظلم افتخار باشد، اُمرا فاجر، وزرا ستمگر، کد خدایان خائن، قرآن خوانان فاسق گردند؛ شهادت دروغ رایج و زنا و تهمت و گناه و طغیان علنی شود؛ قرآن‌ها به زیور آراسته، مساجد زینت یافته، مناره‌های بلند ساخته، و اشرار احترام شوند؛ در صف‌ها ازدحام، در دل‌ها اختلاف و در پیمان‌ها شکستن واقع گردد، موعود نزدیک شود، از روی حرص دنیا زن‌ها در تجارت با شوهرانشان</w:t>
      </w:r>
    </w:p>
    <w:p>
      <w:pPr>
        <w:pStyle w:val="BookText"/>
        <w:rPr/>
      </w:pPr>
      <w:r>
        <w:rPr>
          <w:rFonts w:ascii="IRNazanin" w:hAnsi="IRNazanin" w:eastAsia="IRNazanin"/>
          <w:color w:val="111111"/>
          <w:sz w:val="28"/>
          <w:sz w:val="28"/>
          <w:szCs w:val="28"/>
          <w:rtl w:val="true"/>
          <w:lang w:bidi="fa-IR"/>
        </w:rPr>
        <w:t xml:space="preserve">مشارکت کنند، صدای بی‌دین‌ها بلند گردد و به آن‌ها گوش فرا داده شود، بدترین افراد هر قومی سرپرست آن‌ها بشود، و از افراد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اذیّت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کنند؛ دروغگو به راستگویی و خائن به امانت‌داری شناخته شوند، زن‌های آوازه‌خوان و نوازندگان به کار گرفته شوند، و آخرین این امّت اوّلشان را لعنت نماید، زنان بر زین سوار شوند،</w:t>
      </w:r>
      <w:r>
        <w:rPr>
          <w:rStyle w:val="FootnoteAnchor"/>
          <w:rtl w:val="true"/>
        </w:rPr>
        <w:footnoteReference w:id="397"/>
      </w:r>
      <w:r>
        <w:rPr>
          <w:rFonts w:ascii="IRNazanin" w:hAnsi="IRNazanin" w:eastAsia="IRNazanin"/>
          <w:color w:val="111111"/>
          <w:sz w:val="28"/>
          <w:sz w:val="28"/>
          <w:szCs w:val="28"/>
          <w:rtl w:val="true"/>
          <w:lang w:bidi="fa-IR"/>
        </w:rPr>
        <w:t xml:space="preserve">زنان خود را به مردان، و مردان خویش را به زنان شبیه گردانند، شاهد نادیده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دهد و شاهد دیگری برای طرفداری گواهی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اطلاع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غیر خدا فقه بیاموزند، کار دنیا را بر کار آخرت ترجیح دهند و بر دل‌های گرگ صفت لباس میش پوشانند؛ دل‌هایشان از مردار گندیده تر و از صبر تلخ‌تر باشد، پس در آن هنگام، زود،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بهترین جاها بیت المقدس باشد که زمانی بر مردم فرا می‌رسد که هر کدام تمنّا می‌کنند از ساکنان آن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از جای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صاید بن صاید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او را تصدیق کند و نیک‌بخت آن است که او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که آن را اصفهان می‌نامند، از روستایی که یهودیه خوانده می‌شود بیرون آید، چشم راستش ممسوح است و چشم دیگرش در پیشانی مانند ستاره صبح</w:t>
      </w:r>
    </w:p>
    <w:p>
      <w:pPr>
        <w:pStyle w:val="BookText"/>
        <w:rPr/>
      </w:pPr>
      <w:r>
        <w:rPr>
          <w:rFonts w:ascii="IRNazanin" w:hAnsi="IRNazanin" w:eastAsia="IRNazanin"/>
          <w:color w:val="111111"/>
          <w:sz w:val="28"/>
          <w:sz w:val="28"/>
          <w:szCs w:val="28"/>
          <w:rtl w:val="true"/>
          <w:lang w:bidi="fa-IR"/>
        </w:rPr>
        <w:t>می‌درخشد، و در آن لکه ای باشد که گویی به خون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چشمش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است، که هر باسواد و بی‌سواد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دریاها فرو می‌رود و آفتاب با او می‌گردد، در مقابلش کوهی از دود، و پشت سرش کوهی سفید می‌باشد که مردم می‌پندارند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شدیدی خروج می‌کند، و بر خر سفیدی سوار است که هر گامش یک میل می‌باشد، و آبگاه به آبگاه زمین برایش نَوَردیده می‌شود، و به هیچ آبی نگذرد مگر این‌که تا روز قیامت فرو رود، با صدای بلندی که شرق و غرب بشنوند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آیید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آفریدم و درست کردم و تقدیر و هدایت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خدا دروغ می‌گوید، او یک چشم است، غذا می‌خورد و در بازارها راه می‌رود، به راستی که پروردگارتان نه یک چشم است، نه راه می‌رود و نه زوال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آن پندارها بسی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بیشتر پیروانش اولاد زنا و دارای پوستین های سبز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شام، بر سر گردنه‌ای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کشت، او سه ساعت از روز جمعه گذشته، به دست کسی که حضرت مسیح عیسی بن مریم پشت سرش نماز می‌خواند کشته می‌شود، همانا که بعد از آن طامّه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کوبنده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کوه صفا که انگشتری سلیمان و عصای موسی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را بر روی هر مؤمنی بگذارد، نقش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حقّ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w:t>
      </w:r>
    </w:p>
    <w:p>
      <w:pPr>
        <w:pStyle w:val="BookText"/>
        <w:rPr/>
      </w:pPr>
      <w:r>
        <w:rPr>
          <w:rFonts w:ascii="IRNazanin" w:hAnsi="IRNazanin" w:eastAsia="IRNazanin"/>
          <w:color w:val="111111"/>
          <w:sz w:val="28"/>
          <w:sz w:val="28"/>
          <w:szCs w:val="28"/>
          <w:rtl w:val="true"/>
          <w:lang w:bidi="fa-IR"/>
        </w:rPr>
        <w:t>هر کافری بگذارد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حقّ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مؤمن بانگ بزند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فریاد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دوست می‌داشتم همانند تو باشم و رستگار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دابّه سر بردارد، آن‌گاه به اذن خداوند شرق و غرب او را ببینند، و این امر بعد از طلوع آفتاب از مغرب خواهد بود، و توبه برداشته خواهد شد، دیگر نه توبه قبول می‌شود و نه عملی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نَفْساً إِیمانُها لَمْ تَکُنْ آمَنَتْ مِنْ قَبْلُ أَوْ کَسَبَتْ فِی إِیمانِها خَیْراً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آن روز برای کسی که از پیش ایمان نیاورده باشد، یا با ایمانش خیر حاصل ننموده، ایمان آوردنش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نپرسید که پس از آن چه خواهد شد؟ زیرا که حبیب من رسول خداصلی الله علیه وآله از من عهد گرفته که آن را جز به خاندانم نگویم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نزال بن سبره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 المؤمنین از این سخن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عیسی بن مریم پشت سرش نماز خواهد خواند، دوازدهمین تن از عترت پیغمبر و نهمین فرزند حسین‌علیه السلام است و اوست آفتابی که از مغرب خود برآید، کنار رکن و مقام ظاهر می‌شود، و زمین را پاک می‌کند، و میزان عدل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هیچ کس به دیگری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ما را خبر داد که حبیب او رسول خداصلی الله علیه وآله با او عهد کرده که جز به امامان از عترتش به احدی نگوید که بعداً چه خواهد 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دعا کردن برای قاتل این کافر عنید و یاری و تأییدش را از خدا خواستن به حکم عقل و شرع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به دلیل وجود چند مجهول الحال در سندش، ضعیف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آن با اخبار دیگری که از ائمه اطهارعلیهم السلام رسیده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فایده را شایسته است تذکر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آن‌که پرسیده شده، از سؤال کننده داناتر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این یکی از امور بدائیه است که احتمال تقدیم و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و عقب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وقت معینی برای آن نیست، همان‌طور که ظهور مولای غایب ماعلیه السلام نیز چنین است که در نکات بحث غیبت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خواهد بود، و این‌که مردم خیال می‌کنند آفتاب با او راه می‌رود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 فرمایش آن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خیال می‌کنند 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زیر پایش نور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عظمتِ مرکبِ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سرعت سیر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دابّة الارض در زمان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متعددی وارد شده که منظور از آن، امیر 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بحار، به سند خود از ابوعبد اللَّه جدلی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 طالب‌علیهما السلام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سه مطلب را به تو خبر ندهم پیش از آن‌که بر من و تو کسی وارد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p>
    <w:p>
      <w:pPr>
        <w:pStyle w:val="BookText"/>
        <w:rPr/>
      </w:pPr>
      <w:r>
        <w:rPr>
          <w:rFonts w:ascii="IRNazanin" w:hAnsi="IRNazanin" w:eastAsia="IRNazanin"/>
          <w:color w:val="111111"/>
          <w:sz w:val="28"/>
          <w:sz w:val="28"/>
          <w:szCs w:val="28"/>
          <w:rtl w:val="true"/>
          <w:lang w:bidi="fa-IR"/>
        </w:rPr>
        <w:t>و من دابّة الارض هستم و راستگوی زمین و عدل آن، و برادر پیامبرش می‌باشم؛ آیا خبر دهم تو را به انف و عین مهدی؟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آن حضرت دست به سینه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مؤلف کتاب، محمدتقی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گفته آن حضرت که خبر دهم تو را به انف و عین مهدی …،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ابوعبد اللَّه 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عبید بن عبد است، و سید بزرگوار مورد اعتماد، سید مصطفی، در کتاب نقد الرجال</w:t>
      </w:r>
      <w:r>
        <w:rPr>
          <w:rStyle w:val="FootnoteAnchor"/>
          <w:rtl w:val="true"/>
        </w:rPr>
        <w:footnoteReference w:id="401"/>
      </w:r>
      <w:r>
        <w:rPr>
          <w:rFonts w:ascii="IRNazanin" w:hAnsi="IRNazanin" w:eastAsia="IRNazanin"/>
          <w:color w:val="111111"/>
          <w:sz w:val="28"/>
          <w:sz w:val="28"/>
          <w:szCs w:val="28"/>
          <w:rtl w:val="true"/>
          <w:lang w:bidi="fa-IR"/>
        </w:rPr>
        <w:t>از خلاصه نقل کرده که او یکی از دوستان خواصّ امیر المؤمنین‌علیه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او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علی‌علیه السلام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سخن برای تو بیان می‌کنم، مگر این‌که کسی بر ما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انف مهدی و عین‌اش را می‌شناسی؟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امیر مؤمنان شما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را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داشتند و 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خواری آن دو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همانا آن دو، فلانی و فلانی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وه چه دابّه‌ای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و راستگویی او، و زمان برانگیخته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هرکه به او ظلم کند را هلاک می‌سازد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به نقل از معانی الاخبار به سند خود از عبایه اسدی روایتی آمده</w:t>
      </w:r>
    </w:p>
    <w:p>
      <w:pPr>
        <w:pStyle w:val="BookText"/>
        <w:rPr/>
      </w:pPr>
      <w:r>
        <w:rPr>
          <w:rFonts w:ascii="IRNazanin" w:hAnsi="IRNazanin" w:eastAsia="IRNazanin"/>
          <w:color w:val="111111"/>
          <w:sz w:val="28"/>
          <w:sz w:val="28"/>
          <w:szCs w:val="28"/>
          <w:rtl w:val="true"/>
          <w:lang w:bidi="fa-IR"/>
        </w:rPr>
        <w:t>که مطلب فوق را تأیید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کسالتی داشت و من در بالینش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منبری خواهم ساخت، و دمشق را خراب می‌کنم، و یهود و نصاری را از هر گروه زیاد عرب خارج می‌نمایم، و عرب را به این عصایم پیش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تو خبر می‌دهی که بعد از مرگ زنده می‌شوی؟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نیست که پنداشته‌ای، مردی از من این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از عبایه اسدی تقیّه کرده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در بحار از حضرت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خدا هست که قلبم را تباه کرده و مرا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 هنگامی که وعده عذاب ما بر آنان تحقّق یافت، برایشان دابّة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جنبنده‌ای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برآوریم که با آنان سخن گوید که مردم به آیات ما یقین نمی‌داشتند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کدام دابّه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نمی‌نشینم و نه غذا می‌خورم و نه چیزی می‌آشامم تا این‌که آن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مرد به سوی امیر المؤمنین‌علیه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خرما و کره تناول می‌کرد، به عمّار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ای 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نشست و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تعجب کرد و وقتی عمّار برخاست،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 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سوگند خوردی که چیزی نخوری و نیاشامی و ننشینی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کنی متوجه می‌شوی که آن را به تو نشان دادم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از آن حضرت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امیر المؤمنین‌علیه السلام رسید در حالی که در مسجد خوابیده، شنها را جمع کرده و بر آن‌ها سر نهاده بود، پیغمبرصلی الله علیه وآله با پا او 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دابّة اللَّه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که شاهد ماجرا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یکدیگر را به این نام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این فقط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اوست دابّه‌ای که خداوند در کتاب خود از آن یاد کرده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همین مقدار از روایات ان شاء اللَّه در این زمینه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صدر حدیث سابق الذکر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هنگام توبه برداشته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ایمان را از کسانی که پیش از خروج دابّة الارض به کفر و طغیان آلوده بوده‌اند،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دابّة الارض خروج کند توبه برداشته شود، و کسی که پیش‌تر ایمان نداشته ایمان آوردن به کارش نمی‌آید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روایات مختلفی که در این باب آمده جمع می‌شود؛ در بعضی</w:t>
      </w:r>
    </w:p>
    <w:p>
      <w:pPr>
        <w:pStyle w:val="BookText"/>
        <w:rPr/>
      </w:pPr>
      <w:r>
        <w:rPr>
          <w:rFonts w:ascii="IRNazanin" w:hAnsi="IRNazanin" w:eastAsia="IRNazanin"/>
          <w:color w:val="111111"/>
          <w:sz w:val="28"/>
          <w:sz w:val="28"/>
          <w:szCs w:val="28"/>
          <w:rtl w:val="true"/>
          <w:lang w:bidi="fa-IR"/>
        </w:rPr>
        <w:t xml:space="preserve">از این روایات آمده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قبول می‌کند، که در بحث قتل کافرین آوردیم، و حاصل آن‌ها چنین است که آن حضرت اسلام را بر آن‌ها عرضه می‌کند، هر کس اطاعت نمود نجات یابد و هر کس نپذیرفت کشته می‌شود، و بعضی دیگر از روایات دلالت می‌کند بر این‌که آن حضرت اسلام را از کسانی که پیش از آن مسلمان نبوده‌اند نمی‌پذیرد و توبه کسی را قبول نمی‌کند، چنان‌که شیخ صدوق‌رحمه الله در کتاب کمال الدین از حضرت ابی عبد اللَّه صادق‌علیه السلام درباره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آن روز که بعضی از آیات پروردگارت رسد برای کسی که از پیش ایمان نیاورده یا با ایمانش خیری حاصل ننموده باشد، ایمان آوردنش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هُمُ الأَئِمَّةُ المُشْطَرَةُ وَالآیَةُ المُنْتَظَرَةُ القائِمُ‌علیه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مشطره</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هستند و آیه منتظره قائم‌علیه السلام است، پس آن روز نفعی ندارد کسی را ایمانش، اگر پیش از آن‌که آن حضرت با شمشیر قیام کند ایمان نیاورده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به پدران او ایمان داشته است </w:t>
      </w:r>
      <w:r>
        <w:rPr>
          <w:rFonts w:eastAsia="IRNazanin" w:cs="IRNazanin"/>
          <w:color w:val="111111"/>
          <w:sz w:val="28"/>
          <w:szCs w:val="28"/>
          <w:rtl w:val="true"/>
          <w:lang w:bidi="fa-IR"/>
        </w:rPr>
        <w:t>-.</w:t>
      </w:r>
      <w:r>
        <w:rPr>
          <w:rStyle w:val="FootnoteAnchor"/>
          <w:rtl w:val="true"/>
        </w:rPr>
        <w:footnoteReference w:id="4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مروی در بحار در وصف آن حضرت از امام ابوجعفر باقرعلیه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توبه نمی‌دهد و در راه خدا ملامت احدی او را</w:t>
      </w:r>
    </w:p>
    <w:p>
      <w:pPr>
        <w:pStyle w:val="BookText"/>
        <w:rPr/>
      </w:pPr>
      <w:r>
        <w:rPr>
          <w:rFonts w:ascii="IRNazanin" w:hAnsi="IRNazanin" w:eastAsia="IRNazanin"/>
          <w:color w:val="111111"/>
          <w:sz w:val="28"/>
          <w:sz w:val="28"/>
          <w:szCs w:val="28"/>
          <w:rtl w:val="true"/>
          <w:lang w:bidi="fa-IR"/>
        </w:rPr>
        <w:t xml:space="preserve">نمی‌گیرد … </w:t>
      </w:r>
      <w:r>
        <w:rPr>
          <w:rStyle w:val="FootnoteAnchor"/>
          <w:rtl w:val="true"/>
        </w:rPr>
        <w:footnoteReference w:id="409"/>
      </w:r>
      <w:r>
        <w:rPr>
          <w:rFonts w:ascii="IRNazanin" w:hAnsi="IRNazanin" w:eastAsia="IRNazanin"/>
          <w:color w:val="111111"/>
          <w:sz w:val="28"/>
          <w:sz w:val="28"/>
          <w:szCs w:val="28"/>
          <w:rtl w:val="true"/>
          <w:lang w:bidi="fa-IR"/>
        </w:rPr>
        <w:t>و روایات دیگری که به ظاهر با هم تعارض دارند، و با این وجه، خلاصه مطلب چنین است که آن حضرت پیش از خروج دابّة الارض توبه و ایمان را از مخالفین می‌پذیرد و پس از آن دیگر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روایتی که در تفسیر برهان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یَأْتِی بَعْضُ آیاتِ رَبِّکَ … </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آمده، این وجه بعید به نظر می‌رسد؛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ابوعبد اللَّه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را در زمین حجّتی بوده که حلال و حرام را بداند و مردم را به راه خدا دعوت کند، و حجّت از زمین قطع نمی‌شود مگر چهل روز پیش از روز قیامت، پس هنگامی که حجّت رفع شود درِ توبه هم مسدود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یَنْفَعْ نَفْساً إِیمانُها لَمْ تَکُنْ آمَنَتْ مِنْ قَبْلِ أَنْ تُرْفَعَ الحُجَّةُ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فایده نمی‌بخشد کسی را ایمانش، اگر ایمان نیاورده باشد پیش از آن‌که حجّت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زمان ظهور امام‌علیه السلام از گناهان معصوم نخواهند شد، و منظور از این خبر این است که مکلّف اگر معصیت کند و پیش از آن وقت معیّن توبه نماید، توبه‌اش قبول می‌شود، و هنگامی که حجّت مرتفع گردد، درِ توبه نیز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منافاتی بین این روایت و آن وجه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وجه دیگری نیز می‌شود بین این اخبار جمع کرد که شاید بهترین وجوه باشد؛ و آن این‌که حضرت مهدی‌علیه السلام توبه کسانی را که بداند ایمان آن‌ها</w:t>
      </w:r>
    </w:p>
    <w:p>
      <w:pPr>
        <w:pStyle w:val="BookText"/>
        <w:rPr/>
      </w:pPr>
      <w:r>
        <w:rPr>
          <w:rFonts w:ascii="IRNazanin" w:hAnsi="IRNazanin" w:eastAsia="IRNazanin"/>
          <w:color w:val="111111"/>
          <w:sz w:val="28"/>
          <w:sz w:val="28"/>
          <w:szCs w:val="28"/>
          <w:rtl w:val="true"/>
          <w:lang w:bidi="fa-IR"/>
        </w:rPr>
        <w:t>از روی حقیقت و اخلاص است، می‌پذیرد، ولی از کسانی که به زبان و ظاهر مؤمن باشند نمی‌پذیرد و دیگر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را قبلاً آوردیم که آن حضرت حکم به باطن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حلّی است که به خاطر حقیر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سید جلیل سید نعمت اللَّه جزائری رحمه الله در کتاب الانوار النعمانیه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بسیار فکر می‌کردم و وجه جمع بین آن‌ها را می‌خواستم بدانم تا این‌که خداوند توفیقم داد و بر حدیثی دست یافتم که بین این اخبار را جمع می‌کند، و حاصل آن حدیث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مهدی‌علیه السلام قیام می‌کند خداوند متعال عدّه‌ای از کسانی را که کافر محض مرده‌اند،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بیان این مطلب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این افراد، دیگر توبه را نمی‌پذیرد که قبلاً مرده و عذاب الهی را به عیان دیده‌اند و از روی ناچاری می‌خواهند ایمان بیاورند، زیرا که توبه آن‌ها در آن حال مانند توبه فرعون است که چون به غرق شدن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وَقَدْ عَصَیْتَ قَبْلُ</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حالا ایمان می‌آوری و حال آن‌که پیش از این به معصیت گذراندی، و توبه‌اش را قبول نکرد، و یا مثل کسی است که روح به گلویش رسیده و جایگاهش را در آتش دیده که اگر توبه کند توبه‌اش پذیرفته نیست؛ امّا کسانی که در زمان ظهور زنده باشند و پیش از آن نمرده‌اند، یا باید ایمان داشته باشند یا کشته شوند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خودی خود صحیح است، ولی اخبار آینده این</w:t>
      </w:r>
    </w:p>
    <w:p>
      <w:pPr>
        <w:pStyle w:val="BookText"/>
        <w:rPr/>
      </w:pPr>
      <w:r>
        <w:rPr>
          <w:rFonts w:ascii="IRNazanin" w:hAnsi="IRNazanin" w:eastAsia="IRNazanin"/>
          <w:color w:val="111111"/>
          <w:sz w:val="28"/>
          <w:sz w:val="28"/>
          <w:szCs w:val="28"/>
          <w:rtl w:val="true"/>
          <w:lang w:bidi="fa-IR"/>
        </w:rPr>
        <w:t xml:space="preserve">جمع را نمی‌پذیرد، زیرا که ظاهر آن‌ها بیان وضع زندگان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تأمل کننده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سید رحمه الله وقتی بر این حدیث دست یافت آن را به سلیقه خود، وجه جمع بین آن اخبار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وجه وجیه در این مبحث همان اوّل یا دوم است که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این‌که آن حضرت در حدیث دجّال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راستش مسح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نامیده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درهم‌های اطلسی که مسکوک نیست، از همین جهت مسیح نام داشته و زمین مسطّح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 صاحب قاموس وجه دیگری استفاده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شوم بودن، دجال را مسیح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معنی تمسیح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چیزی را مبارک یا ملعون بیافریند،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 عیسی را به خاطر برکتش بدین اسم نامیده‌اند، و در اشتقاق این کلمه پنجاه قول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شرحی که بر مشارق الانوار نگاشته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قاموس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دُجیل بر وزن زُبیر؛ ثمامه قطران، و دجل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دخت ابهل و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 یا همه اندام شتر را قطران مالید؛ و از همین باب است دجّال چون همه زمین را فرا گیرد، یا از دجل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 و سوزاند و جماع کرد و نواحی زمین را پیمود، و یا از دجّل تدجیلاً گرفته شده است به معنی پوشاندن و مطلاّ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نیرنگ او به باطل و یا از دُجال به معنی طلا یا آب طلا اخذ شده، چون گنجینه‌ها در پی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دِجال یعنی دسته شمشیر، یا از</w:t>
      </w:r>
    </w:p>
    <w:p>
      <w:pPr>
        <w:pStyle w:val="BookText"/>
        <w:rPr/>
      </w:pPr>
      <w:r>
        <w:rPr>
          <w:rFonts w:ascii="IRNazanin" w:hAnsi="IRNazanin" w:eastAsia="IRNazanin"/>
          <w:color w:val="111111"/>
          <w:sz w:val="28"/>
          <w:sz w:val="28"/>
          <w:szCs w:val="28"/>
          <w:rtl w:val="true"/>
          <w:lang w:bidi="fa-IR"/>
        </w:rPr>
        <w:t xml:space="preserve">دَجاله برای رفیقان انبوه، یا از دَجال بر وزن سحاب به معنی سرگین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را نجس می‌کند، یا از دجل مردم برای به دست آوردن گم شده‌ها، چون مردم از او پیروی می‌کنند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جزائری در کتاب الانوار النعمانیه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دجّال؛ از حدیث شیخ صدوق دانستی از اصفهان خروج می‌کند و در اخبار بسیاری آمده که او از سیستان خروج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این اخبار را به این صورت جمع کرد که مکرر خروج خواهد داشت، چنان‌که احوال مختلفی دارد، لعنت خدا و فرشتگان و تمام مردمان بر او باد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ما امین الدین فضل بن الحسن الطبرسی در کتاب مجمع البیان در خبر مرسلی از پیغمبر اکرم‌صلی الله علیه وآله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سوره کهف را تا هشت روز بخواند از هرگونه فتنه‌ای محفوظ می‌ماند، واگر دجال درآن هشت روز خروج نماید، خداوند او را از فتنه دجّال مصون می‌گرداند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در همان کتاب در حدیث دیگری از آن حضرت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ده آیه از سوره کهف را از حفظ بخواند فتنه دجّال به او ضرری نخواهد رساند و هر که تمام سوره را بخواند داخل بهشت می‌شود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دیگری از آن حضرت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دلالت نکنم بر سوره‌ای که هنگام نزولش هفتاد هزار فرشته آن را مشایعت کردند که عظمت آن‌ها بین آسمان و زمین را پر کرده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اصحاب</w:t>
      </w:r>
      <w:bookmarkStart w:id="370" w:name="pg607_8047"/>
    </w:p>
    <w:p>
      <w:pPr>
        <w:pStyle w:val="BookText"/>
        <w:rPr/>
      </w:pPr>
      <w:bookmarkEnd w:id="370"/>
      <w:r>
        <w:rPr>
          <w:rFonts w:ascii="IRNazanin" w:hAnsi="IRNazanin" w:eastAsia="IRNazanin"/>
          <w:color w:val="111111"/>
          <w:sz w:val="28"/>
          <w:sz w:val="28"/>
          <w:szCs w:val="28"/>
          <w:rtl w:val="true"/>
          <w:lang w:bidi="fa-IR"/>
        </w:rPr>
        <w:t>کهف، هر کس روز جمعه آن را بخواند خداوند تا جمعه دیگر به اضافه سه روز او را می‌آمرزد، و نوری بخشیده می‌شود که تا آسمان می‌رسد و از فتنه دجّال محفوظ خواهد ماند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در حدیث دیگری از آن حضرت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ده آیه از اوّل سوره کهف حفظ کند سپس دجال را درک نماید به او ضرری نمی‌رساند، و هر که اواخر سوره کهف را حفظ کند روز قیامت برای او نوری خواهد بود</w:t>
      </w:r>
      <w:r>
        <w:rPr>
          <w:rFonts w:eastAsia="IRNazanin" w:cs="IRNazanin"/>
          <w:color w:val="111111"/>
          <w:sz w:val="28"/>
          <w:szCs w:val="28"/>
          <w:rtl w:val="true"/>
          <w:lang w:bidi="fa-IR"/>
        </w:rPr>
        <w:t>.</w:t>
      </w:r>
      <w:r>
        <w:rPr>
          <w:rStyle w:val="FootnoteAnchor"/>
          <w:rtl w:val="true"/>
        </w:rPr>
        <w:footnoteReference w:id="419"/>
      </w:r>
    </w:p>
    <w:p>
      <w:pPr>
        <w:pStyle w:val="Heading2"/>
        <w:numPr>
          <w:ilvl w:val="1"/>
          <w:numId w:val="1"/>
        </w:numPr>
        <w:rPr/>
      </w:pPr>
      <w:bookmarkStart w:id="371" w:name="__RefHeading___Toc5234161_211673320"/>
      <w:bookmarkStart w:id="372" w:name="_Toc141"/>
      <w:bookmarkEnd w:id="371"/>
      <w:r>
        <w:rPr>
          <w:rtl w:val="true"/>
        </w:rPr>
        <w:t xml:space="preserve">حرف </w:t>
      </w:r>
      <w:r>
        <w:rPr>
          <w:rtl w:val="true"/>
        </w:rPr>
        <w:t>«</w:t>
      </w:r>
      <w:r>
        <w:rPr>
          <w:rtl w:val="true"/>
        </w:rPr>
        <w:t>ک</w:t>
      </w:r>
      <w:r>
        <w:rPr>
          <w:rtl w:val="true"/>
        </w:rPr>
        <w:t>»</w:t>
      </w:r>
      <w:bookmarkEnd w:id="372"/>
    </w:p>
    <w:p>
      <w:pPr>
        <w:pStyle w:val="Heading3"/>
        <w:numPr>
          <w:ilvl w:val="2"/>
          <w:numId w:val="1"/>
        </w:numPr>
        <w:rPr/>
      </w:pPr>
      <w:bookmarkStart w:id="373" w:name="__RefHeading___Toc5234163_211673320"/>
      <w:bookmarkStart w:id="374" w:name="_Toc142"/>
      <w:bookmarkEnd w:id="373"/>
      <w:r>
        <w:rPr/>
        <w:t>1</w:t>
      </w:r>
      <w:r>
        <w:rPr>
          <w:rtl w:val="true"/>
        </w:rPr>
        <w:t xml:space="preserve"> - </w:t>
      </w:r>
      <w:r>
        <w:rPr>
          <w:rtl w:val="true"/>
        </w:rPr>
        <w:t>کمالات آن حضرت‌علیه السلام</w:t>
      </w:r>
      <w:bookmarkEnd w:id="37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بشنوی مردی که کمال یا کمالاتی دارد، به ناراحتی یا ناراحتی‌هایی دچار شده، عقل تو را وامی‌دارد که به یاری‌اش برخیزی و برای خلاصی او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نتوانی این کار را انجام دهی مبادرت به دعا نمایی که برای او فرج و خلاص حاصل آید، و شفقت و اخلاص هم در وجود تو نسبت به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مطلب را توجّه کردی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مرزهای کمال را احاطه کرده و به برترین مراتب جمال و جلال دست یافته است، با این همه او مبتلا به اهل ضلالت و گمراهی است و دور مانده از اهل و عیال و خانه و وطن، و این معنی برای اهل بینش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عظمت مصیبت آن حضرت به مقدار</w:t>
      </w:r>
    </w:p>
    <w:p>
      <w:pPr>
        <w:pStyle w:val="BookText"/>
        <w:rPr/>
      </w:pPr>
      <w:r>
        <w:rPr>
          <w:rFonts w:ascii="IRNazanin" w:hAnsi="IRNazanin" w:eastAsia="IRNazanin"/>
          <w:color w:val="111111"/>
          <w:sz w:val="28"/>
          <w:sz w:val="28"/>
          <w:szCs w:val="28"/>
          <w:rtl w:val="true"/>
          <w:lang w:bidi="fa-IR"/>
        </w:rPr>
        <w:t>عظمت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کمالاتش، زبان از بیان آن الکن و اندیشه‌ها از پرواز به قله‌های رفیع آن ناتوان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مطالعه این کتاب گوشه‌هایی از این مطالب را به دست آوری و از سرچشمه زلال آن سیراب شوی و در اینجا نیز مطالبی می‌افزاییم که بدانی آن حضرت مجموعه‌ای از کمالات پیامبران و امامان و مظهر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شیخ اجل محمد بن الحسن الحرّ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به سند صحیح آورده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معجزه‌ای از معجزات انبیا و اوصیا نیست مگر این‌که خداوند تبارک و تعالی مثل آن را به دست قائم‌علیه السلام ظاهر می‌گرداند تا بر دشمنان اتمام حجّت کند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چه خوش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فاضل علامه مجلسی در بحار حدیثی از مفضّل بن عمر از امام ابوعبد اللَّه صادق‌علیه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آقای ما قائم‌علیه السلام به خانه خدا به پشت خود تکیه زده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می‌خواهد آدم و شیث را ببیند، بداند که من آدم و شیث هستم، و هر که می‌خواهد نوح و فرزندش سام را ببیند، بداند که من همان نوح و سامم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شخصی که مایل است ابراهیم و اسماعیل را ببیند، بداند که من همان ابراهیم و اسماعیل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می‌خواهد موسی و یوشع را ببیند، من همان موسی و یوشع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می‌خواهد عیسی و شمعون را ببیند، من همان عیسی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محمد و امیر المؤمنین علی‌علیهما السلام را ببیند، بداند که من همان محمد و علی‌علیهما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می‌خواهد حسن و حسین‌علیهما السلام را ببیند، بداند که من همان حسن و حسین‌علیهما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می‌خواهد امامان از ذریه حسین‌علیه السلام را ببیند، بداند که من همان ائمه اطهارعلیهم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را بپذیرید و به نزدم جمع شوید که هرچه گفته‌اند و هرچه نگفته‌اند را به شما خبر می‌دهم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بر این‌که تمام صفات انبیای عظام و مکارم ائمه اطهارعلیهم السلام در وجود امام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از آن حضرت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روایتی که قبلاً از پیغمبر اکرم‌صلی الله علیه وآله آوردیم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آن‌ها قائمشان است و او ظاهر و باطن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دلالت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صدوق در کتاب کمال الدین به سند خود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پیغمبران علیهم السلام و آنچه از غیبت‌ها برایشان واقع شد، در قائم ما اهل بیت نیز به طور کامل و صد در صد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از نسل فرزندم موسی است، او فرزند بهترین کنیزان است، غیبتی</w:t>
      </w:r>
      <w:bookmarkStart w:id="375" w:name="pg607_8052"/>
    </w:p>
    <w:p>
      <w:pPr>
        <w:pStyle w:val="BookText"/>
        <w:rPr/>
      </w:pPr>
      <w:bookmarkEnd w:id="375"/>
      <w:r>
        <w:rPr>
          <w:rFonts w:ascii="IRNazanin" w:hAnsi="IRNazanin" w:eastAsia="IRNazanin"/>
          <w:color w:val="111111"/>
          <w:sz w:val="28"/>
          <w:sz w:val="28"/>
          <w:szCs w:val="28"/>
          <w:rtl w:val="true"/>
          <w:lang w:bidi="fa-IR"/>
        </w:rPr>
        <w:t xml:space="preserve">خواهد داشت که در آن باطل کیشان به تردید می‌افتند، 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آشکار می‌کند و بر دست او شرق و غرب زمین را فتح می‌نماید و حضرت روح اللَّه، عیسی بن مریم از آسمان فرود می‌آید و پشت سرش نماز می‌خواند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حال که سخن به اینجا رسید خوب است این مطلب را در سه فصل بیان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آن حضرت به پیغمبران علیهم السلام؛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آن حضرت به ائمه معصومین‌علیهم السلام؛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آن حضرت به امام حسین‌علیه السلام</w:t>
      </w:r>
      <w:r>
        <w:rPr>
          <w:rFonts w:eastAsia="IRNazanin" w:cs="IRNazanin"/>
          <w:color w:val="111111"/>
          <w:sz w:val="28"/>
          <w:szCs w:val="28"/>
          <w:rtl w:val="true"/>
          <w:lang w:bidi="fa-IR"/>
        </w:rPr>
        <w:t>].</w:t>
      </w:r>
    </w:p>
    <w:p>
      <w:pPr>
        <w:pStyle w:val="Heading3"/>
        <w:numPr>
          <w:ilvl w:val="2"/>
          <w:numId w:val="1"/>
        </w:numPr>
        <w:rPr/>
      </w:pPr>
      <w:bookmarkStart w:id="376" w:name="__RefHeading___Toc5234165_211673320"/>
      <w:bookmarkStart w:id="377" w:name="_Toc143"/>
      <w:bookmarkEnd w:id="376"/>
      <w:r>
        <w:rPr>
          <w:rtl w:val="true"/>
        </w:rPr>
        <w:t>فصل اوّل</w:t>
      </w:r>
      <w:r>
        <w:rPr>
          <w:rtl w:val="true"/>
        </w:rPr>
        <w:t xml:space="preserve">: </w:t>
      </w:r>
      <w:r>
        <w:rPr>
          <w:rtl w:val="true"/>
        </w:rPr>
        <w:t>شباهت آن حضرت‌علیه السلام به پیغمبران علیهم السلام</w:t>
      </w:r>
      <w:bookmarkEnd w:id="377"/>
    </w:p>
    <w:p>
      <w:pPr>
        <w:pStyle w:val="Heading4"/>
        <w:numPr>
          <w:ilvl w:val="3"/>
          <w:numId w:val="1"/>
        </w:numPr>
        <w:rPr/>
      </w:pPr>
      <w:bookmarkStart w:id="378" w:name="__RefHeading___Toc5234167_211673320"/>
      <w:bookmarkStart w:id="379" w:name="_Toc144"/>
      <w:bookmarkEnd w:id="378"/>
      <w:r>
        <w:rPr>
          <w:rtl w:val="true"/>
        </w:rPr>
        <w:t>فصل اوّل</w:t>
      </w:r>
      <w:r>
        <w:rPr>
          <w:rtl w:val="true"/>
        </w:rPr>
        <w:t xml:space="preserve">: </w:t>
      </w:r>
      <w:r>
        <w:rPr>
          <w:rtl w:val="true"/>
        </w:rPr>
        <w:t>شباهت آن حضرت‌علیه السلام به پیغمبران علیهم السلام</w:t>
      </w:r>
      <w:bookmarkEnd w:id="379"/>
    </w:p>
    <w:p>
      <w:pPr>
        <w:pStyle w:val="Heading4"/>
        <w:numPr>
          <w:ilvl w:val="3"/>
          <w:numId w:val="1"/>
        </w:numPr>
        <w:rPr/>
      </w:pPr>
      <w:bookmarkStart w:id="380" w:name="__RefHeading___Toc5234169_211673320"/>
      <w:bookmarkStart w:id="381" w:name="_Toc145"/>
      <w:bookmarkEnd w:id="380"/>
      <w:r>
        <w:rPr>
          <w:rtl w:val="true"/>
        </w:rPr>
        <w:t>شباهت به آدم‌علیه السلام</w:t>
      </w:r>
      <w:bookmarkEnd w:id="38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آدم را خلیفه خود در تمام زمین قرار داد و او را وارث آن ساخت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حضرت حجّت‌علیه السلام را نیز وارث زمین، و خلیفه خود در زمین قرار خواهد داد، چنان‌که از حضرت ابی عبد اللَّه صادق‌علیه السلام مروی است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خداوند به کسانی از شما که ایمان آورده‌اند و کارهای شایسته انجام داده‌اند وعده داده که آنان را در زمین خلافت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و اصحابش می‌باشند و هنگام ظهورش در مکّه در حالی که دست بر</w:t>
      </w:r>
      <w:bookmarkStart w:id="382" w:name="pg607_8054"/>
    </w:p>
    <w:p>
      <w:pPr>
        <w:pStyle w:val="BookText"/>
        <w:rPr/>
      </w:pPr>
      <w:bookmarkEnd w:id="382"/>
      <w:r>
        <w:rPr>
          <w:rFonts w:ascii="IRNazanin" w:hAnsi="IRNazanin" w:eastAsia="IRNazanin"/>
          <w:color w:val="111111"/>
          <w:sz w:val="28"/>
          <w:sz w:val="28"/>
          <w:szCs w:val="28"/>
          <w:rtl w:val="true"/>
          <w:lang w:bidi="fa-IR"/>
        </w:rPr>
        <w:t>صورت می‌کشد،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صَدَقَنا وَعْدَهُ وَأَوْرَثَنَا الأَرْضَ …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سپاس خداوندی که وعده‌اش را درباره ما راست گردانید و زمین را به میراث ما درآورد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در حدیث مفضّل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در حالی که ابری بالای سرش سایه افکنده و در آن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خدا است، از او پیروی کنید</w:t>
      </w:r>
      <w:r>
        <w:rPr>
          <w:rFonts w:eastAsia="IRNazanin" w:cs="IRNazanin"/>
          <w:color w:val="111111"/>
          <w:sz w:val="28"/>
          <w:szCs w:val="28"/>
          <w:rtl w:val="true"/>
          <w:lang w:bidi="fa-IR"/>
        </w:rPr>
        <w:t>.</w:t>
      </w:r>
    </w:p>
    <w:p>
      <w:pPr>
        <w:pStyle w:val="Heading4"/>
        <w:numPr>
          <w:ilvl w:val="3"/>
          <w:numId w:val="1"/>
        </w:numPr>
        <w:rPr/>
      </w:pPr>
      <w:bookmarkStart w:id="383" w:name="__RefHeading___Toc5234171_211673320"/>
      <w:bookmarkStart w:id="384" w:name="_Toc146"/>
      <w:bookmarkEnd w:id="383"/>
      <w:r>
        <w:rPr>
          <w:rtl w:val="true"/>
        </w:rPr>
        <w:t>گریه آدم‌علیه السلام</w:t>
      </w:r>
      <w:bookmarkEnd w:id="384"/>
    </w:p>
    <w:p>
      <w:pPr>
        <w:pStyle w:val="BookText"/>
        <w:rPr/>
      </w:pPr>
      <w:r>
        <w:rPr>
          <w:rFonts w:ascii="IRNazanin" w:hAnsi="IRNazanin" w:eastAsia="IRNazanin"/>
          <w:color w:val="111111"/>
          <w:sz w:val="28"/>
          <w:sz w:val="28"/>
          <w:szCs w:val="28"/>
          <w:rtl w:val="true"/>
          <w:lang w:bidi="fa-IR"/>
        </w:rPr>
        <w:t>از پیامبرصلی الله علیه وآله آمده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آن‌قدر بر فراق بهشت گریست تا این‌که اشک از دو گونه‌اش مانند آبراه جاری شد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از امام صادق‌علیه السلام نیز همین معنی روایت شده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حضرت قائم‌علیه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بسیار دارد، چنان‌که در زیارت ناحیه از آن حضرت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جدّش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برایت ندبه می‌کنم و به جای اشک بر تو خون می‌گریم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آدم‌علیه السلام آیه نازل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اسم‌ها را به آدم تعلیم فرمود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وامّا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به آدم آموخت به او نیز آموخته و اضافه بر آن هم مطالب دیگری آموخته است، چه این‌که آدم بیست و پنج حرف از اسم اعظم را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w:t>
      </w:r>
    </w:p>
    <w:p>
      <w:pPr>
        <w:pStyle w:val="BookText"/>
        <w:rPr/>
      </w:pPr>
      <w:r>
        <w:rPr>
          <w:rFonts w:ascii="IRNazanin" w:hAnsi="IRNazanin" w:eastAsia="IRNazanin"/>
          <w:color w:val="111111"/>
          <w:sz w:val="28"/>
          <w:sz w:val="28"/>
          <w:szCs w:val="28"/>
          <w:rtl w:val="true"/>
          <w:lang w:bidi="fa-IR"/>
        </w:rPr>
        <w:t xml:space="preserve">اکرم‌صلی الله علیه وآله هفتاد و دو حرف از آن را آموخت، و تمام اموری که خداوند متعال به پیامبرش داده، به اوصیای آن حضرت نیز داده شده تا به مولای ما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صحیحی ثقة الاسلام کلینی از حضرت امام صادق‌علیه السلام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بر آدم‌علیه السلام نازل شد دیگر برداشته نشد، و هیچ عالمی نمرده مگر این‌که علمش را به ارث گذاشته است، زمین بدون عالم باقی نمی‌ماند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آدم‌علیه السلام زمین را با عبادت خدا زنده کرد، پس از آن‌که جنّیان با کفر و طغیانشان آن را میرانده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زمین را با دین خدا و عبادت و عدالت و برپایی حدودش زنده خواهد کرد، بعد از مردن آن به کفر و معصیت اهل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بحار از حضرت ابوجعفر باقرعلیه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الأَرْضَ بَعْدَ مَوْتِها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زمین را پس از مرگ آن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قائم‌علیه السلام زمین را بعد از مرگش زنده گرداند و منظور از مرگ آن، کفر اهل آن می‌باشد که کافر در حقیقت مرده است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وسائل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حضرت ابو ابراهیم موسی بن جعفرعلیهما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باران احیا نمی‌کند، بلکه</w:t>
      </w:r>
      <w:bookmarkStart w:id="385" w:name="pg607_8058"/>
    </w:p>
    <w:p>
      <w:pPr>
        <w:pStyle w:val="BookText"/>
        <w:rPr/>
      </w:pPr>
      <w:bookmarkEnd w:id="385"/>
      <w:r>
        <w:rPr>
          <w:rFonts w:ascii="IRNazanin" w:hAnsi="IRNazanin" w:eastAsia="IRNazanin"/>
          <w:color w:val="111111"/>
          <w:sz w:val="28"/>
          <w:sz w:val="28"/>
          <w:szCs w:val="28"/>
          <w:rtl w:val="true"/>
          <w:lang w:bidi="fa-IR"/>
        </w:rPr>
        <w:t>خداوند مردانی برانگیزد که عدالت را زنده می‌کنند، و زمین به خاطر احیای عدالت، زنده می‌شود، و به درستی که اگر یک حدّ در زمین برپا شود، سودمند تر از چهل روز باران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در همان کتاب از پیامبر اکرم‌صلی الله علیه وآله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امام عادل بهتر است از عبادت هفتاد سال، و یک حدّ که برای خدا در زمین برپا شود سودمند تر است از چهل روز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همه تاکی و تا چند، آدم و قائم را باهم مقایسه کنم در حالی که آدم به خاطر قائم خلق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خَلَقَ المَکارِمَ حازَها</w:t>
      </w:r>
    </w:p>
    <w:p>
      <w:pPr>
        <w:pStyle w:val="BookText"/>
        <w:rPr/>
      </w:pPr>
      <w:r>
        <w:rPr>
          <w:rFonts w:ascii="Amiri" w:hAnsi="Amiri" w:eastAsia="Amiri" w:cs="Amiri"/>
          <w:color w:val="111111"/>
          <w:sz w:val="28"/>
          <w:sz w:val="28"/>
          <w:szCs w:val="28"/>
          <w:rtl w:val="true"/>
          <w:lang w:bidi="ar-SA"/>
        </w:rPr>
        <w:t>فِی صُلْبِ آدَمَ لِلإِمامِ القآئِمِ</w:t>
      </w:r>
    </w:p>
    <w:p>
      <w:pPr>
        <w:pStyle w:val="BookText"/>
        <w:rPr/>
      </w:pPr>
      <w:r>
        <w:rPr>
          <w:rFonts w:ascii="IRNazanin" w:hAnsi="IRNazanin" w:eastAsia="IRNazanin"/>
          <w:color w:val="111111"/>
          <w:sz w:val="28"/>
          <w:sz w:val="28"/>
          <w:szCs w:val="28"/>
          <w:rtl w:val="true"/>
          <w:lang w:bidi="fa-IR"/>
        </w:rPr>
        <w:t xml:space="preserve">آن‌که مکارم اخلاق را آفرید همه را در صلب آدم قرار داد برای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p>
    <w:p>
      <w:pPr>
        <w:pStyle w:val="Heading4"/>
        <w:numPr>
          <w:ilvl w:val="3"/>
          <w:numId w:val="1"/>
        </w:numPr>
        <w:rPr/>
      </w:pPr>
      <w:bookmarkStart w:id="386" w:name="__RefHeading___Toc5234173_211673320"/>
      <w:bookmarkStart w:id="387" w:name="_Toc147"/>
      <w:bookmarkEnd w:id="386"/>
      <w:r>
        <w:rPr>
          <w:rtl w:val="true"/>
        </w:rPr>
        <w:t>شباهت به هابیل علیه السلام</w:t>
      </w:r>
      <w:bookmarkEnd w:id="3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نزدیک‌ترین و خویشاوند ترین افراد، هابیل را کشت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برادرش قابیل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کتاب عزیز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الاخَرِ قالَ لَأَقْتُلَنَّکَ قالَ 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و بر آنان، داستان دو پسر آدم را به حقّ تلاوت کن، که چون قربانی ای تقدیم داشتند، از یکی از آنان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به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تقوی پیشگان می‌پذیرد</w:t>
      </w:r>
      <w:r>
        <w:rPr>
          <w:rFonts w:eastAsia="IRNazanin" w:cs="IRNazanin"/>
          <w:color w:val="111111"/>
          <w:sz w:val="28"/>
          <w:szCs w:val="28"/>
          <w:rtl w:val="true"/>
          <w:lang w:bidi="fa-IR"/>
        </w:rPr>
        <w:t>.</w:t>
      </w:r>
      <w:bookmarkStart w:id="388" w:name="pg607_8061"/>
    </w:p>
    <w:p>
      <w:pPr>
        <w:pStyle w:val="BookText"/>
        <w:rPr/>
      </w:pPr>
      <w:bookmarkEnd w:id="388"/>
      <w:r>
        <w:rPr>
          <w:rFonts w:ascii="IRNazanin" w:hAnsi="IRNazanin" w:eastAsia="IRNazanin"/>
          <w:color w:val="111111"/>
          <w:sz w:val="28"/>
          <w:sz w:val="28"/>
          <w:szCs w:val="28"/>
          <w:rtl w:val="true"/>
          <w:lang w:bidi="fa-IR"/>
        </w:rPr>
        <w:t xml:space="preserve">همچنین نزدیک‌ترین و خویشاوند ترین افراد، قصد کشتن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و او عموی آن حضرت، جعفر کذّاب بود، که از امام زین العابدین‌علیه السلام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جعفر کذّاب را می‌بینم که سرکش زمانش را بر تفتیش امر ولیّ خدا و آن‌که در غیب الهی محفوظ و بر حرم پدرش موکل است وادار کند، به خاطر جهل او به ولادتش و حرص بر کشتنش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طمع در میراث پدرش تا آن را به ناحق بگیرد</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389" w:name="__RefHeading___Toc5234175_211673320"/>
      <w:bookmarkStart w:id="390" w:name="_Toc148"/>
      <w:bookmarkEnd w:id="389"/>
      <w:r>
        <w:rPr>
          <w:rtl w:val="true"/>
        </w:rPr>
        <w:t>شباهت به شیث علیه السلام</w:t>
      </w:r>
      <w:bookmarkEnd w:id="390"/>
    </w:p>
    <w:p>
      <w:pPr>
        <w:pStyle w:val="BookText"/>
        <w:rPr/>
      </w:pPr>
      <w:r>
        <w:rPr>
          <w:rFonts w:ascii="IRNazanin" w:hAnsi="IRNazanin" w:eastAsia="IRNazanin"/>
          <w:color w:val="111111"/>
          <w:sz w:val="28"/>
          <w:sz w:val="28"/>
          <w:szCs w:val="28"/>
          <w:rtl w:val="true"/>
          <w:lang w:bidi="fa-IR"/>
        </w:rPr>
        <w:t>هبة اللَّه شیث، اجازه نیافت که علم خودش را آشکار کند، چنان‌که در روضه کافی روایت شده حضرت ابوجعفر باقرعلیه السلام در خبری طولانی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هبة اللَّه، پدرش آدم را دفن کرد، قابیل به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 اللَّه من دیدم که پدرم آدم تو را از علم آن‌قدر عطا کرد که به من عطا نکرد، و آن همان علمی است که برادرت هابیل به آن دعا کرد و قربانی اش قبول شد، و بدین جهت او را کشتم که فرزندانی نداشته باشد تا بر فرزندان من افتخار کنند و بگویند ما فرزندان کسی هستیم که قربانی اش قبول شد و شما فرزند کسی هستید که قربانی او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علمی را که پدرم به تو اختصاص داده آشکار کنی تو را هم می‌کشم همان‌طور که برادرم هابیل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هبة اللَّه و فرزندان او مخفی می‌کردند آنچه از علم و ایمان نزد آن‌ها بود … </w:t>
      </w:r>
      <w:r>
        <w:rPr>
          <w:rStyle w:val="FootnoteAnchor"/>
          <w:rtl w:val="true"/>
        </w:rPr>
        <w:footnoteReference w:id="43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قائم‌علیه السلام نیز اجازه نیافته که علم خود را آشکار کند تا روز وقت معیّن؛ چنان‌که درباره حضرتش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بر زانو قرار</w:t>
      </w:r>
      <w:bookmarkStart w:id="391" w:name="pg607_8063"/>
    </w:p>
    <w:p>
      <w:pPr>
        <w:pStyle w:val="BookText"/>
        <w:rPr/>
      </w:pPr>
      <w:bookmarkEnd w:id="391"/>
      <w:r>
        <w:rPr>
          <w:rFonts w:ascii="IRNazanin" w:hAnsi="IRNazanin" w:eastAsia="IRNazanin"/>
          <w:color w:val="111111"/>
          <w:sz w:val="28"/>
          <w:sz w:val="28"/>
          <w:szCs w:val="28"/>
          <w:rtl w:val="true"/>
          <w:lang w:bidi="fa-IR"/>
        </w:rPr>
        <w:t>گرفت و دو انگشت سبابه اش را به سوی آسمان بلند کرد، و عطسه‌ای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ستمگران پنداشته‌اند که حجّت الهی باطل و نابود است، و حال آن‌که اگر در سخن گفتن به ما اجازه داده شود شک از بین می‌رود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خبر را رئیس المحدثین شیخ صدوق در کمال الدین آورده است</w:t>
      </w:r>
      <w:r>
        <w:rPr>
          <w:rFonts w:eastAsia="IRNazanin" w:cs="IRNazanin"/>
          <w:color w:val="111111"/>
          <w:sz w:val="28"/>
          <w:szCs w:val="28"/>
          <w:rtl w:val="true"/>
          <w:lang w:bidi="fa-IR"/>
        </w:rPr>
        <w:t>.</w:t>
      </w:r>
    </w:p>
    <w:p>
      <w:pPr>
        <w:pStyle w:val="Heading4"/>
        <w:numPr>
          <w:ilvl w:val="3"/>
          <w:numId w:val="1"/>
        </w:numPr>
        <w:rPr/>
      </w:pPr>
      <w:bookmarkStart w:id="392" w:name="__RefHeading___Toc5234177_211673320"/>
      <w:bookmarkStart w:id="393" w:name="_Toc149"/>
      <w:bookmarkEnd w:id="392"/>
      <w:r>
        <w:rPr>
          <w:rtl w:val="true"/>
        </w:rPr>
        <w:t>شباهت به نوح‌علیه السلام</w:t>
      </w:r>
      <w:bookmarkEnd w:id="393"/>
    </w:p>
    <w:p>
      <w:pPr>
        <w:pStyle w:val="BookText"/>
        <w:rPr/>
      </w:pPr>
      <w:r>
        <w:rPr>
          <w:rFonts w:ascii="IRNazanin" w:hAnsi="IRNazanin" w:eastAsia="IRNazanin"/>
          <w:color w:val="111111"/>
          <w:sz w:val="28"/>
          <w:sz w:val="28"/>
          <w:szCs w:val="28"/>
          <w:rtl w:val="true"/>
          <w:lang w:bidi="fa-IR"/>
        </w:rPr>
        <w:t>نوح، شیخ الانبیا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هادی‌علیهما السلام روایت است که حضرت نوح‌علیه السلام دو هزار و پانصد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قائم‌علیه السلام شیخ الاوصیا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شعبان سال دویست و پنجاه و پنج هجری متولد شد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پس عمر آن حضرت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دهم ذی القعدة الحرام سال هزار و سیصد و سی و یک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هشتاد و پنج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زین العابدین‌علیه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روشی از آدم و نوح است و آن طول عمر می‌باشد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تمام این خبر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نوح‌علیه السلام زمین را با سخن خود از کافرین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دیّار البشری از کافران برجای مگذار</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زمین را با شمشیر از لوث وجود کافرین پاک می‌گرداند تا جایی که هیچ اثری از آن‌ها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نوح‌علیه السلام نهصد و پنجاه سال صبر کرد،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w:t>
      </w:r>
    </w:p>
    <w:p>
      <w:pPr>
        <w:pStyle w:val="BookText"/>
        <w:rPr/>
      </w:pPr>
      <w:r>
        <w:rPr>
          <w:rFonts w:ascii="Amiri" w:hAnsi="Amiri" w:eastAsia="Amiri" w:cs="Amiri"/>
          <w:color w:val="111111"/>
          <w:sz w:val="28"/>
          <w:sz w:val="28"/>
          <w:szCs w:val="28"/>
          <w:rtl w:val="true"/>
          <w:lang w:bidi="ar-SA"/>
        </w:rPr>
        <w:t>فِیهِمْ أَلْفَ سَنَةٍ إِلاَّ خَمْسِینَ عاماً فَأَخَذَهُمُ الطُّوفانُ وَهُمْ ظالِمُونَ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پس در میان آنان هزار سال منهای پنجاه سال به سر برد، آن‌گاه طوفان آنان را فرو گرفت، در حالی که ایشان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اوّل امامتش تاکنون صبر کرده، و نمی‌دانم تا کی صبر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نوح‌علیه السلام تخلّف جست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جوید نیز هلاک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آمده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فرج نوح‌علیه السلام و اصحابش را خداوند آن‌قدر به تأخیر انداخت تا این‌که بیشتر معتقدین به آن حضرت از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خداوند آن‌قدر به تأخیر می‌اندازد که بیشتر معتقدین به آن حضرت از او برمی‌گردند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حدیثی از امام عسکری‌علیه السلام آمده است </w:t>
      </w:r>
      <w:r>
        <w:rPr>
          <w:rFonts w:eastAsia="IRNazanin" w:cs="IRNazanin"/>
          <w:color w:val="111111"/>
          <w:sz w:val="28"/>
          <w:szCs w:val="28"/>
          <w:rtl w:val="true"/>
          <w:lang w:bidi="fa-IR"/>
        </w:rPr>
        <w:t>-.</w:t>
      </w:r>
      <w:r>
        <w:rPr>
          <w:rStyle w:val="FootnoteAnchor"/>
          <w:rtl w:val="true"/>
        </w:rPr>
        <w:footnoteReference w:id="4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ادریس‌علیه السلام به ظهور نوح‌علیه السلام بشارت داد، و به ظهور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فرشتگان را بشارت داد و پیغمبر و امامان‌علیهم السلام بلکه پیغمبران گذشته ظهورش را بشارت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بخواهیم آن‌ها را ذکر کنیم کتاب طولانی می‌شود </w:t>
      </w:r>
      <w:r>
        <w:rPr>
          <w:rFonts w:eastAsia="IRNazanin" w:cs="IRNazanin"/>
          <w:color w:val="111111"/>
          <w:sz w:val="28"/>
          <w:szCs w:val="28"/>
          <w:rtl w:val="true"/>
          <w:lang w:bidi="fa-IR"/>
        </w:rPr>
        <w:t>-.</w:t>
      </w:r>
      <w:bookmarkStart w:id="394" w:name="pg607_8067"/>
    </w:p>
    <w:p>
      <w:pPr>
        <w:pStyle w:val="BookText"/>
        <w:rPr/>
      </w:pPr>
      <w:bookmarkEnd w:id="394"/>
      <w:r>
        <w:rPr>
          <w:rFonts w:ascii="IRNazanin" w:hAnsi="IRNazanin" w:eastAsia="IRNazanin"/>
          <w:color w:val="111111"/>
          <w:sz w:val="28"/>
          <w:sz w:val="28"/>
          <w:szCs w:val="28"/>
          <w:rtl w:val="true"/>
          <w:lang w:bidi="fa-IR"/>
        </w:rPr>
        <w:t xml:space="preserve">نداهای نوح‌علیه السلام به شرق و غرب عالم می‌رسید و این یکی از معجزات آن حضرت‌علیه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زبدة التصانیف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هنگام ظهور، بین رکن و مقام می‌ایستد و فریادی برمی‌آورد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نقبا و سرداران من؛ و ای خواصّ من؛ و ای کسانی که خداوند پیش از ظهور، آنان را بر روی زمین برای یاری من ذخیره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و رغبت به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آن حضرت‌علیه السلام به آن‌ها می‌رسد در حالی که در محراب‌ها و بر فرش‌ها و رختخواب‌هایشان باشند و با یک فریاد، همه صدای او را می‌شنوند و هر یک از آن‌ها به گوشش می‌رسد، و به سوی آن صدا اجابت می‌کنند، و یک چشم برهم زدن نمی‌گذرد که همگی آن‌ها بین رکن و مقام قرار می‌گیرند، چنان‌که در حدیث مفضّل از امام صادق‌علیه السلام آمده است</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395" w:name="__RefHeading___Toc5234179_211673320"/>
      <w:bookmarkStart w:id="396" w:name="_Toc150"/>
      <w:bookmarkEnd w:id="395"/>
      <w:r>
        <w:rPr>
          <w:rtl w:val="true"/>
        </w:rPr>
        <w:t>شباهت به ادریس‌علیه السلام</w:t>
      </w:r>
      <w:bookmarkEnd w:id="396"/>
    </w:p>
    <w:p>
      <w:pPr>
        <w:pStyle w:val="BookText"/>
        <w:rPr/>
      </w:pPr>
      <w:r>
        <w:rPr>
          <w:rFonts w:ascii="IRNazanin" w:hAnsi="IRNazanin" w:eastAsia="IRNazanin"/>
          <w:color w:val="111111"/>
          <w:sz w:val="28"/>
          <w:sz w:val="28"/>
          <w:szCs w:val="28"/>
          <w:rtl w:val="true"/>
          <w:lang w:bidi="fa-IR"/>
        </w:rPr>
        <w:t>ادریس‌علیه السلام جدّ پدر نوح‌علیه السلام است که نامش اخنوخ بوده، خداوند او را به جایگاه بلندی بالا برد؛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چهارم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به آسمان ششم برده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از مجاهد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آسمان بالا برده شد، همان‌گونه که عیسی به آسمان برده شد، و او زنده است و 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چهارم و پنجم قبض 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امام باقرعلیه السلام نیز روایت شده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قائم‌علیه السلام را نیز خداوند به جایگاه والایی به آسمان 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ادریس‌علیه السلام را خداوند بر بال فرشته‌ای نشانید که در فضای آسمان او را به پرواز درآورد، چنان‌که علی بن ابراهیم قمی از پدرش از محمد بن ابی عمیر از کسی که برای او حدیث گفته بود،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ابوعبد 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 فرشته‌ای از فرشتگان غضب کرد و بال‌هایش را بُرید، و او را در یکی از جزیره‌های دریا افکند؛ پس زمانی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دریا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ادریس را به رسالت برانگیخت، آن فرشته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از من راضی شود و بال‌هایم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پروردگار درخواست نمود، و خداوند بال‌های آن فرشته را بازگرداند و از او راضی شد، سپس آن فرشته به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به آسمان بالا ببری تا به ملک الموت نگاه کنم، چون با یاد او زندگی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او را برگرفت و بر بال‌های خود به آسمان‌ها برد تا به آسمان چهارم رسید که ناگهان دید ملک الموت سر خود را از روی تعجب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بر ملک الموت سلام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تکان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من امر فرمود که تو را بین آسمان چهارم و پنجم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 و حال آن‌که غلظت آسمان چهارم به مقدار پانصد سال راه است و از آسمان چهارم تا آسمان سوم مقدار پانصد سال راه است و غلظت آسمان سوم نیز پانصد سال است، و هر آسمان از مابین آن به همین ترتیب است، این چگونه شدنی است؟ سپس او را بین آسمان</w:t>
      </w:r>
    </w:p>
    <w:p>
      <w:pPr>
        <w:pStyle w:val="BookText"/>
        <w:rPr/>
      </w:pPr>
      <w:r>
        <w:rPr>
          <w:rFonts w:ascii="IRNazanin" w:hAnsi="IRNazanin" w:eastAsia="IRNazanin"/>
          <w:color w:val="111111"/>
          <w:sz w:val="28"/>
          <w:sz w:val="28"/>
          <w:szCs w:val="28"/>
          <w:rtl w:val="true"/>
          <w:lang w:bidi="fa-IR"/>
        </w:rPr>
        <w:t>چهارم و پنجم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ما او را به جایگاه بلندی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او را ادریس نامیدند که کتاب‌های بسیار درس می‌گفت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گفته می‌شود که او در بهشت زنده است، و این قول مروی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قائم‌علیه السلام را هم روح القدس بر بال خود گرفت و به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کتاب کمال الدین از حکیمه نقل شده، در باب میلاد حضرت قائم‌علیه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عسکری‌علیه السلام فرزندش را گرفت، در حالی که کبوترها بالای سرش پرواز می‌کردند، آن‌گاه امام به یکی از کبوترها بانگ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بردار و حفظ کن و هر چهل روز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کبوتر او را برگرفت و به سوی آسمان پرواز کرد؛ بقیه کبوترها نیز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شنیدم که حضرت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می‌سپارم که مادر موسی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گریه کرد،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باشد که شیر جز از پستان‌های تو بر او حرام است و به زودی به تو باز خواهد گشت، چنان‌که موسی به مادرش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أُمِّهِ کَیْ تَقَرَّ عَیْنُها وَلا تَحْزَنَ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سرانجام ما او را به مادرش باز گرداندیم تا دیده‌اش روشنی یابد، و غمگین نشود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القدس است که</w:t>
      </w:r>
    </w:p>
    <w:p>
      <w:pPr>
        <w:pStyle w:val="BookText"/>
        <w:rPr/>
      </w:pPr>
      <w:r>
        <w:rPr>
          <w:rFonts w:ascii="IRNazanin" w:hAnsi="IRNazanin" w:eastAsia="IRNazanin"/>
          <w:color w:val="111111"/>
          <w:sz w:val="28"/>
          <w:sz w:val="28"/>
          <w:szCs w:val="28"/>
          <w:rtl w:val="true"/>
          <w:lang w:bidi="fa-IR"/>
        </w:rPr>
        <w:t>موکّل به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تسدید و توفیق می‌دهد و به علم تربیت می‌کند … </w:t>
      </w:r>
      <w:r>
        <w:rPr>
          <w:rStyle w:val="FootnoteAnchor"/>
          <w:rtl w:val="true"/>
        </w:rPr>
        <w:footnoteReference w:id="449"/>
      </w:r>
      <w:r>
        <w:rPr>
          <w:rFonts w:ascii="IRNazanin" w:hAnsi="IRNazanin" w:eastAsia="IRNazanin"/>
          <w:color w:val="111111"/>
          <w:sz w:val="28"/>
          <w:sz w:val="28"/>
          <w:szCs w:val="28"/>
          <w:rtl w:val="true"/>
          <w:lang w:bidi="fa-IR"/>
        </w:rPr>
        <w:t xml:space="preserve">ادریس‌علیه السلام از قومش غایب شد، هنگامی که می‌خواستند او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حدیثی از حضرت باقرعلیه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همین‌طور، هنگامی‌که دشمنان می‌خواستند آن حضرت را بکشند،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بحث ظلم دشمنان برآن حضرت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ادریس‌علیه السلام به طول انجامید به حدّی که شیعیان و پیروان او در سختی و شدّت و فشار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غیبتش طولانی است تا جایی که شیعیانش به منتهای سختی و فشار و مشقّت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پیغمبر اکرم‌صلی الله علیه وآله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وضع شما چنین خواهد بود تا این‌که در میان فتنه و جور، کسی متولّد شود که مردم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زمین به حدّی از ظلم و ستم پر شود که هیچ کس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حقّ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و از عترت من برانگیزد که او زمین را پر از عدل سازد، هم‌چنان که قبل از او آن را پر از ظلم و ستم کرده باشند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امیر المؤمنین‌علیه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زمین پر از ظلم و جور می‌شود، تا جایی که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قومی صالح را می‌آورد که آن را پر از قسط و عدل نمایند، چنان‌که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دلایل گذشت</w:t>
      </w:r>
      <w:r>
        <w:rPr>
          <w:rFonts w:eastAsia="IRNazanin" w:cs="IRNazanin"/>
          <w:color w:val="111111"/>
          <w:sz w:val="28"/>
          <w:szCs w:val="28"/>
          <w:rtl w:val="true"/>
          <w:lang w:bidi="fa-IR"/>
        </w:rPr>
        <w:t>.</w:t>
      </w:r>
      <w:bookmarkStart w:id="397" w:name="pg607_8074"/>
    </w:p>
    <w:p>
      <w:pPr>
        <w:pStyle w:val="BookText"/>
        <w:rPr/>
      </w:pPr>
      <w:bookmarkEnd w:id="397"/>
      <w:r>
        <w:rPr>
          <w:rFonts w:ascii="IRNazanin" w:hAnsi="IRNazanin" w:eastAsia="IRNazanin"/>
          <w:color w:val="111111"/>
          <w:sz w:val="28"/>
          <w:sz w:val="28"/>
          <w:szCs w:val="28"/>
          <w:rtl w:val="true"/>
          <w:lang w:bidi="fa-IR"/>
        </w:rPr>
        <w:t>وقتی غیبت ادریس‌علیه السلام به طول انجامید، مردم بر توبه اتفاق کردند و به سوی خدا بازگشتند؛ خداوند متعال هم او را ظاهر ساخت و شدّت و بدی را از آنان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طور است که اگر مردم بر توبه اتّفاق کنند و تصمیم قطعی بر یاری‌اش داشته باشند، خدای تعالی او را ظاهر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بخش هشتم مطالبی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ادریس‌علیه السلام ظهور کرد، پادشاه ستمگر و مردم برای او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ظاهر شود، پادشاهان و امرای جبّار و مردم عالم به آن حضرت می‌گروند و سر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بیش از این بر احوال ادریس اطلاع یابید به کتاب‌های مفصلی مانند کمال الدین و بحار و حیات القلوب مراجعه کنید، ما اگر بیش از این در این باره مطالبی ذکر کنیم از منظور اصلی مان می‌مانیم، لذا به همین مقدار اکتفا می‌کنیم، امید آن‌که خداوند ما را با اولیای خود محشور گرداند</w:t>
      </w:r>
      <w:r>
        <w:rPr>
          <w:rFonts w:eastAsia="IRNazanin" w:cs="IRNazanin"/>
          <w:color w:val="111111"/>
          <w:sz w:val="28"/>
          <w:szCs w:val="28"/>
          <w:rtl w:val="true"/>
          <w:lang w:bidi="fa-IR"/>
        </w:rPr>
        <w:t>.</w:t>
      </w:r>
    </w:p>
    <w:p>
      <w:pPr>
        <w:pStyle w:val="Heading4"/>
        <w:numPr>
          <w:ilvl w:val="3"/>
          <w:numId w:val="1"/>
        </w:numPr>
        <w:rPr/>
      </w:pPr>
      <w:bookmarkStart w:id="398" w:name="__RefHeading___Toc5234181_211673320"/>
      <w:bookmarkStart w:id="399" w:name="_Toc151"/>
      <w:bookmarkEnd w:id="398"/>
      <w:r>
        <w:rPr>
          <w:rtl w:val="true"/>
        </w:rPr>
        <w:t>شباهت به هودعلیه السلام</w:t>
      </w:r>
      <w:bookmarkEnd w:id="3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هودعلیه السلام عابر است، و نوح‌علیه السلام ظهورش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نوح نزدیک شد، شیعیان و پیروان خود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پس از من غیبتی خواهد بود که طاغوت‌ها ظاهر می‌شوند، و البته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قیام کننده‌ای از فرزندانم که هود نامیده می‌شود بر شما گشایشی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هیبت و سکینه و وقار دارد، در خلقت و اخلاق شبیه من است، و خداوند هنگام ظهور او دشمنان شما را به وسیله باد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400" w:name="pg607_8076"/>
    </w:p>
    <w:p>
      <w:pPr>
        <w:pStyle w:val="BookText"/>
        <w:rPr/>
      </w:pPr>
      <w:bookmarkEnd w:id="400"/>
      <w:r>
        <w:rPr>
          <w:rFonts w:ascii="IRNazanin" w:hAnsi="IRNazanin" w:eastAsia="IRNazanin"/>
          <w:color w:val="111111"/>
          <w:sz w:val="28"/>
          <w:sz w:val="28"/>
          <w:szCs w:val="28"/>
          <w:rtl w:val="true"/>
          <w:lang w:bidi="fa-IR"/>
        </w:rPr>
        <w:t>پیوسته منتظر و مراقب ظهور و قیام هود بودند، تا این‌که مدّت بر آن‌ها طولانی شد و دل بیشترشان را قساوت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پیغمبرش، هود را فرستاد، بعد از آن‌که نومید شده بودند و بلا و گرفتاری وجودشان را پر کرده بود، و دشمنان به وسیله باد بدون نفع هلاک شدند، بادی که خداوند متعال آن را در قرآن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بر هیچ چیزی نگذشت مگر این‌که آن را همچون استخوان خاک شده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غیبت بر او واقع شد تا این‌که هودعلیه السلام ظاهر گشت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قائم‌علیه السلام را نیز با تمام خصوصیات پدران بزرگوارش مژده داده‌اند، و غیبت و ظهورش را بیان فرموده‌اند، که پاره‌ای از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هودعلیه السلام؛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را به وسیله او هلاک کرد، و باد عظیم را بر آن‌ها فرستاد،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أَرْسَلْنا عَلَیْهِمُ الرِّیحَ العَقِیمَ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بر آنان تند بادی بی‌باران فرستادیم که بر هیچ چیزی نگذشت مگر این‌که آن را همچون استخوان خاک شده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چنان است که خداوند متعال به وجود او جمعی از کافرین را به وسیله باد سیاهی نابود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در روایت مفضّل گذشت، و در بحث نداهای آن حضرت ان شاء اللَّه خواهد آمد </w:t>
      </w:r>
      <w:r>
        <w:rPr>
          <w:rFonts w:eastAsia="IRNazanin" w:cs="IRNazanin"/>
          <w:color w:val="111111"/>
          <w:sz w:val="28"/>
          <w:szCs w:val="28"/>
          <w:rtl w:val="true"/>
          <w:lang w:bidi="fa-IR"/>
        </w:rPr>
        <w:t>-.</w:t>
      </w:r>
    </w:p>
    <w:p>
      <w:pPr>
        <w:pStyle w:val="Heading4"/>
        <w:numPr>
          <w:ilvl w:val="3"/>
          <w:numId w:val="1"/>
        </w:numPr>
        <w:rPr/>
      </w:pPr>
      <w:bookmarkStart w:id="401" w:name="__RefHeading___Toc5234183_211673320"/>
      <w:bookmarkStart w:id="402" w:name="_Toc152"/>
      <w:bookmarkEnd w:id="401"/>
      <w:r>
        <w:rPr>
          <w:rtl w:val="true"/>
        </w:rPr>
        <w:t>شباهت به صالح‌علیه السلام</w:t>
      </w:r>
      <w:bookmarkEnd w:id="4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صالح‌علیه السلام از قومش غایب شد و پس از آن‌که به سوی</w:t>
      </w:r>
    </w:p>
    <w:p>
      <w:pPr>
        <w:pStyle w:val="BookText"/>
        <w:rPr/>
      </w:pPr>
      <w:r>
        <w:rPr>
          <w:rFonts w:ascii="IRNazanin" w:hAnsi="IRNazanin" w:eastAsia="IRNazanin"/>
          <w:color w:val="111111"/>
          <w:sz w:val="28"/>
          <w:sz w:val="28"/>
          <w:szCs w:val="28"/>
          <w:rtl w:val="true"/>
          <w:lang w:bidi="fa-IR"/>
        </w:rPr>
        <w:t>آن‌ها بازگشت، عده کثیری او را انکار کردند، چنان‌که در کمال الدین از امام ابوعبد اللَّه صادق‌علیه السلام مروی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مدّتی از قومش غایب شد، روزی که از آنان غیبت یافت، میانسال و خوش هیکل و خوش اندام بود، ریش انبوه و شکم خفته‌ای داشت، گونه‌هایش سبک و در میان مردمان میان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قومش بازگشت او را به صورتش نشناختند، و آن‌ها را بر سه طایفه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منکر و کافر، و طایفه دیگر اهل شک و تردید بودند، و طایفه سوم یقین و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طایفه که اهل شک و تردید بودند را دعوت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تکذیب کردند، و دشنام دادند و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بیزار است، صالح به صورت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منکرین و کافرین آمد، و آن‌ها را دعوت فرمود، ولی از او نپذیرفتند و به بدترین وجهی از او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طایفه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بگو که بدانیم تو صالح هستی، چون ما تردید نداریم که خداوند تعالی آفریدگار است، هر کس را به هر شکل که بخواهد درمی‌آورد، ما در میان خودمان نشانه‌های قائم را به یکدیگر اطلاع داده و بررسی کرده‌ایم تا این‌که هرگاه بیاید برای ما معلوم باشد و صحت آن به وسیله یک خبر آسمانی بر ما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صالح هستم که شتر را برای شما بر آوردم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همین مطلب را ما با هم بررسی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آب می‌آشامید و روز دیگر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و آنچه تو از جانب او آورده‌ای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صالِحاً مُرْسَلٌ مِنْ رَبِّهِ</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همانا صالح از سوی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 و ایمان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بِما أُرْسِلَ بِهِ مُؤْمِنُونَ</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ما به آنچه او فرستاده شده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تکبر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بِالَّذِی آمَنْتُمْ بِهِ کافِرُونَ</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ما به آنچه شما ایمان آورده‌اید، کفر ورزیده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زمان، میان آن‌ها عالمی هم بود که به صالح آگاه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تر از آن است که زمین را بدون عالمی بگذارد که مردم را به سوی خداوند رهبری کند، آن مردم تنها هفت روز پس از خروج صالح از میان آن‌ها، در حال حیرت که امامی را نمی‌شناختند به سر بردند، که در همان حال هم دین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داشتند، و با هم متحد بودند، و چون صالح‌علیه السلام ظاهر شد، پیرامونش جمع شدند، و همانا مَثَل قائم‌علیه السلام نیز مَثَل صالح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آری، قائم‌علیه السلام هم مانند صالح‌علیه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صالح جاری شده بی کم و کاست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سنّ پیری و پس از عمری طولانی ظهور می‌کند، به صورت جوانی کم‌تر از چهل سال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نیز بر سه دسته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شک؛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شک و انکار را دعوت می‌کند، و چون منکر شوند و نفی کنند، آن‌ها را می‌کشد</w:t>
      </w:r>
      <w:r>
        <w:rPr>
          <w:rFonts w:eastAsia="IRNazanin" w:cs="IRNazanin"/>
          <w:color w:val="111111"/>
          <w:sz w:val="28"/>
          <w:szCs w:val="28"/>
          <w:rtl w:val="true"/>
          <w:lang w:bidi="fa-IR"/>
        </w:rPr>
        <w:t>.</w:t>
      </w:r>
      <w:bookmarkStart w:id="403" w:name="pg607_8082"/>
    </w:p>
    <w:p>
      <w:pPr>
        <w:pStyle w:val="BookText"/>
        <w:rPr/>
      </w:pPr>
      <w:bookmarkEnd w:id="403"/>
      <w:r>
        <w:rPr>
          <w:rFonts w:ascii="IRNazanin" w:hAnsi="IRNazanin" w:eastAsia="IRNazanin"/>
          <w:color w:val="111111"/>
          <w:sz w:val="28"/>
          <w:sz w:val="28"/>
          <w:szCs w:val="28"/>
          <w:rtl w:val="true"/>
          <w:lang w:bidi="fa-IR"/>
        </w:rPr>
        <w:t>و اهل یقین از او نشانه می‌خواهند که به آن‌ها ارائه می‌دهد، پس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این‌ها روایاتی هست که بعضی از آن‌ها را پیش‌تر آوردیم و بعضی دیگر را بعداً خواهیم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p>
    <w:p>
      <w:pPr>
        <w:pStyle w:val="Heading4"/>
        <w:numPr>
          <w:ilvl w:val="3"/>
          <w:numId w:val="1"/>
        </w:numPr>
        <w:rPr/>
      </w:pPr>
      <w:bookmarkStart w:id="404" w:name="__RefHeading___Toc5234185_211673320"/>
      <w:bookmarkStart w:id="405" w:name="_Toc153"/>
      <w:bookmarkEnd w:id="404"/>
      <w:r>
        <w:rPr>
          <w:rtl w:val="true"/>
        </w:rPr>
        <w:t>شباهت به ابراهیم‌علیه السلام</w:t>
      </w:r>
      <w:bookmarkEnd w:id="405"/>
    </w:p>
    <w:p>
      <w:pPr>
        <w:pStyle w:val="BookText"/>
        <w:rPr/>
      </w:pPr>
      <w:r>
        <w:rPr>
          <w:rFonts w:ascii="IRNazanin" w:hAnsi="IRNazanin" w:eastAsia="IRNazanin"/>
          <w:color w:val="111111"/>
          <w:sz w:val="28"/>
          <w:sz w:val="28"/>
          <w:szCs w:val="28"/>
          <w:rtl w:val="true"/>
          <w:lang w:bidi="fa-IR"/>
        </w:rPr>
        <w:t>ابراهیم‌علیه السلام دوران حمل و ولادتش مخفیانه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حمل و ولادتش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در یک روز به قدری رشد می‌کرد که دیگران در یک هفته رشد می‌کنند، و در یک هفته آن‌قدر رشد داشت که دیگران در یک ماه رشد می‌نمایند، و در یک ماه به مقداری که دیگران در یک سال رشد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از امام صادق‌علیه السلام روایت شده است </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قائم‌علیه السلام نیز چنین بود، چنان‌که در خبر حکیمه علیها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چهل روز به خانه حضرت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که ناگاه مولایم صاحب الزمان را دیدم که در خانه راه می‌رود، از او زیباروی تر و فصیح 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مولود گرامی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چهل روزه است و من این وضع را در او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ما گروه اوصیا در یک روز به مقدار یک هفته دیگران و در یک هفته به مقدار یک ماه دیگران و در یک ماه به مقدار یک سال دیگران رشد می‌کنیم</w:t>
      </w:r>
      <w:r>
        <w:rPr>
          <w:rFonts w:eastAsia="IRNazanin" w:cs="IRNazanin"/>
          <w:color w:val="111111"/>
          <w:sz w:val="28"/>
          <w:szCs w:val="28"/>
          <w:rtl w:val="true"/>
          <w:lang w:bidi="fa-IR"/>
        </w:rPr>
        <w:t>.</w:t>
      </w:r>
      <w:r>
        <w:rPr>
          <w:rStyle w:val="FootnoteAnchor"/>
          <w:rtl w:val="true"/>
        </w:rPr>
        <w:footnoteReference w:id="45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ابراهیم‌علیه السلام از مردم عزلت گزید،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وَأَعْتَزِلُکُمْ وَما تَدْعُونَ مِنْ دُونِ اللَّهِ</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و از شما و آنچه غیر خداوند می‌پرستید، کناره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از مردم اعتزال جسته 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دو غیبت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غیبت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هنگامی که در آتش افکنده شد، جبرئیل برایش جامه‌ای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جامه را هنگامی که قیام کند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از مفضّل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جامه یوسف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ابراهیم‌علیه السلام آتش افروختند، جبرئیل‌علیه السلام یکی از جامه‌های بهشتی را آورد و بر او پوشانید، پس با آن جامه گرمی و سردی به او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وفاتش رسید، آن را در بازو بندی قرار داد و بر اسحاق آویخت، و اسحاق هم بعداً آن را بر یعقوب آویخت، و هنگامی که یوسف متولد شد یعقوب آن را بر او آویخت، و این در بازوی او بود تا بر او گذشت آنچه گذشت، و هنگامی که یوسف‌علیه السلام آن پیراهن را از بازوبند بیرون ساخت، یعقوب بوی آن را شنید، همین است که خداوند به حکایت از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لَوْلا أَنْ تُفَنِّدُونِ</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همانا من بوی یوسف را می‌شنوم اگر مرا به کم عقلی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پیراهنی است که از بهشت نازل شده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به که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آن</w:t>
      </w:r>
    </w:p>
    <w:p>
      <w:pPr>
        <w:pStyle w:val="BookText"/>
        <w:rPr/>
      </w:pPr>
      <w:r>
        <w:rPr>
          <w:rFonts w:ascii="IRNazanin" w:hAnsi="IRNazanin" w:eastAsia="IRNazanin"/>
          <w:color w:val="111111"/>
          <w:sz w:val="28"/>
          <w:sz w:val="28"/>
          <w:szCs w:val="28"/>
          <w:rtl w:val="true"/>
          <w:lang w:bidi="fa-IR"/>
        </w:rPr>
        <w:t>و پیراهن همراه قائم ماست هنگامی که خروج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که علمی یا چیزی را وارث بود، به محمدصلی الله علیه وآله رسیده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 حدیثی که فاضل علامه مجلسی در بحار از نعمانی نقل کرده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یعقوب بن شعیب، از حضرت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جامه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بپاخیزد به تو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جعبه‌ای را خواست و آن را گشود، و از آن پیراهن کرباسی بیرون آورد،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آستین چپش خون‌آلود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پیراهن رسول خداصلی الله علیه وآله است روزی که دندان‌های جلویش ضربت دید آن را پوشیده بود و حضرت قائم‌علیه السلام همین پیراهن را برتن دارد و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را بوسیدم و بر صورت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آن را تا کرد و برداشت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زیرا که احتمال دارد هر یک از این دو پیراهن را در بعضی اوقات بپوشد، و محتمل است که پیراهن ابراهیم‌علیه السلام را با خود داشته، و بر بازویش بسته باشد یا مانند آن؛ زیرا که در حدیث اوّل صراحت ندارد که آن حضرت آن را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ابراهیم‌علیه السلام خانه کعبه را بنا نمود و حجر الاسود را در جایش نصب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 وَإِسْماعِیلُ رَبَّنا</w:t>
      </w:r>
    </w:p>
    <w:p>
      <w:pPr>
        <w:pStyle w:val="BookText"/>
        <w:rPr/>
      </w:pPr>
      <w:r>
        <w:rPr>
          <w:rFonts w:ascii="Amiri" w:hAnsi="Amiri" w:eastAsia="Amiri" w:cs="Amiri"/>
          <w:color w:val="111111"/>
          <w:sz w:val="28"/>
          <w:sz w:val="28"/>
          <w:szCs w:val="28"/>
          <w:rtl w:val="true"/>
          <w:lang w:bidi="ar-SA"/>
        </w:rPr>
        <w:t>تَقَبَّلْ مِنّا إِنَّکَ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و نیز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همانا تو شنوای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برهان و غیر آن، از عقبة بن بشیر،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دستور داد که خانه کعبه را بسازد و پایه‌های آن را بنا نماید، و به مردم محل عبادت و مناسک شان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و اسماعیل خانه کعبه را هر روز به مقدار یک ساق می‌ساختند تا به جایگاه حجر 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کوه ابوقبیس او را ندا کرد که تو نزد من امانتی داری، آن‌گاه حجر الاسود را به ابراهیم داد و آن حضرت آن را در جای خودش نصب کرد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قائم‌علیه السلام نیز مانند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حضرت ابوعبد اللَّه صادق‌علیه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قائم‌علیه السلام بپاخیزد، مسجد الحرام را منهدم می‌کند تا به اساس آن برساند و مقام ابراهیم را به جایی که در آن بوده باز می‌گرداند … </w:t>
      </w:r>
      <w:r>
        <w:rPr>
          <w:rStyle w:val="FootnoteAnchor"/>
          <w:rtl w:val="true"/>
        </w:rPr>
        <w:footnoteReference w:id="46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خرایج، از ابوالقاسم جعفر بن محمد بن قولویه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سیصد و سی و هفت به قصد تشرّف به حج به بغداد رسیدم، آن سال بنا بود قرامطه حجر الاسود را به جایگاهش بازگردانند، و بیشترین کوشش من برای آن بود که به کسی که حجر الاسود را در جای خودش نصب می‌کند</w:t>
      </w:r>
    </w:p>
    <w:p>
      <w:pPr>
        <w:pStyle w:val="BookText"/>
        <w:rPr/>
      </w:pPr>
      <w:r>
        <w:rPr>
          <w:rFonts w:ascii="IRNazanin" w:hAnsi="IRNazanin" w:eastAsia="IRNazanin"/>
          <w:color w:val="111111"/>
          <w:sz w:val="28"/>
          <w:sz w:val="28"/>
          <w:szCs w:val="28"/>
          <w:rtl w:val="true"/>
          <w:lang w:bidi="fa-IR"/>
        </w:rPr>
        <w:t xml:space="preserve">دست یابم، زیرا که در کتاب‌ها خوانده بودم که آن را جز حجّت زمان کسی نمی‌تواند به جای خود نصب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حجّاج امام زین العابدین‌علیه السلام آن را در جای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بیماری شدیدی دچار شدم که از آن بر خود ترسیدم، و با آن حال نتوانستم به سفر خود ادامه دهم، و می‌دانستم که ابن هشام به مکه سفر می‌کند، لذا نامه‌ای نوشتم و مهر کرده، به 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مدت عمرم پرسیده بودم که آیا مرگ من در این بیماری است یا نه؟ و به ابن هشام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بر این است که این نامه به دست کسی که حجر الاسود را به جای خودش نصب می‌کند برسد، من تو را برای این کار فرا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و موقع جای گذاری حجر الاسود فرا رسید، به خدّام حرم پولی دادم که در آن وقت معیّن بگذارند جایی باشم که ببینم نصب کننده آن کیست، و آن‌ها را با خود همراه کردم تا ازدحام جمعیت را از من دور سازند، دیدم هر کس خواست حجر را در جایش نصب کند نمی‌توانست و حجر الاسود قرار نمی‌یافت و می‌افتاد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جوانی گندمگون و خوش صورت آمد، آن را گرفت و در جایش قرار داد، آن چنان بند شد که انگار اصلاً از آنجا کنده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مردم به خاطر آن بلند شد و آن جوان رفت که از در خارج شود، من از جای خود برخاستم به دنبالش رفتم، مردم را از راست و چپ کنار می‌زدم که خیال کردند دیوانه‌ام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او راه می‌گشودند و من چشم از او نمی‌گرفتم تا از مردم</w:t>
      </w:r>
    </w:p>
    <w:p>
      <w:pPr>
        <w:pStyle w:val="BookText"/>
        <w:rPr/>
      </w:pP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می‌رفتم و او با تأنّی و آرامش می‌رفت، و چون به جایی رسید که غیر از من کسی او را نمی‌دید، به سمت من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داری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تقدیم کردم، بدون این‌که به آن نگاهی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از این بیماری ترسی بر تو نیست و مرگی که ناچار از آن است پس از سی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چشمم حلقه زد، و نتوانستم از جا حرکت کنم، مرا به حال خود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ابن هشام برایم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سال از آن ماجرا ابوالقاسم بیمار شد، به امور خود رسیدگی کرد، وصیت نامه‌اش را نوشت، و جدّیت عجیبی در این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چیست؟ امیدواریم خداوند به سلامت تو منّت بگذارد؟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سالی است که هشدار داده شدم و در همان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ابراهیم‌علیه السلام را خداوند از آتش نجات داد،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نارُ کُونِی بَرْداً وَسَلاماً عَلی إِبْراهِیمَ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ای آتش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به همین ترتیب خواهد شد، چنان‌که در بعضی از کتاب‌ها از محمد بن زید کوفی از امام صادق‌علیه السلام منقول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قائم‌علیه السلام خروج می‌کند، شخصی از اصفهان نزد آن حضرت می‌آید، و معجزه حضرت ابراهیم خلیل‌علیه السلام را تقاضا می‌کند؛ پس آن جناب دستور</w:t>
      </w:r>
      <w:bookmarkStart w:id="406" w:name="pg607_8094"/>
    </w:p>
    <w:p>
      <w:pPr>
        <w:pStyle w:val="BookText"/>
        <w:rPr/>
      </w:pPr>
      <w:bookmarkEnd w:id="406"/>
      <w:r>
        <w:rPr>
          <w:rFonts w:ascii="Amiri" w:hAnsi="Amiri" w:eastAsia="Amiri" w:cs="Amiri"/>
          <w:color w:val="111111"/>
          <w:sz w:val="28"/>
          <w:sz w:val="28"/>
          <w:szCs w:val="28"/>
          <w:rtl w:val="true"/>
          <w:lang w:bidi="ar-SA"/>
        </w:rPr>
        <w:t>می‌دهد که آتش عظیمی برافروزند و این آیه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الَّذِی بِیَدِهِ مَلَکُوتُ کُلِّ شَیْ‌ءٍ وَإِلَیْهِ تُرْجَعُونَ</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پس منزّه است خداوندی که مالکیت و زمام همه چیز در دست اوست؛ و به سوی او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آتش می‌شود و آن‌گاه به سلامت از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ملعون این معجزه را انکار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حضرت‌علیه السلام به آتش دستور می‌دهد، مرد را می‌گیرد و می‌سوزاند، ومی‌فرماید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کسی‌است که صاحب‌الزمان وحجّت الرحمن را انکار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ابراهیم‌علیه السلام مردم را به سوی خداوند فرا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و در مردم به حج اعلام و دعوت عمومی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برهان از حضرت ابوجعفر باقرعلیه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میان مردم به حج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خلیل اللَّه هستم، خداوند شما را امر فرمود که حجّ این خانه را بجای آورید، پس شما حجّ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حجّ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اجابت کرده است</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قائم‌علیه السلام نیز مردم را به سوی خدا دعوت می‌کند، چنان‌که قبلاً مطالبی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دیگری نیز ان شاء اللَّه خواهد آمد</w:t>
      </w:r>
      <w:r>
        <w:rPr>
          <w:rFonts w:eastAsia="IRNazanin" w:cs="IRNazanin"/>
          <w:color w:val="111111"/>
          <w:sz w:val="28"/>
          <w:szCs w:val="28"/>
          <w:rtl w:val="true"/>
          <w:lang w:bidi="fa-IR"/>
        </w:rPr>
        <w:t>.</w:t>
      </w:r>
    </w:p>
    <w:p>
      <w:pPr>
        <w:pStyle w:val="Heading4"/>
        <w:numPr>
          <w:ilvl w:val="3"/>
          <w:numId w:val="1"/>
        </w:numPr>
        <w:rPr/>
      </w:pPr>
      <w:bookmarkStart w:id="407" w:name="__RefHeading___Toc5234187_211673320"/>
      <w:bookmarkStart w:id="408" w:name="_Toc154"/>
      <w:bookmarkEnd w:id="407"/>
      <w:r>
        <w:rPr>
          <w:rtl w:val="true"/>
        </w:rPr>
        <w:t>شباهت به اسماعیل‌علیه السلام</w:t>
      </w:r>
      <w:bookmarkEnd w:id="40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اسماعیل‌علیه السلام؛ خداوند به ولادت او بشارت داد،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پس او را به پسر بردباری مژده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ولادت و قیام قائم‌علیه السلام نیز بشارت داده است، چنان‌که در بخش سوم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پیغمبر و ائمه معصومین‌علیهم السلام بشارت داده‌اند، و نیز بر این معنی دلالت می‌کند آنچه در کتاب‌های تبصرة الولی و بحار از اسماعیل بن علی نوبختی رحمه الله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مرض فوت امام حسن عسکری‌علیه السلام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خادم خود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سیاه چهره‌ای که اهل نوبه و پیش از آن هم خدمتگزار امام علی النقی‌علیه السلام بود و امام حسن عسکری‌علیه السلام را بزرگ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مصطکی برای من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اطاعت کرد و پس از فراهم شدن آب مصطکی، صیقل، مادر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خدمت آن حضرت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ظرف را گرفت و خواست بیاشامد، ولی دست مبارکش لرزید و به دندان نازنینش خورد، آن‌گاه آن را زمین نهاد و به عقید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شو، خواهی دید کودکی در سجده است،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آوردن آن کودک به اندرون اتاق رفتم، دیدم کودکی در حال سجده است و انگشت سبّابه خود را به سوی آسمان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او نمازش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می‌طلبد که به خدمتش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مادرش صیقل آمد، دستش را گرفت و او را نزد پدرش آورد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خدمت آن حضرت رسید، سلام کرد، دیدم رنگش بسان درّ سفید، موهای سرش کوتاه و میان دندان‌هایش گشاده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امام حسن عسکری‌علیه السلام بر او افتاد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خاندانم، این آب را به من بده که به سوی پروردگارم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اطاعت کرد و ظرف آب مصطکی را برداشت و به دهان پدرش نزدیک برد تا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نماز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حوله‌ای در دامان امام گسترد، پس آن کودک پدر را وضو داد و آن حضرت سر و دو پایش را مسح کشید،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مژده می‌دهم که صاحب الزمان و حجّت خدا در روی زمین تویی، تو فرزند و جانشین منی، از من متولد شده‌ای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فرزند علی فرزند محمد فرزند علی فرزند موسی فرزند جعفر فرزند محمد فرزند علی فرزند حسین فرزند علی بن ابی طالب علیهم السلام می‌باشی از نسل پیامبرصلی الله علیه وآله و خاتم ائمه طاهرین هستی، و پیغمبر خداصلی الله علیه وآله به تو بشارت داده و نام و کنیه تو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پدرم از پدران طاهرین تو به من خبر داده است، درود خداوند بر اهل البیت باد، پروردگارمان ستوده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و همان موقع امام حسن بن علی عسکری‌علیه السلام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حضرت که بر اثر مسموم شدن صورت گرفت، هشتم ربیع الاول سال دویست و شصت واقع شد و عمر شریفش بیست و هشت سال بود، صلوات اللَّه علیه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اسماعیل‌علیه السلام چشمه زمزم از زمین برایش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آب از سنگ</w:t>
      </w:r>
    </w:p>
    <w:p>
      <w:pPr>
        <w:pStyle w:val="BookText"/>
        <w:rPr/>
      </w:pPr>
      <w:r>
        <w:rPr>
          <w:rFonts w:ascii="IRNazanin" w:hAnsi="IRNazanin" w:eastAsia="IRNazanin"/>
          <w:color w:val="111111"/>
          <w:sz w:val="28"/>
          <w:sz w:val="28"/>
          <w:szCs w:val="28"/>
          <w:rtl w:val="true"/>
          <w:lang w:bidi="fa-IR"/>
        </w:rPr>
        <w:t xml:space="preserve">سخت برایش خواهد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بحث شباهت آن حضرت به موسی‌علیه السلام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نیز آب از زمین برای آن بزرگوار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بحار از کتاب تنبیه الخاطر از شیخ اجل علی بن ابراهیم عریضی علوی حسینی، از علی بن علی بن نما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حمزه اقساسی در خانه شریف علی بن جعفر بن علی مداینی علوی برای ما تعریف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رخت شوی در کوفه به زهد و پارسایی و عبادت و عزلت موصوف بود، و پیوسته در پی آثار و اخبار نیکان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من در مجلس پدرم بودم، دیدم این پیرمرد برای پدرم سخن می‌گوید و پدرم خوب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مسجد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مسجدی قدیمی و در بیرون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شب به نیمه رسیده بود، من در آنجا برای عبادت خلوت داشتم که ناگاه سه نفر داخل مسجد شدند و چون به وسط حیاط رسیدند یکی از آن‌ها به زمین نشست، سپس دست خود را به چپ و راست روی زمین کشید که آبی جوشید و از آنجا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 و به آن دو نفر هم اشاره کرد، آن‌ها نیز وضو گرفتند، سپس جلو ایستاد و آن دونفر به او اقتدا کردند، من هم رفتم به او اقتدا کردم و نماز خواندم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او مرا مبهوت کرد و آب بیرون آوردنش را بزرگ شمردم، پس از آن‌که نماز را سلام داد، از یکی از آن دو نفر که سمت راست من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الامر فرزند امام حسن عسکری‌علیه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دست‌های مبارک حضرت را بوسیدم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شریف عمر فرزند حمزه چه می‌فرمایی آیا او بر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بسا که هدایت شود و پیش از مرگ مرا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جالب را نگاشتیم، و مدتی از این قضیه گذشت تا این‌که شریف عمر فرزند حمزه وفات یافت و شنیده نشد که او امام زمان‌علیه السلام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آن پیرمرد زاهد در جایی ملاقات نمودم و جریانی که گفته بود به یادش انداختم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نگفتید شریف قبل از مرگش حضرت صاحب الامر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اشاره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دید؟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او آن حضرت را ندیده است؟ بعد از آن روزی شریف ابو المناقب پسر شریف عمر فرزند حمزه را دیدم، و درباره پدرش با او گفتگو کردم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ابو المناقب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شب‌هایی که پدرم در بستر مرگ قرار داشت، نزد او بودم، آخر شب نیروی بدنی پدرم تحلیل رفته، صدایش ضعیف شده و درها به روی 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بر ما وارد شد که هیبت او ما را گرفت، و آمدنش را با وجود بسته بودن درها مهم تلقی کردیم، ولی توجهی نداشتیم که از وی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کنار پدرم نشست، و مدتی آهسته با وی گفتگو کرد و پدرم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 و چون از دیدگان ما غایب شد، پدرم به سختی تکان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ما هم او را نشاندیم چشم‌های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نزد من بود</w:t>
      </w:r>
      <w:bookmarkStart w:id="409" w:name="pg607_8105"/>
    </w:p>
    <w:p>
      <w:pPr>
        <w:pStyle w:val="BookText"/>
        <w:rPr/>
      </w:pPr>
      <w:bookmarkEnd w:id="409"/>
      <w:r>
        <w:rPr>
          <w:rFonts w:ascii="IRNazanin" w:hAnsi="IRNazanin" w:eastAsia="IRNazanin"/>
          <w:color w:val="111111"/>
          <w:sz w:val="28"/>
          <w:sz w:val="28"/>
          <w:szCs w:val="28"/>
          <w:rtl w:val="true"/>
          <w:lang w:bidi="fa-IR"/>
        </w:rPr>
        <w:t>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آمده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ولی او را دیگر نیافتیم، درها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بازگشتیم و جریان را به او گفتیم، سپس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الامرعلیه السلام بود، پس از آن سختی بیماری‌اش عود کرد و بیهوش 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معنی گذشت،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اسماعیل‌علیه السلام گوسفند 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این برنامه را خواهد داشت، در حدیث مفضّل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می‌نگرم او را که داخل مکّه شده و جامه پیغمبرصلی الله علیه وآله را پوشیده و عمامه زردی به سر نهاده، و نعلین وصله شده پیغمبر را به پا کرده، و عصای آن حضرت را به دست گرفته، چند بز لاغر را می‌راند و با این وضع می‌رود تا به خانه کعبه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کسی نیست که او را بشناسد، او در سنّ جوانی آشکار می‌گردد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اسماعیل‌علیه السلام تسلیم امر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افْعَلْ ما تُؤْمَرُ سَتَجِدُنِی إِنْ شاءَ اللَّهُ مِنَ الصّابِرِینَ</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 می‌شوی انجام ده ان شاء اللَّه مرا از صابرین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تسلیم امر الهی است</w:t>
      </w:r>
      <w:r>
        <w:rPr>
          <w:rFonts w:eastAsia="IRNazanin" w:cs="IRNazanin"/>
          <w:color w:val="111111"/>
          <w:sz w:val="28"/>
          <w:szCs w:val="28"/>
          <w:rtl w:val="true"/>
          <w:lang w:bidi="fa-IR"/>
        </w:rPr>
        <w:t>.</w:t>
      </w:r>
    </w:p>
    <w:p>
      <w:pPr>
        <w:pStyle w:val="Heading4"/>
        <w:numPr>
          <w:ilvl w:val="3"/>
          <w:numId w:val="1"/>
        </w:numPr>
        <w:rPr/>
      </w:pPr>
      <w:bookmarkStart w:id="410" w:name="__RefHeading___Toc5234189_211673320"/>
      <w:bookmarkStart w:id="411" w:name="_Toc155"/>
      <w:bookmarkEnd w:id="410"/>
      <w:r>
        <w:rPr>
          <w:rtl w:val="true"/>
        </w:rPr>
        <w:t>شباهت به اسحاق علیه السلام</w:t>
      </w:r>
      <w:bookmarkEnd w:id="41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علیه السلام؛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ساره از بچه‌دار شدن مأیوس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قائِمَةٌ فَضَحِکَتْ فَبَشَّرْناها بِإِسْحاقَ وَمِنْ وَراءِ إِسْحاقَ یَعْقُوبَ، قالَتْ یا وَیْلَتی أَ أَلِدُ وَأَنَا عَجُوزٌ وَهذا بَعْلِی شَیْخاً إِنَّ هذا لَشَیْ‌ءٌ عَجِیبٌ</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زنش در حالی که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 پس او را به اسحاق و بعد از او به یعقوب بشارت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من بزایم در حالی که پیرزنی هستم و این شوهرم پیرمردی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چیز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قائم‌علیه السلام نیز بعد از آن‌که مردم از ولادت او مأیوس شدند، ولادتش بشارت داده شد، چنان‌که در خرایج از عیسی بن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با ما وارد زندان شد، من در حقّ او معرفت داشتم،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 و پنج سال و یک ماه و دو روز عمر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دعایی همراه من بود که در آن تاریخ ولادتم نوشته شده بود، وقتی به آن نگریستم دیدم همان طور است که آن حضرت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اولاد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او روزی کن تا بازوی او باشد که فرزند چه خوب بازویی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بیت از شعر متمثّل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ذا عَضُدٍ یُدْرِکْ ظُلامَتَهُ</w:t>
      </w:r>
    </w:p>
    <w:p>
      <w:pPr>
        <w:pStyle w:val="BookText"/>
        <w:rPr/>
      </w:pPr>
      <w:r>
        <w:rPr>
          <w:rFonts w:ascii="Amiri" w:hAnsi="Amiri" w:eastAsia="Amiri" w:cs="Amiri"/>
          <w:color w:val="111111"/>
          <w:sz w:val="28"/>
          <w:sz w:val="28"/>
          <w:szCs w:val="28"/>
          <w:rtl w:val="true"/>
          <w:lang w:bidi="ar-SA"/>
        </w:rPr>
        <w:t>إِنَّ الذَّلِیلَ الَّذِی لَیْسَتْ لَهُ عَضُدٌ</w:t>
      </w:r>
    </w:p>
    <w:p>
      <w:pPr>
        <w:pStyle w:val="BookText"/>
        <w:rPr/>
      </w:pPr>
      <w:r>
        <w:rPr>
          <w:rFonts w:ascii="IRNazanin" w:hAnsi="IRNazanin" w:eastAsia="IRNazanin"/>
          <w:color w:val="111111"/>
          <w:sz w:val="28"/>
          <w:sz w:val="28"/>
          <w:szCs w:val="28"/>
          <w:rtl w:val="true"/>
          <w:lang w:bidi="fa-IR"/>
        </w:rPr>
        <w:t>هرکه بازویی داشته باشد حقوق پایمال شده خود را به دست می‌آورد، ذلیل آن است که بازویی نداشته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bookmarkStart w:id="412" w:name="pg607_8109"/>
    </w:p>
    <w:p>
      <w:pPr>
        <w:pStyle w:val="BookText"/>
        <w:rPr/>
      </w:pPr>
      <w:bookmarkEnd w:id="412"/>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فرزندی خواهد بود که زمین را از قسط و عدل پر می‌کند، امّا الان فرزندی ندارم، سپس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یَوْماً أَنْ تَرانِی کَأَنَّما</w:t>
      </w:r>
    </w:p>
    <w:p>
      <w:pPr>
        <w:pStyle w:val="BookText"/>
        <w:rPr/>
      </w:pPr>
      <w:r>
        <w:rPr>
          <w:rFonts w:ascii="Amiri" w:hAnsi="Amiri" w:eastAsia="Amiri" w:cs="Amiri"/>
          <w:color w:val="111111"/>
          <w:sz w:val="28"/>
          <w:sz w:val="28"/>
          <w:szCs w:val="28"/>
          <w:rtl w:val="true"/>
          <w:lang w:bidi="ar-SA"/>
        </w:rPr>
        <w:t>بَنی حَوالِیَّ الأُسُودُ اللَّوابِدُ</w:t>
      </w:r>
    </w:p>
    <w:p>
      <w:pPr>
        <w:pStyle w:val="BookText"/>
        <w:rPr/>
      </w:pPr>
      <w:r>
        <w:rPr>
          <w:rFonts w:ascii="Amiri" w:hAnsi="Amiri" w:eastAsia="Amiri" w:cs="Amiri"/>
          <w:color w:val="111111"/>
          <w:sz w:val="28"/>
          <w:sz w:val="28"/>
          <w:szCs w:val="28"/>
          <w:rtl w:val="true"/>
          <w:lang w:bidi="ar-SA"/>
        </w:rPr>
        <w:t>فَإِنَّ تَمِیماً قَبْلَ أَنْ یَلِدَ الحَصی</w:t>
      </w:r>
    </w:p>
    <w:p>
      <w:pPr>
        <w:pStyle w:val="BookText"/>
        <w:rPr/>
      </w:pPr>
      <w:r>
        <w:rPr>
          <w:rFonts w:ascii="Amiri" w:hAnsi="Amiri" w:eastAsia="Amiri" w:cs="Amiri"/>
          <w:color w:val="111111"/>
          <w:sz w:val="28"/>
          <w:sz w:val="28"/>
          <w:szCs w:val="28"/>
          <w:rtl w:val="true"/>
          <w:lang w:bidi="ar-SA"/>
        </w:rPr>
        <w:t>أَقامَ زَماناً وَهْوَ فِی النّاسِ واحِدُ</w:t>
      </w:r>
    </w:p>
    <w:p>
      <w:pPr>
        <w:pStyle w:val="BookText"/>
        <w:rPr/>
      </w:pPr>
      <w:r>
        <w:rPr>
          <w:rFonts w:ascii="IRNazanin" w:hAnsi="IRNazanin" w:eastAsia="IRNazanin"/>
          <w:color w:val="111111"/>
          <w:sz w:val="28"/>
          <w:sz w:val="28"/>
          <w:szCs w:val="28"/>
          <w:rtl w:val="true"/>
          <w:lang w:bidi="fa-IR"/>
        </w:rPr>
        <w:t>شاید روزی فرا رسد تو ببینی که فرزندانم همچون شیرانی پیرامونم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راستی که تمیم، پیش از آن‌که فرزندان زیادی را به دنیا آورد روزگاری دراز در میان مردم تنها بود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413" w:name="__RefHeading___Toc5234191_211673320"/>
      <w:bookmarkStart w:id="414" w:name="_Toc156"/>
      <w:bookmarkEnd w:id="413"/>
      <w:r>
        <w:rPr>
          <w:rtl w:val="true"/>
        </w:rPr>
        <w:t>شباهت به لوطعلیه السلام</w:t>
      </w:r>
      <w:bookmarkEnd w:id="41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لوطعلیه السلام؛ فرشتگان برای یاری‌اش نازل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لُوطُ إِنّا رُسُلُ رَبِّکَ لَنْ یَصِلُوا إِلَیْکَ</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لوط همانا ما فرستادگان پروردگارت هستیم، هرگز آنان به تو نمی‌رسند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آزارت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فرشتگان برای یاری‌اش فرود خواهند آمد، چنان‌که مطالبی در این زمینه گذشت، و در خبر کنیز حضرت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حجّت‌علیه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 درخشنده‌ای دید که از آن حضرت آشکار شد و تا افق آسمان رفت و پرندگان سفیدی را دید که از آسمان فرود می‌آیند، بال‌های خود را بر سر و صورت و بدنش می‌کشند، سپس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حضرت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فرشتگانی هستند، فرود آمده‌اند تا به این مولود تبرک</w:t>
      </w:r>
      <w:bookmarkStart w:id="415" w:name="pg607_8111"/>
    </w:p>
    <w:p>
      <w:pPr>
        <w:pStyle w:val="BookText"/>
        <w:rPr/>
      </w:pPr>
      <w:bookmarkEnd w:id="415"/>
      <w:r>
        <w:rPr>
          <w:rFonts w:ascii="IRNazanin" w:hAnsi="IRNazanin" w:eastAsia="IRNazanin"/>
          <w:color w:val="111111"/>
          <w:sz w:val="28"/>
          <w:sz w:val="28"/>
          <w:szCs w:val="28"/>
          <w:rtl w:val="true"/>
          <w:lang w:bidi="fa-IR"/>
        </w:rPr>
        <w:t>جویند، و این‌ها یاران او خواهند بود هنگامی که خروج می‌کند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بحث قوّت مؤمنین نیز مطالب مناسبی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شباهت‌های حضرت قائم‌علیه السلام به لوط این است که لوطعلیه السلام از بلاد فاسقین بیرون رفت، حضرت قائم‌علیه السلام نیز از بلاد فاسقین بیرون رفته است</w:t>
      </w:r>
      <w:r>
        <w:rPr>
          <w:rFonts w:eastAsia="IRNazanin" w:cs="IRNazanin"/>
          <w:color w:val="111111"/>
          <w:sz w:val="28"/>
          <w:szCs w:val="28"/>
          <w:rtl w:val="true"/>
          <w:lang w:bidi="fa-IR"/>
        </w:rPr>
        <w:t>.</w:t>
      </w:r>
    </w:p>
    <w:p>
      <w:pPr>
        <w:pStyle w:val="Heading4"/>
        <w:numPr>
          <w:ilvl w:val="3"/>
          <w:numId w:val="1"/>
        </w:numPr>
        <w:rPr/>
      </w:pPr>
      <w:bookmarkStart w:id="416" w:name="__RefHeading___Toc5234193_211673320"/>
      <w:bookmarkStart w:id="417" w:name="_Toc157"/>
      <w:bookmarkEnd w:id="416"/>
      <w:r>
        <w:rPr>
          <w:rtl w:val="true"/>
        </w:rPr>
        <w:t>شباهت به یعقوب‌علیه السلام</w:t>
      </w:r>
      <w:bookmarkEnd w:id="417"/>
    </w:p>
    <w:p>
      <w:pPr>
        <w:pStyle w:val="BookText"/>
        <w:rPr/>
      </w:pPr>
      <w:r>
        <w:rPr>
          <w:rFonts w:ascii="IRNazanin" w:hAnsi="IRNazanin" w:eastAsia="IRNazanin"/>
          <w:color w:val="111111"/>
          <w:sz w:val="28"/>
          <w:sz w:val="28"/>
          <w:szCs w:val="28"/>
          <w:rtl w:val="true"/>
          <w:lang w:bidi="fa-IR"/>
        </w:rPr>
        <w:t xml:space="preserve">یعقوب‌علیه السلام؛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او را جمع فرمود 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پریشانی و پراکندگی او را پس از مدتی درازتر جمع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یعقوب‌علیه السلام برای یوسف آن‌قدر گریست که چشمانش از اندوه سفید شد در حالی که خشم خود را فرو می‌برد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قائم‌علیه السلام نیز برای جدّش حسین‌علیه السلام گریسته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ناحیه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وَلَأَبْکِیَنَّ عَلَیْکَ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اشک بر تو خون می‌گریم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یعقوب‌علیه السلام منتظر فرج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تَیْأَسُوا مِنْ رَوْحِ اللَّهِ إِنَّهُ لا یَیْأَسُ مِنْ رَوْحِ اللَّهِ إِلاَّ القَوْمُ الکافِرُونَ</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از رحمت خداوند ناامید نشوید که همانا کسی، جز گروه کافران از رحمت خداوند مأیوس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منتظر فرج است، چنان‌که روایات شاهد بر این معنی است</w:t>
      </w:r>
      <w:r>
        <w:rPr>
          <w:rFonts w:eastAsia="IRNazanin" w:cs="IRNazanin"/>
          <w:color w:val="111111"/>
          <w:sz w:val="28"/>
          <w:szCs w:val="28"/>
          <w:rtl w:val="true"/>
          <w:lang w:bidi="fa-IR"/>
        </w:rPr>
        <w:t>.</w:t>
      </w:r>
    </w:p>
    <w:p>
      <w:pPr>
        <w:pStyle w:val="Heading4"/>
        <w:numPr>
          <w:ilvl w:val="3"/>
          <w:numId w:val="1"/>
        </w:numPr>
        <w:rPr/>
      </w:pPr>
      <w:bookmarkStart w:id="418" w:name="__RefHeading___Toc5234195_211673320"/>
      <w:bookmarkStart w:id="419" w:name="_Toc158"/>
      <w:bookmarkEnd w:id="418"/>
      <w:r>
        <w:rPr>
          <w:rtl w:val="true"/>
        </w:rPr>
        <w:t>شباهت به یوسف‌علیه السلام</w:t>
      </w:r>
      <w:bookmarkEnd w:id="41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یوسف‌علیه السلام زیباترین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زیباترین اهل زمان خود می‌باشد، چنان‌که در بحث جمال آن حضرت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یوسف‌علیه السلام مدتی طولانی غایب شد تا این‌که برادران بر او داخل شدند پس آنان را شناخت در حالی که آن‌ها او را نشناختند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قائم‌علیه السلام نیز از خلق غایب شده، در عین حالی که در میان آن‌ها راه می‌رود و آنان را می‌شناسد ولی آن‌ها او را نمی‌شناسند، که در بحث غیبت آن حضرت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یوسف‌علیه السلام، خداوند امرش را یک شبه اصلاح فرمود، که پادشاه مصر آن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متعال امرش را در یک شب اصلاح می‌فرماید، پس در آن یک شب یاران آن حضرت را از بلاد دور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 الدین از حضرت ابوجعفر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شباهتی از یوسف‌علیه السلام هست و آن این‌که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امر او را اصلاح می‌فرماید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از پیغمبر اکرم‌صلی الله علیه وآله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 البیت است، خداوند امر او را در یک شب اصلاح می‌کند</w:t>
      </w:r>
      <w:r>
        <w:rPr>
          <w:rFonts w:eastAsia="IRNazanin" w:cs="IRNazanin"/>
          <w:color w:val="111111"/>
          <w:sz w:val="28"/>
          <w:szCs w:val="28"/>
          <w:rtl w:val="true"/>
          <w:lang w:bidi="fa-IR"/>
        </w:rPr>
        <w:t>.</w:t>
      </w:r>
      <w:r>
        <w:rPr>
          <w:rStyle w:val="FootnoteAnchor"/>
          <w:rtl w:val="true"/>
        </w:rPr>
        <w:footnoteReference w:id="48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یوسف‌علیه السلام دچار زندان شد،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برایم خوش‌تر از چیزی است که اینان مرا به آن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در حدیثی که از حضرت امام باقرعلیه السلام آوردیم چنین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این امر سنّتی از موسی و سنّتی از عیسی و سنّتی از یوسف و سنّتی از محمّدصلی الله علیه وآله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از یوسف، زندان و غیبت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پیرو خاندان عصمت از این بیان عبرت بگیر و در عظمت مصیبت و محنت مولایت، اندیشه کن که دنیا با همه فراخی و زمین با همه پهناوری‌اش برای او زندان شده، به طوری که از ستم معاندین و مخالفتشان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می‌خواهیم که فرجش را تعجیل و خروجش را سهل و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یوسف‌علیه السلام چند سالی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قائم‌علیه السلام، ای کاش می‌دانستم که چقدر در این زندان غیبت به سر خواهد برد و کی بیرون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یوسف‌علیه السلام از خاصّ و عامّ غایب شد و از برادرانش مخفی ماند، و امر او بر پدرش یعقوب مشکل شد با این‌که مسافت میان او و خاندان و شیعیانش نزدیک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دیگری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از حضرت امام باقرعلیه السلام در بیان شباهت حضرت قائم‌علیه السلام به جمعی از پیغمبران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شباهت او به یوسف بن یعقوب علیهما السلام، غیبت از خاصّ و عامّ، مخفی بودن از برادران و پوشیده شدن امر او از پدرش یعقوب پیغمبرعلیه السلام با وجود نزدیک بودن مسافت بین آن حضرت با پدر و خاندان و پیروانش … </w:t>
      </w:r>
      <w:r>
        <w:rPr>
          <w:rStyle w:val="FootnoteAnchor"/>
          <w:rtl w:val="true"/>
        </w:rPr>
        <w:footnoteReference w:id="48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دلالت می‌کند بر این‌که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است و بر احوال ما آگاه می‌باشد، بسیار است که شاید بعضی از آن‌ها را در این کتاب بیاوریم، ان شاء اللَّه تعالی</w:t>
      </w:r>
      <w:r>
        <w:rPr>
          <w:rFonts w:eastAsia="IRNazanin" w:cs="IRNazanin"/>
          <w:color w:val="111111"/>
          <w:sz w:val="28"/>
          <w:szCs w:val="28"/>
          <w:rtl w:val="true"/>
          <w:lang w:bidi="fa-IR"/>
        </w:rPr>
        <w:t>.</w:t>
      </w:r>
      <w:bookmarkStart w:id="420" w:name="pg607_8117"/>
    </w:p>
    <w:p>
      <w:pPr>
        <w:pStyle w:val="Heading4"/>
        <w:numPr>
          <w:ilvl w:val="3"/>
          <w:numId w:val="1"/>
        </w:numPr>
        <w:rPr/>
      </w:pPr>
      <w:bookmarkStart w:id="421" w:name="__RefHeading___Toc5234197_211673320"/>
      <w:bookmarkStart w:id="422" w:name="_Toc159"/>
      <w:bookmarkEnd w:id="420"/>
      <w:bookmarkEnd w:id="421"/>
      <w:r>
        <w:rPr>
          <w:rtl w:val="true"/>
        </w:rPr>
        <w:t>شباهت به خضرعلیه السلام</w:t>
      </w:r>
      <w:bookmarkEnd w:id="422"/>
    </w:p>
    <w:p>
      <w:pPr>
        <w:pStyle w:val="BookText"/>
        <w:rPr/>
      </w:pPr>
      <w:r>
        <w:rPr>
          <w:rFonts w:ascii="IRNazanin" w:hAnsi="IRNazanin" w:eastAsia="IRNazanin"/>
          <w:color w:val="111111"/>
          <w:sz w:val="28"/>
          <w:sz w:val="28"/>
          <w:szCs w:val="28"/>
          <w:rtl w:val="true"/>
          <w:lang w:bidi="fa-IR"/>
        </w:rPr>
        <w:t>خضرعلیه السلام؛ خداوند عمرش را طولانی نموده، و این موضوع نزد شیعه و سنّی مسلّم است و روایات بسیاری بر آن دلالت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به نقل از مناقب از داوود 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برادرانم به قصد زیارت مسافرت کردند، یکی از آن دو از شدّت تشنگی بی‌تاب شد به طوری که از الاغ خود به زمین افتاد و دیگری نیز دچار زحمت گردید، ولی از جای برخاست و نماز خواند و به درگاه خدا و پیغمبر و امیر المؤمنین و امامان‌علیهم السلام استغاثه کرد و یک یک آن‌ها را نام برد تا به نام جعفر بن محمدعلیهما السلام رسید و شروع کرد التماس کردن و آن حضرت را صدا زدن، که ناگاه مردی را دید به بالینش ایستاده،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چیست؟ ماجرای خود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قطعه چوبی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بین دو 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از حال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 ناگهان دید او چشمش را گشود و برخاست نشست و اصلاً تشنگی احساس نمی‌کند، رفتند و قبر مطهّر را زیارت 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سوی کوفه مراجعت کردند، آن کسی که دعا کرده بود، به مدینه سفر کرد و بر امام صادق‌علیه السلام وارد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حال برادرت چگونه است؟ آن چوب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برادرم به آن حال افتاد خیلی غمناک شدم و هنگامی که خداوند روح او را بازگرداند از خوشحالی چوب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تو در غم برادرت فرو رفتی برادرم خضر نزد من آمد، به دست او برای تو قطعه چوبی از درخت طوبی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خادم</w:t>
      </w:r>
    </w:p>
    <w:p>
      <w:pPr>
        <w:pStyle w:val="BookText"/>
        <w:rPr/>
      </w:pPr>
      <w:r>
        <w:rPr>
          <w:rFonts w:ascii="IRNazanin" w:hAnsi="IRNazanin" w:eastAsia="IRNazanin"/>
          <w:color w:val="111111"/>
          <w:sz w:val="28"/>
          <w:sz w:val="28"/>
          <w:szCs w:val="28"/>
          <w:rtl w:val="true"/>
          <w:lang w:bidi="fa-IR"/>
        </w:rPr>
        <w:t>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عطردان را بیاور، خادم رفت 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گشود و همان قطعه چوب را بیرون آورد و به آن شخص نشان داد تا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آن را به جای خود بازگرداند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قائم‌علیه السلام نیز، خداوند عمرش را طولانی قرار داده، بلکه از بعضی روایات استفاده می‌شود که حکمت این‌که عمر خضر طولانی شده این است که دلیل بر طول عمر قائم‌علیه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 در کتاب کمال الدین در حدیثی طولانی که در باب هشتم ان شاء اللَّه تعالی خواهیم آورد، از حضرت امام صادق‌علیه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بنده صالح خضرعلیه السلام را خداوند عمر طولانی عنایت فرمود نه به خاطر نبوّتی که برایش تقدیر کرده باشد یا کتابی که بر او نازل فرماید و نه آیینی که شرایع دیگر را نسخ نماید، و نه برای امامتی که بندگان خود را به اقتدای او ملزم سازد و نه اطاعتی که بر او فرض فرماید، بلکه چون در علم خداوند تبارک و تعالی گذشته بود که عمر قائم‌علیه السلام در دوران غیبت طولانی خواهد شد تا آنجا که بندگان او باور نکنند و آن عمر طولانی را انکار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سبب طولانی ساخت مگر به علّت استدلال به وسیله آن بر عمر قائم‌علیه السلام و تا این‌که دلیل و برهان معاندین را قطع نماید که مردم را بر خداوند حجّتی نباشد</w:t>
      </w:r>
      <w:r>
        <w:rPr>
          <w:rFonts w:eastAsia="IRNazanin" w:cs="IRNazanin"/>
          <w:color w:val="111111"/>
          <w:sz w:val="28"/>
          <w:szCs w:val="28"/>
          <w:rtl w:val="true"/>
          <w:lang w:bidi="fa-IR"/>
        </w:rPr>
        <w:t>.</w:t>
      </w:r>
      <w:r>
        <w:rPr>
          <w:rStyle w:val="FootnoteAnchor"/>
          <w:rtl w:val="true"/>
        </w:rPr>
        <w:footnoteReference w:id="49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کمال الدین از امام رضاعلیه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خضرعلیه السلام از آب حیات آشامیده پس او زنده است و نمی‌میرد تا در صور دمیده شود</w:t>
      </w:r>
    </w:p>
    <w:p>
      <w:pPr>
        <w:pStyle w:val="BookText"/>
        <w:rPr/>
      </w:pPr>
      <w:r>
        <w:rPr>
          <w:rFonts w:ascii="IRNazanin" w:hAnsi="IRNazanin" w:eastAsia="IRNazanin"/>
          <w:color w:val="111111"/>
          <w:sz w:val="28"/>
          <w:sz w:val="28"/>
          <w:szCs w:val="28"/>
          <w:rtl w:val="true"/>
          <w:lang w:bidi="fa-IR"/>
        </w:rPr>
        <w:t>و البته او نزد ما می‌آید و بر ما سلام می‌کند، صدایش شنیده می‌شود ولی خودش دیده نمی‌گردد، و او هرجا که نامش به میان آید حاضر می‌شود، پس هر که از شما او را یاد کرد بر او سلام کند، او هر سال در مراسم حج حاضر است، تمام مناسک را انجام می‌دهد، در عرفه وقوف دارد، پس بر دعای مؤمنین آمین می‌گوید، خداوند وحشت قائم ما را هنگام غیبتش به وسیله او به انس مبدّل می‌سازد، و تنهایی‌اش را به او برطرف می‌نماید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نام خضرعلیه السلام بلیا است و بعضی اسم‌های دیگری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خضر نامیده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شیخ صدوق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چوب خشکی نمی‌نشست مگر این‌که سبز می‌شد، و نیز گفته شده که هرگاه نماز بگزارد اطرافش سبز می‌شود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در سرزمین سفیدی بود که به یکباره تکان خورد و از پی او سبز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تلفظ خضر سه لهجه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خاء و سکون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خاء و سکون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خاء و کسر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نجم الثاقب روایت کرده که حضرت قائم‌علیه السلام به هر سرزمینی که بگذرد، سبز و پر گیاه می‌شود و آب از آنجا می‌جوشد، و چون از آنجا برود آب فرو می‌رود و زمین به حال خود برمی‌گردد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شواهد دیگری نیز دارد که آوردن آن‌ها با این مختصر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خضرعلیه السلام؛ خداوند متعال به او قدرت و نیرویی عنایت فرموده که به هر شکل که بخواهد، در می‌آید؛ چنان‌که علی بن ابراهیم در تفسیرش از امام صادق‌علیه السلام روایت کرده</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قائم‌علیه السلام را نیز خداوند همین قدرت عنایت فرموده، روایات و حکایاتی که بر این معنی دلالت می‌کند، بسیار است که قسمتی از آن‌ها را در این کتاب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خضرعلیه السلام مأمور به علم باطن بود، چنان‌که به 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 وَکَیْفَ تَصْبِرُ عَلی ما لَمْ تُحِطْ بِهِ خُبْراً</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همانا تو هرگز همراه من صبر نتوانی کرد و چگونه صبر نمایی بر آنچه نسبت به آن علم و احاطه نداری؟ قائم‌علیه السلام نیز، مأمور به علم باطن است، چنان‌که در علم و حکم آن حضرت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خضرعلیه السلام؛ وجه کارهایش آشکار نشد مگر بعد از آن که خودش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وجه غیبتش آن‌طور که باید مکشوف نمی‌شود مگر بعد از ظهور، چنان‌که در بحث غیبت آن حضرت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خضرعلیه السلام؛ هر سال در مراسم حج شرکت می‌کند و تمام مناسک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هر سال در مراسم حج شرکت می‌کند و تمام مناسک را بجای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بحث حج آن حضرت گذشت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خوش دارم حکایت لطیف و روایت شریفی را بنگارم که فواید و عواید بسیاری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کمال الدین به سند خود از ابونعیم انصاری و نیز علامه مجلسی در بحار از کتاب غیبت شیخ اجل محمد بن الحسن طوسی به سند خود از احمد بن محمد انصاری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جماعتی از زهّاد که تعدادشان به سی نفر می‌رسید و در میان آن‌ها فرد مخلصی جز محمد بن القاسم علوی عقیقی نبود، در مکه کنار مستجار بودم که روز ششم ذی الحجه سال دویست و نود و سه ناگهان جوانی از میان طواف بر ما برآمد که با دو پارچه احرام بسته بود و نعلینی در دست داشت، چون چشم ما به او افتاد همگی از هیبتش برخاستیم و هیچ یک از ما باقی نماند مگر این‌که از جای برخاست و بر او سلام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نشست و به سمت راست و چپ متوجه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حضرت ابوعبد اللَّه امام صادق‌علیه السلام در دعای الحاح چه می‌گفت؟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بِاسْمِکَ الَّذِی بِهِ تَقُومُ السَّماءُ وَبِهِ تَقُومُ الأَرْضُ وَبِهِ تُفَرِّقُ بَیْنَ الحَقِّ وَالباطِلِ وَبِهِ تَجْمَعُ بَیْنَ المُتَفَرِّقِ وَبِهِ تُفَرِّقُ بَیْنَ الُمجْتَمِعِ وَبِهِ أَحْصَیْتَ عَدَدَ الرِّمالِ وَزِنَةَ الجِبالِ وَکَیْلَ البِحارِ أَنْ تُصَلِّیَ عَلی مُحَمَّدٍ وَآلِ مُحَمَّدٍ وَأَنْ تَجْعَلَ لِی مِنْ أَمْرِی فَرَجاً وَمَخْرَجاً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به حقّ اسم تو که آسمان به آن برپا و زمین به آن بر جاست و به وسیله آن، بین حقّ و باطل جدا می‌کنی و به آن پراکنده را جمع می‌نمایی، و به آن جمع شده را پراکنده می‌کنی، و با آن عدد شنها و وزن کوه‌ها و پیمانه دریاها را شماره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 محمد و آل محمد درود فرستی و به امر من فرج و راه خلاصی قرار دهی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برخاست و در طواف داخل شد، ما هم برخاستیم؛ ایستادیم تا رفت، ولی فراموش کردیم که از او بپرسیم که کیست، تا فردا همان وقت که از میان طواف به سوی ما آمد، 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او از جای برخاستیم، او در وسط نشست، و به راست و چپ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 المؤمنین‌علیه السلام بعد از نماز فریضه چه می‌گفت؟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رُفِعَتِ الأَصْواتُ وَدُعِیَتِ الدَّعَواتُ وَلَکَ عَنَتِ الوُجُوهُ وَلَکَ خَضَعَتِ الرِّقابُ وَإِلَیْکَ التَّحاکُمُ فِی الأَعْمالِ، یا خَیْرَ مَسْؤُولٍ وَخَیْرَ مَنْ أَعْطی یا صادِقُ یا بارِئُ یا مَنْ لا یُخْلِفُ المِیعادَ یا مَنْ أَمَرَ بِالدُّعاءِ وَتَکَفَّلَ بِالإِجابَةِ، یا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أُدْعُونِی أَسْتَجِبْ لَکُمْ، یا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سَأَلَکَ عِبادِی عَنِّی فَإِنِّی قَرِیبٌ أُجِیبُ دَعْوَةَ الدّاعِ إِذا دَعانِ فَلْیَسْتَجِیبُوا لِی وَلْیُؤْمِنُوا بِی لَعَلَّهُمْ یَرْشُدُونَ، یا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 لَبَّیْکَ وَسَعْدَیْکَ‌ها أَنَا ذا بَیْنَ یَدَیْکَ، المُسْرِفُ وَأَنْتَ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مِنْ رَحْمَةِ اللَّهِ 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به سوی تو بلند و دعاها به جانب تو خوانده می‌شود، و چهره‌ها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فرود آمده و گردن‌ها در برابر تو خضوع یافته و داوری اعمال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خوانده شدگان؛ و بهترین عطا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راستین؛ ای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دعا کردن فرمان داده‌ای و اجابت را عهده‌دار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بندگانم از من بپرسند، پس همانا من نزدیکم، دعای خواهند ه را هرگاه مرا بخواند</w:t>
      </w:r>
    </w:p>
    <w:p>
      <w:pPr>
        <w:pStyle w:val="BookText"/>
        <w:rPr/>
      </w:pPr>
      <w:r>
        <w:rPr>
          <w:rFonts w:ascii="IRNazanin" w:hAnsi="IRNazanin" w:eastAsia="IRNazanin"/>
          <w:color w:val="111111"/>
          <w:sz w:val="28"/>
          <w:sz w:val="28"/>
          <w:szCs w:val="28"/>
          <w:rtl w:val="true"/>
          <w:lang w:bidi="fa-IR"/>
        </w:rPr>
        <w:t>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مرا اجابت کنند، و به من ایمان آورند، باشد که راه رشد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که بر خود زیاده‌روی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ناامید نشوید که البته خداوند همه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بسیار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اجابت می‌کنم و بسیار یاری‌ات نمایم، اینک منم در پیشگاه تو که زیاده‌روی کننده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آن خدایی که فرموده‌ای، از رحمت خدا ناامید نشوید که خداوند همه گناهان را می‌آمرزد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بار دیگر پس از این دعا به سمت راست و چپ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امیر المؤمنین‌علیه السلام در سجده شکر چه می‌گفت؟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یَزِیدُهُ إِلْحاحُ المُلِحِّینَ إِلاّ جُوداً وَکَرَماً، یا مَنْ لَهُ خَزآئِنُ السَّماواتِ وَالأَرْضِ، یا مَنْ لَهُ خَزآئِنُ ما دَقَّ وَجَلَّ لا تَمْنَعُکَ إِسائَتِی مِنْ إِحْسانِکَ إِلَیَّ، إِنِّی أَسْئَلُکَ أَنْ تَفْعَلَ بِی ما أَنْتَ أَهْلُهُ، فَأَنْتَ أَهْلُ الجُودِ وَالکَرَمِ وَالعَفْوِ، یا رَبّاهُ یا اللَّهُ اِفْعَلْ بِی ما أَنْتَ أَهْلُهُ فَأَنْتَ قادِرٌ عَلَی العُقُوبَةِ وَقَدِ اسْتَحْفَظْتُها لا حُجَّةَ لِی وَلا عُذْرَ لِی عِنْدَکَ أَبُوءُ إِلَیْکَ بِذُنُوبِی کُلِّها وَأَعْتَرِفُ بِها کَیْ تَعْفُوَ عَنِّی وَأَنْتَ أَعْلَمُ بِها مِنِّی بُؤْتُ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أَبُوءُ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بِکُلِ‌ّ ذَنْبٍ أَذْنَبْتُهُ وَبِکُلِ‌ّ خَطِیئَةٍ أَخْطَأْتُها وَبِکُلِ‌ّ سَیِّئَةٍ عَمِلْتُها یا رَبِ‌ّ اغْفِرْ لِی وَارْحَمْ وَتَجاوَزْ عَمّا تَعْلَمُ إِنَّکَ أَنْتَ الأَعَزُّ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اصرار الحاح کنندگان جز بخشندگی و دهش او را نیفزاید، ای آن‌که گنجینه‌های آسمان‌ها و زمین را داری، ای خدایی که گنج‌های هر ریز و کلان از آن تو است، بدی من از نیکی نمودنت نسبت به من تو را باز نمی‌دارد، من از تو درخواست می‌کنم که با من آنچه تو را سزد رفتار نمایی، که تو اهل بخشندگی و بزرگواری و گذشت</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کن که تو را سزد، تو بر کیفر توانایی و من آن را سزاوارم و هیچ دلیل و عذری به درگاه تو برایم نیست، با تمام گناهانم به سوی تو روی می‌آورم و به آن‌ها اقرار می‌کنم تا از من بگذری در حالی که تو بهتر از من آن‌ها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روی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گناهی که مرتکب شده‌ام و هر خطایی که انجام داده ام و هر بدی که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رحم آور و از آنچه می‌دانی بگذر که همانا تو ارجمند ترین و گرامی‌ترین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برخاست وارد طواف شد ما نیز به احترام او برخاستیم، فردا همان وقت بازگشت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روزهای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تجلیل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نشست و به راست و چپ نظری افکند،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سید العابدین‌علیه السلام در سجده خود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حِجر اسماعیل زیر ناودان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عُبَیْدُکَ بِفِنائِکَ، فَقِیرُکَ بِفِنائِکَ، سائِلُکَ بِفِنائِکَ، یَسْأَلُکَ ما لایَقْدِرُ عَلَیْهِ غَیْرُکَ</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بنده کوچکت در پیشگاه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تو به پیشگاه تو است، درخواست کننده ات بر آستانه تو است، از تو درخواست می‌کند آنچه را که جز تو کسی نتواند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راست و چپ نگریست و به محمد بن القاسم علوی از میان ما نظری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 شاء اللَّه بر وضع خیری هستی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برخاست و در طواف وارد شد، کسی از ما باقی نماند مگر این‌که</w:t>
      </w:r>
    </w:p>
    <w:p>
      <w:pPr>
        <w:pStyle w:val="BookText"/>
        <w:rPr/>
      </w:pPr>
      <w:r>
        <w:rPr>
          <w:rFonts w:ascii="IRNazanin" w:hAnsi="IRNazanin" w:eastAsia="IRNazanin"/>
          <w:color w:val="111111"/>
          <w:sz w:val="28"/>
          <w:sz w:val="28"/>
          <w:szCs w:val="28"/>
          <w:rtl w:val="true"/>
          <w:lang w:bidi="fa-IR"/>
        </w:rPr>
        <w:t>دعاهایی که فرموده بود حفظ شد، ولی فراموش کردیم که درباره او گفتگو کنیم تا آخرین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می‌شناسید؟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زمان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دانستی؟ یادآور شد که او هفت سال است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و دعا می‌کند که صاحب الزمان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عرفه ناگهان همان مرد را دیدم که دعایی می‌خواند که آن را درک و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نژاد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تیره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شریف‌ترین و بزرگوار 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و بزرگوار ترین 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خاندان بنی‌هاشم؟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برترین مقامها و عالی‌ترین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کدامین از بنی‌هاشمند؟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سرها را شکافتند و مردم را اطعام کردند و در دل شب که مردم در خوابند نماز خواندند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 که او علوی است و به همین خاطر که علوی بود او را دوست داشتم ولی یکباره از دیدگانم غایب شد و ندانستم که به آسمان بالا رفت یا در زمین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اطرافم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علوی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سال با ما پیاده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راه رفتن در او نمی‌بینم، سپس با اندوه و غم فراوان به سوی</w:t>
      </w:r>
      <w:bookmarkStart w:id="423" w:name="pg607_8136"/>
    </w:p>
    <w:p>
      <w:pPr>
        <w:pStyle w:val="BookText"/>
        <w:rPr/>
      </w:pPr>
      <w:bookmarkEnd w:id="423"/>
      <w:r>
        <w:rPr>
          <w:rFonts w:ascii="IRNazanin" w:hAnsi="IRNazanin" w:eastAsia="IRNazanin"/>
          <w:color w:val="111111"/>
          <w:sz w:val="28"/>
          <w:sz w:val="28"/>
          <w:szCs w:val="28"/>
          <w:rtl w:val="true"/>
          <w:lang w:bidi="fa-IR"/>
        </w:rPr>
        <w:t>مزدلفه رفتم و در آن، شب خوابیدم که در خواب رسول خداصلی الله علیه وآله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خود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آقای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امشب دیدی صاحب زمان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مطلب را به ما گفت، او را سرزنش کردیم که چرا زودتر به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تا آن وقت اصلاً فراموش کرده بودم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روایت شیخ صدوق در کمال الدین و روایت فاضل مجلسی در بحار به نقل از غیبت شیخ طوسی، مختصر تفاوتی در بعضی الفاظ بود به طوری که در معنی تأثیری نمی‌گذاشت، مابین این دو روایت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خداست</w:t>
      </w:r>
      <w:r>
        <w:rPr>
          <w:rFonts w:eastAsia="IRNazanin" w:cs="IRNazanin"/>
          <w:color w:val="111111"/>
          <w:sz w:val="28"/>
          <w:szCs w:val="28"/>
          <w:rtl w:val="true"/>
          <w:lang w:bidi="fa-IR"/>
        </w:rPr>
        <w:t>.</w:t>
      </w:r>
    </w:p>
    <w:p>
      <w:pPr>
        <w:pStyle w:val="Heading4"/>
        <w:numPr>
          <w:ilvl w:val="3"/>
          <w:numId w:val="1"/>
        </w:numPr>
        <w:rPr/>
      </w:pPr>
      <w:bookmarkStart w:id="424" w:name="__RefHeading___Toc5234199_211673320"/>
      <w:bookmarkStart w:id="425" w:name="_Toc160"/>
      <w:bookmarkEnd w:id="424"/>
      <w:r>
        <w:rPr>
          <w:rtl w:val="true"/>
        </w:rPr>
        <w:t>شباهت به الیاس‌علیه السلام</w:t>
      </w:r>
      <w:bookmarkEnd w:id="425"/>
    </w:p>
    <w:p>
      <w:pPr>
        <w:pStyle w:val="BookText"/>
        <w:rPr/>
      </w:pPr>
      <w:r>
        <w:rPr>
          <w:rFonts w:ascii="IRNazanin" w:hAnsi="IRNazanin" w:eastAsia="IRNazanin"/>
          <w:color w:val="111111"/>
          <w:sz w:val="28"/>
          <w:sz w:val="28"/>
          <w:szCs w:val="28"/>
          <w:rtl w:val="true"/>
          <w:lang w:bidi="fa-IR"/>
        </w:rPr>
        <w:t xml:space="preserve">الیاس‌علیه السلام؛ خداوند عمرش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خضرعلیه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تعالی عمرش را طولانی نموده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خضرعلیه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حج می‌رود و در آنجا با هم ملاقات می‌کنند، دلیل بر این معنی این‌که در تفسیر امام حسن عسکری‌علیه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به زید بن ارقم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شرّ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نرسد و نیرنگ شان در تو کارگر نیفتد، هرگاه صبح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 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خداوند پناه می‌برم از شیطان رانده شده، به درستی که خداوند تو را از شرّ آن‌ها حفظ می‌کند که آن‌ها شیطان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 به بعضی دیگر سخنانی مخفیانه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می‌خواهی خداوند تو را از غرق شدن و سوختن و دزد، در امان بدارد، هرگاه صبح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وَلا قُوَّةَ إِلاَّ بِاللَّهِ العَلِیِّ العَظِیمِ، بِسْمِ اللَّهِ ما شاءَ اللَّهُ وَصَلَّی اللَّهُ عَلی مُحَمَّدٍ وَآلِهِ الطَّیِّبِینَ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کس هنگامی که صبح کند سه مرتبه این را بگوید، از غرق شدن و سوختن و دزد محفوظ می‌ماند و هر آن که سه مرتبه در شب این کلمات را بخواند، تا صبح از غرق شدن و سوختگی و دزد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و الیاس هر سال در مراسم حج همدیگر را ملاقات می‌کنند و وقتی از هم جدا می‌شوند با این کلمات جدا می‌شوند، و این شعار شیعیان من است و با این دشمنان من از دوستانم جدا می‌شوند، هنگام خروج قائم آن‌ها</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قائم‌علیه السلام، نیز هر سال به حج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باب شباهتش به خضرعلیه السلام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پنجم نیز مطالب مناسبی</w:t>
      </w:r>
      <w:r>
        <w:rPr>
          <w:rStyle w:val="FootnoteAnchor"/>
          <w:rtl w:val="true"/>
        </w:rPr>
        <w:footnoteReference w:id="500"/>
      </w:r>
      <w:r>
        <w:rPr>
          <w:rFonts w:ascii="IRNazanin" w:hAnsi="IRNazanin" w:eastAsia="IRNazanin"/>
          <w:color w:val="111111"/>
          <w:sz w:val="28"/>
          <w:sz w:val="28"/>
          <w:szCs w:val="28"/>
          <w:rtl w:val="true"/>
          <w:lang w:bidi="fa-IR"/>
        </w:rPr>
        <w:t>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الیاس‌علیه السلام، از قومش فرار کرد و از نظرشان غایب شد هنگامی که می‌خواستند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از قوم خود فرار کرد و از دیده مردم غایب شد هنگامی که می‌خواستند آن حضرت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الیاس‌علیه السلام، هفت سال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نمی‌دانم تا کی غیبتش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الیاس‌علیه السلام، در کوه دشواری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در حدیث علی بن مهزیار اهوازی مروی در کمال الدین و بحار و تبصرة الولی و غیر این‌ها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ابومحمدعلیه السلام به من سفارش کرد که مجاورت نکنم قومی را که خداوند بر آن‌ها غضب کرده و لعنتشان نموده و برای آنان در دنیا و آخرت ننگ و خواری است و برای آن‌ها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دستور فرمود که از کوهساران جز دشوار آن‌ها و از بلاد، جز جاهای پست را بر نگزینم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آشکار فرمود، و آن را بر من گماشت، پس من در تقیه‌ای تا روزی که اجازه داده شود خروج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بین شما و راه کعبه فاصله و جدایی افتاد و آفتاب و ماه جمع شدند، و کواکب و ستارگان آن‌ها را در میان گرفتند … </w:t>
      </w:r>
      <w:r>
        <w:rPr>
          <w:rStyle w:val="FootnoteAnchor"/>
          <w:rtl w:val="true"/>
        </w:rPr>
        <w:footnoteReference w:id="50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الیاس‌علیه السلام؛ خداوند متعال به دعایش یونس پیغمبر را در حالی که کودک</w:t>
      </w:r>
    </w:p>
    <w:p>
      <w:pPr>
        <w:pStyle w:val="BookText"/>
        <w:rPr/>
      </w:pPr>
      <w:r>
        <w:rPr>
          <w:rFonts w:ascii="IRNazanin" w:hAnsi="IRNazanin" w:eastAsia="IRNazanin"/>
          <w:color w:val="111111"/>
          <w:sz w:val="28"/>
          <w:sz w:val="28"/>
          <w:szCs w:val="28"/>
          <w:rtl w:val="true"/>
          <w:lang w:bidi="fa-IR"/>
        </w:rPr>
        <w:t xml:space="preserve">بود بعد از چهارده روز از فوتش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آمده </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قائم‌علیه السلام نیز، خداوند متعال به برکتش و به دعایش مردگان بسیاری را زنده خواهد کرد پس از گذشت سال‌ها از مرگشان، از جمله اصحاب کهف، و بیست و پنج نفر از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قضاوت می‌کنند و با آن عدالت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بن نون وصیّ حضرت موسی، و مؤمن آل فرعون و سلمان فارسی و ابودجانه انصاری و مالک اشتر، که در بحار و غیر آن از امام صادق‌علیه السلام روایت شده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 ان شاء اللَّه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این‌باره خواهدآمد، ونیز خواهد آمد که الیاس‌علیه السلام هم از یاران حضرت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الیاس‌علیه السلام را خداوند به آسمان بالا برد، چنان‌که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را نیز خداوند متعال به آسمان برد، که در شباهت آن حضرت به ادریس گذشت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دردمندان می‌رسد و گمشدگان مضطر را در بیابان‌ها و دشت‌ها راهنمایی می‌کند، و خضر آن‌ها را در جزایر دریاها فریادرسی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مجلسی‌رحمه الله در کتاب حیات القلوب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به دردمندان رسیدگی می‌کند و گمشدگان را هدایت می‌نماید و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بیچارگان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فضل الهی که به هر که بخواهد عنایت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الیاس‌علیه السلام؛ به اذن خدای تعالی برایش از آسمان مائده آمده، چنان‌که در تفسیر برهان و غیر آن از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از قلّه کوهی صدایی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رحمت شده آمرزیده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به آنجا رفت، ناگاه دید پیرمرد فرتوتی هست که قامتش سیصد ذراع می‌باشد، هنگامی که رسول خداصلی الله علیه وآله را دید با او معانقه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یکبار غذا می‌خورم و حالا وقت آن است که ناگاه مائده ای از آسمان فرود آمد، و هر دو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الیاس‌علیه السلام بود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قائم‌علیه السلام نیز، برایش مائده از آسمان نازل شد، ما در اینجا به آوردن یک واقعه شریف اکتفا می‌کنیم که مجلسی و غیر او از ابومحمد عیسی بن مهدی جوهری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شصت و هشت به سوی حج بیرون رفتم، مقصدم مدینه بود زیرا که برای ما خبر صحیحی رسیده بود که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بیمار شدم، از فید</w:t>
      </w:r>
      <w:r>
        <w:rPr>
          <w:rStyle w:val="FootnoteAnchor"/>
          <w:rtl w:val="true"/>
        </w:rPr>
        <w:footnoteReference w:id="505"/>
      </w:r>
      <w:r>
        <w:rPr>
          <w:rFonts w:ascii="IRNazanin" w:hAnsi="IRNazanin" w:eastAsia="IRNazanin"/>
          <w:color w:val="111111"/>
          <w:sz w:val="28"/>
          <w:sz w:val="28"/>
          <w:szCs w:val="28"/>
          <w:rtl w:val="true"/>
          <w:lang w:bidi="fa-IR"/>
        </w:rPr>
        <w:t>که بیرون آمدیم، دل من هوس ماهی و خرما و ماست می‌کرد، هنگامی که به مدینه رسیدم برادران ایمانی مرا بشارت دادند که آن حضرت در صابر آشکار شده، به صابر رفتم و چون به بیابان آن مشرف شدم بزهای لاغری دیدم که به ساختمانی که در آنجا بود رفتند، من منتظر خواسته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ماندم تا وقت نماز مغرب و عشا فرا رسید، نماز خواندم و دعا و تضرع و التماس کردم که ناگاه دیدم بدر خادم مرا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مهدی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تکبیر و تهلیل گفتم و حمد و سپاس الهی بسیار بجای آوردم، و چون به حیاط ساختمان رسیدم، سفره گسترده‌ای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مرا به کنار آن سفره برد و مرا بر آن نشانید،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تو را فرمان می‌دهد که آنچه در هنگام بیماری، وقتی از فید بیرون آمده بودی اشتها داشتی،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برهان مرا بس، اما چگونه بخورم در حالی که مولایم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حضرت‌علیه السلام بانگ برداشت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بخور که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نشستم دیدم ماهی داغِ داغ در آن سفره هست، کنار آن خرمای شبیه‌ترین خرماها به خرمای ما و در کنارش 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ماهی و خرما و 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ما شک می‌کنی؟ آیا تو بهتر می‌دانی که چه چیز به تو نفع می‌رساند و چه برایت ضرر دارد؟ من گریستم و از خداوند متعال طلب مغفرت کردم و از همه غذاهای موجود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برداشتم، جای دستم معلوم نبود، آن غذا را خوشمزه ترین غذاهای دنیا یافتم و از آن زیاد خوردم تا جایی که دیگر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مرا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که این از غذاهای بهشتی است و آن را دست مخلوقی درست نکرده، من باز هم خوردم ولی هرچه می‌خوردم دلم نمی‌آمد که از آن دست بردارم، عاقبت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bookmarkStart w:id="426" w:name="pg607_8148"/>
    </w:p>
    <w:p>
      <w:pPr>
        <w:pStyle w:val="BookText"/>
        <w:rPr/>
      </w:pPr>
      <w:bookmarkEnd w:id="426"/>
      <w:r>
        <w:rPr>
          <w:rFonts w:ascii="IRNazanin" w:hAnsi="IRNazanin" w:eastAsia="IRNazanin"/>
          <w:color w:val="111111"/>
          <w:sz w:val="28"/>
          <w:sz w:val="28"/>
          <w:szCs w:val="28"/>
          <w:rtl w:val="true"/>
          <w:lang w:bidi="fa-IR"/>
        </w:rPr>
        <w:t>در این هنگام آن حضرت مرا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مرا صدا می‌زند در حالی که هنوز دستم را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دیگر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که خورده‌ای احتیاج به شستن دست دارد؟ من دستم را بوییدم دیدم که از مشک و کافور خوشبوتر است، به خدمتش رفتم، نوری از او آشکار شد که دیدگانم را خیره کرد، و به طوری سراسیمه شدم که تصور کردم اختلال حواسّ برایم عارض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تکذیب کنندگانی نبودند که بگویند او کجاست و کی بوده و در کجا متولد شده و چه کسی او را دیده و چه چیزی از ناحیه او برای شما ظاهر شده و به چه چیزی شما را خبر داده و چه معجزه‌ای از او برایتان ثابت شده؟ برای تو روا نبود که مرا ببینی،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امیر المؤمنین‌علیه السلام را برکنار کردند و علیه او توطئه نموده و بالاخره او را کشتند، و همچنین پدرانم را، و آن‌ها را تصدیق نکردند و به آن‌ها نسبت سحر و تسخیر جن دادند، با آن همه اموری که می‌دیدند و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به آنچه دیده‌ای خبر ده، ولی مبادا به دشمنان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در عقیده ام ثابت و پایدار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ثابت قدم نمی‌داشت مرا نمی‌دیدی، برو با پیروزی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خدمتش بیرون آمدم در حالی که حمد و شکر بیشتری برای خداوند بجای می‌آوردم</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427" w:name="__RefHeading___Toc5234201_211673320"/>
      <w:bookmarkStart w:id="428" w:name="_Toc161"/>
      <w:bookmarkEnd w:id="427"/>
      <w:r>
        <w:rPr>
          <w:rtl w:val="true"/>
        </w:rPr>
        <w:t>شباهت به ذوالقرنین‌علیه السلام</w:t>
      </w:r>
      <w:bookmarkEnd w:id="42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پیغمبر نبود ولی مردم را به سوی خدا</w:t>
      </w:r>
    </w:p>
    <w:p>
      <w:pPr>
        <w:pStyle w:val="BookText"/>
        <w:rPr/>
      </w:pPr>
      <w:r>
        <w:rPr>
          <w:rFonts w:ascii="IRNazanin" w:hAnsi="IRNazanin" w:eastAsia="IRNazanin"/>
          <w:color w:val="111111"/>
          <w:sz w:val="28"/>
          <w:sz w:val="28"/>
          <w:szCs w:val="28"/>
          <w:rtl w:val="true"/>
          <w:lang w:bidi="fa-IR"/>
        </w:rPr>
        <w:t>دعوت کرد و به تقوی و خداترسی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پیغمبر نیست، زیرا که بعد از پیغمبر ما حضرت محمد مصطفی‌صلی الله علیه وآله دیگر پیغمبری نیست، ولی آن حضرت نیز به سوی خدای تعالی و تقوی و پرهیزکاری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بر مردم حجّت بود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قائم‌علیه السلام نیز بر همه اهل عالم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خداوند او را به آسمان دنیا بالا برد و از زمین برای او پرده‌برداری شد، همه جای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کوهساران و دشت‌ها و دره‌ها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مشرق تا مغرب همه را مشاهده کرد و خداوند به او از هر چیزی علمی عنایت فرمود که با آن، حقّ و باطل را بشناسد، و در دو شاخ او قطعه ابری قرار داد که در آن تاریکی‌ها و رعد و برق بود تا تأیید شود، سپس به زمین فرستاده شد و به او وحی شد که در دو ناحیه غرب و شرق زمین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علامه مجلسی در مجلّد پنجم بحار</w:t>
      </w:r>
      <w:r>
        <w:rPr>
          <w:rStyle w:val="FootnoteAnchor"/>
          <w:rtl w:val="true"/>
        </w:rPr>
        <w:footnoteReference w:id="508"/>
      </w:r>
      <w:r>
        <w:rPr>
          <w:rFonts w:ascii="IRNazanin" w:hAnsi="IRNazanin" w:eastAsia="IRNazanin"/>
          <w:color w:val="111111"/>
          <w:sz w:val="28"/>
          <w:sz w:val="28"/>
          <w:szCs w:val="28"/>
          <w:rtl w:val="true"/>
          <w:lang w:bidi="fa-IR"/>
        </w:rPr>
        <w:t>ضمن حدیثی طولانی از امیرالمؤمنین‌علیه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خداوند تعالی او را به بالاتر از آسمان اوّل برد، سپس به زمین بازگردانده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از قومش غیبتی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غیبتش طولانی است، و در حدیث احمد بن اسحاق از امام عسکری‌علیه السلام آمده که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سنّتی از خضر و ذوالقرنین در او جاری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غیبت ای</w:t>
      </w:r>
    </w:p>
    <w:p>
      <w:pPr>
        <w:pStyle w:val="BookText"/>
        <w:rPr/>
      </w:pPr>
      <w:r>
        <w:rPr>
          <w:rFonts w:ascii="IRNazanin" w:hAnsi="IRNazanin" w:eastAsia="IRNazanin"/>
          <w:color w:val="111111"/>
          <w:sz w:val="28"/>
          <w:sz w:val="28"/>
          <w:szCs w:val="28"/>
          <w:rtl w:val="true"/>
          <w:lang w:bidi="fa-IR"/>
        </w:rPr>
        <w:t xml:space="preserve">احمد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طور کامل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غیبت آن حضرت گذشت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بنابر آنچه در قرآن کریم آمده به خاور و باختر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همین‌طور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به سند خود از جابر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بنده صالحی بود که خداوند او را بر بندگان حجّت قرار داده بود، پس قوم خود را به سوی خدا و تقوی فراخواند، آن‌ها بر شاخ او زدند که از نظرشان مدّتی غایب شد تا این‌که درباره‌اش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یا در کدام بیابان رفت؟ سپس ظاهر شد و به سوی قومش بازگشت، ولی آن‌ها بر شاخ دیگرش زدند، و در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کسی هست که بر سنّت و روش او است، و به درستی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را در زمین مکنت داد و برای او از هر چیزی سببی عنایت فرمود تا به شرق و غرب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 را در قائم از فرزندانم نیز جاری خواهد ساخت، تا به شرق و غرب زمین دست یابد، تا جایی که هیچ آب گاه و جایگاهی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و ناهموار، کوه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مگر این‌که زیر پاهای او قرار دهد،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زمین و معادن آن را برایش آشکار می‌سازد، و او را به وسیله رعب یاری می‌کند، و زمین را به او پر از عدل و قسط می‌نماید چنان‌که از ظلم و جور پر شده باشد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ذوالقرنین؛ مابین مشرق و مغرب را گرفت 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مشرق و مغرب زمین را به تصرف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پیغمبر نبود ولی به او وحی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همچنین پیغمبر نیست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بر ابر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بر ابر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روایتی است که مرحوم مجلسی در بحار از بصائر و اختصاص نقل کرده که به سند خود از عبد الرحیم از حضرت ابوجعفر باقرعلیه السلام آورده‌اند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میان دو ابر مخیّر شد، ولی او ابرِ رام را انتخاب کرد، و ابرِ سخت برای صاحب شما ذخیره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ابری که در آن رعد و صاعقه یا برق باشد، صاحب شما بر آن سوار می‌شود، باری، او سوار ابر می‌شود و به سبب‌ها می‌رسد، سبب‌های آسمان‌های هفتگانه و زمین‌های هفتگانه، پنج معمور و دو بخش ویران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در بصائر الدرجات به سند خود از سوره از امام باقرعلیه السلام مثل همین روایت را آورده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 اللَّه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ذوالقرنین اختیار داد که از دو ابر رام و سخت یکی انتخاب کند، او رام را برگزید، و آن ابری است که برق و رعدی</w:t>
      </w:r>
      <w:bookmarkStart w:id="429" w:name="pg607_8157"/>
    </w:p>
    <w:p>
      <w:pPr>
        <w:pStyle w:val="BookText"/>
        <w:rPr/>
      </w:pPr>
      <w:bookmarkEnd w:id="429"/>
      <w:r>
        <w:rPr>
          <w:rFonts w:ascii="IRNazanin" w:hAnsi="IRNazanin" w:eastAsia="IRNazanin"/>
          <w:color w:val="111111"/>
          <w:sz w:val="28"/>
          <w:sz w:val="28"/>
          <w:szCs w:val="28"/>
          <w:rtl w:val="true"/>
          <w:lang w:bidi="fa-IR"/>
        </w:rPr>
        <w:t>در آن نیست، و اگر سخت را اختیار می‌کرد، برایش میسّر نمی‌شد، زیرا که خداوند آن را برای قائم‌علیه السلام ذخیره فرموده است</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430" w:name="__RefHeading___Toc5234203_211673320"/>
      <w:bookmarkStart w:id="431" w:name="_Toc162"/>
      <w:bookmarkEnd w:id="430"/>
      <w:r>
        <w:rPr>
          <w:rtl w:val="true"/>
        </w:rPr>
        <w:t>شباهت به شعیب پیغمبرعلیه السلام</w:t>
      </w:r>
      <w:bookmarkEnd w:id="431"/>
    </w:p>
    <w:p>
      <w:pPr>
        <w:pStyle w:val="BookText"/>
        <w:rPr/>
      </w:pPr>
      <w:r>
        <w:rPr>
          <w:rFonts w:ascii="IRNazanin" w:hAnsi="IRNazanin" w:eastAsia="IRNazanin"/>
          <w:color w:val="111111"/>
          <w:sz w:val="28"/>
          <w:sz w:val="28"/>
          <w:szCs w:val="28"/>
          <w:rtl w:val="true"/>
          <w:lang w:bidi="fa-IR"/>
        </w:rPr>
        <w:t xml:space="preserve">شعیب‌علیه السلام قوم خود را به سوی خدا دعوت کرد تا این‌که عمرش طولانی و استخوان‌هایش کوفته شد، سپس از نظرشان غایب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خدا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صورت جوانی به آن‌ها بازگشت، این را فاضل مجلسی‌رحمه الله در مجلد پنجم بحار از امیر المؤمنین‌علیه السلام روایت کرده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قائم‌علیه السلام نیز با وجود طول عمر به صورت جوانی ظاهر می‌شود که کم‌تر از چهل سال دارد، در بحار از حضرت ابی عبد اللَّه صادق‌علیه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چهل سال بیشتر داشته باشد، صاحب این امر نیست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و اخبار متعددی به همین مضمون رسیده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شعیب‌علیه السلام، چنان‌که در حدیث نبوی‌صلی الله علیه وآله آمده، از محبت خداوند آن‌قدر گریست که دیدگانش از بین رفت،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گریست تا آن‌که نابینا شد، باز خداوند دیدگانش را بینا کرد باز هم گریست تا کور شد، بار دیگر خداوند بینایی را به او بازگرداند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قائم‌علیه السلام در زیارت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جدّش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وَلَأَبْکِیَنَّ عَلَیْکَ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 اشک بر تو خون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شعیب‌علیه السلام در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آنچه خداوند باقی گذارده برایتان بهتر 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در کمال الدین آمده که حضرت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قائم‌علیه السلام خروج کند به کعبه تکیه می‌زند، و سیصد و سیزده مرد نزدش حاضر می‌شوند، پس اولین سخنی که به زبان می‌آورد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و خلیفه خدا و حجّت 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مسلمانی بر او سلام نمی‌کند، مگر این‌که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شماره یارانش به یک عقد که ده هزار نفر است رسید،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زمین هیچ معبودی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بت‌ها و اصنام و غیر این‌ها نابود می‌شود و آتش در آن‌ها می‌افتد، و این امر پس از غیبتی طولانی خواهد بود تا خداوند معلوم سازد چه کسی در غیبت ایمان می‌آورد و اطاعت می‌کند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شعیب‌علیه السلام؛ تکذیب کنندگانش به آتشی که از ابری که در آن‌ها سایه افکنده بود بیرون آمد، سوختند، چنان‌که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 فَأَخَذَهُمْ عَذابُ یَوْمِ الظُّلَّةِ إِنَّهُ کانَ عَذابَ یَوْمٍ عَظِیمٍ</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پس او را تکذیب کردند و آن‌گاه عذاب روز 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صاعقه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 که همانا آن عذاب روز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تمام بت‌ها و معبودهای غیر خدا در زمان ظهورش خواهد سوخت، چنان‌که در حدیث گذشته دانستی</w:t>
      </w:r>
      <w:r>
        <w:rPr>
          <w:rFonts w:eastAsia="IRNazanin" w:cs="IRNazanin"/>
          <w:color w:val="111111"/>
          <w:sz w:val="28"/>
          <w:szCs w:val="28"/>
          <w:rtl w:val="true"/>
          <w:lang w:bidi="fa-IR"/>
        </w:rPr>
        <w:t>.</w:t>
      </w:r>
      <w:bookmarkStart w:id="432" w:name="pg607_8161"/>
    </w:p>
    <w:p>
      <w:pPr>
        <w:pStyle w:val="Heading4"/>
        <w:numPr>
          <w:ilvl w:val="3"/>
          <w:numId w:val="1"/>
        </w:numPr>
        <w:rPr/>
      </w:pPr>
      <w:bookmarkStart w:id="433" w:name="__RefHeading___Toc5234205_211673320"/>
      <w:bookmarkStart w:id="434" w:name="_Toc163"/>
      <w:bookmarkEnd w:id="432"/>
      <w:bookmarkEnd w:id="433"/>
      <w:r>
        <w:rPr>
          <w:rtl w:val="true"/>
        </w:rPr>
        <w:t>شباهت به موسی‌علیه السلام</w:t>
      </w:r>
      <w:bookmarkEnd w:id="434"/>
    </w:p>
    <w:p>
      <w:pPr>
        <w:pStyle w:val="BookText"/>
        <w:rPr/>
      </w:pPr>
      <w:r>
        <w:rPr>
          <w:rFonts w:ascii="IRNazanin" w:hAnsi="IRNazanin" w:eastAsia="IRNazanin"/>
          <w:color w:val="111111"/>
          <w:sz w:val="28"/>
          <w:sz w:val="28"/>
          <w:szCs w:val="28"/>
          <w:rtl w:val="true"/>
          <w:lang w:bidi="fa-IR"/>
        </w:rPr>
        <w:t>موسی‌علیه السلام؛ دوران حملش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همین‌طور، دوران حملش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ولادتش مخفیانه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ولادتش مخفیانه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از قومش دو غیبت داشت که یکی از دیگری طولانی‌تر بود، غیبت اوّل از مصر بود و غیبت دوم هنگامی که به سوی میقات پروردگارش رفت، مدت غیبت نخستین بیست و هشت سال بود، چنان‌که در روایت شیخ صدوق در کمال الدین به سند خود از عبد اللَّه بن سنان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 عبد اللَّه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قائم‌علیه السلام سنّتی از موسی بن عمران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موسی بن عمران در او هست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ولادتش و غیبت 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علیهما السلام چند وقت از قوم و اهلش غایب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 مدت دومین غیبت چهل شب بود،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مِیقاتُ رَبِّهِ أَرْبَعِینَ لَیْلَةً</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که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چهل شب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دو غیبت داشته یکی از دیگری طولانی‌تر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موسی‌علیه السلام؛ خداوند تعالی با او سخن گفت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اصْطَفَیْتُکَ عَلَی النّاسِ بِرِسالاتِی وَبِکَلامِی فَخُذْ ما آتَیْتُکَ وَکُنْ مِنَ الشّاکِرِینَ</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همانا من به</w:t>
      </w:r>
    </w:p>
    <w:p>
      <w:pPr>
        <w:pStyle w:val="BookText"/>
        <w:rPr/>
      </w:pPr>
      <w:r>
        <w:rPr>
          <w:rFonts w:ascii="IRNazanin" w:hAnsi="IRNazanin" w:eastAsia="IRNazanin"/>
          <w:color w:val="111111"/>
          <w:sz w:val="28"/>
          <w:sz w:val="28"/>
          <w:szCs w:val="28"/>
          <w:rtl w:val="true"/>
          <w:lang w:bidi="fa-IR"/>
        </w:rPr>
        <w:t>وسیله رسالت ها و کلام خودم تو را بر مردم برتری دادم، پس آنچه به تو دادم بگیر و از سپاس 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قائم‌علیه السلام نیز همین‌طور، خداوند متعال با او سخن گفت هنگامی که آن حضرت را به سراپرده عرش بالا بردند، چنان‌که در بحار از حضرت ابومحمد عسکری‌علیه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 من مهدی این امت را به من موهبت فرمود، دو فرشته فرستاد او را به سراپرده عرش بردند تا این‌که او را 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 نگه داشتند، از جانب خداوند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تو ای بنده من، برای یاری دینم و آشکار نمودن امر و راهنمایی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خورده‌ام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بگیرم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بدهم و به تو ببخشایم و به تو عذاب کنم</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موسی‌علیه السلام؛ از قوم خود و دیگران از ترس دشمنانش غایب شد،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و نگران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از ترس دشمنان از قومش و غیر آن‌ها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غایب شد، قومش در منتهای رنج و فشار و مشقت و ذلّت واقع شدند، که دشمنانشان پسران آن‌ها را می‌کشتند و زنانشان را زنده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شیعیانش و دوستانش در زمان غیبتش در منتهای سختی و فشار و ذلّت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کسانی را که ایمان آورده‌اند پاک کند و کافرین را هلاک سازد</w:t>
      </w:r>
      <w:r>
        <w:rPr>
          <w:rFonts w:eastAsia="IRNazanin" w:cs="IRNazanin"/>
          <w:color w:val="111111"/>
          <w:sz w:val="28"/>
          <w:szCs w:val="28"/>
          <w:rtl w:val="true"/>
          <w:lang w:bidi="fa-IR"/>
        </w:rPr>
        <w:t>).</w:t>
      </w:r>
      <w:r>
        <w:rPr>
          <w:rStyle w:val="FootnoteAnchor"/>
          <w:rtl w:val="true"/>
        </w:rPr>
        <w:footnoteReference w:id="52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کمال الدین از حضرت باقرعلیه السلام در بیان شباهت حضرت قائم‌علیه السلام به</w:t>
      </w:r>
    </w:p>
    <w:p>
      <w:pPr>
        <w:pStyle w:val="BookText"/>
        <w:rPr/>
      </w:pPr>
      <w:r>
        <w:rPr>
          <w:rFonts w:ascii="IRNazanin" w:hAnsi="IRNazanin" w:eastAsia="IRNazanin"/>
          <w:color w:val="111111"/>
          <w:sz w:val="28"/>
          <w:sz w:val="28"/>
          <w:szCs w:val="28"/>
          <w:rtl w:val="true"/>
          <w:lang w:bidi="fa-IR"/>
        </w:rPr>
        <w:t>جمعی از پیغمبران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روش موسی‌علیه السلام ترس مداوم و طول غیبت و پنهان بودن ولادت و رنج و زحمت شیعیان بعد از او بر اثر آزار و خواری که از دشمنان ببینند تا آن‌گاه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حضرتش را اجازه دهد و او را یاری کند و بر دشمنش تأیید نماید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در بحار از شیخ نعمانی به سند خود از امیر المؤمنین‌علیه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شیعه روزی بیاید که مانند بز هایی باشند که شیر درنده نداند روی کدام یک از آن‌ها دست بگذارد، عزّت آن‌ها از دست رفته و احترامی برایشان نمانده و تکیه‌گاهی نداشته باشند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در همان کتاب از امالی شیخ از امیر المؤمنین‌علیه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 از ظلم و ستم خواهد شد تا جایی که احدی کلمه اللَّه را جز مخفیانه نگوید، پس خداوند متعال قوم صالحی را خواهد آورد که آن را پر از قسط و عدل نمایند، چنان‌که پر از ظلم و ستم شده باشد</w:t>
      </w:r>
      <w:r>
        <w:rPr>
          <w:rFonts w:eastAsia="IRNazanin" w:cs="IRNazanin"/>
          <w:color w:val="111111"/>
          <w:sz w:val="28"/>
          <w:szCs w:val="28"/>
          <w:rtl w:val="true"/>
          <w:lang w:bidi="fa-IR"/>
        </w:rPr>
        <w:t>.</w:t>
      </w:r>
      <w:r>
        <w:rPr>
          <w:rStyle w:val="FootnoteAnchor"/>
          <w:rtl w:val="true"/>
        </w:rPr>
        <w:footnoteReference w:id="52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در علامات زمان غیبت در حدیثی طولانی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اندوهناک، ذلیل و خوار خواهی دید و ببینی که مؤمن جز در دلش نتواند باطل را انکار نماید، و ببینی که دوستان ما را به دروغ نسبت دهند و شهادتشان را نپذیرند، و ببینی که حکمران به خاطر کافر، مؤمن را خوار نماید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از امیر المؤمنین‌علیه السلام در بیان حال شیعیان در آن زمان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آرزو دارید نخواهد شد، تا این‌که باطل جویان هلاک و جاهلان از غم گسیخته می‌شوند و تقوی پیشگان در امان بمانند</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کمند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برای هر یک از شما جای پایی نماند، و تا آنجا که از مردار نزد صاحبش هم در نظر مردم بی‌ارزش‌تر شوید</w:t>
      </w:r>
      <w:r>
        <w:rPr>
          <w:rFonts w:eastAsia="IRNazanin" w:cs="IRNazanin"/>
          <w:color w:val="111111"/>
          <w:sz w:val="28"/>
          <w:szCs w:val="28"/>
          <w:rtl w:val="true"/>
          <w:lang w:bidi="fa-IR"/>
        </w:rPr>
        <w:t>.</w:t>
      </w:r>
      <w:r>
        <w:rPr>
          <w:rStyle w:val="FootnoteAnchor"/>
          <w:rtl w:val="true"/>
        </w:rPr>
        <w:footnoteReference w:id="53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 که در آن روزگار مؤمن هر شب و روز تمنای مرگ خواهد کرد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 اخبار در این باره بسیار است، ولی بدترین احوال، زمان خروج سفیانی است، که در بحار از کتاب غیبت شیخ طوسی به سند خود از عمر بن ابان کلبی از حضرت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نماینده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در رحبه کوفه رحل اقامت افکنده، و سخنگوی او در میان مردم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یکی از شیعیان علی‌علیه السلام را بیاورد، هزار درهم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همسایه بر همسایه خود حمله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آن‌ها است، و سر از بدنش جدا می‌کند و هزار درهم می‌گیرد، و البته امارت و حکومت شما در آن روز جز به دست زنا زادگان نخواهد بود، و گویا من آن نقابدار را می‌بینم،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نقابدار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است که معتقدات شما را قائل است، نقاب می‌پوشد و شماها را شناسایی می‌کند، به یک یک شما اشاره می‌کند تا دستگیر شوید او نیست مگر زاده حرام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از جمله علائم حتمی پیش از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چنان‌که روایات بسیاری در این باره آمده است، او از نوادگان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نامش عثمان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سفیانی را ببینی خبیث ترین مردم را دیده باشی، رنگش زرد و سرخ، و چشمش کبود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از امیر المؤمنین‌علیه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جگرخوار از وادی یابس خروج می‌کند، او مردی میان بالا، با صورت وحشتناک و جمجمه ضخیم و آبله رو می‌باشد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تفصیل مطالب در بحار و غیر آن مذکور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موسی‌علیه السلام؛ هنگامی که قومش در بیابان سرگردان و گم شدند و در آن حال سال‌ها بسر بردند، هرگاه فرزندی برایشان متولد می‌شد، پیراهنی بر او بود به قامت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پوست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طبرسی در مجمع البیان نقل کرده 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قائم‌علیه السلام نیز، برای شیعیانش در عصر ظهور همین امر خواهد بود، چنان‌که در کتاب المحجة 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بپاخیزد، زمین به نور پروردگارش روشن می‌گردد، و بندگان از نور خورشید بی‌نیاز می‌شوند و شب و روز یکسان می‌گردد، و مرد در زمان آن حضرت</w:t>
      </w:r>
    </w:p>
    <w:p>
      <w:pPr>
        <w:pStyle w:val="BookText"/>
        <w:rPr/>
      </w:pPr>
      <w:r>
        <w:rPr>
          <w:rFonts w:ascii="IRNazanin" w:hAnsi="IRNazanin" w:eastAsia="IRNazanin"/>
          <w:color w:val="111111"/>
          <w:sz w:val="28"/>
          <w:sz w:val="28"/>
          <w:szCs w:val="28"/>
          <w:rtl w:val="true"/>
          <w:lang w:bidi="fa-IR"/>
        </w:rPr>
        <w:t>هزار سال عمر کند، هر سال برایش پسری متولد شود، و دختری برایش متولد نگردد، پیراهنی به قامتش او را می‌پوشاند و هرچه بزرگ‌تر شود آن پوشش نیز بزرگ‌تر می‌گردد، و به هر رنگی که بخواهد می‌شود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موسی‌علیه السلام؛ بنی اسرائیل منتظر قیامش بودند، چون به آن‌ها خبر داده شده بود که فرج آن‌ها به دست ا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شیعیانش منتظر هستند، زیرا که به آن‌ها خبر داده‌اند که فرج شان بر دست آن حضرت است، 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بر این معنی دلالت داشت،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ما را از شیعیان و منتظران و مدافعان و فدائیان آن حضرت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فَیارَبِّ عَجِّلْ فِی ظُهُورِ إِمامِنا</w:t>
      </w:r>
    </w:p>
    <w:p>
      <w:pPr>
        <w:pStyle w:val="BookText"/>
        <w:rPr/>
      </w:pPr>
      <w:r>
        <w:rPr>
          <w:rFonts w:ascii="Amiri" w:hAnsi="Amiri" w:eastAsia="Amiri" w:cs="Amiri"/>
          <w:color w:val="111111"/>
          <w:sz w:val="28"/>
          <w:sz w:val="28"/>
          <w:szCs w:val="28"/>
          <w:rtl w:val="true"/>
          <w:lang w:bidi="ar-SA"/>
        </w:rPr>
        <w:t>وَهذا دُعاءٌ لِلْبَرِیَّةِ شامِلٌ</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ما تعجیل فرمای</w:t>
      </w:r>
    </w:p>
    <w:p>
      <w:pPr>
        <w:pStyle w:val="BookText"/>
        <w:rPr/>
      </w:pPr>
      <w:r>
        <w:rPr>
          <w:rFonts w:ascii="IRNazanin" w:hAnsi="IRNazanin" w:eastAsia="IRNazanin"/>
          <w:color w:val="111111"/>
          <w:sz w:val="28"/>
          <w:sz w:val="28"/>
          <w:szCs w:val="28"/>
          <w:rtl w:val="true"/>
          <w:lang w:bidi="fa-IR"/>
        </w:rPr>
        <w:t>و این دعا به سود همه بندگان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موسی‌علیه السلام؛ خداوند متعال درباره‌اش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مُوسَی الکِتابَ فَاخْتُلِفَ فِیهِ</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ما به موسی کتاب را دادیم پس در آن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قومش در آن اختلاف کردند، یعنی در صحّت کتابی که بر او فرود آمد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قائم‌علیه السلام نیز همین‌طور، در کتابی که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امیر المؤمنین‌علیه السلام جمع کرد، یعنی همان قرآنی که نزد حضرت حجّت‌علیه السلام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می‌شود، دلیل بر آن روایتی است که در روضه کافی به سند خود از حضرت ابوجعفر باقرعلیه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 مُوسَی الکِتابَ فَاخْتُلِفَ فِیهِ</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ما به موسی کتاب را دادیم پس در آن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کردند هم‌چنان که این امت در کتاب اختلاف نمودند، و در کتابی که با قائم هست نیز اختلاف خواهند کرد تا جایی که مردم بسیاری آن را منکر خواهند شد، که آن‌ها را پیش می‌کشد و گردنشان را می‌زند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در بحار از شیخ طوسی به سند خود از حضرت امام صادق‌علیه السلام مروی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موسی به نهری آزمایش شدند و این همان است که خداوند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همانا خداوند شما را به نهر آبی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قائم‌علیه السلام نیز به مانند آن مبتلا خواهند شد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موسی‌علیه السلام؛ خداوند متعال او را عصایی عنایت فرمود، و آن را معجزه آن جناب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به همان عصا اختصاص یافته است، چنان‌که در کمال الدین از حضرت ابوجعفر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آن آدم بود، سپس به شعیب رسید و آن‌گاه به موسی بن عمران رسید، آن عصا نزد ما است و من آن را پیش‌تر دیده‌ام، سبز رنگ است به همان وضعی که از درختش گرفته شده، و اگر استنطاق شود سخن می‌گوید، برای قائم ماعلیه السلام آماده شده، به</w:t>
      </w:r>
    </w:p>
    <w:p>
      <w:pPr>
        <w:pStyle w:val="BookText"/>
        <w:rPr/>
      </w:pPr>
      <w:r>
        <w:rPr>
          <w:rFonts w:ascii="IRNazanin" w:hAnsi="IRNazanin" w:eastAsia="IRNazanin"/>
          <w:color w:val="111111"/>
          <w:sz w:val="28"/>
          <w:sz w:val="28"/>
          <w:szCs w:val="28"/>
          <w:rtl w:val="true"/>
          <w:lang w:bidi="fa-IR"/>
        </w:rPr>
        <w:t>وسیله آن همان کارها را انجام دهد که موسی انجام می‌داد، و هرچه مأمور شود انجام می‌دهد، و هر کجا افکنده شود با زبان خود نیرنگ‌های دشمنان را برمی‌گیرد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فاضل مجلسی در مجلّد سیزدهم بحار به نقل از کتاب بصائر الدرجات همین روایت را آورده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ماعلیه السلام آماده شده تا هر آنچه موسی‌علیه السلام انجام می‌داد با آن عصا انجام دهد، و آن می‌ترساند و آنچه نیرنگ و جادو کنند می‌بلعد و آنچه امر شود انجام می‌دهد و به هر سوی که رو کند خدعه ها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یکی در زمین و دیگری بالا که بین آن‌ها چهل ذراع است، با زبان خود نیرنگ‌های دشمنان را برمی‌گیرد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نظیر همین روایت را ثقة الاسلام کلینی در کافی آورده است</w:t>
      </w:r>
      <w:r>
        <w:rPr>
          <w:rFonts w:eastAsia="IRNazanin" w:cs="IRNazanin"/>
          <w:color w:val="111111"/>
          <w:sz w:val="28"/>
          <w:szCs w:val="28"/>
          <w:rtl w:val="true"/>
          <w:lang w:bidi="fa-IR"/>
        </w:rPr>
        <w:t>.</w:t>
      </w:r>
      <w:r>
        <w:rPr>
          <w:rStyle w:val="FootnoteAnchor"/>
          <w:rtl w:val="true"/>
        </w:rPr>
        <w:footnoteReference w:id="54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تذکرة الائمه منسوب به فاضل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نسبتش برایم ثابت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زید کوفی روایت است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فارس به نزد حضرت قائم‌علیه السلام می‌آید و از او معجزه موسی‌علیه السلام را درخواست می‌کند، پس آن حضرت عصا را می‌افکند و به صورت اژدها درمی‌آید،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امری شبیه امر موسی‌علیه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می‌بلعد</w:t>
      </w:r>
      <w:r>
        <w:rPr>
          <w:rFonts w:eastAsia="IRNazanin" w:cs="IRNazanin"/>
          <w:color w:val="111111"/>
          <w:sz w:val="28"/>
          <w:szCs w:val="28"/>
          <w:rtl w:val="true"/>
          <w:lang w:bidi="fa-IR"/>
        </w:rPr>
        <w:t>.</w:t>
      </w:r>
      <w:bookmarkStart w:id="435" w:name="pg607_8177"/>
    </w:p>
    <w:p>
      <w:pPr>
        <w:pStyle w:val="Heading4"/>
        <w:numPr>
          <w:ilvl w:val="3"/>
          <w:numId w:val="1"/>
        </w:numPr>
        <w:rPr/>
      </w:pPr>
      <w:bookmarkStart w:id="436" w:name="__RefHeading___Toc5234207_211673320"/>
      <w:bookmarkStart w:id="437" w:name="_Toc164"/>
      <w:bookmarkEnd w:id="435"/>
      <w:bookmarkEnd w:id="436"/>
      <w:r>
        <w:rPr>
          <w:rtl w:val="true"/>
        </w:rPr>
        <w:t>تذکر</w:t>
      </w:r>
      <w:bookmarkEnd w:id="437"/>
    </w:p>
    <w:p>
      <w:pPr>
        <w:pStyle w:val="BookText"/>
        <w:rPr/>
      </w:pPr>
      <w:r>
        <w:rPr>
          <w:rFonts w:ascii="IRNazanin" w:hAnsi="IRNazanin" w:eastAsia="IRNazanin"/>
          <w:color w:val="111111"/>
          <w:sz w:val="28"/>
          <w:sz w:val="28"/>
          <w:szCs w:val="28"/>
          <w:rtl w:val="true"/>
          <w:lang w:bidi="fa-IR"/>
        </w:rPr>
        <w:t>اینجا مناسب است درباره آن عصا و اوصاف آن مطالبی بیاوریم، عالم فاضل بزرگوار مجلسی در مجلّد پنجم بحار از کتاب عرایس المجالس ثعلبی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عصا اختلاف است، ابن جُبیر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ما شاء اللَّه است، و 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نفعه است و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و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 گفته‌اند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وصف آن و حوائجی که در آن برای موسی‌علیه السلام بود، آگاهان به علم گذشتگان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دو سر داشت که بیخ هر یک از آن‌ها کژی داشت و نیزه آهنینی در انتهایش بود، پس هرگاه موسی‌علیه السلام شب هنگام به بیابانی وارد می‌شد و مهتاب نبود، دو سر عصا تا آنجا که چشم کار می‌کرد روشنایی می‌داد، هرگاه با کمبود آب مواجه می‌شد، آن را در چاه وارد می‌کرد که تا ژرفای چاه امتداد می‌یافت، و سر آن مانند دلو می‌شد، و هر وقت به غذا نیاز داشت، با عصای خود به زمین می‌کوفت خوردنی‌ها از آن بیرون می‌آمد و چنان بود که هرگاه میوه‌ای اشتها می‌کرد آن را در زمین می‌نشاند، پس غنچه‌های همان درختی که موسی اشتها کرده بود در آن ظاهر می‌شد و همان موقع میوه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عصای موسی از چوب بادام بود، هرگاه گرسنه می‌شد آن را در زمین می‌نشاند برگ و میوه می‌داد، و از آن بادام می‌خورد، و هرگاه با دشمن خود مقاتله می‌کرد بر دو شاخه عصا دو مار آشکار می‌شد که با هم نبرد می‌کردند، عصا را بر کوه سخت ناهموار می‌زد و نیز به درخت‌ها و خارها و گیاهان می‌زد راه باز می‌شد، و هر وقت</w:t>
      </w:r>
    </w:p>
    <w:p>
      <w:pPr>
        <w:pStyle w:val="BookText"/>
        <w:rPr/>
      </w:pPr>
      <w:r>
        <w:rPr>
          <w:rFonts w:ascii="IRNazanin" w:hAnsi="IRNazanin" w:eastAsia="IRNazanin"/>
          <w:color w:val="111111"/>
          <w:sz w:val="28"/>
          <w:sz w:val="28"/>
          <w:szCs w:val="28"/>
          <w:rtl w:val="true"/>
          <w:lang w:bidi="fa-IR"/>
        </w:rPr>
        <w:t>می‌خواست از رودی بدون کشتی عبور کند عصا را بر آن می‌زد، راه وسیعی برایش باز می‌شد که در آن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یک شاخه عصا شیر می‌نوشید و از دیگرش عسل، و چون در راه خسته می‌شد بر آن می‌نشست که به هر کجا می‌خواست بدون دویدن و پا زدن او را می‌رساند، و نیز راه را نشانش می‌داد و با دشمنانش مقابله می‌کرد، هنگامی که موسی‌علیه السلام به بوی خوش نیازمند می‌شد، از آن عصا بوی خوشی بیرون می‌زد تا جایی که لباس‌های او را خوشبو می‌کرد، اگر در راهی بود که دزدانی داشت که مردم از آن‌ها ترس داشتند، عصا با او تکلم می‌کرد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سمت راهت را 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برگ‌های درختان را بر گوسفندان خود فرو می‌ریخت، با آن درندگان و مارها و حشرات را از خود دفع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سفر می‌رفت آن را بر گرده می‌نهاد و وسائل و لباس و غذا و آب و … را به آن می‌آویخت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تا آخر آنچه ذکر کرده که آوردن آن‌ها لزومی ندارد، و این مقدار را که آوردیم برای این بود که این عصا در این زمان متعلق و مخصوص به مولا و آقای ما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اخبار حاکی از این امر می‌باشد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مجلّد سیزدهم بحار به نقل از نعمانی به سند خود از حضرت ابی عبد اللَّه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درخت بهشتی است که وقتی خواست به مدین برود جبرئیل آن را برایش آورد، و آن</w:t>
      </w:r>
    </w:p>
    <w:p>
      <w:pPr>
        <w:pStyle w:val="BookText"/>
        <w:rPr/>
      </w:pPr>
      <w:r>
        <w:rPr>
          <w:rFonts w:ascii="IRNazanin" w:hAnsi="IRNazanin" w:eastAsia="IRNazanin"/>
          <w:color w:val="111111"/>
          <w:sz w:val="28"/>
          <w:sz w:val="28"/>
          <w:szCs w:val="28"/>
          <w:rtl w:val="true"/>
          <w:lang w:bidi="fa-IR"/>
        </w:rPr>
        <w:t>عصا با تابوت آدم در دریاچه طبریه است، نه می‌پوسند و نه تغییر می‌یابند، تا آن‌که قائم‌علیه السلام آن‌ها را هنگام قیامش بیرون آورد</w:t>
      </w:r>
      <w:r>
        <w:rPr>
          <w:rFonts w:eastAsia="IRNazanin" w:cs="IRNazanin"/>
          <w:color w:val="111111"/>
          <w:sz w:val="28"/>
          <w:szCs w:val="28"/>
          <w:rtl w:val="true"/>
          <w:lang w:bidi="fa-IR"/>
        </w:rPr>
        <w:t>.</w:t>
      </w:r>
      <w:r>
        <w:rPr>
          <w:rStyle w:val="FootnoteAnchor"/>
          <w:rtl w:val="true"/>
        </w:rPr>
        <w:footnoteReference w:id="54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موسی‌علیه السلام با ترس از مصر فرار کرد،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پس آن‌گاه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بیمناک شدم از شما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از ترس اشرار از شهرها گریخت و در بیابان‌های بی‌آب و علف مسکن گزید، با وجود این نزد مردم می‌آید، و در میان آن‌ها راه می‌رود و از احوالشان باخبر می‌شود، در حالی که آن‌ها حضرتش را نمی‌شناسند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ظهورش نیز به خاطر ترس از سفیانی از مدینه فرار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روایتی است که در بحار و غیر آن از حضرت ابوجعفر باقرعلیه السلام منقول است که درباره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سفیانی گروهی را به مدینه می‌فرستد، پس مهدی‌علیه السلام از آنجا به سوی مکّه فرار می‌کند، به امیر ارتش سفیانی خبر می‌رسد که مهدی‌علیه السلام به سوی مکّه رفته، لشکری در تعقیب آن حضرت می‌فرستد ولی به آن جناب نمی‌رسند، تا این‌که قائم‌علیه السلام هراسان و 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می‌شود و امیر ارتش سفیانی در بیابان بیداء فرود می‌آید، و جارچی از سوی آسمان به آن بیابان خطاب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أَبْیِدی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صحرای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نابود کن، پس زمین آن‌ها را فرو می‌برد و فقط سه نفر از آن‌ها باقی</w:t>
      </w:r>
    </w:p>
    <w:p>
      <w:pPr>
        <w:pStyle w:val="BookText"/>
        <w:rPr/>
      </w:pPr>
      <w:r>
        <w:rPr>
          <w:rFonts w:ascii="IRNazanin" w:hAnsi="IRNazanin" w:eastAsia="IRNazanin"/>
          <w:color w:val="111111"/>
          <w:sz w:val="28"/>
          <w:sz w:val="28"/>
          <w:szCs w:val="28"/>
          <w:rtl w:val="true"/>
          <w:lang w:bidi="fa-IR"/>
        </w:rPr>
        <w:t>می‌مانند که خداوند چهره هایشان را به پشت باز می‌گرداند و آن‌ها از قبیله کلب هستند، و درباره آن‌ها این آیه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أُوتُوا الکِتابَ آمِنُوا بِما نَزَّلْنا مُصَدِّقاً لِما مَعَکُمْ مِنْ قَبْلِ أَنْ نَطْمِسَ وُجُوهاً فَنَرُدَّها عَلی أَدْبارِها</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ای کسانی که کتاب به ایشان داده شده، به آنچه فرو فرستاده ایم و تصدیق کننده نشانه هایی است که همراه شما است ایمان آورید پیش از آن‌که چهره‌هایی را محو کنیم آن‌گاه به پشت سر باز گردانیم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موسی‌علیه السلام؛ خداوند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زمین فرو برد، چنان‌که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وَبِدارِهِ الأَرْضَ</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پس او و خانه‌اش را در زمین 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موسی‌علیه السلام؛ چون دستش را برمی‌آورد می‌درخشید و سفیدی آن بینندگان را خیره می‌ساخت … </w:t>
      </w:r>
      <w:r>
        <w:rPr>
          <w:rStyle w:val="FootnoteAnchor"/>
          <w:rtl w:val="true"/>
        </w:rPr>
        <w:footnoteReference w:id="552"/>
      </w:r>
      <w:r>
        <w:rPr>
          <w:rFonts w:ascii="IRNazanin" w:hAnsi="IRNazanin" w:eastAsia="IRNazanin"/>
          <w:color w:val="111111"/>
          <w:sz w:val="28"/>
          <w:sz w:val="28"/>
          <w:szCs w:val="28"/>
          <w:rtl w:val="true"/>
          <w:lang w:bidi="fa-IR"/>
        </w:rPr>
        <w:t>قائم‌علیه السلام نیز، نورش می‌درخشد تا جایی که مردم از نور آفتاب و ماه بی‌نیاز شوند که ان شاء اللَّه تعالی در بحث نور آن حضرت مطالبی در این باره خواهد آمد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موسی‌علیه السلام؛ از سنگ برایش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در بحار به نقل از نعمانی به سند خود از حضرت ابوجعفر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ظهور نماید با پرچم رسول خداصلی الله علیه وآله و انگشتری سلیمان و سنگ</w:t>
      </w:r>
    </w:p>
    <w:p>
      <w:pPr>
        <w:pStyle w:val="BookText"/>
        <w:rPr/>
      </w:pPr>
      <w:r>
        <w:rPr>
          <w:rFonts w:ascii="IRNazanin" w:hAnsi="IRNazanin" w:eastAsia="IRNazanin"/>
          <w:color w:val="111111"/>
          <w:sz w:val="28"/>
          <w:sz w:val="28"/>
          <w:szCs w:val="28"/>
          <w:rtl w:val="true"/>
          <w:lang w:bidi="fa-IR"/>
        </w:rPr>
        <w:t>و عصای موسی قیام خواهد کرد، پس دستور می‌دهد که منادی آن حضرت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آب و غذا و علوفه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ما و چهار پایان مان را از گرسنگی و تشنگی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حرکت می‌کند، اصحاب هم در خدمتش حرکت می‌کنند، و اولین منزلی که فرود می‌آید به سنگ می‌زند از آن غذا و آب و علوفه بیرون می‌آید، پس از آن می‌خورند و می‌آشامند و چهارپایان را نیز علوفه می‌دهند تا در پشت کوفه به نجف برسند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در کمال الدین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قائم‌علیه السلام از مکه خروج نماید، سخنگوی آن حضرت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خوردنی و آشامیدنی با خود برندارد، و با خود سنگ موسی بن عمران را برمی‌دارد که بار شتری است و هیچ منزلی فرود نیایند مگر آن‌که از آن سنگ چشمه‌ها برآید، پس هرکه گرسنه باشد سیر و هرکه تشنه باشد سیراب خواهد شد، چهارپایانشان هم سیر و سیراب می‌شود تا این‌که به نجف در پشت کوفه فرود آیند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کلینی‌رحمه الله در اصول کافی نظیر همین روایت را از امام صادق از پدرش علیهما السلام با اندک تفاوتی آورده است</w:t>
      </w:r>
      <w:r>
        <w:rPr>
          <w:rFonts w:eastAsia="IRNazanin" w:cs="IRNazanin"/>
          <w:color w:val="111111"/>
          <w:sz w:val="28"/>
          <w:szCs w:val="28"/>
          <w:rtl w:val="true"/>
          <w:lang w:bidi="fa-IR"/>
        </w:rPr>
        <w:t>.</w:t>
      </w:r>
      <w:r>
        <w:rPr>
          <w:rStyle w:val="FootnoteAnchor"/>
          <w:rtl w:val="true"/>
        </w:rPr>
        <w:footnoteReference w:id="55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خرایج از امام صادق از پدرش علیهما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قائم‌علیه السلام در</w:t>
      </w:r>
    </w:p>
    <w:p>
      <w:pPr>
        <w:pStyle w:val="BookText"/>
        <w:rPr/>
      </w:pPr>
      <w:r>
        <w:rPr>
          <w:rFonts w:ascii="IRNazanin" w:hAnsi="IRNazanin" w:eastAsia="IRNazanin"/>
          <w:color w:val="111111"/>
          <w:sz w:val="28"/>
          <w:sz w:val="28"/>
          <w:szCs w:val="28"/>
          <w:rtl w:val="true"/>
          <w:lang w:bidi="fa-IR"/>
        </w:rPr>
        <w:t>مکه قیام کند و بخواهد به کوفه برود، سخنگوی آن حضرت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خوردنی و آشامیدنی برندارد، و آن حضرت سنگ موسی بن عمران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دوازده چشمه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برمی‌دارد، پس به هیچ منزلی فرود نیاید مگر این‌که آن را نصب فرماید و چشمه‌ها از آن جوشد، پس هرکه گرسنه باشد سیر و هرکه تشنه باشد سیراب می‌گردد و همین توشه آن‌ها خواهد بود تا به نجف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آنجا فرود آیند آب و شیر از آن پیوسته جاری خواهد بود، هرکه گرسنه باشد سیر و هرکه تشنه باشد سیراب می‌گردند</w:t>
      </w:r>
      <w:r>
        <w:rPr>
          <w:rFonts w:eastAsia="IRNazanin" w:cs="IRNazanin"/>
          <w:color w:val="111111"/>
          <w:sz w:val="28"/>
          <w:szCs w:val="28"/>
          <w:rtl w:val="true"/>
          <w:lang w:bidi="fa-IR"/>
        </w:rPr>
        <w:t>.</w:t>
      </w:r>
      <w:r>
        <w:rPr>
          <w:rStyle w:val="FootnoteAnchor"/>
          <w:rtl w:val="true"/>
        </w:rPr>
        <w:footnoteReference w:id="55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موسی‌علیه السلام؛ فرعون برای رسیدن به او افراد بسیاری را کشت، ولی آنچه خدا خواست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فرعون‌های زمان ائمه اطهارعلیهم السلام به منظور قتل حضرتش چه بسیار از فرزندان پیغمبرصلی الله علیه وآله را کشتند، چنان‌که در کمال الدین از امام صادق‌علیه السلام ضمن حدیثی طولانی در بیان شباهت آن حضرت به موسی‌علیه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فرعون مطلع شد که زوال و نابودی حکومتش بر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دستور داد کاهنان را حاضر کنند، پس آن‌ها او را بر نسب براندازنده حکومتش دلالت کردند، و این‌که آن شخص از بنی اسرائیل است، پس پیوسته دستور می‌داد که شکم زنان باردار بنی اسرائیل را پاره کنند تا آنجا که بیست و چند هزار نوزاد را کشت ولی نتوانست به موسی دست یابد، زیرا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کرد، و همین‌طور بنی‌امیه و بنی العباس وقتی دانستند که سقوط سلطنت و ریاست اُمرا</w:t>
      </w:r>
    </w:p>
    <w:p>
      <w:pPr>
        <w:pStyle w:val="BookText"/>
        <w:rPr/>
      </w:pPr>
      <w:r>
        <w:rPr>
          <w:rFonts w:ascii="IRNazanin" w:hAnsi="IRNazanin" w:eastAsia="IRNazanin"/>
          <w:color w:val="111111"/>
          <w:sz w:val="28"/>
          <w:sz w:val="28"/>
          <w:szCs w:val="28"/>
          <w:rtl w:val="true"/>
          <w:lang w:bidi="fa-IR"/>
        </w:rPr>
        <w:t>و جبّاران شان به دست قائم ما خواهد بود، به دشمنی ما پرداختند و شمشیرهای خود را در کشتن آل رسول‌صلی الله علیه وآله و نابود کردن نسل آن حضرت به کار گرفتند به طمع این‌که به قتل قائم‌علیه السلام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 که امر خود را برای یکی از ستمکاران فاش نماید، مگر این‌که نور خود را به کمال رساند هرچند که مشرکین را خوش نیاید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این حدیث طولانی در بخش هشتم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خداوند در یک شب امرش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در یک شب امرش را اصلاح خواهد کرد، چنان‌که در کمال الدین از حضرت امام جوادعلیه السلام در وصف حضرت قائم‌علیه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خداوند تبارک و تعالی امر او را در یک شب اصلاح خواهد کرد، هم‌چنان که امر کلیم خود موسی‌علیه السلام را در یک شب اصلاح فرمود که برای برگرفتن آتش برای خانواده‌اش رفت ولی در حالی که به پیغمبری و رسالت مبعوث شده بود، بازگشت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ان شاء اللَّه این حدیث به طور کامل در بخش هشتم خواهد آمد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موسی‌علیه السلام؛ خداوند متعال به منظور امتحان قومش ظهور آن حضرت را تأخیر انداخت، تا کسانی که گوساله پرستیدند از کسانی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پرستیدند،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به همین منظور ظهورش را به تأخیر انداخته است، که مطالبی در این باره گذشت</w:t>
      </w:r>
      <w:r>
        <w:rPr>
          <w:rFonts w:eastAsia="IRNazanin" w:cs="IRNazanin"/>
          <w:color w:val="111111"/>
          <w:sz w:val="28"/>
          <w:szCs w:val="28"/>
          <w:rtl w:val="true"/>
          <w:lang w:bidi="fa-IR"/>
        </w:rPr>
        <w:t>.</w:t>
      </w:r>
      <w:bookmarkStart w:id="438" w:name="pg607_8192"/>
    </w:p>
    <w:p>
      <w:pPr>
        <w:pStyle w:val="Heading4"/>
        <w:numPr>
          <w:ilvl w:val="3"/>
          <w:numId w:val="1"/>
        </w:numPr>
        <w:rPr/>
      </w:pPr>
      <w:bookmarkStart w:id="439" w:name="__RefHeading___Toc5234209_211673320"/>
      <w:bookmarkStart w:id="440" w:name="_Toc165"/>
      <w:bookmarkEnd w:id="438"/>
      <w:bookmarkEnd w:id="439"/>
      <w:r>
        <w:rPr>
          <w:rtl w:val="true"/>
        </w:rPr>
        <w:t>شباهت به هارون علیه السلام</w:t>
      </w:r>
      <w:bookmarkEnd w:id="440"/>
    </w:p>
    <w:p>
      <w:pPr>
        <w:pStyle w:val="BookText"/>
        <w:rPr/>
      </w:pPr>
      <w:r>
        <w:rPr>
          <w:rFonts w:ascii="IRNazanin" w:hAnsi="IRNazanin" w:eastAsia="IRNazanin"/>
          <w:color w:val="111111"/>
          <w:sz w:val="28"/>
          <w:sz w:val="28"/>
          <w:szCs w:val="28"/>
          <w:rtl w:val="true"/>
          <w:lang w:bidi="fa-IR"/>
        </w:rPr>
        <w:t>هارون علیه السلام را خداوند متعال به آسمان بالا برد، سپس بار دیگر به زمین بازگرداند، چنان‌که در مجلد پنجم بحار در روایت مسندی از حضرت ابی عبد اللَّه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کوه طور سینا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 رفتند ناگاه خانه‌ای دیدند که بر در آن درختی بود بر روی آن دو پیراهن، 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هایت را بر افکن و داخل این خانه شو و این دو حلّه را ببر کن و بر تخت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همین کار را کرد، چون بر تخت آرمید، خداوند او را به سوی خود قبض کرد و خانه و درخت برداشته شد، موسی به بنی اسرائیل بازگشت و به آن‌ها خبر داد که خداوند هارون را قبض روح کرد و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تو او را کشته‌ای، موسی به درگاه الهی شکوه کرد، خداوند متعال به فرشتگان امر فرمود تا هارون را بر تختی مابین زمین و آسمان فرود آوردند تا این‌که بنی اسرائیل او را دیدند و دانستند که مرده است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نزدیک به همین روایت از صاحب الکامل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را نیز، خداوند بعد از ولادت به آسمان بالا برد، سپس به سوی زمین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شباهت آن حضرت به موسی‌علیه السلام گذشت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علیه السلام از راه دور سخن موسی را می‌شنید هم‌چنان که موسی سخن هارون را از دور می‌شنید، این نکته را صاحب کتاب بدایع الزهور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در روضه کافی از حضرت ابی عبد اللَّه صادق‌علیه السلام آمده که فرمود</w:t>
      </w:r>
      <w:r>
        <w:rPr>
          <w:rFonts w:eastAsia="IRNazanin" w:cs="IRNazanin"/>
          <w:color w:val="111111"/>
          <w:sz w:val="28"/>
          <w:szCs w:val="28"/>
          <w:rtl w:val="true"/>
          <w:lang w:bidi="fa-IR"/>
        </w:rPr>
        <w:t>:</w:t>
      </w:r>
      <w:bookmarkStart w:id="441" w:name="pg607_8195"/>
    </w:p>
    <w:p>
      <w:pPr>
        <w:pStyle w:val="BookText"/>
        <w:rPr/>
      </w:pPr>
      <w:bookmarkEnd w:id="441"/>
      <w:r>
        <w:rPr>
          <w:rFonts w:ascii="IRNazanin" w:hAnsi="IRNazanin" w:eastAsia="IRNazanin"/>
          <w:color w:val="111111"/>
          <w:sz w:val="28"/>
          <w:sz w:val="28"/>
          <w:szCs w:val="28"/>
          <w:rtl w:val="true"/>
          <w:lang w:bidi="fa-IR"/>
        </w:rPr>
        <w:t xml:space="preserve">هنگامی که قائم ما بپاخیزد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 و چشم‌های شیعیان ما خواهد افزود به طوری که بین آن‌ها و حضرت قائم‌علیه السلام پیکی نخواهد بود، با آن‌ها سخن می‌گوید و آن‌ها می‌شنوند، و به او نگاه می‌کنند در حالی که در جای خودش باشد</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442" w:name="__RefHeading___Toc5234211_211673320"/>
      <w:bookmarkStart w:id="443" w:name="_Toc166"/>
      <w:bookmarkEnd w:id="442"/>
      <w:r>
        <w:rPr>
          <w:rtl w:val="true"/>
        </w:rPr>
        <w:t>شباهت به یوشع علیه السلام</w:t>
      </w:r>
      <w:bookmarkEnd w:id="443"/>
    </w:p>
    <w:p>
      <w:pPr>
        <w:pStyle w:val="BookText"/>
        <w:rPr/>
      </w:pPr>
      <w:r>
        <w:rPr>
          <w:rFonts w:ascii="IRNazanin" w:hAnsi="IRNazanin" w:eastAsia="IRNazanin"/>
          <w:color w:val="111111"/>
          <w:sz w:val="28"/>
          <w:sz w:val="28"/>
          <w:szCs w:val="28"/>
          <w:rtl w:val="true"/>
          <w:lang w:bidi="fa-IR"/>
        </w:rPr>
        <w:t>یوشع علیه السلام؛ پس از وفات موسی‌علیه السلام منافقان امّت آن حضرت با او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منافقان این امت با او جنگ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این زمینه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علیه السلام؛خورشید برایش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با مهر و ماه سخن می‌گوید و آن‌ها را صدا می‌زند، و آن‌ها به او پاسخ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مجلسی در بحار از حضرت امام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سیصد و نه سال زمامداری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همان‌قدر که اهل کهف در غارشان به سر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قسط خواهد کرد چنان‌که از ظلم و ستم پر شده باشد، پس خداوند برای او شرق و غرب زمین را فتح خواهد نمود، و مردم را خواهد کشت تا این‌که جز دین محمدصلی الله علیه وآله باقی نماند، شیوه سلیمان بن داوود را پیش خواهد گرفت و خورشید و ماه را صدا می‌زند و او را پاسخ می‌دهند، و زمین برای او نَوَردیده شود و به او وحی می‌آید که به امر خداوند به وحی عمل می‌کند</w:t>
      </w:r>
      <w:r>
        <w:rPr>
          <w:rFonts w:eastAsia="IRNazanin" w:cs="IRNazanin"/>
          <w:color w:val="111111"/>
          <w:sz w:val="28"/>
          <w:szCs w:val="28"/>
          <w:rtl w:val="true"/>
          <w:lang w:bidi="fa-IR"/>
        </w:rPr>
        <w:t>.</w:t>
      </w:r>
      <w:r>
        <w:rPr>
          <w:rStyle w:val="FootnoteAnchor"/>
          <w:rtl w:val="true"/>
        </w:rPr>
        <w:footnoteReference w:id="56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معنی را به نظم آورده‌ام</w:t>
      </w:r>
      <w:r>
        <w:rPr>
          <w:rFonts w:eastAsia="IRNazanin" w:cs="IRNazanin"/>
          <w:color w:val="111111"/>
          <w:sz w:val="28"/>
          <w:szCs w:val="28"/>
          <w:rtl w:val="true"/>
          <w:lang w:bidi="fa-IR"/>
        </w:rPr>
        <w:t>:</w:t>
      </w:r>
      <w:bookmarkStart w:id="444" w:name="pg607_8197"/>
    </w:p>
    <w:p>
      <w:pPr>
        <w:pStyle w:val="BookText"/>
        <w:rPr/>
      </w:pPr>
      <w:bookmarkEnd w:id="444"/>
      <w:r>
        <w:rPr>
          <w:rFonts w:ascii="Amiri" w:hAnsi="Amiri" w:eastAsia="Amiri" w:cs="Amiri"/>
          <w:color w:val="111111"/>
          <w:sz w:val="28"/>
          <w:sz w:val="28"/>
          <w:szCs w:val="28"/>
          <w:rtl w:val="true"/>
          <w:lang w:bidi="ar-SA"/>
        </w:rPr>
        <w:t>وَإِنَّمَا الوارِدُ فِی نَصِّ الخَبَر</w:t>
      </w:r>
    </w:p>
    <w:p>
      <w:pPr>
        <w:pStyle w:val="BookText"/>
        <w:rPr/>
      </w:pPr>
      <w:r>
        <w:rPr>
          <w:rFonts w:ascii="Amiri" w:hAnsi="Amiri" w:eastAsia="Amiri" w:cs="Amiri"/>
          <w:color w:val="111111"/>
          <w:sz w:val="28"/>
          <w:sz w:val="28"/>
          <w:szCs w:val="28"/>
          <w:rtl w:val="true"/>
          <w:lang w:bidi="ar-SA"/>
        </w:rPr>
        <w:t>بِأَنَّهُ یَدْعُو لِشَمْسٍ وَقَمَر</w:t>
      </w:r>
    </w:p>
    <w:p>
      <w:pPr>
        <w:pStyle w:val="BookText"/>
        <w:rPr/>
      </w:pPr>
      <w:r>
        <w:rPr>
          <w:rFonts w:ascii="Amiri" w:hAnsi="Amiri" w:eastAsia="Amiri" w:cs="Amiri"/>
          <w:color w:val="111111"/>
          <w:sz w:val="28"/>
          <w:sz w:val="28"/>
          <w:szCs w:val="28"/>
          <w:rtl w:val="true"/>
          <w:lang w:bidi="ar-SA"/>
        </w:rPr>
        <w:t>وَمِنْهُما یَسْتَمِعُ الإِجابَة</w:t>
      </w:r>
    </w:p>
    <w:p>
      <w:pPr>
        <w:pStyle w:val="BookText"/>
        <w:rPr/>
      </w:pPr>
      <w:r>
        <w:rPr>
          <w:rFonts w:ascii="Amiri" w:hAnsi="Amiri" w:eastAsia="Amiri" w:cs="Amiri"/>
          <w:color w:val="111111"/>
          <w:sz w:val="28"/>
          <w:sz w:val="28"/>
          <w:szCs w:val="28"/>
          <w:rtl w:val="true"/>
          <w:lang w:bidi="ar-SA"/>
        </w:rPr>
        <w:t>وَلَیْسَ فِی ذلِکَ مِنْ غِرابَة</w:t>
      </w:r>
    </w:p>
    <w:p>
      <w:pPr>
        <w:pStyle w:val="BookText"/>
        <w:rPr/>
      </w:pPr>
      <w:r>
        <w:rPr>
          <w:rFonts w:ascii="Amiri" w:hAnsi="Amiri" w:eastAsia="Amiri" w:cs="Amiri"/>
          <w:color w:val="111111"/>
          <w:sz w:val="28"/>
          <w:sz w:val="28"/>
          <w:szCs w:val="28"/>
          <w:rtl w:val="true"/>
          <w:lang w:bidi="ar-SA"/>
        </w:rPr>
        <w:t>إِذْ فَضْلُ یُوشَعٍ بِجَنْبِ الحُجَّة</w:t>
      </w:r>
    </w:p>
    <w:p>
      <w:pPr>
        <w:pStyle w:val="BookText"/>
        <w:rPr/>
      </w:pPr>
      <w:r>
        <w:rPr>
          <w:rFonts w:ascii="Amiri" w:hAnsi="Amiri" w:eastAsia="Amiri" w:cs="Amiri"/>
          <w:color w:val="111111"/>
          <w:sz w:val="28"/>
          <w:sz w:val="28"/>
          <w:szCs w:val="28"/>
          <w:rtl w:val="true"/>
          <w:lang w:bidi="ar-SA"/>
        </w:rPr>
        <w:t>کابِرَةٌ اِنْغَمَسَتْ فِی لُجَّة</w:t>
      </w:r>
    </w:p>
    <w:p>
      <w:pPr>
        <w:pStyle w:val="BookText"/>
        <w:rPr/>
      </w:pPr>
      <w:r>
        <w:rPr>
          <w:rFonts w:ascii="Amiri" w:hAnsi="Amiri" w:eastAsia="Amiri" w:cs="Amiri"/>
          <w:color w:val="111111"/>
          <w:sz w:val="28"/>
          <w:sz w:val="28"/>
          <w:szCs w:val="28"/>
          <w:rtl w:val="true"/>
          <w:lang w:bidi="ar-SA"/>
        </w:rPr>
        <w:t>فَیا لِهذَا العِزِّ وَالکَمالِ</w:t>
      </w:r>
    </w:p>
    <w:p>
      <w:pPr>
        <w:pStyle w:val="BookText"/>
        <w:rPr/>
      </w:pPr>
      <w:r>
        <w:rPr>
          <w:rFonts w:ascii="Amiri" w:hAnsi="Amiri" w:eastAsia="Amiri" w:cs="Amiri"/>
          <w:color w:val="111111"/>
          <w:sz w:val="28"/>
          <w:sz w:val="28"/>
          <w:szCs w:val="28"/>
          <w:rtl w:val="true"/>
          <w:lang w:bidi="ar-SA"/>
        </w:rPr>
        <w:t>وَیا لِهذَا الَمجْدِ وَالجَلالِ</w:t>
      </w:r>
    </w:p>
    <w:p>
      <w:pPr>
        <w:pStyle w:val="BookText"/>
        <w:rPr/>
      </w:pPr>
      <w:r>
        <w:rPr>
          <w:rFonts w:ascii="Amiri" w:hAnsi="Amiri" w:eastAsia="Amiri" w:cs="Amiri"/>
          <w:color w:val="111111"/>
          <w:sz w:val="28"/>
          <w:sz w:val="28"/>
          <w:szCs w:val="28"/>
          <w:rtl w:val="true"/>
          <w:lang w:bidi="ar-SA"/>
        </w:rPr>
        <w:t>وَیا لِهذَا الفَضْلِ وَالکَرامَةِ</w:t>
      </w:r>
    </w:p>
    <w:p>
      <w:pPr>
        <w:pStyle w:val="BookText"/>
        <w:rPr/>
      </w:pPr>
      <w:r>
        <w:rPr>
          <w:rFonts w:ascii="Amiri" w:hAnsi="Amiri" w:eastAsia="Amiri" w:cs="Amiri"/>
          <w:color w:val="111111"/>
          <w:sz w:val="28"/>
          <w:sz w:val="28"/>
          <w:szCs w:val="28"/>
          <w:rtl w:val="true"/>
          <w:lang w:bidi="ar-SA"/>
        </w:rPr>
        <w:t>وَیا لِهذَا الشَّأْنِ وَالفَخامَةِ</w:t>
      </w:r>
    </w:p>
    <w:p>
      <w:pPr>
        <w:pStyle w:val="BookText"/>
        <w:rPr/>
      </w:pPr>
      <w:r>
        <w:rPr>
          <w:rFonts w:ascii="IRNazanin" w:hAnsi="IRNazanin" w:eastAsia="IRNazanin"/>
          <w:color w:val="111111"/>
          <w:sz w:val="28"/>
          <w:sz w:val="28"/>
          <w:szCs w:val="28"/>
          <w:rtl w:val="true"/>
          <w:lang w:bidi="fa-IR"/>
        </w:rPr>
        <w:t>البته آنچه در متن غیر قابل توجیه خبر آمده، به این‌که او خورشید و ماه را می‌خواند و از آن دو جواب می‌شنود، و در این امر هیچ‌گونه شگفتی نیست، چه این‌که فضل یوشع در کنار حضرت حجّت، مانند سوزنی است که به دریا فرو شود، پس چه خوش است این عزّت و کمال، خوشا این مجد و جلالت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این فضل و بزرگواری، و این شأن و عظمت</w:t>
      </w:r>
      <w:r>
        <w:rPr>
          <w:rFonts w:eastAsia="IRNazanin" w:cs="IRNazanin"/>
          <w:color w:val="111111"/>
          <w:sz w:val="28"/>
          <w:szCs w:val="28"/>
          <w:rtl w:val="true"/>
          <w:lang w:bidi="fa-IR"/>
        </w:rPr>
        <w:t>!</w:t>
      </w:r>
    </w:p>
    <w:p>
      <w:pPr>
        <w:pStyle w:val="Heading4"/>
        <w:numPr>
          <w:ilvl w:val="3"/>
          <w:numId w:val="1"/>
        </w:numPr>
        <w:rPr/>
      </w:pPr>
      <w:bookmarkStart w:id="445" w:name="__RefHeading___Toc5234213_211673320"/>
      <w:bookmarkStart w:id="446" w:name="_Toc167"/>
      <w:bookmarkEnd w:id="445"/>
      <w:r>
        <w:rPr>
          <w:rtl w:val="true"/>
        </w:rPr>
        <w:t>شباهت به حزقیل علیه السلام</w:t>
      </w:r>
      <w:bookmarkEnd w:id="446"/>
    </w:p>
    <w:p>
      <w:pPr>
        <w:pStyle w:val="BookText"/>
        <w:rPr/>
      </w:pPr>
      <w:r>
        <w:rPr>
          <w:rFonts w:ascii="IRNazanin" w:hAnsi="IRNazanin" w:eastAsia="IRNazanin"/>
          <w:color w:val="111111"/>
          <w:sz w:val="28"/>
          <w:sz w:val="28"/>
          <w:szCs w:val="28"/>
          <w:rtl w:val="true"/>
          <w:lang w:bidi="fa-IR"/>
        </w:rPr>
        <w:t xml:space="preserve">حزقل نیز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زِبْرِج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حزقیل علیه السلام؛ خداوند متعال مردگانی را برایش زنده کرد، چنان‌که در روضه کافی از حضرت ابوجعفر باقر و ابوعبد اللَّه صادق‌علیهما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وَهُمْ أُلُوفٌ حَذَرَ المَوْتِ فَقالَ لَهُمُ اللَّهُ مُوتُوا ثُمَّ أَحْیاهُمْ</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آیا ننگری به کسانی که شمارشان هزاران تن بود و از بیم مرگ از دیار خود بیرون رفتند، پس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هفتاد هزار خانوار از اهل یکی از شهرهای شام بودند، گاه به گاه طاعون در آن‌ها می‌افتاد، پس هرگاه احساس می‌کردند طاعون آمده ثروتمندان از</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بیرون می‌رفتند ولی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توانایی سفر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مرگ در میان آن‌هایی که در شهر مانده بودند بسیار و میان آن‌هایی که از شهر بیرون رفته بودند کم‌تر واقع می‌شد، پس کسانی که بیرون رفته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مانده بودیم مرگ بیشتر ما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مانده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شهر بیرون رفته بودیم کم‌تر مرگ از ما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همگی آن‌ها چنین شد که هرگاه طاعون در میانشان واقع شد همگی از شهر خارج شوند، و چون دانستند که طاعون آمده همگی از شهر خارج و از ترس مرگ از آنجا دور شدند و در شهرهای مختلف تا آنجا که خدا خواسته بود 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شهری گذرشان افتاد که خراب شده بود و مردمش را طاعون از پای درآورده بود، وقتی در این شهر فرود آمدند و قرار گرفتند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همگی مردند و خاک شدند که برای بینندگان آشکار بود که این‌ها در میان راه مرده بودند، لذا عابرین و مسافرین در آنجا منزل کردند و خاک هایشان را جاروب و یک‌جا جمع نمودند، پس پیغمبری از پیامبران بنی اسرائیل که نامش حزقیل بود بر آن‌ها گذشت، و هنگامی که آن استخوان‌ها را دید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فرمایی آن‌ها را همان‌طور که یک‌جا میرانده‌ای همین حالا زنده کنی که شهرها و بلاد تو را معمور سازند، و فرزندانی که بندگی تو را با دیگر خلایقت انجام دهند از آن‌ها متولد شوند، خداوند متعال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این‌را دوست‌داری؟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را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فرموده بود که بگوید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اعظم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حزقیل آن سخن را به زبان آورد، به استخوان‌ها نگریست که به یکدیگر میپرند و بار دیگر زنده می‌شدند به هم نگاه می‌کردند و سبحان اللَّه، اللَّه اکبر، و لا إله إلاّ اللَّه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به تحقیق خداوند بر هر چیزی توانا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قائم‌علیه السلام نیز، خداوند متعال برای او مردگانی را از مؤمنین و منافقین و کافرین زنده خواهد کرد و اخباری که بر این معنی دلالت دارد بسیار بلکه متواتر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کافی از ابوبصیر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أَیْمانِهِمْ لا یَبْعَثُ اللَّهُ مَنْ یَمُوتُ بَلی وَعْداً عَلَیْهِ حَقّاً وَلکِنَّ أَکْثَرَ النّاسِ لا یَعْلَمُونَ</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آنان به شدّت به خداوند سوگندها یاد کردند که خداوند هرگز کسی را که بمیرد بر نمی‌انگیزد، آری این وعده حتمی خداوند است ولی بیشتر مردمان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می‌پندارند و قسم می‌خورند برای رسول اکرم‌صلی الله علیه وآله که خداوند مردگان را زنده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کسی که چنین سخنی می‌گوید، از آن‌ها بپرس که آیا مشرکین به اللَّه قسم می‌خوردند یا به لات و عزّی؟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برایم بیان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بپاخیزد خداوند گروهی از شیعیان ما را برای او برمی‌انگیزد و زنده کند که گیره های شمشیرهایشان بر روی شانه‌هایشان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قومی از شیعیان ما که نمرده باشند برسد به یکدیگر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از قبرهایشان برانگیخته شدند و آن‌ها با قائم‌علیه السلام هستند، این سخن به گوش گروهی از دشمنان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چقدر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و حکومت شما است و 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شما می‌گویید زنده نشده و زنده نخواهند شد تا روز قیامت، پس خداوند گفتار آن‌ها را حکایت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أَیْمانِهِمْ لا یَبْعَثُ اللَّهُ مَنْ یَمُوتُ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در همان کتاب از حسن بن شاذان واسطی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امام رضاعلیه السلام نامه‌ای نوشتم که در آن از جفای اهالی واسط گلایه کردم، چون در این شهر گروهی از عثمانی‌ها بودند که مرا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خط آن حضرت‌علیه السلام چنین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دوستان ما پیمان گرفته بر صبر کردن در دولت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پروردگارت صبر کن، که هرگاه آقای خلق بپاخیزد،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چه کسی ما را از آرامگاه 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خداوند رحمان وعده داده و فرستادگان، راست گفتند</w:t>
      </w:r>
      <w:r>
        <w:rPr>
          <w:rFonts w:eastAsia="IRNazanin" w:cs="IRNazanin"/>
          <w:color w:val="111111"/>
          <w:sz w:val="28"/>
          <w:szCs w:val="28"/>
          <w:rtl w:val="true"/>
          <w:lang w:bidi="fa-IR"/>
        </w:rPr>
        <w:t>.</w:t>
      </w:r>
      <w:r>
        <w:rPr>
          <w:rStyle w:val="FootnoteAnchor"/>
          <w:rtl w:val="true"/>
        </w:rPr>
        <w:footnoteReference w:id="56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عبد الکریم خثعمی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w:t>
      </w:r>
    </w:p>
    <w:p>
      <w:pPr>
        <w:pStyle w:val="BookText"/>
        <w:rPr/>
      </w:pPr>
      <w:r>
        <w:rPr>
          <w:rFonts w:ascii="IRNazanin" w:hAnsi="IRNazanin" w:eastAsia="IRNazanin"/>
          <w:color w:val="111111"/>
          <w:sz w:val="28"/>
          <w:sz w:val="28"/>
          <w:szCs w:val="28"/>
          <w:rtl w:val="true"/>
          <w:lang w:bidi="fa-IR"/>
        </w:rPr>
        <w:t>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قائم‌علیه السلام حکومت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روزها و شب‌ها طولانی می‌شود تا آنجا که هر سال از سال هایش به مقدار ده سال از سال‌های شما خواهد شد، پس سال‌های حکومت او هفتاد سال از این سال‌های شما خواهد بود؛ و چون هنگام قیامش برسد در ماه جمادی الآخرة و ده روز از ماه رجب بارانی خواهد بارید که خلایق مانند آن را ندیده باشند، پس خداوند متعال با آن گوشت‌های مؤمنین و بدن‌هایشان را در قبرهایشان خواهد رویانید، و گویا آن‌ها را می‌بینم که از سوی جهینه پیش می‌آیند در حالی که موهای خود را از خاک می‌تکانند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در همان کتاب به نقل از خصایص از امیر المؤمنین‌علیه السلام ضمن حدیثی طولانی آمده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شگفتا و چگونه تعجب نکنم از مردگانی که خداوند آن‌ها را زنده برانگیزد، گروه گروه با تلبیه و پاسخگویی به دعوت کننده الهی به کوچه‌های کوفه وارد شوند … </w:t>
      </w:r>
      <w:r>
        <w:rPr>
          <w:rStyle w:val="FootnoteAnchor"/>
          <w:rtl w:val="true"/>
        </w:rPr>
        <w:footnoteReference w:id="56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حضرت است که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بسا 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دیدن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کنند ای کاش مسلمان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و شیعیانم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آییم و عثمان بن عفان و پیروانش بیرون آیند، و قریش و بنی امیه را بکشیم، در آن هنگام دوست می‌دارند آن‌ها که کفر ورزیده‌اند که مسلمان می‌بودند</w:t>
      </w:r>
      <w:r>
        <w:rPr>
          <w:rFonts w:eastAsia="IRNazanin" w:cs="IRNazanin"/>
          <w:color w:val="111111"/>
          <w:sz w:val="28"/>
          <w:szCs w:val="28"/>
          <w:rtl w:val="true"/>
          <w:lang w:bidi="fa-IR"/>
        </w:rPr>
        <w:t>.</w:t>
      </w:r>
      <w:r>
        <w:rPr>
          <w:rStyle w:val="FootnoteAnchor"/>
          <w:rtl w:val="true"/>
        </w:rPr>
        <w:footnoteReference w:id="570"/>
      </w:r>
      <w:bookmarkStart w:id="447" w:name="pg607_8204"/>
    </w:p>
    <w:p>
      <w:pPr>
        <w:pStyle w:val="BookText"/>
        <w:rPr/>
      </w:pPr>
      <w:bookmarkEnd w:id="447"/>
      <w:r>
        <w:rPr>
          <w:rFonts w:ascii="Amiri" w:hAnsi="Amiri" w:eastAsia="Amiri" w:cs="Amiri"/>
          <w:color w:val="111111"/>
          <w:sz w:val="28"/>
          <w:sz w:val="28"/>
          <w:szCs w:val="28"/>
          <w:rtl w:val="true"/>
          <w:lang w:bidi="ar-SA"/>
        </w:rPr>
        <w:t>و در تفسیر علی بن ابراهیم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پس مهلت ده کافران را مهلت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بدهم تا هنگام قیام قائم، پس برای من از جباران و طاغوت‌های قریش و بنی امیه و سایر مردم انتقام بگیرد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این باره گذشت و ان شاء اللَّه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خواهد آمد</w:t>
      </w:r>
      <w:r>
        <w:rPr>
          <w:rFonts w:eastAsia="IRNazanin" w:cs="IRNazanin"/>
          <w:color w:val="111111"/>
          <w:sz w:val="28"/>
          <w:szCs w:val="28"/>
          <w:rtl w:val="true"/>
          <w:lang w:bidi="fa-IR"/>
        </w:rPr>
        <w:t>.</w:t>
      </w:r>
    </w:p>
    <w:p>
      <w:pPr>
        <w:pStyle w:val="Heading4"/>
        <w:numPr>
          <w:ilvl w:val="3"/>
          <w:numId w:val="1"/>
        </w:numPr>
        <w:rPr/>
      </w:pPr>
      <w:bookmarkStart w:id="448" w:name="__RefHeading___Toc5234215_211673320"/>
      <w:bookmarkStart w:id="449" w:name="_Toc168"/>
      <w:bookmarkEnd w:id="448"/>
      <w:r>
        <w:rPr>
          <w:rtl w:val="true"/>
        </w:rPr>
        <w:t>شباهت به داوودعلیه السلام</w:t>
      </w:r>
      <w:bookmarkEnd w:id="449"/>
    </w:p>
    <w:p>
      <w:pPr>
        <w:pStyle w:val="BookText"/>
        <w:rPr/>
      </w:pPr>
      <w:r>
        <w:rPr>
          <w:rFonts w:ascii="Amiri" w:hAnsi="Amiri" w:eastAsia="Amiri" w:cs="Amiri"/>
          <w:color w:val="111111"/>
          <w:sz w:val="28"/>
          <w:sz w:val="28"/>
          <w:szCs w:val="28"/>
          <w:rtl w:val="true"/>
          <w:lang w:bidi="ar-SA"/>
        </w:rPr>
        <w:t xml:space="preserve">داوودعلیه السلام را،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خلیفه ساخت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ای داوود ما تو را در زمین خلافت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قائم‌علیه السلام را نیز، خداوند خلیفه خود در زمین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 وَیَجْعَلُکُمْ خُلَفآءَ الأَرْضِ</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آیا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مضطرّ را به اجابت می‌رساند، و گرفتاری را برطرف می‌سازد، و شما را خلفای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دعایی از حضرت امام رضاعلیه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عَنْ وَلِیِّکَ وَخَلِیفَتِکَ … </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این باره گذشت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داوودعلیه السلام؛ خداوند آهن را برایش نرم کرد که 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وَأَلَنّا لَهُ ا لحَدِیدَ</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آهن را برایش نرم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آهن را برایش نرم</w:t>
      </w:r>
    </w:p>
    <w:p>
      <w:pPr>
        <w:pStyle w:val="BookText"/>
        <w:rPr/>
      </w:pPr>
      <w:r>
        <w:rPr>
          <w:rFonts w:ascii="IRNazanin" w:hAnsi="IRNazanin" w:eastAsia="IRNazanin"/>
          <w:color w:val="111111"/>
          <w:sz w:val="28"/>
          <w:sz w:val="28"/>
          <w:szCs w:val="28"/>
          <w:rtl w:val="true"/>
          <w:lang w:bidi="fa-IR"/>
        </w:rPr>
        <w:t>کرده است، چنان‌که در بعضی از کتاب‌ها از محمد بن زید کوفی از امام صادق‌علیه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عمان به خدمت حضرت صاحب الزمان‌علیه السلام می‌آید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برای داوود نرم شد اگر تو هم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 تصدیقت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معجزه داوود را به او نشان می‌دهد، ولی آن شخص منکر می‌شود، پس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آهنینی به گردن او می‌اندازد که هلاک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آیات خدا را دروغ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داوودعلیه السلام؛ سنگ با او سخن گفت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و جالوت را با من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علم و شمشیرش او را صدا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 و دشمنان خدا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روایات را شیخ صدوق در کتاب کمال الدین و تمام النعمة آورده است، و نیز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زمان ظهور آن حضرت هنگامی که کافری زیر آن پنهان می‌شود، مؤمن را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من کافری هست او را بکش، پس مؤمن می‌آید و آن کافر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داوودعلیه السلام؛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دجّال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جالوت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داوودعلیه السلام؛به‌الهام در میان مردم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آن حضرت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داوود قضاوت خواهدکرد و از بیّنه و شاهد نمی‌پرسد، و نیازی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داوودعلیه السلام؛ نوشته‌ای از آسمان بر او نازل شد که مهری از طلا بر آن بود، در آن نوشته سیزده مسأله بود که خداوند متعال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پسرت سلیمان بپرس، اگر آن‌ها را پاسخ داد او خلیفه بعد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هفتاد کشیش و هفتاد حبر را فراخواند و آن‌ها را نشاند، سلیمان را نیز در حضور آن‌ها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نزدیک‌ترین اشیاء کدام است؟ و دورترین اشیاء کدام است؟ و مأنوس ترین اشیاء چیست؟ و موحش ترین اشیاء کدام؟ و زیباترین اشیاء چیست؟ و زشت‌ترین اشیاء کدام است؟ و کم‌ترین اشیاء چیست؟ و بیشترین اشیاء کدام؟ و دو برپای مانده و قائم چیست؟ و دو مختلف چیست؟ و دو متباغض و کینه‌توز کدام است؟ و آن چیست که هرگاه مرد بر آن نشیند آخرش پسندیده است؟ و آن چیست که هرگاه مرد بر آن نشیند آخرش مذموم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اشیاء آخرت، دورترین اشیاء هر چه از امور دنیا از دست برود، مأنوس ترین اشیاء بدنی است که در آن روحی ناطق باشد، موحش ترین اشیاء جسد بدون روح است، بهترین اشیاء ایمان بعد از کفر است، زشت‌ترین اشیاء کفر بعد از ایمان است، کم‌ترین اشیاء یقین و بیشترین اشیاء شک است، آن دو برپای مانده آسمان و زمین است، دو مختلف شب و روز است، و دو متباغض مرگ و زندگی است، آنچه هرگاه مرد بر آن سوار شود عاقبتش نیک و پسندیده است حلم و بردباری بر غضب است، آنچه هرگاه انسان بر آن نشیند عاقبتش مذموم است تندی و غضب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bookmarkStart w:id="450" w:name="pg607_8207"/>
    </w:p>
    <w:p>
      <w:pPr>
        <w:pStyle w:val="BookText"/>
        <w:rPr/>
      </w:pPr>
      <w:bookmarkEnd w:id="450"/>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از نوشته برداشت تمام این پاسخ‌ها مطابق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کشیش ها و احبار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اگر صالح شود همه چیز انسان صالح می‌شود واگر فاسد شود همه چیز انسان فاسد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خلافتش رضا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قائم‌علیه السلام، نیز نوشته‌ای با مهر طلایی به همراه دارد، که در کمال الدین 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قائم‌علیه السلام را بر منبر کوفه می‌نگرم که یارانش سیصد و سیزده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اصحاب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پیرامونش هستند، و آنهایند صاحبان پرچم‌ها و آنهایند حکمروایان الهی در زمینش بر خلایقش، تا این‌که از قبای خود نوشته‌ای بیرون آورد که با مهری زرین ممهور باشد، پیمانی از رسول خداصلی الله علیه وآله، پس مانند گوسفندان بی زبان از دور و برش پراکنده می‌شوند و کسی از آن‌ها باقی نماند مگر وزیر و یازده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 موسی بن عمران علیهما السلام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می‌گردند، ولی راهی جز او نمی‌یابند، پس به خدمتش باز می‌گردند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این حدیث با تفاوت اندکی از طریق دیگری به نقل از بحار گذشت</w:t>
      </w:r>
      <w:r>
        <w:rPr>
          <w:rFonts w:eastAsia="IRNazanin" w:cs="IRNazanin"/>
          <w:color w:val="111111"/>
          <w:sz w:val="28"/>
          <w:szCs w:val="28"/>
          <w:rtl w:val="true"/>
          <w:lang w:bidi="fa-IR"/>
        </w:rPr>
        <w:t>.</w:t>
      </w:r>
    </w:p>
    <w:p>
      <w:pPr>
        <w:pStyle w:val="Heading4"/>
        <w:numPr>
          <w:ilvl w:val="3"/>
          <w:numId w:val="1"/>
        </w:numPr>
        <w:rPr/>
      </w:pPr>
      <w:bookmarkStart w:id="451" w:name="__RefHeading___Toc5234217_211673320"/>
      <w:bookmarkStart w:id="452" w:name="_Toc169"/>
      <w:bookmarkEnd w:id="451"/>
      <w:r>
        <w:rPr>
          <w:rtl w:val="true"/>
        </w:rPr>
        <w:t>شباهت به سلیمان‌علیه السلام</w:t>
      </w:r>
      <w:bookmarkEnd w:id="45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سلیمان‌علیه السلام؛ داوود او را جانشین و خلیفه خود قرار داد در حالی که هنوز به سنّ بلوغ نرسیده بود، که در حدیثی از امام نهم حضرت جوادعلیه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داوود وحی فرمود که سلیمان را خلیفه خود سازد، در حالی که کودک بود و چوپانی</w:t>
      </w:r>
    </w:p>
    <w:p>
      <w:pPr>
        <w:pStyle w:val="BookText"/>
        <w:rPr/>
      </w:pPr>
      <w:r>
        <w:rPr>
          <w:rFonts w:ascii="IRNazanin" w:hAnsi="IRNazanin" w:eastAsia="IRNazanin"/>
          <w:color w:val="111111"/>
          <w:sz w:val="28"/>
          <w:sz w:val="28"/>
          <w:szCs w:val="28"/>
          <w:rtl w:val="true"/>
          <w:lang w:bidi="fa-IR"/>
        </w:rPr>
        <w:t>گوسفندان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و علمای بنی اسرائیل این مطلب را انکار کردند، پس خداوند تعالی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های آن افراد را بگیر و عصای سلیمان را نیز بگیر و آن‌ها را در اتاقی بگذار و در آن اتاق را به مهر خودشان مهر کن، و چون فردا شود عصای هر کس برگ برآورده و میوه داده بود او خلیفه است، پس داوود این مطلب را به آن‌ها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و تسلیم شدیم</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قائم‌علیه السلام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قرار داد و حال آن‌که کودکی تقریباً پنج ساله بود،و در زمان حیات پدرش به سؤالات سعد بن عبد اللَّه قمی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 لا یَنْبَغِی لِأَحَدٍ مِنْ بَعْدِی</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پروردگارا به من ملکی عنایت کن که برای هیچ کس بعد از من شایسته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کیفیّت و چگونگی، چه این‌که سلاطین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متعارف است حکومتشان آمیخته به جور و فساد است، ولی سلیمان می‌خواست حکومتش آن‌طور نباشد، و نیز سلطنت و حکومت پادشاهان و امرای زمین تنها بر انسان‌ها است ولی حکومت سلیمان بر جنّ و انس و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 لِسُلَیْمانَ جُنُودُهُ مِنَ الجِنِّ وَالإِنْسِ وَالطَّیْرِ فَهُمْ یُوزَعُونَ</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و لشکریان سلیمان از جنّ و انس و پرندگان برایش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خداوند متعال مُلک و حکومتی به او عنایت خواهد فرمود که برای احدی 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کمّیت و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bookmarkStart w:id="453" w:name="pg607_8209"/>
    </w:p>
    <w:p>
      <w:pPr>
        <w:pStyle w:val="BookText"/>
        <w:rPr/>
      </w:pPr>
      <w:bookmarkEnd w:id="453"/>
      <w:r>
        <w:rPr>
          <w:rFonts w:ascii="IRNazanin" w:hAnsi="IRNazanin" w:eastAsia="IRNazanin"/>
          <w:color w:val="111111"/>
          <w:sz w:val="28"/>
          <w:sz w:val="28"/>
          <w:szCs w:val="28"/>
          <w:rtl w:val="true"/>
          <w:lang w:bidi="fa-IR"/>
        </w:rPr>
        <w:t xml:space="preserve">آن حضرت شرق و غرب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محض عدالت و عدالت خالص است، و چون که حکومتش تمام اهل آسمان‌ها و زمین‌ها را شامل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سلیمان‌علیه السلام؛ خداوند باد را در تسخیر او قرار داده بود،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پس باد را به تسخیر او درآوردیم تا به نرمی هر کجا خواهد به فرمان او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باد را در خدمتش قرار می‌دهد، چنان‌که در حدیثی که در کمال الدین روایت شده امام صادق‌علیه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بادی برانگیزد که در هر بیابان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به قضاوت داوود و سلیمان‌علیهما السلام قضاوت می‌کند و بیّنه نمی‌خواهد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سلیمان‌علیه السلام؛ مدتی از قومش غایب شد، چنان‌که رئیس المحدثین شیخ صدوق در کتاب کمال الدین ضمن حدیثی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غیبتش طولانی‌تر از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سلیمان‌علیه السلام؛ آفتاب برایش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آفتاب و ماه را می‌خواند و آن‌ها او را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سلیمان‌علیه السلام حشمة اللَّه بوده، قائم‌علیه السلام نیز حشمة اللَّه است</w:t>
      </w:r>
      <w:r>
        <w:rPr>
          <w:rFonts w:eastAsia="IRNazanin" w:cs="IRNazanin"/>
          <w:color w:val="111111"/>
          <w:sz w:val="28"/>
          <w:szCs w:val="28"/>
          <w:rtl w:val="true"/>
          <w:lang w:bidi="fa-IR"/>
        </w:rPr>
        <w:t>.</w:t>
      </w:r>
    </w:p>
    <w:p>
      <w:pPr>
        <w:pStyle w:val="Heading4"/>
        <w:numPr>
          <w:ilvl w:val="3"/>
          <w:numId w:val="1"/>
        </w:numPr>
        <w:rPr/>
      </w:pPr>
      <w:bookmarkStart w:id="454" w:name="__RefHeading___Toc5234219_211673320"/>
      <w:bookmarkStart w:id="455" w:name="_Toc170"/>
      <w:bookmarkEnd w:id="454"/>
      <w:r>
        <w:rPr>
          <w:rtl w:val="true"/>
        </w:rPr>
        <w:t>شباهت به آصف علیه السلام</w:t>
      </w:r>
      <w:bookmarkEnd w:id="45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 علیه السلام علمی از کتاب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علوم کتاب نزدش هست</w:t>
      </w:r>
      <w:r>
        <w:rPr>
          <w:rFonts w:eastAsia="IRNazanin" w:cs="IRNazanin"/>
          <w:color w:val="111111"/>
          <w:sz w:val="28"/>
          <w:szCs w:val="28"/>
          <w:rtl w:val="true"/>
          <w:lang w:bidi="fa-IR"/>
        </w:rPr>
        <w:t>.</w:t>
      </w:r>
      <w:bookmarkStart w:id="456" w:name="pg607_8210"/>
    </w:p>
    <w:p>
      <w:pPr>
        <w:pStyle w:val="BookText"/>
        <w:rPr/>
      </w:pPr>
      <w:bookmarkEnd w:id="456"/>
      <w:r>
        <w:rPr>
          <w:rFonts w:ascii="IRNazanin" w:hAnsi="IRNazanin" w:eastAsia="IRNazanin"/>
          <w:color w:val="111111"/>
          <w:sz w:val="28"/>
          <w:sz w:val="28"/>
          <w:szCs w:val="28"/>
          <w:rtl w:val="true"/>
          <w:lang w:bidi="fa-IR"/>
        </w:rPr>
        <w:t>آصف علیه السلام؛ خداوند او را مدتی طولانی از قومش غایب کرد، چنان‌که در کمال الدین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متعال او را مدتی طولانی از نظرها غایب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علیه السلام؛ با غیبتش ابتلا و گرفتاری بنی اسرائیل سخت و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غیبتش گرفتاری و ابتلای مؤمنین شدّت یافته است</w:t>
      </w:r>
      <w:r>
        <w:rPr>
          <w:rFonts w:eastAsia="IRNazanin" w:cs="IRNazanin"/>
          <w:color w:val="111111"/>
          <w:sz w:val="28"/>
          <w:szCs w:val="28"/>
          <w:rtl w:val="true"/>
          <w:lang w:bidi="fa-IR"/>
        </w:rPr>
        <w:t>.</w:t>
      </w:r>
    </w:p>
    <w:p>
      <w:pPr>
        <w:pStyle w:val="Heading4"/>
        <w:numPr>
          <w:ilvl w:val="3"/>
          <w:numId w:val="1"/>
        </w:numPr>
        <w:rPr/>
      </w:pPr>
      <w:bookmarkStart w:id="457" w:name="__RefHeading___Toc5234221_211673320"/>
      <w:bookmarkStart w:id="458" w:name="_Toc171"/>
      <w:bookmarkEnd w:id="457"/>
      <w:r>
        <w:rPr>
          <w:rtl w:val="true"/>
        </w:rPr>
        <w:t>شباهت به دانیال‌علیه السلام</w:t>
      </w:r>
      <w:bookmarkEnd w:id="458"/>
    </w:p>
    <w:p>
      <w:pPr>
        <w:pStyle w:val="BookText"/>
        <w:rPr/>
      </w:pPr>
      <w:r>
        <w:rPr>
          <w:rFonts w:ascii="IRNazanin" w:hAnsi="IRNazanin" w:eastAsia="IRNazanin"/>
          <w:color w:val="111111"/>
          <w:sz w:val="28"/>
          <w:sz w:val="28"/>
          <w:szCs w:val="28"/>
          <w:rtl w:val="true"/>
          <w:lang w:bidi="fa-IR"/>
        </w:rPr>
        <w:t>دانیال‌علیه السلام از بنی اسرائیل مدتی غایب بود، و در چاهی بزرگ او را با شیری درنده زندانی کرده بودند تا آن شیر او را طعمه خود سازد، پس خداوند تعالی او را حفظ کرد و به یکی از پیغمبران بنی اسرائیل دستور داد که غذا و آبش را ببرد، و گرفتاری پیروان و شیعیانش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از نظر ما غایب مانده و با غیبتش گرفتاری ما بسیار شده و چنان‌که قبلاً آوردیم، دشمنان آن حضرت قصد کشتنش را داشتند ولی خداوند او را حفظ و حراست فرمود</w:t>
      </w:r>
      <w:r>
        <w:rPr>
          <w:rFonts w:eastAsia="IRNazanin" w:cs="IRNazanin"/>
          <w:color w:val="111111"/>
          <w:sz w:val="28"/>
          <w:szCs w:val="28"/>
          <w:rtl w:val="true"/>
          <w:lang w:bidi="fa-IR"/>
        </w:rPr>
        <w:t>.</w:t>
      </w:r>
    </w:p>
    <w:p>
      <w:pPr>
        <w:pStyle w:val="Heading4"/>
        <w:numPr>
          <w:ilvl w:val="3"/>
          <w:numId w:val="1"/>
        </w:numPr>
        <w:rPr/>
      </w:pPr>
      <w:bookmarkStart w:id="459" w:name="__RefHeading___Toc5234223_211673320"/>
      <w:bookmarkStart w:id="460" w:name="_Toc172"/>
      <w:bookmarkEnd w:id="459"/>
      <w:r>
        <w:rPr>
          <w:rtl w:val="true"/>
        </w:rPr>
        <w:t>شباهت به عزیر علیه السلام</w:t>
      </w:r>
      <w:bookmarkEnd w:id="460"/>
    </w:p>
    <w:p>
      <w:pPr>
        <w:pStyle w:val="BookText"/>
        <w:rPr/>
      </w:pPr>
      <w:r>
        <w:rPr>
          <w:rFonts w:ascii="IRNazanin" w:hAnsi="IRNazanin" w:eastAsia="IRNazanin"/>
          <w:color w:val="111111"/>
          <w:sz w:val="28"/>
          <w:sz w:val="28"/>
          <w:szCs w:val="28"/>
          <w:rtl w:val="true"/>
          <w:lang w:bidi="fa-IR"/>
        </w:rPr>
        <w:t>عُزیر علیه السلام؛ وقتی به سوی قومش بازگشت و در میان آن‌ها ظاهر شد تورات را آن‌طور که بر موسی بن عمران علیهما السلام نازل شده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هنگامی که ظاهر شود برای اهل زمین قرآن را آن‌چنان که بر حضرت خاتم النبیین صلی الله علیه وآله نازل شده، خواهد خواند</w:t>
      </w:r>
      <w:r>
        <w:rPr>
          <w:rFonts w:eastAsia="IRNazanin" w:cs="IRNazanin"/>
          <w:color w:val="111111"/>
          <w:sz w:val="28"/>
          <w:szCs w:val="28"/>
          <w:rtl w:val="true"/>
          <w:lang w:bidi="fa-IR"/>
        </w:rPr>
        <w:t>.</w:t>
      </w:r>
    </w:p>
    <w:p>
      <w:pPr>
        <w:pStyle w:val="Heading4"/>
        <w:numPr>
          <w:ilvl w:val="3"/>
          <w:numId w:val="1"/>
        </w:numPr>
        <w:rPr/>
      </w:pPr>
      <w:bookmarkStart w:id="461" w:name="__RefHeading___Toc5234225_211673320"/>
      <w:bookmarkStart w:id="462" w:name="_Toc173"/>
      <w:bookmarkEnd w:id="461"/>
      <w:r>
        <w:rPr>
          <w:rtl w:val="true"/>
        </w:rPr>
        <w:t>شباهت به جرجیس علیه السلام</w:t>
      </w:r>
      <w:bookmarkEnd w:id="46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جرجیس علیه السلام؛ خداوند مردگانی را به دعایش زنده کرد، چنان‌که در بحار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خدمتش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صالح</w:t>
      </w:r>
      <w:r>
        <w:rPr>
          <w:rFonts w:eastAsia="IRNazanin" w:cs="IRNazanin"/>
          <w:color w:val="111111"/>
          <w:sz w:val="28"/>
          <w:szCs w:val="28"/>
          <w:rtl w:val="true"/>
          <w:lang w:bidi="fa-IR"/>
        </w:rPr>
        <w:t>!</w:t>
      </w:r>
      <w:bookmarkStart w:id="463" w:name="pg607_8211"/>
    </w:p>
    <w:p>
      <w:pPr>
        <w:pStyle w:val="BookText"/>
        <w:rPr/>
      </w:pPr>
      <w:bookmarkEnd w:id="463"/>
      <w:r>
        <w:rPr>
          <w:rFonts w:ascii="IRNazanin" w:hAnsi="IRNazanin" w:eastAsia="IRNazanin"/>
          <w:color w:val="111111"/>
          <w:sz w:val="28"/>
          <w:sz w:val="28"/>
          <w:szCs w:val="28"/>
          <w:rtl w:val="true"/>
          <w:lang w:bidi="fa-IR"/>
        </w:rPr>
        <w:t>گاوی داشتیم که با آن امرار معاش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را بگیر و آن را بر گاوت قرار ده و بگو که جرجیس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زن این کار را کرد؛ آن گاو زنده شد و آن زن به خداوند ایمان آورد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قائم‌علیه السلام نیز، خداوند متعال مردگان را به دعایش زنده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p>
    <w:p>
      <w:pPr>
        <w:pStyle w:val="Heading4"/>
        <w:numPr>
          <w:ilvl w:val="3"/>
          <w:numId w:val="1"/>
        </w:numPr>
        <w:rPr/>
      </w:pPr>
      <w:bookmarkStart w:id="464" w:name="__RefHeading___Toc5234227_211673320"/>
      <w:bookmarkStart w:id="465" w:name="_Toc174"/>
      <w:bookmarkEnd w:id="464"/>
      <w:r>
        <w:rPr>
          <w:rtl w:val="true"/>
        </w:rPr>
        <w:t>شباهت به ایوب‌علیه السلام</w:t>
      </w:r>
      <w:bookmarkEnd w:id="465"/>
    </w:p>
    <w:p>
      <w:pPr>
        <w:pStyle w:val="BookText"/>
        <w:rPr/>
      </w:pPr>
      <w:r>
        <w:rPr>
          <w:rFonts w:ascii="IRNazanin" w:hAnsi="IRNazanin" w:eastAsia="IRNazanin"/>
          <w:color w:val="111111"/>
          <w:sz w:val="28"/>
          <w:sz w:val="28"/>
          <w:szCs w:val="28"/>
          <w:rtl w:val="true"/>
          <w:lang w:bidi="fa-IR"/>
        </w:rPr>
        <w:t xml:space="preserve">ایوب‌علیه السلام؛ هفت سال بر بلا صبر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حضرت ابی عبد اللَّه صادق‌علیه السلام روایت شده </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همانا ما او را صبر کننده یافتیم، خوب بنده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توجه کننده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از هنگام وفات پدرش تاکنون صبر کرده، و نمی‌دانم تا کی این صبر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مناسبی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ایوب‌علیه السلام؛ یک یا دو چشمه از زمین برایش جوشید،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 هذا مُغْتَسَلٌ بارِدٌ وَشَرابٌ</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پای خود را محکم بر زمین بزن که این چشمه آبی برای شستشو و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برایش چشمه از زمین جوشیده است، که بعضی از روایات و حکایات در این باره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آن‌ها خلاصه‌ای از آنچه قطب راوندی در کتاب الخرایج و فاضل مجلسی در بحار از کتاب غیبت شیخ طوسی نقل کرده‌اند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طوسی به سند خود از ابو سوره روایت کرده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حضرت حجّت‌علیه السلام را هنگام مراجعت از کربلا در زیارت عرفه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راه می‌رفتیم ناگاه بر قبرهای مسجد سهله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ابن الزراری علی بن یحیی برو و بگو آن مالی که چنین و چنان علامت دارد و در … قرار دارد و با … پوشانده شده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الحسن هستم، سپس راه رفتیم تا هنگام سحر به نواویس رسیدیم، نشست و با دست زمین را کند، ناگاه آب بیرون آمد، وضو گرفت و سیزده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ابن الزراری رفتم، در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ابو سوره چه کار؟ وقتی بیرون آمد جریان را برایش گفتم، با من مصافحه کرد و صورتم را بوسید و دستم را بر صورتش کشید، سپس مرا داخل خانه برد و از پایین پای تخت، کیسه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سوره حق را شناخت و بعد از این جریان شیعه شد، زیرا او زیدی بود</w:t>
      </w:r>
      <w:r>
        <w:rPr>
          <w:rFonts w:eastAsia="IRNazanin" w:cs="IRNazanin"/>
          <w:color w:val="111111"/>
          <w:sz w:val="28"/>
          <w:szCs w:val="28"/>
          <w:rtl w:val="true"/>
          <w:lang w:bidi="fa-IR"/>
        </w:rPr>
        <w:t>.</w:t>
      </w:r>
      <w:r>
        <w:rPr>
          <w:rStyle w:val="FootnoteAnchor"/>
          <w:rtl w:val="true"/>
        </w:rPr>
        <w:footnoteReference w:id="58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ایوب‌علیه السلام؛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را برایش زنده کرد، خداوند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أَهْلَهُ وَمِثْلَهُمْ مَعَهُمْ رَحْمَةً مِنْ عِنْدِنا وَذِکْری لِلْعابِدِینَ</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 خاندانش را باز آوردیم و همانندشان را با آن‌ها به او دادیم، رحمتی از سوی ما و یادآوری برای 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مردگانی را برایش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مطالبی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شناخت آن حضرت به عیسی نیز مطالبی خواهد آمد، ان شاء اللَّه تعالی</w:t>
      </w:r>
      <w:r>
        <w:rPr>
          <w:rFonts w:eastAsia="IRNazanin" w:cs="IRNazanin"/>
          <w:color w:val="111111"/>
          <w:sz w:val="28"/>
          <w:szCs w:val="28"/>
          <w:rtl w:val="true"/>
          <w:lang w:bidi="fa-IR"/>
        </w:rPr>
        <w:t>.</w:t>
      </w:r>
      <w:bookmarkStart w:id="466" w:name="pg607_8213"/>
    </w:p>
    <w:p>
      <w:pPr>
        <w:pStyle w:val="Heading4"/>
        <w:numPr>
          <w:ilvl w:val="3"/>
          <w:numId w:val="1"/>
        </w:numPr>
        <w:rPr/>
      </w:pPr>
      <w:bookmarkStart w:id="467" w:name="__RefHeading___Toc5234229_211673320"/>
      <w:bookmarkStart w:id="468" w:name="_Toc175"/>
      <w:bookmarkEnd w:id="466"/>
      <w:bookmarkEnd w:id="467"/>
      <w:r>
        <w:rPr>
          <w:rtl w:val="true"/>
        </w:rPr>
        <w:t>شباهت به یونس‌علیه السلام</w:t>
      </w:r>
      <w:bookmarkEnd w:id="468"/>
    </w:p>
    <w:p>
      <w:pPr>
        <w:pStyle w:val="BookText"/>
        <w:rPr/>
      </w:pPr>
      <w:r>
        <w:rPr>
          <w:rFonts w:ascii="IRNazanin" w:hAnsi="IRNazanin" w:eastAsia="IRNazanin"/>
          <w:color w:val="111111"/>
          <w:sz w:val="28"/>
          <w:sz w:val="28"/>
          <w:szCs w:val="28"/>
          <w:rtl w:val="true"/>
          <w:lang w:bidi="fa-IR"/>
        </w:rPr>
        <w:t>شیخ صدوق‌رحمه الله به سند خود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ابوجعفر محمد بن علی باقرعلیه السلام وارد شدم می‌خواستم از قائم آل محمدعلیهم السلام از آن حضرت سؤال کنم که خود،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قائم آل محمدعلیهم السلام از پنج پیغمبر شباهت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متی، و یوسف بن یعقوب، و موسی و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از یونس بن متی این‌که پس از غیبت، در قیافه جوانی در سنّ پیری به سوی قومش بازگشت</w:t>
      </w:r>
      <w:r>
        <w:rPr>
          <w:rFonts w:eastAsia="IRNazanin" w:cs="IRNazanin"/>
          <w:color w:val="111111"/>
          <w:sz w:val="28"/>
          <w:szCs w:val="28"/>
          <w:rtl w:val="true"/>
          <w:lang w:bidi="fa-IR"/>
        </w:rPr>
        <w:t>.</w:t>
      </w:r>
      <w:r>
        <w:rPr>
          <w:rStyle w:val="FootnoteAnchor"/>
          <w:rtl w:val="true"/>
        </w:rPr>
        <w:footnoteReference w:id="589"/>
      </w:r>
    </w:p>
    <w:p>
      <w:pPr>
        <w:pStyle w:val="Heading4"/>
        <w:numPr>
          <w:ilvl w:val="3"/>
          <w:numId w:val="1"/>
        </w:numPr>
        <w:rPr/>
      </w:pPr>
      <w:bookmarkStart w:id="469" w:name="__RefHeading___Toc5234231_211673320"/>
      <w:bookmarkStart w:id="470" w:name="_Toc176"/>
      <w:bookmarkEnd w:id="469"/>
      <w:r>
        <w:rPr>
          <w:rtl w:val="true"/>
        </w:rPr>
        <w:t>شباهت به زکریّاعلیه السلام</w:t>
      </w:r>
      <w:bookmarkEnd w:id="470"/>
    </w:p>
    <w:p>
      <w:pPr>
        <w:pStyle w:val="BookText"/>
        <w:rPr/>
      </w:pPr>
      <w:r>
        <w:rPr>
          <w:rFonts w:ascii="IRNazanin" w:hAnsi="IRNazanin" w:eastAsia="IRNazanin"/>
          <w:color w:val="111111"/>
          <w:sz w:val="28"/>
          <w:sz w:val="28"/>
          <w:szCs w:val="28"/>
          <w:rtl w:val="true"/>
          <w:lang w:bidi="fa-IR"/>
        </w:rPr>
        <w:t>زکریّاعلیه السلام؛ فرشتگان او را ندا کردند در حالی که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خطاب قرار داد، همچنین فرشتگان در هر شب قدر او را ندا می‌کنند، و جبرئیل هم هنگامی که با آن حضرت بیعت می‌کند، دست بر دست آن حضرت می‌نهد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راوندی در خرایج از حضرت ابوجعفر باقرعلیه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مفصّل که در بحار از امام صادق‌علیه السلام روایت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حضرت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پذیرفته و دستورت اجرا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زکریّاعلیه السلام؛ در مصیبت حضرت ابی عبد اللَّه الحسین‌علیه السلام سه روز گریه کرد، چنان‌که در خبر احمد بن اسحاق در بخش دوم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تمام عمر و در همه زمانش بر آن حضرت می‌گرید، چنان‌که در زیارت ناحیه آمده</w:t>
      </w:r>
      <w:r>
        <w:rPr>
          <w:rFonts w:eastAsia="IRNazanin" w:cs="IRNazanin"/>
          <w:color w:val="111111"/>
          <w:sz w:val="28"/>
          <w:szCs w:val="28"/>
          <w:rtl w:val="true"/>
          <w:lang w:bidi="fa-IR"/>
        </w:rPr>
        <w:t>:</w:t>
      </w:r>
      <w:bookmarkStart w:id="471" w:name="pg607_8214"/>
    </w:p>
    <w:p>
      <w:pPr>
        <w:pStyle w:val="BookText"/>
        <w:rPr/>
      </w:pPr>
      <w:bookmarkEnd w:id="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لَأَنْدُبَنَّکَ صَباحاً وَمَسآءً وَلَأَبْکِیَنَّ عَلَیْکَ بَدَلَ الدُّمُوعِ دَماً</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شب و روز بر تو ندبه می‌کنم و به جای اشک بر تو خون می‌گریم</w:t>
      </w:r>
      <w:r>
        <w:rPr>
          <w:rFonts w:eastAsia="IRNazanin" w:cs="IRNazanin"/>
          <w:color w:val="111111"/>
          <w:sz w:val="28"/>
          <w:szCs w:val="28"/>
          <w:rtl w:val="true"/>
          <w:lang w:bidi="fa-IR"/>
        </w:rPr>
        <w:t>.</w:t>
      </w:r>
    </w:p>
    <w:p>
      <w:pPr>
        <w:pStyle w:val="Heading4"/>
        <w:numPr>
          <w:ilvl w:val="3"/>
          <w:numId w:val="1"/>
        </w:numPr>
        <w:rPr/>
      </w:pPr>
      <w:bookmarkStart w:id="472" w:name="__RefHeading___Toc5234233_211673320"/>
      <w:bookmarkStart w:id="473" w:name="_Toc177"/>
      <w:bookmarkEnd w:id="472"/>
      <w:r>
        <w:rPr>
          <w:rtl w:val="true"/>
        </w:rPr>
        <w:t>شباهت به یحیی‌علیه السلام</w:t>
      </w:r>
      <w:bookmarkEnd w:id="473"/>
    </w:p>
    <w:p>
      <w:pPr>
        <w:pStyle w:val="BookText"/>
        <w:rPr/>
      </w:pPr>
      <w:r>
        <w:rPr>
          <w:rFonts w:ascii="IRNazanin" w:hAnsi="IRNazanin" w:eastAsia="IRNazanin"/>
          <w:color w:val="111111"/>
          <w:sz w:val="28"/>
          <w:sz w:val="28"/>
          <w:szCs w:val="28"/>
          <w:rtl w:val="true"/>
          <w:lang w:bidi="fa-IR"/>
        </w:rPr>
        <w:t>یحیی‌علیه السلام؛ پیش از ولادت به او بشارت و مژده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بشارت و مژده‌اش پیش از ولادت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یحیی‌علیه السلام، در شکم مادر سخن گفت، چنان‌که در حدیث از امام عسکری‌علیه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مریم بر مادر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ولی او برایش بر نخاست،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عالم در حالی که بهترین مردان جهان را با خود دارد بر تو وارد می‌شود برایش بر نمی‌خیزی؟ پس مادرش متنبّه شده، از جای برخاست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قائم‌علیه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حکیمه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سخن گفت و سوره قدر را قرائت کرد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یحیی‌علیه السلام؛ زاهدترین و عابدترین مردم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عابدترین و زاهدترین مردم زمانش می‌باشد</w:t>
      </w:r>
      <w:r>
        <w:rPr>
          <w:rFonts w:eastAsia="IRNazanin" w:cs="IRNazanin"/>
          <w:color w:val="111111"/>
          <w:sz w:val="28"/>
          <w:szCs w:val="28"/>
          <w:rtl w:val="true"/>
          <w:lang w:bidi="fa-IR"/>
        </w:rPr>
        <w:t>.</w:t>
      </w:r>
    </w:p>
    <w:p>
      <w:pPr>
        <w:pStyle w:val="Heading4"/>
        <w:numPr>
          <w:ilvl w:val="3"/>
          <w:numId w:val="1"/>
        </w:numPr>
        <w:rPr/>
      </w:pPr>
      <w:bookmarkStart w:id="474" w:name="__RefHeading___Toc5234235_211673320"/>
      <w:bookmarkStart w:id="475" w:name="_Toc178"/>
      <w:bookmarkEnd w:id="474"/>
      <w:r>
        <w:rPr>
          <w:rtl w:val="true"/>
        </w:rPr>
        <w:t>شباهت به عیسی‌علیه السلام</w:t>
      </w:r>
      <w:bookmarkEnd w:id="475"/>
    </w:p>
    <w:p>
      <w:pPr>
        <w:pStyle w:val="BookText"/>
        <w:rPr/>
      </w:pPr>
      <w:r>
        <w:rPr>
          <w:rFonts w:ascii="IRNazanin" w:hAnsi="IRNazanin" w:eastAsia="IRNazanin"/>
          <w:color w:val="111111"/>
          <w:sz w:val="28"/>
          <w:sz w:val="28"/>
          <w:szCs w:val="28"/>
          <w:rtl w:val="true"/>
          <w:lang w:bidi="fa-IR"/>
        </w:rPr>
        <w:t>عیسی‌علیه السلام؛ فرزند بهترین زنان زمانش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فرزند بهترین زنان زمانش می‌باشد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عیسی‌علیه السلام؛ در شکم مادر تکلم کرده، تسبیح می‌گفت، چنان‌که فاضل مجلسی در حاشیه مجلّد پنجم بحار از ثعلبی از طریق عامّه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در کودکی در گهواره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در کودکی در گهواره سخن گفت، که چند روایت بر آن دلالت می‌کند از جمله در کمال الدین صدوق از حکیمه دختر امام محمد بن علی جوادعلیه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بعد از ولادتش تکلم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وأنّ محمّداً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 المؤمنین و امامان‌علیهم السلام یک به یک درود فرستاد تا به پدرش رسید، آن‌گاه لب فرو بست تا این‌که روز هفتم به توحید سخن گفت و بر محمد و امامان‌علیهم السلام درود فرستاد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وَنُرِیدُ أَنْ نَمُنَّ عَلَی الَّذِینَ اسْتُضْعِفُوا فِی الأَرْضِ … </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و ما می‌خواهیم بر آنان که در زمین به ضعف کشانده شدند احسان کنیم …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نیز در همان کتاب در روایت دیگری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متولد شد به سجده افتاد و در حالی که زانو زده و دو انگشت سبابه اش را بلند کرده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جَدِّی مُحَمَّداً رَسُولُ اللَّهِ صَلَّی اللَّهُ عَلَیْهِ وَآلِهِ وَأَنَّ أَبِی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یکایک شمرد تا به خودش رسید،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وعده‌ام را تحقق بخش و امرم را به انجام برسان و گام هایم را استوار کن و زمین را به وسیله من پر از عدل و قسط فرمای</w:t>
      </w:r>
      <w:r>
        <w:rPr>
          <w:rFonts w:eastAsia="IRNazanin" w:cs="IRNazanin"/>
          <w:color w:val="111111"/>
          <w:sz w:val="28"/>
          <w:szCs w:val="28"/>
          <w:rtl w:val="true"/>
          <w:lang w:bidi="fa-IR"/>
        </w:rPr>
        <w:t>.</w:t>
      </w:r>
      <w:r>
        <w:rPr>
          <w:rStyle w:val="FootnoteAnchor"/>
          <w:rtl w:val="true"/>
        </w:rPr>
        <w:footnoteReference w:id="59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همان مدرک از دو کنیز، نسیم و ماریه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الزمان‌علیه السلام از شکم مادر در حالی متولد شد که دو زانو زده و دو انگشت</w:t>
      </w:r>
    </w:p>
    <w:p>
      <w:pPr>
        <w:pStyle w:val="BookText"/>
        <w:rPr/>
      </w:pPr>
      <w:r>
        <w:rPr>
          <w:rFonts w:ascii="IRNazanin" w:hAnsi="IRNazanin" w:eastAsia="IRNazanin"/>
          <w:color w:val="111111"/>
          <w:sz w:val="28"/>
          <w:sz w:val="28"/>
          <w:szCs w:val="28"/>
          <w:rtl w:val="true"/>
          <w:lang w:bidi="fa-IR"/>
        </w:rPr>
        <w:t>سبابه اش را به سمت آسمان بلند کرده بود، سپس عطسه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صَلَّی اللَّهُ عَلی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ظالمان پنداشته‌اند که حجّت الهی باطل شدنی است، اگر در سخن گفتن به ما اجازه داده شود شک و تردید زایل می‌گردد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نیز در همان منبع از نسیم خادم،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پس از تولد صاحب الزمان‌علیه السلام بر او داخل شدم، پس عطسه زدم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تو رحمت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خوشحال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عطسه، تو را مژده ندهم؟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ایمنی از مرگ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عیسی‌علیه السلام؛ خداوند حکمت و ویژگی‌های نبوّت را در کودکی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حکمت و ویژگی‌های امامت را در کودکی به حضرت عنایت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قبلاً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را؛ خداوند متعال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را نیز، خداوند به سوی خود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مکرر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مردم درباره‌اش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مردم درباره‌اش اختلاف کردند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شاء اللَّه در بخش هشتم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بیان شباهت حضرت حجّت‌علیه السلام به 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اتفاق کردند</w:t>
      </w:r>
    </w:p>
    <w:p>
      <w:pPr>
        <w:pStyle w:val="BookText"/>
        <w:rPr/>
      </w:pPr>
      <w:r>
        <w:rPr>
          <w:rFonts w:ascii="Amiri" w:hAnsi="Amiri" w:eastAsia="Amiri" w:cs="Amiri"/>
          <w:color w:val="111111"/>
          <w:sz w:val="28"/>
          <w:sz w:val="28"/>
          <w:szCs w:val="28"/>
          <w:rtl w:val="true"/>
          <w:lang w:bidi="ar-SA"/>
        </w:rPr>
        <w:t xml:space="preserve">بر این‌که عیسی کشته شد، ولی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تکذیب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وَلکِنْ شُبِّهَ لَهُمْ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او را نکشتند و به دار نیاویختند ولی امر بر آنان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قائم‌علیه السلام نیز همین طور است که عاقبت، این امّت آن را انکار خواهد کرد به خاطر طولانی شدن آن، بعضی هدایت نشوند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متولد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مُرده و کسانی کفر می‌ورزند 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نفر از ما عقیم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سرکش خواهند 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به سیزده نفر و بیشتر سرایت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معصیت کنند به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قائم‌علیه السلام در کالبد دیگری وارد شده و او سخن از زبان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به اذن خداوند متعال مرده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در قرآن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وَأُحْیِی المَوْتی بِإِذْنِ اللَّهِ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و به اذن خداوند مردگان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تُخْرِجُ المَوْتی بِإِذْنِی</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 آن‌گاه که تو مردگان را به اذن من از خاک برآوری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خوش دارم روایت لطیفی که بر مواعظ جالبی مشتمل است و جمعی از گذشتگان صالح ما آن را ذکر کرده‌اند،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از کسانی است که این حدیث را در کتاب الاربعین خود از امام صادق‌علیه السلام نقل کرده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مریم‌علیهما السلام بر روستایی گذشت که اهالی و چهارپایان و پرندگان آن، همه یکجا مرده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این‌ها به کیفر الهی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پراکنده مرده بودند یکدیگر را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و کلمه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ایشان را برای ما زنده کند تا به ما خبر دهند که کارهایشان چه بوده از آن‌ها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عیسی‌علیه السلام به درگاه پروردگار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آسمان ندا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عیسی بر زمین بلندی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آن‌ها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روح اللَّه و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چه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و محبّت دنیا، با ترسی اندک و آرزوی دراز و بی‌خبری در بازی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نسبت به دنیا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 کودک نسبت به مادرش، هرگاه به ما روی می‌آورد خوشحال و مسرور می‌شدیم و وقتی از ما روی می‌گرداند گریه می‌کردیم و اندوهگین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نسبت به طاغوت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کارتان چگونه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عافیت آرمیدیم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هایی از آتش سرخ که تا روز قیامت ما را می‌گدازد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و به شما چه گفته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را به دنیا</w:t>
      </w:r>
    </w:p>
    <w:p>
      <w:pPr>
        <w:pStyle w:val="BookText"/>
        <w:rPr/>
      </w:pPr>
      <w:r>
        <w:rPr>
          <w:rFonts w:ascii="IRNazanin" w:hAnsi="IRNazanin" w:eastAsia="IRNazanin"/>
          <w:color w:val="111111"/>
          <w:sz w:val="28"/>
          <w:sz w:val="28"/>
          <w:szCs w:val="28"/>
          <w:rtl w:val="true"/>
          <w:lang w:bidi="fa-IR"/>
        </w:rPr>
        <w:t>بازگردان که در آن زهد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کسی غیر از تو با من حرف نزد؟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آن‌ها با لجام های آتشین به دست فرشتگان غلاظ شداد دهانشان بسته است، من در میان آن‌ها بودم ولی از خودشان نبودم، هنگامی که عذاب نازل گشت مرا نیز شامل شد، من بر کنار جهنم به یک تار موی آویزان هستم، نمی‌دانم در آن خواهم افتاد یا نجات خواهم یافت؟ پس از این گفتگو عیسی‌علیه السلام به حواریین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 با نمک زبر و خوابیدن در زباله دانها با عافیت دنیا و آخرت بسیار خوب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قائم‌علیه السلام نیز، مردگان را زنده می‌کند به اذن خدای تعالی، و دلیل بر آن روایات بسیاری است که بعضی از آن‌ها در باب شباهت آن حضرت به حزقیل و جاهای دیگر کتاب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کتاب‌ها از امام صادق‌علیه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ظهور کند مردی از آذربایجان، استخوان پوسیده ای در دست به خدمت آن جناب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حجّت خدا هستی، دستور بده این استخوان به نطق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حضرت استخوان به نطق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سال است که در عذاب هستم، و امیدوارم با دعای تو، خداوند متعال مرا از عذاب خلاص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فرمان آن حضرت به دار آویخته می‌شود و تا هفت روز بالای دار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معجزه امام را به سحر نسبت دهد، سپس می‌میرد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أُنَبِّئُکُمْ بِما تَأْکُلُونَ وَما تَدَّخِرُونَ فِی بُیُوتِکُمْ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من به شما خبر می‌دهم آنچه در خانه هایتان ذخیره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بر تمام احوال و کارهای ما مطلع است، و دلیل بر آن، تمام اخبار و روایات بسیاری است که درباره علم ائمه معصومین‌علیهم السلام وارد شده، ولی من در اینجا با ذکر چند روایت تبرک می‌جویم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است که در خرایج از ابوبصیر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ابوجعفر باقرعلیه السلام به مسجد رفتم، مردم می‌آمدند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آیا مرا می‌بینند؟ من هم به هر کس برمی‌خوردم سؤال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ابوجعفرعلیه السلام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حالی که آن حضرت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ابو هارون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ابوجعفرعلیه السلام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ایستاده؟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و حال آن‌که او نور درخشنده است</w:t>
      </w:r>
      <w:r>
        <w:rPr>
          <w:rFonts w:eastAsia="IRNazanin" w:cs="IRNazanin"/>
          <w:color w:val="111111"/>
          <w:sz w:val="28"/>
          <w:szCs w:val="28"/>
          <w:rtl w:val="true"/>
          <w:lang w:bidi="fa-IR"/>
        </w:rPr>
        <w:t>.</w:t>
      </w:r>
      <w:r>
        <w:rPr>
          <w:rStyle w:val="FootnoteAnchor"/>
          <w:rtl w:val="true"/>
        </w:rPr>
        <w:footnoteReference w:id="60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اهل آفریقا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راشد چه می‌کند؟ 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و در حال صلاح یافتم، سلام شما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بیرون آمدن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بیماری داشت و نه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شخص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از دوستان و محبّان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عقیده داشته باشید که چشمان بینا و گوش‌های شنوایی از ما با شماها نیست بد عقیده پیدا کرده‌اید، به خدا قسم چیزی از کارهای شما بر ما پوشیده نیست، همگی ما را حاضر بدانید و خودتان را به کارهای نیک عادت دهید، و از اهل خیر باشید، به آن شناخته شوید که من فرزندان و شیعیانم را به این امر دستور می‌دهم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خرایج از امام صادق‌علیه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او داخل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داخل شدید او را تعظیم و احترام کنید،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می‌دهد ایمان آورید، و بر اوست که شما را هدایت کند، و در او صفتی هست این‌که هرگاه بر او وارد می‌شوید کسی نمی‌تواند چشم خود را از دیدار او پر کند به خاطر هیبت و جلالتی که در امام هست، زیرا که پیغمبر خداصلی الله علیه وآله نیز چنان بود، امام هم مانند اوست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شیعیانش را 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همه‌شان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ما شیعه تو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 را به ما بفرمای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شماها و نام قبیله هایتان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پس نام خود و قبایل شان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می‌دهم شما را از آنچه میخواستید بپرسید درباره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طَیِّبَةٍ أَصْلُها ثابِتٌ وَفَرْعُها فِی السَّمآءِ</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همچون درخت پاکیزه‌ای که ریشه اش پایدار است و شاخه در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که بخواهیم از علم به شیعیانمان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قانع 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این قانع می‌شویم</w:t>
      </w:r>
      <w:r>
        <w:rPr>
          <w:rFonts w:eastAsia="IRNazanin" w:cs="IRNazanin"/>
          <w:color w:val="111111"/>
          <w:sz w:val="28"/>
          <w:szCs w:val="28"/>
          <w:rtl w:val="true"/>
          <w:lang w:bidi="fa-IR"/>
        </w:rPr>
        <w:t>.</w:t>
      </w:r>
      <w:r>
        <w:rPr>
          <w:rStyle w:val="FootnoteAnchor"/>
          <w:rtl w:val="true"/>
        </w:rPr>
        <w:footnoteReference w:id="60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کمال الدین از حسن بن وجناء نصیبی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و چهارمین حج خود، زیر ناودان کعبه پس از نماز عشاء در حال سجده بودم و در دعا، ناله و زاری می‌کردم که ناگاه کسی مرا جنباند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وجناء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دیدم کنیزکی است زردرنگ و لاغر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بیش از چهل سال داشت، جلو من به راه افتاد، و من بدون سؤال در پی او راه افتادم تا به خانه حضرت خدیجه‌علیها السلام رسید، در آن خانه اتاقی بود که درِ آن وسط حیاط باز می‌شد و پلّه هایی از چوب ساج داشت که بالا می‌رفت، کنیزک بالا رفت، آن‌گاه صدای شخصی را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 رفتم و بر در اتاق ایستادم که حضرت صاحب الزمان‌علیه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از من پنهانی؟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حج آمدی 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احوال مرا بیان فرمود، پس بیهوش به رو افتادم، پس احساس کردم دستی به من خورد از جای برخاستم،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خانه جعفر بن محمدعلیهما السلام اقامت کن و در فکر آب و غذا و لباس مباش، سپس دفتری به من داد که در آن دعای فرج و ذکر صلواتی بر آن حضرت نوشته شده بود،</w:t>
      </w:r>
      <w:bookmarkStart w:id="476" w:name="pg607_8223"/>
    </w:p>
    <w:p>
      <w:pPr>
        <w:pStyle w:val="BookText"/>
        <w:rPr/>
      </w:pPr>
      <w:bookmarkEnd w:id="476"/>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و این‌طور بر من صلوات بفرست، و این دفتر را جز به کسانی که سزاوار هستند از دوستانم نشان مده، که خداوند جلّ جلاله تو را موفق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شما را نمی‌بینم؟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که فراغت یافتم به مدینه رفتم و در خانه جعفر بن محمدعلیهما السلام اقامت گزیدم، پیوسته به مسجد می‌رفتم و جز برای سه امر به خانه باز نمی‌گشتم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خواب و استراحت، و هنگام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که وارد اتاقم می‌شدم می‌دیدم یک کاسه چهار دانگ پر از آب و یک قرص نان بر روی آن است و غذایی که در روز دلم خواسته بود آماده می‌باشد، آن را می‌خوردم به حدّ کافی بود، لباس زمستانی در فصل زمستان می‌رسید و لباس تابستانی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می‌شد کوزه آبی از بیرون می‌آوردم و در خانه میپاشیدم و آن را خالی می‌گذاشتم، و غذایی می‌آوردم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نیازی به آن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شبانگاه آن را صدقه می‌دادم تا کسی که با من است از حالم مطلع نشود</w:t>
      </w:r>
      <w:r>
        <w:rPr>
          <w:rFonts w:eastAsia="IRNazanin" w:cs="IRNazanin"/>
          <w:color w:val="111111"/>
          <w:sz w:val="28"/>
          <w:szCs w:val="28"/>
          <w:rtl w:val="true"/>
          <w:lang w:bidi="fa-IR"/>
        </w:rPr>
        <w:t>.</w:t>
      </w:r>
    </w:p>
    <w:p>
      <w:pPr>
        <w:pStyle w:val="Heading4"/>
        <w:numPr>
          <w:ilvl w:val="3"/>
          <w:numId w:val="1"/>
        </w:numPr>
        <w:rPr/>
      </w:pPr>
      <w:bookmarkStart w:id="477" w:name="__RefHeading___Toc5234237_211673320"/>
      <w:bookmarkStart w:id="478" w:name="_Toc179"/>
      <w:bookmarkEnd w:id="477"/>
      <w:r>
        <w:rPr>
          <w:rtl w:val="true"/>
        </w:rPr>
        <w:t>شباهت به خاتم النبیین‌صلی الله علیه وآله</w:t>
      </w:r>
      <w:bookmarkEnd w:id="478"/>
    </w:p>
    <w:p>
      <w:pPr>
        <w:pStyle w:val="BookText"/>
        <w:rPr/>
      </w:pPr>
      <w:r>
        <w:rPr>
          <w:rFonts w:ascii="IRNazanin" w:hAnsi="IRNazanin" w:eastAsia="IRNazanin"/>
          <w:color w:val="111111"/>
          <w:sz w:val="28"/>
          <w:sz w:val="28"/>
          <w:szCs w:val="28"/>
          <w:rtl w:val="true"/>
          <w:lang w:bidi="fa-IR"/>
        </w:rPr>
        <w:t>سخن جامع در این باب فرمایش رسول اکرم‌صلی الله علیه وآله می‌باشد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اسم او اسم من، و کنیه‌اش کنیه من، از نظر خَلق و خُلق شبیه‌ترین مردم به من است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مبارک درهای بسیاری گشوده می‌شود که شایسته است در آن تدبّر نمایی تا ان شاء اللَّه صبرت زیاد و سینه‌ات فراخ گردد</w:t>
      </w:r>
      <w:r>
        <w:rPr>
          <w:rFonts w:eastAsia="IRNazanin" w:cs="IRNazanin"/>
          <w:color w:val="111111"/>
          <w:sz w:val="28"/>
          <w:szCs w:val="28"/>
          <w:rtl w:val="true"/>
          <w:lang w:bidi="fa-IR"/>
        </w:rPr>
        <w:t>.</w:t>
      </w:r>
      <w:bookmarkStart w:id="479" w:name="pg607_8224"/>
    </w:p>
    <w:p>
      <w:pPr>
        <w:pStyle w:val="Heading3"/>
        <w:numPr>
          <w:ilvl w:val="2"/>
          <w:numId w:val="1"/>
        </w:numPr>
        <w:rPr/>
      </w:pPr>
      <w:bookmarkStart w:id="480" w:name="__RefHeading___Toc5234239_211673320"/>
      <w:bookmarkStart w:id="481" w:name="_Toc180"/>
      <w:bookmarkEnd w:id="479"/>
      <w:bookmarkEnd w:id="480"/>
      <w:r>
        <w:rPr>
          <w:rtl w:val="true"/>
        </w:rPr>
        <w:t>فصل دوم</w:t>
      </w:r>
      <w:r>
        <w:rPr>
          <w:rtl w:val="true"/>
        </w:rPr>
        <w:t xml:space="preserve">: </w:t>
      </w:r>
      <w:r>
        <w:rPr>
          <w:rtl w:val="true"/>
        </w:rPr>
        <w:t>شباهت به ائمه معصومین علیهم صلوات الله</w:t>
      </w:r>
      <w:bookmarkEnd w:id="481"/>
    </w:p>
    <w:p>
      <w:pPr>
        <w:pStyle w:val="Heading4"/>
        <w:numPr>
          <w:ilvl w:val="3"/>
          <w:numId w:val="1"/>
        </w:numPr>
        <w:rPr/>
      </w:pPr>
      <w:bookmarkStart w:id="482" w:name="__RefHeading___Toc5234241_211673320"/>
      <w:bookmarkStart w:id="483" w:name="_Toc181"/>
      <w:bookmarkEnd w:id="482"/>
      <w:r>
        <w:rPr>
          <w:rtl w:val="true"/>
        </w:rPr>
        <w:t>فصل دوم</w:t>
      </w:r>
      <w:r>
        <w:rPr>
          <w:rtl w:val="true"/>
        </w:rPr>
        <w:t xml:space="preserve">: </w:t>
      </w:r>
      <w:r>
        <w:rPr>
          <w:rtl w:val="true"/>
        </w:rPr>
        <w:t>شباهت به ائمه معصومین علیهم صلوات الله</w:t>
      </w:r>
      <w:bookmarkEnd w:id="483"/>
    </w:p>
    <w:p>
      <w:pPr>
        <w:pStyle w:val="BookText"/>
        <w:rPr/>
      </w:pPr>
      <w:r>
        <w:rPr>
          <w:rFonts w:ascii="IRNazanin" w:hAnsi="IRNazanin" w:eastAsia="IRNazanin"/>
          <w:color w:val="111111"/>
          <w:sz w:val="28"/>
          <w:sz w:val="28"/>
          <w:szCs w:val="28"/>
          <w:rtl w:val="true"/>
          <w:lang w:bidi="fa-IR"/>
        </w:rPr>
        <w:t>نظر به این‌که بیان کردن هر یک از این ویژگی‌ها و صفات و احوال و معجزات پدران پاک آن حضرت و تطبیق آن‌ها با صفات و حالات و معجزات آن جناب، شرحی طولانی و میدان وسیعی می‌خواهد، و ما را از منظور اصلی مان باز می‌دارد، به ناچار در ذکر هر یک از امامان‌علیهم السلام به آشکارترین و مشهورترین اوصاف اکتفا می‌کنیم</w:t>
      </w:r>
      <w:r>
        <w:rPr>
          <w:rFonts w:eastAsia="IRNazanin" w:cs="IRNazanin"/>
          <w:color w:val="111111"/>
          <w:sz w:val="28"/>
          <w:szCs w:val="28"/>
          <w:rtl w:val="true"/>
          <w:lang w:bidi="fa-IR"/>
        </w:rPr>
        <w:t>:</w:t>
      </w:r>
    </w:p>
    <w:p>
      <w:pPr>
        <w:pStyle w:val="Heading4"/>
        <w:numPr>
          <w:ilvl w:val="3"/>
          <w:numId w:val="1"/>
        </w:numPr>
        <w:rPr/>
      </w:pPr>
      <w:bookmarkStart w:id="484" w:name="__RefHeading___Toc5234243_211673320"/>
      <w:bookmarkStart w:id="485" w:name="_Toc182"/>
      <w:bookmarkEnd w:id="484"/>
      <w:r>
        <w:rPr>
          <w:rtl w:val="true"/>
        </w:rPr>
        <w:t>شباهت به امام امیر المؤمنین‌علیه السلام</w:t>
      </w:r>
      <w:bookmarkEnd w:id="485"/>
    </w:p>
    <w:p>
      <w:pPr>
        <w:pStyle w:val="BookText"/>
        <w:rPr/>
      </w:pPr>
      <w:r>
        <w:rPr>
          <w:rFonts w:ascii="IRNazanin" w:hAnsi="IRNazanin" w:eastAsia="IRNazanin"/>
          <w:color w:val="111111"/>
          <w:sz w:val="28"/>
          <w:sz w:val="28"/>
          <w:szCs w:val="28"/>
          <w:rtl w:val="true"/>
          <w:lang w:bidi="fa-IR"/>
        </w:rPr>
        <w:t xml:space="preserve">اظهر صفاتش علم و زهد و شجاعت می‌باشد، و تمام آن‌ها در حضرت قائم‌علیه السلام نمودار است، که در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486" w:name="__RefHeading___Toc5234245_211673320"/>
      <w:bookmarkStart w:id="487" w:name="_Toc183"/>
      <w:bookmarkEnd w:id="486"/>
      <w:r>
        <w:rPr>
          <w:rtl w:val="true"/>
        </w:rPr>
        <w:t>شباهت به امام حسن‌علیه السلام</w:t>
      </w:r>
      <w:bookmarkEnd w:id="487"/>
    </w:p>
    <w:p>
      <w:pPr>
        <w:pStyle w:val="BookText"/>
        <w:rPr/>
      </w:pPr>
      <w:r>
        <w:rPr>
          <w:rFonts w:ascii="IRNazanin" w:hAnsi="IRNazanin" w:eastAsia="IRNazanin"/>
          <w:color w:val="111111"/>
          <w:sz w:val="28"/>
          <w:sz w:val="28"/>
          <w:szCs w:val="28"/>
          <w:rtl w:val="true"/>
          <w:lang w:bidi="fa-IR"/>
        </w:rPr>
        <w:t>بارزترین صفاتش حلم و بردباری است، و از جمله آثار این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 داشتن و سبکسری نکردن در مواقعی است که شخص از دیگران نارواها ببیند، و چه خوش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تَحَلَّمْ عَلَی الأَدْنَیْنِ وَاسْتَبْقِ وُدَّهُمْ</w:t>
      </w:r>
    </w:p>
    <w:p>
      <w:pPr>
        <w:pStyle w:val="BookText"/>
        <w:rPr/>
      </w:pPr>
      <w:r>
        <w:rPr>
          <w:rFonts w:ascii="Amiri" w:hAnsi="Amiri" w:eastAsia="Amiri" w:cs="Amiri"/>
          <w:color w:val="111111"/>
          <w:sz w:val="28"/>
          <w:sz w:val="28"/>
          <w:szCs w:val="28"/>
          <w:rtl w:val="true"/>
          <w:lang w:bidi="ar-SA"/>
        </w:rPr>
        <w:t>فَلَنْ تَسْتَطِیعَ الحِلْمَ حَتّی تَحَلَّما</w:t>
      </w:r>
    </w:p>
    <w:p>
      <w:pPr>
        <w:pStyle w:val="BookText"/>
        <w:rPr/>
      </w:pPr>
      <w:r>
        <w:rPr>
          <w:rFonts w:ascii="IRNazanin" w:hAnsi="IRNazanin" w:eastAsia="IRNazanin"/>
          <w:color w:val="111111"/>
          <w:sz w:val="28"/>
          <w:sz w:val="28"/>
          <w:szCs w:val="28"/>
          <w:rtl w:val="true"/>
          <w:lang w:bidi="fa-IR"/>
        </w:rPr>
        <w:t>بر آزارهای افراد پست، خودت را به بردباری بزن و محبت شان را باقی بدار؛ که بردبار نتوانی بود تا این‌که خودت را به بردباری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ناراحتی‌ها و ابتلاهای شدید مولا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رعیّتش تأمل کنی، حلم و بردباری آن بزرگوار برایت روشن می‌شود، به طوری که از احدی به این کیفیت، این صفت ظاهر نگردیده است</w:t>
      </w:r>
      <w:r>
        <w:rPr>
          <w:rFonts w:eastAsia="IRNazanin" w:cs="IRNazanin"/>
          <w:color w:val="111111"/>
          <w:sz w:val="28"/>
          <w:szCs w:val="28"/>
          <w:rtl w:val="true"/>
          <w:lang w:bidi="fa-IR"/>
        </w:rPr>
        <w:t>.</w:t>
      </w:r>
    </w:p>
    <w:p>
      <w:pPr>
        <w:pStyle w:val="Heading4"/>
        <w:numPr>
          <w:ilvl w:val="3"/>
          <w:numId w:val="1"/>
        </w:numPr>
        <w:rPr/>
      </w:pPr>
      <w:bookmarkStart w:id="488" w:name="__RefHeading___Toc5234247_211673320"/>
      <w:bookmarkStart w:id="489" w:name="_Toc184"/>
      <w:bookmarkEnd w:id="488"/>
      <w:r>
        <w:rPr>
          <w:rtl w:val="true"/>
        </w:rPr>
        <w:t>شباهت به امام حسین‌علیه السلام</w:t>
      </w:r>
      <w:bookmarkEnd w:id="48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به آن حضرت در فصل آینده خواهد آمد ان شاء اللَّه تعالی</w:t>
      </w:r>
      <w:r>
        <w:rPr>
          <w:rFonts w:eastAsia="IRNazanin" w:cs="IRNazanin"/>
          <w:color w:val="111111"/>
          <w:sz w:val="28"/>
          <w:szCs w:val="28"/>
          <w:rtl w:val="true"/>
          <w:lang w:bidi="fa-IR"/>
        </w:rPr>
        <w:t>.</w:t>
      </w:r>
      <w:bookmarkStart w:id="490" w:name="pg607_8225"/>
    </w:p>
    <w:p>
      <w:pPr>
        <w:pStyle w:val="Heading4"/>
        <w:numPr>
          <w:ilvl w:val="3"/>
          <w:numId w:val="1"/>
        </w:numPr>
        <w:rPr/>
      </w:pPr>
      <w:bookmarkStart w:id="491" w:name="__RefHeading___Toc5234249_211673320"/>
      <w:bookmarkStart w:id="492" w:name="_Toc185"/>
      <w:bookmarkEnd w:id="490"/>
      <w:bookmarkEnd w:id="491"/>
      <w:r>
        <w:rPr>
          <w:rtl w:val="true"/>
        </w:rPr>
        <w:t>شباهت به حضرت علی بن الحسین‌علیهما السلام</w:t>
      </w:r>
      <w:bookmarkEnd w:id="492"/>
    </w:p>
    <w:p>
      <w:pPr>
        <w:pStyle w:val="BookText"/>
        <w:rPr/>
      </w:pPr>
      <w:r>
        <w:rPr>
          <w:rFonts w:ascii="IRNazanin" w:hAnsi="IRNazanin" w:eastAsia="IRNazanin"/>
          <w:color w:val="111111"/>
          <w:sz w:val="28"/>
          <w:sz w:val="28"/>
          <w:szCs w:val="28"/>
          <w:rtl w:val="true"/>
          <w:lang w:bidi="fa-IR"/>
        </w:rPr>
        <w:t xml:space="preserve">بارزترین صفاتش عبادت می‌باشد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وجه نامیده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بینی آن حضرت ساییده، و پیشانی و زانوها و کف دست‌هایش از اثر عبادت مداوم برآمدگی پیدا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خبری از حضرت ابوجعفر باقرعلیه السلام از فاطمه بنت علی بن ابی طالب‌علیهما السلام آمده که از یکی از کنیزان امام سجادعلیه السلام راجع به حالات آن حضرت پرسید،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کنم یا مفصل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روز برایش غذا نبرده و در شب رختخواب نگستردم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 اخبار بسیاری که درباره کثرت و شدّت اهتمام آن حضرت در عبادت وارد شده است و مولای ما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بزرگوارش سیّد العابدین‌علیه السلام الگوی خوبی دارد، که از حضرت ابوالحسن موسی بن جعفرعلیهما السلام آمده، در وصف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چهره گندمگون، زردی بی‌خوابی شب نیز آمیخته است، پدرم فدای آن کس که شبش را در حال سجود و رکوع و ستاره‌شماری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گذراند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تمام این حدیث را در بخش هشتم خواهیم آورد ان شاء اللَّه تعالی</w:t>
      </w:r>
      <w:r>
        <w:rPr>
          <w:rFonts w:eastAsia="IRNazanin" w:cs="IRNazanin"/>
          <w:color w:val="111111"/>
          <w:sz w:val="28"/>
          <w:szCs w:val="28"/>
          <w:rtl w:val="true"/>
          <w:lang w:bidi="fa-IR"/>
        </w:rPr>
        <w:t>.</w:t>
      </w:r>
    </w:p>
    <w:p>
      <w:pPr>
        <w:pStyle w:val="Heading4"/>
        <w:numPr>
          <w:ilvl w:val="3"/>
          <w:numId w:val="1"/>
        </w:numPr>
        <w:rPr/>
      </w:pPr>
      <w:bookmarkStart w:id="493" w:name="__RefHeading___Toc5234251_211673320"/>
      <w:bookmarkStart w:id="494" w:name="_Toc186"/>
      <w:bookmarkEnd w:id="493"/>
      <w:r>
        <w:rPr>
          <w:rtl w:val="true"/>
        </w:rPr>
        <w:t>شباهت به حضرت ابوجعفر محمد بن علی باقرعلیه السلام</w:t>
      </w:r>
      <w:bookmarkEnd w:id="49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صفاتش،</w:t>
      </w:r>
      <w:bookmarkStart w:id="495" w:name="pg607_8226"/>
    </w:p>
    <w:p>
      <w:pPr>
        <w:pStyle w:val="BookText"/>
        <w:rPr/>
      </w:pPr>
      <w:bookmarkEnd w:id="495"/>
      <w:r>
        <w:rPr>
          <w:rFonts w:ascii="IRNazanin" w:hAnsi="IRNazanin" w:eastAsia="IRNazanin"/>
          <w:color w:val="111111"/>
          <w:sz w:val="28"/>
          <w:sz w:val="28"/>
          <w:szCs w:val="28"/>
          <w:rtl w:val="true"/>
          <w:lang w:bidi="fa-IR"/>
        </w:rPr>
        <w:t>شباهت به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جابر انصاری هنگامی که نگاهش به آن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شمائل پیغمبر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در چند روایت از او نقل شده </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با این‌که جابر پیش از امام باقر، حسن و حسین و علی بن الحسین علیهم السلام را دیده،ولی چنین سخنی درباره آن‌ها نگفته بود، مولای ما حضرت صاحب الزمان‌علیه السلام نیز شبیه به پیغمبر است بلکه شباهتش به پیغمبر بیشتر و کامل‌تر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روایات بسیاری از طرق خاصّه و عامّه از رسول اکرم‌صلی الله علیه وآله در وصف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به من است در شمائل و اقوال و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مقداری از این روایات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4"/>
        <w:numPr>
          <w:ilvl w:val="3"/>
          <w:numId w:val="1"/>
        </w:numPr>
        <w:rPr/>
      </w:pPr>
      <w:bookmarkStart w:id="496" w:name="__RefHeading___Toc5234253_211673320"/>
      <w:bookmarkStart w:id="497" w:name="_Toc187"/>
      <w:bookmarkEnd w:id="496"/>
      <w:r>
        <w:rPr>
          <w:rtl w:val="true"/>
        </w:rPr>
        <w:t>شباهت به حضرت ابوعبد اللَّه صادق‌علیه السلام</w:t>
      </w:r>
      <w:bookmarkEnd w:id="497"/>
    </w:p>
    <w:p>
      <w:pPr>
        <w:pStyle w:val="BookText"/>
        <w:rPr/>
      </w:pPr>
      <w:r>
        <w:rPr>
          <w:rFonts w:ascii="IRNazanin" w:hAnsi="IRNazanin" w:eastAsia="IRNazanin"/>
          <w:color w:val="111111"/>
          <w:sz w:val="28"/>
          <w:sz w:val="28"/>
          <w:szCs w:val="28"/>
          <w:rtl w:val="true"/>
          <w:lang w:bidi="fa-IR"/>
        </w:rPr>
        <w:t>بارزترین صفاتش، کشف علوم و بیان احکام برای مردم بود به طوری که برای امامان پیش از آن حضرت این امر میسّر نشد، یکی از اهل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افراد مورد اعتماد از آن حضرت روایت کرده‌اند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 علومی که نزد آن حضرت بود کشف نشده و برای ظهور قائم‌علیه السلام به تأخیر افتاده که آن حضرت تمام احکام را بیان خواهد ساخت و آنچه گذشتگان از امامان و پیغمبران اهلیّت و شایستگی آن را در مردم ندیدند فاش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گاهی به سینه خود اشاره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هیهُنا لَعِلْماً عِلْماً جَمّاً لَوْ أَصَبْتُ لَهُ حَمَلَةً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علم</w:t>
      </w:r>
      <w:bookmarkStart w:id="498" w:name="pg607_8227"/>
    </w:p>
    <w:p>
      <w:pPr>
        <w:pStyle w:val="BookText"/>
        <w:rPr/>
      </w:pPr>
      <w:bookmarkEnd w:id="498"/>
      <w:r>
        <w:rPr>
          <w:rFonts w:ascii="IRNazanin" w:hAnsi="IRNazanin" w:eastAsia="IRNazanin"/>
          <w:color w:val="111111"/>
          <w:sz w:val="28"/>
          <w:sz w:val="28"/>
          <w:szCs w:val="28"/>
          <w:rtl w:val="true"/>
          <w:lang w:bidi="fa-IR"/>
        </w:rPr>
        <w:t>بسیاری هست اگر برای آن حاملانی بیابم … و در کشف علوم شاهد این معنی خواهد آمد إن شاء اللَّه تعالی</w:t>
      </w:r>
      <w:r>
        <w:rPr>
          <w:rFonts w:eastAsia="IRNazanin" w:cs="IRNazanin"/>
          <w:color w:val="111111"/>
          <w:sz w:val="28"/>
          <w:szCs w:val="28"/>
          <w:rtl w:val="true"/>
          <w:lang w:bidi="fa-IR"/>
        </w:rPr>
        <w:t>.</w:t>
      </w:r>
    </w:p>
    <w:p>
      <w:pPr>
        <w:pStyle w:val="Heading4"/>
        <w:numPr>
          <w:ilvl w:val="3"/>
          <w:numId w:val="1"/>
        </w:numPr>
        <w:rPr/>
      </w:pPr>
      <w:bookmarkStart w:id="499" w:name="__RefHeading___Toc5234255_211673320"/>
      <w:bookmarkStart w:id="500" w:name="_Toc188"/>
      <w:bookmarkEnd w:id="499"/>
      <w:r>
        <w:rPr>
          <w:rtl w:val="true"/>
        </w:rPr>
        <w:t>شباهت به حضرت ابو ابراهیم موسی بن جعفرعلیه السلام</w:t>
      </w:r>
      <w:bookmarkEnd w:id="500"/>
    </w:p>
    <w:p>
      <w:pPr>
        <w:pStyle w:val="BookText"/>
        <w:rPr/>
      </w:pPr>
      <w:r>
        <w:rPr>
          <w:rFonts w:ascii="IRNazanin" w:hAnsi="IRNazanin" w:eastAsia="IRNazanin"/>
          <w:color w:val="111111"/>
          <w:sz w:val="28"/>
          <w:sz w:val="28"/>
          <w:szCs w:val="28"/>
          <w:rtl w:val="true"/>
          <w:lang w:bidi="fa-IR"/>
        </w:rPr>
        <w:t xml:space="preserve">آن حضرت‌علیه السلام دچار تقیّه و شدّت ترس از دشمنان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پدران گرامی‌اش بدان دچار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برای کسی که در احوال زندگی آن حضرت دقّت کند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حضرت قائم‌علیه السلام نیز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w:t>
      </w:r>
      <w:r>
        <w:rPr>
          <w:rFonts w:eastAsia="IRNazanin" w:cs="IRNazanin"/>
          <w:color w:val="111111"/>
          <w:sz w:val="28"/>
          <w:szCs w:val="28"/>
          <w:rtl w:val="true"/>
          <w:lang w:bidi="fa-IR"/>
        </w:rPr>
        <w:t>-.</w:t>
      </w:r>
    </w:p>
    <w:p>
      <w:pPr>
        <w:pStyle w:val="Heading4"/>
        <w:numPr>
          <w:ilvl w:val="3"/>
          <w:numId w:val="1"/>
        </w:numPr>
        <w:rPr/>
      </w:pPr>
      <w:bookmarkStart w:id="501" w:name="__RefHeading___Toc5234257_211673320"/>
      <w:bookmarkStart w:id="502" w:name="_Toc189"/>
      <w:bookmarkEnd w:id="501"/>
      <w:r>
        <w:rPr>
          <w:rtl w:val="true"/>
        </w:rPr>
        <w:t>شباهت به حضرت ابوالحسن علی بن موسی الرضاعلیه السلام</w:t>
      </w:r>
      <w:bookmarkEnd w:id="50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ریاست و مقام ظاهری را برای آن حضرت قرار داد به طوری که برای پدران طاهرینش واقع نشده بود، و تقیّه و ترس در زمان آن حضرت تا حدودی برداشته شد، قائم‌علیه السلام نیز خداوند متعال ترسش را به امنیّت بدل خواهد ساخت و او را در زمین اقتدار و تسلّطی خواهد داد که برای احدی از پیشینیان میسّر نشده است، و غلبه آن حضرت بر تمام جهان مانند غلبه سلطان روز است بر سلطان شب تار</w:t>
      </w:r>
      <w:r>
        <w:rPr>
          <w:rFonts w:eastAsia="IRNazanin" w:cs="IRNazanin"/>
          <w:color w:val="111111"/>
          <w:sz w:val="28"/>
          <w:szCs w:val="28"/>
          <w:rtl w:val="true"/>
          <w:lang w:bidi="fa-IR"/>
        </w:rPr>
        <w:t>.</w:t>
      </w:r>
      <w:r>
        <w:rPr>
          <w:rStyle w:val="FootnoteAnchor"/>
          <w:rtl w:val="true"/>
        </w:rPr>
        <w:footnoteReference w:id="610"/>
      </w:r>
      <w:bookmarkStart w:id="503" w:name="pg607_8228"/>
    </w:p>
    <w:p>
      <w:pPr>
        <w:pStyle w:val="BookText"/>
        <w:rPr/>
      </w:pPr>
      <w:bookmarkEnd w:id="503"/>
      <w:r>
        <w:rPr>
          <w:rFonts w:ascii="Amiri" w:hAnsi="Amiri" w:eastAsia="Amiri" w:cs="Amiri"/>
          <w:color w:val="111111"/>
          <w:sz w:val="28"/>
          <w:sz w:val="28"/>
          <w:szCs w:val="28"/>
          <w:rtl w:val="true"/>
          <w:lang w:bidi="ar-SA"/>
        </w:rPr>
        <w:t>علی بن ابراهیم به سند صحیحی از حضرت ابوجعفر باقرعلیه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وَالنَّهارِ إِذا تَجَلّی </w:t>
      </w:r>
      <w:r>
        <w:rPr>
          <w:rStyle w:val="FootnoteAnchor"/>
          <w:rtl w:val="true"/>
        </w:rPr>
        <w:footnoteReference w:id="611"/>
      </w:r>
      <w:r>
        <w:rPr>
          <w:rFonts w:ascii="IRNazanin" w:hAnsi="IRNazanin" w:eastAsia="IRNazanin"/>
          <w:color w:val="111111"/>
          <w:sz w:val="28"/>
          <w:sz w:val="28"/>
          <w:szCs w:val="28"/>
          <w:rtl w:val="true"/>
          <w:lang w:bidi="fa-IR"/>
        </w:rPr>
        <w:t>سوگند به روز آن‌گاه که تجلّی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قائم ما اهل البیت است که هرگاه بپاخیزد، بر دولت باطل پیروز می‌شود … </w:t>
      </w:r>
      <w:r>
        <w:rPr>
          <w:rStyle w:val="FootnoteAnchor"/>
          <w:rtl w:val="true"/>
        </w:rPr>
        <w:footnoteReference w:id="612"/>
      </w:r>
    </w:p>
    <w:p>
      <w:pPr>
        <w:pStyle w:val="Heading4"/>
        <w:numPr>
          <w:ilvl w:val="3"/>
          <w:numId w:val="1"/>
        </w:numPr>
        <w:rPr/>
      </w:pPr>
      <w:bookmarkStart w:id="504" w:name="__RefHeading___Toc5234259_211673320"/>
      <w:bookmarkStart w:id="505" w:name="_Toc190"/>
      <w:bookmarkEnd w:id="504"/>
      <w:r>
        <w:rPr>
          <w:rtl w:val="true"/>
        </w:rPr>
        <w:t>شباهت به حضرت ابوجعفر محمد بن علی تقی‌علیه السلام</w:t>
      </w:r>
      <w:bookmarkEnd w:id="505"/>
    </w:p>
    <w:p>
      <w:pPr>
        <w:pStyle w:val="BookText"/>
        <w:rPr/>
      </w:pPr>
      <w:r>
        <w:rPr>
          <w:rFonts w:ascii="IRNazanin" w:hAnsi="IRNazanin" w:eastAsia="IRNazanin"/>
          <w:color w:val="111111"/>
          <w:sz w:val="28"/>
          <w:sz w:val="28"/>
          <w:szCs w:val="28"/>
          <w:rtl w:val="true"/>
          <w:lang w:bidi="fa-IR"/>
        </w:rPr>
        <w:t xml:space="preserve">وقتی امامت به آن حضرت رسید که به سنّ مردان نرسیده و عمرش از هشت بهار نگذشته بود، حضرت حجّت‌علیه السلام نیز همین‌طور بود، که در سنین طفولیّت لوای امامت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w:t>
      </w:r>
    </w:p>
    <w:p>
      <w:pPr>
        <w:pStyle w:val="Heading4"/>
        <w:numPr>
          <w:ilvl w:val="3"/>
          <w:numId w:val="1"/>
        </w:numPr>
        <w:rPr/>
      </w:pPr>
      <w:bookmarkStart w:id="506" w:name="__RefHeading___Toc5234261_211673320"/>
      <w:bookmarkStart w:id="507" w:name="_Toc191"/>
      <w:bookmarkEnd w:id="506"/>
      <w:r>
        <w:rPr>
          <w:rtl w:val="true"/>
        </w:rPr>
        <w:t>شباهت به حضرت ابوالحسن علی بن محمد هادی‌علیه السلام</w:t>
      </w:r>
      <w:bookmarkEnd w:id="507"/>
    </w:p>
    <w:p>
      <w:pPr>
        <w:pStyle w:val="BookText"/>
        <w:rPr/>
      </w:pPr>
      <w:r>
        <w:rPr>
          <w:rFonts w:ascii="IRNazanin" w:hAnsi="IRNazanin" w:eastAsia="IRNazanin"/>
          <w:color w:val="111111"/>
          <w:sz w:val="28"/>
          <w:sz w:val="28"/>
          <w:szCs w:val="28"/>
          <w:rtl w:val="true"/>
          <w:lang w:bidi="fa-IR"/>
        </w:rPr>
        <w:t xml:space="preserve">هیبتی داشته که نظیر آن را احدی نداشته به طوری که دشمنان آن حضرت احترام‌ها و تعظیم‌هایی برای آن جناب انجام می‌دادند که برای هیچ کس آن احترام‌ها را انجام نمی‌دادند، که این امر بر اثر هیبت آن حضرت بود نه از روی محبت و علاقه به آن بزرگوار، قائم‌علیه السلام نیز همین‌طور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رعب خاصی دارد، و در بحث شباهت آن حضرت به ذوالقرنین مطالب مناسبی گذشت</w:t>
      </w:r>
      <w:r>
        <w:rPr>
          <w:rFonts w:eastAsia="IRNazanin" w:cs="IRNazanin"/>
          <w:color w:val="111111"/>
          <w:sz w:val="28"/>
          <w:szCs w:val="28"/>
          <w:rtl w:val="true"/>
          <w:lang w:bidi="fa-IR"/>
        </w:rPr>
        <w:t>.</w:t>
      </w:r>
    </w:p>
    <w:p>
      <w:pPr>
        <w:pStyle w:val="Heading4"/>
        <w:numPr>
          <w:ilvl w:val="3"/>
          <w:numId w:val="1"/>
        </w:numPr>
        <w:rPr/>
      </w:pPr>
      <w:bookmarkStart w:id="508" w:name="__RefHeading___Toc5234263_211673320"/>
      <w:bookmarkStart w:id="509" w:name="_Toc192"/>
      <w:bookmarkEnd w:id="508"/>
      <w:r>
        <w:rPr>
          <w:rtl w:val="true"/>
        </w:rPr>
        <w:t>شباهت به حضرت ابومحمد امام حسن عسکری‌علیه السلام</w:t>
      </w:r>
      <w:bookmarkEnd w:id="5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حضرت‌علیه السلام</w:t>
      </w:r>
    </w:p>
    <w:p>
      <w:pPr>
        <w:pStyle w:val="BookText"/>
        <w:rPr/>
      </w:pPr>
      <w:r>
        <w:rPr>
          <w:rFonts w:ascii="IRNazanin" w:hAnsi="IRNazanin" w:eastAsia="IRNazanin"/>
          <w:color w:val="111111"/>
          <w:sz w:val="28"/>
          <w:sz w:val="28"/>
          <w:szCs w:val="28"/>
          <w:rtl w:val="true"/>
          <w:lang w:bidi="fa-IR"/>
        </w:rPr>
        <w:t>نیز، همین صفت را داشته است که بجا است این بحث را با بیان روایت شریفی که در مجلّد دوازدهم بحار آمده به پایان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مجلسی‌رحمه الله به سند خود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 صالح بن علی و گروهی از منحرفین از مسیر اهل بیت‌علیهم السلام بر صالح بن وصیف، هنگامی که امام حسن عسکری‌علیه السلام نزد او زندانی بود بر او وارد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سخت بگیر و در وضع او رفاه و آسایشی فراهم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چکار کنم در حالی که از بدترین افرادی که توانسته‌ام بر او گماشته‌ام ولی آنان در نماز و عبادت به جایگاه بلندی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نفر گماشته را احضار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شخص چه فکر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درباره مردی که روزش را روزه‌دار و شبش به عبادت می‌گذرد، نه سخن می‌گوید و نه غیر عبادت به کاری مشغول می‌شود، هرگاه به ما نظری بیفکند لرزه بر اندام ما افتد، و به طوری هیبت او در دلمان واقع شود که خودداری نتوانیم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عباسیان این گفتار را شنیدند با خواری و سرافکندگی رفتند</w:t>
      </w:r>
      <w:r>
        <w:rPr>
          <w:rFonts w:eastAsia="IRNazanin" w:cs="IRNazanin"/>
          <w:color w:val="111111"/>
          <w:sz w:val="28"/>
          <w:szCs w:val="28"/>
          <w:rtl w:val="true"/>
          <w:lang w:bidi="fa-IR"/>
        </w:rPr>
        <w:t>.</w:t>
      </w:r>
      <w:r>
        <w:rPr>
          <w:rStyle w:val="FootnoteAnchor"/>
          <w:rtl w:val="true"/>
        </w:rPr>
        <w:footnoteReference w:id="61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بحث شباهت به امام حسین‌علیه السلام مطالب مناسبی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گوشه‌ها مطالب نهفته بسیار بود که از آوردن آن‌ها خودداری گردید تا مبادا کتاب طولانی شود، توفیق از خداوند می‌خواهیم</w:t>
      </w:r>
      <w:r>
        <w:rPr>
          <w:rFonts w:eastAsia="IRNazanin" w:cs="IRNazanin"/>
          <w:color w:val="111111"/>
          <w:sz w:val="28"/>
          <w:szCs w:val="28"/>
          <w:rtl w:val="true"/>
          <w:lang w:bidi="fa-IR"/>
        </w:rPr>
        <w:t>.</w:t>
      </w:r>
      <w:bookmarkStart w:id="510" w:name="pg607_8230"/>
    </w:p>
    <w:p>
      <w:pPr>
        <w:pStyle w:val="Heading3"/>
        <w:numPr>
          <w:ilvl w:val="2"/>
          <w:numId w:val="1"/>
        </w:numPr>
        <w:rPr/>
      </w:pPr>
      <w:bookmarkStart w:id="511" w:name="__RefHeading___Toc5234265_211673320"/>
      <w:bookmarkStart w:id="512" w:name="_Toc193"/>
      <w:bookmarkEnd w:id="510"/>
      <w:bookmarkEnd w:id="511"/>
      <w:r>
        <w:rPr>
          <w:rtl w:val="true"/>
        </w:rPr>
        <w:t>فصل سوم</w:t>
      </w:r>
      <w:r>
        <w:rPr>
          <w:rtl w:val="true"/>
        </w:rPr>
        <w:t xml:space="preserve">: </w:t>
      </w:r>
      <w:r>
        <w:rPr>
          <w:rtl w:val="true"/>
        </w:rPr>
        <w:t>شباهت به حضرت سید الشهداء امام حسین‌علیه السلام</w:t>
      </w:r>
      <w:bookmarkEnd w:id="512"/>
    </w:p>
    <w:p>
      <w:pPr>
        <w:pStyle w:val="Heading4"/>
        <w:numPr>
          <w:ilvl w:val="3"/>
          <w:numId w:val="1"/>
        </w:numPr>
        <w:rPr/>
      </w:pPr>
      <w:bookmarkStart w:id="513" w:name="__RefHeading___Toc5234267_211673320"/>
      <w:bookmarkStart w:id="514" w:name="_Toc194"/>
      <w:bookmarkEnd w:id="513"/>
      <w:r>
        <w:rPr>
          <w:rtl w:val="true"/>
        </w:rPr>
        <w:t>فصل سوم</w:t>
      </w:r>
      <w:r>
        <w:rPr>
          <w:rtl w:val="true"/>
        </w:rPr>
        <w:t xml:space="preserve">: </w:t>
      </w:r>
      <w:r>
        <w:rPr>
          <w:rtl w:val="true"/>
        </w:rPr>
        <w:t>شباهت به حضرت سید الشهداء امام حسین‌علیه السلام</w:t>
      </w:r>
      <w:bookmarkEnd w:id="514"/>
    </w:p>
    <w:p>
      <w:pPr>
        <w:pStyle w:val="BookText"/>
        <w:rPr/>
      </w:pPr>
      <w:r>
        <w:rPr>
          <w:rFonts w:ascii="IRNazanin" w:hAnsi="IRNazanin" w:eastAsia="IRNazanin"/>
          <w:color w:val="111111"/>
          <w:sz w:val="28"/>
          <w:sz w:val="28"/>
          <w:szCs w:val="28"/>
          <w:rtl w:val="true"/>
          <w:lang w:bidi="fa-IR"/>
        </w:rPr>
        <w:t>در امور بسیاری این شباهت وجود دارد، از جمله</w:t>
      </w:r>
      <w:r>
        <w:rPr>
          <w:rFonts w:eastAsia="IRNazanin" w:cs="IRNazanin"/>
          <w:color w:val="111111"/>
          <w:sz w:val="28"/>
          <w:szCs w:val="28"/>
          <w:rtl w:val="true"/>
          <w:lang w:bidi="fa-IR"/>
        </w:rPr>
        <w:t>:</w:t>
      </w:r>
    </w:p>
    <w:p>
      <w:pPr>
        <w:pStyle w:val="Heading4"/>
        <w:numPr>
          <w:ilvl w:val="3"/>
          <w:numId w:val="1"/>
        </w:numPr>
        <w:rPr/>
      </w:pPr>
      <w:bookmarkStart w:id="515" w:name="__RefHeading___Toc5234269_211673320"/>
      <w:bookmarkStart w:id="516" w:name="_Toc195"/>
      <w:bookmarkEnd w:id="515"/>
      <w:r>
        <w:rPr/>
        <w:t>1</w:t>
      </w:r>
      <w:bookmarkEnd w:id="516"/>
    </w:p>
    <w:p>
      <w:pPr>
        <w:pStyle w:val="BookText"/>
        <w:rPr/>
      </w:pPr>
      <w:r>
        <w:rPr>
          <w:rFonts w:ascii="IRNazanin" w:hAnsi="IRNazanin" w:eastAsia="IRNazanin"/>
          <w:color w:val="111111"/>
          <w:sz w:val="28"/>
          <w:sz w:val="28"/>
          <w:szCs w:val="28"/>
          <w:rtl w:val="true"/>
          <w:lang w:bidi="fa-IR"/>
        </w:rPr>
        <w:t xml:space="preserve">شدّت اهتمام در یاد کردن آن‌ها در قرآن کریم و سنّت پیغمبران و کتاب‌های آسمانی؛ چنان‌که بر پژوهشگران پوشیده نیست، و اگر بخواهید بر قسمتی از آن‌ها اطلاع یابید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من القرآن فی الحجّة علیه السلام</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و مجلّد دهم بحار و تفاسیر و غیر این‌ها مراجعه کنید</w:t>
      </w:r>
      <w:r>
        <w:rPr>
          <w:rFonts w:eastAsia="IRNazanin" w:cs="IRNazanin"/>
          <w:color w:val="111111"/>
          <w:sz w:val="28"/>
          <w:szCs w:val="28"/>
          <w:rtl w:val="true"/>
          <w:lang w:bidi="fa-IR"/>
        </w:rPr>
        <w:t>.</w:t>
      </w:r>
    </w:p>
    <w:p>
      <w:pPr>
        <w:pStyle w:val="Heading4"/>
        <w:numPr>
          <w:ilvl w:val="3"/>
          <w:numId w:val="1"/>
        </w:numPr>
        <w:rPr/>
      </w:pPr>
      <w:bookmarkStart w:id="517" w:name="__RefHeading___Toc5234271_211673320"/>
      <w:bookmarkStart w:id="518" w:name="_Toc196"/>
      <w:bookmarkEnd w:id="517"/>
      <w:r>
        <w:rPr/>
        <w:t>2</w:t>
      </w:r>
      <w:bookmarkEnd w:id="518"/>
    </w:p>
    <w:p>
      <w:pPr>
        <w:pStyle w:val="BookText"/>
        <w:rPr/>
      </w:pPr>
      <w:r>
        <w:rPr>
          <w:rFonts w:ascii="IRNazanin" w:hAnsi="IRNazanin" w:eastAsia="IRNazanin"/>
          <w:color w:val="111111"/>
          <w:sz w:val="28"/>
          <w:sz w:val="28"/>
          <w:szCs w:val="28"/>
          <w:rtl w:val="true"/>
          <w:lang w:bidi="fa-IR"/>
        </w:rPr>
        <w:t xml:space="preserve">اهتمام پیغمبران گذشته به گریستن برای حضرت امام حسین‌علیه السلام و برپا نمودن مجالس سوگواری و مرثیه پیش از شهادت آن جناب؛ که نظیر اهتمام امامان گذشته است در دعا کردن برای فرج مولی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ظهور آن بزرگوار پیش از وقوع غیبت</w:t>
      </w:r>
      <w:r>
        <w:rPr>
          <w:rFonts w:eastAsia="IRNazanin" w:cs="IRNazanin"/>
          <w:color w:val="111111"/>
          <w:sz w:val="28"/>
          <w:szCs w:val="28"/>
          <w:rtl w:val="true"/>
          <w:lang w:bidi="fa-IR"/>
        </w:rPr>
        <w:t>.</w:t>
      </w:r>
    </w:p>
    <w:p>
      <w:pPr>
        <w:pStyle w:val="Heading4"/>
        <w:numPr>
          <w:ilvl w:val="3"/>
          <w:numId w:val="1"/>
        </w:numPr>
        <w:rPr/>
      </w:pPr>
      <w:bookmarkStart w:id="519" w:name="__RefHeading___Toc5234273_211673320"/>
      <w:bookmarkStart w:id="520" w:name="_Toc197"/>
      <w:bookmarkEnd w:id="519"/>
      <w:r>
        <w:rPr/>
        <w:t>3</w:t>
      </w:r>
      <w:bookmarkEnd w:id="520"/>
    </w:p>
    <w:p>
      <w:pPr>
        <w:pStyle w:val="BookText"/>
        <w:rPr/>
      </w:pPr>
      <w:r>
        <w:rPr>
          <w:rFonts w:ascii="IRNazanin" w:hAnsi="IRNazanin" w:eastAsia="IRNazanin"/>
          <w:color w:val="111111"/>
          <w:sz w:val="28"/>
          <w:sz w:val="28"/>
          <w:szCs w:val="28"/>
          <w:rtl w:val="true"/>
          <w:lang w:bidi="fa-IR"/>
        </w:rPr>
        <w:t xml:space="preserve">شدّت اهتمام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امام عصر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چنان‌که سالار شهیدان حسین بن علی‌علیهما السلام در این امر ملاحظه تقیّه را نکرد و ا ین از ویژگی‌های آن حضرت است، مولی حضرت حجّت‌علیه السلام نیز همین‌طور است که در حرف نون مطالب مناسبی خواهد آمد ان شاء اللَّه</w:t>
      </w:r>
      <w:r>
        <w:rPr>
          <w:rFonts w:eastAsia="IRNazanin" w:cs="IRNazanin"/>
          <w:color w:val="111111"/>
          <w:sz w:val="28"/>
          <w:szCs w:val="28"/>
          <w:rtl w:val="true"/>
          <w:lang w:bidi="fa-IR"/>
        </w:rPr>
        <w:t>.</w:t>
      </w:r>
    </w:p>
    <w:p>
      <w:pPr>
        <w:pStyle w:val="Heading4"/>
        <w:numPr>
          <w:ilvl w:val="3"/>
          <w:numId w:val="1"/>
        </w:numPr>
        <w:rPr/>
      </w:pPr>
      <w:bookmarkStart w:id="521" w:name="__RefHeading___Toc5234275_211673320"/>
      <w:bookmarkStart w:id="522" w:name="_Toc198"/>
      <w:bookmarkEnd w:id="521"/>
      <w:r>
        <w:rPr/>
        <w:t>4</w:t>
      </w:r>
      <w:bookmarkEnd w:id="52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بیعت طاغوت زمان بر آن دو؛ که در اوصاف امام حسین‌علیه السلام آمده که روز عاشورا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 حکومت عموزادگانت سر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أُعْطِیکُمْ بِیَدِی إِعْطاءَ الذَّلِیلِ وَلا أَفِرُّ فِرارَ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که هرگز دستم را از روی خواری و ذلّت به شما ندهم و مانند بردگان فرار</w:t>
      </w:r>
      <w:bookmarkStart w:id="523" w:name="pg607_8231"/>
    </w:p>
    <w:p>
      <w:pPr>
        <w:pStyle w:val="BookText"/>
        <w:rPr/>
      </w:pPr>
      <w:bookmarkEnd w:id="523"/>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 و پروردگار شما پناه بردم اگر قصد آزار و سنگسار مرا دارید، و به پروردگار خود و شما پناه می‌برم از هر متکبری که به روز حساب ایمان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حال عزّت بهتر از زندگی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علل غیبت حضرت حجّت‌علیه السلام نیز مطالبی که دلالت بر مقصود داشت، گذشت</w:t>
      </w:r>
      <w:r>
        <w:rPr>
          <w:rFonts w:eastAsia="IRNazanin" w:cs="IRNazanin"/>
          <w:color w:val="111111"/>
          <w:sz w:val="28"/>
          <w:szCs w:val="28"/>
          <w:rtl w:val="true"/>
          <w:lang w:bidi="fa-IR"/>
        </w:rPr>
        <w:t>.</w:t>
      </w:r>
    </w:p>
    <w:p>
      <w:pPr>
        <w:pStyle w:val="Heading4"/>
        <w:numPr>
          <w:ilvl w:val="3"/>
          <w:numId w:val="1"/>
        </w:numPr>
        <w:rPr/>
      </w:pPr>
      <w:bookmarkStart w:id="524" w:name="__RefHeading___Toc5234277_211673320"/>
      <w:bookmarkStart w:id="525" w:name="_Toc199"/>
      <w:bookmarkEnd w:id="524"/>
      <w:r>
        <w:rPr/>
        <w:t>5</w:t>
      </w:r>
      <w:bookmarkEnd w:id="525"/>
    </w:p>
    <w:p>
      <w:pPr>
        <w:pStyle w:val="BookText"/>
        <w:rPr/>
      </w:pPr>
      <w:r>
        <w:rPr>
          <w:rFonts w:ascii="IRNazanin" w:hAnsi="IRNazanin" w:eastAsia="IRNazanin"/>
          <w:color w:val="111111"/>
          <w:sz w:val="28"/>
          <w:sz w:val="28"/>
          <w:szCs w:val="28"/>
          <w:rtl w:val="true"/>
          <w:lang w:bidi="fa-IR"/>
        </w:rPr>
        <w:t xml:space="preserve">بالا بردن به سوی آسمان؛ فرشتگان هر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امام قائم‌علیهما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اذن خداوند متعال به آسمان بالا بردند، چنان‌که در شباهت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ادریس گذشت</w:t>
      </w:r>
      <w:r>
        <w:rPr>
          <w:rFonts w:eastAsia="IRNazanin" w:cs="IRNazanin"/>
          <w:color w:val="111111"/>
          <w:sz w:val="28"/>
          <w:szCs w:val="28"/>
          <w:rtl w:val="true"/>
          <w:lang w:bidi="fa-IR"/>
        </w:rPr>
        <w:t>.</w:t>
      </w:r>
    </w:p>
    <w:p>
      <w:pPr>
        <w:pStyle w:val="Heading4"/>
        <w:numPr>
          <w:ilvl w:val="3"/>
          <w:numId w:val="1"/>
        </w:numPr>
        <w:rPr/>
      </w:pPr>
      <w:bookmarkStart w:id="526" w:name="__RefHeading___Toc5234279_211673320"/>
      <w:bookmarkStart w:id="527" w:name="_Toc200"/>
      <w:bookmarkEnd w:id="526"/>
      <w:r>
        <w:rPr/>
        <w:t>6</w:t>
      </w:r>
      <w:bookmarkEnd w:id="527"/>
    </w:p>
    <w:p>
      <w:pPr>
        <w:pStyle w:val="BookText"/>
        <w:rPr/>
      </w:pPr>
      <w:r>
        <w:rPr>
          <w:rFonts w:ascii="IRNazanin" w:hAnsi="IRNazanin" w:eastAsia="IRNazanin"/>
          <w:color w:val="111111"/>
          <w:sz w:val="28"/>
          <w:sz w:val="28"/>
          <w:szCs w:val="28"/>
          <w:rtl w:val="true"/>
          <w:lang w:bidi="fa-IR"/>
        </w:rPr>
        <w:t>آرزوی اینکه ای کاش روز عاشورا بودیم و تصمیم به یاری کردن آن حضرت داشتن، ثواب شهید شدن با آن حضرت را دارد؛ آرزوی بودن با امام قائم‌علیه السلام در زمان ظهور و قصد یاری کردن آن حضرت و جهاد با دشمنانش در رکابش نیز ثواب شهادت را دارد، چنان‌که درباره هر دو روایت آمده است که ان شاء اللَّه تعالی در بخش هشتم خواهد آمد</w:t>
      </w:r>
      <w:r>
        <w:rPr>
          <w:rFonts w:eastAsia="IRNazanin" w:cs="IRNazanin"/>
          <w:color w:val="111111"/>
          <w:sz w:val="28"/>
          <w:szCs w:val="28"/>
          <w:rtl w:val="true"/>
          <w:lang w:bidi="fa-IR"/>
        </w:rPr>
        <w:t>.</w:t>
      </w:r>
    </w:p>
    <w:p>
      <w:pPr>
        <w:pStyle w:val="Heading4"/>
        <w:numPr>
          <w:ilvl w:val="3"/>
          <w:numId w:val="1"/>
        </w:numPr>
        <w:rPr/>
      </w:pPr>
      <w:bookmarkStart w:id="528" w:name="__RefHeading___Toc5234281_211673320"/>
      <w:bookmarkStart w:id="529" w:name="_Toc201"/>
      <w:bookmarkEnd w:id="528"/>
      <w:r>
        <w:rPr/>
        <w:t>7</w:t>
      </w:r>
      <w:bookmarkEnd w:id="52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حسین‌علیه السلام ترسان از مدینه بیرون رفت و در مکّه نزول کرد، سپس به سوی کوفه حرکت فرمود؛ حضرت حجّت‌علیه السلام نیز نظیر همین برایش اتفاق می‌افتد که در خبر صحیحی از امام ابوجعفر باقرعلیه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عدّه‌ای را به مدینه می‌فرستد، و مهدی‌علیه السلام از آنجا به سوی مکّه کوچ می‌کند، به ارتش سفیانی خبر می‌رسد که حضرت مهدی‌علیه السلام به مکّه رفت، لشکری در تعقیب</w:t>
      </w:r>
      <w:bookmarkStart w:id="530" w:name="pg607_8232"/>
    </w:p>
    <w:p>
      <w:pPr>
        <w:pStyle w:val="BookText"/>
        <w:rPr/>
      </w:pPr>
      <w:bookmarkEnd w:id="530"/>
      <w:r>
        <w:rPr>
          <w:rFonts w:ascii="IRNazanin" w:hAnsi="IRNazanin" w:eastAsia="IRNazanin"/>
          <w:color w:val="111111"/>
          <w:sz w:val="28"/>
          <w:sz w:val="28"/>
          <w:szCs w:val="28"/>
          <w:rtl w:val="true"/>
          <w:lang w:bidi="fa-IR"/>
        </w:rPr>
        <w:t xml:space="preserve">آن حضرت می‌فرستد، ولی به او نمی‌رسند تا این‌که ترسان وارد مکّه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روش موسی بن عمران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سفیانی در بیداء فرود می‌آید، پس منادی از جانب آسمان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بَیْدآءُ أَبْیِدی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آن‌ها را فرو می‌برد، و فقط سه نفر از آن‌ها باقی می‌ماند که خداوند صورت‌هایشان را به عقب برمی‌گرداند، و آن‌ها از قبیله کلب هستند</w:t>
      </w:r>
      <w:r>
        <w:rPr>
          <w:rFonts w:eastAsia="IRNazanin" w:cs="IRNazanin"/>
          <w:color w:val="111111"/>
          <w:sz w:val="28"/>
          <w:szCs w:val="28"/>
          <w:rtl w:val="true"/>
          <w:lang w:bidi="fa-IR"/>
        </w:rPr>
        <w:t>.</w:t>
      </w:r>
      <w:r>
        <w:rPr>
          <w:rStyle w:val="FootnoteAnchor"/>
          <w:rtl w:val="true"/>
        </w:rPr>
        <w:footnoteReference w:id="615"/>
      </w:r>
    </w:p>
    <w:p>
      <w:pPr>
        <w:pStyle w:val="Heading4"/>
        <w:numPr>
          <w:ilvl w:val="3"/>
          <w:numId w:val="1"/>
        </w:numPr>
        <w:rPr/>
      </w:pPr>
      <w:bookmarkStart w:id="531" w:name="__RefHeading___Toc5234283_211673320"/>
      <w:bookmarkStart w:id="532" w:name="_Toc202"/>
      <w:bookmarkEnd w:id="531"/>
      <w:r>
        <w:rPr/>
        <w:t>8</w:t>
      </w:r>
      <w:bookmarkEnd w:id="532"/>
    </w:p>
    <w:p>
      <w:pPr>
        <w:pStyle w:val="BookText"/>
        <w:rPr/>
      </w:pPr>
      <w:r>
        <w:rPr>
          <w:rFonts w:ascii="IRNazanin" w:hAnsi="IRNazanin" w:eastAsia="IRNazanin"/>
          <w:color w:val="111111"/>
          <w:sz w:val="28"/>
          <w:sz w:val="28"/>
          <w:szCs w:val="28"/>
          <w:rtl w:val="true"/>
          <w:lang w:bidi="fa-IR"/>
        </w:rPr>
        <w:t>مصیبت آن دو بزرگوار سخت‌ترین مصیبت‌ها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مصیبت امام حسین‌علیه السلام که در گفتگوی آدم و جبرئیل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فرزند تو به مصیبتی دچار می‌گردد که مصیبت‌ها در کنار آن کوچک خواهد بود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 امّا قائم‌علیه السلام از این جهت که مصیبتش طولانی و محنتش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هنگامی که می‌خواست از مکّه به سوی عراق خروج کند، یاری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حاضر است جان خود را در راه ما بخشد و خودش را مهیای لقاء اللَّه نماید، با ما بیاید که ان شاء اللَّه من فردا حرکت می‌کنم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قائم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در مکّه ظهور می‌کند، یاری می‌طلبد، چنان‌که از امام پنجم حضرت باقرعلیه السلام در حدیثی طولانی و صحیح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قائم‌علیه السلام در مکّه است، پشت خود را به بیت اللَّه الحرام تکیه زده و به آن پناه برده،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یاری می‌جوییم، هرکه می‌خواهد ما را اجابت کند که ما خاندان پیغمبر شما هستیم، و نزدیک‌ترین مردم به خدا و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w:t>
      </w:r>
    </w:p>
    <w:p>
      <w:pPr>
        <w:pStyle w:val="BookText"/>
        <w:rPr/>
      </w:pPr>
      <w:r>
        <w:rPr>
          <w:rFonts w:ascii="IRNazanin" w:hAnsi="IRNazanin" w:eastAsia="IRNazanin"/>
          <w:color w:val="111111"/>
          <w:sz w:val="28"/>
          <w:sz w:val="28"/>
          <w:szCs w:val="28"/>
          <w:rtl w:val="true"/>
          <w:lang w:bidi="fa-IR"/>
        </w:rPr>
        <w:t xml:space="preserve">آدم با من بیعت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نزدیک‌ترین افراد به آدم هستم و هرکه درباره نوح با من محاجّه دارد، من نزدیک‌ترین کسان به نوح هستم، و هرکه درباره ابراهیم با من بیعت دارد، من نزدیک‌ترین افراد به ابراهیم هستم، و هر آن‌که درباره محمّدصلی الله علیه وآله با من گفتگو دارد من نزدیک‌ترین افراد به محمّدصلی الله علیه وآله هستم، و هرکه درباره پیغمبران بحث دارد بیاید که من نزدیک‌ترین مردم به پیغمبران هستم، مگر نه خداوند در کتاب محکم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اِبْراهِیمَ وَآلَ عِمْرانَ عَلَی العالَمِینَ ذُرِّیَّةً بَعْضُها مِنْ بَعْضٍ وَاللَّهُ سَمِیعٌ عَلِیمٌ</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البتّه خداوند آدم و نوح و خاندان ابراهیم و خاندان عمران را بر جهانیان برگزید، فرزندانی هستند برخی از نسل برخی دیگر و خداوند شنوای داناست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باقیمانده از آدم و ذخیره از نوح و برگزیده از ابراهیم و پاکیزه خالص 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درباره کتاب خدا با من محاجّه کند من نزدیک‌ترین مردم به کتاب خدا هستم، و هرکه درباره سنّت رسول خداصلی الله علیه وآله با من بیعت کند من به سنّت رسول خدا از همه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سخن امروز مرا شنیدند آنان را به خدا سوگند می‌دهم که به کسانی که غایب بوده‌اند برسانند، و از شما می‌خواهم که به حقّ خدا و به حقّ رسول خداصلی الله علیه وآله و به حقّ خودم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قرابت به رسول خداصلی الله علیه وآله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را کمک کنید و کسانی که به ما ظلم می‌کنند از ما منع نمایید، که ترسانیده شدیم و به ما ظلم شده و از شهر و فرزندانمان رانده شدیم و بر ما</w:t>
      </w:r>
    </w:p>
    <w:p>
      <w:pPr>
        <w:pStyle w:val="BookText"/>
        <w:rPr/>
      </w:pPr>
      <w:r>
        <w:rPr>
          <w:rFonts w:ascii="IRNazanin" w:hAnsi="IRNazanin" w:eastAsia="IRNazanin"/>
          <w:color w:val="111111"/>
          <w:sz w:val="28"/>
          <w:sz w:val="28"/>
          <w:szCs w:val="28"/>
          <w:rtl w:val="true"/>
          <w:lang w:bidi="fa-IR"/>
        </w:rPr>
        <w:t>سرکشی کردند و از حقّ مان کنارمان زدند و اهل باطل بر ما افترا بستند، خدا را خدا را درباره ما، که ما را وا مگذارید و یاری‌مان نمایید که خداوند شما را یاری کند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و علی بن ابراهیم و حسن بن محبوب، جلالت و بزرگواری شان نیازی به بیان ندارد و تمام علما فضیلت ایشان را اعتراف دارند، و امّا ابراهیم بن هاشم و عمرو بن ابی المقدام و جابر بن یزید نیز حق آن است که از راویان جلیل و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مستدرک الوسائل و مستنبط المسائل تألیف عالم ربّانی میرزا حسین نوری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دلت را بگشایی و سینه‌ات به نور پروردگارت فراخ گردد، ندای امام زمانت را در این زمان خواهی شنید که از اهل ایمان یاری می‌طلبد، آیا کسی هست که ندای آن حضرت را پاسخ گوید؟ و آیا کمک کننده‌ای هست؟ آیا یاری کننده‌ای هست؟ البته یاری کردن در هر زمان به اقتضای همان زمان است، یاری آن حضرت یاری خدا است، یاری رسول خدا است، یاری اولیای خدا است، یاری اسلام و ایمان است، یاری غریب و کمک مظلوم و مضطرّ و عالم است، یاری ولیّ نعمت و پدر مهربان است و … عناوین دیگری که بر یاری کردن آن حضرت صادق است</w:t>
      </w:r>
      <w:r>
        <w:rPr>
          <w:rFonts w:eastAsia="IRNazanin" w:cs="IRNazanin"/>
          <w:color w:val="111111"/>
          <w:sz w:val="28"/>
          <w:szCs w:val="28"/>
          <w:rtl w:val="true"/>
          <w:lang w:bidi="fa-IR"/>
        </w:rPr>
        <w:t>.</w:t>
      </w:r>
      <w:bookmarkStart w:id="533" w:name="pg607_8235"/>
    </w:p>
    <w:p>
      <w:pPr>
        <w:pStyle w:val="BookText"/>
        <w:rPr/>
      </w:pPr>
      <w:bookmarkEnd w:id="533"/>
      <w:r>
        <w:rPr>
          <w:rFonts w:ascii="IRNazanin" w:hAnsi="IRNazanin" w:eastAsia="IRNazanin"/>
          <w:color w:val="111111"/>
          <w:sz w:val="28"/>
          <w:sz w:val="28"/>
          <w:szCs w:val="28"/>
          <w:rtl w:val="true"/>
          <w:lang w:bidi="fa-IR"/>
        </w:rPr>
        <w:t xml:space="preserve">و بدان که از جمله اقدام یاری و اعانت آن حضرت به مصرف رساندن مال در راه او، چاپ کردن کتاب‌هایی که مربوط به آن حضرت است و به فرزندان و شیعیان ائمه‌علیهم السلام انفاق نمودن می‌باشد، و نیز کمک کردن یاران آن جناب، به مقداری که از مال و جاه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زبانی و امثال این‌ها از مصادیق یاری کردن آن حضرت است</w:t>
      </w:r>
      <w:r>
        <w:rPr>
          <w:rFonts w:eastAsia="IRNazanin" w:cs="IRNazanin"/>
          <w:color w:val="111111"/>
          <w:sz w:val="28"/>
          <w:szCs w:val="28"/>
          <w:rtl w:val="true"/>
          <w:lang w:bidi="fa-IR"/>
        </w:rPr>
        <w:t>.</w:t>
      </w:r>
    </w:p>
    <w:p>
      <w:pPr>
        <w:pStyle w:val="Heading3"/>
        <w:numPr>
          <w:ilvl w:val="2"/>
          <w:numId w:val="1"/>
        </w:numPr>
        <w:rPr/>
      </w:pPr>
      <w:bookmarkStart w:id="534" w:name="__RefHeading___Toc5234285_211673320"/>
      <w:bookmarkStart w:id="535" w:name="_Toc203"/>
      <w:bookmarkEnd w:id="534"/>
      <w:r>
        <w:rPr/>
        <w:t>2</w:t>
      </w:r>
      <w:r>
        <w:rPr>
          <w:rtl w:val="true"/>
        </w:rPr>
        <w:t xml:space="preserve"> - </w:t>
      </w:r>
      <w:r>
        <w:rPr>
          <w:rtl w:val="true"/>
        </w:rPr>
        <w:t>کرم آن حضرت‌علیه السلام</w:t>
      </w:r>
      <w:bookmarkEnd w:id="535"/>
    </w:p>
    <w:p>
      <w:pPr>
        <w:pStyle w:val="BookText"/>
        <w:rPr/>
      </w:pPr>
      <w:r>
        <w:rPr>
          <w:rFonts w:ascii="IRNazanin" w:hAnsi="IRNazanin" w:eastAsia="IRNazanin"/>
          <w:color w:val="111111"/>
          <w:sz w:val="28"/>
          <w:sz w:val="28"/>
          <w:szCs w:val="28"/>
          <w:rtl w:val="true"/>
          <w:lang w:bidi="fa-IR"/>
        </w:rPr>
        <w:t>دوست داشتن افراد کریم، در نهاد انسان‌ها نهفته و با فطرت آن‌ها آمیخته است، و خردمندان بر رجحان بلکه لزوم دعا کردن کریم متّفق و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سخی و کریم این است که سخی بعد از درخواست از او، چیزی می‌بخشد، ولی کریم پیش از درخواست می‌بخشد که در احوالات حضرت امام حسن‌علیه السلام آمده که یکی از اعراب به خدمت آن حضرت آمد، هنوز هیچ سخنی بر زبان نیاورده امام مجتبی‌علیه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خزانه هست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آن‌ها را به آن شخص داد، آن اعرابی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نگذاشتی حاجت خودم را بگویم و مدح تو را بر زبان آورم؟ امام حسن‌علیه السلام این ابیات را بر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أُناسٌ نَوالُنا خَضِلٌ</w:t>
      </w:r>
    </w:p>
    <w:p>
      <w:pPr>
        <w:pStyle w:val="BookText"/>
        <w:rPr/>
      </w:pPr>
      <w:r>
        <w:rPr>
          <w:rFonts w:ascii="Amiri" w:hAnsi="Amiri" w:eastAsia="Amiri" w:cs="Amiri"/>
          <w:color w:val="111111"/>
          <w:sz w:val="28"/>
          <w:sz w:val="28"/>
          <w:szCs w:val="28"/>
          <w:rtl w:val="true"/>
          <w:lang w:bidi="ar-SA"/>
        </w:rPr>
        <w:t>یَرْتَعُ فِیهِ الرِّجالُ وَالأَمَلُ</w:t>
      </w:r>
    </w:p>
    <w:p>
      <w:pPr>
        <w:pStyle w:val="BookText"/>
        <w:rPr/>
      </w:pPr>
      <w:r>
        <w:rPr>
          <w:rFonts w:ascii="Amiri" w:hAnsi="Amiri" w:eastAsia="Amiri" w:cs="Amiri"/>
          <w:color w:val="111111"/>
          <w:sz w:val="28"/>
          <w:sz w:val="28"/>
          <w:szCs w:val="28"/>
          <w:rtl w:val="true"/>
          <w:lang w:bidi="ar-SA"/>
        </w:rPr>
        <w:t>تَجُودُ قَبْلَ السُّؤالِ أَنْفُسُنا</w:t>
      </w:r>
    </w:p>
    <w:p>
      <w:pPr>
        <w:pStyle w:val="BookText"/>
        <w:rPr/>
      </w:pPr>
      <w:r>
        <w:rPr>
          <w:rFonts w:ascii="Amiri" w:hAnsi="Amiri" w:eastAsia="Amiri" w:cs="Amiri"/>
          <w:color w:val="111111"/>
          <w:sz w:val="28"/>
          <w:sz w:val="28"/>
          <w:szCs w:val="28"/>
          <w:rtl w:val="true"/>
          <w:lang w:bidi="ar-SA"/>
        </w:rPr>
        <w:t>خَوْفاً عَلی مآءِ وَجْهِ مَنْ یَسَلُ</w:t>
      </w:r>
    </w:p>
    <w:p>
      <w:pPr>
        <w:pStyle w:val="BookText"/>
        <w:rPr/>
      </w:pPr>
      <w:r>
        <w:rPr>
          <w:rFonts w:ascii="Amiri" w:hAnsi="Amiri" w:eastAsia="Amiri" w:cs="Amiri"/>
          <w:color w:val="111111"/>
          <w:sz w:val="28"/>
          <w:sz w:val="28"/>
          <w:szCs w:val="28"/>
          <w:rtl w:val="true"/>
          <w:lang w:bidi="ar-SA"/>
        </w:rPr>
        <w:t>لَوْ عَلِمَ البَحْرُ فَضْلَ نائِلِنا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لَفاضَ مِنْ بَعْدِ فَیْضِهِ خَجِلٌ</w:t>
      </w:r>
    </w:p>
    <w:p>
      <w:pPr>
        <w:pStyle w:val="BookText"/>
        <w:rPr/>
      </w:pPr>
      <w:r>
        <w:rPr>
          <w:rFonts w:ascii="IRNazanin" w:hAnsi="IRNazanin" w:eastAsia="IRNazanin"/>
          <w:color w:val="111111"/>
          <w:sz w:val="28"/>
          <w:sz w:val="28"/>
          <w:szCs w:val="28"/>
          <w:rtl w:val="true"/>
          <w:lang w:bidi="fa-IR"/>
        </w:rPr>
        <w:t>ما مردمانی هستیم که بخشش مان با خرّمی و طراوت است؛ که مردان و آرزوهای افراد از آن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از ما درخواستی شود می‌بخشیم؛ تا مبادا آبروی سؤال کننده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دریا بازمانده بخشندگی ما را بداند؛ از پس امواج پر تلاطمش خجالت و شرم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احادیثی که بر کمال این صفت در حضرت قائم‌علیه السلام دلالت می‌کند بسیار است، چه احادیثی که به لفظ عام آمده یا در خصوص آن حضرت وارد شده باشد، از جمله این‌که امام هر عصر، کریم‌ترین و سخاوتمندترین افراد زمان است، و این‌که خُلق و خوی امام قائم‌علیه السلام، خُلق و خوی پیغمبرصلی الله علیه وآله است و این‌که آن حضرت خمس چیزهایی که در دست مخالفان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غنایم و امثال این‌ها، در صورتی که از مخالفین خریداری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حلال و مباح گردانیده است تا ولادت و اموالشان پاکیزه 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امام ابوجعفر باقرعلیه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قائم‌علیه السلام بپاخیزد و به کوفه وارد شود، خداوند متعال از پشت کوفه هفتاد هزار صدّیق برانگیزد که از یاران آن حضرت باشند، و سرزمین‌های فتح شده عراق را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و در سال دوبار به مردم عطایایی می‌دهد، و هر ماه دو نوع روزی به آنان می‌بخشد و میان مردم به مساوات عطا می‌کند تا این‌که نیازمند به زکات نخواهی یافت، کسانی که زکات برعهده دارند زکات خود را به نزد نیازمندان شیعیانش می‌آورند ولی آن‌ها نمی‌پذیرند، پس زکات ها را در</w:t>
      </w:r>
      <w:bookmarkStart w:id="536" w:name="pg607_8237"/>
    </w:p>
    <w:p>
      <w:pPr>
        <w:pStyle w:val="BookText"/>
        <w:rPr/>
      </w:pPr>
      <w:bookmarkEnd w:id="536"/>
      <w:r>
        <w:rPr>
          <w:rFonts w:ascii="IRNazanin" w:hAnsi="IRNazanin" w:eastAsia="IRNazanin"/>
          <w:color w:val="111111"/>
          <w:sz w:val="28"/>
          <w:sz w:val="28"/>
          <w:szCs w:val="28"/>
          <w:rtl w:val="true"/>
          <w:lang w:bidi="fa-IR"/>
        </w:rPr>
        <w:t>کیسه‌ها قرار داده و به در خانه‌های آنان می‌برند ولی آن‌ها از خانه خارج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درهم‌های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 تا آنجا که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اهل دنیا نزدش جمع می‌شود، تمام اموال از درون و برون زمین، پس به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آنچه به خاطرش رَحِم ها را قطع کردید و خون‌های حرام را ریختید و محرمات را مرتکب شدید، پس عطا و بخششی می‌نماید که هیچ کس پیش از او انجام نداده باشد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سخاوت آن حضرت مطالب مناسبی گذشت</w:t>
      </w:r>
      <w:r>
        <w:rPr>
          <w:rFonts w:eastAsia="IRNazanin" w:cs="IRNazanin"/>
          <w:color w:val="111111"/>
          <w:sz w:val="28"/>
          <w:szCs w:val="28"/>
          <w:rtl w:val="true"/>
          <w:lang w:bidi="fa-IR"/>
        </w:rPr>
        <w:t>.</w:t>
      </w:r>
    </w:p>
    <w:p>
      <w:pPr>
        <w:pStyle w:val="Heading3"/>
        <w:numPr>
          <w:ilvl w:val="2"/>
          <w:numId w:val="1"/>
        </w:numPr>
        <w:rPr/>
      </w:pPr>
      <w:bookmarkStart w:id="537" w:name="__RefHeading___Toc5234287_211673320"/>
      <w:bookmarkStart w:id="538" w:name="_Toc204"/>
      <w:bookmarkEnd w:id="537"/>
      <w:r>
        <w:rPr/>
        <w:t>3</w:t>
      </w:r>
      <w:r>
        <w:rPr>
          <w:rtl w:val="true"/>
        </w:rPr>
        <w:t xml:space="preserve"> - </w:t>
      </w:r>
      <w:r>
        <w:rPr>
          <w:rtl w:val="true"/>
        </w:rPr>
        <w:t>کشف علوم برای مؤمنین</w:t>
      </w:r>
      <w:bookmarkEnd w:id="53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کشف و پرده‌برداری بی‌سابقه از علوم معارف جز در زمان ظهور نخواهد بود، در بصائر به سند خود از سعد بن طریف از اصبغ بن نباته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چنان بود که هرگاه مردی در پیشگاه حضرتش قرار می‌گرفت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آماده سفر آخرت باش و برای خودت هرچه می‌خواهی مهیا کن که در فلان روز، فلان ساعت بیماری تو فرا می‌رسد و سبب بیماری تو چنین و چنان است، و در فلان ماه، فلان روز، فلان ساعت خواهی مُرد،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 امام باقرعلیه السلام تعریف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چرا شما برای ما این</w:t>
      </w:r>
    </w:p>
    <w:p>
      <w:pPr>
        <w:pStyle w:val="BookText"/>
        <w:rPr/>
      </w:pPr>
      <w:r>
        <w:rPr>
          <w:rFonts w:ascii="IRNazanin" w:hAnsi="IRNazanin" w:eastAsia="IRNazanin"/>
          <w:color w:val="111111"/>
          <w:sz w:val="28"/>
          <w:sz w:val="28"/>
          <w:szCs w:val="28"/>
          <w:rtl w:val="true"/>
          <w:lang w:bidi="fa-IR"/>
        </w:rPr>
        <w:t>خبرها را نمی‌فرمایید تا ما آماده سفر آخرت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را علیّ بن الحسین‌علیهما السلام بست تا زمانی که قائم ماعلیه السلام بپاخیزد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در بحار از حضرت ابی عبد اللَّه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بیست و هفت حرف است، تمام آنچه پیغمبران آورده‌اند دو حرف است که مردم تا به امروز جز دو حرف ندانسته‌اند و چون قائم ما بپاخیزد بیست و پنج حرف دیگر را برآورد؛ و به ضمیمه آن دو حرف دیگر در میان افراد بشر آشکار و پراکنده سازد</w:t>
      </w:r>
      <w:r>
        <w:rPr>
          <w:rFonts w:eastAsia="IRNazanin" w:cs="IRNazanin"/>
          <w:color w:val="111111"/>
          <w:sz w:val="28"/>
          <w:szCs w:val="28"/>
          <w:rtl w:val="true"/>
          <w:lang w:bidi="fa-IR"/>
        </w:rPr>
        <w:t>.</w:t>
      </w:r>
      <w:r>
        <w:rPr>
          <w:rStyle w:val="FootnoteAnchor"/>
          <w:rtl w:val="true"/>
        </w:rPr>
        <w:footnoteReference w:id="62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حضرت ابوجعفر باقرعلیه السلام در وصف امام قائم‌علیه السلام و روش آن حضرت در زمان ظهور ضمن حدیثی طولانی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کوفه باز می‌گردد و آن سیصد و سیزده نفر را به تمام آفاق و کشورها می‌فرستد، دست خود را میان شانه‌ها و بر سینه‌هایشان می‌کشد، پس در هیچ قضاوتی در نمی‌مانند، و هیچ زمینی نمی‌ماند مگر این‌که در آن صدا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بلند شود و همان است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فِی السَّمواتِ وَالأَرْضِ طَوْعاً وَکَرْهاً وَإِلَیْهِ یُرْجَعُونَ</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و هرکه در آسمان‌ها و زمین است خواه و ناخواه مطیع و تسلیم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سوی او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این امر آن‌طور نیست که جزیه را بپذیرد مانند پیغمبرصلی الله علیه وآله که جزیه را پذیرفت و همین است منظور از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w:t>
      </w:r>
    </w:p>
    <w:p>
      <w:pPr>
        <w:pStyle w:val="BookText"/>
        <w:rPr/>
      </w:pPr>
      <w:r>
        <w:rPr>
          <w:rFonts w:ascii="Amiri" w:hAnsi="Amiri" w:eastAsia="Amiri" w:cs="Amiri"/>
          <w:color w:val="111111"/>
          <w:sz w:val="28"/>
          <w:sz w:val="28"/>
          <w:szCs w:val="28"/>
          <w:rtl w:val="true"/>
          <w:lang w:bidi="ar-SA"/>
        </w:rPr>
        <w:t>فِتْنَةٌ وَیَکُونَ الدِّینُ کُلُّهُ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و با آنان نبرد کنید تا فتنه‌ای نباشد و تمام دین برای خدا گردد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در حدیث دیگری از آن حضرت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او حکمت به شما داده می‌شود تا آنجا که زن در خانه‌اش به کتاب خدا و سنّت رسول خداصلی الله علیه وآله حکم می‌کند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در خبر دیگری از آن حضرت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در تمام اقالیم زمین، هر اقلیم مردی را قرار می‌دهد و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کار تو، کف دستت می‌باشد، پس هرگاه چیزی بر تو وارد شود که آن را ندانی و قضاوت در آن را نشناسی به کف دستت بنگر و به آنچه در آن هست عمل کن …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در کتاب خرایج از آن جناب از حضرت سید الشهداءعلیه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شیعیان ما کرامتی می‌بخشد که چیزی بر آنها پوشیده نمی‌ماند تا جایی که یک مرد از آن‌ها می‌خواهد بداند خاندانش چه می‌دانند، آنان را از آنچه می‌دانند خبر می‌دهد</w:t>
      </w:r>
      <w:r>
        <w:rPr>
          <w:rFonts w:eastAsia="IRNazanin" w:cs="IRNazanin"/>
          <w:color w:val="111111"/>
          <w:sz w:val="28"/>
          <w:szCs w:val="28"/>
          <w:rtl w:val="true"/>
          <w:lang w:bidi="fa-IR"/>
        </w:rPr>
        <w:t>.</w:t>
      </w:r>
      <w:r>
        <w:rPr>
          <w:rStyle w:val="FootnoteAnchor"/>
          <w:rtl w:val="true"/>
        </w:rPr>
        <w:footnoteReference w:id="62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ضمن حدیثی طولانی از امیر المؤمنین‌علیه السلام آمده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 در دل‌های مؤمنین واقع می‌شود، پس هیچ مؤمنی به علمی که نزد برادرش هست احتیاج نخواهد داشت، و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یُغْنِی اللَّهُ کُلاًّ</w:t>
      </w:r>
      <w:bookmarkStart w:id="539" w:name="pg607_8240"/>
    </w:p>
    <w:p>
      <w:pPr>
        <w:pStyle w:val="BookText"/>
        <w:rPr/>
      </w:pPr>
      <w:bookmarkEnd w:id="539"/>
      <w:r>
        <w:rPr>
          <w:rFonts w:ascii="Amiri" w:hAnsi="Amiri" w:eastAsia="Amiri" w:cs="Amiri"/>
          <w:color w:val="111111"/>
          <w:sz w:val="28"/>
          <w:sz w:val="28"/>
          <w:szCs w:val="28"/>
          <w:rtl w:val="true"/>
          <w:lang w:bidi="ar-SA"/>
        </w:rPr>
        <w:t>مِنْ سَعَتِهِ</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خداوند هر یک را به رحمت واسعه خویش بی‌نیاز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و زمین گنجینه‌های خود را برای آنان بیرون می‌آورد، و قائم‌علیه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هَنِیئاً بِما أَسْلَفْتُمْ فِی الأَیّامِ الخالِیَةِ</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بخورید و بیاشامید که گوارایتان باد، پاداش آنچه در روزگاران گذشته پیش فرستاده اید</w:t>
      </w:r>
      <w:r>
        <w:rPr>
          <w:rFonts w:eastAsia="IRNazanin" w:cs="IRNazanin"/>
          <w:color w:val="111111"/>
          <w:sz w:val="28"/>
          <w:szCs w:val="28"/>
          <w:rtl w:val="true"/>
          <w:lang w:bidi="fa-IR"/>
        </w:rPr>
        <w:t>.</w:t>
      </w:r>
      <w:r>
        <w:rPr>
          <w:rStyle w:val="FootnoteAnchor"/>
          <w:rtl w:val="true"/>
        </w:rPr>
        <w:footnoteReference w:id="630"/>
      </w:r>
    </w:p>
    <w:p>
      <w:pPr>
        <w:pStyle w:val="Heading3"/>
        <w:numPr>
          <w:ilvl w:val="2"/>
          <w:numId w:val="1"/>
        </w:numPr>
        <w:rPr/>
      </w:pPr>
      <w:bookmarkStart w:id="540" w:name="__RefHeading___Toc5234289_211673320"/>
      <w:bookmarkStart w:id="541" w:name="_Toc205"/>
      <w:bookmarkEnd w:id="540"/>
      <w:r>
        <w:rPr/>
        <w:t>4</w:t>
      </w:r>
      <w:r>
        <w:rPr>
          <w:rtl w:val="true"/>
        </w:rPr>
        <w:t xml:space="preserve"> - </w:t>
      </w:r>
      <w:r>
        <w:rPr>
          <w:rtl w:val="true"/>
        </w:rPr>
        <w:t>کشف و برطرف کردن ناراحتی‌ها از مؤمنین</w:t>
      </w:r>
      <w:bookmarkEnd w:id="541"/>
    </w:p>
    <w:p>
      <w:pPr>
        <w:pStyle w:val="Heading4"/>
        <w:numPr>
          <w:ilvl w:val="3"/>
          <w:numId w:val="1"/>
        </w:numPr>
        <w:rPr/>
      </w:pPr>
      <w:bookmarkStart w:id="542" w:name="__RefHeading___Toc5234291_211673320"/>
      <w:bookmarkStart w:id="543" w:name="_Toc206"/>
      <w:bookmarkEnd w:id="542"/>
      <w:r>
        <w:rPr/>
        <w:t>4</w:t>
      </w:r>
      <w:r>
        <w:rPr>
          <w:rtl w:val="true"/>
        </w:rPr>
        <w:t xml:space="preserve"> - </w:t>
      </w:r>
      <w:r>
        <w:rPr>
          <w:rtl w:val="true"/>
        </w:rPr>
        <w:t>کشف و برطرف کردن ناراحتی‌ها از مؤمنین</w:t>
      </w:r>
      <w:bookmarkEnd w:id="543"/>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کردن برای مؤمنین به طور عموم از آن‌ها بدی‌ها و ناراحتی‌ها را دور می‌سازد، و به‌طور خصوص نیز افرادی که به آن حضرت توسّل جسته و به آن بزرگوار پناهنده شده‌اند و از شرّ بدی‌ها و تلخی‌ها رهایی یافته‌اند، بیش از شماره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544" w:name="__RefHeading___Toc5234293_211673320"/>
      <w:bookmarkStart w:id="545" w:name="_Toc207"/>
      <w:bookmarkEnd w:id="544"/>
      <w:r>
        <w:rPr>
          <w:rtl w:val="true"/>
        </w:rPr>
        <w:t>جریان اول</w:t>
      </w:r>
      <w:bookmarkEnd w:id="5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کامل مجلسی‌رحمه الله در مجلد نوزدهم بحار به چند طریق از ابو الوفاء شیرازی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به دست ابن الیاس اسیر بودم، او مرا به زنجیر کشیده بود که خبردار شدیم تصمیم گرفته مرا به دار آویزد، پس امام زین العابدین علی بن الحسین‌علیهما السلام را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رفتم، رسول خداصلی الله علیه وآله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رویدادهای دنیا به من و دخترم و فرزندانم متوسّل مشو، بلکه برای آخرت و آنچه از ثواب از درگاه خداوند می‌خواهی به ما متوسّل شو، امّا برادرم ابوالحسن برای تو انتقام می‌گیرد از کسی که به تو ظلم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به فاطمه ظلم شد و او صبر کرد و حقّ خودش را نیز غصب کردند صبر کرد، پس چطور برای من از کسی که به من ظلم کرده انتقام می‌گیرد؟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بود که من با او عهد کرده بودم و دستور من بود که به ناچار آن را می‌بایست عمل می‌کرد که حقّ آن را هم ادا نمود ولی حالا، وای بر کسی که به دوستانش متعرض شود، و امّا علی بن الحسین؛ برای نجات از چنگال پادشاهان و سلاطین و مفسده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و جعفر بن محمد؛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جعفر؛ عافیت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موسی؛ برای ایمن بودن در سفرهای دریا و خشکی به او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روزی را به وسیله او از درگاه خداوند متعال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محمد؛ برای انجام دادن مستحبّات و نیکی به برادران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حضرت حجّت؛ هنگامی که شمشیر دم حلقت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حضرت‌صلی الله علیه وآله به گلوی خود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استغاثه کن و پناهنده شو که او به فریادت می‌رسد، و او پناهگاه است برای کسی که به او پناهنده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 زمان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پناهنده ام، ناگاه شخصی را دیدم از آسمان فرود آمد بر اسبی سوار و به دستش حربه‌ای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کسی که مرا اذیّت می‌کند از من دفع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کردم، من درباره تو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bookmarkStart w:id="546" w:name="pg607_8242"/>
    </w:p>
    <w:p>
      <w:pPr>
        <w:pStyle w:val="BookText"/>
        <w:rPr/>
      </w:pPr>
      <w:bookmarkEnd w:id="546"/>
      <w:r>
        <w:rPr>
          <w:rFonts w:ascii="IRNazanin" w:hAnsi="IRNazanin" w:eastAsia="IRNazanin"/>
          <w:color w:val="111111"/>
          <w:sz w:val="28"/>
          <w:sz w:val="28"/>
          <w:szCs w:val="28"/>
          <w:rtl w:val="true"/>
          <w:lang w:bidi="fa-IR"/>
        </w:rPr>
        <w:t>نمودم و خداوند دعایم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رسید، ابن الیاس مرا فراخواند و زنجیر از من برداشت و خلعت عطا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توسّل جستی؟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استغاثه کردم که پناه پناهندگان است، تا این‌که او از پروردگارش برای من درخواست خلاصی کرد، والحمد للَّه ربّ العالمین</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547" w:name="__RefHeading___Toc5234295_211673320"/>
      <w:bookmarkStart w:id="548" w:name="_Toc208"/>
      <w:bookmarkEnd w:id="547"/>
      <w:r>
        <w:rPr>
          <w:rtl w:val="true"/>
        </w:rPr>
        <w:t>جریان دیگر</w:t>
      </w:r>
      <w:bookmarkEnd w:id="548"/>
    </w:p>
    <w:p>
      <w:pPr>
        <w:pStyle w:val="BookText"/>
        <w:rPr/>
      </w:pPr>
      <w:r>
        <w:rPr>
          <w:rFonts w:ascii="IRNazanin" w:hAnsi="IRNazanin" w:eastAsia="IRNazanin"/>
          <w:color w:val="111111"/>
          <w:sz w:val="28"/>
          <w:sz w:val="28"/>
          <w:szCs w:val="28"/>
          <w:rtl w:val="true"/>
          <w:lang w:bidi="fa-IR"/>
        </w:rPr>
        <w:t>در مجلد سیزدهم بحار از پدرش عالم عادل مولانا محمدتقی معروف به مجلسی اوّل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مرد شریف صالحی بود که امیر اسحاق استرآبادی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حج را پیاده بجای آورده بود، و در مردم شهرت داشت که زمین برای او نورِ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به شهر اصفهان وارد شد، من نزد او رفتم و از شهرتی که درباره او بود از 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شایعه آن است که یکی از سال‌ها که من با حاجیان به سمت بیت اللَّه الحرام در حرکت بودم، وقتی به جایی رسیدیم که از آنجا تا مکه هفت یا نُه منزل راه بود، من برای بعضی امور از قافله عقب افتادم تا این‌که کاروان از نظرم ناپدید شد، راه را گم کردم حیرت‌زده، تشنگی هم بر من غالب گشت تا جایی که از زندگی دست شستم،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یا أَباصالِحِ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أَرْشِدُونا إِلَی الطَّرِیق یَرْحَمُکُمُ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صالح؛ ای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کنید خداوند شما را رحمت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آخر صحرا شبحی نمودار شد تا دقت کردم در مدت کوتاهی کنارم رسید، دیدم جوانی خوش صورت، پاکیزه لباس، گندمگون، در قیافه</w:t>
      </w:r>
      <w:bookmarkStart w:id="549" w:name="pg607_8243"/>
    </w:p>
    <w:p>
      <w:pPr>
        <w:pStyle w:val="BookText"/>
        <w:rPr/>
      </w:pPr>
      <w:bookmarkEnd w:id="549"/>
      <w:r>
        <w:rPr>
          <w:rFonts w:ascii="IRNazanin" w:hAnsi="IRNazanin" w:eastAsia="IRNazanin"/>
          <w:color w:val="111111"/>
          <w:sz w:val="28"/>
          <w:sz w:val="28"/>
          <w:szCs w:val="28"/>
          <w:rtl w:val="true"/>
          <w:lang w:bidi="fa-IR"/>
        </w:rPr>
        <w:t>شریفان است، سوار شتر بود و ظرف آبی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جواب سلامم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به من داد آشامیدم،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کاروانت برسی؟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خودش سوارم کرد و به سوی مکّه حرکت فرمود، عادت من این بود که هر روز حرز یمانی را می‌خواندم، آن وقت هم به خواندن آن پرداختم، در بعضی جاها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می‌شناسی؟ نگاه کردم، دیدم در ابطح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 چون پیاده شدم پشت کردم، او از نظرم غایب شد، در آن هنگام دانستم که او قائم‌علیه السلام بوده، بر مفارقتش تأسّف خوردم و از این‌که او را نشناختم متأثّر شدم پس چون هفت روز گذشت، کاروان ما به مکّه رسید مرا آنجا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زنده بودنم ناامید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یمانی را نزد او خواندم و آن را تصحیح کردم، و شکر خدای را که به من اجازه هم داد</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550" w:name="__RefHeading___Toc5234297_211673320"/>
      <w:bookmarkStart w:id="551" w:name="_Toc209"/>
      <w:bookmarkEnd w:id="550"/>
      <w:r>
        <w:rPr>
          <w:rtl w:val="true"/>
        </w:rPr>
        <w:t>جریان دیگر</w:t>
      </w:r>
      <w:bookmarkEnd w:id="55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عامل میرزا حسین نوری در کتاب جنّة المأوی به نقل از کتاب کنوز النجاح شیخ جلیل امین الاسلام فضل بن الحسن طبرسی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است که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صلوات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محمد بن احمد بن ابی لیث رحمه الله تعلیم فرموده،</w:t>
      </w:r>
    </w:p>
    <w:p>
      <w:pPr>
        <w:pStyle w:val="BookText"/>
        <w:rPr/>
      </w:pPr>
      <w:r>
        <w:rPr>
          <w:rFonts w:ascii="IRNazanin" w:hAnsi="IRNazanin" w:eastAsia="IRNazanin"/>
          <w:color w:val="111111"/>
          <w:sz w:val="28"/>
          <w:sz w:val="28"/>
          <w:szCs w:val="28"/>
          <w:rtl w:val="true"/>
          <w:lang w:bidi="fa-IR"/>
        </w:rPr>
        <w:t>ابوالحسن از ترس کشته شدن به قبرستان قریش در بغداد فرار کرده بود که به برکت این دعا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آموخت که چنین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البَلآءُ، وَبَرِحَ الخَفآءُ، وَانْقَطَعَ الرَّجآءُ، وَانْکَشَفَ الغِطآءُ، وَضاقَتِ الأَرْضُ وَمُنِعَتِ السَّمآءُ، وَأَنْتَ المُسْتَعانُ وَإِلَیْکَ المُشْتَکی وَعَلَیْکَ المُعَوَّلُ فِی الشِّدَّةِ وَالرَّخآءِ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أُولِی الأَمْرِ الَّذِینَ فَرَضْتَ عَلَیْنا طاعَتَهُمْ، وَعَرَّفْتَنا بِذلِکَ مَنْزِلَتَهُمْ، فَفَرِّجْ عَنّا بِحَقِّهِمْ فَرَجاً عاجِلاً قَرِیباً، کَلَمْحِ البَصَرِ، أَوْ هُوَ أَقْرَبُ یا مُحَمَّدُ یا عَلِیُّ، یا عَلِیُّ یا مُحَمَّدُ، اِکْفِیانِی فَإِنَّکُما کافِیانِ، وَانْصُرانِی فَإِنَّکُما ناصِرانِ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صاحِبَ الزَّمانِ، اَلغَوْثَ اَلغَوْثَ اَلغَوْثَ، أَدْرِکْنِی أَدْرِکْنِی أَدْرِکْنِی، اَلسّاعَةَ اَلسّاعَةَ اَلسّاعَةَ، اَلعَجَلَ اَلعَجَلَ اَلعَجَلَ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بزرگ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آزمایش‌هایی که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مخفی آشکار گشت، و امید قطع گردید، و پرده‌ها بالا رفت، و زمین بر ما تنگ شد، و آسمان رحمتش را برید، و شکوه به درگاه تو داریم ای پروردگار، و در سختی‌ها و آسانی‌ها تکیه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محمد درود بفرست،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اطاعتشان را واجب ساخته‌ای، و بدین وسیله مقام و منزلتشان را به ما شناسانده ای، پس تو را به حقّ آنان که ما را گشایشی عطا کنی، گشایش سریع و زودرسی همچون یک چشم برهم زدن یا نزدیک‌تر، ای محمد، ای علی؛ ای علی، ای محمد؛ مرا کفایت کنید که شما کفایت کننده هستید، و مرا یاری کنید که شما یاری کننده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صاحب الزمان پناه، پناه، پناه، مرا دریاب، مرا دریاب، مرا دریاب، همین ساعت، همین ساعت، همین ساعت، به زودی، به زودی، به زودی …</w:t>
      </w:r>
      <w:bookmarkStart w:id="552" w:name="pg607_8245"/>
    </w:p>
    <w:p>
      <w:pPr>
        <w:pStyle w:val="BookText"/>
        <w:rPr/>
      </w:pPr>
      <w:bookmarkEnd w:id="552"/>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هنگامی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خود اشاره می‌کرد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باشید گوشه‌ای از این مطالب را دریابید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 خدای تعالی مؤلفش را بهترین پاداش دهد</w:t>
      </w:r>
      <w:r>
        <w:rPr>
          <w:rFonts w:eastAsia="IRNazanin" w:cs="IRNazanin"/>
          <w:color w:val="111111"/>
          <w:sz w:val="28"/>
          <w:szCs w:val="28"/>
          <w:rtl w:val="true"/>
          <w:lang w:bidi="fa-IR"/>
        </w:rPr>
        <w:t>.</w:t>
      </w:r>
    </w:p>
    <w:p>
      <w:pPr>
        <w:pStyle w:val="Heading2"/>
        <w:numPr>
          <w:ilvl w:val="1"/>
          <w:numId w:val="1"/>
        </w:numPr>
        <w:rPr/>
      </w:pPr>
      <w:bookmarkStart w:id="553" w:name="__RefHeading___Toc5234299_211673320"/>
      <w:bookmarkStart w:id="554" w:name="_Toc210"/>
      <w:bookmarkEnd w:id="553"/>
      <w:r>
        <w:rPr>
          <w:rtl w:val="true"/>
        </w:rPr>
        <w:t xml:space="preserve">حرف </w:t>
      </w:r>
      <w:r>
        <w:rPr>
          <w:rtl w:val="true"/>
        </w:rPr>
        <w:t>«</w:t>
      </w:r>
      <w:r>
        <w:rPr>
          <w:rtl w:val="true"/>
        </w:rPr>
        <w:t>ل</w:t>
      </w:r>
      <w:r>
        <w:rPr>
          <w:rtl w:val="true"/>
        </w:rPr>
        <w:t>»</w:t>
      </w:r>
      <w:bookmarkEnd w:id="554"/>
    </w:p>
    <w:p>
      <w:pPr>
        <w:pStyle w:val="Heading3"/>
        <w:numPr>
          <w:ilvl w:val="2"/>
          <w:numId w:val="1"/>
        </w:numPr>
        <w:rPr/>
      </w:pPr>
      <w:bookmarkStart w:id="555" w:name="__RefHeading___Toc5234301_211673320"/>
      <w:bookmarkStart w:id="556" w:name="_Toc211"/>
      <w:bookmarkEnd w:id="555"/>
      <w:r>
        <w:rPr/>
        <w:t>1</w:t>
      </w:r>
      <w:r>
        <w:rPr>
          <w:rtl w:val="true"/>
        </w:rPr>
        <w:t xml:space="preserve"> - </w:t>
      </w:r>
      <w:r>
        <w:rPr>
          <w:rtl w:val="true"/>
        </w:rPr>
        <w:t>لوای آن حضرت‌علیه السلام</w:t>
      </w:r>
      <w:bookmarkEnd w:id="55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 مهم، دعا کردن برای برافراشته شدن پرچم و لوای آن حضرت است که به خاطر آن، دل‌ها مسرور و تمام غصّه‌ها دور می‌گردد، چنان‌که در کتاب کمال الدین از حضرت امیر المؤمنین‌علیه السلام آمده که بالای منبر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فرزندانم در آخر الزمان ظهور می‌کند، رنگش سفید آمیخته به سرخی، شکمش برآمده، رانهایش بزرگ و گرده شانه‌هایش قوی است، بر پشتش دو خال هست یکی به رنگ پوستش و دیگری همانند مهر نبوّت پیغمبر اکرم‌صلی الله علیه وآله، او دو نام دارد یکی محرمانه و مخفی است و دیگری آشکار، نام مخفی‌اش احمد و نام آشکارش محمد است، هرگاه پرچم خود را به اهتزاز درآورد شرق و غرب را روشن سازد، دست بر سر بندگان خدا کشد، پس هیچ مؤمنی باقی نماند مگر این‌که دلش از کوه آهنین هم محکم‌تر گردد و خداوند متعال قوّت چهل مرد به او بدهد، و هیچ میّتی نماند مگر آن‌که در</w:t>
      </w:r>
    </w:p>
    <w:p>
      <w:pPr>
        <w:pStyle w:val="BookText"/>
        <w:rPr/>
      </w:pPr>
      <w:r>
        <w:rPr>
          <w:rFonts w:ascii="IRNazanin" w:hAnsi="IRNazanin" w:eastAsia="IRNazanin"/>
          <w:color w:val="111111"/>
          <w:sz w:val="28"/>
          <w:sz w:val="28"/>
          <w:szCs w:val="28"/>
          <w:rtl w:val="true"/>
          <w:lang w:bidi="fa-IR"/>
        </w:rPr>
        <w:t xml:space="preserve">قبر اثری از خوشحالی ظهور به او برسد که مؤمنین در قبر از هم دیدن کنند و به ظهور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مژده دهند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قبر، منزل روح مؤمنین است در عالم برزخ، شاهد بر آن روایاتی است که بعضی از بزرگان در این باره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کمال الدین روایت شده که در پرچم مهدی‌علیه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در همان کتاب از امیر المؤمنین‌علیه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پرچمی هست که هرکه از آن پیشی بگیرد سرکش و هرکه از آن عقب بیفتد هلاک شده و هر آن‌که از آن پیروی کند به مقصد رسیده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قائم‌علیه السلام را می‌نگرم که بر پشت نجف رسیده، چون بر پشت نجف قرار می‌گیرد بر اسب تیره رنگ ابلقی می‌نشیند که میان دو چشمش سفیدی باریکی هست، آن‌گاه اسب او را به جنبش آورد، پس هیچ شهری نماند که گمان نبرند قائم‌علیه السلام در آن شهر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پرچم رسول خداصلی الله علیه وآله را بگشاید، سیزده هزار و سیزده فرشته از آسمان بر او فرود آید که همه در انتظار فرمان قائم‌علیه السلام باشند</w:t>
      </w:r>
      <w:r>
        <w:rPr>
          <w:rFonts w:eastAsia="IRNazanin" w:cs="IRNazanin"/>
          <w:color w:val="111111"/>
          <w:sz w:val="28"/>
          <w:szCs w:val="28"/>
          <w:rtl w:val="true"/>
          <w:lang w:bidi="fa-IR"/>
        </w:rPr>
        <w:t>.</w:t>
      </w:r>
      <w:r>
        <w:rPr>
          <w:rStyle w:val="FootnoteAnchor"/>
          <w:rtl w:val="true"/>
        </w:rPr>
        <w:footnoteReference w:id="63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ابوحمزه ثمالی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قائم‌علیه السلام را می‌نگرم که در کوفه پشت نجف آشکار شده، و چون</w:t>
      </w:r>
    </w:p>
    <w:p>
      <w:pPr>
        <w:pStyle w:val="BookText"/>
        <w:rPr/>
      </w:pPr>
      <w:r>
        <w:rPr>
          <w:rFonts w:ascii="IRNazanin" w:hAnsi="IRNazanin" w:eastAsia="IRNazanin"/>
          <w:color w:val="111111"/>
          <w:sz w:val="28"/>
          <w:sz w:val="28"/>
          <w:szCs w:val="28"/>
          <w:rtl w:val="true"/>
          <w:lang w:bidi="fa-IR"/>
        </w:rPr>
        <w:t xml:space="preserve">بر نجف برآید پرچم رسول خداصلی الله علیه وآله را برافرازد، و عمود آن از عمود های عرش خدای تعالی و بقیه اش از نصرت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 را بر کسی فرود نیاورد مگر این‌که خداوند متعال او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پرچم با او هست یا برایش می‌آورند؟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برایش می‌آورند، جبرئیل‌علیه السلام آن را می‌آورد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باز در همان کتاب از نبی اکرم‌صلی الله علیه وآله در حدیثی طولانی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عَلَمی هست که هرگاه وقت خروجش برسد، آن عَلَم خود به خود برافراشته گردد، و خداوند تبارک و تعالی آن را به نطق آورد، و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 و دشمنان خدا را به قتل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دو پرچم هست و دو نشانه، و او را شمشیری است در نیام که هر وقت موقع خروجش شود آن شمشیر بیرون آید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نطق آورد پس آن حضرت را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 که برای تو روا نیست که از دشمنان خدا آرام بنشینی … </w:t>
      </w:r>
      <w:r>
        <w:rPr>
          <w:rStyle w:val="FootnoteAnchor"/>
          <w:rtl w:val="true"/>
        </w:rPr>
        <w:footnoteReference w:id="63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ابوبصیر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المؤمنین‌علیه السلام با اهل بصره برخورد کرد و پرچم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پیغمبر اکرم‌صلی الله علیه وآله را گشود، لذا متزلزل شدند و هنوز شعاع خورشید زرد نگردیده بود که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نکشید و بر زخمی‌ها حمله نکنید</w:t>
      </w:r>
    </w:p>
    <w:p>
      <w:pPr>
        <w:pStyle w:val="BookText"/>
        <w:rPr/>
      </w:pPr>
      <w:r>
        <w:rPr>
          <w:rFonts w:ascii="IRNazanin" w:hAnsi="IRNazanin" w:eastAsia="IRNazanin"/>
          <w:color w:val="111111"/>
          <w:sz w:val="28"/>
          <w:sz w:val="28"/>
          <w:szCs w:val="28"/>
          <w:rtl w:val="true"/>
          <w:lang w:bidi="fa-IR"/>
        </w:rPr>
        <w:t>و فراریان از جبهه را دنبال ننمایید، و هرکه اسلحه خود بر زمین گذارد ایمن است، و هر آن‌که درب خانه‌اش را ببندد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کردند که آن پرچم را دوباره بگشاید، ولی آن جناب نپذیرفت، حسن و حسین‌علیهما السلام و عمّار یاسر رحمه الله را واسطه قرار دادند، آن حضرت به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برای این مردم مدتی تعیین شده که به آن خواهند رسید، و این پرچمی است که پس از من کسی جز قائم‌علیه السلام آن را نخواهد گشود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در حدیث دیگری از حضرت ابوجعفر باقرعلیه السلام در وصف پرچم آن حضرت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پرچم از پنبه و کتان و ابریشم و دیبا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درخت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روز بدر آن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 پیچید و آن را به علی‌علیه السلام داد، پیوسته نزد آن جناب بود تا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پس امیر المؤمنین‌علیه السلام آن را برافراشت و خداوند پیروزی را برایش قرار داد، سپس آن را پیچید، و آن پرچم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نمی‌گشاید تا قائم‌علیه السلام بپاخیزد، وقتی او قیام کند احدی در مشرق و مغرب باقی نماند مگر این‌که آن را ببیند، و به مسافت یک ماه راه، رُعب پیشاپیش آن و از سمت راست و از سمت چپ پیش می‌رود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خونخواهی پدرانش قیام می‌کند، خشمگین و اسفناک برای غضب خداوند بر خلایق، پیراهن پیغمبرصلی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احد پوشیده</w:t>
      </w:r>
      <w:bookmarkStart w:id="557" w:name="pg607_8249"/>
    </w:p>
    <w:p>
      <w:pPr>
        <w:pStyle w:val="BookText"/>
        <w:rPr/>
      </w:pPr>
      <w:bookmarkEnd w:id="557"/>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دارد و عمامه سحاب و زره آن جناب را پوشیده و شمشیر ذوالفقار رسول خداصلی الله علیه وآله را نیز با خود دارد، آن‌گاه شمشیر می‌کشد و تا هشت ماه از کشته پشته می‌سازد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دلالت دارد که آن حضرت پرچم‌های متعددی دارد، اخبار دیگری نیز بر این معنی دلالت می‌کند که در این مختصر از ذکر آن‌ها خودداری شد</w:t>
      </w:r>
      <w:r>
        <w:rPr>
          <w:rFonts w:eastAsia="IRNazanin" w:cs="IRNazanin"/>
          <w:color w:val="111111"/>
          <w:sz w:val="28"/>
          <w:szCs w:val="28"/>
          <w:rtl w:val="true"/>
          <w:lang w:bidi="fa-IR"/>
        </w:rPr>
        <w:t>.</w:t>
      </w:r>
    </w:p>
    <w:p>
      <w:pPr>
        <w:pStyle w:val="Heading2"/>
        <w:numPr>
          <w:ilvl w:val="1"/>
          <w:numId w:val="1"/>
        </w:numPr>
        <w:rPr/>
      </w:pPr>
      <w:bookmarkStart w:id="558" w:name="__RefHeading___Toc5234303_211673320"/>
      <w:bookmarkStart w:id="559" w:name="_Toc212"/>
      <w:bookmarkEnd w:id="558"/>
      <w:r>
        <w:rPr>
          <w:rtl w:val="true"/>
        </w:rPr>
        <w:t xml:space="preserve">حرف </w:t>
      </w:r>
      <w:r>
        <w:rPr>
          <w:rtl w:val="true"/>
        </w:rPr>
        <w:t>«</w:t>
      </w:r>
      <w:r>
        <w:rPr>
          <w:rtl w:val="true"/>
        </w:rPr>
        <w:t>م</w:t>
      </w:r>
      <w:r>
        <w:rPr>
          <w:rtl w:val="true"/>
        </w:rPr>
        <w:t>»</w:t>
      </w:r>
      <w:bookmarkEnd w:id="559"/>
    </w:p>
    <w:p>
      <w:pPr>
        <w:pStyle w:val="Heading3"/>
        <w:numPr>
          <w:ilvl w:val="2"/>
          <w:numId w:val="1"/>
        </w:numPr>
        <w:rPr/>
      </w:pPr>
      <w:bookmarkStart w:id="560" w:name="__RefHeading___Toc5234305_211673320"/>
      <w:bookmarkStart w:id="561" w:name="_Toc213"/>
      <w:bookmarkEnd w:id="560"/>
      <w:r>
        <w:rPr/>
        <w:t>1</w:t>
      </w:r>
      <w:r>
        <w:rPr>
          <w:rtl w:val="true"/>
        </w:rPr>
        <w:t xml:space="preserve"> - </w:t>
      </w:r>
      <w:r>
        <w:rPr>
          <w:rtl w:val="true"/>
        </w:rPr>
        <w:t>مرابطه آن حضرت‌علیه السلام در راه خدا</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عبارت است از مراقبت مرزها، زیرا که سربازان و مرکب‌ها و وسایل جنگی را در آن محل نگهداری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 فضل مرابطه را در بخش هشتم ان شاء اللَّه تعالی خواهیم آورد، اما خوبی و فضیلت دعا کردن برای مرابطین به دلالت عقل و نقل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مرابطین حامیان اسلام و دیده بانان مسلمین هستند، عقل به خوبیِ دعا کردن برای چنین افرادی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نقلی، دعای امام و مولای ما حضرت سید العابدین‌علیه السلام در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حضرت حجت‌علیه السلام مرابط در راه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w:t>
      </w:r>
    </w:p>
    <w:p>
      <w:pPr>
        <w:pStyle w:val="BookText"/>
        <w:rPr/>
      </w:pPr>
      <w:r>
        <w:rPr>
          <w:rFonts w:ascii="IRNazanin" w:hAnsi="IRNazanin" w:eastAsia="IRNazanin"/>
          <w:color w:val="111111"/>
          <w:sz w:val="28"/>
          <w:sz w:val="28"/>
          <w:szCs w:val="28"/>
          <w:rtl w:val="true"/>
          <w:lang w:bidi="fa-IR"/>
        </w:rPr>
        <w:t>روایت بر آن دلالت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توقیعی که برای شیخ ابوعبد اللَّه محمد بن محمد بن النعمان معروف به شیخ مفید آمده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اللَّهِ المُرابِطِ فِی سَبِیلِهِ إِلی مُلْهَمِ الحَقِّ وَدَلِیلِهِ … </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از طرف بنده خدای مرابط در راه او، به الهام شده و راهنمای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غیبت شیخ نعمانی به سند خود از حضرت ابوجعفر محمد بن علی باقرعلیه السلام از پدرش حضرت علی بن الحسین‌علیهما السلام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شخصی را فرستاد تا از آن حضرت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وَصابِرُوا وَرابِطُوا</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ای کسانی که ایمان آورده‌اید شکیبایی کنید و یکدیگر را به صبر و استقامت سفارش نمایید و مرابطه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 حضرت علی بن الحسین‌علیهما السلام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آن‌که تو را امر کرده، شخصاً این پرسش را می‌نمود،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پدرم و ما نازل شد و آن رباطی که به ما دستور داده شده هنوز نرسیده و آن در نسل مرابط ما خواهد بود … </w:t>
      </w:r>
      <w:r>
        <w:rPr>
          <w:rStyle w:val="FootnoteAnchor"/>
          <w:rtl w:val="true"/>
        </w:rPr>
        <w:footnoteReference w:id="6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البرهان از عیاشی در خبر مرسلی از حضرت ابوجعفر باقرعلیه السلام درباره این آیه شریفه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شده و هنوز وقت رباطی که مأمور شده‌ایم نرسیده است، و آن در نسل مرابط ما خواهد بود</w:t>
      </w:r>
      <w:r>
        <w:rPr>
          <w:rFonts w:eastAsia="IRNazanin" w:cs="IRNazanin"/>
          <w:color w:val="111111"/>
          <w:sz w:val="28"/>
          <w:szCs w:val="28"/>
          <w:rtl w:val="true"/>
          <w:lang w:bidi="fa-IR"/>
        </w:rPr>
        <w:t>.</w:t>
      </w:r>
      <w:r>
        <w:rPr>
          <w:rStyle w:val="FootnoteAnchor"/>
          <w:rtl w:val="true"/>
        </w:rPr>
        <w:footnoteReference w:id="64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منظور از مرابط یاد شده همان مولای ما</w:t>
      </w:r>
      <w:bookmarkStart w:id="562" w:name="pg607_8251"/>
    </w:p>
    <w:p>
      <w:pPr>
        <w:pStyle w:val="BookText"/>
        <w:rPr/>
      </w:pPr>
      <w:bookmarkEnd w:id="562"/>
      <w:r>
        <w:rPr>
          <w:rFonts w:ascii="IRNazanin" w:hAnsi="IRNazanin" w:eastAsia="IRNazanin"/>
          <w:color w:val="111111"/>
          <w:sz w:val="28"/>
          <w:sz w:val="28"/>
          <w:szCs w:val="28"/>
          <w:rtl w:val="true"/>
          <w:lang w:bidi="fa-IR"/>
        </w:rPr>
        <w:t>حضرت ولی عصر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توقیع مذکور، 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بر این معنی گذشت و از اینجا معلوم می‌شود که این امر از عبادت‌های مخصوص آن بزرگوار است، هم‌چنان که حجّ خانه خدا هم از ویژگی‌های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طول عمر آن حضرت و مواظبت بر ندبه بر جدّ بزرگوارش حضرت سید الشهداءعلیه السلام از مختصات او است که برای پدرانش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معروف به ناحیه منسوب به آن حضرت آمده، پس اگر دهر ها مرا به تأخیر انداخته و از یاری تو ناتوانی ام جلو گرفته، و با کسانی که با تو جنگ کردند نجنگیدم، و با آن‌که به تو دشمنی نمود ستیز ننمودم پس هر صبح و شام بر تو ندبه می‌کنم …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این زیارت را فاضل مجلسی در بحار به نقل از المزار الکبیر آورده است</w:t>
      </w:r>
      <w:r>
        <w:rPr>
          <w:rFonts w:eastAsia="IRNazanin" w:cs="IRNazanin"/>
          <w:color w:val="111111"/>
          <w:sz w:val="28"/>
          <w:szCs w:val="28"/>
          <w:rtl w:val="true"/>
          <w:lang w:bidi="fa-IR"/>
        </w:rPr>
        <w:t>.</w:t>
      </w:r>
    </w:p>
    <w:p>
      <w:pPr>
        <w:pStyle w:val="Heading3"/>
        <w:numPr>
          <w:ilvl w:val="2"/>
          <w:numId w:val="1"/>
        </w:numPr>
        <w:rPr/>
      </w:pPr>
      <w:bookmarkStart w:id="563" w:name="__RefHeading___Toc5234307_211673320"/>
      <w:bookmarkStart w:id="564" w:name="_Toc214"/>
      <w:bookmarkEnd w:id="563"/>
      <w:r>
        <w:rPr/>
        <w:t>2</w:t>
      </w:r>
      <w:r>
        <w:rPr>
          <w:rtl w:val="true"/>
        </w:rPr>
        <w:t xml:space="preserve"> - </w:t>
      </w:r>
      <w:r>
        <w:rPr>
          <w:rtl w:val="true"/>
        </w:rPr>
        <w:t>معجزات آن حضرت‌علیه السلام</w:t>
      </w:r>
      <w:bookmarkEnd w:id="56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اهتمام و کوشش آن حضرت در ترویج دین خدا و هدایت بندگان الهی، باعث ابراز معجزات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چنین کسی که در ترویج دین و ارشاد بندگان کوشش و سعی بلیغ دارد، عقلاً و نقلاً ممدوح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است که فرشتگان برای طالبان علم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هدایت بندگان از سودمندترین امور برای آن‌ها و احسان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درباره کسی که مردم را به سوی حق هدایت و راهنمایی می‌کند، دعا نمود</w:t>
      </w:r>
      <w:r>
        <w:rPr>
          <w:rFonts w:eastAsia="IRNazanin" w:cs="IRNazanin"/>
          <w:color w:val="111111"/>
          <w:sz w:val="28"/>
          <w:szCs w:val="28"/>
          <w:rtl w:val="true"/>
          <w:lang w:bidi="fa-IR"/>
        </w:rPr>
        <w:t>.</w:t>
      </w:r>
      <w:bookmarkStart w:id="565" w:name="pg607_8252"/>
    </w:p>
    <w:p>
      <w:pPr>
        <w:pStyle w:val="BookText"/>
        <w:rPr/>
      </w:pPr>
      <w:bookmarkEnd w:id="565"/>
      <w:r>
        <w:rPr>
          <w:rFonts w:ascii="IRNazanin" w:hAnsi="IRNazanin" w:eastAsia="IRNazanin"/>
          <w:color w:val="111111"/>
          <w:sz w:val="28"/>
          <w:sz w:val="28"/>
          <w:szCs w:val="28"/>
          <w:rtl w:val="true"/>
          <w:lang w:bidi="fa-IR"/>
        </w:rPr>
        <w:t>و امّا معجزات آن حضرت‌علیه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فضل بن شاذان به سند خود از عبد اللَّه بن ابی یعفور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علیهما و علی آبائهما وأبنائهما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معجزه‌ای از معجزات پیغمبران و اوصیا نیست مگر این‌که خداوند تبارک و تعالی مثل آن را بر دست قائم ما آشکار خواهد کرد، برای اتمام حجّت بر دشمنان</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تفصیل معجزاتی که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کرده از کتاب‌های مفصل مانند بحار مطالعه شود</w:t>
      </w:r>
      <w:r>
        <w:rPr>
          <w:rFonts w:eastAsia="IRNazanin" w:cs="IRNazanin"/>
          <w:color w:val="111111"/>
          <w:sz w:val="28"/>
          <w:szCs w:val="28"/>
          <w:rtl w:val="true"/>
          <w:lang w:bidi="fa-IR"/>
        </w:rPr>
        <w:t>.</w:t>
      </w:r>
    </w:p>
    <w:p>
      <w:pPr>
        <w:pStyle w:val="Heading3"/>
        <w:numPr>
          <w:ilvl w:val="2"/>
          <w:numId w:val="1"/>
        </w:numPr>
        <w:rPr/>
      </w:pPr>
      <w:bookmarkStart w:id="566" w:name="__RefHeading___Toc5234309_211673320"/>
      <w:bookmarkStart w:id="567" w:name="_Toc215"/>
      <w:bookmarkEnd w:id="566"/>
      <w:r>
        <w:rPr/>
        <w:t>3</w:t>
      </w:r>
      <w:r>
        <w:rPr>
          <w:rtl w:val="true"/>
        </w:rPr>
        <w:t xml:space="preserve"> - </w:t>
      </w:r>
      <w:r>
        <w:rPr>
          <w:rtl w:val="true"/>
        </w:rPr>
        <w:t>محنت آن حضرت‌علیه السلام</w:t>
      </w:r>
      <w:bookmarkEnd w:id="56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غیبت نعمانی به سند خود از حضرت ابوعبد اللَّه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بپاخیزد از جاهلان مردم، بیشتر از آنچه رسول خداصلی الله علیه وآله از جاهلان جاهلیت صدمه کشید، محنت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حالی به سوی مردم آمد که سنگ و کلوخ‌ها و چوب‌های تراشیده را می‌پرستیدند، ولی هنگامی که قائم ما بپاخیزد، در حالی با مردم مواجه می‌شود که همه آنان کتاب خدا را علیه او تأویل می‌کنند و با آن بر او احتجاج می‌نمایند</w:t>
      </w:r>
      <w:r>
        <w:rPr>
          <w:rFonts w:eastAsia="IRNazanin" w:cs="IRNazanin"/>
          <w:color w:val="111111"/>
          <w:sz w:val="28"/>
          <w:szCs w:val="28"/>
          <w:rtl w:val="true"/>
          <w:lang w:bidi="fa-IR"/>
        </w:rPr>
        <w:t>.</w:t>
      </w:r>
      <w:r>
        <w:rPr>
          <w:rStyle w:val="FootnoteAnchor"/>
          <w:rtl w:val="true"/>
        </w:rPr>
        <w:footnoteReference w:id="648"/>
      </w:r>
      <w:bookmarkStart w:id="568" w:name="pg607_8253"/>
    </w:p>
    <w:p>
      <w:pPr>
        <w:pStyle w:val="BookText"/>
        <w:rPr/>
      </w:pPr>
      <w:bookmarkEnd w:id="568"/>
      <w:r>
        <w:rPr>
          <w:rFonts w:ascii="IRNazanin" w:hAnsi="IRNazanin" w:eastAsia="IRNazanin"/>
          <w:color w:val="111111"/>
          <w:sz w:val="28"/>
          <w:sz w:val="28"/>
          <w:szCs w:val="28"/>
          <w:rtl w:val="true"/>
          <w:lang w:bidi="fa-IR"/>
        </w:rPr>
        <w:t>روایات دیگری هم در این باره هست که در این مختصر از آوردن آن‌ها خودداری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محنت زمان ظهور آن حضرت، و امّا محنت هایی که در عصر غیبت دارد بر کسی پوشیده نیست</w:t>
      </w:r>
      <w:r>
        <w:rPr>
          <w:rFonts w:eastAsia="IRNazanin" w:cs="IRNazanin"/>
          <w:color w:val="111111"/>
          <w:sz w:val="28"/>
          <w:szCs w:val="28"/>
          <w:rtl w:val="true"/>
          <w:lang w:bidi="fa-IR"/>
        </w:rPr>
        <w:t>.</w:t>
      </w:r>
    </w:p>
    <w:p>
      <w:pPr>
        <w:pStyle w:val="Heading3"/>
        <w:numPr>
          <w:ilvl w:val="2"/>
          <w:numId w:val="1"/>
        </w:numPr>
        <w:rPr/>
      </w:pPr>
      <w:bookmarkStart w:id="569" w:name="__RefHeading___Toc5234311_211673320"/>
      <w:bookmarkStart w:id="570" w:name="_Toc216"/>
      <w:bookmarkEnd w:id="569"/>
      <w:r>
        <w:rPr/>
        <w:t>4</w:t>
      </w:r>
      <w:r>
        <w:rPr>
          <w:rtl w:val="true"/>
        </w:rPr>
        <w:t xml:space="preserve"> - </w:t>
      </w:r>
      <w:r>
        <w:rPr>
          <w:rtl w:val="true"/>
        </w:rPr>
        <w:t>مصایب آن حضرت‌علیه السلام</w:t>
      </w:r>
      <w:bookmarkEnd w:id="570"/>
    </w:p>
    <w:p>
      <w:pPr>
        <w:pStyle w:val="BookText"/>
        <w:rPr/>
      </w:pPr>
      <w:r>
        <w:rPr>
          <w:rFonts w:ascii="IRNazanin" w:hAnsi="IRNazanin" w:eastAsia="IRNazanin"/>
          <w:color w:val="111111"/>
          <w:sz w:val="28"/>
          <w:sz w:val="28"/>
          <w:szCs w:val="28"/>
          <w:rtl w:val="true"/>
          <w:lang w:bidi="fa-IR"/>
        </w:rPr>
        <w:t xml:space="preserve">مصیبت‌های آن حضرت‌علیه السلام بسیار است، همانند مصایب پدران و اجداد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سید الشهداءعلیه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نیز وارد است، که ولیّ خون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تفسیر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کردن برای مصیبت دیده مستحبّ است، چنان‌که در اخبار و احادیثی که از ائمه اطهارعلیهم السلام وارد شده منقول است</w:t>
      </w:r>
      <w:r>
        <w:rPr>
          <w:rFonts w:eastAsia="IRNazanin" w:cs="IRNazanin"/>
          <w:color w:val="111111"/>
          <w:sz w:val="28"/>
          <w:szCs w:val="28"/>
          <w:rtl w:val="true"/>
          <w:lang w:bidi="fa-IR"/>
        </w:rPr>
        <w:t>.</w:t>
      </w:r>
    </w:p>
    <w:p>
      <w:pPr>
        <w:pStyle w:val="Heading3"/>
        <w:numPr>
          <w:ilvl w:val="2"/>
          <w:numId w:val="1"/>
        </w:numPr>
        <w:rPr/>
      </w:pPr>
      <w:bookmarkStart w:id="571" w:name="__RefHeading___Toc5234313_211673320"/>
      <w:bookmarkStart w:id="572" w:name="_Toc217"/>
      <w:bookmarkEnd w:id="571"/>
      <w:r>
        <w:rPr/>
        <w:t>5</w:t>
      </w:r>
      <w:r>
        <w:rPr>
          <w:rtl w:val="true"/>
        </w:rPr>
        <w:t xml:space="preserve"> - </w:t>
      </w:r>
      <w:r>
        <w:rPr>
          <w:rtl w:val="true"/>
        </w:rPr>
        <w:t>محبّت متقابل آن حضرت‌علیه السلام</w:t>
      </w:r>
      <w:bookmarkEnd w:id="572"/>
    </w:p>
    <w:p>
      <w:pPr>
        <w:pStyle w:val="BookText"/>
        <w:rPr/>
      </w:pPr>
      <w:r>
        <w:rPr>
          <w:rFonts w:ascii="IRNazanin" w:hAnsi="IRNazanin" w:eastAsia="IRNazanin"/>
          <w:color w:val="111111"/>
          <w:sz w:val="28"/>
          <w:sz w:val="28"/>
          <w:szCs w:val="28"/>
          <w:rtl w:val="true"/>
          <w:lang w:bidi="fa-IR"/>
        </w:rPr>
        <w:t>محبّت آن حضرت‌علیه السلام به مؤمنان و محبّت مؤمنان به آن حضرت از مهم‌ترین انگیزه‌های دعا کردن برای آن حضرت و درخواست تعجیل فرج آن جناب از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محبّت آن حضرت‌علیه السلام نسبت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مختلفی از اخبار بر آن دلالت دارد، از جمله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نسبت به مؤمنین به منزله والد مهربان و پدر شفیق، بلکه برای آن‌ها از پدر هم مهربان‌تر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که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منزله برگ‌هایی برای درخت امامت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خاطر حزن شیعیانش محزون و در مصایب آن‌ها متأثّر و در بیماری آن‌ها متألّم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برای شیعیانش و در حق آنان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دلالت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انفال و مانند آن را برای شیعیانش در زمان غیبت مباح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اخباری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برای دوستانش دادرسی می‌کند، در موارد بسیار نیز این امر اتفاق افتاده که بعضی از آن‌ها را در این کتاب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دلالت می‌کند که امام‌علیه السلام در تشییع جنازه مؤمن حاضر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حاکی از گریستن امامان‌علیهم السلام هنگام گرفتاری دوستانشان و هنگام وفاتشان و غیر این‌ها می‌باشد که ان شاء اللَّه بر پژوهنده پوشیده نمی‌ماند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محبّت مؤمن نسبت به آن جناب از واجباتی است که حقیقت اسلام و قبولی اعمال با آن حاصل می‌شود، بلکه برای محبّت آن حضرت تأثیر خاصّی هست که ان شاء اللَّه تعالی در بخش هشتم کتاب خواهیم گفت، پس ای دوستان و مشتاقان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حبیب خویش دعا کنید و از خداوند بخواهید که دیدارش را نصیب شما گرداند</w:t>
      </w:r>
      <w:r>
        <w:rPr>
          <w:rFonts w:eastAsia="IRNazanin" w:cs="IRNazanin"/>
          <w:color w:val="111111"/>
          <w:sz w:val="28"/>
          <w:szCs w:val="28"/>
          <w:rtl w:val="true"/>
          <w:lang w:bidi="fa-IR"/>
        </w:rPr>
        <w:t>.</w:t>
      </w:r>
      <w:bookmarkStart w:id="573" w:name="pg607_8255"/>
    </w:p>
    <w:p>
      <w:pPr>
        <w:pStyle w:val="Heading2"/>
        <w:numPr>
          <w:ilvl w:val="1"/>
          <w:numId w:val="1"/>
        </w:numPr>
        <w:rPr/>
      </w:pPr>
      <w:bookmarkStart w:id="574" w:name="__RefHeading___Toc5234315_211673320"/>
      <w:bookmarkStart w:id="575" w:name="_Toc218"/>
      <w:bookmarkEnd w:id="573"/>
      <w:bookmarkEnd w:id="574"/>
      <w:r>
        <w:rPr>
          <w:rtl w:val="true"/>
        </w:rPr>
        <w:t xml:space="preserve">حرف </w:t>
      </w:r>
      <w:r>
        <w:rPr>
          <w:rtl w:val="true"/>
        </w:rPr>
        <w:t>«</w:t>
      </w:r>
      <w:r>
        <w:rPr>
          <w:rtl w:val="true"/>
        </w:rPr>
        <w:t>ن</w:t>
      </w:r>
      <w:r>
        <w:rPr>
          <w:rtl w:val="true"/>
        </w:rPr>
        <w:t>»</w:t>
      </w:r>
      <w:bookmarkEnd w:id="575"/>
    </w:p>
    <w:p>
      <w:pPr>
        <w:pStyle w:val="Heading3"/>
        <w:numPr>
          <w:ilvl w:val="2"/>
          <w:numId w:val="1"/>
        </w:numPr>
        <w:rPr/>
      </w:pPr>
      <w:bookmarkStart w:id="576" w:name="__RefHeading___Toc5234317_211673320"/>
      <w:bookmarkStart w:id="577" w:name="_Toc219"/>
      <w:bookmarkEnd w:id="576"/>
      <w:r>
        <w:rPr/>
        <w:t>1</w:t>
      </w:r>
      <w:r>
        <w:rPr>
          <w:rtl w:val="true"/>
        </w:rPr>
        <w:t xml:space="preserve"> - </w:t>
      </w:r>
      <w:r>
        <w:rPr>
          <w:rtl w:val="true"/>
        </w:rPr>
        <w:t>نفع آن حضرت‌علیه السلام</w:t>
      </w:r>
      <w:bookmarkEnd w:id="577"/>
    </w:p>
    <w:p>
      <w:pPr>
        <w:pStyle w:val="Heading4"/>
        <w:numPr>
          <w:ilvl w:val="3"/>
          <w:numId w:val="1"/>
        </w:numPr>
        <w:rPr/>
      </w:pPr>
      <w:bookmarkStart w:id="578" w:name="__RefHeading___Toc5234319_211673320"/>
      <w:bookmarkStart w:id="579" w:name="_Toc220"/>
      <w:bookmarkEnd w:id="578"/>
      <w:r>
        <w:rPr/>
        <w:t>1</w:t>
      </w:r>
      <w:r>
        <w:rPr>
          <w:rtl w:val="true"/>
        </w:rPr>
        <w:t xml:space="preserve"> - </w:t>
      </w:r>
      <w:r>
        <w:rPr>
          <w:rtl w:val="true"/>
        </w:rPr>
        <w:t>نفع آن حضرت‌علیه السلام</w:t>
      </w:r>
      <w:bookmarkEnd w:id="579"/>
    </w:p>
    <w:p>
      <w:pPr>
        <w:pStyle w:val="BookText"/>
        <w:rPr/>
      </w:pPr>
      <w:r>
        <w:rPr>
          <w:rFonts w:ascii="IRNazanin" w:hAnsi="IRNazanin" w:eastAsia="IRNazanin"/>
          <w:color w:val="111111"/>
          <w:sz w:val="28"/>
          <w:sz w:val="28"/>
          <w:szCs w:val="28"/>
          <w:rtl w:val="true"/>
          <w:lang w:bidi="fa-IR"/>
        </w:rPr>
        <w:t>بدان که منافع وجود مبارک آن جناب بر چند گونه است</w:t>
      </w:r>
      <w:r>
        <w:rPr>
          <w:rFonts w:eastAsia="IRNazanin" w:cs="IRNazanin"/>
          <w:color w:val="111111"/>
          <w:sz w:val="28"/>
          <w:szCs w:val="28"/>
          <w:rtl w:val="true"/>
          <w:lang w:bidi="fa-IR"/>
        </w:rPr>
        <w:t>:</w:t>
      </w:r>
    </w:p>
    <w:p>
      <w:pPr>
        <w:pStyle w:val="Heading4"/>
        <w:numPr>
          <w:ilvl w:val="3"/>
          <w:numId w:val="1"/>
        </w:numPr>
        <w:rPr/>
      </w:pPr>
      <w:bookmarkStart w:id="580" w:name="__RefHeading___Toc5234321_211673320"/>
      <w:bookmarkStart w:id="581" w:name="_Toc221"/>
      <w:bookmarkEnd w:id="580"/>
      <w:r>
        <w:rPr>
          <w:rtl w:val="true"/>
        </w:rPr>
        <w:t>قسم اول</w:t>
      </w:r>
      <w:bookmarkEnd w:id="581"/>
    </w:p>
    <w:p>
      <w:pPr>
        <w:pStyle w:val="BookText"/>
        <w:rPr/>
      </w:pPr>
      <w:r>
        <w:rPr>
          <w:rFonts w:ascii="IRNazanin" w:hAnsi="IRNazanin" w:eastAsia="IRNazanin"/>
          <w:color w:val="111111"/>
          <w:sz w:val="28"/>
          <w:sz w:val="28"/>
          <w:szCs w:val="28"/>
          <w:rtl w:val="true"/>
          <w:lang w:bidi="fa-IR"/>
        </w:rPr>
        <w:t>منافع آن حضرت چه غایب باشد و چه ظاهر، و آن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خلایق در آن شریک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بقای در جهان و … که همه‌اش از برکات و فیوضات وجود شریف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بخش دوم و سوم کتاب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توقیع 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بهره‌وری از من در زمان غیبتم مانند استفاده از خورشید است هنگامی که ابر از دیده‌ها پنهانش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برای اهل زمین امان هستم، هم‌چنان که ستارگان مایه ایمنی اهل آسمان هستند …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به همین مضمون روایات دیگری از ائمه اطهارعلیهم السلام نیز وارد شده که در خاتمه کتاب، فصلی برای بیان مبانی و تحقیق و اشارات آن منعقد خواهیم کرد ان شاء اللَّه تعالی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افاضات علمی و عنایات ربّانی که به مؤمنین اختصاص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نمودن وقت نمازهای یومیه و مانند آن است، چنان‌که در وسائل به سند خود از حضرت ابوعبد اللَّه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 ابری نیست که وقت زوال بر مردم مخفی باشد مگر این‌که امام‌علیه السلام خورشید را</w:t>
      </w:r>
      <w:bookmarkStart w:id="582" w:name="pg607_8256"/>
    </w:p>
    <w:p>
      <w:pPr>
        <w:pStyle w:val="BookText"/>
        <w:rPr/>
      </w:pPr>
      <w:bookmarkEnd w:id="582"/>
      <w:r>
        <w:rPr>
          <w:rFonts w:ascii="IRNazanin" w:hAnsi="IRNazanin" w:eastAsia="IRNazanin"/>
          <w:color w:val="111111"/>
          <w:sz w:val="28"/>
          <w:sz w:val="28"/>
          <w:szCs w:val="28"/>
          <w:rtl w:val="true"/>
          <w:lang w:bidi="fa-IR"/>
        </w:rPr>
        <w:t>نهیب زند تا آشکار گردد، پس بر اهل هر آبادی کسی که به وقت اهتمام داشته باشد و آن‌که ضایع نماید احتجاج کند</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583" w:name="__RefHeading___Toc5234323_211673320"/>
      <w:bookmarkStart w:id="584" w:name="_Toc222"/>
      <w:bookmarkEnd w:id="583"/>
      <w:r>
        <w:rPr>
          <w:rtl w:val="true"/>
        </w:rPr>
        <w:t>قسم دوم</w:t>
      </w:r>
      <w:bookmarkEnd w:id="584"/>
    </w:p>
    <w:p>
      <w:pPr>
        <w:pStyle w:val="BookText"/>
        <w:rPr/>
      </w:pPr>
      <w:r>
        <w:rPr>
          <w:rFonts w:ascii="IRNazanin" w:hAnsi="IRNazanin" w:eastAsia="IRNazanin"/>
          <w:color w:val="111111"/>
          <w:sz w:val="28"/>
          <w:sz w:val="28"/>
          <w:szCs w:val="28"/>
          <w:rtl w:val="true"/>
          <w:lang w:bidi="fa-IR"/>
        </w:rPr>
        <w:t>منافع زمان غیبت آن حضرت‌علیه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دو نوع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مؤمنین است و آن بسیار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 بسیاری است که بر انتظار زمان ظهور آن جناب مترتّب است و ان شاء اللَّه در بخش هشتم خواهد آمد، و نیز آنچه از ثواب‌ها بر صبر و شکیبایی آنان در عصر غیبت مترتّب است که در همان بخش خواهیم آورد، و باز دو برابر شدن ثواب کارهای نیک آن‌ها در چنین زمانی چنان‌که در کتاب اصول کافی و غیر آن از عمّار ساباطی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 اللَّه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 عبادت مخفیانه با امام از شما خاندان که در دولت باطل پنهان باشد یا عبادت در زمان ظهور حق و دولت امام ظاهر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 سرّ واللَّه بهتر است از صدقه علنی، همین‌طور است به خدا عبادت شما با امامتان که در زمان دولت باطل مخفی باشد، و ترسیدن شما از دشمنان در دولت باطل و هنگام متارکه، بهتر است از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ظهور امام حق آشکار در دولت حق عبادت نماید، و عبادت در حال ترس در دولت باطل مانند عبادت و امنیّت در دولت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هر یک از شما امروزه نماز واجب خودش را جماعت بخواند در حالی که از دشمن مخفی باشد و با تمام شرایط در وقتش آن را ادا نماید،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پنجاه نماز فریضه با جماعت برای او می‌نویسد، و هر آن‌که از شما نماز واجبی را فرادی و مخفیانه از دشمن در وقتش با تمام شرایط بخواند،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ثواب بیست و پنج نماز فرادی می‌نویسد، و هر یک از شما نماز نافله اش را در وقتش با شرایط بجای آورد، خداوند برای او ثواب ده نماز نافله می‌نویسد، و هر کدام از شما حسنه‌ای انجام دهد خداوند برای او بیست حسنه می‌نویسد،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مؤمن از شما را می‌افزاید اگر اعمالش را نیکو گرداند و به تقیّه، دین و امام و خودش را مواظبت کند و زبانش را حفظ نماید، چندین برابر می‌افزاید،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است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ثواب‌های زیاد و اجر های عظیمی است که بر بعضی از اعمال مخصوص به زمان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و ان شاء اللَّه در بخش هشتم کتاب خواهیم آورد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کافرین و منافقین است، و آن مهلت دادن و تأخیر عذاب آن‌ها است، چنان‌که در تفسیر علی بن ابراهیم قمی‌رحمه الله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الکافِرِینَ أَمْهِلْهُمْ رُوَیْداً</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پس کافران را مهلت ده مهلت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برانگیخته شدن قائم، انتقام مرا از جبار ها و طاغوت‌ها، از قریش و بنی امیه و سایر مردم خواهد گرفت</w:t>
      </w:r>
      <w:r>
        <w:rPr>
          <w:rFonts w:eastAsia="IRNazanin" w:cs="IRNazanin"/>
          <w:color w:val="111111"/>
          <w:sz w:val="28"/>
          <w:szCs w:val="28"/>
          <w:rtl w:val="true"/>
          <w:lang w:bidi="fa-IR"/>
        </w:rPr>
        <w:t>.</w:t>
      </w:r>
      <w:r>
        <w:rPr>
          <w:rStyle w:val="FootnoteAnchor"/>
          <w:rtl w:val="true"/>
        </w:rPr>
        <w:footnoteReference w:id="652"/>
      </w:r>
      <w:bookmarkStart w:id="585" w:name="pg607_8258"/>
    </w:p>
    <w:p>
      <w:pPr>
        <w:pStyle w:val="Heading4"/>
        <w:numPr>
          <w:ilvl w:val="3"/>
          <w:numId w:val="1"/>
        </w:numPr>
        <w:rPr/>
      </w:pPr>
      <w:bookmarkStart w:id="586" w:name="__RefHeading___Toc5234325_211673320"/>
      <w:bookmarkStart w:id="587" w:name="_Toc223"/>
      <w:bookmarkEnd w:id="585"/>
      <w:bookmarkEnd w:id="586"/>
      <w:r>
        <w:rPr>
          <w:rtl w:val="true"/>
        </w:rPr>
        <w:t>قسم سوم</w:t>
      </w:r>
      <w:bookmarkEnd w:id="587"/>
    </w:p>
    <w:p>
      <w:pPr>
        <w:pStyle w:val="BookText"/>
        <w:rPr/>
      </w:pPr>
      <w:r>
        <w:rPr>
          <w:rFonts w:ascii="IRNazanin" w:hAnsi="IRNazanin" w:eastAsia="IRNazanin"/>
          <w:color w:val="111111"/>
          <w:sz w:val="28"/>
          <w:sz w:val="28"/>
          <w:szCs w:val="28"/>
          <w:rtl w:val="true"/>
          <w:lang w:bidi="fa-IR"/>
        </w:rPr>
        <w:t>منافع زمان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خلایق و موجودات می‌شود مثل انتشار نور، و ظهور عدل، و امنیت راه‌های بلاد، و ظهور برکات زمین، و صلح و آشتی درندگان و چارپایان، و آزار نرساندن هیچ نیش داری به کسی، و برکات فراوان، و منافع بی‌کران دیگر … چنان‌که در بحار در وصف حضرت قائم‌علیه السلام از امیر المؤمنین‌علیه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بارانش، و درختان میوه‌ها، و زمین گیاهان را برمی‌آورند، و برای اهل آن زینت می‌کند، و درندگان ایمن شوند تا جایی که مانند چارپایان شان در اطراف زمین چرا می‌کنند …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مؤمنین است، و آن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زندگان آن‌ها، و آن انتفاع و بهره‌وری از شرف حضور آن حضرت و استفاده از نور آن جناب و فراگرفتن از علوم آن بزرگوار و برطرف شدن بیماری‌ها و گرفتاری‌ها و بلاها از بدن‌های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بحار و غیر آن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خداوند از هر مؤمن ناگواری‌ها را دور می‌سازد و نیرویش را به او بازگرداند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 از آن منافع، زیاد شدن نیروی آن‌ها است 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طولانی شدن عمرشان، و مشاهده کردن نحوه انتقام حضرت قائم‌علیه السلام از دشمنانشان، و منافع فراوان دیگر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مردگان ایشان،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فرح ظهور آن</w:t>
      </w:r>
      <w:bookmarkStart w:id="588" w:name="pg607_8259"/>
    </w:p>
    <w:p>
      <w:pPr>
        <w:pStyle w:val="BookText"/>
        <w:rPr/>
      </w:pPr>
      <w:bookmarkEnd w:id="588"/>
      <w:r>
        <w:rPr>
          <w:rFonts w:ascii="IRNazanin" w:hAnsi="IRNazanin" w:eastAsia="IRNazanin"/>
          <w:color w:val="111111"/>
          <w:sz w:val="28"/>
          <w:sz w:val="28"/>
          <w:szCs w:val="28"/>
          <w:rtl w:val="true"/>
          <w:lang w:bidi="fa-IR"/>
        </w:rPr>
        <w:t>حضرت به قبرهایشان داخل می‌شود چنان‌که در کتاب المحجّة از امام صادق‌علیه السلام آمده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وَیَوْمَئِذٍ یَفْرَحُ المُؤْمِنُونَ بِنَصْرِ اللَّهِ</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و در آن روز مؤمنان به یاری خداوند خشنود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قبرهایشان به ظهور قائم‌علیه السلام</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بر این معنی دلالت داشت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منافع زمان ظهور آن حضرت برای اموات مؤمنین، زنده شدن آن‌ها است بعد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بحار از امام صادق‌علیه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 قیامش فرا رسد در ماه جمادی الثانیه و ده روز از رجب بارانی بر مردم خواهد بارید که خلایق نظیر آن را ندیده باشند، پس خداوند به وسیله آن، گوشت‌ها و بدن‌های مؤمنین را در قبورشان می‌رویاند، و گویی آن‌ها را می‌نگرم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در حالی که موهای خود را از خاک تمیز می‌کنند … </w:t>
      </w:r>
      <w:r>
        <w:rPr>
          <w:rStyle w:val="FootnoteAnchor"/>
          <w:rtl w:val="true"/>
        </w:rPr>
        <w:footnoteReference w:id="657"/>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مناسب گذشت و در بخش پنجم نیز خواهد آمد که هر کس برای فرج آن حضرت دعا کند در زمان ظهور زنده می‌شود تا به خدمت آن جناب شرفیاب گردد، ان شاء اللَّه تعالی</w:t>
      </w:r>
      <w:r>
        <w:rPr>
          <w:rFonts w:eastAsia="IRNazanin" w:cs="IRNazanin"/>
          <w:color w:val="111111"/>
          <w:sz w:val="28"/>
          <w:szCs w:val="28"/>
          <w:rtl w:val="true"/>
          <w:lang w:bidi="fa-IR"/>
        </w:rPr>
        <w:t>.</w:t>
      </w:r>
    </w:p>
    <w:p>
      <w:pPr>
        <w:pStyle w:val="Heading3"/>
        <w:numPr>
          <w:ilvl w:val="2"/>
          <w:numId w:val="1"/>
        </w:numPr>
        <w:rPr/>
      </w:pPr>
      <w:bookmarkStart w:id="589" w:name="__RefHeading___Toc5234327_211673320"/>
      <w:bookmarkStart w:id="590" w:name="_Toc224"/>
      <w:bookmarkEnd w:id="589"/>
      <w:r>
        <w:rPr/>
        <w:t>2</w:t>
      </w:r>
      <w:r>
        <w:rPr>
          <w:rtl w:val="true"/>
        </w:rPr>
        <w:t xml:space="preserve"> - </w:t>
      </w:r>
      <w:r>
        <w:rPr>
          <w:rtl w:val="true"/>
        </w:rPr>
        <w:t>نور آن حضرت‌علیه السلام</w:t>
      </w:r>
      <w:bookmarkEnd w:id="590"/>
    </w:p>
    <w:p>
      <w:pPr>
        <w:pStyle w:val="Heading4"/>
        <w:numPr>
          <w:ilvl w:val="3"/>
          <w:numId w:val="1"/>
        </w:numPr>
        <w:rPr/>
      </w:pPr>
      <w:bookmarkStart w:id="591" w:name="__RefHeading___Toc5234329_211673320"/>
      <w:bookmarkStart w:id="592" w:name="_Toc225"/>
      <w:bookmarkEnd w:id="591"/>
      <w:r>
        <w:rPr/>
        <w:t>2</w:t>
      </w:r>
      <w:r>
        <w:rPr>
          <w:rtl w:val="true"/>
        </w:rPr>
        <w:t xml:space="preserve"> - </w:t>
      </w:r>
      <w:r>
        <w:rPr>
          <w:rtl w:val="true"/>
        </w:rPr>
        <w:t>نور آن حضرت‌علیه السلام</w:t>
      </w:r>
      <w:bookmarkEnd w:id="5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اموری که انگیزه دعا کردن برای آن حضرت می‌شود نور اوست، دلیل بر آن عقل است به بیان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تاریکی در راه پر پیچ</w:t>
      </w:r>
      <w:bookmarkStart w:id="593" w:name="pg607_8260"/>
    </w:p>
    <w:p>
      <w:pPr>
        <w:pStyle w:val="BookText"/>
        <w:rPr/>
      </w:pPr>
      <w:bookmarkEnd w:id="593"/>
      <w:r>
        <w:rPr>
          <w:rFonts w:ascii="IRNazanin" w:hAnsi="IRNazanin" w:eastAsia="IRNazanin"/>
          <w:color w:val="111111"/>
          <w:sz w:val="28"/>
          <w:sz w:val="28"/>
          <w:szCs w:val="28"/>
          <w:rtl w:val="true"/>
          <w:lang w:bidi="fa-IR"/>
        </w:rPr>
        <w:t xml:space="preserve">و خمی بودید، و در آن راه لغزندگی‌های هولناک و سگ های آزار دهنده‌ای هم بود که دچار آن‌ها شدید، و خلاصی از آن‌ها جز به وسیله چراغی که راه را روشن کند میسّر نبود، آن‌گاه کسی برای شما چراغی آورد که به وسیله آن خلاص شدید و از گمراهی رهایی یافتید، عقل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برمی‌انگیزد که برای او دعا کنید، بدون این‌که تأمل نمایید در این‌که او مرد بود یا زن، عالم بود یا جاهل، برده بود یا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محض همین کار سبب خلاصی و رهایی شما شد و باعث دعای شما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فهمیدی بدان که تحقیق سخن در اینجا به چند فصل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نورانیت نشانه شرف و کمال آن دلیل کمال دارنده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اشراقات نور آن حضرت در غیبت و حضور</w:t>
      </w:r>
      <w:r>
        <w:rPr>
          <w:rFonts w:eastAsia="IRNazanin" w:cs="IRNazanin"/>
          <w:color w:val="111111"/>
          <w:sz w:val="28"/>
          <w:szCs w:val="28"/>
          <w:rtl w:val="true"/>
          <w:lang w:bidi="fa-IR"/>
        </w:rPr>
        <w:t>.</w:t>
      </w:r>
    </w:p>
    <w:p>
      <w:pPr>
        <w:pStyle w:val="Heading4"/>
        <w:numPr>
          <w:ilvl w:val="3"/>
          <w:numId w:val="1"/>
        </w:numPr>
        <w:rPr/>
      </w:pPr>
      <w:bookmarkStart w:id="594" w:name="__RefHeading___Toc5234331_211673320"/>
      <w:bookmarkStart w:id="595" w:name="_Toc226"/>
      <w:bookmarkEnd w:id="594"/>
      <w:r>
        <w:rPr>
          <w:rtl w:val="true"/>
        </w:rPr>
        <w:t xml:space="preserve">فصل اوّل </w:t>
      </w:r>
      <w:r>
        <w:rPr>
          <w:rtl w:val="true"/>
        </w:rPr>
        <w:t xml:space="preserve">- </w:t>
      </w:r>
      <w:r>
        <w:rPr>
          <w:rtl w:val="true"/>
        </w:rPr>
        <w:t>معنی نور</w:t>
      </w:r>
      <w:bookmarkEnd w:id="59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چیزی که خودش ظاهر است و اشیاء غیر خودش را ظاهر کند، چه ظهور و روشنی خودش از خودش باشد یا از غیر خود، آن را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دیگری هم که شده به این معنی برمی‌گردد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چیزی است که اشیاء به وسیله آن ظاهر می‌شود، چون ظاهر شدن اشیاء به وسیله آن فرع بر ظهور خودش می‌باشد، زیرا که فاقد شی‌ء معطی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در تعریف نور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بنفسه المظهِر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خودی خود ظاهر است و مظهِر غیر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همین بیان ما باشد، تعریف درستی است ولی اگر مقصود این باشد که ظهور نور از خودش هست و به غیر خودش تکیه ندارد، و ظهور اشیاء دیگر مستند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باء سببیت در الظاهر بنفسه این معنی 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و ممنوع است، زیرا که لازمه‌اش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غیر خداوند نتوان به طور حقیقی اطلاق کرد، پس این تعریف جامع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همه این تعاریف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مشکّکی است که افراد آن متفاوت است، حدّ اعلای آن ذات اقدس خداوند است که به خودی خود ظاهر است و غیر خودش را ظاهر کرده، و از حدّ و مرز ممکنات خارج است و آفریننده تمام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اخْتَفی لِفَرْطِ نُورِهِ</w:t>
      </w:r>
    </w:p>
    <w:p>
      <w:pPr>
        <w:pStyle w:val="BookText"/>
        <w:rPr/>
      </w:pPr>
      <w:r>
        <w:rPr>
          <w:rFonts w:ascii="Amiri" w:hAnsi="Amiri" w:eastAsia="Amiri" w:cs="Amiri"/>
          <w:color w:val="111111"/>
          <w:sz w:val="28"/>
          <w:sz w:val="28"/>
          <w:szCs w:val="28"/>
          <w:rtl w:val="true"/>
          <w:lang w:bidi="ar-SA"/>
        </w:rPr>
        <w:t>الظّاهِرُ الباطِنُ فِی ظُهُورِهِ</w:t>
      </w:r>
    </w:p>
    <w:p>
      <w:pPr>
        <w:pStyle w:val="BookText"/>
        <w:rPr/>
      </w:pPr>
      <w:r>
        <w:rPr>
          <w:rFonts w:ascii="IRNazanin" w:hAnsi="IRNazanin" w:eastAsia="IRNazanin"/>
          <w:color w:val="111111"/>
          <w:sz w:val="28"/>
          <w:sz w:val="28"/>
          <w:szCs w:val="28"/>
          <w:rtl w:val="true"/>
          <w:lang w:bidi="fa-IR"/>
        </w:rPr>
        <w:t>ای آن‌که بر اثر شدّت نورش مخفی شده‌ای؛ ظاهری که در ظهور و آشکاری اش باطن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نور نه جوهر است ونه عرض، بلکه آشکار کننده تمام جوهر ها و عرض ها است، با این بیان اطلاق نور بر خداوند متعال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خداوند نور آسمان‌ها وزمین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تکلّف و مجاز شمردن و امثال این‌ها ندارد، و همین‌گونه است دعایی که در کتاب</w:t>
      </w:r>
      <w:bookmarkStart w:id="596" w:name="pg607_8262"/>
    </w:p>
    <w:p>
      <w:pPr>
        <w:pStyle w:val="BookText"/>
        <w:rPr/>
      </w:pPr>
      <w:bookmarkEnd w:id="596"/>
      <w:r>
        <w:rPr>
          <w:rFonts w:ascii="Amiri" w:hAnsi="Amiri" w:eastAsia="Amiri" w:cs="Amiri"/>
          <w:color w:val="111111"/>
          <w:sz w:val="28"/>
          <w:sz w:val="28"/>
          <w:szCs w:val="28"/>
          <w:rtl w:val="true"/>
          <w:lang w:bidi="ar-SA"/>
        </w:rPr>
        <w:t>مهج الدعوات از نبی اکرم‌صلی الله علیه وآله روایت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النُّورِ بِسْمِ اللَّهِ نُورٌ عَلی نُورٍ … </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و شرح این کلام جای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دیگری از نور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که مصداق اعلای آن وجود مقدس پیغمبر و حبیب ما حضرت محمد بن عبد اللَّه‌صلی الله علیه وآله می‌باشد که خداوند متعال آن حضرت را مثل نور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امام‌علیه السلام نیز از همین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اقسام نور جوهر، عالم است و اقسام دیگری که درجات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دیگری از نور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برق و چراغ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اطلاق نور بر همه این‌ها حقیقت است، و با این بیان واضح می‌شود که در میان روایاتی که در تفسیر آیه نور هست اختلافی نیست، زیرا که هر یک از آن‌ها بیان یکی از مصادیق نور است، و اگر ترس طولانی شدن مطلب نبود حقّ تحقیق را در اینجا ادا می‌کردم</w:t>
      </w:r>
      <w:r>
        <w:rPr>
          <w:rFonts w:eastAsia="IRNazanin" w:cs="IRNazanin"/>
          <w:color w:val="111111"/>
          <w:sz w:val="28"/>
          <w:szCs w:val="28"/>
          <w:rtl w:val="true"/>
          <w:lang w:bidi="fa-IR"/>
        </w:rPr>
        <w:t>.</w:t>
      </w:r>
    </w:p>
    <w:p>
      <w:pPr>
        <w:pStyle w:val="Heading4"/>
        <w:numPr>
          <w:ilvl w:val="3"/>
          <w:numId w:val="1"/>
        </w:numPr>
        <w:rPr/>
      </w:pPr>
      <w:bookmarkStart w:id="597" w:name="__RefHeading___Toc5234333_211673320"/>
      <w:bookmarkStart w:id="598" w:name="_Toc227"/>
      <w:bookmarkEnd w:id="597"/>
      <w:r>
        <w:rPr>
          <w:rtl w:val="true"/>
        </w:rPr>
        <w:t xml:space="preserve">فصل دوم </w:t>
      </w:r>
      <w:r>
        <w:rPr>
          <w:rtl w:val="true"/>
        </w:rPr>
        <w:t xml:space="preserve">- </w:t>
      </w:r>
      <w:r>
        <w:rPr>
          <w:rtl w:val="true"/>
        </w:rPr>
        <w:t>نورانیت نشانه شرافت است</w:t>
      </w:r>
      <w:bookmarkEnd w:id="598"/>
    </w:p>
    <w:p>
      <w:pPr>
        <w:pStyle w:val="BookText"/>
        <w:rPr/>
      </w:pPr>
      <w:r>
        <w:rPr>
          <w:rFonts w:ascii="IRNazanin" w:hAnsi="IRNazanin" w:eastAsia="IRNazanin"/>
          <w:color w:val="111111"/>
          <w:sz w:val="28"/>
          <w:sz w:val="28"/>
          <w:szCs w:val="28"/>
          <w:rtl w:val="true"/>
          <w:lang w:bidi="fa-IR"/>
        </w:rPr>
        <w:t>و چون دانستی که نور اقسام فراوانی دارد که درجات فوق یکدیگر دارند، تردیدی نیست که نورانیت نشانه شرافت صاحب خویش است، و کمال آن، دلیل کمال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کاملاً واضح و هیچ پرده ابهامی بر آن نیست، و دلیل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 است، از جمله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نور؛ خداوند متعال در این آیه خود را با این صفت متعالی وصف فرموده که برای اثبات مطلوب ما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آیاتی که در مقام امتنان بر مردم به خاطر آفرینش خورشید و ماه وارد شده است،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القَمَرَ فِیهِنَّ نُوراً وَجَعَلَ الشَّمْسَ سِراجاً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و ماه را در آسمان‌ها نور و خورشید را چراغ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به ماه و خورشید سوگند یاد می‌کند،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سوگند به خورشید و هنگام چاشت آن، و سوگند به ماه هنگامی که پی آن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روایات، جدّاً زیاد است، از جمله روایاتی است که درباره نور پیغمبرصلی الله علیه وآله وارد شده، چنان‌که در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هزار سال پیش از آفرینش خلق، 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بودند، هنگامی که فرشتگان آن نور را دیدند، ریشه و شاخه درخشنده‌ای برایش مشاهده 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خدای ما این نور چیست؟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از نور من است، اصل آن نبوّت و شاخه آن امامت است، نبوّت برای محمدصلی الله علیه وآله بنده و پیغمبر من، و امامت برای علی حجّت و ولیّ من خواهد بود، و اگر این دو نبودند آفریدگانم را خلق نمی‌کردم</w:t>
      </w:r>
      <w:r>
        <w:rPr>
          <w:rFonts w:eastAsia="IRNazanin" w:cs="IRNazanin"/>
          <w:color w:val="111111"/>
          <w:sz w:val="28"/>
          <w:szCs w:val="28"/>
          <w:rtl w:val="true"/>
          <w:lang w:bidi="fa-IR"/>
        </w:rPr>
        <w:t>.</w:t>
      </w:r>
      <w:r>
        <w:rPr>
          <w:rStyle w:val="FootnoteAnchor"/>
          <w:rtl w:val="true"/>
        </w:rPr>
        <w:footnoteReference w:id="66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پیغمبر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و فاطمه و حسن و حسین را پیش از خلقت آدم آفرید، هنگامی که نه آسمان</w:t>
      </w:r>
    </w:p>
    <w:p>
      <w:pPr>
        <w:pStyle w:val="BookText"/>
        <w:rPr/>
      </w:pPr>
      <w:r>
        <w:rPr>
          <w:rFonts w:ascii="IRNazanin" w:hAnsi="IRNazanin" w:eastAsia="IRNazanin"/>
          <w:color w:val="111111"/>
          <w:sz w:val="28"/>
          <w:sz w:val="28"/>
          <w:szCs w:val="28"/>
          <w:rtl w:val="true"/>
          <w:lang w:bidi="fa-IR"/>
        </w:rPr>
        <w:t>بنا شده‌ای بود و نه زمین گسترده‌ای، نه ظلمتی، نه نوری، نه آفتاب و نه ماهی، و نه بهشتی و نه دوزخی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ابتدای آفرینش شما چگونه بود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کرد ما را خلق کند، با کلمه‌ای سخن گفت، از آن نوری آفرید، سپس به کلمه دیگری تکلم کرد و با آن روحی خلق کرد، سپس نور را با روح ممزوج گردانید، آن‌گاه من و علی و فاطمه و حسن و حسین را خلق کرد، ما او را تسبیح می‌گفتیم، گاهی که تسبیحی نبود و تقدیسش می‌کردیم، هنگامی که تقدیسی نبود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خداوند متعال اراده کرد که خلق را بیافریند، نور مرا شکفت، پس عرش را از آن آفرید، عرش از نور من است و نور من از عرش افضل است، سپس نور برادرم علی را شکفت و از آن ملائکه را آفرید، پس فرشتگان از نور علی هستند و نور علی از نور خداست، و علی افضل از ملائکه است، آن‌گاه نور دخترم را شکفت و از آن آسمان‌ها و زمین را آفرید، پس آسمان‌ها و زمین از نور دخترم فاطمه است، و نور دخترم فاطمه از نور خداوند است و دخترم فاطمه از آسمان‌ها و زمین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نور حسن را شکافت و از آن نور خورشید و ماه آفرید، پس خورشید و ماه از نور فرزندم حسن است و نور حسن از نور خداوند است و حسن از خورشید و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فرزندم حسین را شکافت و از آن بهشت و حور العین را آفرید، که بهشت و حور العین از نور فرزندم حسین است و نور فرزندم حسین از نور خداوند است، فرزندم حسین از بهشت و حور العین افضل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از جمله روایات، آن‌هایی است که دلالت دارد بر درخشندگی نور حضرت فاطمه زهراعلیها السلام در آسمان برای فرشتگان پس از آن‌که خداوند متعال، ظلمت را بر آن‌ها قرار داد، و در دنیا در مواقع نمازها که از محراب آن حضرت نور او برای فرشتگان آسمان پرتو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حدیث در مجلد دهم بحار مذکور است که به خاطر اختصار از آوردن آن‌ها خودداری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جمله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است که دلالت می‌کند بر تفاوت مراتب و درجات نور مؤمنین در روز قیامت به حسب تفاوت ایمان آن‌ها، چنان‌که در مجلّد سوم بحار از ابوذر غفاری از پیغمبر اکرم‌صلی الله علیه وآله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حوض کوثر پرچم امیر مؤمنان و پیشوای روسفیدان بر من وارد می‌شود پس برمی‌خیزم و دست او را می‌گیرم آن‌گاه صورت او و صورت‌های اصحابش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ثقلین بعد از من چگونه رفتار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پیروی کردیم، و او را تصدیق نمودیم و ثقل اصغر را یاری کردیم، و در خدمت او مبارزه نمودیم،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سیراب شوید بیاشامید، و ایشان می‌آشامند تا سیراب شوند به طوری که پس از آن تشنه نخواهند شد، چهره امامشان همچون خورشید برآمده و چهره‌های خودشان همچون ماه شب چهارده و بسان درخشنده ترین ستاره آسمان می‌درخشد</w:t>
      </w:r>
      <w:r>
        <w:rPr>
          <w:rFonts w:eastAsia="IRNazanin" w:cs="IRNazanin"/>
          <w:color w:val="111111"/>
          <w:sz w:val="28"/>
          <w:szCs w:val="28"/>
          <w:rtl w:val="true"/>
          <w:lang w:bidi="fa-IR"/>
        </w:rPr>
        <w:t>.</w:t>
      </w:r>
      <w:r>
        <w:rPr>
          <w:rStyle w:val="FootnoteAnchor"/>
          <w:rtl w:val="true"/>
        </w:rPr>
        <w:footnoteReference w:id="664"/>
      </w:r>
      <w:bookmarkStart w:id="599" w:name="pg607_8266"/>
    </w:p>
    <w:p>
      <w:pPr>
        <w:pStyle w:val="Heading4"/>
        <w:numPr>
          <w:ilvl w:val="3"/>
          <w:numId w:val="1"/>
        </w:numPr>
        <w:rPr/>
      </w:pPr>
      <w:bookmarkStart w:id="600" w:name="__RefHeading___Toc5234335_211673320"/>
      <w:bookmarkStart w:id="601" w:name="_Toc228"/>
      <w:bookmarkEnd w:id="599"/>
      <w:bookmarkEnd w:id="600"/>
      <w:r>
        <w:rPr>
          <w:rtl w:val="true"/>
        </w:rPr>
        <w:t xml:space="preserve">فصل سوم </w:t>
      </w:r>
      <w:r>
        <w:rPr>
          <w:rtl w:val="true"/>
        </w:rPr>
        <w:t xml:space="preserve">- </w:t>
      </w:r>
      <w:r>
        <w:rPr>
          <w:rtl w:val="true"/>
        </w:rPr>
        <w:t>در بیان این‌که وجود آن حضرت‌علیه السلام نور است</w:t>
      </w:r>
      <w:bookmarkEnd w:id="601"/>
    </w:p>
    <w:p>
      <w:pPr>
        <w:pStyle w:val="BookText"/>
        <w:rPr/>
      </w:pPr>
      <w:r>
        <w:rPr>
          <w:rFonts w:ascii="IRNazanin" w:hAnsi="IRNazanin" w:eastAsia="IRNazanin"/>
          <w:color w:val="111111"/>
          <w:sz w:val="28"/>
          <w:sz w:val="28"/>
          <w:szCs w:val="28"/>
          <w:rtl w:val="true"/>
          <w:lang w:bidi="fa-IR"/>
        </w:rPr>
        <w:t>اینجا درباره دو مطلب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امام‌علیه السلام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وجود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دانسته شد که نور چیزی است که خودش ظاهر باشد و غیر خود را ظاهر کند، و تردیدی نیست که امام‌علیه السلام به حسب کمالات و دلالاتی که دارد آشکارترین و ظاهرترین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ابوجعفر باقرعلیه السلام به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در بخش اوّل کتاب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از این امت صبح کند در حالی که امام منصوب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عادل نداشته باشد، گمراه سرگردان خواهد شد …</w:t>
      </w:r>
    </w:p>
    <w:p>
      <w:pPr>
        <w:pStyle w:val="BookText"/>
        <w:rPr/>
      </w:pPr>
      <w:r>
        <w:rPr>
          <w:rFonts w:ascii="IRNazanin" w:hAnsi="IRNazanin" w:eastAsia="IRNazanin"/>
          <w:color w:val="111111"/>
          <w:sz w:val="28"/>
          <w:sz w:val="28"/>
          <w:szCs w:val="28"/>
          <w:rtl w:val="true"/>
          <w:lang w:bidi="fa-IR"/>
        </w:rPr>
        <w:t>بنابراین ظهور امام‌علیه السلام به موجب کمالات و دلالات او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شخص امام گاهی ممکن است از گروهی غایب شود و ممکن است برای آن‌ها ظاهر گردد، ولی او در عین حال که غایب است در منتهای ظهور و آشکاری است، همان‌طور که امام صادق‌علیه السلام به مفضّل بن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حضرت شنید که شبهه‌ها زیاد می‌شود، و پرچم‌های مشتبه در زمان غیبت افراشته می‌گردد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را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آفتاب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خبر ان شاء اللَّه تعالی در بخش هشتم، در فضیلت گریستن در زمان غیبت حضرت حجّت به خاطر غیبت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کمال الدین از امیر المؤمنین‌علیه السلام مروی است که بر منبر در مسجد کوفه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زمین تو، به ناچار حجّتی از تو بر خلقت هست که آن‌ها را به سوی دین خودت راهنمایی کند، و علمت را به آن‌ها بیاموزد تا دلائلت باطل نشود و پیروان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آن‌ها را به وسیله او هدایت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نگردند، آن حجّت تو یا آشکار است که اطاعت نمی‌شود، یا مخفی است که در انتظارش به سر می‌برند، اگر شخص او هنگامی که مردم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زمان صلح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از نظر آنان غایب شود علم او از آن‌ها مخفی نخواهد ماند، و آداب او در دل‌های مؤمنین ثابت و نقش بسته است و ایشان به آن عمل می‌کنند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امّا ظهور ممکنات به وجود امام‌علیه السلام، مطالبی که در همین بخش و نیز در بخش سوم ذکر کردیم، بر آن دلالت دارد، اینجا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کشف علوم جز به وجود امامان‌علیهم السلام نبوده، چنان‌که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این زمینه گفتیم، روایات صریحی نیز در این باره هست که بعضی از آن‌ها را می‌آوریم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کلینی‌رحمه الله در اصول کافی از ابوخالد کابلی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حضرت ابوجعفر باقرعلیه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پس به خداوند و پیامبرش و نوری که ما نازل کردیم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ابوخالد، نور به خدا قسم نور امامان از آل محمدعلیهم السلام است تا روز قیامت،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هستند که نزول یافته، به خدا قسم که نور خدا در آسمان‌ها و زمین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از حضرت ابی عبد اللَّه صادق‌علیه السلام آورده که راجع به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 الَّذِی أُنْزِلَ مَعَهُ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از نوری که با او نزول یافت، پیروی کردند، آنان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اینجا امیر المؤمنین و امامان‌علیهم السلام هستند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از حضرت ابوجعفر باقرعلیه السلام روایت کرده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وَیَجْعَلْ لَکُمْ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و برای شما نوری قرار دهد که با آن در میان مردم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که به او اقتدا نمایید … </w:t>
      </w:r>
      <w:r>
        <w:rPr>
          <w:rStyle w:val="FootnoteAnchor"/>
          <w:rtl w:val="true"/>
        </w:rPr>
        <w:footnoteReference w:id="67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حضرت امام جعفر صادق‌علیه السلام نقل کرده که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یَجْعَلِ اللَّهُ لَهُ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و هر آن‌که خداوند نوری برایش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از فرزندان فاطمه‌علیها السلام</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و احادیث دیگری که در جای خود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وجود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در فصل چهارم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زیارت‌های جامعه در وصف آن حضرت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انوار آن‌که به همین زودی زمین به وسیله او تابناک می‌شود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زمین</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زیارت روز جمعه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نور خداوند که هدایت‌جویان به وسیله او هدایت می‌شوند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دعای شب نیمه شعبان در وصف حضرت صاحب الزمان‌علیه 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نُورُکَ المُتَأَلِّقُ وَضِیآؤُکَ المُشْرِقُ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درخشندگی است که با ظهور نور و اشراق وجود شریفش به طور مخصوصی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زیور مخصوص و الطاف خاصی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شده برای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آن حضرت خون‌بهای نیکان و اخیار را طلب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اخبار و احادیث بسیار آمده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است که سید ابن طاووس در فلاح السائل و مجلسی در بحار آورده‌اند که عبّاد بن محمد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ابی عبد اللَّه صادق‌علیه السلام در</w:t>
      </w:r>
    </w:p>
    <w:p>
      <w:pPr>
        <w:pStyle w:val="BookText"/>
        <w:rPr/>
      </w:pPr>
      <w:r>
        <w:rPr>
          <w:rFonts w:ascii="IRNazanin" w:hAnsi="IRNazanin" w:eastAsia="IRNazanin"/>
          <w:color w:val="111111"/>
          <w:sz w:val="28"/>
          <w:sz w:val="28"/>
          <w:szCs w:val="28"/>
          <w:rtl w:val="true"/>
          <w:lang w:bidi="fa-IR"/>
        </w:rPr>
        <w:t>مدینه وارد شدم هنگامی که از نماز ظهر فراغت یافته، دست‌هایش را به سوی آسمان برداشته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سامِعَ کُلِّ صَوْتٍ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دعایی که ان شاء اللَّه تعالی در بخش هفتم کتاب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برای خودت دعا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آل محمد و سابق آن‌ها و انتقام گیرنده به امر خداوند از دشمنانشان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کی خواهد بود، خدا مرا فدای شما گرداند؟ فرمود هر وقت آن‌که خلق و امر از آن او است،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خروج نشانه‌ای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نشانه‌های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دابّه‌ای از مشرق و پرچمی از مغرب و فتنه‌ای که اهل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 و خروج یکی از فرزندان عمویم زید در یمن، و یغما بردن پرده خانه کعبه و آنچه خدا بخواهد می‌کند</w:t>
      </w:r>
      <w:r>
        <w:rPr>
          <w:rFonts w:eastAsia="IRNazanin" w:cs="IRNazanin"/>
          <w:color w:val="111111"/>
          <w:sz w:val="28"/>
          <w:szCs w:val="28"/>
          <w:rtl w:val="true"/>
          <w:lang w:bidi="fa-IR"/>
        </w:rPr>
        <w:t>.</w:t>
      </w:r>
      <w:r>
        <w:rPr>
          <w:rStyle w:val="FootnoteAnchor"/>
          <w:rtl w:val="true"/>
        </w:rPr>
        <w:footnoteReference w:id="67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البرهان و غیر آن از جابر بن عبد اللَّه انصاری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کوفه شدم دیدم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چیزی می‌نویسد و تبسّم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موجب خنده شما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این آیه را می‌خواند ولی به معنی آن به طوری که شایسته است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یا 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السَّمواتِ وَالأَرْضِ مَثَلُ نُورِهِ کَمِشْکوةٍ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محمدصلی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کَوْکَبٌ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 مِنْ</w:t>
      </w:r>
      <w:bookmarkStart w:id="602" w:name="pg607_8271"/>
    </w:p>
    <w:p>
      <w:pPr>
        <w:pStyle w:val="BookText"/>
        <w:rPr/>
      </w:pPr>
      <w:bookmarkEnd w:id="602"/>
      <w:r>
        <w:rPr>
          <w:rFonts w:ascii="Amiri" w:hAnsi="Amiri" w:eastAsia="Amiri" w:cs="Amiri"/>
          <w:color w:val="111111"/>
          <w:sz w:val="28"/>
          <w:sz w:val="28"/>
          <w:szCs w:val="28"/>
          <w:rtl w:val="true"/>
          <w:lang w:bidi="ar-SA"/>
        </w:rPr>
        <w:t xml:space="preserve">شَجَرةٍ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مهدی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وَیَضْرِبُ اللَّهُ الأَمْثالَ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نکته 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وجود آن حضرت نور است و او از نور است و به نور هدایت می‌کند و پیروانش در نور هستند، تاریخ ولادتش هم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گفتیم، تاریخ ولادتش نیمه شعبان المعظم سال دویست و پنجاه و شش بوده و این تاریخ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عدد حروف به حساب ابجد مطابق است</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خداوند ما را از یاران و شیعیانش قرار دهد</w:t>
      </w:r>
      <w:r>
        <w:rPr>
          <w:rFonts w:eastAsia="IRNazanin" w:cs="IRNazanin"/>
          <w:color w:val="111111"/>
          <w:sz w:val="28"/>
          <w:szCs w:val="28"/>
          <w:rtl w:val="true"/>
          <w:lang w:bidi="fa-IR"/>
        </w:rPr>
        <w:t>.</w:t>
      </w:r>
    </w:p>
    <w:p>
      <w:pPr>
        <w:pStyle w:val="Heading4"/>
        <w:numPr>
          <w:ilvl w:val="3"/>
          <w:numId w:val="1"/>
        </w:numPr>
        <w:rPr/>
      </w:pPr>
      <w:bookmarkStart w:id="603" w:name="__RefHeading___Toc5234337_211673320"/>
      <w:bookmarkStart w:id="604" w:name="_Toc229"/>
      <w:bookmarkEnd w:id="603"/>
      <w:r>
        <w:rPr>
          <w:rtl w:val="true"/>
        </w:rPr>
        <w:t xml:space="preserve">فصل چهارم </w:t>
      </w:r>
      <w:r>
        <w:rPr>
          <w:rtl w:val="true"/>
        </w:rPr>
        <w:t xml:space="preserve">- </w:t>
      </w:r>
      <w:r>
        <w:rPr>
          <w:rtl w:val="true"/>
        </w:rPr>
        <w:t>در بیان اشراقات نور آن حضرت در آغاز ظهور و زمان غیبت و حضور</w:t>
      </w:r>
      <w:bookmarkEnd w:id="60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ملکوت اشراق نور آن حضرت برای ابراهیم‌علیه السلام آشکار گردید، هنگامی که ملکوت آسمان‌ها برای ابراهیم‌علیه السلام کشف شد، که حدیث آن در بخش هشتم ضمن دلایل جواز نام بردن از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نور آن حضرت برای فرشتگان آشکار شد هنگامی که امام حسین‌علیه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شب معراج برای حضرت خاتم الانبیاءصلی الله علیه وآله آشکار شد، چنان‌که در غایة المرام از طریق عامّه در حدیثی طولانی از پیغمبر اکرم‌صلی الله علیه وآله در وصف معراج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عرش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متوجه شدم ناگاه علی و فاطمه و حسن و حسین و علی بن الحسین و محمد بن علی و جعفر بن محمد و موسی بن جعفر و علی بن موسی و محمد بن علی و علی بن محمد و حسن بن علی و مهدی را دیدم که در رودی از نور ایستاده نماز می‌گزارند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آن‌ها مانند ستاره‌ای درخشان بود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همان کتاب از طریق شیعه در وصف شب معراج از رسول اکرم‌صلی الله علیه وآله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آن‌ها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رویت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پیش رفتم ناگاه علی بن ابی طالب و حسن بن علی و حسین بن علی و علی بن الحسین و محمد بن علی و جعفر بن محمد و موسی بن جعفر و علی بن موسی و محمد بن علی و علی بن محمد و حسن بن علی و حجّت قائم بودند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مانند ستاره درخشان بود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ان شاء اللَّه تعالی در بخش هشتم تمام این حدیث خواهد آمد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مولی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دو حدیث دو ویژگی خاص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میان انوار، همانند ستاره</w:t>
      </w:r>
    </w:p>
    <w:p>
      <w:pPr>
        <w:pStyle w:val="BookText"/>
        <w:rPr/>
      </w:pPr>
      <w:r>
        <w:rPr>
          <w:rFonts w:ascii="IRNazanin" w:hAnsi="IRNazanin" w:eastAsia="IRNazanin"/>
          <w:color w:val="111111"/>
          <w:sz w:val="28"/>
          <w:sz w:val="28"/>
          <w:szCs w:val="28"/>
          <w:rtl w:val="true"/>
          <w:lang w:bidi="fa-IR"/>
        </w:rPr>
        <w:t>درخشان است، بدین خاطر که ظهور آن حضرت در عالم امکان تمام‌تر و کامل‌تر از سایر معصومین‌علیهم السلام است، که غلبه و پیروزی کامل دین و شوکت و عظمت اهل ایمان به دست آن حضرت انجام می‌گردد، چنان‌که ان شاء اللَّه تعالی واضح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نور آن جناب در وسط انوار واقع شده، پنج وجه برای حکمت آن به نظر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نشانه شرافت و رفعت و بلندی مقام و منزلت است، چنان‌که از شیوه بزرگان معلوم است، بلکه در تمام اصناف این روش دیده می‌شود، هرگاه زرگری بخواهد زیوری بسازد که گوهرهای متعددی بر آن نصب نماید، گرانبها ترین و زیباترین گوهرها را در وسط قرار می‌دهد، این برنامه هر صنعتگر ماهر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مجمع البیان از کتاب العین حکایت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هر چیز، بهترین و عادلانه ترین جاهای آن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در اوصاف پیامبر اکرم‌صلی الله علیه وآله آمده که آن حضرت وسط اصحاب خود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مکارم الاخلاق از ابوذر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در میان اصحاب خود می‌نشست که وقتی شخص غریبی می‌آمد نمی‌دانست پیغمبر اکرم کدام است، تا این‌که می‌پرسید … </w:t>
      </w:r>
      <w:r>
        <w:rPr>
          <w:rStyle w:val="FootnoteAnchor"/>
          <w:rtl w:val="true"/>
        </w:rPr>
        <w:footnoteReference w:id="68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بیت المعمور را که اشرف جاهای</w:t>
      </w:r>
    </w:p>
    <w:p>
      <w:pPr>
        <w:pStyle w:val="BookText"/>
        <w:rPr/>
      </w:pPr>
      <w:r>
        <w:rPr>
          <w:rFonts w:ascii="IRNazanin" w:hAnsi="IRNazanin" w:eastAsia="IRNazanin"/>
          <w:color w:val="111111"/>
          <w:sz w:val="28"/>
          <w:sz w:val="28"/>
          <w:szCs w:val="28"/>
          <w:rtl w:val="true"/>
          <w:lang w:bidi="fa-IR"/>
        </w:rPr>
        <w:t xml:space="preserve">آسمانی است در وسط آسمان‌ها قرار داده و نیز کعبه را در وسط زمین و قلب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اشرف اعضاء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و مردمک چشم را وسط چشم،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عظیم‌ترین و نورانی ترین سیارات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آن‌ها و فردوس در وسط بهشت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السالکین تألیف عالم ربانی سید علی خان مدنی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صد درجه هست که فاصله میان هر دو درجه فاصله بین آسمان و زمین است، و بالاترین درجات آن فردوس است که عرش بر آن قرار دارد و آن وسط ترین جاهای بهشت است و نهرهای بهشت از آنجا سرچشمه می‌گیرد، پس اگر دعا کردید از درگاه خداوند فردوس را بخواهید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در بحار از امیر المؤمنین‌علیه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منزل محمدصلی الله علیه وآله در بهشت، بهشت عدن است</w:t>
      </w:r>
      <w:r>
        <w:rPr>
          <w:rStyle w:val="FootnoteAnchor"/>
          <w:rtl w:val="true"/>
        </w:rPr>
        <w:footnoteReference w:id="683"/>
      </w:r>
      <w:r>
        <w:rPr>
          <w:rFonts w:ascii="IRNazanin" w:hAnsi="IRNazanin" w:eastAsia="IRNazanin"/>
          <w:color w:val="111111"/>
          <w:sz w:val="28"/>
          <w:sz w:val="28"/>
          <w:szCs w:val="28"/>
          <w:rtl w:val="true"/>
          <w:lang w:bidi="fa-IR"/>
        </w:rPr>
        <w:t xml:space="preserve">و آن در وسط بهشت قرار دارد و نزدیک‌ترین جای به عرش خداوند رحمان جلّ جلاله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تا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با او در بهشت سکنی دارند، امامان دوازده‌گانه می‌باشند</w:t>
      </w:r>
      <w:r>
        <w:rPr>
          <w:rFonts w:eastAsia="IRNazanin" w:cs="IRNazanin"/>
          <w:color w:val="111111"/>
          <w:sz w:val="28"/>
          <w:szCs w:val="28"/>
          <w:rtl w:val="true"/>
          <w:lang w:bidi="fa-IR"/>
        </w:rPr>
        <w:t>.</w:t>
      </w:r>
      <w:r>
        <w:rPr>
          <w:rStyle w:val="FootnoteAnchor"/>
          <w:rtl w:val="true"/>
        </w:rPr>
        <w:footnoteReference w:id="68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همین وجه نیز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بندگان خود را امر می‌کند که بر صلاة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مواظبت داشته باشند، با توجه به این‌که اوّل به طور کلّی مواظبت بر نمازها را گوشزد فرموده است، و نیز در قرآن</w:t>
      </w:r>
    </w:p>
    <w:p>
      <w:pPr>
        <w:pStyle w:val="BookText"/>
        <w:rPr/>
      </w:pP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و این چنین شما را امّتی میانه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متعال نیمه هر ماه را شرافتی خاص بخشیده، لذا روزه ایام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نیمه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شده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مشهور از پیغمبر اکرم‌صلی الله علیه وآله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أَوْسَطُها</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بهترین امور وسطهای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شواهد بسیار دیگر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اشاره به کمال ظهور و انتشار نور آن حضرت است، هم چنان‌که وقتی خورشید به وسط آسمان می‌رسد نورش برای تمام دیدگان در همه شهرها آشکار می‌گردد و روشنایی آن به حدّ اعلی می‌رسد که پر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وسط واقع شود انظار به سوی آن متوجه می‌گردد، و چون پیوسته انظار ائمه اطهارعلیهم السلام به سوی امام غایب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ظهورش را وعده داده و انتقام از دشمنانشان را به دست آن حضرت تضمین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مبارکش را در وسط انوار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اشاره به این باشد که کمالات و علوم ائمه معصومین و پیغمبران پیشین علیهم السلام به آن حضرت منتهی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خطوط مختلفی که اطراف دایره‌ای باشد به وسط آن منتهی می‌شود که علمای هیئت آن را مرکز می‌نامند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مولی صاحب الزمان‌علیه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w:t>
      </w:r>
      <w:bookmarkStart w:id="605" w:name="pg607_8276"/>
    </w:p>
    <w:p>
      <w:pPr>
        <w:pStyle w:val="BookText"/>
        <w:rPr/>
      </w:pPr>
      <w:bookmarkEnd w:id="605"/>
      <w:r>
        <w:rPr>
          <w:rFonts w:ascii="IRNazanin" w:hAnsi="IRNazanin" w:eastAsia="IRNazanin"/>
          <w:color w:val="111111"/>
          <w:sz w:val="28"/>
          <w:sz w:val="28"/>
          <w:szCs w:val="28"/>
          <w:rtl w:val="true"/>
          <w:lang w:bidi="fa-IR"/>
        </w:rPr>
        <w:t>امامان واقع است، چون رجعت امامان نزد شیعیان از جمله ضروریات است که قرآن و سنت بر آن دلالت دارد</w:t>
      </w:r>
      <w:r>
        <w:rPr>
          <w:rFonts w:eastAsia="IRNazanin" w:cs="IRNazanin"/>
          <w:color w:val="111111"/>
          <w:sz w:val="28"/>
          <w:szCs w:val="28"/>
          <w:rtl w:val="true"/>
          <w:lang w:bidi="fa-IR"/>
        </w:rPr>
        <w:t>.</w:t>
      </w:r>
    </w:p>
    <w:p>
      <w:pPr>
        <w:pStyle w:val="Heading4"/>
        <w:numPr>
          <w:ilvl w:val="3"/>
          <w:numId w:val="1"/>
        </w:numPr>
        <w:rPr/>
      </w:pPr>
      <w:bookmarkStart w:id="606" w:name="__RefHeading___Toc5234339_211673320"/>
      <w:bookmarkStart w:id="607" w:name="_Toc230"/>
      <w:bookmarkEnd w:id="606"/>
      <w:r>
        <w:rPr>
          <w:rtl w:val="true"/>
        </w:rPr>
        <w:t>درخشندگی نور آن حضرت در دنیا</w:t>
      </w:r>
      <w:bookmarkEnd w:id="607"/>
    </w:p>
    <w:p>
      <w:pPr>
        <w:pStyle w:val="Heading5"/>
        <w:numPr>
          <w:ilvl w:val="4"/>
          <w:numId w:val="1"/>
        </w:numPr>
        <w:rPr/>
      </w:pPr>
      <w:bookmarkStart w:id="608" w:name="__RefHeading___Toc5234341_211673320"/>
      <w:bookmarkStart w:id="609" w:name="_Toc231"/>
      <w:bookmarkEnd w:id="608"/>
      <w:r>
        <w:rPr>
          <w:rtl w:val="true"/>
        </w:rPr>
        <w:t>درخشندگی نور آن حضرت در دنیا</w:t>
      </w:r>
      <w:bookmarkEnd w:id="609"/>
    </w:p>
    <w:p>
      <w:pPr>
        <w:pStyle w:val="BookText"/>
        <w:rPr/>
      </w:pPr>
      <w:r>
        <w:rPr>
          <w:rFonts w:ascii="IRNazanin" w:hAnsi="IRNazanin" w:eastAsia="IRNazanin"/>
          <w:color w:val="111111"/>
          <w:sz w:val="28"/>
          <w:sz w:val="28"/>
          <w:szCs w:val="28"/>
          <w:rtl w:val="true"/>
          <w:lang w:bidi="fa-IR"/>
        </w:rPr>
        <w:t>درخشندگی نور شریف آن حضرت در دنیا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و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به طور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حضور به طور خصوص</w:t>
      </w:r>
      <w:r>
        <w:rPr>
          <w:rFonts w:eastAsia="IRNazanin" w:cs="IRNazanin"/>
          <w:color w:val="111111"/>
          <w:sz w:val="28"/>
          <w:szCs w:val="28"/>
          <w:rtl w:val="true"/>
          <w:lang w:bidi="fa-IR"/>
        </w:rPr>
        <w:t>.</w:t>
      </w:r>
    </w:p>
    <w:p>
      <w:pPr>
        <w:pStyle w:val="Heading5"/>
        <w:numPr>
          <w:ilvl w:val="4"/>
          <w:numId w:val="1"/>
        </w:numPr>
        <w:rPr/>
      </w:pPr>
      <w:bookmarkStart w:id="610" w:name="__RefHeading___Toc5234343_211673320"/>
      <w:bookmarkStart w:id="611" w:name="_Toc232"/>
      <w:bookmarkEnd w:id="610"/>
      <w:r>
        <w:rPr>
          <w:rtl w:val="true"/>
        </w:rPr>
        <w:t>قسم اول</w:t>
      </w:r>
      <w:bookmarkEnd w:id="611"/>
    </w:p>
    <w:p>
      <w:pPr>
        <w:pStyle w:val="BookText"/>
        <w:rPr/>
      </w:pPr>
      <w:r>
        <w:rPr>
          <w:rFonts w:ascii="IRNazanin" w:hAnsi="IRNazanin" w:eastAsia="IRNazanin"/>
          <w:color w:val="111111"/>
          <w:sz w:val="28"/>
          <w:sz w:val="28"/>
          <w:szCs w:val="28"/>
          <w:rtl w:val="true"/>
          <w:lang w:bidi="fa-IR"/>
        </w:rPr>
        <w:t>هنگام ولادت، نور آن حضرت به طوری بود که تا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کمال الدین از محمد 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خلف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نوری از بالای سرش تا بر فراز آسمان ساطع گشت، سپس به رو به سجده افتاد و برای پروردگار متعال سجده بجای آورد، آن‌گاه سر برداشت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إِلهَ إِلاَّ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او علیه السلام روز جمعه بود</w:t>
      </w:r>
      <w:r>
        <w:rPr>
          <w:rFonts w:eastAsia="IRNazanin" w:cs="IRNazanin"/>
          <w:color w:val="111111"/>
          <w:sz w:val="28"/>
          <w:szCs w:val="28"/>
          <w:rtl w:val="true"/>
          <w:lang w:bidi="fa-IR"/>
        </w:rPr>
        <w:t>.</w:t>
      </w:r>
      <w:r>
        <w:rPr>
          <w:rStyle w:val="FootnoteAnchor"/>
          <w:rtl w:val="true"/>
        </w:rPr>
        <w:footnoteReference w:id="68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از کنیز امام ابومحمد عسکری‌علیه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سیّدعلیه السلام متولد شد، نوری از آن حضرت دید که تا افق آسمان ساطع</w:t>
      </w:r>
      <w:bookmarkStart w:id="612" w:name="pg607_8277"/>
    </w:p>
    <w:p>
      <w:pPr>
        <w:pStyle w:val="BookText"/>
        <w:rPr/>
      </w:pPr>
      <w:bookmarkEnd w:id="612"/>
      <w:r>
        <w:rPr>
          <w:rFonts w:ascii="IRNazanin" w:hAnsi="IRNazanin" w:eastAsia="IRNazanin"/>
          <w:color w:val="111111"/>
          <w:sz w:val="28"/>
          <w:sz w:val="28"/>
          <w:szCs w:val="28"/>
          <w:rtl w:val="true"/>
          <w:lang w:bidi="fa-IR"/>
        </w:rPr>
        <w:t>است، و پرندگان سفیدی دید که از آسمان فرود می‌آیند و بال‌های خود را بر سر و صورت و سایر قسمت‌های بدنش می‌کشند، سپس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جناب ابومحمد این مطلب را خبر دادیم،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ملائکه بودند، به خاطر تبرک به این نوزاد فرود آمدند، و آن‌ها یاران او هستند هنگامی که خروج نماید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روایت دیگری از حکیمه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اثر نور بر او هست تا جایی که چشمم را گرفت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که در کمال الدین و بحار و غیر این‌ها ذکر گردیده است</w:t>
      </w:r>
      <w:r>
        <w:rPr>
          <w:rFonts w:eastAsia="IRNazanin" w:cs="IRNazanin"/>
          <w:color w:val="111111"/>
          <w:sz w:val="28"/>
          <w:szCs w:val="28"/>
          <w:rtl w:val="true"/>
          <w:lang w:bidi="fa-IR"/>
        </w:rPr>
        <w:t>.</w:t>
      </w:r>
    </w:p>
    <w:p>
      <w:pPr>
        <w:pStyle w:val="Heading5"/>
        <w:numPr>
          <w:ilvl w:val="4"/>
          <w:numId w:val="1"/>
        </w:numPr>
        <w:rPr/>
      </w:pPr>
      <w:bookmarkStart w:id="613" w:name="__RefHeading___Toc5234345_211673320"/>
      <w:bookmarkStart w:id="614" w:name="_Toc233"/>
      <w:bookmarkEnd w:id="613"/>
      <w:r>
        <w:rPr>
          <w:rtl w:val="true"/>
        </w:rPr>
        <w:t>قسم دوم</w:t>
      </w:r>
      <w:bookmarkEnd w:id="614"/>
    </w:p>
    <w:p>
      <w:pPr>
        <w:pStyle w:val="BookText"/>
        <w:rPr/>
      </w:pPr>
      <w:r>
        <w:rPr>
          <w:rFonts w:ascii="IRNazanin" w:hAnsi="IRNazanin" w:eastAsia="IRNazanin"/>
          <w:color w:val="111111"/>
          <w:sz w:val="28"/>
          <w:sz w:val="28"/>
          <w:szCs w:val="28"/>
          <w:rtl w:val="true"/>
          <w:lang w:bidi="fa-IR"/>
        </w:rPr>
        <w:t>درخشندگی نور آن حضرت در هر دو زمان حضور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درخشندگی دو نحوه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اشراق بدون واسطه برای جمعی از مؤمنین تشرّف به دیدار آن اشراق حاصل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کمال الدین از محمد بن الحسن کرخی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هم مسلکان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الزمان‌علیه السلام را دیدم در حالی که صورتش مانند ماه شب چهارده می‌درخشید</w:t>
      </w:r>
      <w:r>
        <w:rPr>
          <w:rFonts w:eastAsia="IRNazanin" w:cs="IRNazanin"/>
          <w:color w:val="111111"/>
          <w:sz w:val="28"/>
          <w:szCs w:val="28"/>
          <w:rtl w:val="true"/>
          <w:lang w:bidi="fa-IR"/>
        </w:rPr>
        <w:t>.</w:t>
      </w:r>
      <w:r>
        <w:rPr>
          <w:rStyle w:val="FootnoteAnchor"/>
          <w:rtl w:val="true"/>
        </w:rPr>
        <w:footnoteReference w:id="69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محدث بزرگوار محمد بن الحسن حرّ عاملی در کتاب اثبات الهداة بالنصوص والمعجزات به نقل از کتاب اثبات الرجعة شیخ اجل فضل بن</w:t>
      </w:r>
    </w:p>
    <w:p>
      <w:pPr>
        <w:pStyle w:val="BookText"/>
        <w:rPr/>
      </w:pPr>
      <w:r>
        <w:rPr>
          <w:rFonts w:ascii="IRNazanin" w:hAnsi="IRNazanin" w:eastAsia="IRNazanin"/>
          <w:color w:val="111111"/>
          <w:sz w:val="28"/>
          <w:sz w:val="28"/>
          <w:szCs w:val="28"/>
          <w:rtl w:val="true"/>
          <w:lang w:bidi="fa-IR"/>
        </w:rPr>
        <w:t>شاذان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فارس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عمرو بن عوف قصد کشتن مرا کرد، ترس شدیدی بر من عارض گردید، با خانواده‌ام خداحافظی کردم، می‌خواستم فرار کنم، به خانه حضرت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وقتی بر آن جناب وارد شدم نوجوانی دیدم که در کنارش نشسته بود، چهره‌اش مانند ماه شب چهارده می‌درخشید، از آن نور و روشنایی تعجب کردم، و نزدیک بود وضع و حال خودم را هم فراموش نمایم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مکن که خداوند شرّ او را از تو دور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حیرتم افزود، به امام ابومحمدعلیه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پیغمبر،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از باطن من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و خلیفه من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از کسانی که درخشندگی نور حضرتش را دیده‌اند، احمد بن اسحاق قمی است که در حرف غین بخش چهارم حدیثش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اشراق نور آن حضرت با واسطه است، بدان که درخشندگی تمام نور ها در شب و روز، ماه و خورشید و غیر این‌ها از اشراقات نور آن حضرت و فیوضات وجود شریف آن جناب است در غیبت و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بیان این معنی به چند وجه تقریر می‌گردد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خورشید و ماه و غیر این‌ها از نور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روایاتی بر این معنی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bookmarkStart w:id="615" w:name="pg607_8279"/>
    </w:p>
    <w:p>
      <w:pPr>
        <w:pStyle w:val="BookText"/>
        <w:rPr/>
      </w:pPr>
      <w:bookmarkEnd w:id="615"/>
      <w:r>
        <w:rPr>
          <w:rFonts w:ascii="IRNazanin" w:hAnsi="IRNazanin" w:eastAsia="IRNazanin"/>
          <w:color w:val="111111"/>
          <w:sz w:val="28"/>
          <w:sz w:val="28"/>
          <w:szCs w:val="28"/>
          <w:rtl w:val="true"/>
          <w:lang w:bidi="fa-IR"/>
        </w:rPr>
        <w:t>منافاتی ندارد با حدیثی که قبلاً ذکر شد که خورشید و ماه از نور امام حسن‌علیه السلام خلق شده، چون باز در روایات آمده که نور و ارواح و طینت خاندان عصمت‌علیهم السلام یکی است، یعنی از یک اصل آفریده شده‌اند، بنابراین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نور پیغمبرصلی الله علیه وآله خلق شده یا نور امیر المؤمنین یا حضرت قائم یا امامان دیگرعلیهم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معنی را عالم ربانی شیخ جعفر شوشتری رحمه الله در کتاب خصائص الحسین‌علیه السلام آورده، وی ضمن بیان این‌که نور حسین‌علیه السلام اولین مخلوقات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او از نور پیغمبرصلی الله علیه وآله است و رسول خداصلی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چیزی که خداوند آفرید نور من بود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بر این‌که تمام مخلوقات به عنوان مقدّمه خلقت وجود آن حضرت و پدران بزرگوارش آفریده شده‌اند، پس علّت غایی خلقت موجودات هستند، بنابراین وجود خورشید و نور و روشنایی آن بواسطه حضرت حجّت و پدران معصوم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دلالت می‌کند بر این‌که بقای عالم و آنچه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و ماه و غیر این‌ها، به سبب وجود حضرت قائم‌علیه السلام است، بنابراین درخشندگی نور آفتاب و ماه از آثار نور آن حضرت است در غیبت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بخش سوم کتاب، استدلال بر این معنی گذشت</w:t>
      </w:r>
      <w:r>
        <w:rPr>
          <w:rFonts w:eastAsia="IRNazanin" w:cs="IRNazanin"/>
          <w:color w:val="111111"/>
          <w:sz w:val="28"/>
          <w:szCs w:val="28"/>
          <w:rtl w:val="true"/>
          <w:lang w:bidi="fa-IR"/>
        </w:rPr>
        <w:t>.</w:t>
      </w:r>
    </w:p>
    <w:p>
      <w:pPr>
        <w:pStyle w:val="Heading5"/>
        <w:numPr>
          <w:ilvl w:val="4"/>
          <w:numId w:val="1"/>
        </w:numPr>
        <w:rPr/>
      </w:pPr>
      <w:bookmarkStart w:id="616" w:name="__RefHeading___Toc5234347_211673320"/>
      <w:bookmarkStart w:id="617" w:name="_Toc234"/>
      <w:bookmarkEnd w:id="616"/>
      <w:r>
        <w:rPr>
          <w:rtl w:val="true"/>
        </w:rPr>
        <w:t>قسم سوم</w:t>
      </w:r>
      <w:bookmarkEnd w:id="61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اشراق نور آن حضرت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باطنی در دل مؤمنین است که امام خود را با حقایق ایمان مشاهده می‌کنند، گویا که جلو چشمشان است در هر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ضمن ابیاتی آورده‌ام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بَنَیْتُ بِقَلْبِی مَنْزِلاً لِجِنابِکُمْ</w:t>
      </w:r>
    </w:p>
    <w:p>
      <w:pPr>
        <w:pStyle w:val="BookText"/>
        <w:rPr/>
      </w:pPr>
      <w:r>
        <w:rPr>
          <w:rFonts w:ascii="Amiri" w:hAnsi="Amiri" w:eastAsia="Amiri" w:cs="Amiri"/>
          <w:color w:val="111111"/>
          <w:sz w:val="28"/>
          <w:sz w:val="28"/>
          <w:szCs w:val="28"/>
          <w:rtl w:val="true"/>
          <w:lang w:bidi="ar-SA"/>
        </w:rPr>
        <w:t>أَقَمْتُ بِها مُذْ کُنْتُ فِی غایَةِ الحُبِ</w:t>
      </w:r>
    </w:p>
    <w:p>
      <w:pPr>
        <w:pStyle w:val="BookText"/>
        <w:rPr/>
      </w:pPr>
      <w:r>
        <w:rPr>
          <w:rFonts w:ascii="Amiri" w:hAnsi="Amiri" w:eastAsia="Amiri" w:cs="Amiri"/>
          <w:color w:val="111111"/>
          <w:sz w:val="28"/>
          <w:sz w:val="28"/>
          <w:szCs w:val="28"/>
          <w:rtl w:val="true"/>
          <w:lang w:bidi="ar-SA"/>
        </w:rPr>
        <w:t>أَما وَالَّذِی لَوْ شآءَ ما خَلَقَ النَّوی</w:t>
      </w:r>
    </w:p>
    <w:p>
      <w:pPr>
        <w:pStyle w:val="BookText"/>
        <w:rPr/>
      </w:pPr>
      <w:r>
        <w:rPr>
          <w:rFonts w:ascii="Amiri" w:hAnsi="Amiri" w:eastAsia="Amiri" w:cs="Amiri"/>
          <w:color w:val="111111"/>
          <w:sz w:val="28"/>
          <w:sz w:val="28"/>
          <w:szCs w:val="28"/>
          <w:rtl w:val="true"/>
          <w:lang w:bidi="ar-SA"/>
        </w:rPr>
        <w:t>لَئِنْ‌غِبْتَ عَنْ عَیْنِی فَما غِبْتَ عَنْ قَلْبِی</w:t>
      </w:r>
    </w:p>
    <w:p>
      <w:pPr>
        <w:pStyle w:val="BookText"/>
        <w:rPr/>
      </w:pPr>
      <w:r>
        <w:rPr>
          <w:rFonts w:ascii="Amiri" w:hAnsi="Amiri" w:eastAsia="Amiri" w:cs="Amiri"/>
          <w:color w:val="111111"/>
          <w:sz w:val="28"/>
          <w:sz w:val="28"/>
          <w:szCs w:val="28"/>
          <w:rtl w:val="true"/>
          <w:lang w:bidi="ar-SA"/>
        </w:rPr>
        <w:t>یُوَهِّمُنِیکَ الشَّوْقُ حَتّی کَأَنَّما</w:t>
      </w:r>
    </w:p>
    <w:p>
      <w:pPr>
        <w:pStyle w:val="BookText"/>
        <w:rPr/>
      </w:pPr>
      <w:r>
        <w:rPr>
          <w:rFonts w:ascii="Amiri" w:hAnsi="Amiri" w:eastAsia="Amiri" w:cs="Amiri"/>
          <w:color w:val="111111"/>
          <w:sz w:val="28"/>
          <w:sz w:val="28"/>
          <w:szCs w:val="28"/>
          <w:rtl w:val="true"/>
          <w:lang w:bidi="ar-SA"/>
        </w:rPr>
        <w:t>أُناجِیکَ مِنْ قُرْبٍ وَإِنْ لَمْ تَکُنْ قُرْبِی</w:t>
      </w:r>
    </w:p>
    <w:p>
      <w:pPr>
        <w:pStyle w:val="BookText"/>
        <w:rPr/>
      </w:pPr>
      <w:r>
        <w:rPr>
          <w:rFonts w:ascii="IRNazanin" w:hAnsi="IRNazanin" w:eastAsia="IRNazanin"/>
          <w:color w:val="111111"/>
          <w:sz w:val="28"/>
          <w:sz w:val="28"/>
          <w:szCs w:val="28"/>
          <w:rtl w:val="true"/>
          <w:lang w:bidi="fa-IR"/>
        </w:rPr>
        <w:t>در قلبم برای جناب شما منزلی ساخته‌ام که در منتهای محبّت از اوّل پیدایشم در آن سکنی 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اگر می‌خواست هسته را نمی‌آفرید؛ اگر از چشمم غایب شده‌ای از دلم غایب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شوق تو خیالت را برای من مجسم می‌کند که گویی از نزدیک با تو آهسته سخن می‌گویم، هرچند که تو نزدیک من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چنین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أَحْبابُنا إنْ غِبْتُمُ عَنْ ناظِرِی</w:t>
      </w:r>
    </w:p>
    <w:p>
      <w:pPr>
        <w:pStyle w:val="BookText"/>
        <w:rPr/>
      </w:pPr>
      <w:r>
        <w:rPr>
          <w:rFonts w:ascii="Amiri" w:hAnsi="Amiri" w:eastAsia="Amiri" w:cs="Amiri"/>
          <w:color w:val="111111"/>
          <w:sz w:val="28"/>
          <w:sz w:val="28"/>
          <w:szCs w:val="28"/>
          <w:rtl w:val="true"/>
          <w:lang w:bidi="ar-SA"/>
        </w:rPr>
        <w:t>فَعَنِ الفُؤادِ وَخاطِرِی ما غِبْتُمْ</w:t>
      </w:r>
    </w:p>
    <w:p>
      <w:pPr>
        <w:pStyle w:val="BookText"/>
        <w:rPr/>
      </w:pP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چشمم پنهان ماندید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خاطرم غایب و پنهان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نیز بر این معنی دلالت می‌کند که بعضی را در فصل سوم آوردیم، از جمله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کلینی در اصول کافی از ابوخالد کابلی از حضرت ابوجعفر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دل‌های مؤمنین</w:t>
      </w:r>
    </w:p>
    <w:p>
      <w:pPr>
        <w:pStyle w:val="BookText"/>
        <w:rPr/>
      </w:pPr>
      <w:r>
        <w:rPr>
          <w:rFonts w:ascii="IRNazanin" w:hAnsi="IRNazanin" w:eastAsia="IRNazanin"/>
          <w:color w:val="111111"/>
          <w:sz w:val="28"/>
          <w:sz w:val="28"/>
          <w:szCs w:val="28"/>
          <w:rtl w:val="true"/>
          <w:lang w:bidi="fa-IR"/>
        </w:rPr>
        <w:t xml:space="preserve">از خورشید تابان در روز نورانی‌تر است،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دل‌های مؤمنین را نورانی می‌کنند،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ایشان را از هر که بخواهد منع می‌کند که دلشان تاریک گردد، به خدا، 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محبّت و ولایت ما را داشته باشد مگر این‌که خداوند قلبش را پاکیزه گرداند، و خداوند قلب بنده ای را تا تسلیم امر ما نباشد پاکیزه نگرداند، پس اگر تسلیم ما شود خداوند از حساب شدید او را به سلامت بدارد و از هول بزرگ روز قیامت ایمن نماید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همچنین شیخ صدوق در کمال الدین از جابر انصاری حدیثی روایت کرده که رسول اکرم‌صلی الله علیه وآله امامان دوازده‌گانه را صریحاً اسم برده تا آنجا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همنام و هم‌کنیه من حجّت خدا در زمین و بقیة اللَّه در بندگانش فرزند حسن بن علی، آن‌که خداوند متعال مشارق و مغارب زمین را به دست او فتح خواهد کرد، آن‌که از شیعیان و دوستانش غایب خواهد شد، که در زمان غیبت بر اعتقاد به‌امامت او ثابت نمی‌ماند مگر کسی که خداوند دلش را برای ایمان آزموده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غیبت او برای شیعیانش سودی از او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آن‌که مرا به پیغمبری برگزید، آن‌ها در زمان غیبت به نور او روشنی کسب کرده و به ولایت او نفع می‌برند، مانند استفاده مردم از آفتاب هرچند که آن را ابر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اسرار الهی و علم مخزون خدایی است، از غیر اهلش پنهان کن … </w:t>
      </w:r>
      <w:r>
        <w:rPr>
          <w:rStyle w:val="FootnoteAnchor"/>
          <w:rtl w:val="true"/>
        </w:rPr>
        <w:footnoteReference w:id="694"/>
      </w:r>
      <w:bookmarkStart w:id="618" w:name="pg607_8282"/>
    </w:p>
    <w:p>
      <w:pPr>
        <w:pStyle w:val="BookText"/>
        <w:rPr/>
      </w:pPr>
      <w:bookmarkEnd w:id="618"/>
      <w:r>
        <w:rPr>
          <w:rFonts w:ascii="IRNazanin" w:hAnsi="IRNazanin" w:eastAsia="IRNazanin"/>
          <w:color w:val="111111"/>
          <w:sz w:val="28"/>
          <w:sz w:val="28"/>
          <w:szCs w:val="28"/>
          <w:rtl w:val="true"/>
          <w:lang w:bidi="fa-IR"/>
        </w:rPr>
        <w:t>اشراق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ظاهری نور آن حضرت برای بعضی از أخیار اتفاق افتاده که این امر به برخی از خواص و پاکبازان اهل اخلاص اختصاص دارد که ما به ذکر سه جریان بسنده می‌کنیم</w:t>
      </w:r>
      <w:r>
        <w:rPr>
          <w:rFonts w:eastAsia="IRNazanin" w:cs="IRNazanin"/>
          <w:color w:val="111111"/>
          <w:sz w:val="28"/>
          <w:szCs w:val="28"/>
          <w:rtl w:val="true"/>
          <w:lang w:bidi="fa-IR"/>
        </w:rPr>
        <w:t>:</w:t>
      </w:r>
    </w:p>
    <w:p>
      <w:pPr>
        <w:pStyle w:val="Heading5"/>
        <w:numPr>
          <w:ilvl w:val="4"/>
          <w:numId w:val="1"/>
        </w:numPr>
        <w:rPr/>
      </w:pPr>
      <w:bookmarkStart w:id="619" w:name="__RefHeading___Toc5234349_211673320"/>
      <w:bookmarkStart w:id="620" w:name="_Toc235"/>
      <w:bookmarkEnd w:id="619"/>
      <w:r>
        <w:rPr>
          <w:rtl w:val="true"/>
        </w:rPr>
        <w:t>حکایت اول</w:t>
      </w:r>
      <w:bookmarkEnd w:id="620"/>
    </w:p>
    <w:p>
      <w:pPr>
        <w:pStyle w:val="BookText"/>
        <w:rPr/>
      </w:pPr>
      <w:r>
        <w:rPr>
          <w:rFonts w:ascii="IRNazanin" w:hAnsi="IRNazanin" w:eastAsia="IRNazanin"/>
          <w:color w:val="111111"/>
          <w:sz w:val="28"/>
          <w:sz w:val="28"/>
          <w:szCs w:val="28"/>
          <w:rtl w:val="true"/>
          <w:lang w:bidi="fa-IR"/>
        </w:rPr>
        <w:t>در بحار از سید علی بن عبد الحمید در کتاب السلطان المفرّج عن أهل الایمان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امام قائم‌علیه السلام را دیده‌اند، جریانی است که مشهور و معروف و همه جا خبرش منتشر شده و مردم روزگار آن را بالعیان دیدند، و آن قصه ابوراجح حمّامی است که در حلّه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عدّه‌ای از بزرگان و فضلای برجسته و راستگو نقل کردند از جمله شیخ زاهد عابد محقق شمس الدین محمد بن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حلّه شخصی بود به نام مرجان الصغیر، به او گزارش دادند که ابوراجح مزبور خلفا را دشنام می‌دهد، او را احضار کرد و دستور داد او را به شدّت و به قصد کشت کتک زدند، به طوری که دندان‌های جلوی او افتاد، و زبانش را بیرون آوردند و بر آن حلقه آهنی زدند و بینی او را سوراخ کردند و ریسمانی که از مو درست شده بود در آن وارد کردند و به آن ریسمانی بستند، حاکم او را با این وضع به دست گروهی از اطرافیان خود سپرد و دستور داد که در کوچه‌های حلّه بگردانند، همین کار را کردند، تماشاچیان هم از هر طرف او را می‌زدند تا جایی که روی زمین افتاد و مرگ را پیش روی خود دید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حاکم اطلاع دادند دستور داد او را بکشند، ولی حاضرین</w:t>
      </w:r>
    </w:p>
    <w:p>
      <w:pPr>
        <w:pStyle w:val="BookText"/>
        <w:rPr/>
      </w:pPr>
      <w:r>
        <w:rPr>
          <w:rFonts w:ascii="IRNazanin" w:hAnsi="IRNazanin" w:eastAsia="IRNazanin"/>
          <w:color w:val="111111"/>
          <w:sz w:val="28"/>
          <w:sz w:val="28"/>
          <w:szCs w:val="28"/>
          <w:rtl w:val="true"/>
          <w:lang w:bidi="fa-IR"/>
        </w:rPr>
        <w:t>پا در میانی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 سالخورده‌ای است، و آنچه بر سرش آمده برایش بس است و او را از پای درمی‌آورد، او را رها کن که خواهد مرد و دیگر خونش را به گردن مگیر، آن‌قدر اصرار کردند تا حاکم از کشتن او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و زبانش باد کرده بود، بستگانش آمدند و او را در حال مرگ به خانه بردند و کسی تردید نداشت که او همان شب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انتظار فردای آن شب که مردم برای اطلاع از وضع او رفتند دیدند در بهترین حال و وضع نماز می‌خواند، دندان‌هایش به حال سابق برگشته و جراحت هایش التیام یافته و اثری از آن‌ها باقی نمانده، و پارگی صورتش رفع گردیده است، مردم تعجب کردند و ماجرایش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دیدم، زبان سخن گفتن هم نداشتم که از درگاه خداوند متعال حاجتی بخواهم، لذا در دل دعا می‌کردم و به مولی و آقایم حضرت صاحب الزمان‌علیه السلام استغاثه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ناگهان دیدم خانه‌ام پر نور شد و ناگاه دیدم مولایم صاحب الزمان‌علیه السلام دست مبارکش را بر صورتم کشید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برای عائله ات کار کن که خداوند متعال تو را عافیت داد، پس به این وضعی که می‌بینید شدم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شمس الدین محمد بن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قسم که این ابوراجح خیلی لاغر و کم‌بنیه و زرد رو و زشت و کوتاه ریش بود، من همیشه به حمّامی که او در آن بود می‌رفتم، و پیوسته او را به این حال می‌دیدم، ولی پس از آن جریان از کسانی بودم که بر او وارد شدم دیدم نیرویش زیاد</w:t>
      </w:r>
      <w:bookmarkStart w:id="621" w:name="pg607_8284"/>
    </w:p>
    <w:p>
      <w:pPr>
        <w:pStyle w:val="BookText"/>
        <w:rPr/>
      </w:pPr>
      <w:bookmarkEnd w:id="621"/>
      <w:r>
        <w:rPr>
          <w:rFonts w:ascii="IRNazanin" w:hAnsi="IRNazanin" w:eastAsia="IRNazanin"/>
          <w:color w:val="111111"/>
          <w:sz w:val="28"/>
          <w:sz w:val="28"/>
          <w:szCs w:val="28"/>
          <w:rtl w:val="true"/>
          <w:lang w:bidi="fa-IR"/>
        </w:rPr>
        <w:t xml:space="preserve">شده و قامتش راست گردیده و ریشش بلند و صورتش سرخ شده و انگار به سن بیست سالگی برگشته، و پیوسته در این حال بود تا این‌که وفات یافت … </w:t>
      </w:r>
      <w:r>
        <w:rPr>
          <w:rStyle w:val="FootnoteAnchor"/>
          <w:rtl w:val="true"/>
        </w:rPr>
        <w:footnoteReference w:id="695"/>
      </w:r>
    </w:p>
    <w:p>
      <w:pPr>
        <w:pStyle w:val="Heading5"/>
        <w:numPr>
          <w:ilvl w:val="4"/>
          <w:numId w:val="1"/>
        </w:numPr>
        <w:rPr/>
      </w:pPr>
      <w:bookmarkStart w:id="622" w:name="__RefHeading___Toc5234351_211673320"/>
      <w:bookmarkStart w:id="623" w:name="_Toc236"/>
      <w:bookmarkEnd w:id="622"/>
      <w:r>
        <w:rPr>
          <w:rtl w:val="true"/>
        </w:rPr>
        <w:t>حکایت دوم</w:t>
      </w:r>
      <w:bookmarkEnd w:id="623"/>
    </w:p>
    <w:p>
      <w:pPr>
        <w:pStyle w:val="BookText"/>
        <w:rPr/>
      </w:pPr>
      <w:r>
        <w:rPr>
          <w:rFonts w:ascii="IRNazanin" w:hAnsi="IRNazanin" w:eastAsia="IRNazanin"/>
          <w:color w:val="111111"/>
          <w:sz w:val="28"/>
          <w:sz w:val="28"/>
          <w:szCs w:val="28"/>
          <w:rtl w:val="true"/>
          <w:lang w:bidi="fa-IR"/>
        </w:rPr>
        <w:t>همچنین در بحار از همان کتاب نقل کرده که مؤلف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مورد اطمینان این جریان را برایم گفت، البته این خبر نزد بیشتر اهل نجف اشرف مشهور است، قضیه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که در این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هفتصد و هشتاد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ساکن هستم ملک مردی از اهل خیر و صلاح به نام حسین مدلّل بوده است، و محلّی که گذر سرپوشیده ای تا صحن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 المدلّل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این خانه متصل به دیوار صحن مطهر است که در نجف مشهور می‌باشد، این مرد که صاحب عیال و فرزندانی بود، فلج شد و مدتی به این حال ماند که برای حاجت‌های ضروری اش عیالش او را از جا بلند می‌کردند، از این روی صدمه شدیدی بر زن و بچه‌اش وارد شد و به مردم احتیاج پیدا کردند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در سال هفتصد و بیست هجری یکی از شب‌ها پاسی از شب گذشته بود که عیالش را از خواب بیدار کرد، وقتی بیدار شدند خانه و بام را پر نور دیدند که چشم‌ها را خیره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می‌بینی آیا می‌توانم برخیزم؟ پس دستم را گرفت و بلندم کرد و آنچه در من بود رفع شد، اکنون من بهترین حال را دارم،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گذر، راه من به</w:t>
      </w:r>
      <w:bookmarkStart w:id="624" w:name="pg607_8285"/>
    </w:p>
    <w:p>
      <w:pPr>
        <w:pStyle w:val="BookText"/>
        <w:rPr/>
      </w:pPr>
      <w:bookmarkEnd w:id="624"/>
      <w:r>
        <w:rPr>
          <w:rFonts w:ascii="Amiri" w:hAnsi="Amiri" w:eastAsia="Amiri" w:cs="Amiri"/>
          <w:color w:val="111111"/>
          <w:sz w:val="28"/>
          <w:sz w:val="28"/>
          <w:szCs w:val="28"/>
          <w:rtl w:val="true"/>
          <w:lang w:bidi="ar-SA"/>
        </w:rPr>
        <w:t>سوی زیارت جدم علیه السلام می‌باشد، هر شب آن را قفل کن، عرض کردم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سَمْعاً وَطاعَةً للَّهِ‌ِ وَلَکَ یا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انجام می‌دهم و فرمانبر شما و خداوند هستم سرور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مرد برخاست و به حرم شریف امیر المؤمنین‌علیه السلام رفت، و امام‌علیه السلام را زیارت کرد و حمد الهی را بر آن نعمت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برای گذر مزبور نذر می‌شود و به برکت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نمی‌افتد که نذر کننده نومید گردد</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625" w:name="__RefHeading___Toc5234353_211673320"/>
      <w:bookmarkStart w:id="626" w:name="_Toc237"/>
      <w:bookmarkEnd w:id="625"/>
      <w:r>
        <w:rPr>
          <w:rtl w:val="true"/>
        </w:rPr>
        <w:t>حکایت سوم</w:t>
      </w:r>
      <w:bookmarkEnd w:id="6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حاج میرزا حسین نوری‌رحمه الله در کتاب جنة المأوی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ابرار اهل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سند و دانشمند متعهد عالم عامل و فقیه آگاه کامل سید محمد فرزند عالم یگانه سید احمد فرزند سید حیدر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برجسته استاد اعظم محقق انصاری و پناه طلاب و زائرین و مجاورین کاظمین می‌باشد، و خاندان او در عراق معروف به صلاح و پاکدامنی و علم و فضل هستند و به بیت السید حیدر شهرت دارند،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نوشت و هم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حیدر حسنی 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نجف اشرف برای تحصیل علوم دینی مجاور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سال هزار و دویست و هفتاد و پنج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که گروهی از اهل علم و دیگر افراد متدین، شخصی را که قاطر و مانند آن را میفروخت تعریف می‌کنند که خدمت مولی صاحب الزمان‌علیه السلام مشرف شده، تحقیق کردم تا آن شخص را شناختم، او را</w:t>
      </w:r>
    </w:p>
    <w:p>
      <w:pPr>
        <w:pStyle w:val="BookText"/>
        <w:rPr/>
      </w:pPr>
      <w:r>
        <w:rPr>
          <w:rFonts w:ascii="IRNazanin" w:hAnsi="IRNazanin" w:eastAsia="IRNazanin"/>
          <w:color w:val="111111"/>
          <w:sz w:val="28"/>
          <w:sz w:val="28"/>
          <w:szCs w:val="28"/>
          <w:rtl w:val="true"/>
          <w:lang w:bidi="fa-IR"/>
        </w:rPr>
        <w:t xml:space="preserve">فردی صالح و متدین یافتم، و خیلی دوست داشتم او را جای خلوتی ببینم تا درباره دیدارش با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طرح دوستی ریختم، زیاد بر او سلام می‌کردم، و احیاناً چیزی از او می‌خریدم، تا این‌که نوعی مودّت بین من و او برقرار شد، همه این‌ها مقدمه بود که خبر مورد نظر را از او بشنوم، تا این‌که یکبار برای عبادت و نماز و دعا شب چهارشنبه ای به قصد مسجد سهله حرکت کردم، و چون به در مسجد رسیدم نامبرده را در آنجا دیدم، فرصت را غنیمت شمردم و از او خواستم که آن شب را با من بماند، قبول کرد و وقتی از اعمال مسجد سهله فراغت یافتیم، با هم طبق معمول آن زمان که مسجد سهله جای ماندن نداشت به سوی 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آوردیم، هنگامی که به آنجا رسیدیم و اعمال آن مسجد را نیز بجای آوردیم، از جریانش سؤال کردم و درخواست نمودم که قصّه اش را به تفصیل برایم بیان کند، مضمون گفته‌هایش چنین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اهل معرفت و دیانت زیاد شنیده بودم که هر کس چهل شب چهارشنبه متوالی در مسجد سهله به نیّت دیدن حضرت قائم‌علیه السلام بماند، این توفیق برایش حاصل می‌شود و این امر مکرر تجربه شده، من هم به این امر اشتیاق یافتم و نیّت کردم که هر شب چهارشنبه این عمل را انجام دهم و هیچ گرما و سرما و باران و غیر این‌ها مانع از کارم نمی‌شد، تا این‌که نزدیک به یک سال از مداومت من گذشت که پس از انجام عمل مسجد سهله مطابق معمول برای ماندن به مسجد کوفه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سه‌شنبه‌ای بود که به حسب</w:t>
      </w:r>
    </w:p>
    <w:p>
      <w:pPr>
        <w:pStyle w:val="BookText"/>
        <w:rPr/>
      </w:pPr>
      <w:r>
        <w:rPr>
          <w:rFonts w:ascii="IRNazanin" w:hAnsi="IRNazanin" w:eastAsia="IRNazanin"/>
          <w:color w:val="111111"/>
          <w:sz w:val="28"/>
          <w:sz w:val="28"/>
          <w:szCs w:val="28"/>
          <w:rtl w:val="true"/>
          <w:lang w:bidi="fa-IR"/>
        </w:rPr>
        <w:t>عادت پیاده راه افتادم، ایام زمستان بود و هوا خیلی تاریک، ابرهای تیره آسمان را پوشانده بود و باران نم نم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اطمینان به این‌که مردم به عادت همیشگی خواهند آمد حرکت کردم، ولی هنگامی که به در مسجد رسیدم آفتاب غروب کرده و هوا تاریک شده و رعد و برق شدّت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زیادی مرا گرفت، چون اصلاً هیچ کس نبود، حتی خادمی که هر شب چهارشنبه می‌آمد هم نبود، خیلی وحشت کردم ولی بعد با خود گفتم لازم است نماز مغرب را بخوانم و مراسم مخصوص را بجای آورم و زودتر به مسجد کوفه بروم، خودم را دلداری دادم و برای نماز مغرب برخاستم، پس از نماز مغرب شروع به انجام مراسم مخصوص نمودم که از حفظ بودم، در اثنای نماز به مقام شریف معروف به مقام صاحب الزمان‌علیه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قبله جایگاه نمازم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شدم، روشنایی کاملی در آن دیدم و قرائت نمازگزاری را شنیدم، دلم خوش و خاطرم کاملاً آسوده و مطمئن گشت، و چنین گمان کردم که در آن مقام شریف افرادی از زائرین بوده‌اند و من هنگام آمدن به مسجد مطلع نشده‌ام پس برنامه‌ام را با کمال اطمینان به پایان رساندم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مقام شریف رفتم، هنگامی که داخل شدم روشنایی عظیمی دیدم ولی هیچ چراغی به چشمم نخورد، اما از اندیشیدن در این باره غفلت داشتم، سید جلیل با هیبتی در لباس اهل علم دیدم که ایستاده نماز می‌خواند، دلم به وجود او آسایش یافت، پنداشتم از زائرین غریب باشد، چون با اندک تأمّلی چنین دانستم که او از ساکنان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مولی حضرت حجّت‌علیه السلام مشغول شدم و نماز زیارت را خواندم وقتی فراغت یافتم خواستم درباره رفتن به مسجد کوفه با او سخن بگویم، ولی هیبت و بزرگی او مرا گرفت، به بیرون مقام نگاه می‌کردم و تاریکی شدید و صدای رعد و برق را می‌دیدم و می‌شنیدم، چهره گرامی‌اش را با رأفت و تبسّم به سویم گرداند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مسجد کوفه بروی؟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اهل نجف این است که هرگاه مراسم این مسجد را انجام می‌دهیم به مسجد کوفه می‌رویم و شب را در آن می‌مانیم چون ساکنین و خادم و آب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با هم به مسجد کوفه برویم، با او بیرون رفتم در حالی که به او و نیکی صحبتش خوشحال بودم، در روشنایی و هوای خوش و زمین خشک راه می‌رفتیم، و من از وضع باران و تاریکی که پیش‌تر دیده بودم غفلت داشتم، تا این‌که به آن مسجد رسیدیم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 و من در نهایت خوشحالی و ایمنی در خدمتش نه تاریکی دیدم نه باران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خروجی مسجد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قفل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کوبنده 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تاریکی و باران شدید از کجا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سهله، وقتی خادم درب را گشود به سوی آن سیّد جلیل ملتفت شدم ولی او را ندیدم و ناگهان همه جا تاریکی شدید بود و باران خوردم، شروع کردم صدا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مولانا بفرمایید درب باز شد، و به پشت سر در جستجوی او برگشتم و صدا می‌زدم، ولی اصلاً کسی را ندیدم و در همان مقدار کم هوای سرد و باران ناراحتم کرد</w:t>
      </w:r>
      <w:r>
        <w:rPr>
          <w:rFonts w:eastAsia="IRNazanin" w:cs="IRNazanin"/>
          <w:color w:val="111111"/>
          <w:sz w:val="28"/>
          <w:szCs w:val="28"/>
          <w:rtl w:val="true"/>
          <w:lang w:bidi="fa-IR"/>
        </w:rPr>
        <w:t>.</w:t>
      </w:r>
      <w:bookmarkStart w:id="627" w:name="pg607_8289"/>
    </w:p>
    <w:p>
      <w:pPr>
        <w:pStyle w:val="BookText"/>
        <w:rPr/>
      </w:pPr>
      <w:bookmarkEnd w:id="627"/>
      <w:r>
        <w:rPr>
          <w:rFonts w:ascii="IRNazanin" w:hAnsi="IRNazanin" w:eastAsia="IRNazanin"/>
          <w:color w:val="111111"/>
          <w:sz w:val="28"/>
          <w:sz w:val="28"/>
          <w:szCs w:val="28"/>
          <w:rtl w:val="true"/>
          <w:lang w:bidi="fa-IR"/>
        </w:rPr>
        <w:t>داخل مسجد شدم، آن وقت از غفلت بیرون آمدم گویی خواب بودم و بیدار شدم، خودم را ملامت کردم بر عدم تنبّه با آنچه از معجزات می‌دیدم و از آن غفلتی که مرا فرا گرفته بود، آن روشنایی عظیم را که در مقام شریف دیدم با این‌که چراغی نبود که اگر بیست چراغ هم بود آن روشنایی را نداشت، و یادم آمد که آن سیّد جلیل مرا به اسم خواند با این‌که من او را نمی‌شناختم و قبلاً ندیده بودم، و نیز به یاد آوردم که من در مقام که بودم به فضای مسجد نگاه می‌کردم تاریکی شدیدی می‌دیدم و صدای باران و رعد می‌شنیدم، ولی وقتی در مصاحبت با او از آنجا بیرون آمدم در روشنایی راه می‌رفتم به طوری که جای پایم را می‌دیدم و زمین خشک بود و هوا خوش، تا این‌که به درب مسجد رسیدیم، و از وقتی که او از من جدا شد تاریکی و باران و سختی هوا را دیدم و امور عجیب بسیار دیگری که برایم یقین آورد که او حضرت حجّت صاحب الزمان‌علیه السلام است که از فضل الهی تمنّا داشتم به دیدارش مشرّف شوم و مشقّت های انجام مراسم را در شدّت گرما و سرما متحمل شدم به خاطر لقای طلعتش، پس شکر خداوند متعال را بر این توفیق بزرگ بجای آوردم، والحمد للَّه</w:t>
      </w:r>
      <w:r>
        <w:rPr>
          <w:rFonts w:eastAsia="IRNazanin" w:cs="IRNazanin"/>
          <w:color w:val="111111"/>
          <w:sz w:val="28"/>
          <w:szCs w:val="28"/>
          <w:rtl w:val="true"/>
          <w:lang w:bidi="fa-IR"/>
        </w:rPr>
        <w:t>.</w:t>
      </w:r>
      <w:r>
        <w:rPr>
          <w:rStyle w:val="FootnoteAnchor"/>
          <w:rtl w:val="true"/>
        </w:rPr>
        <w:footnoteReference w:id="697"/>
      </w:r>
    </w:p>
    <w:p>
      <w:pPr>
        <w:pStyle w:val="Heading4"/>
        <w:numPr>
          <w:ilvl w:val="3"/>
          <w:numId w:val="1"/>
        </w:numPr>
        <w:rPr/>
      </w:pPr>
      <w:bookmarkStart w:id="628" w:name="__RefHeading___Toc5234355_211673320"/>
      <w:bookmarkStart w:id="629" w:name="_Toc238"/>
      <w:bookmarkEnd w:id="628"/>
      <w:r>
        <w:rPr>
          <w:rtl w:val="true"/>
        </w:rPr>
        <w:t>قسم چهارم</w:t>
      </w:r>
      <w:bookmarkEnd w:id="62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اشراق نور آن حضرت در زمان ظهور، این قسم نیز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نحوه اوّل آنچه در قسم سوم گذشت دلالت می‌کند، و بر قسم دوم دلالت دارد روایتی که شیخ جلیل علی بن ابراهیم</w:t>
      </w:r>
    </w:p>
    <w:p>
      <w:pPr>
        <w:pStyle w:val="BookText"/>
        <w:rPr/>
      </w:pPr>
      <w:r>
        <w:rPr>
          <w:rFonts w:ascii="IRNazanin" w:hAnsi="IRNazanin" w:eastAsia="IRNazanin"/>
          <w:color w:val="111111"/>
          <w:sz w:val="28"/>
          <w:sz w:val="28"/>
          <w:szCs w:val="28"/>
          <w:rtl w:val="true"/>
          <w:lang w:bidi="fa-IR"/>
        </w:rPr>
        <w:t>قمی‌قدس سره در تفسیر خود مُسنداً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صادق‌علیه السلام شنیدم که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زمین به نور پروردگارش روشنی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الارض یعنی امام الارض؛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یعنی امام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ظهور کند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مردم از نور آفتاب و نور ماه بی‌نیاز می‌شوند و به نور امام اکتفا می‌کنند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نیز سیّد جلیل سید هاشم بحرانی در کتاب المحجّة مسنداً از مفضّل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بپاخیزد، زمین به نور پروردگارش درخشان می‌شود و بندگان از نور خورشید بی‌نیاز می‌گردند و شب و روز یکی می‌شود و مرد در زمان او هزار سال عمر می‌کند هر سال برایش یک پسر متولد می‌شود و دختر متولد نمی‌گردد، جامه‌ای به قامت خودش بر او هست که هرچه قدش بلندتر می‌شود آن لباس هم بزرگ‌تر می‌گردد، به هر رنگی که بخواهد</w:t>
      </w:r>
      <w:r>
        <w:rPr>
          <w:rFonts w:eastAsia="IRNazanin" w:cs="IRNazanin"/>
          <w:color w:val="111111"/>
          <w:sz w:val="28"/>
          <w:szCs w:val="28"/>
          <w:rtl w:val="true"/>
          <w:lang w:bidi="fa-IR"/>
        </w:rPr>
        <w:t>.</w:t>
      </w:r>
      <w:r>
        <w:rPr>
          <w:rStyle w:val="FootnoteAnchor"/>
          <w:rtl w:val="true"/>
        </w:rPr>
        <w:footnoteReference w:id="70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عالم کامل مجلسی‌رحمه الله در بحار از مفضّل نیز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بپاخیزد زمین به نور پروردگارش درخشان گردد، و بندگان از نور خورشید بی‌نیاز شوند و ظلمت برطرف گردد</w:t>
      </w:r>
      <w:r>
        <w:rPr>
          <w:rFonts w:eastAsia="IRNazanin" w:cs="IRNazanin"/>
          <w:color w:val="111111"/>
          <w:sz w:val="28"/>
          <w:szCs w:val="28"/>
          <w:rtl w:val="true"/>
          <w:lang w:bidi="fa-IR"/>
        </w:rPr>
        <w:t>.</w:t>
      </w:r>
      <w:r>
        <w:rPr>
          <w:rStyle w:val="FootnoteAnchor"/>
          <w:rtl w:val="true"/>
        </w:rPr>
        <w:footnoteReference w:id="701"/>
      </w:r>
      <w:bookmarkStart w:id="630" w:name="pg607_8291"/>
    </w:p>
    <w:p>
      <w:pPr>
        <w:pStyle w:val="BookText"/>
        <w:rPr/>
      </w:pPr>
      <w:bookmarkEnd w:id="630"/>
      <w:r>
        <w:rPr>
          <w:rFonts w:ascii="IRNazanin" w:hAnsi="IRNazanin" w:eastAsia="IRNazanin"/>
          <w:color w:val="111111"/>
          <w:sz w:val="28"/>
          <w:sz w:val="28"/>
          <w:szCs w:val="28"/>
          <w:rtl w:val="true"/>
          <w:lang w:bidi="fa-IR"/>
        </w:rPr>
        <w:t>در همان کتاب از پیغمبر اکرم‌صلی الله علیه وآله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یک روز از عمر دنیا باقی نماند خداوند آن روز را طولانی خواهد کرد تا این‌که فرزندم مهدی در آن روز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اللَّه عیسی بن مریم فرود می‌آید و پشت سرش نماز می‌خواند، و زمین به نور پروردگارش تابناک گردد و حکومت او مشرق و مغرب را فرا می‌گیرد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امّا اشراق نور آن حضرت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ثقة الاسلام محمد بن یعقوب کلینی در اصول کافی آورده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صادق‌علیه السلام است که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أَیْدِیهِمْ وَبِأَیْمانِهِمْ</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نور آنان پیشاپیش و در سمت راستشان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روز قیامت پیشاپیش و سمت راست مؤمنین می‌روند تا به منازل اهل بهشت آنان را منزل دهند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نیز سید بحرینی در البرهان از امام صادق‌علیه السلام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ائمه مؤمنین روز قیامت پیشاپیش و سمت راست مؤمنین می‌رود تا این‌که آن‌ها را در منازلشان در بهشت فرود آورند</w:t>
      </w:r>
      <w:r>
        <w:rPr>
          <w:rFonts w:eastAsia="IRNazanin" w:cs="IRNazanin"/>
          <w:color w:val="111111"/>
          <w:sz w:val="28"/>
          <w:szCs w:val="28"/>
          <w:rtl w:val="true"/>
          <w:lang w:bidi="fa-IR"/>
        </w:rPr>
        <w:t>.</w:t>
      </w:r>
      <w:r>
        <w:rPr>
          <w:rStyle w:val="FootnoteAnchor"/>
          <w:rtl w:val="true"/>
        </w:rPr>
        <w:footnoteReference w:id="705"/>
      </w:r>
    </w:p>
    <w:p>
      <w:pPr>
        <w:pStyle w:val="Heading3"/>
        <w:numPr>
          <w:ilvl w:val="2"/>
          <w:numId w:val="1"/>
        </w:numPr>
        <w:rPr/>
      </w:pPr>
      <w:bookmarkStart w:id="631" w:name="__RefHeading___Toc5234357_211673320"/>
      <w:bookmarkStart w:id="632" w:name="_Toc239"/>
      <w:bookmarkEnd w:id="631"/>
      <w:r>
        <w:rPr/>
        <w:t>3</w:t>
      </w:r>
      <w:r>
        <w:rPr>
          <w:rtl w:val="true"/>
        </w:rPr>
        <w:t xml:space="preserve"> - </w:t>
      </w:r>
      <w:r>
        <w:rPr>
          <w:rtl w:val="true"/>
        </w:rPr>
        <w:t>نعمت‌های آن حضرت‌علیه السلام</w:t>
      </w:r>
      <w:bookmarkEnd w:id="63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کتاب معلوم شد که آنچه از نعمت‌ها که بندگان در آن غوطه‌ورند از نعمت‌های ظاهری و باطنی همه به برکت وجود شریف</w:t>
      </w:r>
    </w:p>
    <w:p>
      <w:pPr>
        <w:pStyle w:val="BookText"/>
        <w:rPr/>
      </w:pPr>
      <w:r>
        <w:rPr>
          <w:rFonts w:ascii="IRNazanin" w:hAnsi="IRNazanin" w:eastAsia="IRNazanin"/>
          <w:color w:val="111111"/>
          <w:sz w:val="28"/>
          <w:sz w:val="28"/>
          <w:szCs w:val="28"/>
          <w:rtl w:val="true"/>
          <w:lang w:bidi="fa-IR"/>
        </w:rPr>
        <w:t>حضرت حجّت‌علیه السلام است، و این امر از عظیم‌ترین چیزهایی است که موجب دعا کردن برای آن حضرت است، توضیح بیشتری در بخش پنجم ان 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البرهان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آن‌گاه در آن روز از آن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عبد اللَّه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از نعمت‌هایی بازخواست می‌شود که خدا به واسطه پیامبر و اهل بیتش به ایشان ارزانی داشته است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و نیز از آن حضرت است که درباره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در آن روز از آن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شبیه همین روایت از امیر المؤمنین‌علیه السلام نقل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ابوخالد کابلی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محمد بن علی‌علیهما السلام وارد شدم، غذایی برایم آورد که از آن خوشمزه تر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چگونه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خوشمزه است، ولی من آیه‌ای از کتاب خدا یادم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پرسید کدام آیه؟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از این غذا هرگز سؤال</w:t>
      </w:r>
    </w:p>
    <w:p>
      <w:pPr>
        <w:pStyle w:val="BookText"/>
        <w:rPr/>
      </w:pPr>
      <w:r>
        <w:rPr>
          <w:rFonts w:ascii="IRNazanin" w:hAnsi="IRNazanin" w:eastAsia="IRNazanin"/>
          <w:color w:val="111111"/>
          <w:sz w:val="28"/>
          <w:sz w:val="28"/>
          <w:szCs w:val="28"/>
          <w:rtl w:val="true"/>
          <w:lang w:bidi="fa-IR"/>
        </w:rPr>
        <w:t>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خندید تا این‌که دندان‌هایش آشکار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نعیم چیست؟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نعیم هستیم</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 اخبار در این باره زیاد است که در البرهان و غیر آن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نعیم به امنیّت و صحّت و رطب و آب سرد تقسیر شده، چگونه می‌شود بین این روایات جمع کرد؟</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بین این روایات نیست، زیرا که امامان‌علیهم السلام در هر حدیث بعضی از مصادیق نعیم را بیان کرده‌اند، و این دلالت ندارد بر منحصر بودن نعیم در آنچه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معنی روایتی است که در البرهان از امام صادق‌علیه السلام در حدیثی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نعیم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امام‌علیه السلام عظیم‌ترین نعمت‌های الهی است، زیرا که اصل سایر نعمت‌های ظاهری و باطنی است، از اینجا است که در روایات آمده که همه مردم روز قیامت درباره نعیم مورد سؤال قرار می‌گیرند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امّا غذای خوشمزه و آب سرد و امثال این‌ها را خداوند متعال از بنده مؤمن خود نمی‌پرسد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چند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همه افراد از این نعمت عظیم یعنی پیغمبر و امامان‌علیهم السلام سؤال می‌شوند، هر که شکرانه این نعمت عظیم را بجای آورده باشد و از پیروان و دوستان معصومین‌علیهم السلام بوده است، از رستگاران خواهد بود، و از نعمت‌های دیگر سؤال نمی‌گردد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مخالفین و کافرین باشد از همه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p>
    <w:p>
      <w:pPr>
        <w:pStyle w:val="BookText"/>
        <w:rPr/>
      </w:pPr>
      <w:r>
        <w:rPr>
          <w:rFonts w:ascii="IRNazanin" w:hAnsi="IRNazanin" w:eastAsia="IRNazanin"/>
          <w:color w:val="111111"/>
          <w:sz w:val="28"/>
          <w:sz w:val="28"/>
          <w:szCs w:val="28"/>
          <w:rtl w:val="true"/>
          <w:lang w:bidi="fa-IR"/>
        </w:rPr>
        <w:t xml:space="preserve">سؤال می‌شود او را کاملاً پای حساب خواهند کشید، که 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بین روایاتی که ظاهرشان با هم متعارض است می‌توان جمع کرد، که بعضی از روایات دلالت دارد که خداوند متعال برتر از آن است که بنده اش را بر آنچه از غذا و آشامیدنی و امثال این‌ها به او انعام کرده پای حساب بکشد، ولی در روایات دیگری آمده که در خلال دنیا حساب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معنی چنین است که تحقق حساب روز قیامت حق است و قرآن مجید بر آن دلالت دارد، ولی مردم بر چند دسته هستند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به کلّی از حساب معاف می‌باشند، و این با آیات قرآن راجع به حسابرسی قیامت منافاتی ندارد، زیرا که آیات مطلق هستند و می‌شود آن‌ها را تخصیص و تقیید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تفسیر قمی از امام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را امام زمانش محاسبه می‌کند، امامان، دوستان و دشمنانشان را از صورتشان می‌شناسند، و همین است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xml:space="preserve">» </w:t>
      </w:r>
      <w:r>
        <w:rPr>
          <w:rStyle w:val="FootnoteAnchor"/>
          <w:rtl w:val="true"/>
        </w:rPr>
        <w:footnoteReference w:id="711"/>
      </w:r>
      <w:r>
        <w:rPr>
          <w:rFonts w:ascii="Amiri" w:hAnsi="Amiri" w:eastAsia="Amiri" w:cs="Amiri"/>
          <w:color w:val="111111"/>
          <w:sz w:val="28"/>
          <w:sz w:val="28"/>
          <w:szCs w:val="28"/>
          <w:rtl w:val="true"/>
          <w:lang w:bidi="ar-SA"/>
        </w:rPr>
        <w:t>و بر فراز اعراف مردانی هستند که ائمه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کُلاًّ بِسِیماهُمْ</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هر یک را از چهره‌هایشان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دوستانشان را به دست راستشان می‌دهند، پس بدون حساب به سوی بهشت می‌روند، و نامه اعمال دشمنانشان را به دست چپ شان می‌دهند، پس بدون حساب راهی جهنم می‌شوند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در همان کتاب از حضرت ابوجعفر باقرعلیه السلام درباره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 وَزِیادَةُ</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برای آنان که نیکی نمودند بهترین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و زیاده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بهشت است و زیاده دنیا است، که هرچه خداوند در دنیا به ایشان می‌دهد در آخرت به خاطر آن‌ها پای حساب نمی‌کشد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مثل همین روایت را در بحار از امیر المؤمنین‌علیه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دسته همان مؤمنین هستند که نعمت‌های خداوند را در راه سخط و غضب او صرف نکرده‌اند، شاهد بر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شکرانه نعمت امام را بجای آورده و حق ولایت را رعایت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آن‌هایی هستند که محاسبه می‌شوند ولی خداوند آنان را عفو می‌کند و گناهانشان را می‌بخشد، و از ایشان به طوری حساب می‌کشد که احدی از خلایق مطلع نگردد، یا امام زمان آن‌ها ایشان را آن‌طور محاسبه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مؤمنانی هستند که نعمت عظمای ولایت را شناخته‌اند ولی نعمت‌های دیگر الهی یا بعضی از آن‌ها را در راه غضب و ناخشنودی خداوند صرف کرده‌اند که این‌ها را خداوند پای حساب می‌کشد ولی سرانجام آنان را عفو می‌کند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روایتی است که در مجلد سوم بحار از امالی شیخ صدوق منقول است که به سند خود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دو بنده مؤمن را که هر دو اهل بهشت هستند برای حسابی نگاه</w:t>
      </w:r>
    </w:p>
    <w:p>
      <w:pPr>
        <w:pStyle w:val="BookText"/>
        <w:rPr/>
      </w:pPr>
      <w:r>
        <w:rPr>
          <w:rFonts w:ascii="IRNazanin" w:hAnsi="IRNazanin" w:eastAsia="IRNazanin"/>
          <w:color w:val="111111"/>
          <w:sz w:val="28"/>
          <w:sz w:val="28"/>
          <w:szCs w:val="28"/>
          <w:rtl w:val="true"/>
          <w:lang w:bidi="fa-IR"/>
        </w:rPr>
        <w:t>می‌دارند، یکی در دنیا فقیر بوده و دیگری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چه بایستم؟ من متصدّی مقامی نبوده ام که به عدل یا ستم رفتار کرده باشم، و ثروتی هم به من نداده بودی که از ادای حق آن بپرسی، روزی‌ام به مقدار کفایت بوده چنان‌که خود می‌دانی و مقدّر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 او را رها کنید تا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می‌ماند تا این‌که آن‌قدر عرق از او می‌ریزد که اگر چهل شتر از آن بخورند کفایت می‌کند، سپس داخل بهشت می‌شود، آن فقیر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بازداشت؟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حساب، پیوسته چیزی پیش می‌کشیدند تا این‌که آمرزیده می‌شدم، سپس از چیز دیگری سؤال می‌شدم تا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رحمت خود غوطه‌ور ساخت و به توبه کنندگان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فقیری هستم که با تو پای حساب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نعمت، تو را عوض کرده که تو را نشناختم</w:t>
      </w:r>
      <w:r>
        <w:rPr>
          <w:rFonts w:eastAsia="IRNazanin" w:cs="IRNazanin"/>
          <w:color w:val="111111"/>
          <w:sz w:val="28"/>
          <w:szCs w:val="28"/>
          <w:rtl w:val="true"/>
          <w:lang w:bidi="fa-IR"/>
        </w:rPr>
        <w:t>.</w:t>
      </w:r>
      <w:r>
        <w:rPr>
          <w:rStyle w:val="FootnoteAnchor"/>
          <w:rtl w:val="true"/>
        </w:rPr>
        <w:footnoteReference w:id="71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کتاب از امالی شیخ طوسی از حضرت ابوجعفر باقرعلیه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سَیِّئآتِهِمْ حَسَناتٍ وَکانَ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آنهایند که خداوند زشتی‌های آنان را به زیبایی بدل کند، و خداوند بسیار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گنهکار را روز قیامت می‌آورند تا در جایگاه حساب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خود متصدّی حساب او می‌شود</w:t>
      </w:r>
    </w:p>
    <w:p>
      <w:pPr>
        <w:pStyle w:val="BookText"/>
        <w:rPr/>
      </w:pPr>
      <w:r>
        <w:rPr>
          <w:rFonts w:ascii="IRNazanin" w:hAnsi="IRNazanin" w:eastAsia="IRNazanin"/>
          <w:color w:val="111111"/>
          <w:sz w:val="28"/>
          <w:sz w:val="28"/>
          <w:szCs w:val="28"/>
          <w:rtl w:val="true"/>
          <w:lang w:bidi="fa-IR"/>
        </w:rPr>
        <w:t>و احدی از مردم را از گناهانش مطلع نمی‌سازد، و گناهانش را به او توجه می‌دهد تا این‌که گناهانش را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حسنه تبدیل کنید و برای مردم آشکار سازید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یک گناه هم نداشته، پس خداوند امر می‌کند او را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تأویل آیه، و آن برای خصوص گناهکاران از شیعیان ما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عیون اخبار الرضاعلیه السلام به سند خود از ابراهیم بن عباس صولی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علی بن موسی الرضاعلیه السلام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نعمت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نعیم در دنیا هست که آب خنک باشد؟ حضرت رضاعلیه السلام در حالی که صدای خود را بلند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تفسیر کرده‌اید، و به اقسام مختلف نعیم را معنی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خوب است،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است و به درستی که پدرم از پدرش ابوعبد اللَّه‌علیه السلام برایم نقل کرد که این اقوال شما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نزد او ذکر شد، خشمگین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بندگانش تفضل و عنایت فرموده سؤال نمی‌کند و منّت نمی‌گذارد، منت گذاری از خلایق قبیح است چگونه به خالق چیزی نسبت داده شود که</w:t>
      </w:r>
    </w:p>
    <w:p>
      <w:pPr>
        <w:pStyle w:val="BookText"/>
        <w:rPr/>
      </w:pPr>
      <w:r>
        <w:rPr>
          <w:rFonts w:ascii="IRNazanin" w:hAnsi="IRNazanin" w:eastAsia="IRNazanin"/>
          <w:color w:val="111111"/>
          <w:sz w:val="28"/>
          <w:sz w:val="28"/>
          <w:szCs w:val="28"/>
          <w:rtl w:val="true"/>
          <w:lang w:bidi="fa-IR"/>
        </w:rPr>
        <w:t>برای بندگانش نمی‌پذیرد؟ ولی نعیم محبّت و ولایت ما اهل البیت می‌باشد، خداوند بعد از توحید و نبوّت از آن می‌پرسد، زیرا که اگر بنده، حقّ آن را درست ادا کند او را به نعیم بهشت که همیشگی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پدرم از پدرش از محمد بن علی از پدرش علی بن الحسین از پدرش حسین بن علی از پدرش علی‌علیهم السلام برایم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هر بنده پس از مرگش از آن سؤال می‌شود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تو ولیّ مؤمنین هستی، بدین جهت که خداوند آن ولایت را برای تو قرار داده و من آن را برای تو قرار دادم، پس هر بنده ای که به آن اقرار کند و معتقد به آن باشد، به آن نعیمی که همیشگی است خواهد رسید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در تفسیر البرهان 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هرگاه بخواهد مؤمن را محاسبه نماید پرونده اش را به دست راستش می‌دهد و بین خودش و او محاسبه اش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و چنان کردی و این‌طور و آن‌طور عمل نمودی؟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این کارها را کرده‌ام، 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آمرزیدم و آن گناهان را به حسنات عوض کردم … </w:t>
      </w:r>
      <w:r>
        <w:rPr>
          <w:rStyle w:val="FootnoteAnchor"/>
          <w:rtl w:val="true"/>
        </w:rPr>
        <w:footnoteReference w:id="72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سوم آن‌هایی هستند که از امام، آنچه بر آن‌ها نعمت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یا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رطب و آب سرد و امثال این‌ها از ایشان سؤال می‌شود،</w:t>
      </w:r>
    </w:p>
    <w:p>
      <w:pPr>
        <w:pStyle w:val="BookText"/>
        <w:rPr/>
      </w:pPr>
      <w:r>
        <w:rPr>
          <w:rFonts w:ascii="IRNazanin" w:hAnsi="IRNazanin" w:eastAsia="IRNazanin"/>
          <w:color w:val="111111"/>
          <w:sz w:val="28"/>
          <w:sz w:val="28"/>
          <w:szCs w:val="28"/>
          <w:rtl w:val="true"/>
          <w:lang w:bidi="fa-IR"/>
        </w:rPr>
        <w:t>چنان‌که از امیر المؤمنین‌علیه السلام در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آمرزش و گذشت قرار نمی‌گیرند، این‌ها کسانی هستند که در ادای شکر آن نعمت عظیم که ولایت امام و وجود او است خداوند متعال را اجابت نکرده‌اند،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اسْتَجابُوا لِرَبِّهِمُ الحُسْنی وَالَّذِینَ لَمْ یَسْتَجِیبُوا لَهُ لَوْ أَنَّ لَهُمْ ما فِی الأَرْضِ جَمِیعاً وَمِثْلَهُ مَعَهُ لَأَفْتَدَوْا بِهِ أُولئِکَ لَهُمْ سُوءُ الحِسابِ وَمَأْویهُمْ جَهَنَّمُ وَبِئْسَ المِهادُ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برای آنان که دعوت پروردگارشان را اجابت کردند بهترین پاداش است، و آنان که اجابت نکنند اگر مالک همه زمین و یک برابر آن باشند، و بخواهند فدیه دهند تا از گرفتاری حساب در امان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حسابرسی سخت است و جایگاه شان جهنم که بد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بحار از عیّاشی به سند خود از امام صادق‌علیه السلام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وَیَخافُونَ سُوءَ الحِسابِ</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دقت و فراگیری که گناهان را علیه آنان حساب کنند ولی حسنات را برای آنان به شمار نیاورند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به‌خاطر کفر آن‌ها به نعمت عظیم الهی است، نعمتی که سبب قبولی حسنات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حضرت سید الساجدین‌علیه السلام در خطبه روز جمعه درباره آن‌ها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اهل شرک برایشان ترازو ها نصب نمی‌گردد، و پرونده ها برایشان گشوده نمی‌شود بلکه دسته‌جمعی به سوی جهنم محشور می‌گردند … </w:t>
      </w:r>
      <w:r>
        <w:rPr>
          <w:rStyle w:val="FootnoteAnchor"/>
          <w:rtl w:val="true"/>
        </w:rPr>
        <w:footnoteReference w:id="724"/>
      </w:r>
      <w:bookmarkStart w:id="633" w:name="pg607_8300"/>
    </w:p>
    <w:p>
      <w:pPr>
        <w:pStyle w:val="BookText"/>
        <w:rPr/>
      </w:pPr>
      <w:bookmarkEnd w:id="633"/>
      <w:r>
        <w:rPr>
          <w:rFonts w:ascii="IRNazanin" w:hAnsi="IRNazanin" w:eastAsia="IRNazanin"/>
          <w:color w:val="111111"/>
          <w:sz w:val="28"/>
          <w:sz w:val="28"/>
          <w:szCs w:val="28"/>
          <w:rtl w:val="true"/>
          <w:lang w:bidi="fa-IR"/>
        </w:rPr>
        <w:t>و هر کس در اخبار، درست تتبّع و تحقیق کند، این بررسی را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بحث ما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آوردیم، باشد که شکرانه بعضی نعمت‌های آن حضرت را بجای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نعمت‌های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ظهورش ویژگی خاصی دارد، چنان‌که اخباری در این باره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پیغمبر اکرم‌صلی الله علیه وآله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زمان مهدی به نعمتی متنعم خواهند شد که هیچ‌گاه به مثل آن متنعم نگشته‌اند، آسمان باران رحمتش را بر آن‌ها می‌بارد و زمین هیچ گیاهی را رها نمی‌کند مگر این‌که آن را برآورد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نیز در آن کتاب ضمن حدیث مفضّل بن عمر از امام صادق‌علیه السلام آمده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به کوفه باز خواهد گشت، آسمان در آنجا ملخ‌های زرین خواهد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بنی اسرائیل بر ایّوب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اصحابش گنجینه‌های زمین را از طلا و جواهرات و … تقسیم خواهد کرد</w:t>
      </w:r>
      <w:r>
        <w:rPr>
          <w:rFonts w:eastAsia="IRNazanin" w:cs="IRNazanin"/>
          <w:color w:val="111111"/>
          <w:sz w:val="28"/>
          <w:szCs w:val="28"/>
          <w:rtl w:val="true"/>
          <w:lang w:bidi="fa-IR"/>
        </w:rPr>
        <w:t>.</w:t>
      </w:r>
      <w:r>
        <w:rPr>
          <w:rStyle w:val="FootnoteAnchor"/>
          <w:rtl w:val="true"/>
        </w:rPr>
        <w:footnoteReference w:id="726"/>
      </w:r>
    </w:p>
    <w:p>
      <w:pPr>
        <w:pStyle w:val="Heading3"/>
        <w:numPr>
          <w:ilvl w:val="2"/>
          <w:numId w:val="1"/>
        </w:numPr>
        <w:rPr/>
      </w:pPr>
      <w:bookmarkStart w:id="634" w:name="__RefHeading___Toc5234359_211673320"/>
      <w:bookmarkStart w:id="635" w:name="_Toc240"/>
      <w:bookmarkEnd w:id="634"/>
      <w:r>
        <w:rPr/>
        <w:t>4</w:t>
      </w:r>
      <w:r>
        <w:rPr>
          <w:rtl w:val="true"/>
        </w:rPr>
        <w:t xml:space="preserve"> - </w:t>
      </w:r>
      <w:r>
        <w:rPr>
          <w:rtl w:val="true"/>
        </w:rPr>
        <w:t>نصرت اسلام و نهی از منکر و امر به معروف آن حضرت‌علیه السلام</w:t>
      </w:r>
      <w:bookmarkEnd w:id="63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امور به حکم عقل و شرع موجب دعا کردن برای انجام دهنده آن‌ها می‌باشد، چون آمران به معروف و ناهیان از منکر پاسداران دین و دژهای مسلمین هستند، و آیات و روایات در انگیزش به امر به معروف</w:t>
      </w:r>
    </w:p>
    <w:p>
      <w:pPr>
        <w:pStyle w:val="BookText"/>
        <w:rPr/>
      </w:pPr>
      <w:r>
        <w:rPr>
          <w:rFonts w:ascii="IRNazanin" w:hAnsi="IRNazanin" w:eastAsia="IRNazanin"/>
          <w:color w:val="111111"/>
          <w:sz w:val="28"/>
          <w:sz w:val="28"/>
          <w:szCs w:val="28"/>
          <w:rtl w:val="true"/>
          <w:lang w:bidi="fa-IR"/>
        </w:rPr>
        <w:t>و نهی از منکر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حضرت ابوجعفر باقرعلیه السلام ضمن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راه انبیا و روش صلحا است، فریضه مهمی است که به وسیله آن فرائض برپا، و گرایش‌ها ایمن و کسب‌ها حلال می‌شود، و مظالم دفع می‌گردد، و زمین آباد، و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گرفته می‌شود، و امر دین استقامت می‌یابد، پس با دل‌هایتان انکار کنید و به زبان آورید و به روی اهل گناه بزنید و در راه خدا از ملامت و سرزنش کسی نترسید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در لئالی الاخبار از پیغمبر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مردم امر به معروف و نهی از منکر نمایند و بر کار نیک معاونت کنند پیوسته در خوشی و خیر باشند، پس اگر این کار را نکنند برکت‌ها از آنان سلب می‌شود و بر یکدیگر مسلط گردند و نه در زمین یاوری برای آن‌ها باقی می‌ماند، نه در آسمان</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از آن حضرت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معروف امر نکنند و از منکر نهی ننمایند و از اخبار اهل بیت من پیروی نداشته باشند، خداوند بدها و شرار شان را بر آن‌ها مسلّط گرداند، آن‌گاه خوبها دعا کنند دعایشان مستجاب نشود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اخبار در این باره جداً زیاد است و در بحث شباهت مولی حضرت حجّت‌علیه السلام به جدّش حضرت سید الشهداءعلیه السلام دانستی که سعی و کوشش آن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جناب در امر به معروف و نهی از منکر آن چنان است که هیچ کس مانندش نیست، زیرا که امام عصرعلیه السلام از جانب خداوند متعال مأمور است که تمام منکرات را از همه جای دنیا بردارد، به طوری که دیگر احدی باقی نماند که برای فعل منکر خود پناهی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کتاب المحجه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الأُمُورِ</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کسانی که هرگاه در زمین، آنان را توانایی دهیم، نماز را بپادارند،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امر به معروف و نهی از منکر نمایند، و عاقبت کارها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آل محمد است، مهدی و اصحاب او، خداوند متعال مشارق و مغارب زمین را به تصرف آن‌ها درآورد، و دین را آشکار سازد و خداوند متعال به وسیله او و یارانش بدعت‌ها و باطل را از بین می‌برد، همچنان که سفیهان حق را میرانده باشند، تا جایی که اثری از ظلم دیده نشود و امر به معروف و نهی از منکر خواهند نمود، و آخر کارها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را دانستی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رجحان بلکه لزوم دعا کردن برای آمر به معروف و ناهی از منکر را بر هر مسلمان به دو وجه بیان نمود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 و شرع بر حسن دعا و کمک کردن به آمر به معروف و ناهی از منکر حکم می‌کنند، زیرا که یاران دین خدا و حافظان حدود او</w:t>
      </w:r>
    </w:p>
    <w:p>
      <w:pPr>
        <w:pStyle w:val="BookText"/>
        <w:rPr/>
      </w:pPr>
      <w:r>
        <w:rPr>
          <w:rFonts w:ascii="IRNazanin" w:hAnsi="IRNazanin" w:eastAsia="IRNazanin"/>
          <w:color w:val="111111"/>
          <w:sz w:val="28"/>
          <w:sz w:val="28"/>
          <w:szCs w:val="28"/>
          <w:rtl w:val="true"/>
          <w:lang w:bidi="fa-IR"/>
        </w:rPr>
        <w:t>هستند، و چون خود امر به معروف و نهی از منکر احسان به مسلمین و رعایت دین است، و این معنی کاملاً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نخستین درجات نهی از منکر، انکار قلبی است، و این امر هرچند که مخفی و باطنی است، ولی آثار بسیار مهم و ارزنده‌ای دارد که از اعضا و جوارح آشکار می‌گردد، دلیل بر آن روایتی است که در کافی به سند موثقی مثل صحیح از حضرت ابی عبد اللَّه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ما را امر کرد که با صورت‌های متغیّر و برآشفته با گناهکاران برخورد نماییم</w:t>
      </w:r>
      <w:r>
        <w:rPr>
          <w:rFonts w:eastAsia="IRNazanin" w:cs="IRNazanin"/>
          <w:color w:val="111111"/>
          <w:sz w:val="28"/>
          <w:szCs w:val="28"/>
          <w:rtl w:val="true"/>
          <w:lang w:bidi="fa-IR"/>
        </w:rPr>
        <w:t>.</w:t>
      </w:r>
      <w:r>
        <w:rPr>
          <w:rStyle w:val="FootnoteAnchor"/>
          <w:rtl w:val="true"/>
        </w:rPr>
        <w:footnoteReference w:id="73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به سند مرسلی از حضرت ابی عبد اللَّه صادق‌علیه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را به شهری فرستاد که آن را زیر و رو کنند، وقتی به آن شهر رسیدند دیدند مردی خدا را می‌خواند و به درگاه او تضرع می‌کند، یکی از دو فرشته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کننده را نمی‌بینی؟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آنچه خدا امر فرمود انجام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کاری نمی‌کنم تا این‌که از پروردگارم بار دیگر کسب تکلیف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خداوند تبارک و تعالی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شهر رفتم فلان بنده ات را دیدم که تو را می‌خواند و به درگاه تو تضرّع دارد،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انجام آنچه دستورت دادم که این شخصی است که هیچ‌گاه چهره‌اش از خشم برای من برآشفته نگردیده است</w:t>
      </w:r>
      <w:r>
        <w:rPr>
          <w:rFonts w:eastAsia="IRNazanin" w:cs="IRNazanin"/>
          <w:color w:val="111111"/>
          <w:sz w:val="28"/>
          <w:szCs w:val="28"/>
          <w:rtl w:val="true"/>
          <w:lang w:bidi="fa-IR"/>
        </w:rPr>
        <w:t>.</w:t>
      </w:r>
      <w:r>
        <w:rPr>
          <w:rStyle w:val="FootnoteAnchor"/>
          <w:rtl w:val="true"/>
        </w:rPr>
        <w:footnoteReference w:id="732"/>
      </w:r>
      <w:bookmarkStart w:id="636" w:name="pg607_8304"/>
    </w:p>
    <w:p>
      <w:pPr>
        <w:pStyle w:val="BookText"/>
        <w:rPr/>
      </w:pPr>
      <w:bookmarkEnd w:id="636"/>
      <w:r>
        <w:rPr>
          <w:rFonts w:ascii="IRNazanin" w:hAnsi="IRNazanin" w:eastAsia="IRNazanin"/>
          <w:color w:val="111111"/>
          <w:sz w:val="28"/>
          <w:sz w:val="28"/>
          <w:szCs w:val="28"/>
          <w:rtl w:val="true"/>
          <w:lang w:bidi="fa-IR"/>
        </w:rPr>
        <w:t>و اخبار بسیار دیگر، که منظور این است که مؤمن اگر منکری دید که نتوانست از آن نهی کند و بازدارد، با دل آن را انکار نماید و از خداوند متعال بخواهد که شخص توانای بر دفع منکر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برای کسی که نهی از منکر می‌کند دعا نماید، و این حالت برای مؤمنین و مؤمنات فطری است که در نهاد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می‌دانیم که برطرف کننده تمام منکرات و ریشه‌کن سازنده تمام بدی‌ها و خلاف‌ها همان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 ما لازم است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که به خاطر دفع منکرات و منهیات گوناگون، فرجش را نزدیک گرداند و او را یاری و تأیید فرماید</w:t>
      </w:r>
      <w:r>
        <w:rPr>
          <w:rFonts w:eastAsia="IRNazanin" w:cs="IRNazanin"/>
          <w:color w:val="111111"/>
          <w:sz w:val="28"/>
          <w:szCs w:val="28"/>
          <w:rtl w:val="true"/>
          <w:lang w:bidi="fa-IR"/>
        </w:rPr>
        <w:t>.</w:t>
      </w:r>
    </w:p>
    <w:p>
      <w:pPr>
        <w:pStyle w:val="Heading3"/>
        <w:numPr>
          <w:ilvl w:val="2"/>
          <w:numId w:val="1"/>
        </w:numPr>
        <w:rPr/>
      </w:pPr>
      <w:bookmarkStart w:id="637" w:name="__RefHeading___Toc5234361_211673320"/>
      <w:bookmarkStart w:id="638" w:name="_Toc241"/>
      <w:bookmarkEnd w:id="637"/>
      <w:r>
        <w:rPr/>
        <w:t>5</w:t>
      </w:r>
      <w:r>
        <w:rPr>
          <w:rtl w:val="true"/>
        </w:rPr>
        <w:t xml:space="preserve"> - </w:t>
      </w:r>
      <w:r>
        <w:rPr>
          <w:rtl w:val="true"/>
        </w:rPr>
        <w:t>ندای آن حضرت‌علیه السلام</w:t>
      </w:r>
      <w:bookmarkEnd w:id="638"/>
    </w:p>
    <w:p>
      <w:pPr>
        <w:pStyle w:val="BookText"/>
        <w:rPr/>
      </w:pPr>
      <w:r>
        <w:rPr>
          <w:rFonts w:ascii="Amiri" w:hAnsi="Amiri" w:eastAsia="Amiri" w:cs="Amiri"/>
          <w:color w:val="111111"/>
          <w:sz w:val="28"/>
          <w:sz w:val="28"/>
          <w:szCs w:val="28"/>
          <w:rtl w:val="true"/>
          <w:lang w:bidi="ar-SA"/>
        </w:rPr>
        <w:t>عقل و شرع بر ما لازم می‌کنند که به موجب یاری خواستن آن حضرت از ما، برایش دعا کنیم، ندای آن حضرت در توقیع شریف در احتجاج و غیر آن آمده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وَأَکْثِرُوا الدُّعآءَ بِتَعْجِیلِ الفَرَجِ فَإِنَّ ذلِکَ فَرَجُکُمْ</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و برای تعجیل فرج بسیار دعا کنید که آن فرج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فرمایش در بخش پنجم خواهد آمد، ان شاء اللَّه تعالی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که ندای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موجب دعا کردن باشد نیازی به توضیح ندارد، چون هر عاقل با انصافی اگر متوجه شود که یک شخصیت برجسته و عظیم که حقوق واجب بسیاری بر او</w:t>
      </w:r>
    </w:p>
    <w:p>
      <w:pPr>
        <w:pStyle w:val="BookText"/>
        <w:rPr/>
      </w:pPr>
      <w:r>
        <w:rPr>
          <w:rFonts w:ascii="IRNazanin" w:hAnsi="IRNazanin" w:eastAsia="IRNazanin"/>
          <w:color w:val="111111"/>
          <w:sz w:val="28"/>
          <w:sz w:val="28"/>
          <w:szCs w:val="28"/>
          <w:rtl w:val="true"/>
          <w:lang w:bidi="fa-IR"/>
        </w:rPr>
        <w:t>دارد، حقش غصب گشته و به وی ظلم رسیده، چنین شخصیتی او را صدا کرده و به یاری طلبیده آیا عقل او را به اجابت ندای آن شخصیت و سرعت در پیروی از آن دعوت، بر نمی‌انگیزد؟ چرا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انسان اهل محبّت و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سوم کتاب مطالب مناسبی در این زمینه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دلالت شرع بر این امر در روایات فراوانی به چشم می‌خورد،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امام صادق‌علیه السلام روایت است که 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صبح کند در حالی که به امور مسلمین اهتمام نورزد از آن‌ها نیست، و هرکه بشنود که مردی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اجابت نکند مسلمان نیست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ندای مولی و رهبرت را می‌شنوی؟ و آیا او را اجابت می‌کنی؟ و حاجتش را بر می‌آوری؟ که با زبان حال و مقال تو را به یاری می‌طلبد، پس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سخن بدین جا کشید، بی‌مناسبت نیست که قسمتی از نداهای آن حضرت، قبل و بعد از ظهورش را بیاوریم، و نداهای دیگر را نیز ذکر نماییم که باز ارتباط به آن حضرت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به نقل از نعمانی به سند خود از ابوبصیر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خروج نمی‌کند تا این‌که از درون آسمان به نام او، شب جمعه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ندا</w:t>
      </w:r>
    </w:p>
    <w:p>
      <w:pPr>
        <w:pStyle w:val="BookText"/>
        <w:rPr/>
      </w:pPr>
      <w:r>
        <w:rPr>
          <w:rFonts w:ascii="IRNazanin" w:hAnsi="IRNazanin" w:eastAsia="IRNazanin"/>
          <w:color w:val="111111"/>
          <w:sz w:val="28"/>
          <w:sz w:val="28"/>
          <w:szCs w:val="28"/>
          <w:rtl w:val="true"/>
          <w:lang w:bidi="fa-IR"/>
        </w:rPr>
        <w:t>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و نام پدرش ندا می‌شود که فلان بن فلان قائم آل محمدعلیهم السلام است سخنش را بشنوید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 جانداری باقی نماند مگر این‌که آن صدا را بشنود، پس خواب را بیدار می‌کند که به حیاط خانه‌اش می‌آید و دوشیزه را از پشت پرده اش بیرون می‌کشد، و قائم‌علیه السلام از آنچه می‌شنود قیام می‌کند، این صیحه و فریاد جبرئیل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در کمال الدین از امام باقرعلیه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از آسمان ندا می‌دهد که فلانی فرزند فلانی امام است، و به نامش ندا می‌دهد، و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ندا می‌دهد، هم‌چنان که در شب عقبه علیه رسول خداصلی الله علیه وآله ندا داد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 از ابوحمزه ثمالی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 اللَّه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امور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اختلاف بنی العباس و قتل نفس زکیه و خروج قائم‌علیه السلام از امور حتمی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اوّل روز از آسمان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حق با علی و شیعیان اوست، سپس ابلیس لعنه اللَّه در آخر روز بانگ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حق با عثمان و پیروان او است، و در آن هنگام باطل جویان به تردید دچار خواهند شد</w:t>
      </w:r>
      <w:r>
        <w:rPr>
          <w:rFonts w:eastAsia="IRNazanin" w:cs="IRNazanin"/>
          <w:color w:val="111111"/>
          <w:sz w:val="28"/>
          <w:szCs w:val="28"/>
          <w:rtl w:val="true"/>
          <w:lang w:bidi="fa-IR"/>
        </w:rPr>
        <w:t>.</w:t>
      </w:r>
      <w:r>
        <w:rPr>
          <w:rStyle w:val="FootnoteAnchor"/>
          <w:rtl w:val="true"/>
        </w:rPr>
        <w:footnoteReference w:id="73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از عیاشی از عجلان ابو صالح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p>
    <w:p>
      <w:pPr>
        <w:pStyle w:val="BookText"/>
        <w:rPr/>
      </w:pPr>
      <w:r>
        <w:rPr>
          <w:rFonts w:ascii="IRNazanin" w:hAnsi="IRNazanin" w:eastAsia="IRNazanin"/>
          <w:color w:val="111111"/>
          <w:sz w:val="28"/>
          <w:sz w:val="28"/>
          <w:szCs w:val="28"/>
          <w:rtl w:val="true"/>
          <w:lang w:bidi="fa-IR"/>
        </w:rPr>
        <w:t>ابوعبد اللَّه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پایان نمی‌یابد تا این‌که منادی از آسمان بانگ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یکدیگر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آیا پس از این ندا باز هم این‌ها با آن‌ها مخلوط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خداوند مؤمنان را به حالی که شما در آن هستید وانگذارد تا این‌که پلید را از پاکیزه جدا سازد</w:t>
      </w:r>
      <w:r>
        <w:rPr>
          <w:rFonts w:eastAsia="IRNazanin" w:cs="IRNazanin"/>
          <w:color w:val="111111"/>
          <w:sz w:val="28"/>
          <w:szCs w:val="28"/>
          <w:rtl w:val="true"/>
          <w:lang w:bidi="fa-IR"/>
        </w:rPr>
        <w:t>.</w:t>
      </w:r>
      <w:r>
        <w:rPr>
          <w:rStyle w:val="FootnoteAnchor"/>
          <w:rtl w:val="true"/>
        </w:rPr>
        <w:footnoteReference w:id="73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آن کتاب ضمن حدیثی طولانی از حضرت ابوجعفر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قائم‌علیه السلام بین رکن و مقام بپاخیزد و نماز گزارد، وزیرش هم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به یاری می‌طلبیم بر کسانی که به ما ظلم کردند و حقّ ما را غصب نمودند، هر آن‌که درباره خدا با ما محاجّه دارد من شایسته‌ترین افراد نسبت به خداوند هستم، و هرکه درباره آدم با ما گفتگو نماید من نزدیک‌ترین مردم به آدم هستم، و هرکه درباره نوح با ما محاجّه کند من نزدیک‌ترین افراد به نوح هستم، و هرکه درباره ابراهیم با ما محاجّه دارد، من نزدیک‌ترین افراد به ابراهیم هستم، و هر آن‌که درباره محمدصلی الله علیه وآله با ما محاجّه کند، من نزدیک‌ترین افراد به محمدصلی الله علیه وآله هستم، و هرکه درباره پیغمبران با ما محاجّه کند، ما شایسته‌ترین مردم نسبت به انبیاء هستیم، و هر کس درباره کتاب خدا با ما گفتگو کند، ما نزدیک‌ترین مردم به کتاب</w:t>
      </w:r>
    </w:p>
    <w:p>
      <w:pPr>
        <w:pStyle w:val="BookText"/>
        <w:rPr/>
      </w:pPr>
      <w:r>
        <w:rPr>
          <w:rFonts w:ascii="IRNazanin" w:hAnsi="IRNazanin" w:eastAsia="IRNazanin"/>
          <w:color w:val="111111"/>
          <w:sz w:val="28"/>
          <w:sz w:val="28"/>
          <w:szCs w:val="28"/>
          <w:rtl w:val="true"/>
          <w:lang w:bidi="fa-IR"/>
        </w:rPr>
        <w:t>خداییم، ما و هر مسلمان امروز شهادت می‌دهیم که بر ما ظلم رسیده و رانده شده‌ایم، و به ما ستم کرده‌اند و از شهر و اموال و خاندان خود بیرون شده‌ایم، ما امروز خداوند و تمام مسلمانان را به یاری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چند مرد که در میان آن‌ها پنجاه زن وجود دارد، می‌آیند و در مکّه جمع می‌شوند بدون وعده گذاری قبلی همچون ابرهای پائیزی پی در پی، و همین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هر کجا باشید خداوند همگی شما را می‌آورد، به راستی که خداوند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خاندان پیغمبرصلی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آبادی که اهل آن ستمکارند، سپس او از مکّه خارج می‌شود در حالی که کسانی که با او هستند همان سیصد و سیزده نفرند که بین رکن و مقام پس از دیدن فرمان پیامبر خداصلی الله علیه وآله و پرچم و سلاح حضرتش با او بیعت می‌کنند، و این در حالی است که وزیرش همراه اوست، پس منادی در مکّه به نام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آسمان ندا می‌دهد تا این‌که اهل زمین صدایش را می‌شنوند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غیبت نعمانی از حضرت ابوجعفر باقرعلیه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جانب مشرق آتشی شبیه به هردی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کردید که سه یا هفت روز روشن باشد، منتظر فرج آل محمدعلیهم السلام باشید ان شاء اللَّه تعالی که خداوند شکست‌ناپذیر و حکیم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جز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آن</w:t>
      </w:r>
    </w:p>
    <w:p>
      <w:pPr>
        <w:pStyle w:val="BookText"/>
        <w:rPr/>
      </w:pPr>
      <w:r>
        <w:rPr>
          <w:rFonts w:ascii="IRNazanin" w:hAnsi="IRNazanin" w:eastAsia="IRNazanin"/>
          <w:color w:val="111111"/>
          <w:sz w:val="28"/>
          <w:sz w:val="28"/>
          <w:szCs w:val="28"/>
          <w:rtl w:val="true"/>
          <w:lang w:bidi="fa-IR"/>
        </w:rPr>
        <w:t>صیحه جبرئیل است بر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سوی آسمان به نام حضرت قائم‌علیه السلام بانگ می‌زند که هر آن‌که در مشرق و هر آن‌که در مغرب است آن را می‌شنود، خوابیده‌ای نماند مگر آن‌که بیدار شود، و ایستاده‌ای نماند مگر این‌که به زانو درآید، و هیچ نشسته‌ای نماند مگر این‌که بپاخیزد از وحشت آن صدا، پس خدا رحمت کند کسی که از آن صدا عبرت بگیرد و پاسخ‌گوی آن شود، که آن صدای جبرئیل روح الامین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در شب جمعه بیست و سوم ماه رمضان خواهد بود، در آن شک نکنید و بشنوید و اطاعت نمایید و در آخر روز صدای ابلیس لعین بلند می‌شود که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مظلوم کشته شد تا مردم را به شک و تردید اندازد و گرفتارشان کند … </w:t>
      </w:r>
      <w:r>
        <w:rPr>
          <w:rStyle w:val="FootnoteAnchor"/>
          <w:rtl w:val="true"/>
        </w:rPr>
        <w:footnoteReference w:id="74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از عبد اللَّه بن سنان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ابی عبد اللَّه صادق‌علیه السلام بودم که شنیدم شخصی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سنّیان ما را سرزنش می‌کنند و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می‌پندارید که آواز دهنده‌ای از آسمان به نام صاحب این امر بانگ خواهد زد، آن حضرت تکیه داده بود، خشمگین شد و راست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من نقل نکنید و از پدرم نقل کنید که هیچ اشکالی برای شما نخواهد داشت، من شهادت می‌دهم که از پدرم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مطلب در کتاب خدا کاملاً روشن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السَّمآءِ آیَةً فَظَلَّتْ</w:t>
      </w:r>
    </w:p>
    <w:p>
      <w:pPr>
        <w:pStyle w:val="BookText"/>
        <w:rPr/>
      </w:pPr>
      <w:r>
        <w:rPr>
          <w:rFonts w:ascii="Amiri" w:hAnsi="Amiri" w:eastAsia="Amiri" w:cs="Amiri"/>
          <w:color w:val="111111"/>
          <w:sz w:val="28"/>
          <w:sz w:val="28"/>
          <w:szCs w:val="28"/>
          <w:rtl w:val="true"/>
          <w:lang w:bidi="ar-SA"/>
        </w:rPr>
        <w:t>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هرگاه بخواهیم از آسمان آیتی فرود آوریم که گردن‌هایشان در برابر آن خاضع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احدی در زمین باقی نمی‌ماند مگر این‌که در مقابل آن نشانه گردن کج کند و همه اهل زمین وقتی بشنوند صدایی از آسمان بلند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علی بن ابی طالب و شیعیان او است،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فردای آن روز شود ابلیس بر هوا رود تا جایی که از چشم زمینیان مخفی گردد، آن‌گاه بانگ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حق با عثمان بن عفان و پیروان او است زیرا که او مظلوم کشته شد خونش را مطالبه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خداوند مؤمنان را با قول ثابت بر حق استوار می‌سازد که همان ندای اوّل است، ولی آن‌ها که در دلشان مرض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مرض به خدا قسم دشمنی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می‌افتند، در آن هنگام از ما دوری جویند و ما را اهانت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اوّل سحری بود از سحرهای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ابوعبد اللَّه صادق‌علیه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آیَةً یُعْرِضُوا وَیَقُولُوا سِحْرٌ مُسْتَمِرٌّ</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و چون آیتی ببینند روی بر تابند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سحرهای پی در پی است</w:t>
      </w:r>
      <w:r>
        <w:rPr>
          <w:rFonts w:eastAsia="IRNazanin" w:cs="IRNazanin"/>
          <w:color w:val="111111"/>
          <w:sz w:val="28"/>
          <w:szCs w:val="28"/>
          <w:rtl w:val="true"/>
          <w:lang w:bidi="fa-IR"/>
        </w:rPr>
        <w:t>.</w:t>
      </w:r>
      <w:r>
        <w:rPr>
          <w:rStyle w:val="FootnoteAnchor"/>
          <w:rtl w:val="true"/>
        </w:rPr>
        <w:footnoteReference w:id="74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از زراره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 عبد اللَّه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گوینده‌ای ندا خواهد کرد که فلانی امیر است و گوینده‌ای ندا می‌کند، به تحقیق علی و شیعیانش رستگارند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آمده که ابوبصیر از امام صادق‌علیه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قائم‌علیه السلام ندا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فرزند فلان بپاخیز</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خود آن حضرت، در شباهت‌های آن حضرت به جدّش حضرت ابی عبد اللَّه الحسین‌علیه السلام و در جاهای دیگر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غیبت نعمانی به روایت حذیفة بن منصور از حضرت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سفره‌ای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نام قرقیسیا، که کسی از آسمان سر برآورد و بانگ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 هوا و درندگان زمین بیایید و شکم خود را از گوشت‌های ستمکاران پر کنید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حدیثی طولانی مروی است که حضرت ابوجعفر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ارتش سفیانی در بیداء فرود می‌آید، پس منادی از آسمان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آن‌ها را فرو می‌برد و از آن‌ها جز سه نفر کسی جان سالم به در نمی‌برد، که از قبیله کلب هستند خداوند صورت‌هایشان را به پشت باز می‌گرداند</w:t>
      </w:r>
      <w:r>
        <w:rPr>
          <w:rFonts w:eastAsia="IRNazanin" w:cs="IRNazanin"/>
          <w:color w:val="111111"/>
          <w:sz w:val="28"/>
          <w:szCs w:val="28"/>
          <w:rtl w:val="true"/>
          <w:lang w:bidi="fa-IR"/>
        </w:rPr>
        <w:t>.</w:t>
      </w:r>
      <w:r>
        <w:rPr>
          <w:rStyle w:val="FootnoteAnchor"/>
          <w:rtl w:val="true"/>
        </w:rPr>
        <w:footnoteReference w:id="74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بحار در حدیثی طولانی از امیر المؤمنین‌علیه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از سمت مشرق هنگام سپیده‌دم آواز دهنده‌ای فریاد</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هدایت جمع شوید، و پس از شفق آواز دهنده‌ای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 جمع شوید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کمال الدین از حضرت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قائم‌علیه السلام بیعت می‌کند، جبرئیل است که به صورت پرنده سفیدی نازل می‌شود و بیعت می‌کند، سپس یک پای بر بیت اللَّه الحرام و پای دیگر بر بیت المقدس می‌گذارد، آن‌گاه با صدای تیزی که خلایق می‌شنوند فریاد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امر الهی آمد پس آن را زود مشمارید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بحار از حضرت امام باقرعلیه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قائم‌علیه السلام را روز عاشورا روز شنبه می‌بینم که بین رکن و مقام ایستاده و جبرئیل در پیشگاهش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کند چنان‌که پر شده است از ظلم و جور</w:t>
      </w:r>
      <w:r>
        <w:rPr>
          <w:rFonts w:eastAsia="IRNazanin" w:cs="IRNazanin"/>
          <w:color w:val="111111"/>
          <w:sz w:val="28"/>
          <w:szCs w:val="28"/>
          <w:rtl w:val="true"/>
          <w:lang w:bidi="fa-IR"/>
        </w:rPr>
        <w:t>.</w:t>
      </w:r>
      <w:r>
        <w:rPr>
          <w:rStyle w:val="FootnoteAnchor"/>
          <w:rtl w:val="true"/>
        </w:rPr>
        <w:footnoteReference w:id="75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غیبت نعمانی از عبید بن زراره از حضرت ابی عبد اللَّه صادق‌علیه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قائم‌علیه السلام ندا زده می‌شود، آن‌گاه نزد او می‌آیند در حالی که پشت مقام است، به آن حضرت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اعلام شد، منتظر چه هستید؟ سپس دستش را می‌گیرند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می‌شنیدیم که قائم‌علیه السلام به اکراه بیعت خواهد</w:t>
      </w:r>
    </w:p>
    <w:p>
      <w:pPr>
        <w:pStyle w:val="BookText"/>
        <w:rPr/>
      </w:pPr>
      <w:r>
        <w:rPr>
          <w:rFonts w:ascii="IRNazanin" w:hAnsi="IRNazanin" w:eastAsia="IRNazanin"/>
          <w:color w:val="111111"/>
          <w:sz w:val="28"/>
          <w:sz w:val="28"/>
          <w:szCs w:val="28"/>
          <w:rtl w:val="true"/>
          <w:lang w:bidi="fa-IR"/>
        </w:rPr>
        <w:t>کرد ولی وجه کراهتش را نمی‌دانستیم، حالا دانستیم که در این استکراه باکی نیست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از عبد اللَّه بن سنان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مرگ و کشتار فرا می‌گیرد تا این‌که در آن هنگام مردم به حرم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صادقی از شدّت کشتار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قتل و کشتار می‌کنید صاحب شما فلانی است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بحار از رسول اکرم‌صلی الله علیه وآله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ظهور می‌کند در حالی که ابری بالای سرش هست که در آن آواز دهنده‌ای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الهی است از او پیروی کنید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در خبر دیگری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ابری سفید است که سایبانی است از آفتاب، به زبان فصیحی که جنّ و انس و شرق و غرب بشنوند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آل محمدعلیهم السلام است زمین را از عدل پر می‌کند چنان‌که از ستم پر شده است</w:t>
      </w:r>
      <w:r>
        <w:rPr>
          <w:rFonts w:eastAsia="IRNazanin" w:cs="IRNazanin"/>
          <w:color w:val="111111"/>
          <w:sz w:val="28"/>
          <w:szCs w:val="28"/>
          <w:rtl w:val="true"/>
          <w:lang w:bidi="fa-IR"/>
        </w:rPr>
        <w:t>.</w:t>
      </w:r>
      <w:r>
        <w:rPr>
          <w:rStyle w:val="FootnoteAnchor"/>
          <w:rtl w:val="true"/>
        </w:rPr>
        <w:footnoteReference w:id="75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غیبت نعمانی به روایت حسن بن محبوب از حضرت رضاعلیه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می‌بینم که دل مردم را شاد کند، آوازی بلند می‌شود که دور و نزدیک آن را بشنوند و آن آواز برای مؤمنین رحمت و برای کافرین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آواز در ماه رجب برآید؛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لعنت خداوند بر</w:t>
      </w:r>
    </w:p>
    <w:p>
      <w:pPr>
        <w:pStyle w:val="BookText"/>
        <w:rPr/>
      </w:pP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 یا مَعْشَرَ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می‌بایست نزدیک می‌شد، نزدیک شده است 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دیده شود که در پیشاپیش آفتاب آشکار گردد و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براندازی ستمگران فلانی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فرج مؤمنین فرا می‌رسد، و خداوند سینه‌های آنان را شفا بخشد، و عقده‌های دلشان برطرف گردد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شمشیر و پرچم آن حضرت، که در حدیث مفصّلی در کتاب کمال الدین از امام نهم از پدرانش از رسول خداصلی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پرچمی است که چون هنگام خروجش فرا رسد آن پرچم خود به خود برافراشته گردد،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نطق آورد و آن پرچم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و دشمنان خدا را به قتل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دو پرچم و دو علامت هست و برای او شمشیری است در نیام که هرگاه هنگام قیام رسد آن شمشیر به خودی خود از نیام برآید،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نطق آورد و آن حضرت را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 که دیگر برای تو حلال نیست که از دشمنان خدا ساکت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می‌کند و دشمنان خدا را می‌کشد</w:t>
      </w:r>
      <w:r>
        <w:rPr>
          <w:rFonts w:eastAsia="IRNazanin" w:cs="IRNazanin"/>
          <w:color w:val="111111"/>
          <w:sz w:val="28"/>
          <w:szCs w:val="28"/>
          <w:rtl w:val="true"/>
          <w:lang w:bidi="fa-IR"/>
        </w:rPr>
        <w:t>.</w:t>
      </w:r>
      <w:r>
        <w:rPr>
          <w:rStyle w:val="FootnoteAnchor"/>
          <w:rtl w:val="true"/>
        </w:rPr>
        <w:footnoteReference w:id="75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ضمن حدیث مرفوعی از حضرت علی بن الحسین‌علیهما السلام درباره امام قائم‌علیه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 درخت اقاقیایی می‌نشیند، جبرئیل به صورت مردی از قبیله کلب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w:t>
      </w:r>
    </w:p>
    <w:p>
      <w:pPr>
        <w:pStyle w:val="BookText"/>
        <w:rPr/>
      </w:pPr>
      <w:r>
        <w:rPr>
          <w:rFonts w:ascii="IRNazanin" w:hAnsi="IRNazanin" w:eastAsia="IRNazanin"/>
          <w:color w:val="111111"/>
          <w:sz w:val="28"/>
          <w:sz w:val="28"/>
          <w:szCs w:val="28"/>
          <w:rtl w:val="true"/>
          <w:lang w:bidi="fa-IR"/>
        </w:rPr>
        <w:t>نشسته‌ای؟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منتظرم تا شب فرا رسد که به مکّه بروم و در این گرما خوش ندارم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می‌خندد، و چون می‌خندد آن حضرت او را می‌شناسد که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دست او را می‌گیرد و با او مصافحه می‌نماید، و سلام می‌کند و به او عرضه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اسبی که به آن براق گفته می‌شود، برایش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سوار می‌شود سپس به کوه رضوی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محمد و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برای او فرمان سر گشاده ای می‌نویسند که بر مردم می‌خواند سپس به سوی مکه بیرون می‌رود که مردم در آنجا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سوی آن حضرت بپاخیزد 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شما است، آمده شما را دعوت کند به آنچه رسول خداصلی الله علیه وآله به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خود برمی‌خیزند، آن‌گاه خود آن حضرت برمی‌خیزد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فرزند فلان هستم، من فرزند پیغمبر خدایم، شما را می‌خوانم به آنچه پیغمبر خدا به آن فرا می‌خواند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عدّه‌ای بپا می‌خیزند که او را بکشند، که سیصد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سیصد و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برمی‌خیزند و از این کار جلوگیری می‌کنند، پنجاه نفر از اهل کوفه و بقیه از سایر مردم، همدیگر را نمی‌شناسند و بدون قرار قبلی آنجا جمع شده باشند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جار چی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غذایی با خود برندارد، که در شباهت آن حضرت به موسی‌علیه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از حضرت ابی عبد اللَّه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قائم‌علیه السلام بپاخیزد، هیچ زمینی نماند مگر این‌که شهادت لا إله إلاّ اللَّه ومحمّد رسول اللَّه در آن ندا شود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غیبت شیخ نعمانی از ابان بن تغلب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جعفر بن محمدعلیهما السلام در مسجد مکّه بودم و در حالی که آن حضرت دستم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سیصد و سیزده مرد را در این مسجد شما خواهد آورد، اهل مکّه می‌دانند که هنوز پدران واجداد آن‌ها خلق نشده‌اند، شمشیرهایی در برِ آن‌ها است که بر هر شمشیر نام آن مرد و نام پدرش و خصوصیات و نسبش نوشته شده، سپس دستور می‌دهد آواز دهنده‌ای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به قضاوت داوود و سلیمان حکم می‌کند و از بیّنه نپرسد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از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باد را از هر بیابان برانگیزد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به حکم داوود قضاوت کند و بیّنه نخواهد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نزدیک به همین مضمون در کمال الدین روایت شده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از امام صادق‌علیه السلام در حدیثی که قسمتی از آن در بحث</w:t>
      </w:r>
    </w:p>
    <w:p>
      <w:pPr>
        <w:pStyle w:val="BookText"/>
        <w:rPr/>
      </w:pPr>
      <w:r>
        <w:rPr>
          <w:rFonts w:ascii="IRNazanin" w:hAnsi="IRNazanin" w:eastAsia="IRNazanin"/>
          <w:color w:val="111111"/>
          <w:sz w:val="28"/>
          <w:sz w:val="28"/>
          <w:szCs w:val="28"/>
          <w:rtl w:val="true"/>
          <w:lang w:bidi="fa-IR"/>
        </w:rPr>
        <w:t>لوای آن حضرت گذشت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برنامه‌ای که آغاز می‌نماید این‌که دست بنی شیبه را می‌برد و بالای کعبه می‌آویزد و جار چی آن حضرت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از حضرت ابی عبد اللَّه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برنامه عدالت که قائم‌علیه السلام اجرا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چی آن حضرت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حج و طواف مستحبی می‌خواهند انجام دهند کنار بروند تا کسانی که حج و طواف واجب برعهده دارند، حجر الاسود را استلام نموده و طواف بجای آورند</w:t>
      </w:r>
      <w:r>
        <w:rPr>
          <w:rFonts w:eastAsia="IRNazanin" w:cs="IRNazanin"/>
          <w:color w:val="111111"/>
          <w:sz w:val="28"/>
          <w:szCs w:val="28"/>
          <w:rtl w:val="true"/>
          <w:lang w:bidi="fa-IR"/>
        </w:rPr>
        <w:t>.</w:t>
      </w:r>
      <w:r>
        <w:rPr>
          <w:rStyle w:val="FootnoteAnchor"/>
          <w:rtl w:val="true"/>
        </w:rPr>
        <w:footnoteReference w:id="76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مفصّل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رکن و مقام می‌ایستد پس فریاد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نقیبان و نزدیکان من، ای کسانی که خداوند آن‌ها را برای یاری من پیش از ظهورم بر روی زمین ذخیره کرده، از روی میل به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در محراب‌ها و بر رختخواب های خود هستند در مشرق و مغرب زمین ندای آن حضرت به آن‌ها می‌رسد، و در یک صدا به گوش فرد فرد آن‌ها می‌رسد، و بیش از یک چشم برهم زدن نمی‌گذرد تا این‌که همگی در پیشگاه آن حضرت بین رکن و مقام قرار می‌گیرند،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امر می‌کند عمودی می‌شود از زمین تا آسمان، پس هر مؤمنی بر روی زمین از آن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خانه‌اش از آن نور وارد می‌شود، و نفوس مؤمنین به آن نور خوشحال می‌گردد، در حالی که آن‌ها</w:t>
      </w:r>
    </w:p>
    <w:p>
      <w:pPr>
        <w:pStyle w:val="BookText"/>
        <w:rPr/>
      </w:pPr>
      <w:r>
        <w:rPr>
          <w:rFonts w:ascii="IRNazanin" w:hAnsi="IRNazanin" w:eastAsia="IRNazanin"/>
          <w:color w:val="111111"/>
          <w:sz w:val="28"/>
          <w:sz w:val="28"/>
          <w:szCs w:val="28"/>
          <w:rtl w:val="true"/>
          <w:lang w:bidi="fa-IR"/>
        </w:rPr>
        <w:t>ظهور قائم ما اهل بیت‌علیهم السلام را نمی‌دانند، سپس به خدمت آن حضرت ایستاده صبح می‌کنند، و آن‌ها سیصد و سیزده نفرند به عدد اصحاب رسول خداصلی الله علیه وآله روز بدر</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چی مهدی‌علیه السلام ندا می‌کند که هر کس دو مصاحب و هم قبر رسول خداصلی الله علیه وآله را دوست می‌دارد یک طرف برود، پس مردم دو دسته می‌شوند دسته‌ای دوست و دسته دیگر بیزار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مهدی‌علیه السلام بیزاری از آن دو را بر موالیان شان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رسول‌علیهم السلام ما آن وقت نمی‌دانستیم این منزلت را نزد خدا و تو دارند و فضیلتی که آشکار شد ندیده بودیم، از آن‌ها بیزاری نجستیم، آیا اکنون از آن‌ها بیزاری جوییم با این‌که تر و تازه بودن بدن آن‌ها و زنده شدن درخت خشک را به وسیله آن‌ها دیدیم؟ بلکه به خدا قسم از تو و از کسانی که به تو ایمان آورده‌اند بیزاری می‌جوییم و از کسانی که به آن‌ها ایمان نمی‌آورند و کسی که آن‌ها را به دار آویخت و از قبر بیرون آورد و این کارها را با آن‌ها کرد بیزاری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مهدی‌علیه السلام امر می‌کند باد سیاهی بر آن‌ها می‌وزد و مانند نخل‌های خشکیده بر خاک هلاک می‌افکند … </w:t>
      </w:r>
      <w:r>
        <w:rPr>
          <w:rStyle w:val="FootnoteAnchor"/>
          <w:rtl w:val="true"/>
        </w:rPr>
        <w:footnoteReference w:id="76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آن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برنامه‌ای که</w:t>
      </w:r>
      <w:bookmarkStart w:id="639" w:name="pg607_8319"/>
    </w:p>
    <w:p>
      <w:pPr>
        <w:pStyle w:val="BookText"/>
        <w:rPr/>
      </w:pPr>
      <w:bookmarkEnd w:id="639"/>
      <w:r>
        <w:rPr>
          <w:rFonts w:ascii="IRNazanin" w:hAnsi="IRNazanin" w:eastAsia="IRNazanin"/>
          <w:color w:val="111111"/>
          <w:sz w:val="28"/>
          <w:sz w:val="28"/>
          <w:szCs w:val="28"/>
          <w:rtl w:val="true"/>
          <w:lang w:bidi="fa-IR"/>
        </w:rPr>
        <w:t>مهدی‌علیه السلام آغاز می‌کند این‌که در سراسر جهان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آن‌که از یکی از شیعیان طلبی دارد تذکر دهد، تا این‌که حتی سیرچه و خردل کوچک را ادا کنند تا چه رسد به طلاها و نقره‌ها و املاک … </w:t>
      </w:r>
      <w:r>
        <w:rPr>
          <w:rStyle w:val="FootnoteAnchor"/>
          <w:rtl w:val="true"/>
        </w:rPr>
        <w:footnoteReference w:id="768"/>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در حدیثی از طریق عامّه از نبیّ اکرم‌صلی الله علیه وآله آمده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آن حضرت‌علیه السلام فرمان دهد آواز دهنده‌ای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نیازی به مال داشته باشد بیاید، پس جز یک نفر هیچ کس از جای بر 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تو امر می‌کند که به من مالی بدهی، هنگامی که آن مرد نزد خازن می‌رود،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هایت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پول‌ها را به دامنش می‌ریزد، آن شخص پشیمان می‌شود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طمع کار ترین افراد امت محمدصلی الله علیه وآله هستم، آن‌گاه پول‌ها را برمی‌گرداند، ولی از او پذیرفته نمی‌شود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داده‌ایم دوباره نمی‌گیریم</w:t>
      </w:r>
      <w:r>
        <w:rPr>
          <w:rFonts w:eastAsia="IRNazanin" w:cs="IRNazanin"/>
          <w:color w:val="111111"/>
          <w:sz w:val="28"/>
          <w:szCs w:val="28"/>
          <w:rtl w:val="true"/>
          <w:lang w:bidi="fa-IR"/>
        </w:rPr>
        <w:t>.</w:t>
      </w:r>
      <w:r>
        <w:rPr>
          <w:rStyle w:val="FootnoteAnchor"/>
          <w:rtl w:val="true"/>
        </w:rPr>
        <w:footnoteReference w:id="769"/>
      </w:r>
    </w:p>
    <w:p>
      <w:pPr>
        <w:pStyle w:val="Heading3"/>
        <w:numPr>
          <w:ilvl w:val="2"/>
          <w:numId w:val="1"/>
        </w:numPr>
        <w:rPr/>
      </w:pPr>
      <w:bookmarkStart w:id="640" w:name="__RefHeading___Toc5234363_211673320"/>
      <w:bookmarkStart w:id="641" w:name="_Toc242"/>
      <w:bookmarkEnd w:id="640"/>
      <w:r>
        <w:rPr/>
        <w:t>6</w:t>
      </w:r>
      <w:r>
        <w:rPr>
          <w:rtl w:val="true"/>
        </w:rPr>
        <w:t xml:space="preserve"> - </w:t>
      </w:r>
      <w:r>
        <w:rPr>
          <w:rtl w:val="true"/>
        </w:rPr>
        <w:t>نصیحت آن حضرت‌علیه السلام برای خدا و رسول و برای مؤمنین</w:t>
      </w:r>
      <w:bookmarkEnd w:id="64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عناوین به حکم عقل و شرع موجب دعا برای آن حضرت است و بر این معنی دلالت می‌کند، تمام روایاتی که درباره تلاش آن حضرت در احیای دین خدا و اعلای کلمة اللَّه، و کشتن دشمنان خدا و امنیت بلاد، و هدایت مردم به حق وارد شده، اضافه بر آنچه در زیارت آن حضرت آمده</w:t>
      </w:r>
      <w:bookmarkStart w:id="642" w:name="pg607_8320"/>
    </w:p>
    <w:p>
      <w:pPr>
        <w:pStyle w:val="BookText"/>
        <w:rPr/>
      </w:pPr>
      <w:bookmarkEnd w:id="642"/>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الوَلِیُّ 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سرپرست 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دعای بعد از زیارتی که از آن جناب روایت شده همین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توقیعات شریف آن حضرت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تقوای خدا را پیشه کنید و به ما تسلیم شوید، و امر را به ما واگذارید که بازگشت به سوی ما است هم چنان که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ما آغاز شد، و تلاش نکنید آنچه از شما پوشیده مانده کشف نمایید و پرده بردارید، و تمایل به راست و انحراف به چپ نداشته باشید، و ما را مقصد خود سازید با دوستی بر مبنای سنّت روشن، که من شما را نصیحت و خیرخواهی کردم و خداوند بر من و شما شاهد و گواه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این سخن حکمت‌های لطیفی نهفته است که برای صلاح حال دنیا و آخرتت کافی است</w:t>
      </w:r>
      <w:r>
        <w:rPr>
          <w:rFonts w:eastAsia="IRNazanin" w:cs="IRNazanin"/>
          <w:color w:val="111111"/>
          <w:sz w:val="28"/>
          <w:szCs w:val="28"/>
          <w:rtl w:val="true"/>
          <w:lang w:bidi="fa-IR"/>
        </w:rPr>
        <w:t>.</w:t>
      </w:r>
    </w:p>
    <w:p>
      <w:pPr>
        <w:pStyle w:val="Heading2"/>
        <w:numPr>
          <w:ilvl w:val="1"/>
          <w:numId w:val="1"/>
        </w:numPr>
        <w:rPr/>
      </w:pPr>
      <w:bookmarkStart w:id="643" w:name="__RefHeading___Toc5234365_211673320"/>
      <w:bookmarkStart w:id="644" w:name="_Toc243"/>
      <w:bookmarkEnd w:id="643"/>
      <w:r>
        <w:rPr>
          <w:rtl w:val="true"/>
        </w:rPr>
        <w:t xml:space="preserve">حرف </w:t>
      </w:r>
      <w:r>
        <w:rPr>
          <w:rtl w:val="true"/>
        </w:rPr>
        <w:t>«</w:t>
      </w:r>
      <w:r>
        <w:rPr>
          <w:rtl w:val="true"/>
        </w:rPr>
        <w:t>و</w:t>
      </w:r>
      <w:r>
        <w:rPr>
          <w:rtl w:val="true"/>
        </w:rPr>
        <w:t>»</w:t>
      </w:r>
      <w:bookmarkEnd w:id="644"/>
    </w:p>
    <w:p>
      <w:pPr>
        <w:pStyle w:val="Heading3"/>
        <w:numPr>
          <w:ilvl w:val="2"/>
          <w:numId w:val="1"/>
        </w:numPr>
        <w:rPr/>
      </w:pPr>
      <w:bookmarkStart w:id="645" w:name="__RefHeading___Toc5234367_211673320"/>
      <w:bookmarkStart w:id="646" w:name="_Toc244"/>
      <w:bookmarkEnd w:id="645"/>
      <w:r>
        <w:rPr/>
        <w:t>1</w:t>
      </w:r>
      <w:r>
        <w:rPr>
          <w:rtl w:val="true"/>
        </w:rPr>
        <w:t xml:space="preserve"> - </w:t>
      </w:r>
      <w:r>
        <w:rPr>
          <w:rtl w:val="true"/>
        </w:rPr>
        <w:t>ولایت آن حضرت‌علیه السلام</w:t>
      </w:r>
      <w:bookmarkEnd w:id="646"/>
    </w:p>
    <w:p>
      <w:pPr>
        <w:pStyle w:val="Heading4"/>
        <w:numPr>
          <w:ilvl w:val="3"/>
          <w:numId w:val="1"/>
        </w:numPr>
        <w:rPr/>
      </w:pPr>
      <w:bookmarkStart w:id="647" w:name="__RefHeading___Toc5234369_211673320"/>
      <w:bookmarkStart w:id="648" w:name="_Toc245"/>
      <w:bookmarkEnd w:id="647"/>
      <w:r>
        <w:rPr/>
        <w:t>1</w:t>
      </w:r>
      <w:r>
        <w:rPr>
          <w:rtl w:val="true"/>
        </w:rPr>
        <w:t xml:space="preserve"> - </w:t>
      </w:r>
      <w:r>
        <w:rPr>
          <w:rtl w:val="true"/>
        </w:rPr>
        <w:t>ولایت آن حضرت‌علیه السلام</w:t>
      </w:r>
      <w:bookmarkEnd w:id="64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آن حضرت برای خداوند، و ولای ما نسبت به آن حضرت، و نیز ولایت آن حضرت بر ما، از مهم‌ترین اموری است که به دلیل عقلی و شرعی موجب و انگیزه دعا برای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موضوع بحث می‌شود</w:t>
      </w:r>
      <w:r>
        <w:rPr>
          <w:rFonts w:eastAsia="IRNazanin" w:cs="IRNazanin"/>
          <w:color w:val="111111"/>
          <w:sz w:val="28"/>
          <w:szCs w:val="28"/>
          <w:rtl w:val="true"/>
          <w:lang w:bidi="fa-IR"/>
        </w:rPr>
        <w:t>:</w:t>
      </w:r>
      <w:bookmarkStart w:id="649" w:name="pg607_8321"/>
    </w:p>
    <w:p>
      <w:pPr>
        <w:pStyle w:val="Heading4"/>
        <w:numPr>
          <w:ilvl w:val="3"/>
          <w:numId w:val="1"/>
        </w:numPr>
        <w:rPr/>
      </w:pPr>
      <w:bookmarkStart w:id="650" w:name="__RefHeading___Toc5234371_211673320"/>
      <w:bookmarkStart w:id="651" w:name="_Toc246"/>
      <w:bookmarkEnd w:id="649"/>
      <w:bookmarkEnd w:id="650"/>
      <w:r>
        <w:rPr>
          <w:rtl w:val="true"/>
        </w:rPr>
        <w:t xml:space="preserve">موضوع اوّل </w:t>
      </w:r>
      <w:r>
        <w:rPr>
          <w:rtl w:val="true"/>
        </w:rPr>
        <w:t xml:space="preserve">- </w:t>
      </w:r>
      <w:r>
        <w:rPr>
          <w:rtl w:val="true"/>
        </w:rPr>
        <w:t>ولایت آن حضرت نسبت به خداوند</w:t>
      </w:r>
      <w:bookmarkEnd w:id="651"/>
    </w:p>
    <w:p>
      <w:pPr>
        <w:pStyle w:val="BookText"/>
        <w:rPr/>
      </w:pPr>
      <w:r>
        <w:rPr>
          <w:rFonts w:ascii="IRNazanin" w:hAnsi="IRNazanin" w:eastAsia="IRNazanin"/>
          <w:color w:val="111111"/>
          <w:sz w:val="28"/>
          <w:sz w:val="28"/>
          <w:szCs w:val="28"/>
          <w:rtl w:val="true"/>
          <w:lang w:bidi="fa-IR"/>
        </w:rPr>
        <w:t xml:space="preserve">ولایت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محبّت است، پس هرکه خداوند را دوست می‌دارد ولیّ خداست، بنابراین همه مؤمنین شایسته و صالح، اولیای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دلیل بر این معنی است از آیات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أَوْلِیآءَ اللَّهِ لا خَوْفٌ عَلَیْهِمْ وَلا هُمْ یَحْزَنُونَ الَّذِینَ آمَنُوا وَکانُوا یَتَّقُونَ</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آگاه باشید که اولیای خدا نه ترسی بر آنان هست و نه اندوهگین شوند، آنان که ایمان آورده و تقوی پیشه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تفسیر اولیاء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کلینی به سند خود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قیامت شود منادی ندا کند، کجایند آن‌ها که از اولیای من جلوگیری کرده‌اند؟ پس گروهی که بر صورت‌هایشان گوشت نیست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مؤمنین را اذیّت کرده‌اند و با آنان دشمنی و مخالفت نمودند، ودر دینشان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می‌شود تا آن گروه را به جهنم ببرند</w:t>
      </w:r>
      <w:r>
        <w:rPr>
          <w:rFonts w:eastAsia="IRNazanin" w:cs="IRNazanin"/>
          <w:color w:val="111111"/>
          <w:sz w:val="28"/>
          <w:szCs w:val="28"/>
          <w:rtl w:val="true"/>
          <w:lang w:bidi="fa-IR"/>
        </w:rPr>
        <w:t>.</w:t>
      </w:r>
      <w:r>
        <w:rPr>
          <w:rStyle w:val="FootnoteAnchor"/>
          <w:rtl w:val="true"/>
        </w:rPr>
        <w:footnoteReference w:id="77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روایت ابان بن تغلب از حضرت ابوجعفر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پیغمبرصلی الله علیه وآله به معراج برده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نزد تو چگونه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اولیای مرا اهانت کند، آشکارا با من جنگ کرده و من برای یاری اولیای خودم بیشترین شتاب را دارم</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نیز در آن کتاب به سند صحیحی از امام صادق‌علیه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دوست خداوند است او را یاری می‌کند، و جز حقّ بر او چیزی نمی‌گوید و از غیر او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به سند خود از حضرت ابی عبد اللَّه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معراج برد و از پشت حجاب به من وحی کرد آنچه وحی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یکی از دوستان مرا خوار کند به جنگ من سنگر گرفته، و هرکه با من جنگ کند با او جنگ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برای تو و وصیّ تو و ذرِّیه شما به ولایت بر تو پیمان گرفته‌ام</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چون این را دانستی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محبّت و دوستی اولیای خدا و وجوب بغض و دشمنی با دشمنان خدا تردیدی نیست بلکه از ضروریات مذهب ما است، عقل و نقل نیز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به بیان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است ولی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چند روایت اکتفا می‌کنیم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به سند صحیحی از حضرت ابوجعفر ثانی امام جوادعلیه السلام از پدرش از جدّش مروی است که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آفرید و برای آن میدان و نور و دژ و یاوری قرار</w:t>
      </w:r>
    </w:p>
    <w:p>
      <w:pPr>
        <w:pStyle w:val="BookText"/>
        <w:rPr/>
      </w:pPr>
      <w:r>
        <w:rPr>
          <w:rFonts w:ascii="IRNazanin" w:hAnsi="IRNazanin" w:eastAsia="IRNazanin"/>
          <w:color w:val="111111"/>
          <w:sz w:val="28"/>
          <w:sz w:val="28"/>
          <w:szCs w:val="28"/>
          <w:rtl w:val="true"/>
          <w:lang w:bidi="fa-IR"/>
        </w:rPr>
        <w:t>داد، عرصه میدان اسلام قرآن و نور آن حکمت، و دژ آن نیکی و معروف است، امّا انصار و یاران آن من و خاندانم و شیعیان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خاندان من و شیعیانشان را دوست بدارید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معراج به آسمان دنیا برده شدم، جبرئیل مرا به اهل آسمان معرفی کرد، خداوند محبّت من و محبّت خاندانم و شیعیانشان را در دل فرشتگان به ودیعت سپرد، که این محبّت تا روز قیامت نزد آن‌ها امانت است، سپس مرا به سمت اهل زمین فرود آورد، و مرا به اهل زمین معرفی نمود،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و خاندان من و شیعیانشان را در دل‌های مؤمنین امّتم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امّت من امانت مرا تا روز قیامت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اگر کسی از امّت من در تمام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دوران‌ها را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کند ولی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بغض خاندانم و شیعیانم را در دل داشته باشد ملاقات نماید، خداوند سینه‌اش را جز به نفاق نگشاید</w:t>
      </w:r>
      <w:r>
        <w:rPr>
          <w:rFonts w:eastAsia="IRNazanin" w:cs="IRNazanin"/>
          <w:color w:val="111111"/>
          <w:sz w:val="28"/>
          <w:szCs w:val="28"/>
          <w:rtl w:val="true"/>
          <w:lang w:bidi="fa-IR"/>
        </w:rPr>
        <w:t>.</w:t>
      </w:r>
      <w:r>
        <w:rPr>
          <w:rStyle w:val="FootnoteAnchor"/>
          <w:rtl w:val="true"/>
        </w:rPr>
        <w:footnoteReference w:id="77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اصول کافی به سند خود از یعقوب بن الضحاک از یکی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سرّاج و خدمتگزار حضرت ابوعبد اللَّه صادق‌علیه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در حیره بود، من و عدّه‌ای از دوستانش را برای انجام کاری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قومی به میان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بیزاری می‌جوییم، چون آن اعتقادی که ما داریم آن‌ها ندارند، شما از آن‌ها بیزاری می‌جویید؟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ما هم چیزهایی هست که شما نمی‌دانید، شایسته است که از شما بیزاری بجوییم؟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مطالبی نزد خداوند هست که نزد ما نیست پس باید خداوند ما را دور بیندازد؟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دوست بدارید و از آن‌ها بیزاری مجویید، بعضی از مسلمان‌ها یک سهم و بعضی دو سهم از ایمان دارند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این خبر طولانی است و در باب درجات ا یمان اصول کافی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از حضرت ابوعبد اللَّه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محکم‌ترین گیره های ایمان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محبّت کند، و در راه خدا حکم گیرد، و در راه خدا ببخشد، و در راه خدا منع کند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همان باب از کتاب مزبور روایت از آن حضرت از رسول خداصلی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گیره های ایمان محکم‌تر است؟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آنچه گفتید فضیلتی هست ولی این‌ها نیست، و امّا محکم‌ترین گیره های ایمان محبّت در راه خدا و بغض در راه خدا و دوستی دوستان خدا و بیزاری از دشمنان خدا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حضرت صادق‌علیه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دوستی در راه دین و خشم به خاطر دین نداشته باشد، دین ندارد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قسمتی از اخبار است که بر وجوب محبّت اولیا و دوستان خدا دلالت دارد، و چون این مطلب روشن شد،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هرچه ایمان کامل‌تر باشد، محبّت نسبت به اهل ایمان هم شدیدتر خواهد بود، و هرچه مؤمن کامل‌تر باشد شایسته است که محبّت نسبت به او شدیدتر و بیشتر باشد، زیرا که این محبّت به سبب ارتباط ایمانی است که بین مؤمنین وجود 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واجب است که محبّت تو نسبت به امام زمانت که اصل و گیره ایمان و کوه ولایت و قله آن است شدیدتر و قوی‌تر از محبّت نسبت به تمام مؤمنین باشد، بلکه باید آن حضرت را از پدر و فرزند و بلکه از خودت هم بیشتر دوست بداری چنان‌که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آبآؤُکُمْ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بگو چنانچه پدران و فرزندان و برادران و همسران و خویشاوندان و اموالی که جمع کرده‌اید و تجارتی که از کسادی آن می‌ترسید، و منزل هایی که خوشایند شما است را، از خدا و رسول او و جهاد در راه او بیشتر دوست دارید، پس منتظر باشید تا خداوند امر حتمی و نافذش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نیز حدیثی که در دارالسلام و غیر آن از علل الشرایع منقول است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ایمان نمی‌آورد تا این‌که من نزد او از خودش محبوب‌تر باشم، و به</w:t>
      </w:r>
      <w:bookmarkStart w:id="652" w:name="pg607_8326"/>
    </w:p>
    <w:p>
      <w:pPr>
        <w:pStyle w:val="BookText"/>
        <w:rPr/>
      </w:pPr>
      <w:bookmarkEnd w:id="652"/>
      <w:r>
        <w:rPr>
          <w:rFonts w:ascii="IRNazanin" w:hAnsi="IRNazanin" w:eastAsia="IRNazanin"/>
          <w:color w:val="111111"/>
          <w:sz w:val="28"/>
          <w:sz w:val="28"/>
          <w:szCs w:val="28"/>
          <w:rtl w:val="true"/>
          <w:lang w:bidi="fa-IR"/>
        </w:rPr>
        <w:t>عترت من از عترت و بستگان خودش بیشتر محبّت داشته باشد، و خاندان مرا از خاندان خودش بیشتر دوست بدارد، و ذات من نزد او از ذات خودش محبوب‌تر باشد</w:t>
      </w:r>
      <w:r>
        <w:rPr>
          <w:rFonts w:eastAsia="IRNazanin" w:cs="IRNazanin"/>
          <w:color w:val="111111"/>
          <w:sz w:val="28"/>
          <w:szCs w:val="28"/>
          <w:rtl w:val="true"/>
          <w:lang w:bidi="fa-IR"/>
        </w:rPr>
        <w:t>.</w:t>
      </w:r>
      <w:r>
        <w:rPr>
          <w:rStyle w:val="FootnoteAnchor"/>
          <w:rtl w:val="true"/>
        </w:rPr>
        <w:footnoteReference w:id="780"/>
      </w:r>
    </w:p>
    <w:p>
      <w:pPr>
        <w:pStyle w:val="Heading4"/>
        <w:numPr>
          <w:ilvl w:val="3"/>
          <w:numId w:val="1"/>
        </w:numPr>
        <w:rPr/>
      </w:pPr>
      <w:bookmarkStart w:id="653" w:name="__RefHeading___Toc5234373_211673320"/>
      <w:bookmarkStart w:id="654" w:name="_Toc247"/>
      <w:bookmarkEnd w:id="653"/>
      <w:r>
        <w:rPr>
          <w:rtl w:val="true"/>
        </w:rPr>
        <w:t>نکته</w:t>
      </w:r>
      <w:bookmarkEnd w:id="654"/>
    </w:p>
    <w:p>
      <w:pPr>
        <w:pStyle w:val="BookText"/>
        <w:rPr/>
      </w:pPr>
      <w:r>
        <w:rPr>
          <w:rFonts w:ascii="IRNazanin" w:hAnsi="IRNazanin" w:eastAsia="IRNazanin"/>
          <w:color w:val="111111"/>
          <w:sz w:val="28"/>
          <w:sz w:val="28"/>
          <w:szCs w:val="28"/>
          <w:rtl w:val="true"/>
          <w:lang w:bidi="fa-IR"/>
        </w:rPr>
        <w:t>پوشیده نیست که محبّت امری است قلبی و کیفیتی است نفسانی، ولی آثار و نشانه‌های آشکاری دارد که به وسیله آن‌ها درجات و مراتب محبّت تو نسبت به محبوب شناخته می‌شود، از جمله آن نشانه‌ها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نظرت غایب شود در دعا کردن برای او اهتمام بورزی، و اگر مصیبتی برایش رخ دهد برای او غمگین شوی، مگر نمی‌بینی که هرگاه فرزند شایسته خوش روی وارسته ای داشته باشی و آن فرزند به سفری برود که جایش را ندانی، هیچ ساعتی از شب و روزت از فکر او بیرون نمی‌روی و پیوسته برایش دعا می‌کنی، و از مؤمنین و صالحین تقاضا می‌کنی که برای او دعا کنند، آیا این کار جز به خاطر محبّت و علاقه شدید است؟ بنابراین ای کسی که مدّعی محبّت مولای خودت هستی آیا روزی بر شما می‌گذرد که او را فراموش نکنی؟ پس در غیبت او برایش دعا بسیار کنید و فرصت را غنیمت بشمارید</w:t>
      </w:r>
      <w:r>
        <w:rPr>
          <w:rFonts w:eastAsia="IRNazanin" w:cs="IRNazanin"/>
          <w:color w:val="111111"/>
          <w:sz w:val="28"/>
          <w:szCs w:val="28"/>
          <w:rtl w:val="true"/>
          <w:lang w:bidi="fa-IR"/>
        </w:rPr>
        <w:t>.</w:t>
      </w:r>
    </w:p>
    <w:p>
      <w:pPr>
        <w:pStyle w:val="Heading4"/>
        <w:numPr>
          <w:ilvl w:val="3"/>
          <w:numId w:val="1"/>
        </w:numPr>
        <w:rPr/>
      </w:pPr>
      <w:bookmarkStart w:id="655" w:name="__RefHeading___Toc5234375_211673320"/>
      <w:bookmarkStart w:id="656" w:name="_Toc248"/>
      <w:bookmarkEnd w:id="655"/>
      <w:r>
        <w:rPr>
          <w:rtl w:val="true"/>
        </w:rPr>
        <w:t xml:space="preserve">موضوع دوم </w:t>
      </w:r>
      <w:r>
        <w:rPr>
          <w:rtl w:val="true"/>
        </w:rPr>
        <w:t xml:space="preserve">- </w:t>
      </w:r>
      <w:r>
        <w:rPr>
          <w:rtl w:val="true"/>
        </w:rPr>
        <w:t>اینکه دوستی ما مقتضی این است که در دعا کردن برای آن حضرت کوشش و جدّیت داشته باشیم</w:t>
      </w:r>
      <w:r>
        <w:rPr>
          <w:rtl w:val="true"/>
        </w:rPr>
        <w:t>:</w:t>
      </w:r>
      <w:bookmarkEnd w:id="65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برای محبوب در نهاد افراد بشر نهفته و با سرشت آنان آمیخته است، و این امر کاملاً واضح است، ولی منظور دیگری را در اینجا دنبال</w:t>
      </w:r>
    </w:p>
    <w:p>
      <w:pPr>
        <w:pStyle w:val="BookText"/>
        <w:rPr/>
      </w:pPr>
      <w:r>
        <w:rPr>
          <w:rFonts w:ascii="IRNazanin" w:hAnsi="IRNazanin" w:eastAsia="IRNazanin"/>
          <w:color w:val="111111"/>
          <w:sz w:val="28"/>
          <w:sz w:val="28"/>
          <w:szCs w:val="28"/>
          <w:rtl w:val="true"/>
          <w:lang w:bidi="fa-IR"/>
        </w:rPr>
        <w:t>می‌کنیم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دعای برای آن حضرت را بر هر دعایی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نیاز به مقدّمه‌ای دارد که می‌آوریم، انگیزه‌ها و اسباب محبّت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نفع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کاملترین این انگیزه‌ها سومین آن‌ها است،</w:t>
      </w:r>
      <w:r>
        <w:rPr>
          <w:rStyle w:val="FootnoteAnchor"/>
          <w:rtl w:val="true"/>
        </w:rPr>
        <w:footnoteReference w:id="781"/>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سبب اوّل و دوم هم به این سبب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نیکی و خیر این است که وجود چیزی به وجهی از وجوه خیر و نیک باشد، که هرگاه انسان بداند وجود چیزی یا شخصی مایه نیکی و خیر است از روی طبع آن را دوست می‌دارد هرچند که از آن، خیر به او نرسد و هرچه خیرش بیشتر باشد علاقه و محبّت انسان نسبت به او زیادتر می‌گردد، البته برحسب درجات معرفت و شناخت خیر های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مقدّمه را دانستی بدان که تمام انگیزه‌های موجب محبّت در وجود مولای ما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لذّت، کدام لذّت برای مؤمن شیرین‌تر و بالاتر از زیارت جمال مبارک آن حضرت و تشرّف به وصال او است؟ که لذت‌های ظاهری و باطنی آن به قدری زیاد است که نمی‌توانم بشمارم، لذا امیر المؤمنین‌علیه السلام از روی شوق دیدارش آه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حدیثی در غیبت نعمانی آمده است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امّا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 سوم کتاب دانستی تمام منافع و بهره‌ها به برکت وجود آن حضرت به خلایق می‌رسد، اضافه بر منافع و آثار مخصوصی که متوقف بر ظهور آن حضرت است، و چه خوش گفته‌اند به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جُمِعَتْ فِیهِ الَمحاسِنُ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که همه خوبی‌ها در او جمع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فارسی سروده‌اند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یوسف کف موسی دم عیسی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خوبان همه دارند تو تنها داری</w:t>
      </w:r>
    </w:p>
    <w:p>
      <w:pPr>
        <w:pStyle w:val="BookText"/>
        <w:rPr/>
      </w:pPr>
      <w:r>
        <w:rPr>
          <w:rFonts w:ascii="IRNazanin" w:hAnsi="IRNazanin" w:eastAsia="IRNazanin"/>
          <w:color w:val="111111"/>
          <w:sz w:val="28"/>
          <w:sz w:val="28"/>
          <w:szCs w:val="28"/>
          <w:rtl w:val="true"/>
          <w:lang w:bidi="fa-IR"/>
        </w:rPr>
        <w:t>و امّا خیرات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ما کوتاه و اندیشه‌های ما پایین‌تر است از این‌که آن‌ها را درک کنیم، که جز اندکی از علم داده نشده‌ایم، ولی هر کس به قدر فهم و هر مؤمنی به اندازه سهم خود مطلب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معرفتش نسبت به خیرات وجود شریف آن جناب بیشتر باشد، دعا کردن در نظر او مهم‌تر است، زیرا که اهتمام و کوشش در دعا از کمال محبّت و دوستی سرچشمه می‌گیرد، و کمال محبّت از کمال معرفت حاصل می‌شود و این یکی از وجوه شدّت اهتمام ائمه‌علیهم السلام در دعا کردن برای آن جناب و درخواست تعجیل فرجش از درگاه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وجوه دیگر هم در اوّل بخش هفتم با توضیح بیشتری خواهد آمد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و ولای ما نسبت به آن حضرت موجب اهتمام و کوشش ما در دعا برای فرجش می‌باشد، که بیشتر و پیش‌تر از دعا کردن برای خودمان و آنچه مربوط به ما است لازم است برای آن جناب دعا کنیم ان شاء اللَّه تعالی</w:t>
      </w:r>
      <w:r>
        <w:rPr>
          <w:rFonts w:eastAsia="IRNazanin" w:cs="IRNazanin"/>
          <w:color w:val="111111"/>
          <w:sz w:val="28"/>
          <w:szCs w:val="28"/>
          <w:rtl w:val="true"/>
          <w:lang w:bidi="fa-IR"/>
        </w:rPr>
        <w:t>.</w:t>
      </w:r>
      <w:bookmarkStart w:id="657" w:name="pg607_8329"/>
    </w:p>
    <w:p>
      <w:pPr>
        <w:pStyle w:val="Heading4"/>
        <w:numPr>
          <w:ilvl w:val="3"/>
          <w:numId w:val="1"/>
        </w:numPr>
        <w:rPr/>
      </w:pPr>
      <w:bookmarkStart w:id="658" w:name="__RefHeading___Toc5234377_211673320"/>
      <w:bookmarkStart w:id="659" w:name="_Toc249"/>
      <w:bookmarkEnd w:id="657"/>
      <w:bookmarkEnd w:id="658"/>
      <w:r>
        <w:rPr>
          <w:rtl w:val="true"/>
        </w:rPr>
        <w:t xml:space="preserve">موضوع سوم </w:t>
      </w:r>
      <w:r>
        <w:rPr>
          <w:rtl w:val="true"/>
        </w:rPr>
        <w:t xml:space="preserve">- </w:t>
      </w:r>
      <w:r>
        <w:rPr>
          <w:rtl w:val="true"/>
        </w:rPr>
        <w:t>ولایت آن حضرت بر ما</w:t>
      </w:r>
      <w:bookmarkEnd w:id="659"/>
    </w:p>
    <w:p>
      <w:pPr>
        <w:pStyle w:val="BookText"/>
        <w:rPr/>
      </w:pPr>
      <w:r>
        <w:rPr>
          <w:rFonts w:ascii="IRNazanin" w:hAnsi="IRNazanin" w:eastAsia="IRNazanin"/>
          <w:color w:val="111111"/>
          <w:sz w:val="28"/>
          <w:sz w:val="28"/>
          <w:szCs w:val="28"/>
          <w:rtl w:val="true"/>
          <w:lang w:bidi="fa-IR"/>
        </w:rPr>
        <w:t xml:space="preserve">ولایت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سلطه و استیلاء و سرپرستی است، و منظور از ولایت آن حضرت بر ما همان است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پیامبر نسبت به مؤمنان از آنان نسبت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چنان‌که حدیثی رادر بخش سوم درحقّ آقا بر بنده آوردیم،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یقین و باور داشته باشیم که آن حضرت در تمام آنچه متعلق به ما است، از خود ما شایسته‌تر و اولی است، بر خود لازم خواهیم دانست که در همه چیزهایی که مورد علاقه ما است آن حضرت را اولی و شایسته‌تر بدانیم و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در عبارت زیارت جامعه همین معنی منظور باشد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وَمُقَدِّمُکُمْ أَمامَ طَلِبَتِی وَحَوائِجِی وَإِرادَتِی فِی کُلِّ أَحْوالِی وَأُمُورِی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بر خواسته‌ها و نیازها و تصمیم های خودم مقدّم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ولایت آن حضرت موجب این است که ما در تمام امور آن جناب را مقدّم بداریم، و در حدیث نبوی نیز دلالت بر این معنی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مهم‌ترین امور دعا است که کلید هر خیر و صلاح هر پرهیزکار می‌باشد، پس شایسته است که آن حضرت را بر خود و هرکه مورد علاقه ماست در دعای برای فرج و عافیت سزاوارتر بدانیم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سه موضوع به حدّ کافی دلایل قوی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آن حضرت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وصال آن حضرت‌علیه السلام</w:t>
      </w:r>
    </w:p>
    <w:p>
      <w:pPr>
        <w:pStyle w:val="BookText"/>
        <w:rPr/>
      </w:pPr>
      <w:r>
        <w:rPr>
          <w:rFonts w:ascii="IRNazanin" w:hAnsi="IRNazanin" w:eastAsia="IRNazanin"/>
          <w:color w:val="111111"/>
          <w:sz w:val="28"/>
          <w:sz w:val="28"/>
          <w:szCs w:val="28"/>
          <w:rtl w:val="true"/>
          <w:lang w:bidi="fa-IR"/>
        </w:rPr>
        <w:t xml:space="preserve">اهمّ حوائج دوستان و آخرین آرزوی مشتاقان، و نهایت خواسته عارفان است که بیشترین دعاهای آنان و مهم‌ترین حوائج ایشان پیرامون مسأله تعجیل در وصال امام زمان حجّت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 چه خوش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فُؤادِی وَطَرْفِی یَأسَفانِ عَلَیْکُمُ</w:t>
      </w:r>
    </w:p>
    <w:p>
      <w:pPr>
        <w:pStyle w:val="BookText"/>
        <w:rPr/>
      </w:pPr>
      <w:r>
        <w:rPr>
          <w:rFonts w:ascii="Amiri" w:hAnsi="Amiri" w:eastAsia="Amiri" w:cs="Amiri"/>
          <w:color w:val="111111"/>
          <w:sz w:val="28"/>
          <w:sz w:val="28"/>
          <w:szCs w:val="28"/>
          <w:rtl w:val="true"/>
          <w:lang w:bidi="ar-SA"/>
        </w:rPr>
        <w:t>وَعِنْدَکُمُ رُوحِی وَذِکْرُکُمُ عِنْدِی</w:t>
      </w:r>
    </w:p>
    <w:p>
      <w:pPr>
        <w:pStyle w:val="BookText"/>
        <w:rPr/>
      </w:pPr>
      <w:r>
        <w:rPr>
          <w:rFonts w:ascii="Amiri" w:hAnsi="Amiri" w:eastAsia="Amiri" w:cs="Amiri"/>
          <w:color w:val="111111"/>
          <w:sz w:val="28"/>
          <w:sz w:val="28"/>
          <w:szCs w:val="28"/>
          <w:rtl w:val="true"/>
          <w:lang w:bidi="ar-SA"/>
        </w:rPr>
        <w:t>وَلَسْتُ أَلُذُّ العَیْشَ حَتّی أَراکُمُ</w:t>
      </w:r>
    </w:p>
    <w:p>
      <w:pPr>
        <w:pStyle w:val="BookText"/>
        <w:rPr/>
      </w:pPr>
      <w:r>
        <w:rPr>
          <w:rFonts w:ascii="Amiri" w:hAnsi="Amiri" w:eastAsia="Amiri" w:cs="Amiri"/>
          <w:color w:val="111111"/>
          <w:sz w:val="28"/>
          <w:sz w:val="28"/>
          <w:szCs w:val="28"/>
          <w:rtl w:val="true"/>
          <w:lang w:bidi="ar-SA"/>
        </w:rPr>
        <w:t>وَلَوْ کُنْتُ فِی الفِرْدَوْسِ أَوْ جَنَّةِ الخُلْدِ</w:t>
      </w:r>
    </w:p>
    <w:p>
      <w:pPr>
        <w:pStyle w:val="BookText"/>
        <w:rPr/>
      </w:pPr>
      <w:r>
        <w:rPr>
          <w:rFonts w:ascii="IRNazanin" w:hAnsi="IRNazanin" w:eastAsia="IRNazanin"/>
          <w:color w:val="111111"/>
          <w:sz w:val="28"/>
          <w:sz w:val="28"/>
          <w:szCs w:val="28"/>
          <w:rtl w:val="true"/>
          <w:lang w:bidi="fa-IR"/>
        </w:rPr>
        <w:t>دل و دیده‌ام بر شما اسفبار است، و جان و دلم پیش شما و یاد شما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زندگی لذّت نمی‌برم تا این‌که شما را ببینم، هرچند که در فردوس یا بهشت جاودان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ابیات نوین خواندنی که به خاطر رسیده و باعجله در اشتیاق به زمان وصال و یاد آوردن مولایم در هر حال، آن‌ها را نوشته‌ام این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تَوَلّی شَبابِی فِی الفِراقِ فَأَسْرَعا</w:t>
      </w:r>
    </w:p>
    <w:p>
      <w:pPr>
        <w:pStyle w:val="BookText"/>
        <w:rPr/>
      </w:pPr>
      <w:r>
        <w:rPr>
          <w:rFonts w:ascii="Amiri" w:hAnsi="Amiri" w:eastAsia="Amiri" w:cs="Amiri"/>
          <w:color w:val="111111"/>
          <w:sz w:val="28"/>
          <w:sz w:val="28"/>
          <w:szCs w:val="28"/>
          <w:rtl w:val="true"/>
          <w:lang w:bidi="ar-SA"/>
        </w:rPr>
        <w:t>وَآذَنَ عُمْرِی بِالرَّحِیلِ فَوَدَّعا</w:t>
      </w:r>
    </w:p>
    <w:p>
      <w:pPr>
        <w:pStyle w:val="BookText"/>
        <w:rPr/>
      </w:pPr>
      <w:r>
        <w:rPr>
          <w:rFonts w:ascii="Amiri" w:hAnsi="Amiri" w:eastAsia="Amiri" w:cs="Amiri"/>
          <w:color w:val="111111"/>
          <w:sz w:val="28"/>
          <w:sz w:val="28"/>
          <w:szCs w:val="28"/>
          <w:rtl w:val="true"/>
          <w:lang w:bidi="ar-SA"/>
        </w:rPr>
        <w:t>حَیَیْتُ بِشَوْقِ الوَصْلِ دَهْراً وَلَمْ أَکُنْ</w:t>
      </w:r>
    </w:p>
    <w:p>
      <w:pPr>
        <w:pStyle w:val="BookText"/>
        <w:rPr/>
      </w:pPr>
      <w:r>
        <w:rPr>
          <w:rFonts w:ascii="Amiri" w:hAnsi="Amiri" w:eastAsia="Amiri" w:cs="Amiri"/>
          <w:color w:val="111111"/>
          <w:sz w:val="28"/>
          <w:sz w:val="28"/>
          <w:szCs w:val="28"/>
          <w:rtl w:val="true"/>
          <w:lang w:bidi="ar-SA"/>
        </w:rPr>
        <w:t>بِشَیْ‌ءٍ سِوی تِذْکارِهِ مُتَمَتِّعا</w:t>
      </w:r>
    </w:p>
    <w:p>
      <w:pPr>
        <w:pStyle w:val="BookText"/>
        <w:rPr/>
      </w:pPr>
      <w:r>
        <w:rPr>
          <w:rFonts w:ascii="Amiri" w:hAnsi="Amiri" w:eastAsia="Amiri" w:cs="Amiri"/>
          <w:color w:val="111111"/>
          <w:sz w:val="28"/>
          <w:sz w:val="28"/>
          <w:szCs w:val="28"/>
          <w:rtl w:val="true"/>
          <w:lang w:bidi="ar-SA"/>
        </w:rPr>
        <w:t>قَدِ اشْتَدَّ شَوْقِی فِیکَ یا غایَةَ المُنی</w:t>
      </w:r>
    </w:p>
    <w:p>
      <w:pPr>
        <w:pStyle w:val="BookText"/>
        <w:rPr/>
      </w:pPr>
      <w:r>
        <w:rPr>
          <w:rFonts w:ascii="Amiri" w:hAnsi="Amiri" w:eastAsia="Amiri" w:cs="Amiri"/>
          <w:color w:val="111111"/>
          <w:sz w:val="28"/>
          <w:sz w:val="28"/>
          <w:szCs w:val="28"/>
          <w:rtl w:val="true"/>
          <w:lang w:bidi="ar-SA"/>
        </w:rPr>
        <w:t>وَیا خَیْرَ مَنْ صَلّی وَیا خَیْرَ مَنْ دَعا</w:t>
      </w:r>
    </w:p>
    <w:p>
      <w:pPr>
        <w:pStyle w:val="BookText"/>
        <w:rPr/>
      </w:pPr>
      <w:r>
        <w:rPr>
          <w:rFonts w:ascii="Amiri" w:hAnsi="Amiri" w:eastAsia="Amiri" w:cs="Amiri"/>
          <w:color w:val="111111"/>
          <w:sz w:val="28"/>
          <w:sz w:val="28"/>
          <w:szCs w:val="28"/>
          <w:rtl w:val="true"/>
          <w:lang w:bidi="ar-SA"/>
        </w:rPr>
        <w:t>وَیا خَیْرَ مَقْصُودٍ وَیا خَیْرَ مَوْئِلٍ</w:t>
      </w:r>
    </w:p>
    <w:p>
      <w:pPr>
        <w:pStyle w:val="BookText"/>
        <w:rPr/>
      </w:pPr>
      <w:r>
        <w:rPr>
          <w:rFonts w:ascii="Amiri" w:hAnsi="Amiri" w:eastAsia="Amiri" w:cs="Amiri"/>
          <w:color w:val="111111"/>
          <w:sz w:val="28"/>
          <w:sz w:val="28"/>
          <w:szCs w:val="28"/>
          <w:rtl w:val="true"/>
          <w:lang w:bidi="ar-SA"/>
        </w:rPr>
        <w:t>وَیا خَیْرَ مَنْ لَبّی وَیا خَیْرَ مَنْ سَعی</w:t>
      </w:r>
    </w:p>
    <w:p>
      <w:pPr>
        <w:pStyle w:val="BookText"/>
        <w:rPr/>
      </w:pPr>
      <w:r>
        <w:rPr>
          <w:rFonts w:ascii="Amiri" w:hAnsi="Amiri" w:eastAsia="Amiri" w:cs="Amiri"/>
          <w:color w:val="111111"/>
          <w:sz w:val="28"/>
          <w:sz w:val="28"/>
          <w:szCs w:val="28"/>
          <w:rtl w:val="true"/>
          <w:lang w:bidi="ar-SA"/>
        </w:rPr>
        <w:t>وَقَدْ طالَ صَبْرِی فِی النَّوی إِذْ تَرَکْتَنِی</w:t>
      </w:r>
    </w:p>
    <w:p>
      <w:pPr>
        <w:pStyle w:val="BookText"/>
        <w:rPr/>
      </w:pPr>
      <w:r>
        <w:rPr>
          <w:rFonts w:ascii="Amiri" w:hAnsi="Amiri" w:eastAsia="Amiri" w:cs="Amiri"/>
          <w:color w:val="111111"/>
          <w:sz w:val="28"/>
          <w:sz w:val="28"/>
          <w:szCs w:val="28"/>
          <w:rtl w:val="true"/>
          <w:lang w:bidi="ar-SA"/>
        </w:rPr>
        <w:t>کَئِیباً غَرِیباً باکِیاً مُتَوَجِّعا</w:t>
      </w:r>
    </w:p>
    <w:p>
      <w:pPr>
        <w:pStyle w:val="BookText"/>
        <w:rPr/>
      </w:pPr>
      <w:r>
        <w:rPr>
          <w:rFonts w:ascii="Amiri" w:hAnsi="Amiri" w:eastAsia="Amiri" w:cs="Amiri"/>
          <w:color w:val="111111"/>
          <w:sz w:val="28"/>
          <w:sz w:val="28"/>
          <w:szCs w:val="28"/>
          <w:rtl w:val="true"/>
          <w:lang w:bidi="ar-SA"/>
        </w:rPr>
        <w:t>فَیا مُهْجَتِی یا رَوْحَ قَلْبِی وَراحَتِی</w:t>
      </w:r>
    </w:p>
    <w:p>
      <w:pPr>
        <w:pStyle w:val="BookText"/>
        <w:rPr/>
      </w:pPr>
      <w:r>
        <w:rPr>
          <w:rFonts w:ascii="Amiri" w:hAnsi="Amiri" w:eastAsia="Amiri" w:cs="Amiri"/>
          <w:color w:val="111111"/>
          <w:sz w:val="28"/>
          <w:sz w:val="28"/>
          <w:szCs w:val="28"/>
          <w:rtl w:val="true"/>
          <w:lang w:bidi="ar-SA"/>
        </w:rPr>
        <w:t>أَغِثْنِی فَقَلْبِی کادَ أَنْ یَتَصَدَّعا</w:t>
      </w:r>
    </w:p>
    <w:p>
      <w:pPr>
        <w:pStyle w:val="BookText"/>
        <w:rPr/>
      </w:pPr>
      <w:r>
        <w:rPr>
          <w:rFonts w:ascii="Amiri" w:hAnsi="Amiri" w:eastAsia="Amiri" w:cs="Amiri"/>
          <w:color w:val="111111"/>
          <w:sz w:val="28"/>
          <w:sz w:val="28"/>
          <w:szCs w:val="28"/>
          <w:rtl w:val="true"/>
          <w:lang w:bidi="ar-SA"/>
        </w:rPr>
        <w:t>نَظَرْتُ بِأَبْوابِ المُلُوکِ فَلَمْ أَجِدْ</w:t>
      </w:r>
    </w:p>
    <w:p>
      <w:pPr>
        <w:pStyle w:val="BookText"/>
        <w:rPr/>
      </w:pPr>
      <w:r>
        <w:rPr>
          <w:rFonts w:ascii="Amiri" w:hAnsi="Amiri" w:eastAsia="Amiri" w:cs="Amiri"/>
          <w:color w:val="111111"/>
          <w:sz w:val="28"/>
          <w:sz w:val="28"/>
          <w:szCs w:val="28"/>
          <w:rtl w:val="true"/>
          <w:lang w:bidi="ar-SA"/>
        </w:rPr>
        <w:t>سِوی بابِکَ العالِی مَلاذاً وَمَفْزَعا</w:t>
      </w:r>
    </w:p>
    <w:p>
      <w:pPr>
        <w:pStyle w:val="BookText"/>
        <w:rPr/>
      </w:pPr>
      <w:r>
        <w:rPr>
          <w:rFonts w:ascii="Amiri" w:hAnsi="Amiri" w:eastAsia="Amiri" w:cs="Amiri"/>
          <w:color w:val="111111"/>
          <w:sz w:val="28"/>
          <w:sz w:val="28"/>
          <w:szCs w:val="28"/>
          <w:rtl w:val="true"/>
          <w:lang w:bidi="ar-SA"/>
        </w:rPr>
        <w:t>وَإِذْ نَزَلَ المَعْرُوفُ وَالعَدْلُ وَالسَّخا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اخْتارَ إِلاَّ فِی فِناءِکَ مَوْضِعا</w:t>
      </w:r>
    </w:p>
    <w:p>
      <w:pPr>
        <w:pStyle w:val="BookText"/>
        <w:rPr/>
      </w:pPr>
      <w:r>
        <w:rPr>
          <w:rFonts w:ascii="Amiri" w:hAnsi="Amiri" w:eastAsia="Amiri" w:cs="Amiri"/>
          <w:color w:val="111111"/>
          <w:sz w:val="28"/>
          <w:sz w:val="28"/>
          <w:szCs w:val="28"/>
          <w:rtl w:val="true"/>
          <w:lang w:bidi="ar-SA"/>
        </w:rPr>
        <w:t>أَغِثْنِی بِفَیْضٍ مِنْ نَداکَ فَإِنَّهُ</w:t>
      </w:r>
    </w:p>
    <w:p>
      <w:pPr>
        <w:pStyle w:val="BookText"/>
        <w:rPr/>
      </w:pPr>
      <w:r>
        <w:rPr>
          <w:rFonts w:ascii="Amiri" w:hAnsi="Amiri" w:eastAsia="Amiri" w:cs="Amiri"/>
          <w:color w:val="111111"/>
          <w:sz w:val="28"/>
          <w:sz w:val="28"/>
          <w:szCs w:val="28"/>
          <w:rtl w:val="true"/>
          <w:lang w:bidi="ar-SA"/>
        </w:rPr>
        <w:t>لَقَدْ صارَ مِنْهُ البَرُّ وَالبَحْرُ مُتْرَعا</w:t>
      </w:r>
    </w:p>
    <w:p>
      <w:pPr>
        <w:pStyle w:val="BookText"/>
        <w:rPr/>
      </w:pPr>
      <w:r>
        <w:rPr>
          <w:rFonts w:ascii="Amiri" w:hAnsi="Amiri" w:eastAsia="Amiri" w:cs="Amiri"/>
          <w:color w:val="111111"/>
          <w:sz w:val="28"/>
          <w:sz w:val="28"/>
          <w:szCs w:val="28"/>
          <w:rtl w:val="true"/>
          <w:lang w:bidi="ar-SA"/>
        </w:rPr>
        <w:t>فَلَوْلاکَ ساخَ الأَرْضُ بِالخَلْقِ کُلِّهِمْ</w:t>
      </w:r>
    </w:p>
    <w:p>
      <w:pPr>
        <w:pStyle w:val="BookText"/>
        <w:rPr/>
      </w:pPr>
      <w:r>
        <w:rPr>
          <w:rFonts w:ascii="Amiri" w:hAnsi="Amiri" w:eastAsia="Amiri" w:cs="Amiri"/>
          <w:color w:val="111111"/>
          <w:sz w:val="28"/>
          <w:sz w:val="28"/>
          <w:szCs w:val="28"/>
          <w:rtl w:val="true"/>
          <w:lang w:bidi="ar-SA"/>
        </w:rPr>
        <w:t>وَصارَ بُطُونُ الأَرْضِ لِلنّاسِ مَضْجَعا</w:t>
      </w:r>
    </w:p>
    <w:p>
      <w:pPr>
        <w:pStyle w:val="BookText"/>
        <w:rPr/>
      </w:pPr>
      <w:r>
        <w:rPr>
          <w:rFonts w:ascii="Amiri" w:hAnsi="Amiri" w:eastAsia="Amiri" w:cs="Amiri"/>
          <w:color w:val="111111"/>
          <w:sz w:val="28"/>
          <w:sz w:val="28"/>
          <w:szCs w:val="28"/>
          <w:rtl w:val="true"/>
          <w:lang w:bidi="ar-SA"/>
        </w:rPr>
        <w:t>وَلَوْلاکَ إِنْدَکَّ الجِبالُ جَمِیعُها</w:t>
      </w:r>
    </w:p>
    <w:p>
      <w:pPr>
        <w:pStyle w:val="BookText"/>
        <w:rPr/>
      </w:pPr>
      <w:r>
        <w:rPr>
          <w:rFonts w:ascii="Amiri" w:hAnsi="Amiri" w:eastAsia="Amiri" w:cs="Amiri"/>
          <w:color w:val="111111"/>
          <w:sz w:val="28"/>
          <w:sz w:val="28"/>
          <w:szCs w:val="28"/>
          <w:rtl w:val="true"/>
          <w:lang w:bidi="ar-SA"/>
        </w:rPr>
        <w:t>وَلَوْلاکَ أَرْکانُ السَّمآءِ تَزَعْزَعا</w:t>
      </w:r>
    </w:p>
    <w:p>
      <w:pPr>
        <w:pStyle w:val="BookText"/>
        <w:rPr/>
      </w:pPr>
      <w:r>
        <w:rPr>
          <w:rFonts w:ascii="Amiri" w:hAnsi="Amiri" w:eastAsia="Amiri" w:cs="Amiri"/>
          <w:color w:val="111111"/>
          <w:sz w:val="28"/>
          <w:sz w:val="28"/>
          <w:szCs w:val="28"/>
          <w:rtl w:val="true"/>
          <w:lang w:bidi="ar-SA"/>
        </w:rPr>
        <w:t>وَما نَبَتَتْ فِی الأَرْضِ لَوْلاکَ حَبَّةٌ</w:t>
      </w:r>
    </w:p>
    <w:p>
      <w:pPr>
        <w:pStyle w:val="BookText"/>
        <w:rPr/>
      </w:pPr>
      <w:r>
        <w:rPr>
          <w:rFonts w:ascii="Amiri" w:hAnsi="Amiri" w:eastAsia="Amiri" w:cs="Amiri"/>
          <w:color w:val="111111"/>
          <w:sz w:val="28"/>
          <w:sz w:val="28"/>
          <w:szCs w:val="28"/>
          <w:rtl w:val="true"/>
          <w:lang w:bidi="ar-SA"/>
        </w:rPr>
        <w:t>وَلا شَجَرٌ لَوْلا وُجُودُکَ أَیْنَعا</w:t>
      </w:r>
    </w:p>
    <w:p>
      <w:pPr>
        <w:pStyle w:val="BookText"/>
        <w:rPr/>
      </w:pPr>
      <w:r>
        <w:rPr>
          <w:rFonts w:ascii="Amiri" w:hAnsi="Amiri" w:eastAsia="Amiri" w:cs="Amiri"/>
          <w:color w:val="111111"/>
          <w:sz w:val="28"/>
          <w:sz w:val="28"/>
          <w:szCs w:val="28"/>
          <w:rtl w:val="true"/>
          <w:lang w:bidi="ar-SA"/>
        </w:rPr>
        <w:t>وَلا أَشْرَقَتْ شَمْسٌ وَلا نَیِّرٌ بَدا</w:t>
      </w:r>
    </w:p>
    <w:p>
      <w:pPr>
        <w:pStyle w:val="BookText"/>
        <w:rPr/>
      </w:pPr>
      <w:r>
        <w:rPr>
          <w:rFonts w:ascii="Amiri" w:hAnsi="Amiri" w:eastAsia="Amiri" w:cs="Amiri"/>
          <w:color w:val="111111"/>
          <w:sz w:val="28"/>
          <w:sz w:val="28"/>
          <w:szCs w:val="28"/>
          <w:rtl w:val="true"/>
          <w:lang w:bidi="ar-SA"/>
        </w:rPr>
        <w:t>وَلا نَبَعَتْ عَیْنٌ وَلَا البَرْقُ أَمْصَعا</w:t>
      </w:r>
    </w:p>
    <w:p>
      <w:pPr>
        <w:pStyle w:val="BookText"/>
        <w:rPr/>
      </w:pPr>
      <w:r>
        <w:rPr>
          <w:rFonts w:ascii="Amiri" w:hAnsi="Amiri" w:eastAsia="Amiri" w:cs="Amiri"/>
          <w:color w:val="111111"/>
          <w:sz w:val="28"/>
          <w:sz w:val="28"/>
          <w:szCs w:val="28"/>
          <w:rtl w:val="true"/>
          <w:lang w:bidi="ar-SA"/>
        </w:rPr>
        <w:t>وَصَیَّرَنَا الأَعْدآءُ لَوْلاکَ طُعْمَةً</w:t>
      </w:r>
    </w:p>
    <w:p>
      <w:pPr>
        <w:pStyle w:val="BookText"/>
        <w:rPr/>
      </w:pPr>
      <w:r>
        <w:rPr>
          <w:rFonts w:ascii="Amiri" w:hAnsi="Amiri" w:eastAsia="Amiri" w:cs="Amiri"/>
          <w:color w:val="111111"/>
          <w:sz w:val="28"/>
          <w:sz w:val="28"/>
          <w:szCs w:val="28"/>
          <w:rtl w:val="true"/>
          <w:lang w:bidi="ar-SA"/>
        </w:rPr>
        <w:t>وَکانَ عَلَیْنَا الذُّلُّ ثَوْباً مُلَفَّعا</w:t>
      </w:r>
    </w:p>
    <w:p>
      <w:pPr>
        <w:pStyle w:val="BookText"/>
        <w:rPr/>
      </w:pPr>
      <w:r>
        <w:rPr>
          <w:rFonts w:ascii="Amiri" w:hAnsi="Amiri" w:eastAsia="Amiri" w:cs="Amiri"/>
          <w:color w:val="111111"/>
          <w:sz w:val="28"/>
          <w:sz w:val="28"/>
          <w:szCs w:val="28"/>
          <w:rtl w:val="true"/>
          <w:lang w:bidi="ar-SA"/>
        </w:rPr>
        <w:t>وَما فازَ ناجٍ بِالنَّجاةِ بِغَیْرِکُمْ</w:t>
      </w:r>
    </w:p>
    <w:p>
      <w:pPr>
        <w:pStyle w:val="BookText"/>
        <w:rPr/>
      </w:pPr>
      <w:r>
        <w:rPr>
          <w:rFonts w:ascii="Amiri" w:hAnsi="Amiri" w:eastAsia="Amiri" w:cs="Amiri"/>
          <w:color w:val="111111"/>
          <w:sz w:val="28"/>
          <w:sz w:val="28"/>
          <w:szCs w:val="28"/>
          <w:rtl w:val="true"/>
          <w:lang w:bidi="ar-SA"/>
        </w:rPr>
        <w:t>وَمَنْ أَمَّها مِنْ غَیْرِکُمْ کانَ أَلْکَعا</w:t>
      </w:r>
    </w:p>
    <w:p>
      <w:pPr>
        <w:pStyle w:val="BookText"/>
        <w:rPr/>
      </w:pPr>
      <w:r>
        <w:rPr>
          <w:rFonts w:ascii="Amiri" w:hAnsi="Amiri" w:eastAsia="Amiri" w:cs="Amiri"/>
          <w:color w:val="111111"/>
          <w:sz w:val="28"/>
          <w:sz w:val="28"/>
          <w:szCs w:val="28"/>
          <w:rtl w:val="true"/>
          <w:lang w:bidi="ar-SA"/>
        </w:rPr>
        <w:t>حَبِیبِی حَبِیبِی طالَ هَمِّی وَکُرْبَتِی</w:t>
      </w:r>
    </w:p>
    <w:p>
      <w:pPr>
        <w:pStyle w:val="BookText"/>
        <w:rPr/>
      </w:pPr>
      <w:r>
        <w:rPr>
          <w:rFonts w:ascii="Amiri" w:hAnsi="Amiri" w:eastAsia="Amiri" w:cs="Amiri"/>
          <w:color w:val="111111"/>
          <w:sz w:val="28"/>
          <w:sz w:val="28"/>
          <w:szCs w:val="28"/>
          <w:rtl w:val="true"/>
          <w:lang w:bidi="ar-SA"/>
        </w:rPr>
        <w:t>أَغِثْنِی سَرِیعاً قَبْلَ أَنْ أَتَضَیَّعا</w:t>
      </w:r>
    </w:p>
    <w:p>
      <w:pPr>
        <w:pStyle w:val="BookText"/>
        <w:rPr/>
      </w:pPr>
      <w:r>
        <w:rPr>
          <w:rFonts w:ascii="Amiri" w:hAnsi="Amiri" w:eastAsia="Amiri" w:cs="Amiri"/>
          <w:color w:val="111111"/>
          <w:sz w:val="28"/>
          <w:sz w:val="28"/>
          <w:szCs w:val="28"/>
          <w:rtl w:val="true"/>
          <w:lang w:bidi="ar-SA"/>
        </w:rPr>
        <w:t>تَعالَیْتَ عَنْ مَدْحِی وَمَدْحِ الخَلایِقِ</w:t>
      </w:r>
    </w:p>
    <w:p>
      <w:pPr>
        <w:pStyle w:val="BookText"/>
        <w:rPr/>
      </w:pPr>
      <w:r>
        <w:rPr>
          <w:rFonts w:ascii="Amiri" w:hAnsi="Amiri" w:eastAsia="Amiri" w:cs="Amiri"/>
          <w:color w:val="111111"/>
          <w:sz w:val="28"/>
          <w:sz w:val="28"/>
          <w:szCs w:val="28"/>
          <w:rtl w:val="true"/>
          <w:lang w:bidi="ar-SA"/>
        </w:rPr>
        <w:t>وَما قِیلَ فِی عَلْیاکَ قَدْ کُنْتَ أَرْفَعا</w:t>
      </w:r>
    </w:p>
    <w:p>
      <w:pPr>
        <w:pStyle w:val="BookText"/>
        <w:rPr/>
      </w:pPr>
      <w:r>
        <w:rPr>
          <w:rFonts w:ascii="IRNazanin" w:hAnsi="IRNazanin" w:eastAsia="IRNazanin"/>
          <w:color w:val="111111"/>
          <w:sz w:val="28"/>
          <w:sz w:val="28"/>
          <w:szCs w:val="28"/>
          <w:rtl w:val="true"/>
          <w:lang w:bidi="fa-IR"/>
        </w:rPr>
        <w:t>جوانی‌ام در فراق به سرعت گذشت و عمر در انتظار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شوق وصال زیستم و به جز یاد او از چیزی لذّت نبرده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منتهای آرزو، ای بهترین نمازگزاران و دعا کنندگان شوقم نسبت به تو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مقصودها و بهترین پناه دهندگان، و ای بهترین تلبیه گویان و سعی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صبرم در دوری تو لبریز شد که اندوهناک و غریب و گریان و دردمند رهایم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و جانم و ای راحت روانم به فریادم برس که نزدیک است دلم از غصه آب 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آستانی که نگاه کردم جز آستانه والای تو پناهگاهی ندیدم</w:t>
      </w:r>
      <w:r>
        <w:rPr>
          <w:rFonts w:eastAsia="IRNazanin" w:cs="IRNazanin"/>
          <w:color w:val="111111"/>
          <w:sz w:val="28"/>
          <w:szCs w:val="28"/>
          <w:rtl w:val="true"/>
          <w:lang w:bidi="fa-IR"/>
        </w:rPr>
        <w:t>.</w:t>
      </w:r>
      <w:bookmarkStart w:id="660" w:name="pg607_8332"/>
    </w:p>
    <w:p>
      <w:pPr>
        <w:pStyle w:val="BookText"/>
        <w:rPr/>
      </w:pPr>
      <w:bookmarkEnd w:id="660"/>
      <w:r>
        <w:rPr>
          <w:rFonts w:ascii="IRNazanin" w:hAnsi="IRNazanin" w:eastAsia="IRNazanin"/>
          <w:color w:val="111111"/>
          <w:sz w:val="28"/>
          <w:sz w:val="28"/>
          <w:szCs w:val="28"/>
          <w:rtl w:val="true"/>
          <w:lang w:bidi="fa-IR"/>
        </w:rPr>
        <w:t>از آن روزی که معروف و عدل و سخاوت در جهان پدید آمده، جز درگاه تو جا و منزلی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فیض بخشش خود مرا پناه ده، که همه عالم، از خشکی و دریا، به آن طراوت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زمین همه را در خود فرو می‌برد، و دل خاک خوابگاه مردمان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نبودی تمام کوه‌ها از هم پاشیده می‌شد، و اگر تو نبودی ارکان آسمان متزلزل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هیچ گیاهی از زمین نمی‌رویید، و هیچ درختی شادابی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و ستارگان نور نمی‌افشاندند، و هیچ چشمه‌ای نمی‌جوشید و برقی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نبودی دشمنان ما را طعمه خود می‌ساختند، و لباس ننگ و مذلّت بر ما پوشانده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غیر شما نجات نیافته، و هرکه از غیر شما نجات خواهد ابله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من غصه و ناراحتی‌ام طولانی شد، زود به فریادم برس پیش از آن‌که وا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بالاتر از آنی که مدح تو گوییم، هرچه در ثنای تو گفته شود تو برتری</w:t>
      </w:r>
      <w:r>
        <w:rPr>
          <w:rFonts w:eastAsia="IRNazanin" w:cs="IRNazanin"/>
          <w:color w:val="111111"/>
          <w:sz w:val="28"/>
          <w:szCs w:val="28"/>
          <w:rtl w:val="true"/>
          <w:lang w:bidi="fa-IR"/>
        </w:rPr>
        <w:t>.</w:t>
      </w:r>
    </w:p>
    <w:p>
      <w:pPr>
        <w:pStyle w:val="Heading2"/>
        <w:numPr>
          <w:ilvl w:val="1"/>
          <w:numId w:val="1"/>
        </w:numPr>
        <w:rPr/>
      </w:pPr>
      <w:bookmarkStart w:id="661" w:name="__RefHeading___Toc5234379_211673320"/>
      <w:bookmarkStart w:id="662" w:name="_Toc250"/>
      <w:bookmarkEnd w:id="661"/>
      <w:r>
        <w:rPr>
          <w:rtl w:val="true"/>
        </w:rPr>
        <w:t xml:space="preserve">حرف </w:t>
      </w:r>
      <w:r>
        <w:rPr>
          <w:rtl w:val="true"/>
        </w:rPr>
        <w:t>«</w:t>
      </w:r>
      <w:r>
        <w:rPr>
          <w:rtl w:val="true"/>
        </w:rPr>
        <w:t>ه</w:t>
      </w:r>
      <w:r>
        <w:rPr>
          <w:rtl w:val="true"/>
        </w:rPr>
        <w:t>»</w:t>
      </w:r>
      <w:bookmarkEnd w:id="662"/>
    </w:p>
    <w:p>
      <w:pPr>
        <w:pStyle w:val="Heading3"/>
        <w:numPr>
          <w:ilvl w:val="2"/>
          <w:numId w:val="1"/>
        </w:numPr>
        <w:rPr/>
      </w:pPr>
      <w:bookmarkStart w:id="663" w:name="__RefHeading___Toc5234381_211673320"/>
      <w:bookmarkStart w:id="664" w:name="_Toc251"/>
      <w:bookmarkEnd w:id="663"/>
      <w:r>
        <w:rPr/>
        <w:t>1</w:t>
      </w:r>
      <w:r>
        <w:rPr>
          <w:rtl w:val="true"/>
        </w:rPr>
        <w:t xml:space="preserve"> - </w:t>
      </w:r>
      <w:r>
        <w:rPr>
          <w:rtl w:val="true"/>
        </w:rPr>
        <w:t>همّ آن حضرت‌علیه السلام</w:t>
      </w:r>
      <w:bookmarkEnd w:id="66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 اندوه آن جناب به خاطر ضعف و ناتوانی اهل اسلام و به تردید</w:t>
      </w:r>
      <w:bookmarkStart w:id="665" w:name="pg607_8333"/>
    </w:p>
    <w:p>
      <w:pPr>
        <w:pStyle w:val="BookText"/>
        <w:rPr/>
      </w:pPr>
      <w:bookmarkEnd w:id="665"/>
      <w:r>
        <w:rPr>
          <w:rFonts w:ascii="IRNazanin" w:hAnsi="IRNazanin" w:eastAsia="IRNazanin"/>
          <w:color w:val="111111"/>
          <w:sz w:val="28"/>
          <w:sz w:val="28"/>
          <w:szCs w:val="28"/>
          <w:rtl w:val="true"/>
          <w:lang w:bidi="fa-IR"/>
        </w:rPr>
        <w:t>افتادن دل‌های مردم و گناهانی که مرتکب می‌شویم و اصراری که بر معاصی داریم می‌باشد، چنان‌که این امر از بعضی توقیعات آن حضرت معلوم می‌شود، که موجب لزوم دعا برای برطرف شدن اندوه آن بزرگوار بر خاصّ و 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مطلب، علاوه بر این‌که روش اهل محبّت است، روایتی است که در اوّل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از امام صادق‌علیه السلام آوردیم، دیگر اعاده نمی‌کنیم</w:t>
      </w:r>
      <w:r>
        <w:rPr>
          <w:rFonts w:eastAsia="IRNazanin" w:cs="IRNazanin"/>
          <w:color w:val="111111"/>
          <w:sz w:val="28"/>
          <w:szCs w:val="28"/>
          <w:rtl w:val="true"/>
          <w:lang w:bidi="fa-IR"/>
        </w:rPr>
        <w:t>.</w:t>
      </w:r>
    </w:p>
    <w:p>
      <w:pPr>
        <w:pStyle w:val="Heading3"/>
        <w:numPr>
          <w:ilvl w:val="2"/>
          <w:numId w:val="1"/>
        </w:numPr>
        <w:rPr/>
      </w:pPr>
      <w:bookmarkStart w:id="666" w:name="__RefHeading___Toc5234383_211673320"/>
      <w:bookmarkStart w:id="667" w:name="_Toc252"/>
      <w:bookmarkEnd w:id="666"/>
      <w:r>
        <w:rPr/>
        <w:t>2</w:t>
      </w:r>
      <w:r>
        <w:rPr>
          <w:rtl w:val="true"/>
        </w:rPr>
        <w:t xml:space="preserve"> - </w:t>
      </w:r>
      <w:r>
        <w:rPr>
          <w:rtl w:val="true"/>
        </w:rPr>
        <w:t>هدم بناهای کفر و شقاق و نفاق</w:t>
      </w:r>
      <w:bookmarkEnd w:id="667"/>
    </w:p>
    <w:p>
      <w:pPr>
        <w:pStyle w:val="BookText"/>
        <w:rPr/>
      </w:pPr>
      <w:r>
        <w:rPr>
          <w:rFonts w:ascii="IRNazanin" w:hAnsi="IRNazanin" w:eastAsia="IRNazanin"/>
          <w:color w:val="111111"/>
          <w:sz w:val="28"/>
          <w:sz w:val="28"/>
          <w:szCs w:val="28"/>
          <w:rtl w:val="true"/>
          <w:lang w:bidi="fa-IR"/>
        </w:rPr>
        <w:t>از جمله موجبات دعا کردن برای آن حضرت می‌باشد، زیرا که از لوازم بغض دشمنان است که در بحث ولایت، وجوب آن را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این‌که مولی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تخریب و ویران سازی بناهای اهل کفر و سرکشان و منافقان را صادر می‌کند، چند دعا 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صادق‌علیه السلام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ویران کننده بناهای شرک و نفاق</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روایت مفضّل،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پس از آن‌که شرق و غرب زمین را زیر پا می‌گذارد، به کوفه و مسجد آن می‌آید و مسجدی که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حسین بن علی‌علیهما السلام بنا کرده، ویران</w:t>
      </w:r>
    </w:p>
    <w:p>
      <w:pPr>
        <w:pStyle w:val="BookText"/>
        <w:rPr/>
      </w:pPr>
      <w:r>
        <w:rPr>
          <w:rFonts w:ascii="IRNazanin" w:hAnsi="IRNazanin" w:eastAsia="IRNazanin"/>
          <w:color w:val="111111"/>
          <w:sz w:val="28"/>
          <w:sz w:val="28"/>
          <w:szCs w:val="28"/>
          <w:rtl w:val="true"/>
          <w:lang w:bidi="fa-IR"/>
        </w:rPr>
        <w:t>می‌سازد، و نیز مسجدی که برای خدا نیست هرکه آن را بسازد ملعون است ملعون</w:t>
      </w:r>
      <w:r>
        <w:rPr>
          <w:rFonts w:eastAsia="IRNazanin" w:cs="IRNazanin"/>
          <w:color w:val="111111"/>
          <w:sz w:val="28"/>
          <w:szCs w:val="28"/>
          <w:rtl w:val="true"/>
          <w:lang w:bidi="fa-IR"/>
        </w:rPr>
        <w:t>.</w:t>
      </w:r>
      <w:r>
        <w:rPr>
          <w:rStyle w:val="FootnoteAnchor"/>
          <w:rtl w:val="true"/>
        </w:rPr>
        <w:footnoteReference w:id="78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علی بن ابراهیم بن مهزیار که در کتاب المحجّة سید هاشم بحرینی از مولای ما صاحب الزمان‌علیه السلام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استغفار شما برای یکدیگر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خواصّ شیعه که سخنانشان شبیه افعال 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روی زمین است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مهزیار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دستش را دراز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خبر آگاه نسازم؟ هرگاه کودک بنشیند، و مغربی حرکت کند، و یمانی راه بیفتد، و با سفیانی بیعت شود، خداوند به من اجازه قیام خواهد داد، پس بین صفا و مروه با سیصد و سیزده مرد خروج می‌کنم، آن‌گاه به کوفه می‌آیم و مسجد آن را منهدم می‌سازم و بر اساس بنای نخستین آن بنا می‌نمایم، و آنچه از ساختمان‌های جبّاران پیرامون آن هست نیز ویران می‌کنم، و با مردم حَجّة الاسلام را بجای می‌آورم 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پس حجره را خراب می‌کنم و آنچه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تازه بیرون می‌آورم و دستور می‌دهم در سمت بقیع بر دو چوب خشک آن‌ها را به دار آویزند، پس آن دو چوب خشک از زیر آن‌ها برگ می‌دهد، آن‌گاه مردم به فتنه‌ای شدیدتر از فتنه اوّل دچار می‌گردند، که آواز دهنده‌ای از سوی آسمان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ببر ای زمین و بگیر این‌ها را، سپس بر روی زمین باقی نمی‌ماند جز مؤمنی که دلش را برای ایمان خالص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باز گشت، رجعت،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وَأَمْدَدْناکُمْ بِأَمْوالٍ وَبَنِینَ وَجَعَلْناکُمْ أَکْثَرَ نَفِیراً</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سپس شما را بر آنان غلبه دهیم و به اموال و پسرانی مدد نماییم و تعداد شما را بیشتر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به روایت ابوبصیر؛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مسجد الحرام را خراب می‌کند تا به وضع سابقش درآورد، و مقام را به جایی که در آن بوده بازگرداند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مسجد الحرام را خراب خواهد کرد تا به پایه اصلی خودش بازگرداند و مسجد الرسول‌صلی الله علیه وآله را نیز به اصل خودش بازگرداند و خانه کعبه را به موضع خود برمی‌گرداند و بر همان اساس به پا می‌دارد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از غیبت شیخ طوسی به سند خود از امیر المؤمنین‌علیه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سخنانی از مسجد کوفه یاد کرد که از سفال و خشت و گل ساخته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آن‌که تو را منهدم سازد و وای به حال آن‌که خراب کردنت را آسان نماید، و وای بر آن‌که با پخته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بنا کند که قبله نوح را تغییر دهد، خوشا به حال کسی که با منهدم کننده ات، قائم خاندانم بوده باشد که آنان خوبان امّت هستند</w:t>
      </w:r>
      <w:r>
        <w:rPr>
          <w:rFonts w:eastAsia="IRNazanin" w:cs="IRNazanin"/>
          <w:color w:val="111111"/>
          <w:sz w:val="28"/>
          <w:szCs w:val="28"/>
          <w:rtl w:val="true"/>
          <w:lang w:bidi="fa-IR"/>
        </w:rPr>
        <w:t>.</w:t>
      </w:r>
      <w:r>
        <w:rPr>
          <w:rStyle w:val="FootnoteAnchor"/>
          <w:rtl w:val="true"/>
        </w:rPr>
        <w:footnoteReference w:id="78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از ابوبصیر ضمن حدیثی که آن را مختصر کرده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بپاخیزد وارد کوفه شود، دستور می‌دهد مساجد چهارگانه منهدم گردد تا به اساس آن‌ها برسد و آن‌ها را مانند سایبان موسی‌علیه السلام خواهد ساخت، و تمام مساجد را وسعت داده و بلندی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به همان ترتیبی که در زمان پیغمبرصلی الله علیه وآله بوده، قرار می‌دهد، و بزرگراه‌ها را وسعت می‌دهد که شصت ذراع خواهد شد، و هر مسجدی که بر سر راه باشد خراب می‌کند، و هر منفذی که به سمت راه عبور مردم، و هر بالکن و فاضلاب و ناودانی را که به طرف راه عمومی است می‌بندد، و خداوند فلک را در زمان او دستور کُند چرخیدن می‌دهد، تا آنجا که یک روز در زمان او همچون ده روز، و یک ماه مانند ده ماه و یک سال همچون ده سال از سال‌های شما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چندی نمی‌گذرد که سرکشان موالی</w:t>
      </w:r>
      <w:r>
        <w:rPr>
          <w:rStyle w:val="FootnoteAnchor"/>
          <w:rtl w:val="true"/>
        </w:rPr>
        <w:footnoteReference w:id="789"/>
      </w:r>
      <w:r>
        <w:rPr>
          <w:rFonts w:ascii="IRNazanin" w:hAnsi="IRNazanin" w:eastAsia="IRNazanin"/>
          <w:color w:val="111111"/>
          <w:sz w:val="28"/>
          <w:sz w:val="28"/>
          <w:szCs w:val="28"/>
          <w:rtl w:val="true"/>
          <w:lang w:bidi="fa-IR"/>
        </w:rPr>
        <w:t>در رمیلة الدسکره خروج می‌کنند، ده هزار نفر شعارشان یا عثمان یا عثمان است، پس آن حضرت یکی از موالی را فرا می‌خواند و شمشیرش را به او می‌دهد، آن‌گاه او به سویشان می‌رود و آن‌ها را می‌کشد و احدی از آنان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کابل شاه می‌رود و آن شهری است که هیچ کس پیش از او آن را فتح نکرده، پس آن را فتح می‌نماید، سپس به کوفه روان می‌شود و در آن فرود می‌آید که منزلش در آن خواهد بود و هفتاد قبیله از قبائل عرب را آواره می‌سازد</w:t>
      </w:r>
      <w:r>
        <w:rPr>
          <w:rFonts w:eastAsia="IRNazanin" w:cs="IRNazanin"/>
          <w:color w:val="111111"/>
          <w:sz w:val="28"/>
          <w:szCs w:val="28"/>
          <w:rtl w:val="true"/>
          <w:lang w:bidi="fa-IR"/>
        </w:rPr>
        <w:t>.</w:t>
      </w:r>
      <w:r>
        <w:rPr>
          <w:rStyle w:val="FootnoteAnchor"/>
          <w:rtl w:val="true"/>
        </w:rPr>
        <w:footnoteReference w:id="790"/>
      </w:r>
      <w:bookmarkStart w:id="668" w:name="pg607_8337"/>
    </w:p>
    <w:p>
      <w:pPr>
        <w:pStyle w:val="Heading3"/>
        <w:numPr>
          <w:ilvl w:val="2"/>
          <w:numId w:val="1"/>
        </w:numPr>
        <w:rPr/>
      </w:pPr>
      <w:bookmarkStart w:id="669" w:name="__RefHeading___Toc5234385_211673320"/>
      <w:bookmarkStart w:id="670" w:name="_Toc253"/>
      <w:bookmarkEnd w:id="668"/>
      <w:bookmarkEnd w:id="669"/>
      <w:r>
        <w:rPr/>
        <w:t>3</w:t>
      </w:r>
      <w:r>
        <w:rPr>
          <w:rtl w:val="true"/>
        </w:rPr>
        <w:t xml:space="preserve"> - </w:t>
      </w:r>
      <w:r>
        <w:rPr>
          <w:rtl w:val="true"/>
        </w:rPr>
        <w:t>هدایت بندگان</w:t>
      </w:r>
      <w:bookmarkEnd w:id="670"/>
    </w:p>
    <w:p>
      <w:pPr>
        <w:pStyle w:val="BookText"/>
        <w:rPr/>
      </w:pPr>
      <w:r>
        <w:rPr>
          <w:rFonts w:ascii="IRNazanin" w:hAnsi="IRNazanin" w:eastAsia="IRNazanin"/>
          <w:color w:val="111111"/>
          <w:sz w:val="28"/>
          <w:sz w:val="28"/>
          <w:szCs w:val="28"/>
          <w:rtl w:val="true"/>
          <w:lang w:bidi="fa-IR"/>
        </w:rPr>
        <w:t>هدایت و راهنمایی بندگان خدا به راه صحیح و روش استوار، از عظیم‌ترین حقوقی است که موجب دعا برای آن حضرت می‌باشد، زیرا که این امر از مهم‌ترین انواع احیاء و زنده کردن بندگان است، چنان‌که در حدیثی که در مجلّد اوّل بحار از حضرت ابوجعفر باقرعلیه السلام روایت شده این معنی تصریح گشته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در همان کتاب به نقل از کتاب عوالی اللئالی مرسلاً از پیغمبر اکرم‌صلی الله علیه وآله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مسأله به شخصی بیاموزد مالک گردن او شده و او را برده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به او امر و نهی می‌کند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بحث نور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دانستی که هدایت تمام اهل ایمان از پرتو نور حضرت صاحب الزمان است، اضافه بر آنچه از انواع مختلف احکام به مردم آموخته که در احتجاج و بحار و اکمال در توقیعات آن جناب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کردن برای آن حضرت به خاطر ادای حق او لازم می‌باشد</w:t>
      </w:r>
      <w:r>
        <w:rPr>
          <w:rFonts w:eastAsia="IRNazanin" w:cs="IRNazanin"/>
          <w:color w:val="111111"/>
          <w:sz w:val="28"/>
          <w:szCs w:val="28"/>
          <w:rtl w:val="true"/>
          <w:lang w:bidi="fa-IR"/>
        </w:rPr>
        <w:t>.</w:t>
      </w:r>
    </w:p>
    <w:p>
      <w:pPr>
        <w:pStyle w:val="Heading3"/>
        <w:numPr>
          <w:ilvl w:val="2"/>
          <w:numId w:val="1"/>
        </w:numPr>
        <w:rPr/>
      </w:pPr>
      <w:bookmarkStart w:id="671" w:name="__RefHeading___Toc5234387_211673320"/>
      <w:bookmarkStart w:id="672" w:name="_Toc254"/>
      <w:bookmarkEnd w:id="671"/>
      <w:r>
        <w:rPr/>
        <w:t>4</w:t>
      </w:r>
      <w:r>
        <w:rPr>
          <w:rtl w:val="true"/>
        </w:rPr>
        <w:t xml:space="preserve"> - </w:t>
      </w:r>
      <w:r>
        <w:rPr>
          <w:rtl w:val="true"/>
        </w:rPr>
        <w:t>هجران آن حضرت‌علیه السلام</w:t>
      </w:r>
      <w:bookmarkEnd w:id="67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هجران، از شدیدترین انواع شکنجه و فشار برای دوستان مخلص آن</w:t>
      </w:r>
    </w:p>
    <w:p>
      <w:pPr>
        <w:pStyle w:val="BookText"/>
        <w:rPr/>
      </w:pPr>
      <w:r>
        <w:rPr>
          <w:rFonts w:ascii="IRNazanin" w:hAnsi="IRNazanin" w:eastAsia="IRNazanin"/>
          <w:color w:val="111111"/>
          <w:sz w:val="28"/>
          <w:sz w:val="28"/>
          <w:szCs w:val="28"/>
          <w:rtl w:val="true"/>
          <w:lang w:bidi="fa-IR"/>
        </w:rPr>
        <w:t>جناب است، از همین روی برای صبر و تحمل این فشار در زمان غیبت، پاداش بسیار وعده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باب وارد است، در بخش هشتم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جدّیت و اهتمام در دعا برای برطرف شدن عذاب و ناراحتی، فطری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احادیث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از آنچه در زمان غیبت می‌بیند،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مناسب این معنی خوش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ذابَ مِنَ الفِراقِ لَحْمِی وَدَمِی</w:t>
      </w:r>
    </w:p>
    <w:p>
      <w:pPr>
        <w:pStyle w:val="BookText"/>
        <w:rPr/>
      </w:pPr>
      <w:r>
        <w:rPr>
          <w:rFonts w:ascii="Amiri" w:hAnsi="Amiri" w:eastAsia="Amiri" w:cs="Amiri"/>
          <w:color w:val="111111"/>
          <w:sz w:val="28"/>
          <w:sz w:val="28"/>
          <w:szCs w:val="28"/>
          <w:rtl w:val="true"/>
          <w:lang w:bidi="ar-SA"/>
        </w:rPr>
        <w:t>وَاشْتَدَّ مِنَ الشَّوْقِ إِلَیْکُمْ أَلَمِی</w:t>
      </w:r>
    </w:p>
    <w:p>
      <w:pPr>
        <w:pStyle w:val="BookText"/>
        <w:rPr/>
      </w:pPr>
      <w:r>
        <w:rPr>
          <w:rFonts w:ascii="Amiri" w:hAnsi="Amiri" w:eastAsia="Amiri" w:cs="Amiri"/>
          <w:color w:val="111111"/>
          <w:sz w:val="28"/>
          <w:sz w:val="28"/>
          <w:szCs w:val="28"/>
          <w:rtl w:val="true"/>
          <w:lang w:bidi="ar-SA"/>
        </w:rPr>
        <w:t>کَمْ أَشْرَبُ غُصَّتِی بِدَمْعِی وَدَمِی</w:t>
      </w:r>
    </w:p>
    <w:p>
      <w:pPr>
        <w:pStyle w:val="BookText"/>
        <w:rPr/>
      </w:pPr>
      <w:r>
        <w:rPr>
          <w:rFonts w:ascii="Amiri" w:hAnsi="Amiri" w:eastAsia="Amiri" w:cs="Amiri"/>
          <w:color w:val="111111"/>
          <w:sz w:val="28"/>
          <w:sz w:val="28"/>
          <w:szCs w:val="28"/>
          <w:rtl w:val="true"/>
          <w:lang w:bidi="ar-SA"/>
        </w:rPr>
        <w:t>کَمْ أَصْبِرُ یا لَیْتَ وُجُودِی عَدَمِی</w:t>
      </w:r>
    </w:p>
    <w:p>
      <w:pPr>
        <w:pStyle w:val="BookText"/>
        <w:rPr/>
      </w:pPr>
      <w:r>
        <w:rPr>
          <w:rFonts w:ascii="IRNazanin" w:hAnsi="IRNazanin" w:eastAsia="IRNazanin"/>
          <w:color w:val="111111"/>
          <w:sz w:val="28"/>
          <w:sz w:val="28"/>
          <w:szCs w:val="28"/>
          <w:rtl w:val="true"/>
          <w:lang w:bidi="fa-IR"/>
        </w:rPr>
        <w:t>گوشت و خونم از فراق آب شد، و از شوق شما دردم شدید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اندوه و غصه‌ام را با اشک و خون بخورم، تا کی صبر کنم ای کاش نیست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ابیاتی که در بعضی از این سحرها به خاطرم افتاد در خطاب به حضرت صاحب الامرعلیه السلام از درد هجران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هِجْرِکَ یا حَبِیبُ قَلْبِی قَدْ ذابْ</w:t>
      </w:r>
    </w:p>
    <w:p>
      <w:pPr>
        <w:pStyle w:val="BookText"/>
        <w:rPr/>
      </w:pPr>
      <w:r>
        <w:rPr>
          <w:rFonts w:ascii="Amiri" w:hAnsi="Amiri" w:eastAsia="Amiri" w:cs="Amiri"/>
          <w:color w:val="111111"/>
          <w:sz w:val="28"/>
          <w:sz w:val="28"/>
          <w:szCs w:val="28"/>
          <w:rtl w:val="true"/>
          <w:lang w:bidi="ar-SA"/>
        </w:rPr>
        <w:t>اُنْظُرْ نَظَراً إِلَیَّ یَابْنَ الأَطْیابْ</w:t>
      </w:r>
    </w:p>
    <w:p>
      <w:pPr>
        <w:pStyle w:val="BookText"/>
        <w:rPr/>
      </w:pPr>
      <w:r>
        <w:rPr>
          <w:rFonts w:ascii="Amiri" w:hAnsi="Amiri" w:eastAsia="Amiri" w:cs="Amiri"/>
          <w:color w:val="111111"/>
          <w:sz w:val="28"/>
          <w:sz w:val="28"/>
          <w:szCs w:val="28"/>
          <w:rtl w:val="true"/>
          <w:lang w:bidi="ar-SA"/>
        </w:rPr>
        <w:t>إِنْ غِبْتَ لِذَنْبِنا فَتُبْنا تُبْنا</w:t>
      </w:r>
    </w:p>
    <w:p>
      <w:pPr>
        <w:pStyle w:val="BookText"/>
        <w:rPr/>
      </w:pPr>
      <w:r>
        <w:rPr>
          <w:rFonts w:ascii="Amiri" w:hAnsi="Amiri" w:eastAsia="Amiri" w:cs="Amiri"/>
          <w:color w:val="111111"/>
          <w:sz w:val="28"/>
          <w:sz w:val="28"/>
          <w:szCs w:val="28"/>
          <w:rtl w:val="true"/>
          <w:lang w:bidi="ar-SA"/>
        </w:rPr>
        <w:t>أَوْ خِفْتَ مِنَ العِدی فَما لِلأَحْبابْ</w:t>
      </w:r>
    </w:p>
    <w:p>
      <w:pPr>
        <w:pStyle w:val="BookText"/>
        <w:rPr/>
      </w:pPr>
      <w:r>
        <w:rPr>
          <w:rFonts w:ascii="Amiri" w:hAnsi="Amiri" w:eastAsia="Amiri" w:cs="Amiri"/>
          <w:color w:val="111111"/>
          <w:sz w:val="28"/>
          <w:sz w:val="28"/>
          <w:szCs w:val="28"/>
          <w:rtl w:val="true"/>
          <w:lang w:bidi="ar-SA"/>
        </w:rPr>
        <w:t>اَلجَوْرُ فَشا عَلَی الُمحِبِّینَ فَقُمْ</w:t>
      </w:r>
    </w:p>
    <w:p>
      <w:pPr>
        <w:pStyle w:val="BookText"/>
        <w:rPr/>
      </w:pPr>
      <w:r>
        <w:rPr>
          <w:rFonts w:ascii="Amiri" w:hAnsi="Amiri" w:eastAsia="Amiri" w:cs="Amiri"/>
          <w:color w:val="111111"/>
          <w:sz w:val="28"/>
          <w:sz w:val="28"/>
          <w:szCs w:val="28"/>
          <w:rtl w:val="true"/>
          <w:lang w:bidi="ar-SA"/>
        </w:rPr>
        <w:t>یا مُنْتَقِماً بِأَمْرِ رَبِّ الأَرْبابْ</w:t>
      </w:r>
    </w:p>
    <w:p>
      <w:pPr>
        <w:pStyle w:val="BookText"/>
        <w:rPr/>
      </w:pPr>
      <w:r>
        <w:rPr>
          <w:rFonts w:ascii="IRNazanin" w:hAnsi="IRNazanin" w:eastAsia="IRNazanin"/>
          <w:color w:val="111111"/>
          <w:sz w:val="28"/>
          <w:sz w:val="28"/>
          <w:szCs w:val="28"/>
          <w:rtl w:val="true"/>
          <w:lang w:bidi="fa-IR"/>
        </w:rPr>
        <w:t>از هجران تو ای حبیب دلم آب شد، ای فرزند پاکان به من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گناهان ما غایب شده‌ای که توبه می‌کنیم،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دشمنان ترسانی پس دوستان چه 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بر دوستان شیوع یافت، بپاخیز ای انتقام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 همه</w:t>
      </w:r>
      <w:r>
        <w:rPr>
          <w:rFonts w:eastAsia="IRNazanin" w:cs="IRNazanin"/>
          <w:color w:val="111111"/>
          <w:sz w:val="28"/>
          <w:szCs w:val="28"/>
          <w:rtl w:val="true"/>
          <w:lang w:bidi="fa-IR"/>
        </w:rPr>
        <w:t>.</w:t>
      </w:r>
      <w:bookmarkStart w:id="673" w:name="pg607_8339"/>
    </w:p>
    <w:p>
      <w:pPr>
        <w:pStyle w:val="Heading2"/>
        <w:numPr>
          <w:ilvl w:val="1"/>
          <w:numId w:val="1"/>
        </w:numPr>
        <w:rPr/>
      </w:pPr>
      <w:bookmarkStart w:id="674" w:name="__RefHeading___Toc5234389_211673320"/>
      <w:bookmarkStart w:id="675" w:name="_Toc255"/>
      <w:bookmarkEnd w:id="673"/>
      <w:bookmarkEnd w:id="674"/>
      <w:r>
        <w:rPr>
          <w:rtl w:val="true"/>
        </w:rPr>
        <w:t xml:space="preserve">حرف </w:t>
      </w:r>
      <w:r>
        <w:rPr>
          <w:rtl w:val="true"/>
        </w:rPr>
        <w:t>«</w:t>
      </w:r>
      <w:r>
        <w:rPr>
          <w:rtl w:val="true"/>
        </w:rPr>
        <w:t>ی</w:t>
      </w:r>
      <w:r>
        <w:rPr>
          <w:rtl w:val="true"/>
        </w:rPr>
        <w:t>»</w:t>
      </w:r>
      <w:bookmarkEnd w:id="675"/>
    </w:p>
    <w:p>
      <w:pPr>
        <w:pStyle w:val="Heading3"/>
        <w:numPr>
          <w:ilvl w:val="2"/>
          <w:numId w:val="1"/>
        </w:numPr>
        <w:rPr/>
      </w:pPr>
      <w:bookmarkStart w:id="676" w:name="__RefHeading___Toc5234391_211673320"/>
      <w:bookmarkStart w:id="677" w:name="_Toc256"/>
      <w:bookmarkEnd w:id="676"/>
      <w:r>
        <w:rPr/>
        <w:t>1</w:t>
      </w:r>
      <w:r>
        <w:rPr>
          <w:rtl w:val="true"/>
        </w:rPr>
        <w:t xml:space="preserve"> - </w:t>
      </w:r>
      <w:r>
        <w:rPr>
          <w:rtl w:val="true"/>
        </w:rPr>
        <w:t xml:space="preserve">ید </w:t>
      </w:r>
      <w:r>
        <w:rPr>
          <w:rtl w:val="true"/>
        </w:rPr>
        <w:t>(</w:t>
      </w:r>
      <w:r>
        <w:rPr>
          <w:rtl w:val="true"/>
        </w:rPr>
        <w:t>نعمت</w:t>
      </w:r>
      <w:r>
        <w:rPr>
          <w:rtl w:val="true"/>
        </w:rPr>
        <w:t xml:space="preserve">) </w:t>
      </w:r>
      <w:r>
        <w:rPr>
          <w:rtl w:val="true"/>
        </w:rPr>
        <w:t>آن حضرت‌علیه السلام بر ما</w:t>
      </w:r>
      <w:bookmarkEnd w:id="677"/>
    </w:p>
    <w:p>
      <w:pPr>
        <w:pStyle w:val="BookText"/>
        <w:rPr/>
      </w:pPr>
      <w:r>
        <w:rPr>
          <w:rFonts w:ascii="IRNazanin" w:hAnsi="IRNazanin" w:eastAsia="IRNazanin"/>
          <w:color w:val="111111"/>
          <w:sz w:val="28"/>
          <w:sz w:val="28"/>
          <w:szCs w:val="28"/>
          <w:rtl w:val="true"/>
          <w:lang w:bidi="fa-IR"/>
        </w:rPr>
        <w:t>استعمال کلمه ید به معنی نعمت در زبان عربی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أَذْکُرَ النُّعْمانَ إِلاَّ بِصالِحٍ</w:t>
      </w:r>
    </w:p>
    <w:p>
      <w:pPr>
        <w:pStyle w:val="BookText"/>
        <w:rPr/>
      </w:pPr>
      <w:r>
        <w:rPr>
          <w:rFonts w:ascii="Amiri" w:hAnsi="Amiri" w:eastAsia="Amiri" w:cs="Amiri"/>
          <w:color w:val="111111"/>
          <w:sz w:val="28"/>
          <w:sz w:val="28"/>
          <w:szCs w:val="28"/>
          <w:rtl w:val="true"/>
          <w:lang w:bidi="ar-SA"/>
        </w:rPr>
        <w:t>فَإِنَّ لَهُ عِنْدِی یَدِیّاً وَأَنْعُما</w:t>
      </w:r>
    </w:p>
    <w:p>
      <w:pPr>
        <w:pStyle w:val="BookText"/>
        <w:rPr/>
      </w:pPr>
      <w:r>
        <w:rPr>
          <w:rFonts w:ascii="IRNazanin" w:hAnsi="IRNazanin" w:eastAsia="IRNazanin"/>
          <w:color w:val="111111"/>
          <w:sz w:val="28"/>
          <w:sz w:val="28"/>
          <w:szCs w:val="28"/>
          <w:rtl w:val="true"/>
          <w:lang w:bidi="fa-IR"/>
        </w:rPr>
        <w:t>و نعمان را جز به نیکی یاد نکنم، که او را بر من احسانها و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مثل عبید جمع عبد، چنان‌که شیخ طبرسی در مجمع البیان گفته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و چون تمام نعمت‌ها به برکت وجود مولی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می‌رسد، بر ما لازم است شکرانه وجود حضرتش را با دعا کردن و مانند آن بجای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شکر واسطه نعمت مانند شکر صاحب نعمت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معنی در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کتاب 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بخش نیز مطالبی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نیز ان شاء اللَّه توضیح بیشتری خواهد آمد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اینجا مناسب است حدیثی که در خرایج و بحار روایت شده بیاوریم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یَدَهُ عَلی رُؤُوسِ العِبادِ فَجَمَعَ بِهِ عُقُولَهُمْ وَأَکْمَلَ بِهِ أَخْلاقَهُمْ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حضرت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بپاخیزد دست خود را بر سر بندگان می‌نهد، پس به وسیله آن عقل‌هایشان جمع و اخلاقشان کامل می‌شود</w:t>
      </w:r>
      <w:r>
        <w:rPr>
          <w:rFonts w:eastAsia="IRNazanin" w:cs="IRNazanin"/>
          <w:color w:val="111111"/>
          <w:sz w:val="28"/>
          <w:szCs w:val="28"/>
          <w:rtl w:val="true"/>
          <w:lang w:bidi="fa-IR"/>
        </w:rPr>
        <w:t>.</w:t>
      </w:r>
      <w:bookmarkStart w:id="678" w:name="pg607_8340"/>
    </w:p>
    <w:p>
      <w:pPr>
        <w:pStyle w:val="BookText"/>
        <w:rPr/>
      </w:pPr>
      <w:bookmarkEnd w:id="678"/>
      <w:r>
        <w:rPr>
          <w:rFonts w:ascii="IRNazanin" w:hAnsi="IRNazanin" w:eastAsia="IRNazanin"/>
          <w:color w:val="111111"/>
          <w:sz w:val="28"/>
          <w:sz w:val="28"/>
          <w:szCs w:val="28"/>
          <w:rtl w:val="true"/>
          <w:lang w:bidi="fa-IR"/>
        </w:rPr>
        <w:t>یکی از علما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همین دست ظاهری است که به طور معجزه‌آسا بر سر تمام بندگان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 حکومت باشد که معنی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بپاخیزد بر همه بندگان مستولی گردد و سلطه یابد، و حکومت آن حضرت بر همه جا سایه افکند، و به این وسیله عقول را جمع و اخلاق را کامل گرداند، زیرا که اهل فسق و فجور و کفر و الحاد از بین می‌روند</w:t>
      </w:r>
      <w:r>
        <w:rPr>
          <w:rFonts w:eastAsia="IRNazanin" w:cs="IRNazanin"/>
          <w:color w:val="111111"/>
          <w:sz w:val="28"/>
          <w:szCs w:val="28"/>
          <w:rtl w:val="true"/>
          <w:lang w:bidi="fa-IR"/>
        </w:rPr>
        <w:t>.</w:t>
      </w:r>
    </w:p>
    <w:p>
      <w:pPr>
        <w:pStyle w:val="Heading3"/>
        <w:numPr>
          <w:ilvl w:val="2"/>
          <w:numId w:val="1"/>
        </w:numPr>
        <w:rPr/>
      </w:pPr>
      <w:bookmarkStart w:id="679" w:name="__RefHeading___Toc5234393_211673320"/>
      <w:bookmarkStart w:id="680" w:name="_Toc257"/>
      <w:bookmarkEnd w:id="679"/>
      <w:r>
        <w:rPr/>
        <w:t>2</w:t>
      </w:r>
      <w:r>
        <w:rPr>
          <w:rtl w:val="true"/>
        </w:rPr>
        <w:t xml:space="preserve"> - </w:t>
      </w:r>
      <w:r>
        <w:rPr>
          <w:rtl w:val="true"/>
        </w:rPr>
        <w:t>یُمن آن حضرت‌علیه السلام</w:t>
      </w:r>
      <w:bookmarkEnd w:id="680"/>
    </w:p>
    <w:p>
      <w:pPr>
        <w:pStyle w:val="BookText"/>
        <w:rPr/>
      </w:pPr>
      <w:r>
        <w:rPr>
          <w:rFonts w:ascii="IRNazanin" w:hAnsi="IRNazanin" w:eastAsia="IRNazanin"/>
          <w:color w:val="111111"/>
          <w:sz w:val="28"/>
          <w:sz w:val="28"/>
          <w:szCs w:val="28"/>
          <w:rtl w:val="true"/>
          <w:lang w:bidi="fa-IR"/>
        </w:rPr>
        <w:t xml:space="preserve">میمنت وجود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این کتاب آوردیم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این بخش را با چند بیت که شبی از شب‌ها به خاطرم رسیده و بر زبانم جاری گردیده، ختم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آن حضرت از مدح من و امثال من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هدیه‌ای است از کوچک به بزرگ که آن را برای اصلاح حالم و رسیدن به آرزوهایم در دنیا و آخرت به شفاعت مولی و آقایم تقدیم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هاجَ حُزْنِی وَقَلْبِی صارَ مُنْکَمِداً</w:t>
      </w:r>
    </w:p>
    <w:p>
      <w:pPr>
        <w:pStyle w:val="BookText"/>
        <w:rPr/>
      </w:pPr>
      <w:r>
        <w:rPr>
          <w:rFonts w:ascii="Amiri" w:hAnsi="Amiri" w:eastAsia="Amiri" w:cs="Amiri"/>
          <w:color w:val="111111"/>
          <w:sz w:val="28"/>
          <w:sz w:val="28"/>
          <w:szCs w:val="28"/>
          <w:rtl w:val="true"/>
          <w:lang w:bidi="ar-SA"/>
        </w:rPr>
        <w:t>لِهِجْرِ مَنْ حُسْنُهُ لِلعالَمِینَ بَدا</w:t>
      </w:r>
    </w:p>
    <w:p>
      <w:pPr>
        <w:pStyle w:val="BookText"/>
        <w:rPr/>
      </w:pPr>
      <w:r>
        <w:rPr>
          <w:rFonts w:ascii="Amiri" w:hAnsi="Amiri" w:eastAsia="Amiri" w:cs="Amiri"/>
          <w:color w:val="111111"/>
          <w:sz w:val="28"/>
          <w:sz w:val="28"/>
          <w:szCs w:val="28"/>
          <w:rtl w:val="true"/>
          <w:lang w:bidi="ar-SA"/>
        </w:rPr>
        <w:t>خَیْرُ الوَری نَسَباً، شَمْسُ الهُدی حَسَباً</w:t>
      </w:r>
    </w:p>
    <w:p>
      <w:pPr>
        <w:pStyle w:val="BookText"/>
        <w:rPr/>
      </w:pPr>
      <w:r>
        <w:rPr>
          <w:rFonts w:ascii="Amiri" w:hAnsi="Amiri" w:eastAsia="Amiri" w:cs="Amiri"/>
          <w:color w:val="111111"/>
          <w:sz w:val="28"/>
          <w:sz w:val="28"/>
          <w:szCs w:val="28"/>
          <w:rtl w:val="true"/>
          <w:lang w:bidi="ar-SA"/>
        </w:rPr>
        <w:t>وَأَفْضَلُ الخَلْقِ أَعْواناً وَمُحْتَشَدا</w:t>
      </w:r>
    </w:p>
    <w:p>
      <w:pPr>
        <w:pStyle w:val="BookText"/>
        <w:rPr/>
      </w:pPr>
      <w:r>
        <w:rPr>
          <w:rFonts w:ascii="Amiri" w:hAnsi="Amiri" w:eastAsia="Amiri" w:cs="Amiri"/>
          <w:color w:val="111111"/>
          <w:sz w:val="28"/>
          <w:sz w:val="28"/>
          <w:szCs w:val="28"/>
          <w:rtl w:val="true"/>
          <w:lang w:bidi="ar-SA"/>
        </w:rPr>
        <w:t>قَدْ حارَ ذُو اللُّبِّ فِی إِدْراکِ رُتْبَتِهِ</w:t>
      </w:r>
    </w:p>
    <w:p>
      <w:pPr>
        <w:pStyle w:val="BookText"/>
        <w:rPr/>
      </w:pPr>
      <w:r>
        <w:rPr>
          <w:rFonts w:ascii="Amiri" w:hAnsi="Amiri" w:eastAsia="Amiri" w:cs="Amiri"/>
          <w:color w:val="111111"/>
          <w:sz w:val="28"/>
          <w:sz w:val="28"/>
          <w:szCs w:val="28"/>
          <w:rtl w:val="true"/>
          <w:lang w:bidi="ar-SA"/>
        </w:rPr>
        <w:t>وَالعَقْلُ فِی نَعْتِهِ أَعْیی وَاِنْخَمَدا</w:t>
      </w:r>
    </w:p>
    <w:p>
      <w:pPr>
        <w:pStyle w:val="BookText"/>
        <w:rPr/>
      </w:pPr>
      <w:r>
        <w:rPr>
          <w:rFonts w:ascii="Amiri" w:hAnsi="Amiri" w:eastAsia="Amiri" w:cs="Amiri"/>
          <w:color w:val="111111"/>
          <w:sz w:val="28"/>
          <w:sz w:val="28"/>
          <w:szCs w:val="28"/>
          <w:rtl w:val="true"/>
          <w:lang w:bidi="ar-SA"/>
        </w:rPr>
        <w:t>بِیُمْنِهِ تَجِدُ الأَجْبالَ ثابِتَةً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کَرامَتُهُ أَلْفَیْتَها بِدَدا</w:t>
      </w:r>
    </w:p>
    <w:p>
      <w:pPr>
        <w:pStyle w:val="BookText"/>
        <w:rPr/>
      </w:pPr>
      <w:r>
        <w:rPr>
          <w:rFonts w:ascii="Amiri" w:hAnsi="Amiri" w:eastAsia="Amiri" w:cs="Amiri"/>
          <w:color w:val="111111"/>
          <w:sz w:val="28"/>
          <w:sz w:val="28"/>
          <w:szCs w:val="28"/>
          <w:rtl w:val="true"/>
          <w:lang w:bidi="ar-SA"/>
        </w:rPr>
        <w:t>مِنْ نُورِهِ الشَّمْسُ وَالأَقْمارُ نَیِّرَةٌ</w:t>
      </w:r>
    </w:p>
    <w:p>
      <w:pPr>
        <w:pStyle w:val="BookText"/>
        <w:rPr/>
      </w:pPr>
      <w:r>
        <w:rPr>
          <w:rFonts w:ascii="Amiri" w:hAnsi="Amiri" w:eastAsia="Amiri" w:cs="Amiri"/>
          <w:color w:val="111111"/>
          <w:sz w:val="28"/>
          <w:sz w:val="28"/>
          <w:szCs w:val="28"/>
          <w:rtl w:val="true"/>
          <w:lang w:bidi="ar-SA"/>
        </w:rPr>
        <w:t>مِنْ فَضْلِهِ قَدْ رَبی ما کانَ مُنْهَمِداً</w:t>
      </w:r>
    </w:p>
    <w:p>
      <w:pPr>
        <w:pStyle w:val="BookText"/>
        <w:rPr/>
      </w:pPr>
      <w:r>
        <w:rPr>
          <w:rFonts w:ascii="Amiri" w:hAnsi="Amiri" w:eastAsia="Amiri" w:cs="Amiri"/>
          <w:color w:val="111111"/>
          <w:sz w:val="28"/>
          <w:sz w:val="28"/>
          <w:szCs w:val="28"/>
          <w:rtl w:val="true"/>
          <w:lang w:bidi="ar-SA"/>
        </w:rPr>
        <w:t>لَمْ یُرْزَقِ النّاسُ لَوْلا فَیْضُ نائِلِهِ</w:t>
      </w:r>
    </w:p>
    <w:p>
      <w:pPr>
        <w:pStyle w:val="BookText"/>
        <w:rPr/>
      </w:pPr>
      <w:r>
        <w:rPr>
          <w:rFonts w:ascii="Amiri" w:hAnsi="Amiri" w:eastAsia="Amiri" w:cs="Amiri"/>
          <w:color w:val="111111"/>
          <w:sz w:val="28"/>
          <w:sz w:val="28"/>
          <w:szCs w:val="28"/>
          <w:rtl w:val="true"/>
          <w:lang w:bidi="ar-SA"/>
        </w:rPr>
        <w:t>وَما بَقَوْا ساعَةً فِی دَهْرِهِمْ أَبَدا</w:t>
      </w:r>
    </w:p>
    <w:p>
      <w:pPr>
        <w:pStyle w:val="BookText"/>
        <w:rPr/>
      </w:pPr>
      <w:r>
        <w:rPr>
          <w:rFonts w:ascii="Amiri" w:hAnsi="Amiri" w:eastAsia="Amiri" w:cs="Amiri"/>
          <w:color w:val="111111"/>
          <w:sz w:val="28"/>
          <w:sz w:val="28"/>
          <w:szCs w:val="28"/>
          <w:rtl w:val="true"/>
          <w:lang w:bidi="ar-SA"/>
        </w:rPr>
        <w:t>شَمائِلُ المُصْطَفی کانَتْ شَمائِلُهُ</w:t>
      </w:r>
    </w:p>
    <w:p>
      <w:pPr>
        <w:pStyle w:val="BookText"/>
        <w:rPr/>
      </w:pPr>
      <w:r>
        <w:rPr>
          <w:rFonts w:ascii="Amiri" w:hAnsi="Amiri" w:eastAsia="Amiri" w:cs="Amiri"/>
          <w:color w:val="111111"/>
          <w:sz w:val="28"/>
          <w:sz w:val="28"/>
          <w:szCs w:val="28"/>
          <w:rtl w:val="true"/>
          <w:lang w:bidi="ar-SA"/>
        </w:rPr>
        <w:t>وَمُحْکَمُ الذِّکْرِ فِی أَوْصافِهِ وَرَدا</w:t>
      </w:r>
    </w:p>
    <w:p>
      <w:pPr>
        <w:pStyle w:val="BookText"/>
        <w:rPr/>
      </w:pPr>
      <w:r>
        <w:rPr>
          <w:rFonts w:ascii="Amiri" w:hAnsi="Amiri" w:eastAsia="Amiri" w:cs="Amiri"/>
          <w:color w:val="111111"/>
          <w:sz w:val="28"/>
          <w:sz w:val="28"/>
          <w:szCs w:val="28"/>
          <w:rtl w:val="true"/>
          <w:lang w:bidi="ar-SA"/>
        </w:rPr>
        <w:t>تَکامَلَ العِلْمَ وَالأَخْلاقَ أَکْمَلَها</w:t>
      </w:r>
    </w:p>
    <w:p>
      <w:pPr>
        <w:pStyle w:val="BookText"/>
        <w:rPr/>
      </w:pPr>
      <w:r>
        <w:rPr>
          <w:rFonts w:ascii="Amiri" w:hAnsi="Amiri" w:eastAsia="Amiri" w:cs="Amiri"/>
          <w:color w:val="111111"/>
          <w:sz w:val="28"/>
          <w:sz w:val="28"/>
          <w:szCs w:val="28"/>
          <w:rtl w:val="true"/>
          <w:lang w:bidi="ar-SA"/>
        </w:rPr>
        <w:t>فِی ذاتِهِ القُدْسِ طُرّاً حِینَ إِذْ وُلِدا</w:t>
      </w:r>
    </w:p>
    <w:p>
      <w:pPr>
        <w:pStyle w:val="BookText"/>
        <w:rPr/>
      </w:pPr>
      <w:r>
        <w:rPr>
          <w:rFonts w:ascii="Amiri" w:hAnsi="Amiri" w:eastAsia="Amiri" w:cs="Amiri"/>
          <w:color w:val="111111"/>
          <w:sz w:val="28"/>
          <w:sz w:val="28"/>
          <w:szCs w:val="28"/>
          <w:rtl w:val="true"/>
          <w:lang w:bidi="ar-SA"/>
        </w:rPr>
        <w:t>باهی بِهِ اللَّهُ سُکّانَ السَّمآءِ وَقَدْ</w:t>
      </w:r>
    </w:p>
    <w:p>
      <w:pPr>
        <w:pStyle w:val="BookText"/>
        <w:rPr/>
      </w:pPr>
      <w:r>
        <w:rPr>
          <w:rFonts w:ascii="Amiri" w:hAnsi="Amiri" w:eastAsia="Amiri" w:cs="Amiri"/>
          <w:color w:val="111111"/>
          <w:sz w:val="28"/>
          <w:sz w:val="28"/>
          <w:szCs w:val="28"/>
          <w:rtl w:val="true"/>
          <w:lang w:bidi="ar-SA"/>
        </w:rPr>
        <w:t>ضَجّوا إِلَی اللَّهِ إِذْ قَتْلُ الحُسَیْنِ بَدا</w:t>
      </w:r>
    </w:p>
    <w:p>
      <w:pPr>
        <w:pStyle w:val="BookText"/>
        <w:rPr/>
      </w:pPr>
      <w:r>
        <w:rPr>
          <w:rFonts w:ascii="Amiri" w:hAnsi="Amiri" w:eastAsia="Amiri" w:cs="Amiri"/>
          <w:color w:val="111111"/>
          <w:sz w:val="28"/>
          <w:sz w:val="28"/>
          <w:szCs w:val="28"/>
          <w:rtl w:val="true"/>
          <w:lang w:bidi="ar-SA"/>
        </w:rPr>
        <w:t>أَنِ اسْکُنُوا أَنْتَقِمْ حَتْماً بِقائِمِهِمْ</w:t>
      </w:r>
    </w:p>
    <w:p>
      <w:pPr>
        <w:pStyle w:val="BookText"/>
        <w:rPr/>
      </w:pPr>
      <w:r>
        <w:rPr>
          <w:rFonts w:ascii="Amiri" w:hAnsi="Amiri" w:eastAsia="Amiri" w:cs="Amiri"/>
          <w:color w:val="111111"/>
          <w:sz w:val="28"/>
          <w:sz w:val="28"/>
          <w:szCs w:val="28"/>
          <w:rtl w:val="true"/>
          <w:lang w:bidi="ar-SA"/>
        </w:rPr>
        <w:t>مِنْ کُلِ‌ّ مَنْ حارَبَ المَظْلُومَ أَوْ طَرَدا</w:t>
      </w:r>
    </w:p>
    <w:p>
      <w:pPr>
        <w:pStyle w:val="BookText"/>
        <w:rPr/>
      </w:pPr>
      <w:r>
        <w:rPr>
          <w:rFonts w:ascii="IRNazanin" w:hAnsi="IRNazanin" w:eastAsia="IRNazanin"/>
          <w:color w:val="111111"/>
          <w:sz w:val="28"/>
          <w:sz w:val="28"/>
          <w:szCs w:val="28"/>
          <w:rtl w:val="true"/>
          <w:lang w:bidi="fa-IR"/>
        </w:rPr>
        <w:t>اندوهم شعله‌ور و دلم پر از درد شده، از هجران کسی که زیبایی اش جهان را چیره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در نسب و خورشید هدایت در حسب، و والاترین خلایق از جهت یاران و پیروان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خردمندان از درک رتبه اش مات و مبهوت، و عقل در توصیف جلالش درمانده و بی 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یمن وجود او کوه‌ها برجای مانده، اگر کرامت او نبود آن‌ها را از هم پاشیده می‌دیدی</w:t>
      </w:r>
    </w:p>
    <w:p>
      <w:pPr>
        <w:pStyle w:val="BookText"/>
        <w:rPr/>
      </w:pPr>
      <w:r>
        <w:rPr>
          <w:rFonts w:ascii="IRNazanin" w:hAnsi="IRNazanin" w:eastAsia="IRNazanin"/>
          <w:color w:val="111111"/>
          <w:sz w:val="28"/>
          <w:sz w:val="28"/>
          <w:szCs w:val="28"/>
          <w:rtl w:val="true"/>
          <w:lang w:bidi="fa-IR"/>
        </w:rPr>
        <w:t>از نور او خورشید و ماه تابناکند، و از فضل او دل‌ها و زمین‌های مرده پرورش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فیض دستش نبود مردم روزی نمی‌خوردند، و حتی یک ساعت در زمین زنده نمی‌ماندند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شمایل او همچون شمایل پیامبر است، و در قرآن آیات محکمی درباره‌اش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اخلاق در وجود او به مرحله کمال هستند، از همان هنگام که از مادر متولد شد در ذات مقدّسش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وجود او نسبت به ساکنان آسمان مباهات فرمود، آن‌گاه که از کشته شدن حسین‌علیه السلام به درگاهش لابه نمودند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به وسیله قائم از این‌ها انتقام خواهم گرفت، از تمام ستمکاران و جنگ کنندگان با مظلوم انتقام می‌گیرم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محدث 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52/314</w:t>
      </w:r>
      <w:r>
        <w:rPr>
          <w:rFonts w:ascii="IRNazanin" w:hAnsi="IRNazanin" w:eastAsia="IRNazanin"/>
          <w:b w:val="false"/>
          <w:b w:val="false"/>
          <w:bCs w:val="false"/>
          <w:i w:val="false"/>
          <w:i w:val="false"/>
          <w:iCs w:val="false"/>
          <w:color w:val="333333"/>
          <w:sz w:val="20"/>
          <w:sz w:val="20"/>
          <w:szCs w:val="20"/>
          <w:rtl w:val="true"/>
        </w:rPr>
        <w:t>؛ و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گفتنی است که قبر این بانوی سعادتمند همچنان در شهر نیشابور زیارتگاه ارادتمندان به خاندان پیامبر و شیعیان آن‌ها است و به نام بی‌بی شطیطه 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بن جعفر نعمانی، چنان‌که در امل الامل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از شیوخ عظیم القدر و شریف و صحیح العقیده و کثیر الحدیث اصحاب ماست، به بغداد هجرت کرده و از آستانه شام رفته و در آنجا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چنین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پس از بیان فوق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کلینی است و از تألیفاتش تفسیر قرآن است که قسمتی از آن را دیده‌ام و کتاب غیبت او را نیز دیده‌ام، تألیف خوب و جامعی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52/339</w:t>
      </w:r>
      <w:r>
        <w:rPr>
          <w:rFonts w:ascii="IRNazanin" w:hAnsi="IRNazanin" w:eastAsia="IRNazanin"/>
          <w:b w:val="false"/>
          <w:b w:val="false"/>
          <w:bCs w:val="false"/>
          <w:i w:val="false"/>
          <w:i w:val="false"/>
          <w:iCs w:val="false"/>
          <w:color w:val="333333"/>
          <w:sz w:val="20"/>
          <w:sz w:val="20"/>
          <w:szCs w:val="20"/>
          <w:rtl w:val="true"/>
        </w:rPr>
        <w:t>؛ گفتنی است که این روایت و نیز بسیاری از روایات که مرحوم علامه مجلسی به نقل از ارشاد شیخ مفید آورده، مرحوم مؤلف آن‌ها را به ارشاد دیلمی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کافی به سند خود از حضرت ابی عبد اللَّه صادق‌علیه السلام روایت شده و طبرسی در مجمع البیان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مثانی نامیده شده که بعضی از قصه‌ها و اخبار و احکام و موعظه ها در آن تکرار شده و به گونه‌های مختلف ذکر گردیده و نیز تلاوت آن تکرار می‌شود و خسته کننده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جلیل سید هاشم بحرانی در کتاب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آورده، از امیر المؤمنین علی‌علیه السلام درباره حدیثی که در بالا ذکر شده پرسیدند که عترت کیانند؟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حسن و حسین و امامان نه‌گانه از فرزندان حسین‌علیه السلام، نهمین آن‌ها مهدی قائمشان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قلم همین مترجم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حضرت مهدی‌علیه السلام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منتشر شده‌است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طرید و شرید دو لقب از القاب مولای ما حضرت حجّت‌علیه السلام است، و همین‌طور موتور، و منظور از پدر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علی‌علیهما السلام است یا تمام پدران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الموسوی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شایان ذکر است که عموی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بزرگوار جناب ابوجعفر سیّد محمد فرزند امام هادی‌علیه السلام است که قبر شریفش در نزدیکی سامره زیارتگاه خاصّ و عامّ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و</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این یکی از ویژگی‌هایی است که خداوند به آن حضرت اختصاص داده، به طوری که اگر دست خود را بر سر مؤمن بگذارد، خداوند عقل او را جمع و حلم او را کامل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معاصرین ارجمند در معنی حدیث چنین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عقل به قوّه عقلیه برمی‌گردد، به اینکه لشکریان عقل در او جمع شود تا امور باطنی را درک کند، و کمال حلم مربوط به کمال قوّه تدبیر و نظم بخشیدن به امور معاش و زندگی مادّی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52/352</w:t>
      </w:r>
      <w:r>
        <w:rPr>
          <w:rFonts w:ascii="IRNazanin" w:hAnsi="IRNazanin" w:eastAsia="IRNazanin"/>
          <w:b w:val="false"/>
          <w:b w:val="false"/>
          <w:bCs w:val="false"/>
          <w:i w:val="false"/>
          <w:i w:val="false"/>
          <w:iCs w:val="false"/>
          <w:color w:val="333333"/>
          <w:sz w:val="20"/>
          <w:sz w:val="20"/>
          <w:szCs w:val="20"/>
          <w:rtl w:val="true"/>
        </w:rPr>
        <w:t>؛ و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در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ظهور اعم است از خروج با شمشیر و غیر آن، حضرت یکی از وجوه قیام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فرمود که برای پرهیز از کشته شدن و برای حفظ نفس به ناچار هنگام ظهور با شمشیر خروج می‌نماید و گرنه دشمنان، آن حضرت را به قتل می‌رسانند، خداوند متعال دانا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77/269</w:t>
      </w:r>
      <w:r>
        <w:rPr>
          <w:rFonts w:ascii="IRNazanin" w:hAnsi="IRNazanin" w:eastAsia="IRNazanin"/>
          <w:b w:val="false"/>
          <w:b w:val="false"/>
          <w:bCs w:val="false"/>
          <w:i w:val="false"/>
          <w:i w:val="false"/>
          <w:iCs w:val="false"/>
          <w:color w:val="333333"/>
          <w:sz w:val="20"/>
          <w:sz w:val="20"/>
          <w:szCs w:val="20"/>
          <w:rtl w:val="true"/>
        </w:rPr>
        <w:t>؛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علم إلاّ وأنا أفتحه، وما من سرّ إلاّ والقائم یختمه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توجیه و بیان مرحوم مؤلّف بر این فرض نیز صادق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جمله است، چنان‌که درباره فصول اذان و اقامه نیز از ائمه‌علیهم السلام تفسیر به حروف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و چهار حرف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حروف چهارگانه‌ای که در این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وحده لا شریک له باقیاً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مخلصاً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منّا ونحن من رسول اللَّه ورسول اللَّه من اللَّه بسبب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الموسوی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دعای امام‌علیه السلام در حقّ مؤمن از کاملترین افاضات و زیباترین عنایات او است، زیرا که سایر عنایات از ناحیه امام متوقّف بر این عنایت است که شخص را سعادتمند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الموسوی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w:t>
      </w:r>
      <w:r>
        <w:rPr>
          <w:rFonts w:ascii="IRNazanin" w:hAnsi="IRNazanin" w:eastAsia="IRNazanin"/>
          <w:b w:val="false"/>
          <w:b w:val="false"/>
          <w:bCs w:val="false"/>
          <w:i w:val="false"/>
          <w:i w:val="false"/>
          <w:iCs w:val="false"/>
          <w:color w:val="333333"/>
          <w:sz w:val="20"/>
          <w:sz w:val="20"/>
          <w:szCs w:val="20"/>
          <w:rtl w:val="true"/>
        </w:rPr>
        <w:t>؛ از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 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و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از محمد بن احمد السنانی از احمد بن یحیی بن زکریا القطان از بکر بن عبد اللَّه بن حبیب، از فضل بن صقر العبدی، از ابو معاویه، از سلیمان بن مهران اعمش از حضرت صادق جعفر بن محمد، از پدرش محمد بن علی، از پدرش علی بن الحسین علیهم السلام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 به معنی دور کردن و راندن است، و دفع، به معنی بازگرداندن و جلوگیری از تأثیر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52/384</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52/354</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لَنا مِنْ شافِعِینَ وَلا صَدِیقٍ حَمِیمٍ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ضیافت مادّی و هم ضیافت معنوی باشد که هرچه به ما می‌رسد به فیض وجود آن حضرت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51/115</w:t>
      </w:r>
      <w:r>
        <w:rPr>
          <w:rFonts w:ascii="IRNazanin" w:hAnsi="IRNazanin" w:eastAsia="IRNazanin"/>
          <w:b w:val="false"/>
          <w:b w:val="false"/>
          <w:bCs w:val="false"/>
          <w:i w:val="false"/>
          <w:i w:val="false"/>
          <w:iCs w:val="false"/>
          <w:color w:val="333333"/>
          <w:sz w:val="20"/>
          <w:sz w:val="20"/>
          <w:szCs w:val="20"/>
          <w:rtl w:val="true"/>
        </w:rPr>
        <w:t>؛ 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بزرگوار بعضی از واژه‌های این حدیث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که با منظور کردن آن معانی در ترجمه خود حدیث نیاز به ترجمه جداگانه آن توضیحات دیده نشد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مجلسی‌رحمه الله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شش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اشاره به اختلاف احوال حضرتش در زمان غیبت باشد، چه اینکه در طول شش روز هیچ کس بر ولادت حضرتش مطلع نشد مگر افراد بسیار مخصوصی از نزدیکان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پس از شش ماه دیگرانی از خواصّ بر این امر مطلع شدند، سپس بعد از شش سال، هنگام وفات پدرش، امر حضرت بر بسیاری از خلایق آشکار 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غایة المرام چاپ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52/222</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سوره ص،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دیوان السید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 اندکی تفاوت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سکته دارد، و در بعضی از نسخه‌ها و نیز کتب دیگر به جای این بیت آمده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دیوان السید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منظور زین اسب و امثال آن نیست، زیرا که در آن زمان هم رایج بوده، بلکه شاید منظور رانندگی در این زمان باشد،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در کمال الدین آمده ولی در تفسیر برهان موجود نیست، به هر حال این کلمه یا از شطر به معنی اتصال گرفته شده، یعنی امامانی که سلسله آن‌ها به هم متصل است، و یا از شطیر به معنی غریب گرفته شده، اشاره به غربت آن‌ها و اینکه یارانی نداشتند تا حقّ خود را بگیرند، و در این امر منتظر حضرت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از پیامبر اکرم‌صلی الله علیه وآله مروی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برپا نخواهد شد مگر اینکه قائم از ما بپاخیزد، و آن هنگامی است که خداوند به او اجازه دهد، هر کس از او پیروی کند نجات یابد و هر آن‌که از او تخلف جوید هلاک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سوی او بیایید هرچند بر روی برف و یخبندان باشد که او خلیفه خدا و خلیفه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52/355</w:t>
      </w:r>
      <w:r>
        <w:rPr>
          <w:rFonts w:ascii="IRNazanin" w:hAnsi="IRNazanin" w:eastAsia="IRNazanin"/>
          <w:b w:val="false"/>
          <w:b w:val="false"/>
          <w:bCs w:val="false"/>
          <w:i w:val="false"/>
          <w:i w:val="false"/>
          <w:iCs w:val="false"/>
          <w:color w:val="333333"/>
          <w:sz w:val="20"/>
          <w:sz w:val="20"/>
          <w:szCs w:val="20"/>
          <w:rtl w:val="true"/>
        </w:rPr>
        <w:t>؛ و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و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در کمال الدین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عُبیدُکَ بِفِنائِکَ، مَسْکینُکَ بِبابِکَ، فَقیرُکَ بِبابِکَ، اَسألُکَ ما لا یَقْدِرُ عَلیهِ سِواکَ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اینکه از آثار نیکی که به وسیله دعا حاصل می‌شود تأسی به آن حضرت است، و عَمری آن جناب را کنار بیت اللَّه الحرام دیده بود که چنین دعا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انْجِزْ لِی ما وَعَدْتَنِی؛ خدایا وعده‌ای که به من داده‌ای تحقق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تأیید این مطلب روایتی است در کمال الدین از عبید بن زراره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امام صادق‌علیه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امامشان را نمی‌یابند، پس او به 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می‌شود و آنان را می‌بیند، ولی آن‌ها او را نمی‌بینند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خداوند به دعای الیاس زنده‌اش کرد، الیَسَع بوده،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منزلی است در راه شام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در نجد راه حجاج عراقی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قول را مؤلف مجمع البحرین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است که نامش عیاش و در حدیث دیگر است که نامش عیاشا بوده، و مجلسی‌رحمه الله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اخبار برمی‌آید که این غیر از اسکندر است و او در زمان ابراهیم و اولین پادشاهان بعد از نوح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هلاکت و امان در اینجا در امر دین است نه 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52/351</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52/351</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سوره یس،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نکته اینکه از آن حضرت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آن است که وقتی سلطان روز آشکار می‌شود، تاریکی شب را مقهور و مغلوب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قائم‌علیه السلام نیز همین‌طور است که چون ظاهر شود، دولت باطل را مقهور ساخته و بر آن پیروز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هنگامی که روز فرا می‌رسد جهانی به نور خورشید روشن می‌شود، همچنین قائم‌علیه السلام وقتی ظهور کند تمام جهان به نور آن حضرت روشن گردد به طوری که مردم از نور خورشید و ماه بی‌نیاز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حدیث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خورشید استفاده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قائم‌علیه السلام هم هنگامی که ظهور می‌نماید، تمام مخلوقات از نور آن حضرت بهره می‌برند و هر یک به قدر ظرفیت و استعداد خود از وجود اقدسش استفاده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حضرت مهدی در قرآن به قلم همین مترجم بارها منتشر شده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52/238</w:t>
      </w:r>
      <w:r>
        <w:rPr>
          <w:rFonts w:ascii="IRNazanin" w:hAnsi="IRNazanin" w:eastAsia="IRNazanin"/>
          <w:b w:val="false"/>
          <w:b w:val="false"/>
          <w:bCs w:val="false"/>
          <w:i w:val="false"/>
          <w:i w:val="false"/>
          <w:iCs w:val="false"/>
          <w:color w:val="333333"/>
          <w:sz w:val="20"/>
          <w:sz w:val="20"/>
          <w:szCs w:val="20"/>
          <w:rtl w:val="true"/>
        </w:rPr>
        <w:t>؛ این حدیث در کتاب‌های متعددی روایت شده، از جمله سید بحرانی در کتاب المحجّة از کتاب الغیبة محمد بن ابراهیم نقل کرده، نعمانی نیز به سندهای متعددی این حدیث را آورده از جمله از محمد بن یعقوب کلینی از علی بن ابراهیم بن هاشم از پدرش از حسن بن محبوب از عمرو بن ابی المقدام از جابر بن یزید جعفی از امام پنجم حضرت ابوجعفر محمد بن علی باقرعلیه السلام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حکایت چهلم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حساب ابجد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و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که این بهشت دو نام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خبر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و در این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تعالی هو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روایت دیگری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شب متولد شد، منافاتی ندارد، زیرا که ولادت آن حضرت هنگام سپیده‌دم بوده، لذا هم می‌توان گفت در روز متولد شده و هم می‌شود بگوییم شب متولد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 دیگری که آن نیز در غیبت نعمانی آمده معلوم می‌شود که این ندا پیش از خروج سفیانی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دیگری نیز در آخر همین بخش در هدم بناهای کفر و نفاق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غالباً آن دو سبب نخستین در معرض زوال و از بین رفتن است که محبّت نیز از بین می‌رود، ولی وجود مولای ما حضرت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وجودش پیوسته موجود است و لذّت مؤمن به وجود آن حضرت پایدار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عرب هایی باشند که در بلاد عربی سکونت گزیده 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ده و معبد نصاری و زمین هموار و خانه‌های عجمیان که در آن‌ها شراب و ملاهی است می‌باشد، معنی بعضی کلمات این حدیث به طور تفصیل معلوم نیست،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9.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72927</Words>
  <Characters>274949</Characters>
  <CharactersWithSpaces>346243</CharactersWithSpaces>
  <Paragraphs>1635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2026-08-16T07:15:13Z</dcterms:created>
  <dc:creator>ghaemiyeh.com</dc:creator>
  <dc:description/>
  <dc:language>en-US</dc:language>
  <cp:lastModifiedBy/>
  <dcterms:modified xsi:type="dcterms:W3CDTF">2026-08-16T10:45:24Z</dcterms:modified>
  <cp:revision>1</cp:revision>
  <dc:subject/>
  <dc:title>ویژگی های امام زمان علیه السلام</dc:title>
</cp:coreProperties>
</file>

<file path=docProps/custom.xml><?xml version="1.0" encoding="utf-8"?>
<Properties xmlns="http://schemas.openxmlformats.org/officeDocument/2006/custom-properties" xmlns:vt="http://schemas.openxmlformats.org/officeDocument/2006/docPropsVTypes"/>
</file>