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فقیه ویژه 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426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7426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74271_211673320">
            <w:r>
              <w:rPr>
                <w:webHidden/>
                <w:rStyle w:val="IndexLink"/>
                <w:rtl w:val="true"/>
              </w:rPr>
              <w:t>«</w:t>
            </w:r>
            <w:r>
              <w:rPr>
                <w:rStyle w:val="IndexLink"/>
                <w:rtl w:val="true"/>
              </w:rPr>
              <w:t>دعای مطالعه</w:t>
            </w:r>
            <w:r>
              <w:rPr>
                <w:rStyle w:val="IndexLink"/>
                <w:rtl w:val="true"/>
              </w:rPr>
              <w:t>»</w:t>
              <w:tab/>
            </w:r>
            <w:r>
              <w:rPr>
                <w:rStyle w:val="IndexLink"/>
              </w:rPr>
              <w:t>8</w:t>
            </w:r>
          </w:hyperlink>
        </w:p>
        <w:p>
          <w:pPr>
            <w:pStyle w:val="Contents2"/>
            <w:tabs>
              <w:tab w:val="clear" w:pos="8743"/>
              <w:tab w:val="right" w:pos="9026" w:leader="dot"/>
            </w:tabs>
            <w:rPr/>
          </w:pPr>
          <w:hyperlink w:anchor="__RefHeading___Toc5174273_211673320">
            <w:r>
              <w:rPr>
                <w:webHidden/>
                <w:rStyle w:val="IndexLink"/>
                <w:rtl w:val="true"/>
              </w:rPr>
              <w:t>مقدمه ناشر</w:t>
            </w:r>
            <w:r>
              <w:rPr>
                <w:rStyle w:val="IndexLink"/>
                <w:rtl w:val="true"/>
              </w:rPr>
              <w:tab/>
            </w:r>
            <w:r>
              <w:rPr>
                <w:rStyle w:val="IndexLink"/>
              </w:rPr>
              <w:t>16</w:t>
            </w:r>
          </w:hyperlink>
        </w:p>
        <w:p>
          <w:pPr>
            <w:pStyle w:val="Contents2"/>
            <w:tabs>
              <w:tab w:val="clear" w:pos="8743"/>
              <w:tab w:val="right" w:pos="9026" w:leader="dot"/>
            </w:tabs>
            <w:rPr/>
          </w:pPr>
          <w:hyperlink w:anchor="__RefHeading___Toc5174275_211673320">
            <w:r>
              <w:rPr>
                <w:webHidden/>
                <w:rStyle w:val="IndexLink"/>
                <w:rtl w:val="true"/>
              </w:rPr>
              <w:t>فصل اوّل علیهم السلام جایگاه ولایت فقیه</w:t>
            </w:r>
            <w:r>
              <w:rPr>
                <w:rStyle w:val="IndexLink"/>
                <w:rtl w:val="true"/>
              </w:rPr>
              <w:tab/>
            </w:r>
            <w:r>
              <w:rPr>
                <w:rStyle w:val="IndexLink"/>
              </w:rPr>
              <w:t>18</w:t>
            </w:r>
          </w:hyperlink>
        </w:p>
        <w:p>
          <w:pPr>
            <w:pStyle w:val="Contents3"/>
            <w:tabs>
              <w:tab w:val="clear" w:pos="8459"/>
              <w:tab w:val="right" w:pos="9026" w:leader="dot"/>
            </w:tabs>
            <w:rPr/>
          </w:pPr>
          <w:hyperlink w:anchor="__RefHeading___Toc5174277_211673320">
            <w:r>
              <w:rPr>
                <w:webHidden/>
                <w:rStyle w:val="IndexLink"/>
                <w:rtl w:val="true"/>
              </w:rPr>
              <w:t>فصل اوّل علیهم السلام جایگاه ولایت فقیه</w:t>
            </w:r>
            <w:r>
              <w:rPr>
                <w:rStyle w:val="IndexLink"/>
                <w:rtl w:val="true"/>
              </w:rPr>
              <w:tab/>
            </w:r>
            <w:r>
              <w:rPr>
                <w:rStyle w:val="IndexLink"/>
              </w:rPr>
              <w:t>18</w:t>
            </w:r>
          </w:hyperlink>
        </w:p>
        <w:p>
          <w:pPr>
            <w:pStyle w:val="Contents3"/>
            <w:tabs>
              <w:tab w:val="clear" w:pos="8459"/>
              <w:tab w:val="right" w:pos="9026" w:leader="dot"/>
            </w:tabs>
            <w:rPr/>
          </w:pPr>
          <w:hyperlink w:anchor="__RefHeading___Toc5174279_211673320">
            <w:r>
              <w:rPr>
                <w:webHidden/>
                <w:rStyle w:val="IndexLink"/>
                <w:rtl w:val="true"/>
              </w:rPr>
              <w:t>جایگاه ولایت فقیه</w:t>
            </w:r>
            <w:r>
              <w:rPr>
                <w:rStyle w:val="IndexLink"/>
                <w:rtl w:val="true"/>
              </w:rPr>
              <w:tab/>
            </w:r>
            <w:r>
              <w:rPr>
                <w:rStyle w:val="IndexLink"/>
              </w:rPr>
              <w:t>20</w:t>
            </w:r>
          </w:hyperlink>
        </w:p>
        <w:p>
          <w:pPr>
            <w:pStyle w:val="Contents3"/>
            <w:tabs>
              <w:tab w:val="clear" w:pos="8459"/>
              <w:tab w:val="right" w:pos="9026" w:leader="dot"/>
            </w:tabs>
            <w:rPr/>
          </w:pPr>
          <w:hyperlink w:anchor="__RefHeading___Toc5174281_211673320">
            <w:r>
              <w:rPr>
                <w:webHidden/>
                <w:rStyle w:val="IndexLink"/>
                <w:rtl w:val="true"/>
              </w:rPr>
              <w:t>عوامل امتیاز بخش ولایت</w:t>
            </w:r>
            <w:r>
              <w:rPr>
                <w:rStyle w:val="IndexLink"/>
                <w:rtl w:val="true"/>
              </w:rPr>
              <w:tab/>
            </w:r>
            <w:r>
              <w:rPr>
                <w:rStyle w:val="IndexLink"/>
              </w:rPr>
              <w:t>23</w:t>
            </w:r>
          </w:hyperlink>
        </w:p>
        <w:p>
          <w:pPr>
            <w:pStyle w:val="Contents4"/>
            <w:tabs>
              <w:tab w:val="clear" w:pos="8176"/>
              <w:tab w:val="right" w:pos="9026" w:leader="dot"/>
            </w:tabs>
            <w:rPr/>
          </w:pPr>
          <w:hyperlink w:anchor="__RefHeading___Toc5174283_211673320">
            <w:r>
              <w:rPr>
                <w:webHidden/>
                <w:rStyle w:val="IndexLink"/>
                <w:rtl w:val="true"/>
              </w:rPr>
              <w:t>عوامل امتیاز بخش ولایت</w:t>
            </w:r>
            <w:r>
              <w:rPr>
                <w:rStyle w:val="IndexLink"/>
                <w:rtl w:val="true"/>
              </w:rPr>
              <w:tab/>
            </w:r>
            <w:r>
              <w:rPr>
                <w:rStyle w:val="IndexLink"/>
              </w:rPr>
              <w:t>23</w:t>
            </w:r>
          </w:hyperlink>
        </w:p>
        <w:p>
          <w:pPr>
            <w:pStyle w:val="Contents4"/>
            <w:tabs>
              <w:tab w:val="clear" w:pos="8176"/>
              <w:tab w:val="right" w:pos="9026" w:leader="dot"/>
            </w:tabs>
            <w:rPr/>
          </w:pPr>
          <w:hyperlink w:anchor="__RefHeading___Toc5174285_211673320">
            <w:r>
              <w:rPr>
                <w:webHidden/>
                <w:rStyle w:val="IndexLink"/>
              </w:rPr>
              <w:t>1</w:t>
            </w:r>
            <w:r>
              <w:rPr>
                <w:rStyle w:val="IndexLink"/>
                <w:rtl w:val="true"/>
              </w:rPr>
              <w:t xml:space="preserve">- </w:t>
            </w:r>
            <w:r>
              <w:rPr>
                <w:rStyle w:val="IndexLink"/>
                <w:rtl w:val="true"/>
              </w:rPr>
              <w:t>مشروعیت حکومت ولیّ‌فقیه</w:t>
            </w:r>
            <w:r>
              <w:rPr>
                <w:rStyle w:val="IndexLink"/>
                <w:rtl w:val="true"/>
              </w:rPr>
              <w:tab/>
            </w:r>
            <w:r>
              <w:rPr>
                <w:rStyle w:val="IndexLink"/>
              </w:rPr>
              <w:t>23</w:t>
            </w:r>
          </w:hyperlink>
        </w:p>
        <w:p>
          <w:pPr>
            <w:pStyle w:val="Contents4"/>
            <w:tabs>
              <w:tab w:val="clear" w:pos="8176"/>
              <w:tab w:val="right" w:pos="9026" w:leader="dot"/>
            </w:tabs>
            <w:rPr/>
          </w:pPr>
          <w:hyperlink w:anchor="__RefHeading___Toc5174287_211673320">
            <w:r>
              <w:rPr>
                <w:webHidden/>
                <w:rStyle w:val="IndexLink"/>
              </w:rPr>
              <w:t>2</w:t>
            </w:r>
            <w:r>
              <w:rPr>
                <w:rStyle w:val="IndexLink"/>
                <w:rtl w:val="true"/>
              </w:rPr>
              <w:t xml:space="preserve">- </w:t>
            </w:r>
            <w:r>
              <w:rPr>
                <w:rStyle w:val="IndexLink"/>
                <w:rtl w:val="true"/>
              </w:rPr>
              <w:t>نقش مهم و محوری ولیّ‌فقیه</w:t>
            </w:r>
            <w:r>
              <w:rPr>
                <w:rStyle w:val="IndexLink"/>
                <w:rtl w:val="true"/>
              </w:rPr>
              <w:tab/>
            </w:r>
            <w:r>
              <w:rPr>
                <w:rStyle w:val="IndexLink"/>
              </w:rPr>
              <w:t>24</w:t>
            </w:r>
          </w:hyperlink>
        </w:p>
        <w:p>
          <w:pPr>
            <w:pStyle w:val="Contents2"/>
            <w:tabs>
              <w:tab w:val="clear" w:pos="8743"/>
              <w:tab w:val="right" w:pos="9026" w:leader="dot"/>
            </w:tabs>
            <w:rPr/>
          </w:pPr>
          <w:hyperlink w:anchor="__RefHeading___Toc5174289_211673320">
            <w:r>
              <w:rPr>
                <w:webHidden/>
                <w:rStyle w:val="IndexLink"/>
                <w:rtl w:val="true"/>
              </w:rPr>
              <w:t>فصل دوّم</w:t>
            </w:r>
            <w:r>
              <w:rPr>
                <w:rStyle w:val="IndexLink"/>
                <w:rtl w:val="true"/>
              </w:rPr>
              <w:t xml:space="preserve">: </w:t>
            </w:r>
            <w:r>
              <w:rPr>
                <w:rStyle w:val="IndexLink"/>
                <w:rtl w:val="true"/>
              </w:rPr>
              <w:t>تاریخچه علمی ولایت فقیه</w:t>
            </w:r>
            <w:r>
              <w:rPr>
                <w:rStyle w:val="IndexLink"/>
                <w:rtl w:val="true"/>
              </w:rPr>
              <w:tab/>
            </w:r>
            <w:r>
              <w:rPr>
                <w:rStyle w:val="IndexLink"/>
              </w:rPr>
              <w:t>28</w:t>
            </w:r>
          </w:hyperlink>
        </w:p>
        <w:p>
          <w:pPr>
            <w:pStyle w:val="Contents3"/>
            <w:tabs>
              <w:tab w:val="clear" w:pos="8459"/>
              <w:tab w:val="right" w:pos="9026" w:leader="dot"/>
            </w:tabs>
            <w:rPr/>
          </w:pPr>
          <w:hyperlink w:anchor="__RefHeading___Toc5174291_211673320">
            <w:r>
              <w:rPr>
                <w:webHidden/>
                <w:rStyle w:val="IndexLink"/>
                <w:rtl w:val="true"/>
              </w:rPr>
              <w:t>فصل دوّم</w:t>
            </w:r>
            <w:r>
              <w:rPr>
                <w:rStyle w:val="IndexLink"/>
                <w:rtl w:val="true"/>
              </w:rPr>
              <w:t xml:space="preserve">: </w:t>
            </w:r>
            <w:r>
              <w:rPr>
                <w:rStyle w:val="IndexLink"/>
                <w:rtl w:val="true"/>
              </w:rPr>
              <w:t>تاریخچه علمی ولایت فقیه</w:t>
            </w:r>
            <w:r>
              <w:rPr>
                <w:rStyle w:val="IndexLink"/>
                <w:rtl w:val="true"/>
              </w:rPr>
              <w:tab/>
            </w:r>
            <w:r>
              <w:rPr>
                <w:rStyle w:val="IndexLink"/>
              </w:rPr>
              <w:t>28</w:t>
            </w:r>
          </w:hyperlink>
        </w:p>
        <w:p>
          <w:pPr>
            <w:pStyle w:val="Contents3"/>
            <w:tabs>
              <w:tab w:val="clear" w:pos="8459"/>
              <w:tab w:val="right" w:pos="9026" w:leader="dot"/>
            </w:tabs>
            <w:rPr/>
          </w:pPr>
          <w:hyperlink w:anchor="__RefHeading___Toc5174293_211673320">
            <w:r>
              <w:rPr>
                <w:webHidden/>
                <w:rStyle w:val="IndexLink"/>
                <w:rtl w:val="true"/>
              </w:rPr>
              <w:t>تاریخچه علمی ولایت فقیه</w:t>
            </w:r>
            <w:r>
              <w:rPr>
                <w:rStyle w:val="IndexLink"/>
                <w:rtl w:val="true"/>
              </w:rPr>
              <w:tab/>
            </w:r>
            <w:r>
              <w:rPr>
                <w:rStyle w:val="IndexLink"/>
              </w:rPr>
              <w:t>30</w:t>
            </w:r>
          </w:hyperlink>
        </w:p>
        <w:p>
          <w:pPr>
            <w:pStyle w:val="Contents2"/>
            <w:tabs>
              <w:tab w:val="clear" w:pos="8743"/>
              <w:tab w:val="right" w:pos="9026" w:leader="dot"/>
            </w:tabs>
            <w:rPr/>
          </w:pPr>
          <w:hyperlink w:anchor="__RefHeading___Toc5174295_211673320">
            <w:r>
              <w:rPr>
                <w:webHidden/>
                <w:rStyle w:val="IndexLink"/>
                <w:rtl w:val="true"/>
              </w:rPr>
              <w:t>فصل سوّم</w:t>
            </w:r>
            <w:r>
              <w:rPr>
                <w:rStyle w:val="IndexLink"/>
                <w:rtl w:val="true"/>
              </w:rPr>
              <w:t xml:space="preserve">: </w:t>
            </w:r>
            <w:r>
              <w:rPr>
                <w:rStyle w:val="IndexLink"/>
                <w:rtl w:val="true"/>
              </w:rPr>
              <w:t>فلسفه ولایت فقیه</w:t>
            </w:r>
            <w:r>
              <w:rPr>
                <w:rStyle w:val="IndexLink"/>
                <w:rtl w:val="true"/>
              </w:rPr>
              <w:tab/>
            </w:r>
            <w:r>
              <w:rPr>
                <w:rStyle w:val="IndexLink"/>
              </w:rPr>
              <w:t>34</w:t>
            </w:r>
          </w:hyperlink>
        </w:p>
        <w:p>
          <w:pPr>
            <w:pStyle w:val="Contents3"/>
            <w:tabs>
              <w:tab w:val="clear" w:pos="8459"/>
              <w:tab w:val="right" w:pos="9026" w:leader="dot"/>
            </w:tabs>
            <w:rPr/>
          </w:pPr>
          <w:hyperlink w:anchor="__RefHeading___Toc5174297_211673320">
            <w:r>
              <w:rPr>
                <w:webHidden/>
                <w:rStyle w:val="IndexLink"/>
                <w:rtl w:val="true"/>
              </w:rPr>
              <w:t>فصل سوّم</w:t>
            </w:r>
            <w:r>
              <w:rPr>
                <w:rStyle w:val="IndexLink"/>
                <w:rtl w:val="true"/>
              </w:rPr>
              <w:t xml:space="preserve">: </w:t>
            </w:r>
            <w:r>
              <w:rPr>
                <w:rStyle w:val="IndexLink"/>
                <w:rtl w:val="true"/>
              </w:rPr>
              <w:t>فلسفه ولایت فقیه</w:t>
            </w:r>
            <w:r>
              <w:rPr>
                <w:rStyle w:val="IndexLink"/>
                <w:rtl w:val="true"/>
              </w:rPr>
              <w:tab/>
            </w:r>
            <w:r>
              <w:rPr>
                <w:rStyle w:val="IndexLink"/>
              </w:rPr>
              <w:t>34</w:t>
            </w:r>
          </w:hyperlink>
        </w:p>
        <w:p>
          <w:pPr>
            <w:pStyle w:val="Contents3"/>
            <w:tabs>
              <w:tab w:val="clear" w:pos="8459"/>
              <w:tab w:val="right" w:pos="9026" w:leader="dot"/>
            </w:tabs>
            <w:rPr/>
          </w:pPr>
          <w:hyperlink w:anchor="__RefHeading___Toc5174299_211673320">
            <w:r>
              <w:rPr>
                <w:webHidden/>
                <w:rStyle w:val="IndexLink"/>
                <w:rtl w:val="true"/>
              </w:rPr>
              <w:t>فلسفه ولایت فقیه</w:t>
            </w:r>
            <w:r>
              <w:rPr>
                <w:rStyle w:val="IndexLink"/>
                <w:rtl w:val="true"/>
              </w:rPr>
              <w:tab/>
            </w:r>
            <w:r>
              <w:rPr>
                <w:rStyle w:val="IndexLink"/>
              </w:rPr>
              <w:t>36</w:t>
            </w:r>
          </w:hyperlink>
        </w:p>
        <w:p>
          <w:pPr>
            <w:pStyle w:val="Contents4"/>
            <w:tabs>
              <w:tab w:val="clear" w:pos="8176"/>
              <w:tab w:val="right" w:pos="9026" w:leader="dot"/>
            </w:tabs>
            <w:rPr/>
          </w:pPr>
          <w:hyperlink w:anchor="__RefHeading___Toc5174301_211673320">
            <w:r>
              <w:rPr>
                <w:webHidden/>
                <w:rStyle w:val="IndexLink"/>
                <w:rtl w:val="true"/>
              </w:rPr>
              <w:t>فلسفه ولایت فقیه</w:t>
            </w:r>
            <w:r>
              <w:rPr>
                <w:rStyle w:val="IndexLink"/>
                <w:rtl w:val="true"/>
              </w:rPr>
              <w:tab/>
            </w:r>
            <w:r>
              <w:rPr>
                <w:rStyle w:val="IndexLink"/>
              </w:rPr>
              <w:t>36</w:t>
            </w:r>
          </w:hyperlink>
        </w:p>
        <w:p>
          <w:pPr>
            <w:pStyle w:val="Contents4"/>
            <w:tabs>
              <w:tab w:val="clear" w:pos="8176"/>
              <w:tab w:val="right" w:pos="9026" w:leader="dot"/>
            </w:tabs>
            <w:rPr/>
          </w:pPr>
          <w:hyperlink w:anchor="__RefHeading___Toc5174303_211673320">
            <w:r>
              <w:rPr>
                <w:webHidden/>
                <w:rStyle w:val="IndexLink"/>
              </w:rPr>
              <w:t>1</w:t>
            </w:r>
            <w:r>
              <w:rPr>
                <w:rStyle w:val="IndexLink"/>
                <w:rtl w:val="true"/>
              </w:rPr>
              <w:t xml:space="preserve"> - </w:t>
            </w:r>
            <w:r>
              <w:rPr>
                <w:rStyle w:val="IndexLink"/>
                <w:rtl w:val="true"/>
              </w:rPr>
              <w:t>مشروعیت حکومت</w:t>
            </w:r>
            <w:r>
              <w:rPr>
                <w:rStyle w:val="IndexLink"/>
                <w:rtl w:val="true"/>
              </w:rPr>
              <w:tab/>
            </w:r>
            <w:r>
              <w:rPr>
                <w:rStyle w:val="IndexLink"/>
              </w:rPr>
              <w:t>36</w:t>
            </w:r>
          </w:hyperlink>
        </w:p>
        <w:p>
          <w:pPr>
            <w:pStyle w:val="Contents4"/>
            <w:tabs>
              <w:tab w:val="clear" w:pos="8176"/>
              <w:tab w:val="right" w:pos="9026" w:leader="dot"/>
            </w:tabs>
            <w:rPr/>
          </w:pPr>
          <w:hyperlink w:anchor="__RefHeading___Toc5174305_211673320">
            <w:r>
              <w:rPr>
                <w:webHidden/>
                <w:rStyle w:val="IndexLink"/>
              </w:rPr>
              <w:t>2</w:t>
            </w:r>
            <w:r>
              <w:rPr>
                <w:rStyle w:val="IndexLink"/>
                <w:rtl w:val="true"/>
              </w:rPr>
              <w:t xml:space="preserve"> - </w:t>
            </w:r>
            <w:r>
              <w:rPr>
                <w:rStyle w:val="IndexLink"/>
                <w:rtl w:val="true"/>
              </w:rPr>
              <w:t>هدایت جامعه</w:t>
            </w:r>
            <w:r>
              <w:rPr>
                <w:rStyle w:val="IndexLink"/>
                <w:rtl w:val="true"/>
              </w:rPr>
              <w:tab/>
            </w:r>
            <w:r>
              <w:rPr>
                <w:rStyle w:val="IndexLink"/>
              </w:rPr>
              <w:t>38</w:t>
            </w:r>
          </w:hyperlink>
        </w:p>
        <w:p>
          <w:pPr>
            <w:pStyle w:val="Contents4"/>
            <w:tabs>
              <w:tab w:val="clear" w:pos="8176"/>
              <w:tab w:val="right" w:pos="9026" w:leader="dot"/>
            </w:tabs>
            <w:rPr/>
          </w:pPr>
          <w:hyperlink w:anchor="__RefHeading___Toc5174307_211673320">
            <w:r>
              <w:rPr>
                <w:webHidden/>
                <w:rStyle w:val="IndexLink"/>
              </w:rPr>
              <w:t>3</w:t>
            </w:r>
            <w:r>
              <w:rPr>
                <w:rStyle w:val="IndexLink"/>
                <w:rtl w:val="true"/>
              </w:rPr>
              <w:t xml:space="preserve"> - </w:t>
            </w:r>
            <w:r>
              <w:rPr>
                <w:rStyle w:val="IndexLink"/>
                <w:rtl w:val="true"/>
              </w:rPr>
              <w:t>صیانت از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5174309_211673320">
            <w:r>
              <w:rPr>
                <w:webHidden/>
                <w:rStyle w:val="IndexLink"/>
              </w:rPr>
              <w:t>4</w:t>
            </w:r>
            <w:r>
              <w:rPr>
                <w:rStyle w:val="IndexLink"/>
                <w:rtl w:val="true"/>
              </w:rPr>
              <w:t xml:space="preserve"> - </w:t>
            </w:r>
            <w:r>
              <w:rPr>
                <w:rStyle w:val="IndexLink"/>
                <w:rtl w:val="true"/>
              </w:rPr>
              <w:t>وحدت</w:t>
            </w:r>
            <w:r>
              <w:rPr>
                <w:rStyle w:val="IndexLink"/>
                <w:rtl w:val="true"/>
              </w:rPr>
              <w:tab/>
            </w:r>
            <w:r>
              <w:rPr>
                <w:rStyle w:val="IndexLink"/>
              </w:rPr>
              <w:t>41</w:t>
            </w:r>
          </w:hyperlink>
        </w:p>
        <w:p>
          <w:pPr>
            <w:pStyle w:val="Contents4"/>
            <w:tabs>
              <w:tab w:val="clear" w:pos="8176"/>
              <w:tab w:val="right" w:pos="9026" w:leader="dot"/>
            </w:tabs>
            <w:rPr/>
          </w:pPr>
          <w:hyperlink w:anchor="__RefHeading___Toc5174311_211673320">
            <w:r>
              <w:rPr>
                <w:webHidden/>
                <w:rStyle w:val="IndexLink"/>
              </w:rPr>
              <w:t>5</w:t>
            </w:r>
            <w:r>
              <w:rPr>
                <w:rStyle w:val="IndexLink"/>
                <w:rtl w:val="true"/>
              </w:rPr>
              <w:t xml:space="preserve"> - </w:t>
            </w:r>
            <w:r>
              <w:rPr>
                <w:rStyle w:val="IndexLink"/>
                <w:rtl w:val="true"/>
              </w:rPr>
              <w:t>اجرای احکام اسلام</w:t>
            </w:r>
            <w:r>
              <w:rPr>
                <w:rStyle w:val="IndexLink"/>
                <w:rtl w:val="true"/>
              </w:rPr>
              <w:tab/>
            </w:r>
            <w:r>
              <w:rPr>
                <w:rStyle w:val="IndexLink"/>
              </w:rPr>
              <w:t>41</w:t>
            </w:r>
          </w:hyperlink>
        </w:p>
        <w:p>
          <w:pPr>
            <w:pStyle w:val="Contents4"/>
            <w:tabs>
              <w:tab w:val="clear" w:pos="8176"/>
              <w:tab w:val="right" w:pos="9026" w:leader="dot"/>
            </w:tabs>
            <w:rPr/>
          </w:pPr>
          <w:hyperlink w:anchor="__RefHeading___Toc5174313_211673320">
            <w:r>
              <w:rPr>
                <w:webHidden/>
                <w:rStyle w:val="IndexLink"/>
              </w:rPr>
              <w:t>6</w:t>
            </w:r>
            <w:r>
              <w:rPr>
                <w:rStyle w:val="IndexLink"/>
                <w:rtl w:val="true"/>
              </w:rPr>
              <w:t xml:space="preserve"> - </w:t>
            </w:r>
            <w:r>
              <w:rPr>
                <w:rStyle w:val="IndexLink"/>
                <w:rtl w:val="true"/>
              </w:rPr>
              <w:t>حفظ منافع میهن اسلامی</w:t>
            </w:r>
            <w:r>
              <w:rPr>
                <w:rStyle w:val="IndexLink"/>
                <w:rtl w:val="true"/>
              </w:rPr>
              <w:tab/>
            </w:r>
            <w:r>
              <w:rPr>
                <w:rStyle w:val="IndexLink"/>
              </w:rPr>
              <w:t>42</w:t>
            </w:r>
          </w:hyperlink>
        </w:p>
        <w:p>
          <w:pPr>
            <w:pStyle w:val="Contents2"/>
            <w:tabs>
              <w:tab w:val="clear" w:pos="8743"/>
              <w:tab w:val="right" w:pos="9026" w:leader="dot"/>
            </w:tabs>
            <w:rPr/>
          </w:pPr>
          <w:hyperlink w:anchor="__RefHeading___Toc5174315_211673320">
            <w:r>
              <w:rPr>
                <w:webHidden/>
                <w:rStyle w:val="IndexLink"/>
                <w:rtl w:val="true"/>
              </w:rPr>
              <w:t>فصل چهارم</w:t>
            </w:r>
            <w:r>
              <w:rPr>
                <w:rStyle w:val="IndexLink"/>
                <w:rtl w:val="true"/>
              </w:rPr>
              <w:t xml:space="preserve">: </w:t>
            </w:r>
            <w:r>
              <w:rPr>
                <w:rStyle w:val="IndexLink"/>
                <w:rtl w:val="true"/>
              </w:rPr>
              <w:t>دلایل عقلی ولایت فقیه</w:t>
            </w:r>
            <w:r>
              <w:rPr>
                <w:rStyle w:val="IndexLink"/>
                <w:rtl w:val="true"/>
              </w:rPr>
              <w:tab/>
            </w:r>
            <w:r>
              <w:rPr>
                <w:rStyle w:val="IndexLink"/>
              </w:rPr>
              <w:t>46</w:t>
            </w:r>
          </w:hyperlink>
        </w:p>
        <w:p>
          <w:pPr>
            <w:pStyle w:val="Contents3"/>
            <w:tabs>
              <w:tab w:val="clear" w:pos="8459"/>
              <w:tab w:val="right" w:pos="9026" w:leader="dot"/>
            </w:tabs>
            <w:rPr/>
          </w:pPr>
          <w:hyperlink w:anchor="__RefHeading___Toc5174317_211673320">
            <w:r>
              <w:rPr>
                <w:webHidden/>
                <w:rStyle w:val="IndexLink"/>
                <w:rtl w:val="true"/>
              </w:rPr>
              <w:t>فصل چهارم</w:t>
            </w:r>
            <w:r>
              <w:rPr>
                <w:rStyle w:val="IndexLink"/>
                <w:rtl w:val="true"/>
              </w:rPr>
              <w:t xml:space="preserve">: </w:t>
            </w:r>
            <w:r>
              <w:rPr>
                <w:rStyle w:val="IndexLink"/>
                <w:rtl w:val="true"/>
              </w:rPr>
              <w:t>دلایل عقلی ولایت فقیه</w:t>
            </w:r>
            <w:r>
              <w:rPr>
                <w:rStyle w:val="IndexLink"/>
                <w:rtl w:val="true"/>
              </w:rPr>
              <w:tab/>
            </w:r>
            <w:r>
              <w:rPr>
                <w:rStyle w:val="IndexLink"/>
              </w:rPr>
              <w:t>46</w:t>
            </w:r>
          </w:hyperlink>
        </w:p>
        <w:p>
          <w:pPr>
            <w:pStyle w:val="Contents3"/>
            <w:tabs>
              <w:tab w:val="clear" w:pos="8459"/>
              <w:tab w:val="right" w:pos="9026" w:leader="dot"/>
            </w:tabs>
            <w:rPr/>
          </w:pPr>
          <w:hyperlink w:anchor="__RefHeading___Toc5174319_211673320">
            <w:r>
              <w:rPr>
                <w:webHidden/>
                <w:rStyle w:val="IndexLink"/>
                <w:rtl w:val="true"/>
              </w:rPr>
              <w:t>معنای ولایت فقیه</w:t>
            </w:r>
            <w:r>
              <w:rPr>
                <w:rStyle w:val="IndexLink"/>
                <w:rtl w:val="true"/>
              </w:rPr>
              <w:tab/>
            </w:r>
            <w:r>
              <w:rPr>
                <w:rStyle w:val="IndexLink"/>
              </w:rPr>
              <w:t>48</w:t>
            </w:r>
          </w:hyperlink>
        </w:p>
        <w:p>
          <w:pPr>
            <w:pStyle w:val="Contents3"/>
            <w:tabs>
              <w:tab w:val="clear" w:pos="8459"/>
              <w:tab w:val="right" w:pos="9026" w:leader="dot"/>
            </w:tabs>
            <w:rPr/>
          </w:pPr>
          <w:hyperlink w:anchor="__RefHeading___Toc5174321_211673320">
            <w:r>
              <w:rPr>
                <w:webHidden/>
                <w:rStyle w:val="IndexLink"/>
                <w:rtl w:val="true"/>
              </w:rPr>
              <w:t>دلایل عقلی ولایت فقیه</w:t>
            </w:r>
            <w:r>
              <w:rPr>
                <w:rStyle w:val="IndexLink"/>
                <w:rtl w:val="true"/>
              </w:rPr>
              <w:tab/>
            </w:r>
            <w:r>
              <w:rPr>
                <w:rStyle w:val="IndexLink"/>
              </w:rPr>
              <w:t>49</w:t>
            </w:r>
          </w:hyperlink>
        </w:p>
        <w:p>
          <w:pPr>
            <w:pStyle w:val="Contents2"/>
            <w:tabs>
              <w:tab w:val="clear" w:pos="8743"/>
              <w:tab w:val="right" w:pos="9026" w:leader="dot"/>
            </w:tabs>
            <w:rPr/>
          </w:pPr>
          <w:hyperlink w:anchor="__RefHeading___Toc5174323_211673320">
            <w:r>
              <w:rPr>
                <w:webHidden/>
                <w:rStyle w:val="IndexLink"/>
                <w:rtl w:val="true"/>
              </w:rPr>
              <w:t>فصل پنجم</w:t>
            </w:r>
            <w:r>
              <w:rPr>
                <w:rStyle w:val="IndexLink"/>
                <w:rtl w:val="true"/>
              </w:rPr>
              <w:t xml:space="preserve">: </w:t>
            </w:r>
            <w:r>
              <w:rPr>
                <w:rStyle w:val="IndexLink"/>
                <w:rtl w:val="true"/>
              </w:rPr>
              <w:t>دلایل نقلی ولایت فقیه</w:t>
            </w:r>
            <w:r>
              <w:rPr>
                <w:rStyle w:val="IndexLink"/>
                <w:rtl w:val="true"/>
              </w:rPr>
              <w:tab/>
            </w:r>
            <w:r>
              <w:rPr>
                <w:rStyle w:val="IndexLink"/>
              </w:rPr>
              <w:t>58</w:t>
            </w:r>
          </w:hyperlink>
        </w:p>
        <w:p>
          <w:pPr>
            <w:pStyle w:val="Contents3"/>
            <w:tabs>
              <w:tab w:val="clear" w:pos="8459"/>
              <w:tab w:val="right" w:pos="9026" w:leader="dot"/>
            </w:tabs>
            <w:rPr/>
          </w:pPr>
          <w:hyperlink w:anchor="__RefHeading___Toc5174325_211673320">
            <w:r>
              <w:rPr>
                <w:webHidden/>
                <w:rStyle w:val="IndexLink"/>
                <w:rtl w:val="true"/>
              </w:rPr>
              <w:t>فصل پنجم</w:t>
            </w:r>
            <w:r>
              <w:rPr>
                <w:rStyle w:val="IndexLink"/>
                <w:rtl w:val="true"/>
              </w:rPr>
              <w:t xml:space="preserve">: </w:t>
            </w:r>
            <w:r>
              <w:rPr>
                <w:rStyle w:val="IndexLink"/>
                <w:rtl w:val="true"/>
              </w:rPr>
              <w:t>دلایل نقلی ولایت فقیه</w:t>
            </w:r>
            <w:r>
              <w:rPr>
                <w:rStyle w:val="IndexLink"/>
                <w:rtl w:val="true"/>
              </w:rPr>
              <w:tab/>
            </w:r>
            <w:r>
              <w:rPr>
                <w:rStyle w:val="IndexLink"/>
              </w:rPr>
              <w:t>58</w:t>
            </w:r>
          </w:hyperlink>
        </w:p>
        <w:p>
          <w:pPr>
            <w:pStyle w:val="Contents3"/>
            <w:tabs>
              <w:tab w:val="clear" w:pos="8459"/>
              <w:tab w:val="right" w:pos="9026" w:leader="dot"/>
            </w:tabs>
            <w:rPr/>
          </w:pPr>
          <w:hyperlink w:anchor="__RefHeading___Toc5174327_211673320">
            <w:r>
              <w:rPr>
                <w:webHidden/>
                <w:rStyle w:val="IndexLink"/>
                <w:rtl w:val="true"/>
              </w:rPr>
              <w:t>دلایل نقلی ولایت فقیه</w:t>
            </w:r>
            <w:r>
              <w:rPr>
                <w:rStyle w:val="IndexLink"/>
                <w:rtl w:val="true"/>
              </w:rPr>
              <w:tab/>
            </w:r>
            <w:r>
              <w:rPr>
                <w:rStyle w:val="IndexLink"/>
              </w:rPr>
              <w:t>60</w:t>
            </w:r>
          </w:hyperlink>
        </w:p>
        <w:p>
          <w:pPr>
            <w:pStyle w:val="Contents4"/>
            <w:tabs>
              <w:tab w:val="clear" w:pos="8176"/>
              <w:tab w:val="right" w:pos="9026" w:leader="dot"/>
            </w:tabs>
            <w:rPr/>
          </w:pPr>
          <w:hyperlink w:anchor="__RefHeading___Toc5174329_211673320">
            <w:r>
              <w:rPr>
                <w:webHidden/>
                <w:rStyle w:val="IndexLink"/>
                <w:rtl w:val="true"/>
              </w:rPr>
              <w:t>دلایل نقلی ولایت فقیه</w:t>
            </w:r>
            <w:r>
              <w:rPr>
                <w:rStyle w:val="IndexLink"/>
                <w:rtl w:val="true"/>
              </w:rPr>
              <w:tab/>
            </w:r>
            <w:r>
              <w:rPr>
                <w:rStyle w:val="IndexLink"/>
              </w:rPr>
              <w:t>60</w:t>
            </w:r>
          </w:hyperlink>
        </w:p>
        <w:p>
          <w:pPr>
            <w:pStyle w:val="Contents4"/>
            <w:tabs>
              <w:tab w:val="clear" w:pos="8176"/>
              <w:tab w:val="right" w:pos="9026" w:leader="dot"/>
            </w:tabs>
            <w:rPr/>
          </w:pPr>
          <w:hyperlink w:anchor="__RefHeading___Toc5174331_211673320">
            <w:r>
              <w:rPr>
                <w:webHidden/>
                <w:rStyle w:val="IndexLink"/>
                <w:rtl w:val="true"/>
              </w:rPr>
              <w:t xml:space="preserve">الف </w:t>
            </w:r>
            <w:r>
              <w:rPr>
                <w:rStyle w:val="IndexLink"/>
                <w:rtl w:val="true"/>
              </w:rPr>
              <w:t xml:space="preserve">- </w:t>
            </w:r>
            <w:r>
              <w:rPr>
                <w:rStyle w:val="IndexLink"/>
                <w:rtl w:val="true"/>
              </w:rPr>
              <w:t>روایات</w:t>
            </w:r>
            <w:r>
              <w:rPr>
                <w:rStyle w:val="IndexLink"/>
                <w:rtl w:val="true"/>
              </w:rPr>
              <w:tab/>
            </w:r>
            <w:r>
              <w:rPr>
                <w:rStyle w:val="IndexLink"/>
              </w:rPr>
              <w:t>60</w:t>
            </w:r>
          </w:hyperlink>
        </w:p>
        <w:p>
          <w:pPr>
            <w:pStyle w:val="Contents5"/>
            <w:tabs>
              <w:tab w:val="clear" w:pos="7892"/>
              <w:tab w:val="right" w:pos="9026" w:leader="dot"/>
            </w:tabs>
            <w:rPr/>
          </w:pPr>
          <w:hyperlink w:anchor="__RefHeading___Toc5174333_211673320">
            <w:r>
              <w:rPr>
                <w:webHidden/>
                <w:rStyle w:val="IndexLink"/>
                <w:rtl w:val="true"/>
              </w:rPr>
              <w:t xml:space="preserve">الف </w:t>
            </w:r>
            <w:r>
              <w:rPr>
                <w:rStyle w:val="IndexLink"/>
                <w:rtl w:val="true"/>
              </w:rPr>
              <w:t xml:space="preserve">- </w:t>
            </w:r>
            <w:r>
              <w:rPr>
                <w:rStyle w:val="IndexLink"/>
                <w:rtl w:val="true"/>
              </w:rPr>
              <w:t>روایات</w:t>
            </w:r>
            <w:r>
              <w:rPr>
                <w:rStyle w:val="IndexLink"/>
                <w:rtl w:val="true"/>
              </w:rPr>
              <w:tab/>
            </w:r>
            <w:r>
              <w:rPr>
                <w:rStyle w:val="IndexLink"/>
              </w:rPr>
              <w:t>60</w:t>
            </w:r>
          </w:hyperlink>
        </w:p>
        <w:p>
          <w:pPr>
            <w:pStyle w:val="Contents5"/>
            <w:tabs>
              <w:tab w:val="clear" w:pos="7892"/>
              <w:tab w:val="right" w:pos="9026" w:leader="dot"/>
            </w:tabs>
            <w:rPr/>
          </w:pPr>
          <w:hyperlink w:anchor="__RefHeading___Toc5174335_211673320">
            <w:r>
              <w:rPr>
                <w:webHidden/>
                <w:rStyle w:val="IndexLink"/>
                <w:rtl w:val="true"/>
              </w:rPr>
              <w:t>بررسی روایت عمربن حنظله</w:t>
            </w:r>
            <w:r>
              <w:rPr>
                <w:rStyle w:val="IndexLink"/>
                <w:rtl w:val="true"/>
              </w:rPr>
              <w:tab/>
            </w:r>
            <w:r>
              <w:rPr>
                <w:rStyle w:val="IndexLink"/>
              </w:rPr>
              <w:t>62</w:t>
            </w:r>
          </w:hyperlink>
        </w:p>
        <w:p>
          <w:pPr>
            <w:pStyle w:val="Contents5"/>
            <w:tabs>
              <w:tab w:val="clear" w:pos="7892"/>
              <w:tab w:val="right" w:pos="9026" w:leader="dot"/>
            </w:tabs>
            <w:rPr/>
          </w:pPr>
          <w:hyperlink w:anchor="__RefHeading___Toc5174337_211673320">
            <w:r>
              <w:rPr>
                <w:webHidden/>
                <w:rStyle w:val="IndexLink"/>
                <w:rtl w:val="true"/>
              </w:rPr>
              <w:t>توضیح روایت</w:t>
            </w:r>
            <w:r>
              <w:rPr>
                <w:rStyle w:val="IndexLink"/>
                <w:rtl w:val="true"/>
              </w:rPr>
              <w:tab/>
            </w:r>
            <w:r>
              <w:rPr>
                <w:rStyle w:val="IndexLink"/>
              </w:rPr>
              <w:t>64</w:t>
            </w:r>
          </w:hyperlink>
        </w:p>
        <w:p>
          <w:pPr>
            <w:pStyle w:val="Contents4"/>
            <w:tabs>
              <w:tab w:val="clear" w:pos="8176"/>
              <w:tab w:val="right" w:pos="9026" w:leader="dot"/>
            </w:tabs>
            <w:rPr/>
          </w:pPr>
          <w:hyperlink w:anchor="__RefHeading___Toc5174339_211673320">
            <w:r>
              <w:rPr>
                <w:webHidden/>
                <w:rStyle w:val="IndexLink"/>
                <w:rtl w:val="true"/>
              </w:rPr>
              <w:t xml:space="preserve">ب </w:t>
            </w:r>
            <w:r>
              <w:rPr>
                <w:rStyle w:val="IndexLink"/>
                <w:rtl w:val="true"/>
              </w:rPr>
              <w:t xml:space="preserve">- </w:t>
            </w:r>
            <w:r>
              <w:rPr>
                <w:rStyle w:val="IndexLink"/>
                <w:rtl w:val="true"/>
              </w:rPr>
              <w:t>اجماع</w:t>
            </w:r>
            <w:r>
              <w:rPr>
                <w:rStyle w:val="IndexLink"/>
                <w:rtl w:val="true"/>
              </w:rPr>
              <w:tab/>
            </w:r>
            <w:r>
              <w:rPr>
                <w:rStyle w:val="IndexLink"/>
              </w:rPr>
              <w:t>66</w:t>
            </w:r>
          </w:hyperlink>
        </w:p>
        <w:p>
          <w:pPr>
            <w:pStyle w:val="Contents5"/>
            <w:tabs>
              <w:tab w:val="clear" w:pos="7892"/>
              <w:tab w:val="right" w:pos="9026" w:leader="dot"/>
            </w:tabs>
            <w:rPr/>
          </w:pPr>
          <w:hyperlink w:anchor="__RefHeading___Toc5174341_211673320">
            <w:r>
              <w:rPr>
                <w:webHidden/>
                <w:rStyle w:val="IndexLink"/>
                <w:rtl w:val="true"/>
              </w:rPr>
              <w:t xml:space="preserve">ب </w:t>
            </w:r>
            <w:r>
              <w:rPr>
                <w:rStyle w:val="IndexLink"/>
                <w:rtl w:val="true"/>
              </w:rPr>
              <w:t xml:space="preserve">- </w:t>
            </w:r>
            <w:r>
              <w:rPr>
                <w:rStyle w:val="IndexLink"/>
                <w:rtl w:val="true"/>
              </w:rPr>
              <w:t>اجماع</w:t>
            </w:r>
            <w:r>
              <w:rPr>
                <w:rStyle w:val="IndexLink"/>
                <w:rtl w:val="true"/>
              </w:rPr>
              <w:tab/>
            </w:r>
            <w:r>
              <w:rPr>
                <w:rStyle w:val="IndexLink"/>
              </w:rPr>
              <w:t>66</w:t>
            </w:r>
          </w:hyperlink>
        </w:p>
        <w:p>
          <w:pPr>
            <w:pStyle w:val="Contents5"/>
            <w:tabs>
              <w:tab w:val="clear" w:pos="7892"/>
              <w:tab w:val="right" w:pos="9026" w:leader="dot"/>
            </w:tabs>
            <w:rPr/>
          </w:pPr>
          <w:hyperlink w:anchor="__RefHeading___Toc5174343_211673320">
            <w:r>
              <w:rPr>
                <w:webHidden/>
                <w:rStyle w:val="IndexLink"/>
                <w:rtl w:val="true"/>
              </w:rPr>
              <w:t>ضرورت حکومت اسلامی</w:t>
            </w:r>
            <w:r>
              <w:rPr>
                <w:rStyle w:val="IndexLink"/>
                <w:rtl w:val="true"/>
              </w:rPr>
              <w:tab/>
            </w:r>
            <w:r>
              <w:rPr>
                <w:rStyle w:val="IndexLink"/>
              </w:rPr>
              <w:t>67</w:t>
            </w:r>
          </w:hyperlink>
        </w:p>
        <w:p>
          <w:pPr>
            <w:pStyle w:val="Contents2"/>
            <w:tabs>
              <w:tab w:val="clear" w:pos="8743"/>
              <w:tab w:val="right" w:pos="9026" w:leader="dot"/>
            </w:tabs>
            <w:rPr/>
          </w:pPr>
          <w:hyperlink w:anchor="__RefHeading___Toc5174345_211673320">
            <w:r>
              <w:rPr>
                <w:webHidden/>
                <w:rStyle w:val="IndexLink"/>
                <w:rtl w:val="true"/>
              </w:rPr>
              <w:t>فصل ششم</w:t>
            </w:r>
            <w:r>
              <w:rPr>
                <w:rStyle w:val="IndexLink"/>
                <w:rtl w:val="true"/>
              </w:rPr>
              <w:t xml:space="preserve">: </w:t>
            </w:r>
            <w:r>
              <w:rPr>
                <w:rStyle w:val="IndexLink"/>
                <w:rtl w:val="true"/>
              </w:rPr>
              <w:t>ماهیت ولایت فقیه</w:t>
            </w:r>
            <w:r>
              <w:rPr>
                <w:rStyle w:val="IndexLink"/>
                <w:rtl w:val="true"/>
              </w:rPr>
              <w:tab/>
            </w:r>
            <w:r>
              <w:rPr>
                <w:rStyle w:val="IndexLink"/>
              </w:rPr>
              <w:t>70</w:t>
            </w:r>
          </w:hyperlink>
        </w:p>
        <w:p>
          <w:pPr>
            <w:pStyle w:val="Contents3"/>
            <w:tabs>
              <w:tab w:val="clear" w:pos="8459"/>
              <w:tab w:val="right" w:pos="9026" w:leader="dot"/>
            </w:tabs>
            <w:rPr/>
          </w:pPr>
          <w:hyperlink w:anchor="__RefHeading___Toc5174347_211673320">
            <w:r>
              <w:rPr>
                <w:webHidden/>
                <w:rStyle w:val="IndexLink"/>
                <w:rtl w:val="true"/>
              </w:rPr>
              <w:t>فصل ششم</w:t>
            </w:r>
            <w:r>
              <w:rPr>
                <w:rStyle w:val="IndexLink"/>
                <w:rtl w:val="true"/>
              </w:rPr>
              <w:t xml:space="preserve">: </w:t>
            </w:r>
            <w:r>
              <w:rPr>
                <w:rStyle w:val="IndexLink"/>
                <w:rtl w:val="true"/>
              </w:rPr>
              <w:t>ماهیت ولایت فقیه</w:t>
            </w:r>
            <w:r>
              <w:rPr>
                <w:rStyle w:val="IndexLink"/>
                <w:rtl w:val="true"/>
              </w:rPr>
              <w:tab/>
            </w:r>
            <w:r>
              <w:rPr>
                <w:rStyle w:val="IndexLink"/>
              </w:rPr>
              <w:t>70</w:t>
            </w:r>
          </w:hyperlink>
        </w:p>
        <w:p>
          <w:pPr>
            <w:pStyle w:val="Contents3"/>
            <w:tabs>
              <w:tab w:val="clear" w:pos="8459"/>
              <w:tab w:val="right" w:pos="9026" w:leader="dot"/>
            </w:tabs>
            <w:rPr/>
          </w:pPr>
          <w:hyperlink w:anchor="__RefHeading___Toc5174349_211673320">
            <w:r>
              <w:rPr>
                <w:webHidden/>
                <w:rStyle w:val="IndexLink"/>
                <w:rtl w:val="true"/>
              </w:rPr>
              <w:t>نصب الهی یا انتخاب مردمی</w:t>
            </w:r>
            <w:r>
              <w:rPr>
                <w:rStyle w:val="IndexLink"/>
                <w:rtl w:val="true"/>
              </w:rPr>
              <w:tab/>
            </w:r>
            <w:r>
              <w:rPr>
                <w:rStyle w:val="IndexLink"/>
              </w:rPr>
              <w:t>72</w:t>
            </w:r>
          </w:hyperlink>
        </w:p>
        <w:p>
          <w:pPr>
            <w:pStyle w:val="Contents3"/>
            <w:tabs>
              <w:tab w:val="clear" w:pos="8459"/>
              <w:tab w:val="right" w:pos="9026" w:leader="dot"/>
            </w:tabs>
            <w:rPr/>
          </w:pPr>
          <w:hyperlink w:anchor="__RefHeading___Toc5174351_211673320">
            <w:r>
              <w:rPr>
                <w:webHidden/>
                <w:rStyle w:val="IndexLink"/>
                <w:rtl w:val="true"/>
              </w:rPr>
              <w:t>دلایل نصب الهی</w:t>
            </w:r>
            <w:r>
              <w:rPr>
                <w:rStyle w:val="IndexLink"/>
                <w:rtl w:val="true"/>
              </w:rPr>
              <w:tab/>
            </w:r>
            <w:r>
              <w:rPr>
                <w:rStyle w:val="IndexLink"/>
              </w:rPr>
              <w:t>74</w:t>
            </w:r>
          </w:hyperlink>
        </w:p>
        <w:p>
          <w:pPr>
            <w:pStyle w:val="Contents4"/>
            <w:tabs>
              <w:tab w:val="clear" w:pos="8176"/>
              <w:tab w:val="right" w:pos="9026" w:leader="dot"/>
            </w:tabs>
            <w:rPr/>
          </w:pPr>
          <w:hyperlink w:anchor="__RefHeading___Toc5174353_211673320">
            <w:r>
              <w:rPr>
                <w:webHidden/>
                <w:rStyle w:val="IndexLink"/>
              </w:rPr>
              <w:t>1</w:t>
            </w:r>
            <w:r>
              <w:rPr>
                <w:rStyle w:val="IndexLink"/>
                <w:rtl w:val="true"/>
              </w:rPr>
              <w:t xml:space="preserve"> - </w:t>
            </w:r>
            <w:r>
              <w:rPr>
                <w:rStyle w:val="IndexLink"/>
                <w:rtl w:val="true"/>
              </w:rPr>
              <w:t>روایات</w:t>
            </w:r>
            <w:r>
              <w:rPr>
                <w:rStyle w:val="IndexLink"/>
                <w:rtl w:val="true"/>
              </w:rPr>
              <w:tab/>
            </w:r>
            <w:r>
              <w:rPr>
                <w:rStyle w:val="IndexLink"/>
              </w:rPr>
              <w:t>74</w:t>
            </w:r>
          </w:hyperlink>
        </w:p>
        <w:p>
          <w:pPr>
            <w:pStyle w:val="Contents4"/>
            <w:tabs>
              <w:tab w:val="clear" w:pos="8176"/>
              <w:tab w:val="right" w:pos="9026" w:leader="dot"/>
            </w:tabs>
            <w:rPr/>
          </w:pPr>
          <w:hyperlink w:anchor="__RefHeading___Toc5174355_211673320">
            <w:r>
              <w:rPr>
                <w:webHidden/>
                <w:rStyle w:val="IndexLink"/>
              </w:rPr>
              <w:t>2</w:t>
            </w:r>
            <w:r>
              <w:rPr>
                <w:rStyle w:val="IndexLink"/>
                <w:rtl w:val="true"/>
              </w:rPr>
              <w:t xml:space="preserve"> - </w:t>
            </w:r>
            <w:r>
              <w:rPr>
                <w:rStyle w:val="IndexLink"/>
                <w:rtl w:val="true"/>
              </w:rPr>
              <w:t>اجماع</w:t>
            </w:r>
            <w:r>
              <w:rPr>
                <w:rStyle w:val="IndexLink"/>
                <w:rtl w:val="true"/>
              </w:rPr>
              <w:tab/>
            </w:r>
            <w:r>
              <w:rPr>
                <w:rStyle w:val="IndexLink"/>
              </w:rPr>
              <w:t>76</w:t>
            </w:r>
          </w:hyperlink>
        </w:p>
        <w:p>
          <w:pPr>
            <w:pStyle w:val="Contents2"/>
            <w:tabs>
              <w:tab w:val="clear" w:pos="8743"/>
              <w:tab w:val="right" w:pos="9026" w:leader="dot"/>
            </w:tabs>
            <w:rPr/>
          </w:pPr>
          <w:hyperlink w:anchor="__RefHeading___Toc5174357_211673320">
            <w:r>
              <w:rPr>
                <w:webHidden/>
                <w:rStyle w:val="IndexLink"/>
                <w:rtl w:val="true"/>
              </w:rPr>
              <w:t>فصل هفتم</w:t>
            </w:r>
            <w:r>
              <w:rPr>
                <w:rStyle w:val="IndexLink"/>
                <w:rtl w:val="true"/>
              </w:rPr>
              <w:t xml:space="preserve">: </w:t>
            </w:r>
            <w:r>
              <w:rPr>
                <w:rStyle w:val="IndexLink"/>
                <w:rtl w:val="true"/>
              </w:rPr>
              <w:t>محدوده ولایت فقیه</w:t>
            </w:r>
            <w:r>
              <w:rPr>
                <w:rStyle w:val="IndexLink"/>
                <w:rtl w:val="true"/>
              </w:rPr>
              <w:tab/>
            </w:r>
            <w:r>
              <w:rPr>
                <w:rStyle w:val="IndexLink"/>
              </w:rPr>
              <w:t>82</w:t>
            </w:r>
          </w:hyperlink>
        </w:p>
        <w:p>
          <w:pPr>
            <w:pStyle w:val="Contents3"/>
            <w:tabs>
              <w:tab w:val="clear" w:pos="8459"/>
              <w:tab w:val="right" w:pos="9026" w:leader="dot"/>
            </w:tabs>
            <w:rPr/>
          </w:pPr>
          <w:hyperlink w:anchor="__RefHeading___Toc5174359_211673320">
            <w:r>
              <w:rPr>
                <w:webHidden/>
                <w:rStyle w:val="IndexLink"/>
                <w:rtl w:val="true"/>
              </w:rPr>
              <w:t>فصل هفتم</w:t>
            </w:r>
            <w:r>
              <w:rPr>
                <w:rStyle w:val="IndexLink"/>
                <w:rtl w:val="true"/>
              </w:rPr>
              <w:t xml:space="preserve">: </w:t>
            </w:r>
            <w:r>
              <w:rPr>
                <w:rStyle w:val="IndexLink"/>
                <w:rtl w:val="true"/>
              </w:rPr>
              <w:t>محدوده ولایت فقیه</w:t>
            </w:r>
            <w:r>
              <w:rPr>
                <w:rStyle w:val="IndexLink"/>
                <w:rtl w:val="true"/>
              </w:rPr>
              <w:tab/>
            </w:r>
            <w:r>
              <w:rPr>
                <w:rStyle w:val="IndexLink"/>
              </w:rPr>
              <w:t>82</w:t>
            </w:r>
          </w:hyperlink>
        </w:p>
        <w:p>
          <w:pPr>
            <w:pStyle w:val="Contents3"/>
            <w:tabs>
              <w:tab w:val="clear" w:pos="8459"/>
              <w:tab w:val="right" w:pos="9026" w:leader="dot"/>
            </w:tabs>
            <w:rPr/>
          </w:pPr>
          <w:hyperlink w:anchor="__RefHeading___Toc5174361_211673320">
            <w:r>
              <w:rPr>
                <w:webHidden/>
                <w:rStyle w:val="IndexLink"/>
                <w:rtl w:val="true"/>
              </w:rPr>
              <w:t>حدود ولایت فقیه در آیات و روایات</w:t>
            </w:r>
            <w:r>
              <w:rPr>
                <w:rStyle w:val="IndexLink"/>
                <w:rtl w:val="true"/>
              </w:rPr>
              <w:tab/>
            </w:r>
            <w:r>
              <w:rPr>
                <w:rStyle w:val="IndexLink"/>
              </w:rPr>
              <w:t>84</w:t>
            </w:r>
          </w:hyperlink>
        </w:p>
        <w:p>
          <w:pPr>
            <w:pStyle w:val="Contents3"/>
            <w:tabs>
              <w:tab w:val="clear" w:pos="8459"/>
              <w:tab w:val="right" w:pos="9026" w:leader="dot"/>
            </w:tabs>
            <w:rPr/>
          </w:pPr>
          <w:hyperlink w:anchor="__RefHeading___Toc5174363_211673320">
            <w:r>
              <w:rPr>
                <w:webHidden/>
                <w:rStyle w:val="IndexLink"/>
                <w:rtl w:val="true"/>
              </w:rPr>
              <w:t>ولایت مطلقه فقیه از دیدگاه عقل</w:t>
            </w:r>
            <w:r>
              <w:rPr>
                <w:rStyle w:val="IndexLink"/>
                <w:rtl w:val="true"/>
              </w:rPr>
              <w:tab/>
            </w:r>
            <w:r>
              <w:rPr>
                <w:rStyle w:val="IndexLink"/>
              </w:rPr>
              <w:t>85</w:t>
            </w:r>
          </w:hyperlink>
        </w:p>
        <w:p>
          <w:pPr>
            <w:pStyle w:val="Contents2"/>
            <w:tabs>
              <w:tab w:val="clear" w:pos="8743"/>
              <w:tab w:val="right" w:pos="9026" w:leader="dot"/>
            </w:tabs>
            <w:rPr/>
          </w:pPr>
          <w:hyperlink w:anchor="__RefHeading___Toc5174365_211673320">
            <w:r>
              <w:rPr>
                <w:webHidden/>
                <w:rStyle w:val="IndexLink"/>
                <w:rtl w:val="true"/>
              </w:rPr>
              <w:t>فصل هشتم</w:t>
            </w:r>
            <w:r>
              <w:rPr>
                <w:rStyle w:val="IndexLink"/>
                <w:rtl w:val="true"/>
              </w:rPr>
              <w:t xml:space="preserve">: </w:t>
            </w:r>
            <w:r>
              <w:rPr>
                <w:rStyle w:val="IndexLink"/>
                <w:rtl w:val="true"/>
              </w:rPr>
              <w:t>اشکال‌ها و پاسخ‌ها</w:t>
            </w:r>
            <w:r>
              <w:rPr>
                <w:rStyle w:val="IndexLink"/>
                <w:rtl w:val="true"/>
              </w:rPr>
              <w:tab/>
            </w:r>
            <w:r>
              <w:rPr>
                <w:rStyle w:val="IndexLink"/>
              </w:rPr>
              <w:t>90</w:t>
            </w:r>
          </w:hyperlink>
        </w:p>
        <w:p>
          <w:pPr>
            <w:pStyle w:val="Contents3"/>
            <w:tabs>
              <w:tab w:val="clear" w:pos="8459"/>
              <w:tab w:val="right" w:pos="9026" w:leader="dot"/>
            </w:tabs>
            <w:rPr/>
          </w:pPr>
          <w:hyperlink w:anchor="__RefHeading___Toc5174367_211673320">
            <w:r>
              <w:rPr>
                <w:webHidden/>
                <w:rStyle w:val="IndexLink"/>
                <w:rtl w:val="true"/>
              </w:rPr>
              <w:t>فصل هشتم</w:t>
            </w:r>
            <w:r>
              <w:rPr>
                <w:rStyle w:val="IndexLink"/>
                <w:rtl w:val="true"/>
              </w:rPr>
              <w:t xml:space="preserve">: </w:t>
            </w:r>
            <w:r>
              <w:rPr>
                <w:rStyle w:val="IndexLink"/>
                <w:rtl w:val="true"/>
              </w:rPr>
              <w:t>اشکال‌ها و پاسخ‌ها</w:t>
            </w:r>
            <w:r>
              <w:rPr>
                <w:rStyle w:val="IndexLink"/>
                <w:rtl w:val="true"/>
              </w:rPr>
              <w:tab/>
            </w:r>
            <w:r>
              <w:rPr>
                <w:rStyle w:val="IndexLink"/>
              </w:rPr>
              <w:t>90</w:t>
            </w:r>
          </w:hyperlink>
        </w:p>
        <w:p>
          <w:pPr>
            <w:pStyle w:val="Contents3"/>
            <w:tabs>
              <w:tab w:val="clear" w:pos="8459"/>
              <w:tab w:val="right" w:pos="9026" w:leader="dot"/>
            </w:tabs>
            <w:rPr/>
          </w:pPr>
          <w:hyperlink w:anchor="__RefHeading___Toc5174369_211673320">
            <w:r>
              <w:rPr>
                <w:webHidden/>
                <w:rStyle w:val="IndexLink"/>
                <w:rtl w:val="true"/>
              </w:rPr>
              <w:t>اشکال‌ها و پاسخ‌ها</w:t>
            </w:r>
            <w:r>
              <w:rPr>
                <w:rStyle w:val="IndexLink"/>
                <w:rtl w:val="true"/>
              </w:rPr>
              <w:tab/>
            </w:r>
            <w:r>
              <w:rPr>
                <w:rStyle w:val="IndexLink"/>
              </w:rPr>
              <w:t>92</w:t>
            </w:r>
          </w:hyperlink>
        </w:p>
        <w:p>
          <w:pPr>
            <w:pStyle w:val="Contents4"/>
            <w:tabs>
              <w:tab w:val="clear" w:pos="8176"/>
              <w:tab w:val="right" w:pos="9026" w:leader="dot"/>
            </w:tabs>
            <w:rPr/>
          </w:pPr>
          <w:hyperlink w:anchor="__RefHeading___Toc5174371_211673320">
            <w:r>
              <w:rPr>
                <w:webHidden/>
                <w:rStyle w:val="IndexLink"/>
                <w:rtl w:val="true"/>
              </w:rPr>
              <w:t>اشکال‌ها و پاسخ‌ها</w:t>
            </w:r>
            <w:r>
              <w:rPr>
                <w:rStyle w:val="IndexLink"/>
                <w:rtl w:val="true"/>
              </w:rPr>
              <w:tab/>
            </w:r>
            <w:r>
              <w:rPr>
                <w:rStyle w:val="IndexLink"/>
              </w:rPr>
              <w:t>92</w:t>
            </w:r>
          </w:hyperlink>
        </w:p>
        <w:p>
          <w:pPr>
            <w:pStyle w:val="Contents4"/>
            <w:tabs>
              <w:tab w:val="clear" w:pos="8176"/>
              <w:tab w:val="right" w:pos="9026" w:leader="dot"/>
            </w:tabs>
            <w:rPr/>
          </w:pPr>
          <w:hyperlink w:anchor="__RefHeading___Toc5174373_211673320">
            <w:r>
              <w:rPr>
                <w:webHidden/>
                <w:rStyle w:val="IndexLink"/>
              </w:rPr>
              <w:t>1</w:t>
            </w:r>
            <w:r>
              <w:rPr>
                <w:rStyle w:val="IndexLink"/>
                <w:rtl w:val="true"/>
              </w:rPr>
              <w:t xml:space="preserve"> - </w:t>
            </w:r>
            <w:r>
              <w:rPr>
                <w:rStyle w:val="IndexLink"/>
                <w:rtl w:val="true"/>
              </w:rPr>
              <w:t>اصل عدم حاکمیت فرد یا گروه بر جامعه</w:t>
            </w:r>
            <w:r>
              <w:rPr>
                <w:rStyle w:val="IndexLink"/>
                <w:rtl w:val="true"/>
              </w:rPr>
              <w:tab/>
            </w:r>
            <w:r>
              <w:rPr>
                <w:rStyle w:val="IndexLink"/>
              </w:rPr>
              <w:t>92</w:t>
            </w:r>
          </w:hyperlink>
        </w:p>
        <w:p>
          <w:pPr>
            <w:pStyle w:val="Contents4"/>
            <w:tabs>
              <w:tab w:val="clear" w:pos="8176"/>
              <w:tab w:val="right" w:pos="9026" w:leader="dot"/>
            </w:tabs>
            <w:rPr/>
          </w:pPr>
          <w:hyperlink w:anchor="__RefHeading___Toc5174375_211673320">
            <w:r>
              <w:rPr>
                <w:webHidden/>
                <w:rStyle w:val="IndexLink"/>
              </w:rPr>
              <w:t>2</w:t>
            </w:r>
            <w:r>
              <w:rPr>
                <w:rStyle w:val="IndexLink"/>
                <w:rtl w:val="true"/>
              </w:rPr>
              <w:t xml:space="preserve"> - </w:t>
            </w:r>
            <w:r>
              <w:rPr>
                <w:rStyle w:val="IndexLink"/>
                <w:rtl w:val="true"/>
              </w:rPr>
              <w:t>اقسام ولایت</w:t>
            </w:r>
            <w:r>
              <w:rPr>
                <w:rStyle w:val="IndexLink"/>
                <w:rtl w:val="true"/>
              </w:rPr>
              <w:tab/>
            </w:r>
            <w:r>
              <w:rPr>
                <w:rStyle w:val="IndexLink"/>
              </w:rPr>
              <w:t>94</w:t>
            </w:r>
          </w:hyperlink>
        </w:p>
        <w:p>
          <w:pPr>
            <w:pStyle w:val="Contents4"/>
            <w:tabs>
              <w:tab w:val="clear" w:pos="8176"/>
              <w:tab w:val="right" w:pos="9026" w:leader="dot"/>
            </w:tabs>
            <w:rPr/>
          </w:pPr>
          <w:hyperlink w:anchor="__RefHeading___Toc5174377_211673320">
            <w:r>
              <w:rPr>
                <w:webHidden/>
                <w:rStyle w:val="IndexLink"/>
              </w:rPr>
              <w:t>3</w:t>
            </w:r>
            <w:r>
              <w:rPr>
                <w:rStyle w:val="IndexLink"/>
                <w:rtl w:val="true"/>
              </w:rPr>
              <w:t xml:space="preserve"> - </w:t>
            </w:r>
            <w:r>
              <w:rPr>
                <w:rStyle w:val="IndexLink"/>
                <w:rtl w:val="true"/>
              </w:rPr>
              <w:t>سلب آزادی</w:t>
            </w:r>
            <w:r>
              <w:rPr>
                <w:rStyle w:val="IndexLink"/>
                <w:rtl w:val="true"/>
              </w:rPr>
              <w:tab/>
            </w:r>
            <w:r>
              <w:rPr>
                <w:rStyle w:val="IndexLink"/>
              </w:rPr>
              <w:t>95</w:t>
            </w:r>
          </w:hyperlink>
        </w:p>
        <w:p>
          <w:pPr>
            <w:pStyle w:val="Contents4"/>
            <w:tabs>
              <w:tab w:val="clear" w:pos="8176"/>
              <w:tab w:val="right" w:pos="9026" w:leader="dot"/>
            </w:tabs>
            <w:rPr/>
          </w:pPr>
          <w:hyperlink w:anchor="__RefHeading___Toc5174379_211673320">
            <w:r>
              <w:rPr>
                <w:webHidden/>
                <w:rStyle w:val="IndexLink"/>
              </w:rPr>
              <w:t>4</w:t>
            </w:r>
            <w:r>
              <w:rPr>
                <w:rStyle w:val="IndexLink"/>
                <w:rtl w:val="true"/>
              </w:rPr>
              <w:t xml:space="preserve"> - </w:t>
            </w:r>
            <w:r>
              <w:rPr>
                <w:rStyle w:val="IndexLink"/>
                <w:rtl w:val="true"/>
              </w:rPr>
              <w:t>استبداد</w:t>
            </w:r>
            <w:r>
              <w:rPr>
                <w:rStyle w:val="IndexLink"/>
                <w:rtl w:val="true"/>
              </w:rPr>
              <w:tab/>
            </w:r>
            <w:r>
              <w:rPr>
                <w:rStyle w:val="IndexLink"/>
              </w:rPr>
              <w:t>96</w:t>
            </w:r>
          </w:hyperlink>
        </w:p>
        <w:p>
          <w:pPr>
            <w:pStyle w:val="Contents4"/>
            <w:tabs>
              <w:tab w:val="clear" w:pos="8176"/>
              <w:tab w:val="right" w:pos="9026" w:leader="dot"/>
            </w:tabs>
            <w:rPr/>
          </w:pPr>
          <w:hyperlink w:anchor="__RefHeading___Toc5174381_211673320">
            <w:r>
              <w:rPr>
                <w:webHidden/>
                <w:rStyle w:val="IndexLink"/>
              </w:rPr>
              <w:t>5</w:t>
            </w:r>
            <w:r>
              <w:rPr>
                <w:rStyle w:val="IndexLink"/>
                <w:rtl w:val="true"/>
              </w:rPr>
              <w:t xml:space="preserve"> - </w:t>
            </w:r>
            <w:r>
              <w:rPr>
                <w:rStyle w:val="IndexLink"/>
                <w:rtl w:val="true"/>
              </w:rPr>
              <w:t>میزان مشارکت مردم</w:t>
            </w:r>
            <w:r>
              <w:rPr>
                <w:rStyle w:val="IndexLink"/>
                <w:rtl w:val="true"/>
              </w:rPr>
              <w:tab/>
            </w:r>
            <w:r>
              <w:rPr>
                <w:rStyle w:val="IndexLink"/>
              </w:rPr>
              <w:t>96</w:t>
            </w:r>
          </w:hyperlink>
        </w:p>
        <w:p>
          <w:pPr>
            <w:pStyle w:val="Contents4"/>
            <w:tabs>
              <w:tab w:val="clear" w:pos="8176"/>
              <w:tab w:val="right" w:pos="9026" w:leader="dot"/>
            </w:tabs>
            <w:rPr/>
          </w:pPr>
          <w:hyperlink w:anchor="__RefHeading___Toc5174383_211673320">
            <w:r>
              <w:rPr>
                <w:webHidden/>
                <w:rStyle w:val="IndexLink"/>
              </w:rPr>
              <w:t>6</w:t>
            </w:r>
            <w:r>
              <w:rPr>
                <w:rStyle w:val="IndexLink"/>
                <w:rtl w:val="true"/>
              </w:rPr>
              <w:t xml:space="preserve"> - </w:t>
            </w:r>
            <w:r>
              <w:rPr>
                <w:rStyle w:val="IndexLink"/>
                <w:rtl w:val="true"/>
              </w:rPr>
              <w:t>ولایت یا وکالت</w:t>
            </w:r>
            <w:r>
              <w:rPr>
                <w:rStyle w:val="IndexLink"/>
                <w:rtl w:val="true"/>
              </w:rPr>
              <w:tab/>
            </w:r>
            <w:r>
              <w:rPr>
                <w:rStyle w:val="IndexLink"/>
              </w:rPr>
              <w:t>100</w:t>
            </w:r>
          </w:hyperlink>
        </w:p>
        <w:p>
          <w:pPr>
            <w:pStyle w:val="Contents4"/>
            <w:tabs>
              <w:tab w:val="clear" w:pos="8176"/>
              <w:tab w:val="right" w:pos="9026" w:leader="dot"/>
            </w:tabs>
            <w:rPr/>
          </w:pPr>
          <w:hyperlink w:anchor="__RefHeading___Toc5174385_211673320">
            <w:r>
              <w:rPr>
                <w:webHidden/>
                <w:rStyle w:val="IndexLink"/>
              </w:rPr>
              <w:t>7</w:t>
            </w:r>
            <w:r>
              <w:rPr>
                <w:rStyle w:val="IndexLink"/>
                <w:rtl w:val="true"/>
              </w:rPr>
              <w:t xml:space="preserve"> - </w:t>
            </w:r>
            <w:r>
              <w:rPr>
                <w:rStyle w:val="IndexLink"/>
                <w:rtl w:val="true"/>
              </w:rPr>
              <w:t>ولایت یا نظارت</w:t>
            </w:r>
            <w:r>
              <w:rPr>
                <w:rStyle w:val="IndexLink"/>
                <w:rtl w:val="true"/>
              </w:rPr>
              <w:tab/>
            </w:r>
            <w:r>
              <w:rPr>
                <w:rStyle w:val="IndexLink"/>
              </w:rPr>
              <w:t>102</w:t>
            </w:r>
          </w:hyperlink>
        </w:p>
        <w:p>
          <w:pPr>
            <w:pStyle w:val="Contents4"/>
            <w:tabs>
              <w:tab w:val="clear" w:pos="8176"/>
              <w:tab w:val="right" w:pos="9026" w:leader="dot"/>
            </w:tabs>
            <w:rPr/>
          </w:pPr>
          <w:hyperlink w:anchor="__RefHeading___Toc5174387_211673320">
            <w:r>
              <w:rPr>
                <w:webHidden/>
                <w:rStyle w:val="IndexLink"/>
              </w:rPr>
              <w:t>8</w:t>
            </w:r>
            <w:r>
              <w:rPr>
                <w:rStyle w:val="IndexLink"/>
                <w:rtl w:val="true"/>
              </w:rPr>
              <w:t xml:space="preserve"> - </w:t>
            </w:r>
            <w:r>
              <w:rPr>
                <w:rStyle w:val="IndexLink"/>
                <w:rtl w:val="true"/>
              </w:rPr>
              <w:t>ولایت فقیه یا فقها</w:t>
            </w:r>
            <w:r>
              <w:rPr>
                <w:rStyle w:val="IndexLink"/>
                <w:rtl w:val="true"/>
              </w:rPr>
              <w:tab/>
            </w:r>
            <w:r>
              <w:rPr>
                <w:rStyle w:val="IndexLink"/>
              </w:rPr>
              <w:t>104</w:t>
            </w:r>
          </w:hyperlink>
        </w:p>
        <w:p>
          <w:pPr>
            <w:pStyle w:val="Contents4"/>
            <w:tabs>
              <w:tab w:val="clear" w:pos="8176"/>
              <w:tab w:val="right" w:pos="9026" w:leader="dot"/>
            </w:tabs>
            <w:rPr/>
          </w:pPr>
          <w:hyperlink w:anchor="__RefHeading___Toc5174389_211673320">
            <w:r>
              <w:rPr>
                <w:webHidden/>
                <w:rStyle w:val="IndexLink"/>
              </w:rPr>
              <w:t>9</w:t>
            </w:r>
            <w:r>
              <w:rPr>
                <w:rStyle w:val="IndexLink"/>
                <w:rtl w:val="true"/>
              </w:rPr>
              <w:t xml:space="preserve"> - </w:t>
            </w:r>
            <w:r>
              <w:rPr>
                <w:rStyle w:val="IndexLink"/>
                <w:rtl w:val="true"/>
              </w:rPr>
              <w:t>عدم نیاز به مجلس خبرگان</w:t>
            </w:r>
            <w:r>
              <w:rPr>
                <w:rStyle w:val="IndexLink"/>
                <w:rtl w:val="true"/>
              </w:rPr>
              <w:tab/>
            </w:r>
            <w:r>
              <w:rPr>
                <w:rStyle w:val="IndexLink"/>
              </w:rPr>
              <w:t>106</w:t>
            </w:r>
          </w:hyperlink>
        </w:p>
        <w:p>
          <w:pPr>
            <w:pStyle w:val="Contents4"/>
            <w:tabs>
              <w:tab w:val="clear" w:pos="8176"/>
              <w:tab w:val="right" w:pos="9026" w:leader="dot"/>
            </w:tabs>
            <w:rPr/>
          </w:pPr>
          <w:hyperlink w:anchor="__RefHeading___Toc5174391_211673320">
            <w:r>
              <w:rPr>
                <w:webHidden/>
                <w:rStyle w:val="IndexLink"/>
              </w:rPr>
              <w:t>10</w:t>
            </w:r>
            <w:r>
              <w:rPr>
                <w:rStyle w:val="IndexLink"/>
                <w:rtl w:val="true"/>
              </w:rPr>
              <w:t xml:space="preserve"> - </w:t>
            </w:r>
            <w:r>
              <w:rPr>
                <w:rStyle w:val="IndexLink"/>
                <w:rtl w:val="true"/>
              </w:rPr>
              <w:t>دولت در دولت</w:t>
            </w:r>
            <w:r>
              <w:rPr>
                <w:rStyle w:val="IndexLink"/>
                <w:rtl w:val="true"/>
              </w:rPr>
              <w:tab/>
            </w:r>
            <w:r>
              <w:rPr>
                <w:rStyle w:val="IndexLink"/>
              </w:rPr>
              <w:t>107</w:t>
            </w:r>
          </w:hyperlink>
        </w:p>
        <w:p>
          <w:pPr>
            <w:pStyle w:val="Contents4"/>
            <w:tabs>
              <w:tab w:val="clear" w:pos="8176"/>
              <w:tab w:val="right" w:pos="9026" w:leader="dot"/>
            </w:tabs>
            <w:rPr/>
          </w:pPr>
          <w:hyperlink w:anchor="__RefHeading___Toc5174393_211673320">
            <w:r>
              <w:rPr>
                <w:webHidden/>
                <w:rStyle w:val="IndexLink"/>
              </w:rPr>
              <w:t>11</w:t>
            </w:r>
            <w:r>
              <w:rPr>
                <w:rStyle w:val="IndexLink"/>
                <w:rtl w:val="true"/>
              </w:rPr>
              <w:t xml:space="preserve"> - </w:t>
            </w:r>
            <w:r>
              <w:rPr>
                <w:rStyle w:val="IndexLink"/>
                <w:rtl w:val="true"/>
              </w:rPr>
              <w:t>شبهه دور</w:t>
            </w:r>
            <w:r>
              <w:rPr>
                <w:rStyle w:val="IndexLink"/>
                <w:rtl w:val="true"/>
              </w:rPr>
              <w:tab/>
            </w:r>
            <w:r>
              <w:rPr>
                <w:rStyle w:val="IndexLink"/>
              </w:rPr>
              <w:t>108</w:t>
            </w:r>
          </w:hyperlink>
        </w:p>
        <w:p>
          <w:pPr>
            <w:pStyle w:val="Contents4"/>
            <w:tabs>
              <w:tab w:val="clear" w:pos="8176"/>
              <w:tab w:val="right" w:pos="9026" w:leader="dot"/>
            </w:tabs>
            <w:rPr/>
          </w:pPr>
          <w:hyperlink w:anchor="__RefHeading___Toc5174395_211673320">
            <w:r>
              <w:rPr>
                <w:webHidden/>
                <w:rStyle w:val="IndexLink"/>
              </w:rPr>
              <w:t>12</w:t>
            </w:r>
            <w:r>
              <w:rPr>
                <w:rStyle w:val="IndexLink"/>
                <w:rtl w:val="true"/>
              </w:rPr>
              <w:t xml:space="preserve"> - </w:t>
            </w:r>
            <w:r>
              <w:rPr>
                <w:rStyle w:val="IndexLink"/>
                <w:rtl w:val="true"/>
              </w:rPr>
              <w:t>حاکمیت غیر فقیه</w:t>
            </w:r>
            <w:r>
              <w:rPr>
                <w:rStyle w:val="IndexLink"/>
                <w:rtl w:val="true"/>
              </w:rPr>
              <w:tab/>
            </w:r>
            <w:r>
              <w:rPr>
                <w:rStyle w:val="IndexLink"/>
              </w:rPr>
              <w:t>109</w:t>
            </w:r>
          </w:hyperlink>
        </w:p>
        <w:p>
          <w:pPr>
            <w:pStyle w:val="Contents4"/>
            <w:tabs>
              <w:tab w:val="clear" w:pos="8176"/>
              <w:tab w:val="right" w:pos="9026" w:leader="dot"/>
            </w:tabs>
            <w:rPr/>
          </w:pPr>
          <w:hyperlink w:anchor="__RefHeading___Toc5174397_211673320">
            <w:r>
              <w:rPr>
                <w:webHidden/>
                <w:rStyle w:val="IndexLink"/>
              </w:rPr>
              <w:t>13</w:t>
            </w:r>
            <w:r>
              <w:rPr>
                <w:rStyle w:val="IndexLink"/>
                <w:rtl w:val="true"/>
              </w:rPr>
              <w:t xml:space="preserve"> - </w:t>
            </w:r>
            <w:r>
              <w:rPr>
                <w:rStyle w:val="IndexLink"/>
                <w:rtl w:val="true"/>
              </w:rPr>
              <w:t>محدودیت زمانی ولایت</w:t>
            </w:r>
            <w:r>
              <w:rPr>
                <w:rStyle w:val="IndexLink"/>
                <w:rtl w:val="true"/>
              </w:rPr>
              <w:tab/>
            </w:r>
            <w:r>
              <w:rPr>
                <w:rStyle w:val="IndexLink"/>
              </w:rPr>
              <w:t>110</w:t>
            </w:r>
          </w:hyperlink>
        </w:p>
        <w:p>
          <w:pPr>
            <w:pStyle w:val="Contents2"/>
            <w:tabs>
              <w:tab w:val="clear" w:pos="8743"/>
              <w:tab w:val="right" w:pos="9026" w:leader="dot"/>
            </w:tabs>
            <w:rPr/>
          </w:pPr>
          <w:hyperlink w:anchor="__RefHeading___Toc5174399_211673320">
            <w:r>
              <w:rPr>
                <w:webHidden/>
                <w:rStyle w:val="IndexLink"/>
                <w:rtl w:val="true"/>
              </w:rPr>
              <w:t>فصل نهم</w:t>
            </w:r>
            <w:r>
              <w:rPr>
                <w:rStyle w:val="IndexLink"/>
                <w:rtl w:val="true"/>
              </w:rPr>
              <w:t xml:space="preserve">: </w:t>
            </w:r>
            <w:r>
              <w:rPr>
                <w:rStyle w:val="IndexLink"/>
                <w:rtl w:val="true"/>
              </w:rPr>
              <w:t>تحلیل مخالفت با ولایت فقیه</w:t>
            </w:r>
            <w:r>
              <w:rPr>
                <w:rStyle w:val="IndexLink"/>
                <w:rtl w:val="true"/>
              </w:rPr>
              <w:tab/>
            </w:r>
            <w:r>
              <w:rPr>
                <w:rStyle w:val="IndexLink"/>
              </w:rPr>
              <w:t>112</w:t>
            </w:r>
          </w:hyperlink>
        </w:p>
        <w:p>
          <w:pPr>
            <w:pStyle w:val="Contents3"/>
            <w:tabs>
              <w:tab w:val="clear" w:pos="8459"/>
              <w:tab w:val="right" w:pos="9026" w:leader="dot"/>
            </w:tabs>
            <w:rPr/>
          </w:pPr>
          <w:hyperlink w:anchor="__RefHeading___Toc5174401_211673320">
            <w:r>
              <w:rPr>
                <w:webHidden/>
                <w:rStyle w:val="IndexLink"/>
                <w:rtl w:val="true"/>
              </w:rPr>
              <w:t>فصل نهم</w:t>
            </w:r>
            <w:r>
              <w:rPr>
                <w:rStyle w:val="IndexLink"/>
                <w:rtl w:val="true"/>
              </w:rPr>
              <w:t xml:space="preserve">: </w:t>
            </w:r>
            <w:r>
              <w:rPr>
                <w:rStyle w:val="IndexLink"/>
                <w:rtl w:val="true"/>
              </w:rPr>
              <w:t>تحلیل مخالفت با ولایت فقیه</w:t>
            </w:r>
            <w:r>
              <w:rPr>
                <w:rStyle w:val="IndexLink"/>
                <w:rtl w:val="true"/>
              </w:rPr>
              <w:tab/>
            </w:r>
            <w:r>
              <w:rPr>
                <w:rStyle w:val="IndexLink"/>
              </w:rPr>
              <w:t>112</w:t>
            </w:r>
          </w:hyperlink>
        </w:p>
        <w:p>
          <w:pPr>
            <w:pStyle w:val="Contents3"/>
            <w:tabs>
              <w:tab w:val="clear" w:pos="8459"/>
              <w:tab w:val="right" w:pos="9026" w:leader="dot"/>
            </w:tabs>
            <w:rPr/>
          </w:pPr>
          <w:hyperlink w:anchor="__RefHeading___Toc5174403_211673320">
            <w:r>
              <w:rPr>
                <w:webHidden/>
                <w:rStyle w:val="IndexLink"/>
                <w:rtl w:val="true"/>
              </w:rPr>
              <w:t>تحلیل مخالفت با ولایت فقیه</w:t>
            </w:r>
            <w:r>
              <w:rPr>
                <w:rStyle w:val="IndexLink"/>
                <w:rtl w:val="true"/>
              </w:rPr>
              <w:tab/>
            </w:r>
            <w:r>
              <w:rPr>
                <w:rStyle w:val="IndexLink"/>
              </w:rPr>
              <w:t>114</w:t>
            </w:r>
          </w:hyperlink>
        </w:p>
        <w:p>
          <w:pPr>
            <w:pStyle w:val="Contents3"/>
            <w:tabs>
              <w:tab w:val="clear" w:pos="8459"/>
              <w:tab w:val="right" w:pos="9026" w:leader="dot"/>
            </w:tabs>
            <w:rPr/>
          </w:pPr>
          <w:hyperlink w:anchor="__RefHeading___Toc5174405_211673320">
            <w:r>
              <w:rPr>
                <w:webHidden/>
                <w:rStyle w:val="IndexLink"/>
                <w:rtl w:val="true"/>
              </w:rPr>
              <w:t>تلاش‌های مخالفین</w:t>
            </w:r>
            <w:r>
              <w:rPr>
                <w:rStyle w:val="IndexLink"/>
                <w:rtl w:val="true"/>
              </w:rPr>
              <w:tab/>
            </w:r>
            <w:r>
              <w:rPr>
                <w:rStyle w:val="IndexLink"/>
              </w:rPr>
              <w:t>115</w:t>
            </w:r>
          </w:hyperlink>
        </w:p>
        <w:p>
          <w:pPr>
            <w:pStyle w:val="Contents3"/>
            <w:tabs>
              <w:tab w:val="clear" w:pos="8459"/>
              <w:tab w:val="right" w:pos="9026" w:leader="dot"/>
            </w:tabs>
            <w:rPr/>
          </w:pPr>
          <w:hyperlink w:anchor="__RefHeading___Toc5174407_211673320">
            <w:r>
              <w:rPr>
                <w:webHidden/>
                <w:rStyle w:val="IndexLink"/>
                <w:rtl w:val="true"/>
              </w:rPr>
              <w:t>جدایی دین از سیاست</w:t>
            </w:r>
            <w:r>
              <w:rPr>
                <w:rStyle w:val="IndexLink"/>
                <w:rtl w:val="true"/>
              </w:rPr>
              <w:tab/>
            </w:r>
            <w:r>
              <w:rPr>
                <w:rStyle w:val="IndexLink"/>
              </w:rPr>
              <w:t>116</w:t>
            </w:r>
          </w:hyperlink>
        </w:p>
        <w:p>
          <w:pPr>
            <w:pStyle w:val="Contents2"/>
            <w:tabs>
              <w:tab w:val="clear" w:pos="8743"/>
              <w:tab w:val="right" w:pos="9026" w:leader="dot"/>
            </w:tabs>
            <w:rPr/>
          </w:pPr>
          <w:hyperlink w:anchor="__RefHeading___Toc5174409_211673320">
            <w:r>
              <w:rPr>
                <w:webHidden/>
                <w:rStyle w:val="IndexLink"/>
                <w:rtl w:val="true"/>
              </w:rPr>
              <w:t>فصل دهم</w:t>
            </w:r>
            <w:r>
              <w:rPr>
                <w:rStyle w:val="IndexLink"/>
                <w:rtl w:val="true"/>
              </w:rPr>
              <w:t xml:space="preserve">: </w:t>
            </w:r>
            <w:r>
              <w:rPr>
                <w:rStyle w:val="IndexLink"/>
                <w:rtl w:val="true"/>
              </w:rPr>
              <w:t>انگیزه‌های مخالفت با ولایت فقیه</w:t>
            </w:r>
            <w:r>
              <w:rPr>
                <w:rStyle w:val="IndexLink"/>
                <w:rtl w:val="true"/>
              </w:rPr>
              <w:tab/>
            </w:r>
            <w:r>
              <w:rPr>
                <w:rStyle w:val="IndexLink"/>
              </w:rPr>
              <w:t>122</w:t>
            </w:r>
          </w:hyperlink>
        </w:p>
        <w:p>
          <w:pPr>
            <w:pStyle w:val="Contents3"/>
            <w:tabs>
              <w:tab w:val="clear" w:pos="8459"/>
              <w:tab w:val="right" w:pos="9026" w:leader="dot"/>
            </w:tabs>
            <w:rPr/>
          </w:pPr>
          <w:hyperlink w:anchor="__RefHeading___Toc5174411_211673320">
            <w:r>
              <w:rPr>
                <w:webHidden/>
                <w:rStyle w:val="IndexLink"/>
                <w:rtl w:val="true"/>
              </w:rPr>
              <w:t>فصل دهم</w:t>
            </w:r>
            <w:r>
              <w:rPr>
                <w:rStyle w:val="IndexLink"/>
                <w:rtl w:val="true"/>
              </w:rPr>
              <w:t xml:space="preserve">: </w:t>
            </w:r>
            <w:r>
              <w:rPr>
                <w:rStyle w:val="IndexLink"/>
                <w:rtl w:val="true"/>
              </w:rPr>
              <w:t>انگیزه‌های مخالفت با ولایت فقیه</w:t>
            </w:r>
            <w:r>
              <w:rPr>
                <w:rStyle w:val="IndexLink"/>
                <w:rtl w:val="true"/>
              </w:rPr>
              <w:tab/>
            </w:r>
            <w:r>
              <w:rPr>
                <w:rStyle w:val="IndexLink"/>
              </w:rPr>
              <w:t>122</w:t>
            </w:r>
          </w:hyperlink>
        </w:p>
        <w:p>
          <w:pPr>
            <w:pStyle w:val="Contents3"/>
            <w:tabs>
              <w:tab w:val="clear" w:pos="8459"/>
              <w:tab w:val="right" w:pos="9026" w:leader="dot"/>
            </w:tabs>
            <w:rPr/>
          </w:pPr>
          <w:hyperlink w:anchor="__RefHeading___Toc5174413_211673320">
            <w:r>
              <w:rPr>
                <w:webHidden/>
                <w:rStyle w:val="IndexLink"/>
                <w:rtl w:val="true"/>
              </w:rPr>
              <w:t>انگیزه‌های مخالفت با ولایت فقیه</w:t>
            </w:r>
            <w:r>
              <w:rPr>
                <w:rStyle w:val="IndexLink"/>
                <w:rtl w:val="true"/>
              </w:rPr>
              <w:tab/>
            </w:r>
            <w:r>
              <w:rPr>
                <w:rStyle w:val="IndexLink"/>
              </w:rPr>
              <w:t>124</w:t>
            </w:r>
          </w:hyperlink>
        </w:p>
        <w:p>
          <w:pPr>
            <w:pStyle w:val="Contents4"/>
            <w:tabs>
              <w:tab w:val="clear" w:pos="8176"/>
              <w:tab w:val="right" w:pos="9026" w:leader="dot"/>
            </w:tabs>
            <w:rPr/>
          </w:pPr>
          <w:hyperlink w:anchor="__RefHeading___Toc5174415_211673320">
            <w:r>
              <w:rPr>
                <w:webHidden/>
                <w:rStyle w:val="IndexLink"/>
                <w:rtl w:val="true"/>
              </w:rPr>
              <w:t>انگیزه‌های مخالفت با ولایت فقیه</w:t>
            </w:r>
            <w:r>
              <w:rPr>
                <w:rStyle w:val="IndexLink"/>
                <w:rtl w:val="true"/>
              </w:rPr>
              <w:tab/>
            </w:r>
            <w:r>
              <w:rPr>
                <w:rStyle w:val="IndexLink"/>
              </w:rPr>
              <w:t>124</w:t>
            </w:r>
          </w:hyperlink>
        </w:p>
        <w:p>
          <w:pPr>
            <w:pStyle w:val="Contents4"/>
            <w:tabs>
              <w:tab w:val="clear" w:pos="8176"/>
              <w:tab w:val="right" w:pos="9026" w:leader="dot"/>
            </w:tabs>
            <w:rPr/>
          </w:pPr>
          <w:hyperlink w:anchor="__RefHeading___Toc5174417_211673320">
            <w:r>
              <w:rPr>
                <w:webHidden/>
                <w:rStyle w:val="IndexLink"/>
              </w:rPr>
              <w:t>1</w:t>
            </w:r>
            <w:r>
              <w:rPr>
                <w:rStyle w:val="IndexLink"/>
                <w:rtl w:val="true"/>
              </w:rPr>
              <w:t xml:space="preserve"> - </w:t>
            </w:r>
            <w:r>
              <w:rPr>
                <w:rStyle w:val="IndexLink"/>
                <w:rtl w:val="true"/>
              </w:rPr>
              <w:t>مخالفت با اسلام</w:t>
            </w:r>
            <w:r>
              <w:rPr>
                <w:rStyle w:val="IndexLink"/>
                <w:rtl w:val="true"/>
              </w:rPr>
              <w:tab/>
            </w:r>
            <w:r>
              <w:rPr>
                <w:rStyle w:val="IndexLink"/>
              </w:rPr>
              <w:t>124</w:t>
            </w:r>
          </w:hyperlink>
        </w:p>
        <w:p>
          <w:pPr>
            <w:pStyle w:val="Contents4"/>
            <w:tabs>
              <w:tab w:val="clear" w:pos="8176"/>
              <w:tab w:val="right" w:pos="9026" w:leader="dot"/>
            </w:tabs>
            <w:rPr/>
          </w:pPr>
          <w:hyperlink w:anchor="__RefHeading___Toc5174419_211673320">
            <w:r>
              <w:rPr>
                <w:webHidden/>
                <w:rStyle w:val="IndexLink"/>
              </w:rPr>
              <w:t>2</w:t>
            </w:r>
            <w:r>
              <w:rPr>
                <w:rStyle w:val="IndexLink"/>
                <w:rtl w:val="true"/>
              </w:rPr>
              <w:t xml:space="preserve"> - </w:t>
            </w:r>
            <w:r>
              <w:rPr>
                <w:rStyle w:val="IndexLink"/>
                <w:rtl w:val="true"/>
              </w:rPr>
              <w:t>کج‌اندیشی</w:t>
            </w:r>
            <w:r>
              <w:rPr>
                <w:rStyle w:val="IndexLink"/>
                <w:rtl w:val="true"/>
              </w:rPr>
              <w:tab/>
            </w:r>
            <w:r>
              <w:rPr>
                <w:rStyle w:val="IndexLink"/>
              </w:rPr>
              <w:t>124</w:t>
            </w:r>
          </w:hyperlink>
        </w:p>
        <w:p>
          <w:pPr>
            <w:pStyle w:val="Contents4"/>
            <w:tabs>
              <w:tab w:val="clear" w:pos="8176"/>
              <w:tab w:val="right" w:pos="9026" w:leader="dot"/>
            </w:tabs>
            <w:rPr/>
          </w:pPr>
          <w:hyperlink w:anchor="__RefHeading___Toc5174421_211673320">
            <w:r>
              <w:rPr>
                <w:webHidden/>
                <w:rStyle w:val="IndexLink"/>
              </w:rPr>
              <w:t>3</w:t>
            </w:r>
            <w:r>
              <w:rPr>
                <w:rStyle w:val="IndexLink"/>
                <w:rtl w:val="true"/>
              </w:rPr>
              <w:t xml:space="preserve"> – </w:t>
            </w:r>
            <w:r>
              <w:rPr>
                <w:rStyle w:val="IndexLink"/>
                <w:rtl w:val="true"/>
              </w:rPr>
              <w:t>غرب زدگی</w:t>
            </w:r>
            <w:r>
              <w:rPr>
                <w:rStyle w:val="IndexLink"/>
                <w:rtl w:val="true"/>
              </w:rPr>
              <w:tab/>
            </w:r>
            <w:r>
              <w:rPr>
                <w:rStyle w:val="IndexLink"/>
              </w:rPr>
              <w:t>125</w:t>
            </w:r>
          </w:hyperlink>
        </w:p>
        <w:p>
          <w:pPr>
            <w:pStyle w:val="Contents4"/>
            <w:tabs>
              <w:tab w:val="clear" w:pos="8176"/>
              <w:tab w:val="right" w:pos="9026" w:leader="dot"/>
            </w:tabs>
            <w:rPr/>
          </w:pPr>
          <w:hyperlink w:anchor="__RefHeading___Toc5174423_211673320">
            <w:r>
              <w:rPr>
                <w:webHidden/>
                <w:rStyle w:val="IndexLink"/>
              </w:rPr>
              <w:t>4</w:t>
            </w:r>
            <w:r>
              <w:rPr>
                <w:rStyle w:val="IndexLink"/>
                <w:rtl w:val="true"/>
              </w:rPr>
              <w:t xml:space="preserve"> - </w:t>
            </w:r>
            <w:r>
              <w:rPr>
                <w:rStyle w:val="IndexLink"/>
                <w:rtl w:val="true"/>
              </w:rPr>
              <w:t>هوسرانی</w:t>
            </w:r>
            <w:r>
              <w:rPr>
                <w:rStyle w:val="IndexLink"/>
                <w:rtl w:val="true"/>
              </w:rPr>
              <w:tab/>
            </w:r>
            <w:r>
              <w:rPr>
                <w:rStyle w:val="IndexLink"/>
              </w:rPr>
              <w:t>126</w:t>
            </w:r>
          </w:hyperlink>
        </w:p>
        <w:p>
          <w:pPr>
            <w:pStyle w:val="Contents4"/>
            <w:tabs>
              <w:tab w:val="clear" w:pos="8176"/>
              <w:tab w:val="right" w:pos="9026" w:leader="dot"/>
            </w:tabs>
            <w:rPr/>
          </w:pPr>
          <w:hyperlink w:anchor="__RefHeading___Toc5174425_211673320">
            <w:r>
              <w:rPr>
                <w:webHidden/>
                <w:rStyle w:val="IndexLink"/>
              </w:rPr>
              <w:t>5</w:t>
            </w:r>
            <w:r>
              <w:rPr>
                <w:rStyle w:val="IndexLink"/>
                <w:rtl w:val="true"/>
              </w:rPr>
              <w:t xml:space="preserve"> - </w:t>
            </w:r>
            <w:r>
              <w:rPr>
                <w:rStyle w:val="IndexLink"/>
                <w:rtl w:val="true"/>
              </w:rPr>
              <w:t>ریاست‌طلبی</w:t>
            </w:r>
            <w:r>
              <w:rPr>
                <w:rStyle w:val="IndexLink"/>
                <w:rtl w:val="true"/>
              </w:rPr>
              <w:tab/>
            </w:r>
            <w:r>
              <w:rPr>
                <w:rStyle w:val="IndexLink"/>
              </w:rPr>
              <w:t>127</w:t>
            </w:r>
          </w:hyperlink>
        </w:p>
        <w:p>
          <w:pPr>
            <w:pStyle w:val="Contents3"/>
            <w:tabs>
              <w:tab w:val="clear" w:pos="8459"/>
              <w:tab w:val="right" w:pos="9026" w:leader="dot"/>
            </w:tabs>
            <w:rPr/>
          </w:pPr>
          <w:hyperlink w:anchor="__RefHeading___Toc5174427_211673320">
            <w:r>
              <w:rPr>
                <w:webHidden/>
                <w:rStyle w:val="IndexLink"/>
                <w:rtl w:val="true"/>
              </w:rPr>
              <w:t>تضعیف ولیّ‌فقیه</w:t>
            </w:r>
            <w:r>
              <w:rPr>
                <w:rStyle w:val="IndexLink"/>
                <w:rtl w:val="true"/>
              </w:rPr>
              <w:tab/>
            </w:r>
            <w:r>
              <w:rPr>
                <w:rStyle w:val="IndexLink"/>
              </w:rPr>
              <w:t>127</w:t>
            </w:r>
          </w:hyperlink>
        </w:p>
        <w:p>
          <w:pPr>
            <w:pStyle w:val="Contents3"/>
            <w:tabs>
              <w:tab w:val="clear" w:pos="8459"/>
              <w:tab w:val="right" w:pos="9026" w:leader="dot"/>
            </w:tabs>
            <w:rPr/>
          </w:pPr>
          <w:hyperlink w:anchor="__RefHeading___Toc5174429_211673320">
            <w:r>
              <w:rPr>
                <w:webHidden/>
                <w:rStyle w:val="IndexLink"/>
                <w:rtl w:val="true"/>
              </w:rPr>
              <w:t>پایگاه دینی و قانونی ولایت فقیه</w:t>
            </w:r>
            <w:r>
              <w:rPr>
                <w:rStyle w:val="IndexLink"/>
                <w:rtl w:val="true"/>
              </w:rPr>
              <w:tab/>
            </w:r>
            <w:r>
              <w:rPr>
                <w:rStyle w:val="IndexLink"/>
              </w:rPr>
              <w:t>129</w:t>
            </w:r>
          </w:hyperlink>
        </w:p>
        <w:p>
          <w:pPr>
            <w:pStyle w:val="Contents3"/>
            <w:tabs>
              <w:tab w:val="clear" w:pos="8459"/>
              <w:tab w:val="right" w:pos="9026" w:leader="dot"/>
            </w:tabs>
            <w:rPr/>
          </w:pPr>
          <w:hyperlink w:anchor="__RefHeading___Toc5174431_211673320">
            <w:r>
              <w:rPr>
                <w:webHidden/>
                <w:rStyle w:val="IndexLink"/>
                <w:rtl w:val="true"/>
              </w:rPr>
              <w:t>دفاع از ولایت</w:t>
            </w:r>
            <w:r>
              <w:rPr>
                <w:rStyle w:val="IndexLink"/>
                <w:rtl w:val="true"/>
              </w:rPr>
              <w:tab/>
            </w:r>
            <w:r>
              <w:rPr>
                <w:rStyle w:val="IndexLink"/>
              </w:rPr>
              <w:t>131</w:t>
            </w:r>
          </w:hyperlink>
        </w:p>
        <w:p>
          <w:pPr>
            <w:pStyle w:val="Contents2"/>
            <w:tabs>
              <w:tab w:val="clear" w:pos="8743"/>
              <w:tab w:val="right" w:pos="9026" w:leader="dot"/>
            </w:tabs>
            <w:rPr/>
          </w:pPr>
          <w:hyperlink w:anchor="__RefHeading___Toc5174433_211673320">
            <w:r>
              <w:rPr>
                <w:webHidden/>
                <w:rStyle w:val="IndexLink"/>
                <w:rtl w:val="true"/>
              </w:rPr>
              <w:t>فصل یازدهم</w:t>
            </w:r>
            <w:r>
              <w:rPr>
                <w:rStyle w:val="IndexLink"/>
                <w:rtl w:val="true"/>
              </w:rPr>
              <w:t xml:space="preserve">: </w:t>
            </w:r>
            <w:r>
              <w:rPr>
                <w:rStyle w:val="IndexLink"/>
                <w:rtl w:val="true"/>
              </w:rPr>
              <w:t>وظایف و اختیارات ولیّ فقیه</w:t>
            </w:r>
            <w:r>
              <w:rPr>
                <w:rStyle w:val="IndexLink"/>
                <w:rtl w:val="true"/>
              </w:rPr>
              <w:tab/>
            </w:r>
            <w:r>
              <w:rPr>
                <w:rStyle w:val="IndexLink"/>
              </w:rPr>
              <w:t>134</w:t>
            </w:r>
          </w:hyperlink>
        </w:p>
        <w:p>
          <w:pPr>
            <w:pStyle w:val="Contents3"/>
            <w:tabs>
              <w:tab w:val="clear" w:pos="8459"/>
              <w:tab w:val="right" w:pos="9026" w:leader="dot"/>
            </w:tabs>
            <w:rPr/>
          </w:pPr>
          <w:hyperlink w:anchor="__RefHeading___Toc5174435_211673320">
            <w:r>
              <w:rPr>
                <w:webHidden/>
                <w:rStyle w:val="IndexLink"/>
                <w:rtl w:val="true"/>
              </w:rPr>
              <w:t>فصل یازدهم</w:t>
            </w:r>
            <w:r>
              <w:rPr>
                <w:rStyle w:val="IndexLink"/>
                <w:rtl w:val="true"/>
              </w:rPr>
              <w:t xml:space="preserve">: </w:t>
            </w:r>
            <w:r>
              <w:rPr>
                <w:rStyle w:val="IndexLink"/>
                <w:rtl w:val="true"/>
              </w:rPr>
              <w:t>وظایف و اختیارات ولیّ فقیه</w:t>
            </w:r>
            <w:r>
              <w:rPr>
                <w:rStyle w:val="IndexLink"/>
                <w:rtl w:val="true"/>
              </w:rPr>
              <w:tab/>
            </w:r>
            <w:r>
              <w:rPr>
                <w:rStyle w:val="IndexLink"/>
              </w:rPr>
              <w:t>134</w:t>
            </w:r>
          </w:hyperlink>
        </w:p>
        <w:p>
          <w:pPr>
            <w:pStyle w:val="Contents3"/>
            <w:tabs>
              <w:tab w:val="clear" w:pos="8459"/>
              <w:tab w:val="right" w:pos="9026" w:leader="dot"/>
            </w:tabs>
            <w:rPr/>
          </w:pPr>
          <w:hyperlink w:anchor="__RefHeading___Toc5174437_211673320">
            <w:r>
              <w:rPr>
                <w:webHidden/>
                <w:rStyle w:val="IndexLink"/>
                <w:rtl w:val="true"/>
              </w:rPr>
              <w:t>ماهیت حُکمی ولایت</w:t>
            </w:r>
            <w:r>
              <w:rPr>
                <w:rStyle w:val="IndexLink"/>
                <w:rtl w:val="true"/>
              </w:rPr>
              <w:tab/>
            </w:r>
            <w:r>
              <w:rPr>
                <w:rStyle w:val="IndexLink"/>
              </w:rPr>
              <w:t>136</w:t>
            </w:r>
          </w:hyperlink>
        </w:p>
        <w:p>
          <w:pPr>
            <w:pStyle w:val="Contents3"/>
            <w:tabs>
              <w:tab w:val="clear" w:pos="8459"/>
              <w:tab w:val="right" w:pos="9026" w:leader="dot"/>
            </w:tabs>
            <w:rPr/>
          </w:pPr>
          <w:hyperlink w:anchor="__RefHeading___Toc5174439_211673320">
            <w:r>
              <w:rPr>
                <w:webHidden/>
                <w:rStyle w:val="IndexLink"/>
                <w:rtl w:val="true"/>
              </w:rPr>
              <w:t>تفاوت حکم و فتوا</w:t>
            </w:r>
            <w:r>
              <w:rPr>
                <w:rStyle w:val="IndexLink"/>
                <w:rtl w:val="true"/>
              </w:rPr>
              <w:tab/>
            </w:r>
            <w:r>
              <w:rPr>
                <w:rStyle w:val="IndexLink"/>
              </w:rPr>
              <w:t>137</w:t>
            </w:r>
          </w:hyperlink>
        </w:p>
        <w:p>
          <w:pPr>
            <w:pStyle w:val="Contents3"/>
            <w:tabs>
              <w:tab w:val="clear" w:pos="8459"/>
              <w:tab w:val="right" w:pos="9026" w:leader="dot"/>
            </w:tabs>
            <w:rPr/>
          </w:pPr>
          <w:hyperlink w:anchor="__RefHeading___Toc5174441_211673320">
            <w:r>
              <w:rPr>
                <w:webHidden/>
                <w:rStyle w:val="IndexLink"/>
                <w:rtl w:val="true"/>
              </w:rPr>
              <w:t>شرایط اساسی اعمال ولایت</w:t>
            </w:r>
            <w:r>
              <w:rPr>
                <w:rStyle w:val="IndexLink"/>
                <w:rtl w:val="true"/>
              </w:rPr>
              <w:tab/>
            </w:r>
            <w:r>
              <w:rPr>
                <w:rStyle w:val="IndexLink"/>
              </w:rPr>
              <w:t>138</w:t>
            </w:r>
          </w:hyperlink>
        </w:p>
        <w:p>
          <w:pPr>
            <w:pStyle w:val="Contents3"/>
            <w:tabs>
              <w:tab w:val="clear" w:pos="8459"/>
              <w:tab w:val="right" w:pos="9026" w:leader="dot"/>
            </w:tabs>
            <w:rPr/>
          </w:pPr>
          <w:hyperlink w:anchor="__RefHeading___Toc5174443_211673320">
            <w:r>
              <w:rPr>
                <w:webHidden/>
                <w:rStyle w:val="IndexLink"/>
                <w:rtl w:val="true"/>
              </w:rPr>
              <w:t>تقدم حکم حاکم بر احکام شرعی</w:t>
            </w:r>
            <w:r>
              <w:rPr>
                <w:rStyle w:val="IndexLink"/>
                <w:rtl w:val="true"/>
              </w:rPr>
              <w:tab/>
            </w:r>
            <w:r>
              <w:rPr>
                <w:rStyle w:val="IndexLink"/>
              </w:rPr>
              <w:t>138</w:t>
            </w:r>
          </w:hyperlink>
        </w:p>
        <w:p>
          <w:pPr>
            <w:pStyle w:val="Contents3"/>
            <w:tabs>
              <w:tab w:val="clear" w:pos="8459"/>
              <w:tab w:val="right" w:pos="9026" w:leader="dot"/>
            </w:tabs>
            <w:rPr/>
          </w:pPr>
          <w:hyperlink w:anchor="__RefHeading___Toc5174445_211673320">
            <w:r>
              <w:rPr>
                <w:webHidden/>
                <w:rStyle w:val="IndexLink"/>
                <w:rtl w:val="true"/>
              </w:rPr>
              <w:t>تقدم حکم حاکم بر قانون</w:t>
            </w:r>
            <w:r>
              <w:rPr>
                <w:rStyle w:val="IndexLink"/>
                <w:rtl w:val="true"/>
              </w:rPr>
              <w:tab/>
            </w:r>
            <w:r>
              <w:rPr>
                <w:rStyle w:val="IndexLink"/>
              </w:rPr>
              <w:t>141</w:t>
            </w:r>
          </w:hyperlink>
        </w:p>
        <w:p>
          <w:pPr>
            <w:pStyle w:val="Contents3"/>
            <w:tabs>
              <w:tab w:val="clear" w:pos="8459"/>
              <w:tab w:val="right" w:pos="9026" w:leader="dot"/>
            </w:tabs>
            <w:rPr/>
          </w:pPr>
          <w:hyperlink w:anchor="__RefHeading___Toc5174447_211673320">
            <w:r>
              <w:rPr>
                <w:webHidden/>
                <w:rStyle w:val="IndexLink"/>
                <w:rtl w:val="true"/>
              </w:rPr>
              <w:t>شئون و اختیارات ولیّ‌فقیه</w:t>
            </w:r>
            <w:r>
              <w:rPr>
                <w:rStyle w:val="IndexLink"/>
                <w:rtl w:val="true"/>
              </w:rPr>
              <w:tab/>
            </w:r>
            <w:r>
              <w:rPr>
                <w:rStyle w:val="IndexLink"/>
              </w:rPr>
              <w:t>141</w:t>
            </w:r>
          </w:hyperlink>
        </w:p>
        <w:p>
          <w:pPr>
            <w:pStyle w:val="Contents3"/>
            <w:tabs>
              <w:tab w:val="clear" w:pos="8459"/>
              <w:tab w:val="right" w:pos="9026" w:leader="dot"/>
            </w:tabs>
            <w:rPr/>
          </w:pPr>
          <w:hyperlink w:anchor="__RefHeading___Toc5174449_211673320">
            <w:r>
              <w:rPr>
                <w:webHidden/>
                <w:rStyle w:val="IndexLink"/>
                <w:rtl w:val="true"/>
              </w:rPr>
              <w:t>احکام فرا مرزی ولیّ فقیه</w:t>
            </w:r>
            <w:r>
              <w:rPr>
                <w:rStyle w:val="IndexLink"/>
                <w:rtl w:val="true"/>
              </w:rPr>
              <w:tab/>
            </w:r>
            <w:r>
              <w:rPr>
                <w:rStyle w:val="IndexLink"/>
              </w:rPr>
              <w:t>144</w:t>
            </w:r>
          </w:hyperlink>
        </w:p>
        <w:p>
          <w:pPr>
            <w:pStyle w:val="Contents2"/>
            <w:tabs>
              <w:tab w:val="clear" w:pos="8743"/>
              <w:tab w:val="right" w:pos="9026" w:leader="dot"/>
            </w:tabs>
            <w:rPr/>
          </w:pPr>
          <w:hyperlink w:anchor="__RefHeading___Toc5174451_211673320">
            <w:r>
              <w:rPr>
                <w:webHidden/>
                <w:rStyle w:val="IndexLink"/>
                <w:rtl w:val="true"/>
              </w:rPr>
              <w:t>فصل دوازدهم</w:t>
            </w:r>
            <w:r>
              <w:rPr>
                <w:rStyle w:val="IndexLink"/>
                <w:rtl w:val="true"/>
              </w:rPr>
              <w:t xml:space="preserve">: </w:t>
            </w:r>
            <w:r>
              <w:rPr>
                <w:rStyle w:val="IndexLink"/>
                <w:rtl w:val="true"/>
              </w:rPr>
              <w:t>شرایط و صفات رهبری</w:t>
            </w:r>
            <w:r>
              <w:rPr>
                <w:rStyle w:val="IndexLink"/>
                <w:rtl w:val="true"/>
              </w:rPr>
              <w:tab/>
            </w:r>
            <w:r>
              <w:rPr>
                <w:rStyle w:val="IndexLink"/>
              </w:rPr>
              <w:t>146</w:t>
            </w:r>
          </w:hyperlink>
        </w:p>
        <w:p>
          <w:pPr>
            <w:pStyle w:val="Contents3"/>
            <w:tabs>
              <w:tab w:val="clear" w:pos="8459"/>
              <w:tab w:val="right" w:pos="9026" w:leader="dot"/>
            </w:tabs>
            <w:rPr/>
          </w:pPr>
          <w:hyperlink w:anchor="__RefHeading___Toc5174453_211673320">
            <w:r>
              <w:rPr>
                <w:webHidden/>
                <w:rStyle w:val="IndexLink"/>
                <w:rtl w:val="true"/>
              </w:rPr>
              <w:t>فصل دوازدهم</w:t>
            </w:r>
            <w:r>
              <w:rPr>
                <w:rStyle w:val="IndexLink"/>
                <w:rtl w:val="true"/>
              </w:rPr>
              <w:t xml:space="preserve">: </w:t>
            </w:r>
            <w:r>
              <w:rPr>
                <w:rStyle w:val="IndexLink"/>
                <w:rtl w:val="true"/>
              </w:rPr>
              <w:t>شرایط و صفات رهبری</w:t>
            </w:r>
            <w:r>
              <w:rPr>
                <w:rStyle w:val="IndexLink"/>
                <w:rtl w:val="true"/>
              </w:rPr>
              <w:tab/>
            </w:r>
            <w:r>
              <w:rPr>
                <w:rStyle w:val="IndexLink"/>
              </w:rPr>
              <w:t>146</w:t>
            </w:r>
          </w:hyperlink>
        </w:p>
        <w:p>
          <w:pPr>
            <w:pStyle w:val="Contents3"/>
            <w:tabs>
              <w:tab w:val="clear" w:pos="8459"/>
              <w:tab w:val="right" w:pos="9026" w:leader="dot"/>
            </w:tabs>
            <w:rPr/>
          </w:pPr>
          <w:hyperlink w:anchor="__RefHeading___Toc5174455_211673320">
            <w:r>
              <w:rPr>
                <w:webHidden/>
                <w:rStyle w:val="IndexLink"/>
                <w:rtl w:val="true"/>
              </w:rPr>
              <w:t>شرایط و صفات رهبر</w:t>
            </w:r>
            <w:r>
              <w:rPr>
                <w:rStyle w:val="IndexLink"/>
                <w:rtl w:val="true"/>
              </w:rPr>
              <w:tab/>
            </w:r>
            <w:r>
              <w:rPr>
                <w:rStyle w:val="IndexLink"/>
              </w:rPr>
              <w:t>148</w:t>
            </w:r>
          </w:hyperlink>
        </w:p>
        <w:p>
          <w:pPr>
            <w:pStyle w:val="Contents4"/>
            <w:tabs>
              <w:tab w:val="clear" w:pos="8176"/>
              <w:tab w:val="right" w:pos="9026" w:leader="dot"/>
            </w:tabs>
            <w:rPr/>
          </w:pPr>
          <w:hyperlink w:anchor="__RefHeading___Toc5174457_211673320">
            <w:r>
              <w:rPr>
                <w:webHidden/>
                <w:rStyle w:val="IndexLink"/>
                <w:rtl w:val="true"/>
              </w:rPr>
              <w:t>شرایط و صفات رهبر</w:t>
            </w:r>
            <w:r>
              <w:rPr>
                <w:rStyle w:val="IndexLink"/>
                <w:rtl w:val="true"/>
              </w:rPr>
              <w:tab/>
            </w:r>
            <w:r>
              <w:rPr>
                <w:rStyle w:val="IndexLink"/>
              </w:rPr>
              <w:t>148</w:t>
            </w:r>
          </w:hyperlink>
        </w:p>
        <w:p>
          <w:pPr>
            <w:pStyle w:val="Contents4"/>
            <w:tabs>
              <w:tab w:val="clear" w:pos="8176"/>
              <w:tab w:val="right" w:pos="9026" w:leader="dot"/>
            </w:tabs>
            <w:rPr/>
          </w:pPr>
          <w:hyperlink w:anchor="__RefHeading___Toc5174459_211673320">
            <w:r>
              <w:rPr>
                <w:webHidden/>
                <w:rStyle w:val="IndexLink"/>
              </w:rPr>
              <w:t>1</w:t>
            </w:r>
            <w:r>
              <w:rPr>
                <w:rStyle w:val="IndexLink"/>
                <w:rtl w:val="true"/>
              </w:rPr>
              <w:t xml:space="preserve"> - </w:t>
            </w:r>
            <w:r>
              <w:rPr>
                <w:rStyle w:val="IndexLink"/>
                <w:rtl w:val="true"/>
              </w:rPr>
              <w:t>اسلام</w:t>
            </w:r>
            <w:r>
              <w:rPr>
                <w:rStyle w:val="IndexLink"/>
                <w:rtl w:val="true"/>
              </w:rPr>
              <w:tab/>
            </w:r>
            <w:r>
              <w:rPr>
                <w:rStyle w:val="IndexLink"/>
              </w:rPr>
              <w:t>148</w:t>
            </w:r>
          </w:hyperlink>
        </w:p>
        <w:p>
          <w:pPr>
            <w:pStyle w:val="Contents4"/>
            <w:tabs>
              <w:tab w:val="clear" w:pos="8176"/>
              <w:tab w:val="right" w:pos="9026" w:leader="dot"/>
            </w:tabs>
            <w:rPr/>
          </w:pPr>
          <w:hyperlink w:anchor="__RefHeading___Toc5174461_211673320">
            <w:r>
              <w:rPr>
                <w:webHidden/>
                <w:rStyle w:val="IndexLink"/>
              </w:rPr>
              <w:t>2</w:t>
            </w:r>
            <w:r>
              <w:rPr>
                <w:rStyle w:val="IndexLink"/>
                <w:rtl w:val="true"/>
              </w:rPr>
              <w:t xml:space="preserve"> - </w:t>
            </w:r>
            <w:r>
              <w:rPr>
                <w:rStyle w:val="IndexLink"/>
                <w:rtl w:val="true"/>
              </w:rPr>
              <w:t>عقل</w:t>
            </w:r>
            <w:r>
              <w:rPr>
                <w:rStyle w:val="IndexLink"/>
                <w:rtl w:val="true"/>
              </w:rPr>
              <w:tab/>
            </w:r>
            <w:r>
              <w:rPr>
                <w:rStyle w:val="IndexLink"/>
              </w:rPr>
              <w:t>149</w:t>
            </w:r>
          </w:hyperlink>
        </w:p>
        <w:p>
          <w:pPr>
            <w:pStyle w:val="Contents4"/>
            <w:tabs>
              <w:tab w:val="clear" w:pos="8176"/>
              <w:tab w:val="right" w:pos="9026" w:leader="dot"/>
            </w:tabs>
            <w:rPr/>
          </w:pPr>
          <w:hyperlink w:anchor="__RefHeading___Toc5174463_211673320">
            <w:r>
              <w:rPr>
                <w:webHidden/>
                <w:rStyle w:val="IndexLink"/>
              </w:rPr>
              <w:t>3</w:t>
            </w:r>
            <w:r>
              <w:rPr>
                <w:rStyle w:val="IndexLink"/>
                <w:rtl w:val="true"/>
              </w:rPr>
              <w:t xml:space="preserve"> - </w:t>
            </w:r>
            <w:r>
              <w:rPr>
                <w:rStyle w:val="IndexLink"/>
                <w:rtl w:val="true"/>
              </w:rPr>
              <w:t>ولایت اهل البیت علیهم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5174465_211673320">
            <w:r>
              <w:rPr>
                <w:webHidden/>
                <w:rStyle w:val="IndexLink"/>
              </w:rPr>
              <w:t>4</w:t>
            </w:r>
            <w:r>
              <w:rPr>
                <w:rStyle w:val="IndexLink"/>
                <w:rtl w:val="true"/>
              </w:rPr>
              <w:t xml:space="preserve"> - </w:t>
            </w:r>
            <w:r>
              <w:rPr>
                <w:rStyle w:val="IndexLink"/>
                <w:rtl w:val="true"/>
              </w:rPr>
              <w:t>ذکوریت</w:t>
            </w:r>
            <w:r>
              <w:rPr>
                <w:rStyle w:val="IndexLink"/>
                <w:rtl w:val="true"/>
              </w:rPr>
              <w:tab/>
            </w:r>
            <w:r>
              <w:rPr>
                <w:rStyle w:val="IndexLink"/>
              </w:rPr>
              <w:t>150</w:t>
            </w:r>
          </w:hyperlink>
        </w:p>
        <w:p>
          <w:pPr>
            <w:pStyle w:val="Contents4"/>
            <w:tabs>
              <w:tab w:val="clear" w:pos="8176"/>
              <w:tab w:val="right" w:pos="9026" w:leader="dot"/>
            </w:tabs>
            <w:rPr/>
          </w:pPr>
          <w:hyperlink w:anchor="__RefHeading___Toc5174467_211673320">
            <w:r>
              <w:rPr>
                <w:webHidden/>
                <w:rStyle w:val="IndexLink"/>
              </w:rPr>
              <w:t>5</w:t>
            </w:r>
            <w:r>
              <w:rPr>
                <w:rStyle w:val="IndexLink"/>
                <w:rtl w:val="true"/>
              </w:rPr>
              <w:t xml:space="preserve"> - </w:t>
            </w:r>
            <w:r>
              <w:rPr>
                <w:rStyle w:val="IndexLink"/>
                <w:rtl w:val="true"/>
              </w:rPr>
              <w:t>حلال زادگی</w:t>
            </w:r>
            <w:r>
              <w:rPr>
                <w:rStyle w:val="IndexLink"/>
                <w:rtl w:val="true"/>
              </w:rPr>
              <w:tab/>
            </w:r>
            <w:r>
              <w:rPr>
                <w:rStyle w:val="IndexLink"/>
              </w:rPr>
              <w:t>152</w:t>
            </w:r>
          </w:hyperlink>
        </w:p>
        <w:p>
          <w:pPr>
            <w:pStyle w:val="Contents4"/>
            <w:tabs>
              <w:tab w:val="clear" w:pos="8176"/>
              <w:tab w:val="right" w:pos="9026" w:leader="dot"/>
            </w:tabs>
            <w:rPr/>
          </w:pPr>
          <w:hyperlink w:anchor="__RefHeading___Toc5174469_211673320">
            <w:r>
              <w:rPr>
                <w:webHidden/>
                <w:rStyle w:val="IndexLink"/>
              </w:rPr>
              <w:t>6</w:t>
            </w:r>
            <w:r>
              <w:rPr>
                <w:rStyle w:val="IndexLink"/>
                <w:rtl w:val="true"/>
              </w:rPr>
              <w:t xml:space="preserve"> - </w:t>
            </w:r>
            <w:r>
              <w:rPr>
                <w:rStyle w:val="IndexLink"/>
                <w:rtl w:val="true"/>
              </w:rPr>
              <w:t>عدالت و تقوا</w:t>
            </w:r>
            <w:r>
              <w:rPr>
                <w:rStyle w:val="IndexLink"/>
                <w:rtl w:val="true"/>
              </w:rPr>
              <w:tab/>
            </w:r>
            <w:r>
              <w:rPr>
                <w:rStyle w:val="IndexLink"/>
              </w:rPr>
              <w:t>152</w:t>
            </w:r>
          </w:hyperlink>
        </w:p>
        <w:p>
          <w:pPr>
            <w:pStyle w:val="Contents4"/>
            <w:tabs>
              <w:tab w:val="clear" w:pos="8176"/>
              <w:tab w:val="right" w:pos="9026" w:leader="dot"/>
            </w:tabs>
            <w:rPr/>
          </w:pPr>
          <w:hyperlink w:anchor="__RefHeading___Toc5174471_211673320">
            <w:r>
              <w:rPr>
                <w:webHidden/>
                <w:rStyle w:val="IndexLink"/>
              </w:rPr>
              <w:t>7</w:t>
            </w:r>
            <w:r>
              <w:rPr>
                <w:rStyle w:val="IndexLink"/>
                <w:rtl w:val="true"/>
              </w:rPr>
              <w:t xml:space="preserve"> - </w:t>
            </w:r>
            <w:r>
              <w:rPr>
                <w:rStyle w:val="IndexLink"/>
                <w:rtl w:val="true"/>
              </w:rPr>
              <w:t>فقاهت</w:t>
            </w:r>
            <w:r>
              <w:rPr>
                <w:rStyle w:val="IndexLink"/>
                <w:rtl w:val="true"/>
              </w:rPr>
              <w:tab/>
            </w:r>
            <w:r>
              <w:rPr>
                <w:rStyle w:val="IndexLink"/>
              </w:rPr>
              <w:t>154</w:t>
            </w:r>
          </w:hyperlink>
        </w:p>
        <w:p>
          <w:pPr>
            <w:pStyle w:val="Contents4"/>
            <w:tabs>
              <w:tab w:val="clear" w:pos="8176"/>
              <w:tab w:val="right" w:pos="9026" w:leader="dot"/>
            </w:tabs>
            <w:rPr/>
          </w:pPr>
          <w:hyperlink w:anchor="__RefHeading___Toc5174473_211673320">
            <w:r>
              <w:rPr>
                <w:webHidden/>
                <w:rStyle w:val="IndexLink"/>
              </w:rPr>
              <w:t>8</w:t>
            </w:r>
            <w:r>
              <w:rPr>
                <w:rStyle w:val="IndexLink"/>
                <w:rtl w:val="true"/>
              </w:rPr>
              <w:t xml:space="preserve"> - </w:t>
            </w:r>
            <w:r>
              <w:rPr>
                <w:rStyle w:val="IndexLink"/>
                <w:rtl w:val="true"/>
              </w:rPr>
              <w:t>بینش صحیح سیاسی و اجتماعی</w:t>
            </w:r>
            <w:r>
              <w:rPr>
                <w:rStyle w:val="IndexLink"/>
                <w:rtl w:val="true"/>
              </w:rPr>
              <w:tab/>
            </w:r>
            <w:r>
              <w:rPr>
                <w:rStyle w:val="IndexLink"/>
              </w:rPr>
              <w:t>161</w:t>
            </w:r>
          </w:hyperlink>
        </w:p>
        <w:p>
          <w:pPr>
            <w:pStyle w:val="Contents4"/>
            <w:tabs>
              <w:tab w:val="clear" w:pos="8176"/>
              <w:tab w:val="right" w:pos="9026" w:leader="dot"/>
            </w:tabs>
            <w:rPr/>
          </w:pPr>
          <w:hyperlink w:anchor="__RefHeading___Toc5174475_211673320">
            <w:r>
              <w:rPr>
                <w:webHidden/>
                <w:rStyle w:val="IndexLink"/>
              </w:rPr>
              <w:t>9</w:t>
            </w:r>
            <w:r>
              <w:rPr>
                <w:rStyle w:val="IndexLink"/>
                <w:rtl w:val="true"/>
              </w:rPr>
              <w:t xml:space="preserve"> - </w:t>
            </w:r>
            <w:r>
              <w:rPr>
                <w:rStyle w:val="IndexLink"/>
                <w:rtl w:val="true"/>
              </w:rPr>
              <w:t>شجاعت</w:t>
            </w:r>
            <w:r>
              <w:rPr>
                <w:rStyle w:val="IndexLink"/>
                <w:rtl w:val="true"/>
              </w:rPr>
              <w:tab/>
            </w:r>
            <w:r>
              <w:rPr>
                <w:rStyle w:val="IndexLink"/>
              </w:rPr>
              <w:t>163</w:t>
            </w:r>
          </w:hyperlink>
        </w:p>
        <w:p>
          <w:pPr>
            <w:pStyle w:val="Contents4"/>
            <w:tabs>
              <w:tab w:val="clear" w:pos="8176"/>
              <w:tab w:val="right" w:pos="9026" w:leader="dot"/>
            </w:tabs>
            <w:rPr/>
          </w:pPr>
          <w:hyperlink w:anchor="__RefHeading___Toc5174477_211673320">
            <w:r>
              <w:rPr>
                <w:webHidden/>
                <w:rStyle w:val="IndexLink"/>
              </w:rPr>
              <w:t>10</w:t>
            </w:r>
            <w:r>
              <w:rPr>
                <w:rStyle w:val="IndexLink"/>
                <w:rtl w:val="true"/>
              </w:rPr>
              <w:t xml:space="preserve"> - </w:t>
            </w:r>
            <w:r>
              <w:rPr>
                <w:rStyle w:val="IndexLink"/>
                <w:rtl w:val="true"/>
              </w:rPr>
              <w:t>تدبیر و مدیریت</w:t>
            </w:r>
            <w:r>
              <w:rPr>
                <w:rStyle w:val="IndexLink"/>
                <w:rtl w:val="true"/>
              </w:rPr>
              <w:tab/>
            </w:r>
            <w:r>
              <w:rPr>
                <w:rStyle w:val="IndexLink"/>
              </w:rPr>
              <w:t>164</w:t>
            </w:r>
          </w:hyperlink>
        </w:p>
        <w:p>
          <w:pPr>
            <w:pStyle w:val="Contents4"/>
            <w:tabs>
              <w:tab w:val="clear" w:pos="8176"/>
              <w:tab w:val="right" w:pos="9026" w:leader="dot"/>
            </w:tabs>
            <w:rPr/>
          </w:pPr>
          <w:hyperlink w:anchor="__RefHeading___Toc5174479_211673320">
            <w:r>
              <w:rPr>
                <w:webHidden/>
                <w:rStyle w:val="IndexLink"/>
              </w:rPr>
              <w:t>11</w:t>
            </w:r>
            <w:r>
              <w:rPr>
                <w:rStyle w:val="IndexLink"/>
                <w:rtl w:val="true"/>
              </w:rPr>
              <w:t xml:space="preserve"> - </w:t>
            </w:r>
            <w:r>
              <w:rPr>
                <w:rStyle w:val="IndexLink"/>
                <w:rtl w:val="true"/>
              </w:rPr>
              <w:t>غلبه بر هوای نفس</w:t>
            </w:r>
            <w:r>
              <w:rPr>
                <w:rStyle w:val="IndexLink"/>
                <w:rtl w:val="true"/>
              </w:rPr>
              <w:tab/>
            </w:r>
            <w:r>
              <w:rPr>
                <w:rStyle w:val="IndexLink"/>
              </w:rPr>
              <w:t>166</w:t>
            </w:r>
          </w:hyperlink>
        </w:p>
        <w:p>
          <w:pPr>
            <w:pStyle w:val="Contents4"/>
            <w:tabs>
              <w:tab w:val="clear" w:pos="8176"/>
              <w:tab w:val="right" w:pos="9026" w:leader="dot"/>
            </w:tabs>
            <w:rPr/>
          </w:pPr>
          <w:hyperlink w:anchor="__RefHeading___Toc5174481_211673320">
            <w:r>
              <w:rPr>
                <w:webHidden/>
                <w:rStyle w:val="IndexLink"/>
              </w:rPr>
              <w:t>12</w:t>
            </w:r>
            <w:r>
              <w:rPr>
                <w:rStyle w:val="IndexLink"/>
                <w:rtl w:val="true"/>
              </w:rPr>
              <w:t xml:space="preserve"> - </w:t>
            </w:r>
            <w:r>
              <w:rPr>
                <w:rStyle w:val="IndexLink"/>
                <w:rtl w:val="true"/>
              </w:rPr>
              <w:t>پرهیز از زخارف دنیا</w:t>
            </w:r>
            <w:r>
              <w:rPr>
                <w:rStyle w:val="IndexLink"/>
                <w:rtl w:val="true"/>
              </w:rPr>
              <w:tab/>
            </w:r>
            <w:r>
              <w:rPr>
                <w:rStyle w:val="IndexLink"/>
              </w:rPr>
              <w:t>168</w:t>
            </w:r>
          </w:hyperlink>
        </w:p>
        <w:p>
          <w:pPr>
            <w:pStyle w:val="Contents4"/>
            <w:tabs>
              <w:tab w:val="clear" w:pos="8176"/>
              <w:tab w:val="right" w:pos="9026" w:leader="dot"/>
            </w:tabs>
            <w:rPr/>
          </w:pPr>
          <w:hyperlink w:anchor="__RefHeading___Toc5174483_211673320">
            <w:r>
              <w:rPr>
                <w:webHidden/>
                <w:rStyle w:val="IndexLink"/>
              </w:rPr>
              <w:t>13</w:t>
            </w:r>
            <w:r>
              <w:rPr>
                <w:rStyle w:val="IndexLink"/>
                <w:rtl w:val="true"/>
              </w:rPr>
              <w:t xml:space="preserve"> - </w:t>
            </w:r>
            <w:r>
              <w:rPr>
                <w:rStyle w:val="IndexLink"/>
                <w:rtl w:val="true"/>
              </w:rPr>
              <w:t>اسلام‌گرایی</w:t>
            </w:r>
            <w:r>
              <w:rPr>
                <w:rStyle w:val="IndexLink"/>
                <w:rtl w:val="true"/>
              </w:rPr>
              <w:tab/>
            </w:r>
            <w:r>
              <w:rPr>
                <w:rStyle w:val="IndexLink"/>
              </w:rPr>
              <w:t>169</w:t>
            </w:r>
          </w:hyperlink>
        </w:p>
        <w:p>
          <w:pPr>
            <w:pStyle w:val="Contents4"/>
            <w:tabs>
              <w:tab w:val="clear" w:pos="8176"/>
              <w:tab w:val="right" w:pos="9026" w:leader="dot"/>
            </w:tabs>
            <w:rPr/>
          </w:pPr>
          <w:hyperlink w:anchor="__RefHeading___Toc5174485_211673320">
            <w:r>
              <w:rPr>
                <w:webHidden/>
                <w:rStyle w:val="IndexLink"/>
              </w:rPr>
              <w:t>14</w:t>
            </w:r>
            <w:r>
              <w:rPr>
                <w:rStyle w:val="IndexLink"/>
                <w:rtl w:val="true"/>
              </w:rPr>
              <w:t xml:space="preserve"> - </w:t>
            </w:r>
            <w:r>
              <w:rPr>
                <w:rStyle w:val="IndexLink"/>
                <w:rtl w:val="true"/>
              </w:rPr>
              <w:t>تواضع و همدردی با مردم</w:t>
            </w:r>
            <w:r>
              <w:rPr>
                <w:rStyle w:val="IndexLink"/>
                <w:rtl w:val="true"/>
              </w:rPr>
              <w:tab/>
            </w:r>
            <w:r>
              <w:rPr>
                <w:rStyle w:val="IndexLink"/>
              </w:rPr>
              <w:t>169</w:t>
            </w:r>
          </w:hyperlink>
        </w:p>
        <w:p>
          <w:pPr>
            <w:pStyle w:val="Contents2"/>
            <w:tabs>
              <w:tab w:val="clear" w:pos="8743"/>
              <w:tab w:val="right" w:pos="9026" w:leader="dot"/>
            </w:tabs>
            <w:rPr/>
          </w:pPr>
          <w:hyperlink w:anchor="__RefHeading___Toc5174487_211673320">
            <w:r>
              <w:rPr>
                <w:webHidden/>
                <w:rStyle w:val="IndexLink"/>
                <w:rtl w:val="true"/>
              </w:rPr>
              <w:t>تازه های نشر</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9_13066"/>
      <w:bookmarkStart w:id="1" w:name="pg599_13066"/>
      <w:bookmarkEnd w:id="1"/>
    </w:p>
    <w:p>
      <w:pPr>
        <w:pStyle w:val="Heading2"/>
        <w:numPr>
          <w:ilvl w:val="1"/>
          <w:numId w:val="1"/>
        </w:numPr>
        <w:rPr/>
      </w:pPr>
      <w:bookmarkStart w:id="2" w:name="pg599_13066"/>
      <w:bookmarkStart w:id="3" w:name="__RefHeading___Toc517426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ویژه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محمدرضا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۱۶۴۴۵۸۲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426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9_13070"/>
      <w:bookmarkStart w:id="8" w:name="pg599_13070"/>
      <w:bookmarkEnd w:id="8"/>
    </w:p>
    <w:p>
      <w:pPr>
        <w:pStyle w:val="Heading2"/>
        <w:numPr>
          <w:ilvl w:val="1"/>
          <w:numId w:val="1"/>
        </w:numPr>
        <w:rPr/>
      </w:pPr>
      <w:bookmarkStart w:id="9" w:name="pg599_13070"/>
      <w:bookmarkStart w:id="10" w:name="__RefHeading___Toc5174271_211673320"/>
      <w:bookmarkStart w:id="11" w:name="_Toc3"/>
      <w:bookmarkEnd w:id="9"/>
      <w:bookmarkEnd w:id="10"/>
      <w:r>
        <w:rPr>
          <w:rtl w:val="true"/>
        </w:rPr>
        <w:t>«</w:t>
      </w:r>
      <w:r>
        <w:rPr>
          <w:rtl w:val="true"/>
        </w:rPr>
        <w:t>دعای مطالعه</w:t>
      </w:r>
      <w:r>
        <w:rPr>
          <w:rtl w:val="true"/>
        </w:rPr>
        <w:t>»</w:t>
      </w:r>
      <w:bookmarkEnd w:id="11"/>
    </w:p>
    <w:p>
      <w:pPr>
        <w:pStyle w:val="BookText"/>
        <w:rPr/>
      </w:pPr>
      <w:r>
        <w:rPr>
          <w:rFonts w:ascii="Amiri" w:hAnsi="Amiri" w:eastAsia="Amiri" w:cs="Amiri"/>
          <w:color w:val="111111"/>
          <w:sz w:val="28"/>
          <w:sz w:val="28"/>
          <w:szCs w:val="28"/>
          <w:rtl w:val="true"/>
          <w:lang w:bidi="ar-SA"/>
        </w:rPr>
        <w:t>اَللَّهُمَّ اَخْرِجْنی مِنْ ظُلُماتِ الْوَهْمِ وَاَکْرِمْنی بِنُورِ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عَلَیْنا اَبْوابَ رَحْمَتِکَ وَانْشُرْ عَلَیْنا خَزائِنَ عُلُومِکَ بِرَحْمَتِکَ یا اَرْحَمَ الرَّاحِمینَ مفاتیح الجنان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مرا از تاریکی‌های وهم و خیال درآور و به روشنی فهم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درهای رحمتت را بر ما بگشا و گنجینه‌های علومت را بر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ای مهربان‌ترین مهربانان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99_13084"/>
      <w:bookmarkStart w:id="13" w:name="pg599_13084"/>
      <w:bookmarkEnd w:id="13"/>
    </w:p>
    <w:p>
      <w:pPr>
        <w:pStyle w:val="Heading2"/>
        <w:numPr>
          <w:ilvl w:val="1"/>
          <w:numId w:val="1"/>
        </w:numPr>
        <w:rPr/>
      </w:pPr>
      <w:bookmarkStart w:id="14" w:name="pg599_13084"/>
      <w:bookmarkStart w:id="15" w:name="__RefHeading___Toc5174273_211673320"/>
      <w:bookmarkStart w:id="16" w:name="_Toc4"/>
      <w:bookmarkEnd w:id="14"/>
      <w:bookmarkEnd w:id="15"/>
      <w:r>
        <w:rPr>
          <w:rtl w:val="true"/>
        </w:rPr>
        <w:t>مقدمه ناشر</w:t>
      </w:r>
      <w:bookmarkEnd w:id="16"/>
    </w:p>
    <w:p>
      <w:pPr>
        <w:pStyle w:val="BookText"/>
        <w:rPr/>
      </w:pPr>
      <w:r>
        <w:rPr>
          <w:rFonts w:ascii="IRNazanin" w:hAnsi="IRNazanin" w:eastAsia="IRNazanin"/>
          <w:color w:val="111111"/>
          <w:sz w:val="28"/>
          <w:sz w:val="28"/>
          <w:szCs w:val="28"/>
          <w:rtl w:val="true"/>
          <w:lang w:bidi="fa-IR"/>
        </w:rPr>
        <w:t>حقیقت قدسی و مبارک ولایت فقیه بزرگ‌ترین هدیه الهی به امت مسلمان است که توسط معمار کبیر انقلاب اسلامی مطرح و طی دو دهه بعد از پیروزی انقلاب اسلامی، بیشترین خیرات و برکات را نصیب جامعه اسلامی ایران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داشت جایگاه رفیع، فلسفه، دلایل عقلی و نقلی، ماهیت و محدوده حقیقت مبارک ولایت فقیه و شبهات و اشکالاتی که پیرامون آن مطرح شده به همراه تحلیلی از مخالفت‌ها، توأم با وظایف و اختیارات، و صفات و ویژگی‌های ولیّ‌فقیه در قالب تحقیقی جامع، علمی و نظری برای شیفتگان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ارزشمند و قابل ستایش تحلیلی نو و عملی از ولایت فقیه، اثر دانشمند گرانمایه حضرت حجةالاسلام والمسلمین محمّد رضا اکبری در همین راستا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برخوردار از ویژگی‌هایی است که به آن اشاره می‌گردد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و تحلیل‌های کتاب مذکور کاملاً علمی و برگرفته از </w:t>
      </w:r>
    </w:p>
    <w:p>
      <w:pPr>
        <w:pStyle w:val="BookText"/>
        <w:rPr/>
      </w:pPr>
      <w:r>
        <w:rPr>
          <w:rFonts w:ascii="IRNazanin" w:hAnsi="IRNazanin" w:eastAsia="IRNazanin"/>
          <w:color w:val="111111"/>
          <w:sz w:val="28"/>
          <w:sz w:val="28"/>
          <w:szCs w:val="28"/>
          <w:rtl w:val="true"/>
          <w:lang w:bidi="fa-IR"/>
        </w:rPr>
        <w:t>سرچشمه زلال قرآن، عترت، و حکمت است که خوانندگان گرامی می‌توانند محتوای کتاب را به عنوان تکیه‌گاه محکم علمی و دینی توأم با بصیرت و روشن بینی کامل برای خود انتخاب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نگارش و پرداختن به موضوع در نوع خود بی‌نظیر و به سبک نوین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ها و بحث‌های آن از بار آموزشی لازم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برخورداری از بنیه قوی، علمی، و فکری از بار معنوی مناسب برخوردار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بکارگیری اصطلاحات نامأنوس علمی کاملاً پرهیز و با قلمی روان و شیوا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بهره‌برداری آموزشی و پرورشی از این کتاب برای همه اقشار، مراکز دینی و فرهنگی، کانونها، نهادها، آموزش و پرورش و دانشگاه‌ها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انک 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bookmarkStart w:id="17" w:name="pg599_13088"/>
    </w:p>
    <w:p>
      <w:pPr>
        <w:pStyle w:val="Heading2"/>
        <w:numPr>
          <w:ilvl w:val="1"/>
          <w:numId w:val="1"/>
        </w:numPr>
        <w:rPr/>
      </w:pPr>
      <w:bookmarkStart w:id="18" w:name="__RefHeading___Toc5174275_211673320"/>
      <w:bookmarkStart w:id="19" w:name="_Toc5"/>
      <w:bookmarkEnd w:id="17"/>
      <w:bookmarkEnd w:id="18"/>
      <w:r>
        <w:rPr>
          <w:rtl w:val="true"/>
        </w:rPr>
        <w:t>فصل اوّل علیهم السلام جایگاه ولایت فقیه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5174277_211673320"/>
      <w:bookmarkStart w:id="21" w:name="_Toc6"/>
      <w:bookmarkEnd w:id="20"/>
      <w:r>
        <w:rPr>
          <w:rtl w:val="true"/>
        </w:rPr>
        <w:t>فصل اوّل علیهم السلام جایگاه ولایت فقیه</w:t>
      </w:r>
      <w:bookmarkEnd w:id="2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99_13092"/>
      <w:bookmarkStart w:id="23" w:name="pg599_13092"/>
      <w:bookmarkEnd w:id="23"/>
    </w:p>
    <w:p>
      <w:pPr>
        <w:pStyle w:val="BookText"/>
        <w:rPr/>
      </w:pPr>
      <w:bookmarkStart w:id="24" w:name="pg599_13092"/>
      <w:bookmarkEnd w:id="24"/>
      <w:r>
        <w:rPr>
          <w:rFonts w:ascii="IRNazanin" w:hAnsi="IRNazanin" w:eastAsia="IRNazanin"/>
          <w:color w:val="111111"/>
          <w:sz w:val="28"/>
          <w:sz w:val="28"/>
          <w:szCs w:val="28"/>
          <w:rtl w:val="true"/>
          <w:lang w:bidi="fa-IR"/>
        </w:rPr>
        <w:t>ولایت فقیه مولود طبیعی اسلام است</w:t>
      </w:r>
      <w:r>
        <w:rPr>
          <w:rFonts w:eastAsia="IRNazanin" w:cs="IRNazanin"/>
          <w:color w:val="111111"/>
          <w:sz w:val="28"/>
          <w:szCs w:val="28"/>
          <w:rtl w:val="true"/>
          <w:lang w:bidi="fa-IR"/>
        </w:rPr>
        <w:t>.</w:t>
      </w:r>
    </w:p>
    <w:p>
      <w:pPr>
        <w:pStyle w:val="Heading3"/>
        <w:numPr>
          <w:ilvl w:val="2"/>
          <w:numId w:val="1"/>
        </w:numPr>
        <w:rPr/>
      </w:pPr>
      <w:bookmarkStart w:id="25" w:name="__RefHeading___Toc5174279_211673320"/>
      <w:bookmarkStart w:id="26" w:name="_Toc7"/>
      <w:bookmarkEnd w:id="25"/>
      <w:r>
        <w:rPr>
          <w:rtl w:val="true"/>
        </w:rPr>
        <w:t>جایگاه ولایت فقیه</w:t>
      </w:r>
      <w:bookmarkEnd w:id="26"/>
    </w:p>
    <w:p>
      <w:pPr>
        <w:pStyle w:val="BookText"/>
        <w:rPr/>
      </w:pPr>
      <w:r>
        <w:rPr>
          <w:rFonts w:ascii="IRNazanin" w:hAnsi="IRNazanin" w:eastAsia="IRNazanin"/>
          <w:color w:val="111111"/>
          <w:sz w:val="28"/>
          <w:sz w:val="28"/>
          <w:szCs w:val="28"/>
          <w:rtl w:val="true"/>
          <w:lang w:bidi="fa-IR"/>
        </w:rPr>
        <w:t>ولایت فقیه تجلّی ارزش‌های سیاسی اسلام است که جایگاهی ممتاز و بی‌بدیل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ولایت فقیه روحی در کالبد نظام اسلامی است که سایر احکام دین بر محور آن عملی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الاِسْلامُ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بر پنج پایه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به اندازه ولایت ندا داده نشده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الاِسْلامُ عَلی خَمْسَةِ 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الْحَجِّ وَ الصَّوْمِ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شَیی‌ءٍ مِنْ ذلِکَ اَفْضَلُ؟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اَفْضَلُ لِاَنَّها مِفْتاحُهُنَّ وَ الْوالی هُوَ الدَّلیلُ عَلَیْهِنَّ …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الاَمْرِ وَ سَنامُهُ وَ مِفْتاحُهُ وَ بابُ الْاَشْیاءِ وَ رِضا الرَّحمنِ، الطَّاعَةُ لِلْاِمامِ بَعْدَ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بر پنج چیز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برتر است؟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 زیرا ولایت کلید آنهاست و والی دلیل و راهنمای بر آنهاست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رکن، کلید، قلّه و درب همه چیز و رضایت خداوند، اطاعت امام بعد از شناخت اوست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پیروزی انقلاب اسلامی، ملّت فهیم ایران دریافت که حکومت باید دینی باشد و ولایت فقیه، مترقی‌ترین نِمُود حکومت دینی است، از این رو به تصویب و تثبیت این اصل مقدس همت گمارد، زیرا به خوبی درک کرده بود ولایت فقیه مشخصه اصلی خدا محوری نظام اسلامی است و حاکمیت خداوند بر جامعه بدون ولایت فقیه معنا و مفهوم پیدا نمی‌کند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اسلامی دست مردم در دست ولیّ‌فقیه و دست ولی‌فقیه در دست اسلام است، و با این جایگاه والای ارزشی ولایت فقیه است که مؤمنین در حکومت اسلامی آرامش و کمال می‌یابند، اسلام غریب نیست، ارزش‌های دینی رسمیت دارند و دست طمع جهانخواران از </w:t>
      </w:r>
    </w:p>
    <w:p>
      <w:pPr>
        <w:pStyle w:val="BookText"/>
        <w:rPr/>
      </w:pPr>
      <w:r>
        <w:rPr>
          <w:rFonts w:ascii="IRNazanin" w:hAnsi="IRNazanin" w:eastAsia="IRNazanin"/>
          <w:color w:val="111111"/>
          <w:sz w:val="28"/>
          <w:sz w:val="28"/>
          <w:szCs w:val="28"/>
          <w:rtl w:val="true"/>
          <w:lang w:bidi="fa-IR"/>
        </w:rPr>
        <w:t>دست اندازی به ارزش‌های معنوی و مادی انقلاب و میهن اسلامی کوتاه است، چرا که ولیّ‌فقیه باغبان امین بوستان ارزش‌های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 بالاترین جایگاهی است که در نظام اجتماعی مسلمانان تصور می‌شود، زیرا کلیدی ترین و حساس‌ترین مسندی است که با تصدّی آن می‌شود امتی را به ساحل سعادت رهنمون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ولیّ‌فقیه هادی انسان‌ها به ارزش‌ها، احکام و اهداف الهی اسلام است جایگاهی بلند دارد و اسلام نیز بیشترین بها و ارزش را به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فقها فرزانگان امتند و حکومت آنها با حکومت افراد دیگر تفاوتی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نقطه‌ای از زمین حکومتی تشکیل شود و زعامت آن در دست ولیّ‌فقیه باشد، غنیمتی بزرگ برای مردم آن دیار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الاکارم من افضل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بزرگواران از بهترین غنیمت هاست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اسلام جایگاه رهبری جامعه اسلامی را در عالی‌ترین سطح ممکن مطرح ساخته و امام مسلمین را در برترین جایگاه به مردم معرفی کرده است به گونه‌ای که رهبری را اساس دین می‌داند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bookmarkStart w:id="27" w:name="pg599_13098"/>
    </w:p>
    <w:p>
      <w:pPr>
        <w:pStyle w:val="BookText"/>
        <w:rPr/>
      </w:pPr>
      <w:bookmarkEnd w:id="27"/>
      <w:r>
        <w:rPr>
          <w:rFonts w:ascii="Amiri" w:hAnsi="Amiri" w:eastAsia="Amiri" w:cs="Amiri"/>
          <w:color w:val="111111"/>
          <w:sz w:val="28"/>
          <w:sz w:val="28"/>
          <w:szCs w:val="28"/>
          <w:rtl w:val="true"/>
          <w:lang w:bidi="ar-SA"/>
        </w:rPr>
        <w:t>اَلْاِمامَةُ اُسُّ الْاِسْلامِ النَّامی وَ فَرْعُهُ السَّامی</w:t>
      </w:r>
    </w:p>
    <w:p>
      <w:pPr>
        <w:pStyle w:val="BookText"/>
        <w:rPr/>
      </w:pPr>
      <w:r>
        <w:rPr>
          <w:rFonts w:ascii="IRNazanin" w:hAnsi="IRNazanin" w:eastAsia="IRNazanin"/>
          <w:color w:val="111111"/>
          <w:sz w:val="28"/>
          <w:sz w:val="28"/>
          <w:szCs w:val="28"/>
          <w:rtl w:val="true"/>
          <w:lang w:bidi="fa-IR"/>
        </w:rPr>
        <w:t>امامت اساس اسلام بالنده و شاخه سر بلند آن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صادق‌علیه السلام درباره کسی که خود را از امام و رهبر مسلمین محروم ساخته است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لَیْسَ عَلَیْهِ اِمامٌ حَیٌّ ظاهِرٌ ماتَ میتَةً 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بمیرد و امام زنده و آشکاری نداشته باشد به مرگ جاهلیت مرده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8" w:name="__RefHeading___Toc5174281_211673320"/>
      <w:bookmarkStart w:id="29" w:name="_Toc8"/>
      <w:bookmarkEnd w:id="28"/>
      <w:r>
        <w:rPr>
          <w:rtl w:val="true"/>
        </w:rPr>
        <w:t>عوامل امتیاز بخش ولایت</w:t>
      </w:r>
      <w:bookmarkEnd w:id="29"/>
    </w:p>
    <w:p>
      <w:pPr>
        <w:pStyle w:val="Heading4"/>
        <w:numPr>
          <w:ilvl w:val="3"/>
          <w:numId w:val="1"/>
        </w:numPr>
        <w:rPr/>
      </w:pPr>
      <w:bookmarkStart w:id="30" w:name="__RefHeading___Toc5174283_211673320"/>
      <w:bookmarkStart w:id="31" w:name="_Toc9"/>
      <w:bookmarkEnd w:id="30"/>
      <w:r>
        <w:rPr>
          <w:rtl w:val="true"/>
        </w:rPr>
        <w:t>عوامل امتیاز بخش ولایت</w:t>
      </w:r>
      <w:bookmarkEnd w:id="31"/>
    </w:p>
    <w:p>
      <w:pPr>
        <w:pStyle w:val="BookText"/>
        <w:rPr/>
      </w:pPr>
      <w:r>
        <w:rPr>
          <w:rFonts w:ascii="IRNazanin" w:hAnsi="IRNazanin" w:eastAsia="IRNazanin"/>
          <w:color w:val="111111"/>
          <w:sz w:val="28"/>
          <w:sz w:val="28"/>
          <w:szCs w:val="28"/>
          <w:rtl w:val="true"/>
          <w:lang w:bidi="fa-IR"/>
        </w:rPr>
        <w:t>در بخش پیش، جایگاه والای ولیّ‌فقیه مورد بحث قرار گرفت و روشن گردید که برترین جایگاه ممکن جایگاه رهبری است که ولیّ‌فقیه عهده‌دار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عواملی این جایگاه را ممتاز کرده‌اند، در این‌جا دو عامل مهم را مورد بحث قرار می‌دهیم</w:t>
      </w:r>
      <w:r>
        <w:rPr>
          <w:rFonts w:eastAsia="IRNazanin" w:cs="IRNazanin"/>
          <w:color w:val="111111"/>
          <w:sz w:val="28"/>
          <w:szCs w:val="28"/>
          <w:rtl w:val="true"/>
          <w:lang w:bidi="fa-IR"/>
        </w:rPr>
        <w:t>.</w:t>
      </w:r>
    </w:p>
    <w:p>
      <w:pPr>
        <w:pStyle w:val="Heading4"/>
        <w:numPr>
          <w:ilvl w:val="3"/>
          <w:numId w:val="1"/>
        </w:numPr>
        <w:rPr/>
      </w:pPr>
      <w:bookmarkStart w:id="32" w:name="__RefHeading___Toc5174285_211673320"/>
      <w:bookmarkStart w:id="33" w:name="_Toc10"/>
      <w:bookmarkEnd w:id="32"/>
      <w:r>
        <w:rPr/>
        <w:t>1</w:t>
      </w:r>
      <w:r>
        <w:rPr>
          <w:rtl w:val="true"/>
        </w:rPr>
        <w:t xml:space="preserve">- </w:t>
      </w:r>
      <w:r>
        <w:rPr>
          <w:rtl w:val="true"/>
        </w:rPr>
        <w:t>مشروعیت حکومت ولیّ‌فقیه</w:t>
      </w:r>
      <w:bookmarkEnd w:id="33"/>
    </w:p>
    <w:p>
      <w:pPr>
        <w:pStyle w:val="BookText"/>
        <w:rPr/>
      </w:pPr>
      <w:r>
        <w:rPr>
          <w:rFonts w:ascii="IRNazanin" w:hAnsi="IRNazanin" w:eastAsia="IRNazanin"/>
          <w:color w:val="111111"/>
          <w:sz w:val="28"/>
          <w:sz w:val="28"/>
          <w:szCs w:val="28"/>
          <w:rtl w:val="true"/>
          <w:lang w:bidi="fa-IR"/>
        </w:rPr>
        <w:t>حکومت ولیّ‌فقیه ماهیتی دینی و الهی دارد و در حقیقت حکومت او حکومت خداوند بر جامعه اسلامی است و این از بارزترین ویژگی‌های حکومت ولیّ‌فقیه است که به او جایگاهی ممتاز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زمام الدین و نظام المسلمین</w:t>
      </w:r>
      <w:r>
        <w:rPr>
          <w:rFonts w:eastAsia="IRNazanin" w:cs="IRNazanin"/>
          <w:color w:val="111111"/>
          <w:sz w:val="28"/>
          <w:szCs w:val="28"/>
          <w:rtl w:val="true"/>
          <w:lang w:bidi="fa-IR"/>
        </w:rPr>
        <w:t xml:space="preserve">». </w:t>
      </w:r>
      <w:bookmarkStart w:id="34" w:name="pg599_13100"/>
    </w:p>
    <w:p>
      <w:pPr>
        <w:pStyle w:val="BookText"/>
        <w:rPr/>
      </w:pPr>
      <w:bookmarkEnd w:id="34"/>
      <w:r>
        <w:rPr>
          <w:rFonts w:ascii="IRNazanin" w:hAnsi="IRNazanin" w:eastAsia="IRNazanin"/>
          <w:color w:val="111111"/>
          <w:sz w:val="28"/>
          <w:sz w:val="28"/>
          <w:szCs w:val="28"/>
          <w:rtl w:val="true"/>
          <w:lang w:bidi="fa-IR"/>
        </w:rPr>
        <w:t>به راستی که امامت مهار دین و نظام بخش زندگی مسلمانان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روایت عینیت حکومت و دین را به خوبی تبیین کرده است</w:t>
      </w:r>
      <w:r>
        <w:rPr>
          <w:rFonts w:eastAsia="IRNazanin" w:cs="IRNazanin"/>
          <w:color w:val="111111"/>
          <w:sz w:val="28"/>
          <w:szCs w:val="28"/>
          <w:rtl w:val="true"/>
          <w:lang w:bidi="fa-IR"/>
        </w:rPr>
        <w:t>.</w:t>
      </w:r>
    </w:p>
    <w:p>
      <w:pPr>
        <w:pStyle w:val="Heading4"/>
        <w:numPr>
          <w:ilvl w:val="3"/>
          <w:numId w:val="1"/>
        </w:numPr>
        <w:rPr/>
      </w:pPr>
      <w:bookmarkStart w:id="35" w:name="__RefHeading___Toc5174287_211673320"/>
      <w:bookmarkStart w:id="36" w:name="_Toc11"/>
      <w:bookmarkEnd w:id="35"/>
      <w:r>
        <w:rPr/>
        <w:t>2</w:t>
      </w:r>
      <w:r>
        <w:rPr>
          <w:rtl w:val="true"/>
        </w:rPr>
        <w:t xml:space="preserve">- </w:t>
      </w:r>
      <w:r>
        <w:rPr>
          <w:rtl w:val="true"/>
        </w:rPr>
        <w:t>نقش مهم و محوری ولیّ‌فقیه</w:t>
      </w:r>
      <w:bookmarkEnd w:id="36"/>
    </w:p>
    <w:p>
      <w:pPr>
        <w:pStyle w:val="BookText"/>
        <w:rPr/>
      </w:pPr>
      <w:r>
        <w:rPr>
          <w:rFonts w:ascii="IRNazanin" w:hAnsi="IRNazanin" w:eastAsia="IRNazanin"/>
          <w:color w:val="111111"/>
          <w:sz w:val="28"/>
          <w:sz w:val="28"/>
          <w:szCs w:val="28"/>
          <w:rtl w:val="true"/>
          <w:lang w:bidi="fa-IR"/>
        </w:rPr>
        <w:t>عامل دوم نقش سازنده و محوری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ولی‌فقیه قلب تپنده نظام اسلامی است که بالاترین جایگاه را در قانون اساسی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پنجم قانون اساسی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حضرت ولی‌عصر علیه السلام در جمهوری اسلامی ایران ولایت امر و امامت امت بر عهده فقیه عادل و باتقوا، آگاه به زمان، شجاع، مدیر و مدبّر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حاکم در جمهوری اسلامی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مجریه و قوه قضاییه که زیر نظر ولایت مطلقه امر و امامت امت بر طبق اصول آینده این قانون اعمال می‌گردند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به خاطر ولایتی که دارد در جایگاهی ویژه قرار دارد و از بالاترین قدرت و موقعیت پس از امام عصرعلیه السلام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او نایب امام‌علیه السلام است واحکام حکومتی او می‌تواند نقش مهمّی در زندگی مسلمانان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فتوای امام خمینی‌قدس سره در مبارزه با شاه </w:t>
      </w:r>
    </w:p>
    <w:p>
      <w:pPr>
        <w:pStyle w:val="BookText"/>
        <w:rPr/>
      </w:pPr>
      <w:r>
        <w:rPr>
          <w:rFonts w:ascii="IRNazanin" w:hAnsi="IRNazanin" w:eastAsia="IRNazanin"/>
          <w:color w:val="111111"/>
          <w:sz w:val="28"/>
          <w:sz w:val="28"/>
          <w:szCs w:val="28"/>
          <w:rtl w:val="true"/>
          <w:lang w:bidi="fa-IR"/>
        </w:rPr>
        <w:t>و تأسیس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دیگر آن فتوای سرنوشت‌ساز آیةاللّه میرزای شیرازی درباره تحریم تنباکو بود که به شرح آن می‌پردازیم تا جایگاه بلند ولایت فقیه بیشتر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یک کمپانی انگلیسی امتیاز دخانیات ایران را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ناصرالدین شاه قاجار گرفت تا خرید و فروش تنباکو و توتون ایران به‌طور مطلق در انحصار آن کمپانی خارجی باشد و در عوض هر ساله پانزده هزار لیره انگلیس به خزانه شاه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کمپانی پس از کسب امتیاز، نمایندگان خود را وارد ایران نمود و به تمام شهرها حتی قصبات و دهات کشور اعزام کرد و با تأسیس ادارات دخانیات که مستقیماً به‌وسیله خود آنها اداره می‌شد از هر جهت زمینه را بر مردم تنگ گرفتند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بیدار ایران که فهمیدند اگر واقعه را قبل از وقوع علاج نکنند و هر چه زودتر جلوی این سیل بنیان کن را نگیرند، امروز دخانیات در اختیار انگلیس قرار می‌گیرد و فردا معدن طلا و نقره و روز بعد زغال و چوب و نمک و سایر اشیاء ایران به این سرنوشت مبتلا می‌شوند و دیری نخواهد شد که انگلیسی های کهنه کار و حیله‌گر، تمام اقتصاد کشور را که رگ حیاتی مسلمانان ایران می‌باشد به دست گرفته و به مرور ایام، نفوذ و اقتدار خود را در سراسر کشور گسترش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علمای ایران موضوع را به سرعت به اطلاع عالم بزرگ عصر خود آیةاللّه میرزا </w:t>
      </w:r>
    </w:p>
    <w:p>
      <w:pPr>
        <w:pStyle w:val="BookText"/>
        <w:rPr/>
      </w:pPr>
      <w:r>
        <w:rPr>
          <w:rFonts w:ascii="IRNazanin" w:hAnsi="IRNazanin" w:eastAsia="IRNazanin"/>
          <w:color w:val="111111"/>
          <w:sz w:val="28"/>
          <w:sz w:val="28"/>
          <w:szCs w:val="28"/>
          <w:rtl w:val="true"/>
          <w:lang w:bidi="fa-IR"/>
        </w:rPr>
        <w:t>محمد حسن شیرازی که در شهر سامره عراق زندگی می‌کرد رساندند و درباره تکلیف خود از او استفتا کردند، و آن زعیم بزرگ فتوای مشهور و تاریخی خود را در جواب آنها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سؤال و جواب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ظلکم العالی، با این وضعی که برای بلاد و اسلام از بابت عمل تنباکو پیش آمده فعلاً کشیدن قلیان شرعاً چه صورت دارد و تکلیف مسلمانان چیست؟ مستدعی آن‌که تکلیف مسلمانان را مشخص فرمائید؟</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الیوم استعمال تنباکو و توتون بِاَیِ‌ّ نَحْوٍ کانَ در حکم محاربه با امام زمان عجل اللَّه تعالی فرجه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محمدحسن الحسینی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فتوای صریح و حکم مختصر چنان شور و غوغایی به راه انداخت و طوفانی از احساسات پدید آورد که در اندک زمانی اوضاع به هم ریخت و مخصوصاً تهران سخت در هیجان افتاد و امتیاز انگلیس لغو گردید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599_13108"/>
      <w:bookmarkStart w:id="38" w:name="pg599_13108"/>
      <w:bookmarkEnd w:id="38"/>
    </w:p>
    <w:p>
      <w:pPr>
        <w:pStyle w:val="Heading2"/>
        <w:numPr>
          <w:ilvl w:val="1"/>
          <w:numId w:val="1"/>
        </w:numPr>
        <w:rPr/>
      </w:pPr>
      <w:bookmarkStart w:id="39" w:name="pg599_13108"/>
      <w:bookmarkStart w:id="40" w:name="__RefHeading___Toc5174289_211673320"/>
      <w:bookmarkStart w:id="41" w:name="_Toc12"/>
      <w:bookmarkEnd w:id="39"/>
      <w:bookmarkEnd w:id="40"/>
      <w:r>
        <w:rPr>
          <w:rtl w:val="true"/>
        </w:rPr>
        <w:t>فصل دوّم</w:t>
      </w:r>
      <w:r>
        <w:rPr>
          <w:rtl w:val="true"/>
        </w:rPr>
        <w:t xml:space="preserve">: </w:t>
      </w:r>
      <w:r>
        <w:rPr>
          <w:rtl w:val="true"/>
        </w:rPr>
        <w:t>تاریخچه علمی ولایت فقیه</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5174291_211673320"/>
      <w:bookmarkStart w:id="43" w:name="_Toc13"/>
      <w:bookmarkEnd w:id="42"/>
      <w:r>
        <w:rPr>
          <w:rtl w:val="true"/>
        </w:rPr>
        <w:t>فصل دوّم</w:t>
      </w:r>
      <w:r>
        <w:rPr>
          <w:rtl w:val="true"/>
        </w:rPr>
        <w:t xml:space="preserve">: </w:t>
      </w:r>
      <w:r>
        <w:rPr>
          <w:rtl w:val="true"/>
        </w:rPr>
        <w:t>تاریخچه علمی ولایت فقیه</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99_13112"/>
      <w:bookmarkStart w:id="45" w:name="pg599_13112"/>
      <w:bookmarkEnd w:id="45"/>
    </w:p>
    <w:p>
      <w:pPr>
        <w:pStyle w:val="BookText"/>
        <w:rPr/>
      </w:pPr>
      <w:bookmarkStart w:id="46" w:name="pg599_13112"/>
      <w:bookmarkEnd w:id="46"/>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قدمتی هزار ساله دارد</w:t>
      </w:r>
      <w:r>
        <w:rPr>
          <w:rFonts w:eastAsia="IRNazanin" w:cs="IRNazanin"/>
          <w:color w:val="111111"/>
          <w:sz w:val="28"/>
          <w:szCs w:val="28"/>
          <w:rtl w:val="true"/>
          <w:lang w:bidi="fa-IR"/>
        </w:rPr>
        <w:t>.</w:t>
      </w:r>
    </w:p>
    <w:p>
      <w:pPr>
        <w:pStyle w:val="Heading3"/>
        <w:numPr>
          <w:ilvl w:val="2"/>
          <w:numId w:val="1"/>
        </w:numPr>
        <w:rPr/>
      </w:pPr>
      <w:bookmarkStart w:id="47" w:name="__RefHeading___Toc5174293_211673320"/>
      <w:bookmarkStart w:id="48" w:name="_Toc14"/>
      <w:bookmarkEnd w:id="47"/>
      <w:r>
        <w:rPr>
          <w:rtl w:val="true"/>
        </w:rPr>
        <w:t>تاریخچه علمی ولایت فقیه</w:t>
      </w:r>
      <w:bookmarkEnd w:id="48"/>
    </w:p>
    <w:p>
      <w:pPr>
        <w:pStyle w:val="BookText"/>
        <w:rPr/>
      </w:pPr>
      <w:r>
        <w:rPr>
          <w:rFonts w:ascii="IRNazanin" w:hAnsi="IRNazanin" w:eastAsia="IRNazanin"/>
          <w:color w:val="111111"/>
          <w:sz w:val="28"/>
          <w:sz w:val="28"/>
          <w:szCs w:val="28"/>
          <w:rtl w:val="true"/>
          <w:lang w:bidi="fa-IR"/>
        </w:rPr>
        <w:t>تاریخچه علمی ولایت فقیه از جمله مسائل مهم این بحث است که به‌طور اجمال مورد اشاره قرار می‌گیرد تا معلوم گردد نقطه شروع و سیر تاریخی آن به چه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ولایت فقیه در زمان پیامبر و ائمه‌علیهم السلام ریخته شد که در طول فصل‌های آینده، سخنان آنان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مقبوله عمربن حنظله است که در فصل چهارم این کتاب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ائمه‌علیهم السلام فقها فتاوایی را در این ارتباط در مقاطع مختلف تاریخ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مفیدرحمه الله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حدود اسلام به عهده ائمه هدی از آل محمّدعلیهم السلام است که منصوب از سوی خدا هستند و دیگر حاکمان و امرایی که ائمه نصب </w:t>
      </w:r>
    </w:p>
    <w:p>
      <w:pPr>
        <w:pStyle w:val="BookText"/>
        <w:rPr/>
      </w:pPr>
      <w:r>
        <w:rPr>
          <w:rFonts w:ascii="IRNazanin" w:hAnsi="IRNazanin" w:eastAsia="IRNazanin"/>
          <w:color w:val="111111"/>
          <w:sz w:val="28"/>
          <w:sz w:val="28"/>
          <w:szCs w:val="28"/>
          <w:rtl w:val="true"/>
          <w:lang w:bidi="fa-IR"/>
        </w:rPr>
        <w:t>کردند و آنها این منصب را به فقهای شیعه تفویض کردند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تنها برای کسی جایز است که امام معصوم‌علیه السلام به او اجازه داده باشد و ائمه‌علیهم السلام این منصب را به فقهای شیعه تفویض کردند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ابوالصلاح حلبی متوفای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فقیه نایب ولی‌عصر در حکومت است و اهلیت آن را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محقق حلّی 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کسی که نایب امام زمان‌علیه السلام است سهم امام را در بین مستحقین آن تقسیم نماید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شهید ثانی 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تبیین شرایط نایب امام زمان‌علیه السلام که محقق حلّی بیان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فقیه عادل و شیعه‌ای است که دارای همه شرایط فتوا باشد زیرا او نایب امام و منصوب از سوی اوست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محقق کرکی 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شیعه اتفاق نظر دارند که فقیه جامع‌الشرایط که از آن به مجتهد تعبیر می‌شود از سوی ائمه‌علیهم السلام در همه مواردی که نیابت بردار است، </w:t>
      </w:r>
    </w:p>
    <w:p>
      <w:pPr>
        <w:pStyle w:val="BookText"/>
        <w:rPr/>
      </w:pPr>
      <w:r>
        <w:rPr>
          <w:rFonts w:ascii="IRNazanin" w:hAnsi="IRNazanin" w:eastAsia="IRNazanin"/>
          <w:color w:val="111111"/>
          <w:sz w:val="28"/>
          <w:sz w:val="28"/>
          <w:szCs w:val="28"/>
          <w:rtl w:val="true"/>
          <w:lang w:bidi="fa-IR"/>
        </w:rPr>
        <w:t>نیابت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محقق اردبیلی متوفای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در همه امور نایب امام‌علیه السلام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ملا احمد نراقی متوفای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پیامبر و امام که پیشوای مردم بودند ثابت بود برای فقیه نیز ثابت است مگر این که دلیلی حقی را تنها به آنها اختصاص داده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صاحب جواهر 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روایات حاکی از آن است که فقیه به‌طور کامل اختیار دارد و تمام اختیاراتی که برای امام‌علیه السلام است برای او هم می‌باشد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حاج آقا رضا همدانی 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اشکالی در نیابت فقیه جامع شرایط فتوا از امام زمان‌علیه السلام در زمان غیبت امام‌علیه السلام نمی‌باشد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خمینی‌قدس سره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ولایتی که برای پیغمبر اکرم‌صلی الله علیه وآله و ائمه‌علیهم السلام می‌باشد، برای فقیه هم </w:t>
      </w:r>
    </w:p>
    <w:p>
      <w:pPr>
        <w:pStyle w:val="BookText"/>
        <w:rPr/>
      </w:pP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هیچ شکی نیست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اقوال برخی فقهای گذشته به همراه ادعای اجماع آنها در سه فصل آینده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بسیار مهمی از صاحب جواهر در فصل یازدهم ذکر خواهیم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گردید معلوم می‌شود مسئله ولایت فقیه در طول تاریخ اسلام بوده است و عدم تحقق آن در شکل حکومتی، دلیل بر نبود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گذشتگان نخواسته یا نتوانسته‌اند آن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معرفت دینی اگر چه در جهت، ثابت است اما در اصل خود قابل تکامل است و امام خمینی‌قدس سره که از معرفت کامل‌تری نسبت فقهای حال و گذشته خود برخوردار بود با توفیق خاصی که خداوند به او داده بود، به این سرمایه بزرگ در اسلام مراجعه کرد و در شکل گسترده و حکومتی آن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 از روز اول تا حالا بوده، زمان رسول الله تا حالا بوده</w:t>
      </w:r>
      <w:r>
        <w:rPr>
          <w:rFonts w:eastAsia="IRNazanin" w:cs="IRNazanin"/>
          <w:color w:val="111111"/>
          <w:sz w:val="28"/>
          <w:szCs w:val="28"/>
          <w:rtl w:val="true"/>
          <w:lang w:bidi="fa-IR"/>
        </w:rPr>
        <w:t xml:space="preserve">» </w:t>
      </w:r>
      <w:r>
        <w:rPr>
          <w:rStyle w:val="FootnoteAnchor"/>
          <w:rtl w:val="true"/>
        </w:rPr>
        <w:footnoteReference w:id="20"/>
      </w:r>
      <w:bookmarkStart w:id="49" w:name="pg599_13121"/>
    </w:p>
    <w:p>
      <w:pPr>
        <w:pStyle w:val="Heading2"/>
        <w:numPr>
          <w:ilvl w:val="1"/>
          <w:numId w:val="1"/>
        </w:numPr>
        <w:rPr/>
      </w:pPr>
      <w:bookmarkStart w:id="50" w:name="__RefHeading___Toc5174295_211673320"/>
      <w:bookmarkStart w:id="51" w:name="_Toc15"/>
      <w:bookmarkEnd w:id="49"/>
      <w:bookmarkEnd w:id="50"/>
      <w:r>
        <w:rPr>
          <w:rtl w:val="true"/>
        </w:rPr>
        <w:t>فصل سوّم</w:t>
      </w:r>
      <w:r>
        <w:rPr>
          <w:rtl w:val="true"/>
        </w:rPr>
        <w:t xml:space="preserve">: </w:t>
      </w:r>
      <w:r>
        <w:rPr>
          <w:rtl w:val="true"/>
        </w:rPr>
        <w:t>فلسفه ولایت فقیه</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5174297_211673320"/>
      <w:bookmarkStart w:id="53" w:name="_Toc16"/>
      <w:bookmarkEnd w:id="52"/>
      <w:r>
        <w:rPr>
          <w:rtl w:val="true"/>
        </w:rPr>
        <w:t>فصل سوّم</w:t>
      </w:r>
      <w:r>
        <w:rPr>
          <w:rtl w:val="true"/>
        </w:rPr>
        <w:t xml:space="preserve">: </w:t>
      </w:r>
      <w:r>
        <w:rPr>
          <w:rtl w:val="true"/>
        </w:rPr>
        <w:t>فلسفه ولایت فقیه</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599_13125"/>
      <w:bookmarkStart w:id="55" w:name="pg599_13125"/>
      <w:bookmarkEnd w:id="55"/>
    </w:p>
    <w:p>
      <w:pPr>
        <w:pStyle w:val="BookText"/>
        <w:rPr/>
      </w:pPr>
      <w:bookmarkStart w:id="56" w:name="pg599_13125"/>
      <w:bookmarkEnd w:id="56"/>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حاکمیت خداوند بر جامعه است</w:t>
      </w:r>
      <w:r>
        <w:rPr>
          <w:rFonts w:eastAsia="IRNazanin" w:cs="IRNazanin"/>
          <w:color w:val="111111"/>
          <w:sz w:val="28"/>
          <w:szCs w:val="28"/>
          <w:rtl w:val="true"/>
          <w:lang w:bidi="fa-IR"/>
        </w:rPr>
        <w:t>.</w:t>
      </w:r>
    </w:p>
    <w:p>
      <w:pPr>
        <w:pStyle w:val="Heading3"/>
        <w:numPr>
          <w:ilvl w:val="2"/>
          <w:numId w:val="1"/>
        </w:numPr>
        <w:rPr/>
      </w:pPr>
      <w:bookmarkStart w:id="57" w:name="__RefHeading___Toc5174299_211673320"/>
      <w:bookmarkStart w:id="58" w:name="_Toc17"/>
      <w:bookmarkEnd w:id="57"/>
      <w:r>
        <w:rPr>
          <w:rtl w:val="true"/>
        </w:rPr>
        <w:t>فلسفه ولایت فقیه</w:t>
      </w:r>
      <w:bookmarkEnd w:id="58"/>
    </w:p>
    <w:p>
      <w:pPr>
        <w:pStyle w:val="Heading4"/>
        <w:numPr>
          <w:ilvl w:val="3"/>
          <w:numId w:val="1"/>
        </w:numPr>
        <w:rPr/>
      </w:pPr>
      <w:bookmarkStart w:id="59" w:name="__RefHeading___Toc5174301_211673320"/>
      <w:bookmarkStart w:id="60" w:name="_Toc18"/>
      <w:bookmarkEnd w:id="59"/>
      <w:r>
        <w:rPr>
          <w:rtl w:val="true"/>
        </w:rPr>
        <w:t>فلسفه ولایت فقیه</w:t>
      </w:r>
      <w:bookmarkEnd w:id="60"/>
    </w:p>
    <w:p>
      <w:pPr>
        <w:pStyle w:val="BookText"/>
        <w:rPr/>
      </w:pPr>
      <w:r>
        <w:rPr>
          <w:rFonts w:ascii="IRNazanin" w:hAnsi="IRNazanin" w:eastAsia="IRNazanin"/>
          <w:color w:val="111111"/>
          <w:sz w:val="28"/>
          <w:sz w:val="28"/>
          <w:szCs w:val="28"/>
          <w:rtl w:val="true"/>
          <w:lang w:bidi="fa-IR"/>
        </w:rPr>
        <w:t>فلسفه ولایت فقیه از مسائل مهمی است که آگاهی از آن امت اسلامی را از منافع این اصل مقدس مطلع می‌سازد و به فرهنگ دفاع و ایمان به آن عمق و معنا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سؤال جامعه اسلامی که چرا باید ولیّ‌فقیه حاکم مسلمین باشد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از فلسفه‌های متعددی برخوردار است که موارد مهم آن را مورد تحلیل و بررسی قرار می‌دهیم</w:t>
      </w:r>
      <w:r>
        <w:rPr>
          <w:rFonts w:eastAsia="IRNazanin" w:cs="IRNazanin"/>
          <w:color w:val="111111"/>
          <w:sz w:val="28"/>
          <w:szCs w:val="28"/>
          <w:rtl w:val="true"/>
          <w:lang w:bidi="fa-IR"/>
        </w:rPr>
        <w:t>.</w:t>
      </w:r>
    </w:p>
    <w:p>
      <w:pPr>
        <w:pStyle w:val="Heading4"/>
        <w:numPr>
          <w:ilvl w:val="3"/>
          <w:numId w:val="1"/>
        </w:numPr>
        <w:rPr/>
      </w:pPr>
      <w:bookmarkStart w:id="61" w:name="__RefHeading___Toc5174303_211673320"/>
      <w:bookmarkStart w:id="62" w:name="_Toc19"/>
      <w:bookmarkEnd w:id="61"/>
      <w:r>
        <w:rPr/>
        <w:t>1</w:t>
      </w:r>
      <w:r>
        <w:rPr>
          <w:rtl w:val="true"/>
        </w:rPr>
        <w:t xml:space="preserve"> - </w:t>
      </w:r>
      <w:r>
        <w:rPr>
          <w:rtl w:val="true"/>
        </w:rPr>
        <w:t>مشروعیت حکومت</w:t>
      </w:r>
      <w:bookmarkEnd w:id="62"/>
    </w:p>
    <w:p>
      <w:pPr>
        <w:pStyle w:val="BookText"/>
        <w:rPr/>
      </w:pPr>
      <w:r>
        <w:rPr>
          <w:rFonts w:ascii="IRNazanin" w:hAnsi="IRNazanin" w:eastAsia="IRNazanin"/>
          <w:color w:val="111111"/>
          <w:sz w:val="28"/>
          <w:sz w:val="28"/>
          <w:szCs w:val="28"/>
          <w:rtl w:val="true"/>
          <w:lang w:bidi="fa-IR"/>
        </w:rPr>
        <w:t>یکی از فلسفه‌های ولایت فقیه مشروعیت دادن به دستگاه‌های حکومتی در ابعاد قضایی، قانونی، اجرایی و لشکری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ولیّ‌فقیه، خورشیدی است که پرتو ولایتش به همه دستگاه‌های نظام هویت دینی می‌بخشد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کسی که از ویژگی‌های فقاهت و عدالت برخوردار نباشد از نظر اسلام باطل است و در روایات فراوانی از مراجعه مؤمنین به دستگاه </w:t>
      </w:r>
    </w:p>
    <w:p>
      <w:pPr>
        <w:pStyle w:val="BookText"/>
        <w:rPr/>
      </w:pPr>
      <w:r>
        <w:rPr>
          <w:rFonts w:ascii="IRNazanin" w:hAnsi="IRNazanin" w:eastAsia="IRNazanin"/>
          <w:color w:val="111111"/>
          <w:sz w:val="28"/>
          <w:sz w:val="28"/>
          <w:szCs w:val="28"/>
          <w:rtl w:val="true"/>
          <w:lang w:bidi="fa-IR"/>
        </w:rPr>
        <w:t>قضایی چنین حکومتی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ما که در مورد قرض یا ارث نزاع دارند نزد سلطان و قضات او می‌روند آیا این عمل جایز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موضوعی حق یا باطل نزد آنها برود تا درباره او قضاوت کنند و مالی را با قضاوت آنها بگیرد اگر چه حق او باشد مال حرامی را گرفته است زیرا آن مال را به حکم طاغوت گرفته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حکومت طاغوت حکومت کسی است که از عدالت و فقاهت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فقیه عادل از این دو ویژگی برخوردار است، حکومت و قضاوت او مشروعیت می‌یابد و قوانین مورد تصویب مجلس با تنفیذ او توسط شورای نگهبان از مشروعیت برخوردار می‌گردند چرا که ولیّ‌فقیه، خلیفه خدا بر مردم است که به همه دستگاه‌های نظام هویت دینی می‌بخشد، و اگر کسی غیر از او باشد، نماینده خدا نخواهد بود، و هر کسی که نماینده خدا نباشد مشروعیت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لَاُعَذِّبَنَّ کُلَّ رَعِیَّةٍ فیِ الْاِسلامِ اَطاعَتْ اِماماً جائِراً لَیْسَ مِنَ اللّهِ عزَّوَجلَّ وَ اِنْ کانَتِ الرَّعِیَّةُ فی اَعْمالِها بِرَّةً تَقِیَّةً</w:t>
      </w:r>
      <w:r>
        <w:rPr>
          <w:rFonts w:eastAsia="Amiri" w:cs="Amiri" w:ascii="Amiri" w:hAnsi="Amiri"/>
          <w:color w:val="111111"/>
          <w:sz w:val="28"/>
          <w:szCs w:val="28"/>
          <w:rtl w:val="true"/>
          <w:lang w:bidi="ar-SA"/>
        </w:rPr>
        <w:t>.</w:t>
      </w:r>
      <w:r>
        <w:rPr>
          <w:rStyle w:val="FootnoteAnchor"/>
          <w:rtl w:val="true"/>
        </w:rPr>
        <w:footnoteReference w:id="22"/>
      </w:r>
      <w:bookmarkStart w:id="63" w:name="pg599_13129"/>
    </w:p>
    <w:p>
      <w:pPr>
        <w:pStyle w:val="BookText"/>
        <w:rPr/>
      </w:pPr>
      <w:bookmarkEnd w:id="63"/>
      <w:r>
        <w:rPr>
          <w:rFonts w:ascii="IRNazanin" w:hAnsi="IRNazanin" w:eastAsia="IRNazanin"/>
          <w:color w:val="111111"/>
          <w:sz w:val="28"/>
          <w:sz w:val="28"/>
          <w:szCs w:val="28"/>
          <w:rtl w:val="true"/>
          <w:lang w:bidi="fa-IR"/>
        </w:rPr>
        <w:t>هر آینه مردمی که در اسلام تن به ولایت هر امام ستمگری که از طرف خدا نیست می‌دهند و از او اطاعت می‌کنند را عذاب می‌کنم اگر چه آنها در اعمال خود نیکوکار و باتقوا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ولایت فقیه معیار اصلی مشروعیت حکومت اسلامی است که به ساختار نظام جهت و معنای دینی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فقیه در کار نباشد، ولایت فقیه در کار نباشد،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خداست یا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امر خدا نباشد، رئیس جمهور با نصب فقیه نباشد، غیرمشروع است، وقتی غیرمشروع شد، طاغوت است، اطاعت او، اطاعت طاغوت است، وارد شدن در حوزه او وارد شدن در حوزه طاعت است</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64" w:name="__RefHeading___Toc5174305_211673320"/>
      <w:bookmarkStart w:id="65" w:name="_Toc20"/>
      <w:bookmarkEnd w:id="64"/>
      <w:r>
        <w:rPr/>
        <w:t>2</w:t>
      </w:r>
      <w:r>
        <w:rPr>
          <w:rtl w:val="true"/>
        </w:rPr>
        <w:t xml:space="preserve"> - </w:t>
      </w:r>
      <w:r>
        <w:rPr>
          <w:rtl w:val="true"/>
        </w:rPr>
        <w:t>هدایت جامعه</w:t>
      </w:r>
      <w:bookmarkEnd w:id="65"/>
    </w:p>
    <w:p>
      <w:pPr>
        <w:pStyle w:val="BookText"/>
        <w:rPr/>
      </w:pPr>
      <w:r>
        <w:rPr>
          <w:rFonts w:ascii="IRNazanin" w:hAnsi="IRNazanin" w:eastAsia="IRNazanin"/>
          <w:color w:val="111111"/>
          <w:sz w:val="28"/>
          <w:sz w:val="28"/>
          <w:szCs w:val="28"/>
          <w:rtl w:val="true"/>
          <w:lang w:bidi="fa-IR"/>
        </w:rPr>
        <w:t>فلسفه دیگر ولایت فقیه، هدایت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الْاِمامِ اَنْ یُعَلِّمَ اَهْلَ وِلایَتِهِ حُدُودَ الْاِسْلامِ وَ الْاِیْمانِ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امام مسلمین است که معارف اسلام و ایمان به خدا را به </w:t>
      </w:r>
    </w:p>
    <w:p>
      <w:pPr>
        <w:pStyle w:val="BookText"/>
        <w:rPr/>
      </w:pPr>
      <w:r>
        <w:rPr>
          <w:rFonts w:ascii="IRNazanin" w:hAnsi="IRNazanin" w:eastAsia="IRNazanin"/>
          <w:color w:val="111111"/>
          <w:sz w:val="28"/>
          <w:sz w:val="28"/>
          <w:szCs w:val="28"/>
          <w:rtl w:val="true"/>
          <w:lang w:bidi="fa-IR"/>
        </w:rPr>
        <w:t>مردم بیاموزد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آن جایی که اجتماعات بشری چشم به رفتار و افکار سران خود دوخته‌اند و از آنها می‌آموزند و بر سیره آنها عمل می‌کنند، مبلغین اسلام درصد کمی از مردم را می‌توانند در یک نظام غیرالهی تحت پوشش تبلیغات دینی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امروز که عصر ارتباطات و رشد تبلیغات است، رادیو و تلویزیون نماینده تبلیغاتی نظام حاکم در هر منزلی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دستگاه‌های تبلیغاتی بیش از هر کسی در جهت بخشی مردم نقش مؤثری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اوضاع و احوال چگونه می‌شود امت را به حال خود رها کرد تا طعمه تبلیغات و افکار باطل و فیلم‌های مسموم حاکمان گردند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باید ولیّ‌فقیه سرپرستی کشور را به عهده گیرد تا ضمن حفظ مردم در برابر تهاجمات فکری و فرهنگی، آنها را در مسیر هدایت قرار دهد، اسلام را به دور از هر پیرایه ای تفسیر و تبیین کند، مبلغین اسلام را به هدایت و ارشاد مردم گمارد، ائمه جمعه و جماعت را برای هدایت مردم منصوب نموده و دستگاه رادیو و تلویزیون را وسیله هدایت آنها سازد، و مطبوعات را آئینه ارزش‌های اسلامی نماید تا پرچم دین و عَلَم‌های هدایت فرا روی امت به اهتزاز درآید و مردم هدایت شوند و به ارزش‌های اسلامی رو آورند</w:t>
      </w:r>
      <w:r>
        <w:rPr>
          <w:rFonts w:eastAsia="IRNazanin" w:cs="IRNazanin"/>
          <w:color w:val="111111"/>
          <w:sz w:val="28"/>
          <w:szCs w:val="28"/>
          <w:rtl w:val="true"/>
          <w:lang w:bidi="fa-IR"/>
        </w:rPr>
        <w:t xml:space="preserve">. </w:t>
      </w:r>
      <w:bookmarkStart w:id="66" w:name="pg599_13132"/>
    </w:p>
    <w:p>
      <w:pPr>
        <w:pStyle w:val="BookText"/>
        <w:rPr/>
      </w:pPr>
      <w:bookmarkEnd w:id="66"/>
      <w:r>
        <w:rPr>
          <w:rFonts w:ascii="IRNazanin" w:hAnsi="IRNazanin" w:eastAsia="IRNazanin"/>
          <w:color w:val="111111"/>
          <w:sz w:val="28"/>
          <w:sz w:val="28"/>
          <w:szCs w:val="28"/>
          <w:rtl w:val="true"/>
          <w:lang w:bidi="fa-IR"/>
        </w:rPr>
        <w:t>ولیّ‌فقیه قلّه رفیعی است که چشمه‌سار های معارف دینی‌اش دامنه سرسبز امّت را آبیاری می‌کند و به جامعه طراوت دینی و نشاط مذهبی می‌بخشد تا نهال ارزش‌های اسلامی از افق جان مؤمنین سر زند و شکوفه های تقوا و پاکی بر شاخسار های وجودشان شکفته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فلسفه ولایت فقیه که امت اسلامی را شادمان و دشمنان را اندوهگین ساخته است</w:t>
      </w:r>
      <w:r>
        <w:rPr>
          <w:rFonts w:eastAsia="IRNazanin" w:cs="IRNazanin"/>
          <w:color w:val="111111"/>
          <w:sz w:val="28"/>
          <w:szCs w:val="28"/>
          <w:rtl w:val="true"/>
          <w:lang w:bidi="fa-IR"/>
        </w:rPr>
        <w:t>.</w:t>
      </w:r>
    </w:p>
    <w:p>
      <w:pPr>
        <w:pStyle w:val="Heading4"/>
        <w:numPr>
          <w:ilvl w:val="3"/>
          <w:numId w:val="1"/>
        </w:numPr>
        <w:rPr/>
      </w:pPr>
      <w:bookmarkStart w:id="67" w:name="__RefHeading___Toc5174307_211673320"/>
      <w:bookmarkStart w:id="68" w:name="_Toc21"/>
      <w:bookmarkEnd w:id="67"/>
      <w:r>
        <w:rPr/>
        <w:t>3</w:t>
      </w:r>
      <w:r>
        <w:rPr>
          <w:rtl w:val="true"/>
        </w:rPr>
        <w:t xml:space="preserve"> - </w:t>
      </w:r>
      <w:r>
        <w:rPr>
          <w:rtl w:val="true"/>
        </w:rPr>
        <w:t>صیانت از اسلام</w:t>
      </w:r>
      <w:bookmarkEnd w:id="68"/>
    </w:p>
    <w:p>
      <w:pPr>
        <w:pStyle w:val="BookText"/>
        <w:rPr/>
      </w:pPr>
      <w:r>
        <w:rPr>
          <w:rFonts w:ascii="IRNazanin" w:hAnsi="IRNazanin" w:eastAsia="IRNazanin"/>
          <w:color w:val="111111"/>
          <w:sz w:val="28"/>
          <w:sz w:val="28"/>
          <w:szCs w:val="28"/>
          <w:rtl w:val="true"/>
          <w:lang w:bidi="fa-IR"/>
        </w:rPr>
        <w:t>حفظ احکام و ارزش‌های اسلامی از هر گونه انحراف و در نتیجه سلامت دینی جامعه، فلسفه دیگر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ولیّ‌فقیه پاسدار هویت دینی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 اساساً هر نوع حکومت مکتبی دیگر که بر اساس مبانی فکری و عقیدتی خاصی شکل می‌گیرند با حکومت‌های دیگر تفاوت‌هایی دارند که مهم‌ترین آنها این است که باید در رأس حکومتی که می‌خواهد اهداف آن مکتب را به منصّه ظهور درآورد شخصیتی آگاه و صاحب نظر وجود داشته باشد تا جهت مکتبی آن را صیانت کند، و البته حضور چنین شخصیتی یک ضرورت اجتناب ناپذیر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حکومت اسلامی هم باید فقیهی جامع‌الشرایط قرار گیرد تا پاسدار هویت اسلامی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ولیّ‌فقیه حافظ اسلام است و باید هر گونه کجروی، انحراف، بدعت و تفسیر به رأی از اسلام را </w:t>
      </w:r>
      <w:bookmarkStart w:id="69" w:name="pg599_13134"/>
    </w:p>
    <w:p>
      <w:pPr>
        <w:pStyle w:val="BookText"/>
        <w:rPr/>
      </w:pPr>
      <w:bookmarkEnd w:id="69"/>
      <w:r>
        <w:rPr>
          <w:rFonts w:ascii="IRNazanin" w:hAnsi="IRNazanin" w:eastAsia="IRNazanin"/>
          <w:color w:val="111111"/>
          <w:sz w:val="28"/>
          <w:sz w:val="28"/>
          <w:szCs w:val="28"/>
          <w:rtl w:val="true"/>
          <w:lang w:bidi="fa-IR"/>
        </w:rPr>
        <w:t>تشخیص داده و آن را برای مردم تبیین نماید و در اولین فرصت، شعله آن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ولیّ‌فقیه پرچمدار اسلام در مبارزه با کفر و شرک و نفاق و کجروی هاست</w:t>
      </w:r>
      <w:r>
        <w:rPr>
          <w:rFonts w:eastAsia="IRNazanin" w:cs="IRNazanin"/>
          <w:color w:val="111111"/>
          <w:sz w:val="28"/>
          <w:szCs w:val="28"/>
          <w:rtl w:val="true"/>
          <w:lang w:bidi="fa-IR"/>
        </w:rPr>
        <w:t>.</w:t>
      </w:r>
    </w:p>
    <w:p>
      <w:pPr>
        <w:pStyle w:val="Heading4"/>
        <w:numPr>
          <w:ilvl w:val="3"/>
          <w:numId w:val="1"/>
        </w:numPr>
        <w:rPr/>
      </w:pPr>
      <w:bookmarkStart w:id="70" w:name="__RefHeading___Toc5174309_211673320"/>
      <w:bookmarkStart w:id="71" w:name="_Toc22"/>
      <w:bookmarkEnd w:id="70"/>
      <w:r>
        <w:rPr/>
        <w:t>4</w:t>
      </w:r>
      <w:r>
        <w:rPr>
          <w:rtl w:val="true"/>
        </w:rPr>
        <w:t xml:space="preserve"> - </w:t>
      </w:r>
      <w:r>
        <w:rPr>
          <w:rtl w:val="true"/>
        </w:rPr>
        <w:t>وحدت</w:t>
      </w:r>
      <w:bookmarkEnd w:id="71"/>
    </w:p>
    <w:p>
      <w:pPr>
        <w:pStyle w:val="BookText"/>
        <w:rPr/>
      </w:pPr>
      <w:r>
        <w:rPr>
          <w:rFonts w:ascii="IRNazanin" w:hAnsi="IRNazanin" w:eastAsia="IRNazanin"/>
          <w:color w:val="111111"/>
          <w:sz w:val="28"/>
          <w:sz w:val="28"/>
          <w:szCs w:val="28"/>
          <w:rtl w:val="true"/>
          <w:lang w:bidi="fa-IR"/>
        </w:rPr>
        <w:t>فلسفه دیگر ولایت فقیه حفظ وحدت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ولیّ‌فقیه محور وحدت جامعه است و از تفرقه‌ها و بروز مشکلات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ولایت بر مجموعه‌های حکومتی و جامعه اسلامی سایه افکنده باشد حکومت اسلامی روال طبیعی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در هر یک از موارد مذکور به وجود آید یعنی در دولت؛ مجلس یا در بین امت اختلافی ایجاد شود، یا به افراط و تفریط و سستی گرایش پیدا کنند، یا بین هر یک از این مجموعه‌ها درگیری به وجود آید، این سر انگشتان ولیّ‌فقیه است که با جایگاه بلندی که دارد گره ها را باز می‌کند و حرکت به سوی کمال را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ولیّ‌فقیه محور وحدت امت اسلامی است که در فراز و نشیب‌ها آن را همسو کرده، از غرقاب مخاطره آمیز اختلاف به ساحل نجات‌بخش وحدت رهنمون می‌سازد</w:t>
      </w:r>
      <w:r>
        <w:rPr>
          <w:rFonts w:eastAsia="IRNazanin" w:cs="IRNazanin"/>
          <w:color w:val="111111"/>
          <w:sz w:val="28"/>
          <w:szCs w:val="28"/>
          <w:rtl w:val="true"/>
          <w:lang w:bidi="fa-IR"/>
        </w:rPr>
        <w:t>.</w:t>
      </w:r>
    </w:p>
    <w:p>
      <w:pPr>
        <w:pStyle w:val="Heading4"/>
        <w:numPr>
          <w:ilvl w:val="3"/>
          <w:numId w:val="1"/>
        </w:numPr>
        <w:rPr/>
      </w:pPr>
      <w:bookmarkStart w:id="72" w:name="__RefHeading___Toc5174311_211673320"/>
      <w:bookmarkStart w:id="73" w:name="_Toc23"/>
      <w:bookmarkEnd w:id="72"/>
      <w:r>
        <w:rPr/>
        <w:t>5</w:t>
      </w:r>
      <w:r>
        <w:rPr>
          <w:rtl w:val="true"/>
        </w:rPr>
        <w:t xml:space="preserve"> - </w:t>
      </w:r>
      <w:r>
        <w:rPr>
          <w:rtl w:val="true"/>
        </w:rPr>
        <w:t>اجرای احکام اسلام</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دیگر ولایت فقیه اجرای احکام اسلام و حرکت در جهت رسیدن به اهداف و آرمان‌های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w:t>
      </w:r>
      <w:bookmarkStart w:id="74" w:name="pg599_13136"/>
    </w:p>
    <w:p>
      <w:pPr>
        <w:pStyle w:val="BookText"/>
        <w:rPr/>
      </w:pPr>
      <w:bookmarkEnd w:id="74"/>
      <w:r>
        <w:rPr>
          <w:rFonts w:ascii="IRNazanin" w:hAnsi="IRNazanin" w:eastAsia="IRNazanin"/>
          <w:color w:val="111111"/>
          <w:sz w:val="28"/>
          <w:sz w:val="28"/>
          <w:szCs w:val="28"/>
          <w:rtl w:val="true"/>
          <w:lang w:bidi="fa-IR"/>
        </w:rPr>
        <w:t>ولایت فقیه عمود خیمه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قانون و ضابطه است و دستورات آن جامع، کامل و برای همیشه تاریخ زندگی بشر است که در هیچ زمانی تعطیل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اجرای احکام اسلام با آن گستردگی که دارد تمام جوانب زندگی بشر را در بر می‌گیرد و فلسفه ولایت فقیه اجرای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سرپرستی کشور را به عهده می‌گیرد و به احکام اسلام جامه عمل می‌پوشاند تا دین خدا به کهنگی نگراید، غریب نشود و احکام آن تعطیل نگردد و راهزنان فرهنگی، دین را مورد دستبرد بیگانه خود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رهبر امینی برای مردم گمارده نشود اسلام به کهنگی می‌گراید و دین از بین آنها می‌رود و سنت و احکام الهی تغییر می‌یابد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5" w:name="__RefHeading___Toc5174313_211673320"/>
      <w:bookmarkStart w:id="76" w:name="_Toc24"/>
      <w:bookmarkEnd w:id="75"/>
      <w:r>
        <w:rPr/>
        <w:t>6</w:t>
      </w:r>
      <w:r>
        <w:rPr>
          <w:rtl w:val="true"/>
        </w:rPr>
        <w:t xml:space="preserve"> - </w:t>
      </w:r>
      <w:r>
        <w:rPr>
          <w:rtl w:val="true"/>
        </w:rPr>
        <w:t>حفظ منافع میهن اسلامی</w:t>
      </w:r>
      <w:bookmarkEnd w:id="7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منافع کشور اسلامی بویژه در عصر حاضر از جمله مسائل مهمی است که کوتاهی در آن بسیاری از کشورهای اسلامی را رنج می‌دهد زیرا آنها به خاطر حفظ قدرت خود بیت‌المال کشور را به راحتی به جیب استکبار جهانی ریخته و ملت خود را فقیر نگاه داشته‌اند، و در برابر، دشمنان ملت مسلمان را غنی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و طلای این کشورها در مسیر اهداف استکباری جهان به کار گرفته می‌شود، سران این کشورها از </w:t>
      </w:r>
    </w:p>
    <w:p>
      <w:pPr>
        <w:pStyle w:val="BookText"/>
        <w:rPr/>
      </w:pPr>
      <w:r>
        <w:rPr>
          <w:rFonts w:ascii="IRNazanin" w:hAnsi="IRNazanin" w:eastAsia="IRNazanin"/>
          <w:color w:val="111111"/>
          <w:sz w:val="28"/>
          <w:sz w:val="28"/>
          <w:szCs w:val="28"/>
          <w:rtl w:val="true"/>
          <w:lang w:bidi="fa-IR"/>
        </w:rPr>
        <w:t>سرمایه‌داران محسوب می‌شوند و تضییع بیت‌المال جزء مسائل معمول جامعه آنها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ولیّ‌فقیه به خاطر ویژگی‌هایی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شجاعت، آگاهی و تدبیری که دارد منافع میهن اسلامی را از چنگال و چپاول غارتگران بین‌المللی حفظ می‌کند و با ویژگی فقاهت و ولایتی که دارد ملت را با تمامیت انقلاب در برابر دشمنان قرار می‌دهد تا از موجودی کشور دفاع کنند و اگر کشته شوند به مقام شهادت نایل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ولایت فقیه نمی‌بود پیروزی اسلام در قالب انقلاب شکوهمند اسلامی تحقق می‌یافت و در نهایت استقرار نظام اسلامی شکل می‌گرفت؟</w:t>
      </w:r>
    </w:p>
    <w:p>
      <w:pPr>
        <w:pStyle w:val="BookText"/>
        <w:rPr/>
      </w:pPr>
      <w:r>
        <w:rPr>
          <w:rFonts w:ascii="IRNazanin" w:hAnsi="IRNazanin" w:eastAsia="IRNazanin"/>
          <w:color w:val="111111"/>
          <w:sz w:val="28"/>
          <w:sz w:val="28"/>
          <w:szCs w:val="28"/>
          <w:rtl w:val="true"/>
          <w:lang w:bidi="fa-IR"/>
        </w:rPr>
        <w:t>به راستی اگر ولایت فقیه نمی‌بود رئیس حکومت موقت در اولین لحظه‌های پیروزی، نهضت اسلامی را در الجزایر به برژینسکی نماینده آمریکا نفروخته بود؟</w:t>
      </w:r>
    </w:p>
    <w:p>
      <w:pPr>
        <w:pStyle w:val="BookText"/>
        <w:rPr/>
      </w:pPr>
      <w:r>
        <w:rPr>
          <w:rFonts w:ascii="IRNazanin" w:hAnsi="IRNazanin" w:eastAsia="IRNazanin"/>
          <w:color w:val="111111"/>
          <w:sz w:val="28"/>
          <w:sz w:val="28"/>
          <w:szCs w:val="28"/>
          <w:rtl w:val="true"/>
          <w:lang w:bidi="fa-IR"/>
        </w:rPr>
        <w:t>به راستی اگر ولایت فقیه نمی‌بود آیا سایه سیاه استعمار آمریکا از ایران رخت بر می‌بست؟</w:t>
      </w:r>
    </w:p>
    <w:p>
      <w:pPr>
        <w:pStyle w:val="BookText"/>
        <w:rPr/>
      </w:pPr>
      <w:r>
        <w:rPr>
          <w:rFonts w:ascii="IRNazanin" w:hAnsi="IRNazanin" w:eastAsia="IRNazanin"/>
          <w:color w:val="111111"/>
          <w:sz w:val="28"/>
          <w:sz w:val="28"/>
          <w:szCs w:val="28"/>
          <w:rtl w:val="true"/>
          <w:lang w:bidi="fa-IR"/>
        </w:rPr>
        <w:t>به راستی اگر ولایت فقیه نمی‌بود، بنی‌صدر خود فروخته اولین رئیس جمهور ایران به عمر انقلاب اسلامی پایان نداده بود؟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ولایت فقیه نمی‌بود کسی توان اعزام عاشقانه ملت به جبهه‌ها و در نهایت پیروزی انقلاب اسلامی را با خود به همراه داشت؟ </w:t>
      </w:r>
    </w:p>
    <w:p>
      <w:pPr>
        <w:pStyle w:val="BookText"/>
        <w:rPr/>
      </w:pPr>
      <w:r>
        <w:rPr>
          <w:rFonts w:ascii="IRNazanin" w:hAnsi="IRNazanin" w:eastAsia="IRNazanin"/>
          <w:color w:val="111111"/>
          <w:sz w:val="28"/>
          <w:sz w:val="28"/>
          <w:szCs w:val="28"/>
          <w:rtl w:val="true"/>
          <w:lang w:bidi="fa-IR"/>
        </w:rPr>
        <w:t>به راستی اگر ولایت فقیه نمی‌بود این گونه عزت کشور اسلامی ایران در دنیا حفظ می‌شد؟</w:t>
      </w:r>
    </w:p>
    <w:p>
      <w:pPr>
        <w:pStyle w:val="BookText"/>
        <w:rPr/>
      </w:pPr>
      <w:r>
        <w:rPr>
          <w:rFonts w:ascii="IRNazanin" w:hAnsi="IRNazanin" w:eastAsia="IRNazanin"/>
          <w:color w:val="111111"/>
          <w:sz w:val="28"/>
          <w:sz w:val="28"/>
          <w:szCs w:val="28"/>
          <w:rtl w:val="true"/>
          <w:lang w:bidi="fa-IR"/>
        </w:rPr>
        <w:t>این ولیّ‌فقیه بود که امتیاز تنباکوی استعمار انگلیس را قطع نمود و قرارداد ظالمانه و ننگین ایران و انگلیس را به زباله دان تاریخ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ولیّ‌فقیه بود که شعله‌های انتقادهای بی‌مورد اتحادیه اروپا و تحرکات قضایی آلمان را در اوایل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کرد و خروج سفیران کشورهای اروپایی را بی‌اثر توصیف نمود تا عاقبت این قطب بزرگ دنیا یعنی اتحادیه اروپا پس از شش ماه، سفیران خود را به ایران اعزام کردند و به گفته تحلیل‌گران غربی و رادیوهای دشمنان اسلام، ایران پیروز شد و این پیروزی به رهبری ولیّ‌فقیه بر تارک تاریخ ثبت گردید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فلسفه ولایت فقیه است که آمریکا از منافع ایران محروم مانده و بر علیه اصل مهم ولایت فقیه این مترقی‌ترین نمود حکومت دینی همواره توطئه می‌کند، اصل مهمی که امام خمینی‌قدس سره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فقیه برای مسلمین یک هدیه‌ای است که خدای تبارک و تعالی داده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599_13145"/>
      <w:bookmarkStart w:id="78" w:name="pg599_13145"/>
      <w:bookmarkEnd w:id="78"/>
    </w:p>
    <w:p>
      <w:pPr>
        <w:pStyle w:val="Heading2"/>
        <w:numPr>
          <w:ilvl w:val="1"/>
          <w:numId w:val="1"/>
        </w:numPr>
        <w:rPr/>
      </w:pPr>
      <w:bookmarkStart w:id="79" w:name="pg599_13145"/>
      <w:bookmarkStart w:id="80" w:name="__RefHeading___Toc5174315_211673320"/>
      <w:bookmarkStart w:id="81" w:name="_Toc25"/>
      <w:bookmarkEnd w:id="79"/>
      <w:bookmarkEnd w:id="80"/>
      <w:r>
        <w:rPr>
          <w:rtl w:val="true"/>
        </w:rPr>
        <w:t>فصل چهارم</w:t>
      </w:r>
      <w:r>
        <w:rPr>
          <w:rtl w:val="true"/>
        </w:rPr>
        <w:t xml:space="preserve">: </w:t>
      </w:r>
      <w:r>
        <w:rPr>
          <w:rtl w:val="true"/>
        </w:rPr>
        <w:t>دلایل عقلی ولایت فقیه</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5174317_211673320"/>
      <w:bookmarkStart w:id="83" w:name="_Toc26"/>
      <w:bookmarkEnd w:id="82"/>
      <w:r>
        <w:rPr>
          <w:rtl w:val="true"/>
        </w:rPr>
        <w:t>فصل چهارم</w:t>
      </w:r>
      <w:r>
        <w:rPr>
          <w:rtl w:val="true"/>
        </w:rPr>
        <w:t xml:space="preserve">: </w:t>
      </w:r>
      <w:r>
        <w:rPr>
          <w:rtl w:val="true"/>
        </w:rPr>
        <w:t>دلایل عقلی ولایت فقیه</w:t>
      </w:r>
      <w:bookmarkEnd w:id="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599_13148"/>
      <w:bookmarkStart w:id="85" w:name="pg599_13148"/>
      <w:bookmarkEnd w:id="85"/>
    </w:p>
    <w:p>
      <w:pPr>
        <w:pStyle w:val="BookText"/>
        <w:rPr/>
      </w:pPr>
      <w:bookmarkStart w:id="86" w:name="pg599_13148"/>
      <w:bookmarkEnd w:id="86"/>
      <w:r>
        <w:rPr>
          <w:rFonts w:ascii="IRNazanin" w:hAnsi="IRNazanin" w:eastAsia="IRNazanin"/>
          <w:color w:val="111111"/>
          <w:sz w:val="28"/>
          <w:sz w:val="28"/>
          <w:szCs w:val="28"/>
          <w:rtl w:val="true"/>
          <w:lang w:bidi="fa-IR"/>
        </w:rPr>
        <w:t>اصل ولایت فقیه</w:t>
      </w:r>
    </w:p>
    <w:p>
      <w:pPr>
        <w:pStyle w:val="BookText"/>
        <w:rPr/>
      </w:pPr>
      <w:r>
        <w:rPr>
          <w:rFonts w:ascii="IRNazanin" w:hAnsi="IRNazanin" w:eastAsia="IRNazanin"/>
          <w:color w:val="111111"/>
          <w:sz w:val="28"/>
          <w:sz w:val="28"/>
          <w:szCs w:val="28"/>
          <w:rtl w:val="true"/>
          <w:lang w:bidi="fa-IR"/>
        </w:rPr>
        <w:t>فتح المبین فتوحات قانون اساسی است</w:t>
      </w:r>
      <w:r>
        <w:rPr>
          <w:rFonts w:eastAsia="IRNazanin" w:cs="IRNazanin"/>
          <w:color w:val="111111"/>
          <w:sz w:val="28"/>
          <w:szCs w:val="28"/>
          <w:rtl w:val="true"/>
          <w:lang w:bidi="fa-IR"/>
        </w:rPr>
        <w:t>.</w:t>
      </w:r>
    </w:p>
    <w:p>
      <w:pPr>
        <w:pStyle w:val="Heading3"/>
        <w:numPr>
          <w:ilvl w:val="2"/>
          <w:numId w:val="1"/>
        </w:numPr>
        <w:rPr/>
      </w:pPr>
      <w:bookmarkStart w:id="87" w:name="__RefHeading___Toc5174319_211673320"/>
      <w:bookmarkStart w:id="88" w:name="_Toc27"/>
      <w:bookmarkEnd w:id="87"/>
      <w:r>
        <w:rPr>
          <w:rtl w:val="true"/>
        </w:rPr>
        <w:t>معنای ولایت فقیه</w:t>
      </w:r>
      <w:bookmarkEnd w:id="88"/>
    </w:p>
    <w:p>
      <w:pPr>
        <w:pStyle w:val="BookText"/>
        <w:rPr/>
      </w:pPr>
      <w:r>
        <w:rPr>
          <w:rFonts w:ascii="IRNazanin" w:hAnsi="IRNazanin" w:eastAsia="IRNazanin"/>
          <w:color w:val="111111"/>
          <w:sz w:val="28"/>
          <w:sz w:val="28"/>
          <w:szCs w:val="28"/>
          <w:rtl w:val="true"/>
          <w:lang w:bidi="fa-IR"/>
        </w:rPr>
        <w:t>قبل از بیان دلایل ولایت فقیه معنای آن را بیان می‌کنیم چه این که این‌جا مناسب‌ترین جایی است که می‌توان به معنای ولایت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کتاب‌های لغت به معنای حکومت، مُلک و فرمانروایی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ابن اثیر دانشمند بزرگ علم لغت، ولایت را به معنای تدبیر و قدرت معنا کرده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صفات در او نباشد، والی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در منابع لغوی آمده است والی و ولی به معنای فرمانروا، امیر و دارای حکومت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والی، وُلات و جمع ولی، اولیاء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فقیه به معنای عالم، فهمیده و کسی است که به فقه آگاهی دارد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در اصطلاح به معنای کسی است که می‌تواند احکام شرعی را از قرآن، </w:t>
      </w:r>
      <w:bookmarkStart w:id="89" w:name="pg599_13150"/>
    </w:p>
    <w:p>
      <w:pPr>
        <w:pStyle w:val="BookText"/>
        <w:rPr/>
      </w:pPr>
      <w:bookmarkEnd w:id="89"/>
      <w:r>
        <w:rPr>
          <w:rFonts w:ascii="IRNazanin" w:hAnsi="IRNazanin" w:eastAsia="IRNazanin"/>
          <w:color w:val="111111"/>
          <w:sz w:val="28"/>
          <w:sz w:val="28"/>
          <w:szCs w:val="28"/>
          <w:rtl w:val="true"/>
          <w:lang w:bidi="fa-IR"/>
        </w:rPr>
        <w:t>روایات، عقل و اجماع استنباط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معنای ولایت و فقیه بیان گردید، نتیجه می‌گیریم که ولایت فقیه به معنای حکومت و فرمانروایی انسانی آگاه به اسلام است که توان استنباط و اظهار نظر شرعی از قرآن، روایات و عقل را داشته باشد</w:t>
      </w:r>
      <w:r>
        <w:rPr>
          <w:rFonts w:eastAsia="IRNazanin" w:cs="IRNazanin"/>
          <w:color w:val="111111"/>
          <w:sz w:val="28"/>
          <w:szCs w:val="28"/>
          <w:rtl w:val="true"/>
          <w:lang w:bidi="fa-IR"/>
        </w:rPr>
        <w:t>.</w:t>
      </w:r>
    </w:p>
    <w:p>
      <w:pPr>
        <w:pStyle w:val="Heading3"/>
        <w:numPr>
          <w:ilvl w:val="2"/>
          <w:numId w:val="1"/>
        </w:numPr>
        <w:rPr/>
      </w:pPr>
      <w:bookmarkStart w:id="90" w:name="__RefHeading___Toc5174321_211673320"/>
      <w:bookmarkStart w:id="91" w:name="_Toc28"/>
      <w:bookmarkEnd w:id="90"/>
      <w:r>
        <w:rPr>
          <w:rtl w:val="true"/>
        </w:rPr>
        <w:t>دلایل عقلی ولایت فقیه</w:t>
      </w:r>
      <w:bookmarkEnd w:id="91"/>
    </w:p>
    <w:p>
      <w:pPr>
        <w:pStyle w:val="BookText"/>
        <w:rPr/>
      </w:pPr>
      <w:r>
        <w:rPr>
          <w:rFonts w:ascii="IRNazanin" w:hAnsi="IRNazanin" w:eastAsia="IRNazanin"/>
          <w:color w:val="111111"/>
          <w:sz w:val="28"/>
          <w:sz w:val="28"/>
          <w:szCs w:val="28"/>
          <w:rtl w:val="true"/>
          <w:lang w:bidi="fa-IR"/>
        </w:rPr>
        <w:t>بدون شک حکومت فقیه واجد شرایط یک امر عقلی مطابق با آیات و روایات است که در این‌جا چند مورد از دلایل عقلی آن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مجموعه‌ای کامل از قوانین و بایدها و نبایدهای مربوط به همه ابعاد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حجم وسیع احکام و قوانین اجتماعی، سیاسی، اخلاقی، اقتصادی، قضایی، نظامی و خانوادگی اسلام بدون تشکیلات حکومتی میسر نیست و رئیس این تشکیلات هم یک جاهل و ناآگاه به اسلام نمی‌تواند باشد، بنابراین باید فردی اسلام شناس اجرای این احکام را به عهده گیرد، و اداره این تشکیلات وسیع در کشور فقط به‌دست یک اسلام شناس که همان حکومت ولیّ‌فقیه بر جامعه اسلامی باشد محقق خواهد شد و ملت مسلمان و آگاه ایران اسلامی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رأی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دلیلی که بیان شد پنج مطلب مهم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حاکمیت ولایت فقیه واجد شرایط</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مطلقه بودن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ولایت و حکومت فقیه </w:t>
      </w:r>
    </w:p>
    <w:p>
      <w:pPr>
        <w:pStyle w:val="BookText"/>
        <w:rPr/>
      </w:pPr>
      <w:r>
        <w:rPr>
          <w:rFonts w:ascii="IRNazanin" w:hAnsi="IRNazanin" w:eastAsia="IRNazanin"/>
          <w:color w:val="111111"/>
          <w:sz w:val="28"/>
          <w:sz w:val="28"/>
          <w:szCs w:val="28"/>
          <w:rtl w:val="true"/>
          <w:lang w:bidi="fa-IR"/>
        </w:rPr>
        <w:t>مقید و محدود باشد انتظار نمی‌رود ولیّ‌فقیه اسلامی بودن جامعه را در همه ابعاد آن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مطلقه بودن ولایت به این است که فقیه بتواند هر نفی و اثباتی را که لازم باشد برای تحقق احکام، اهداف، آرمان‌ها و ارزش‌های اسلامی و مصالح امت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درباره این موضوع در بحث حدود ولایت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دیگری که از این دلیل استفاده می‌شود این است که ولایت فقیه مولود طبیعی اسلام است که وجود آن از جمله امور مسلم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ولایت فقیه جزء بافت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نامی حاج آقا رضا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هر بابی، از امور مسلم در نزد فقها بوده و حتی عده‌ای از آنها دلیل آن را اجماع ذکر کرده‌اند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 ملا احمد نراقی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تصریح بسیاری از علما معلوم می‌گردد که ولایت فقیه از امور مسلم و قطعی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دیگری که استفاده می‌شود این است که با وجود این دلیل عقلی متقن نیاز به روایاتی که ولایت فقیه را اثبات می‌کند نخواهد بود و در نتیجه اشکالاتی که بعضی به آن روایات کرده‌اند کمترین مشکلی ایجاد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ما روایات را برای تأیید این دلیل عقلی بیان خواهیم کرد بلکه می‌توان آنها را به عنوان یک دلیل مستقل برای اثبات ولایت فقیه ذکر کرد و نتایج دیگری هم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العظمی بروجردی‌رحمه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فقیه عادل، منصوب از ناحیه ائمه‌علیهم السلام عهده‌دار کارهای مورد نیاز جامعه اسلامی است، کمترین اشکالی وجود ندارد و ما برای اثبات این ولایت نیازی به روایت مقبوله عمربن حنظله هم نداریم اگر چه آن روایت هم به عنوان یک شاهد بر مدعا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امام خمینی‌قدس سره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موضوعاتی است که تصور آنها موجب تصدیق می‌شود و چندان به برهان احتیاج ندارد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صاحب جواهر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فالمسأله من الواضحات التی لاتحتاج الی ادّلة</w:t>
      </w:r>
      <w:r>
        <w:rPr>
          <w:rFonts w:eastAsia="IRNazanin" w:cs="IRNazanin"/>
          <w:color w:val="111111"/>
          <w:sz w:val="28"/>
          <w:szCs w:val="28"/>
          <w:rtl w:val="true"/>
          <w:lang w:bidi="fa-IR"/>
        </w:rPr>
        <w:t>.</w:t>
      </w:r>
      <w:r>
        <w:rPr>
          <w:rStyle w:val="FootnoteAnchor"/>
          <w:rtl w:val="true"/>
        </w:rPr>
        <w:footnoteReference w:id="3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ولایت فقیه از امور واضحی است که نیازی به دلیل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آخر این که فقیه باید با همه امکانات علمی و اجرایی و ابزارهایی که در اختیار دارد جهت تحقق احکام و اهداف اسلامی حضور کامل و چشمگیر در تمام صحنه‌ها داشته باشد و این حضور بیش از یک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شبهه نظارت فقیه را که بعضی به جای ولایت فقیه مطرح کرده‌اند دفع می‌کند، چه این که به صرف نظارت نمی‌توان اسلام را در تمامی ابعاد آن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است که نظارت فقیه کمترین مشروعیتی به نظام نمی‌بخشد و هیچ دلیلی از اسلام و فقه شیعه بر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دارای یک سیستم قضایی کامل است که به کوچک‌ترین جنایات تا بزرگ‌ترین آنها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قضایی اسلام مربوط به همه زمان‌ها و برای تأمین سعادت همه مسلمانان است که تحقق آنها نیازمند یک دستگاه قضایی در سراسر کشور است و تأسیس چنین دستگاه قضایی مشروع، بدون وجود یک حکومت اسلامی مقتدر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حکومتی همان حکومت ولیّ‌فقیه است که به چنین دستگاه قضایی مشروعیت می‌بخشد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کشور اسلامی از تهاجمات نظامی و فرهنگی دشمنان شرعاً و عقلاً واجب است و چنین حفاظت کلانی بدون حکومتی که دین و دنیا و عزت و منافع و احکام و اهداف و ارزش‌های اسلامی را در برابر دشمنان اسلام بویژه در عصر حاضر حفظ کند،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ایجاد یک حکومت اسلامی به رهبری فقیهی جامع‌الشرایط شرعاً و عقلاً </w:t>
      </w:r>
    </w:p>
    <w:p>
      <w:pPr>
        <w:pStyle w:val="BookText"/>
        <w:rPr/>
      </w:pPr>
      <w:r>
        <w:rPr>
          <w:rFonts w:ascii="IRNazanin" w:hAnsi="IRNazanin" w:eastAsia="IRNazanin"/>
          <w:color w:val="111111"/>
          <w:sz w:val="28"/>
          <w:sz w:val="28"/>
          <w:szCs w:val="28"/>
          <w:rtl w:val="true"/>
          <w:lang w:bidi="fa-IR"/>
        </w:rPr>
        <w:t>ضروری است و این همان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چرا برای مردم پیشوایانی قرار داده شود و به اطاعت از آنها امر شود؟ جواب این است که دلایل فراوانی دارد، از جمله آنها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مردم حدودی مشخص گردید و امر شدند که از آنها تجاوز نکنند، زیرا با تجاوز از حدود به فساد می‌گرایند، عمل به آن حدود الهی تحقق نمی‌یابد مگر این که امینی بر آنها گمارده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را از فساد دور بدارد و حدود و احکام الهی را در بین آنها اقامه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گروه و دسته‌ای از مردم را نیافتیم که به زندگی خود ادامه داده باشند مگر این که ناگزیر از داشتن قیّم و رئیسی در امر دین و دنیای خود بودند، و از حکمت خداوند به دور است که خلق را در این نیاز مهم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چنین ولی امری با دشمنان می‌جنگند و اموال عمومی را جمع‌آوری می‌کنند و نماز جمعه و جماعت را اقامه می‌کنند و او جلوی ظلم ظالم به مظلوم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یک رهبر امینی برای مردم گمارده نشود اسلام به کهنگی می‌گراید و دین از بین آنها می‌رود و سنت و احکام الهی تغییر می‌یابد</w:t>
      </w:r>
      <w:r>
        <w:rPr>
          <w:rFonts w:eastAsia="IRNazanin" w:cs="IRNazanin"/>
          <w:color w:val="111111"/>
          <w:sz w:val="28"/>
          <w:szCs w:val="28"/>
          <w:rtl w:val="true"/>
          <w:lang w:bidi="fa-IR"/>
        </w:rPr>
        <w:t>.</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ولیّ‌فقیه عادل است که ویژگی‌های ذکر شده در روایت بر او صدق می‌کند و می‌تواند به وظایف مندرج در روایت از اجرای حدود </w:t>
      </w:r>
    </w:p>
    <w:p>
      <w:pPr>
        <w:pStyle w:val="BookText"/>
        <w:rPr/>
      </w:pPr>
      <w:r>
        <w:rPr>
          <w:rFonts w:ascii="IRNazanin" w:hAnsi="IRNazanin" w:eastAsia="IRNazanin"/>
          <w:color w:val="111111"/>
          <w:sz w:val="28"/>
          <w:sz w:val="28"/>
          <w:szCs w:val="28"/>
          <w:rtl w:val="true"/>
          <w:lang w:bidi="fa-IR"/>
        </w:rPr>
        <w:t>الهی، اقامه جمعه و جماعت، احیاء اسلام و سنّتهای اسلامی، جمع‌آوری اموال عمومی و سایر دستورات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مفاد عقلانی دارد به عنوان یک یا سه دلیل عقلی مطرح گردید و البته می‌توان آن را به عنوان دلایلی نقلی بر ولایت فقیه اقامه کرد و مفاد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دارای حدود و احکامی است که باید اجرا شوند و اجرای این احکام نیازمند رهبری امین و آگاه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حکمت خدا به دور است که مردم را در نیاز مهم رهبری رها 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دین بدون رهبر گرفتار تغییر و کهنگی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بنا بر حکمتش برای جامعه رهبر 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ولیّ فقیهی عادل، شجاع، مدبّر و مدیر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انکارناپذیر زندگی اجتماعی ضرورت تشکیلات حکومتی است و باید کسی زعامت و رهبری آن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عادل و عالم نباشد رهبری او از نظر اسلام مردود است و مراجعه به او حرام و قضاوت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روایات از مراجعه به چنین فردی نهی کرده‌اند،</w:t>
      </w:r>
      <w:r>
        <w:rPr>
          <w:rStyle w:val="FootnoteAnchor"/>
          <w:rtl w:val="true"/>
        </w:rPr>
        <w:footnoteReference w:id="37"/>
      </w:r>
      <w:r>
        <w:rPr>
          <w:rFonts w:ascii="IRNazanin" w:hAnsi="IRNazanin" w:eastAsia="IRNazanin"/>
          <w:color w:val="111111"/>
          <w:sz w:val="28"/>
          <w:sz w:val="28"/>
          <w:szCs w:val="28"/>
          <w:rtl w:val="true"/>
          <w:lang w:bidi="fa-IR"/>
        </w:rPr>
        <w:t>و فقها نیز مراجعه به آنها را حرام دانسته‌اند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حال که شخص فاقد علم و عدالت، شایستگی حکومت بر </w:t>
      </w:r>
    </w:p>
    <w:p>
      <w:pPr>
        <w:pStyle w:val="BookText"/>
        <w:rPr/>
      </w:pPr>
      <w:r>
        <w:rPr>
          <w:rFonts w:ascii="IRNazanin" w:hAnsi="IRNazanin" w:eastAsia="IRNazanin"/>
          <w:color w:val="111111"/>
          <w:sz w:val="28"/>
          <w:sz w:val="28"/>
          <w:szCs w:val="28"/>
          <w:rtl w:val="true"/>
          <w:lang w:bidi="fa-IR"/>
        </w:rPr>
        <w:t>مردم را ندارد، باید پیشوای حکومت، فقیهی عادل باشد و این همان ولایت فقیه است که امام خمینی‌قدس سره درباره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اصل در اصول قانون اساسی اصل ولایت فقیه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فقه اسلامی احکام زیادی وجود دارد که به‌عهده حاکم و امام مسلمین گذارده شده است و انجام آنها جز در پرتو حکومت ولیّ‌فقیه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ولیّ‌فقیه حکومت تشکیل دهد تا به احکام خدا عمل نماید و احکام الهی به تعطیلی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تعیین ائمه جمعه، فرمان جنگ، اخذ وجوهات شرعی و خمس و زکات، نظارت بر زندانیها و عفو آنها، اجرای حدود اسلامی، تعزیرات و قصاص، امر به معروف و نهی از منکر در مراتب بالای آن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زندانی مجرم و موارد فراوان دیگر از جمله حفاظت و تصمیم‌گیری درباره انفال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انفال زمین‌هایی است که بدون جنگ و قهر و غلبه از کفار گرفته می‌شوند، زمین‌های موات، قلّه کوه‌ها و آنچه در آنهاست، درهّ‌ها، </w:t>
      </w:r>
    </w:p>
    <w:p>
      <w:pPr>
        <w:pStyle w:val="BookText"/>
        <w:rPr/>
      </w:pPr>
      <w:r>
        <w:rPr>
          <w:rFonts w:ascii="IRNazanin" w:hAnsi="IRNazanin" w:eastAsia="IRNazanin"/>
          <w:color w:val="111111"/>
          <w:sz w:val="28"/>
          <w:sz w:val="28"/>
          <w:szCs w:val="28"/>
          <w:rtl w:val="true"/>
          <w:lang w:bidi="fa-IR"/>
        </w:rPr>
        <w:t>نیزارها، جنگل‌ها، بخشی از غنائم جنگی که حاکم مسلمین آن را برای شخصیت حقوقی خود نگاه می‌دارد، غنائمی که در جنگ‌ها بدون اذن امام به دست می‌آید، میراث کسی که وارث ندارد، معادن، دریاها و آنچه در آنهاست، ساحل دریاها و رودخانه‌ها، زمین‌ها و اشیاء قیمتی که سلاطین برای خود برداشته‌اند و به دست لشکر اسلام می‌افتد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همه بندگان خدا و از آن او هستند و به او باز می‌گردند، بنابراین کسی جز خداوند که آنها را خلق فرموده است، حق حاکمیت بر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اعمال این حاکمیت دو امر مورد نیاز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قوانین و احکام الهی که دستورات پروردگار را بیان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که با اطلاع از احکام و معارف اسلامی و معرفت کامل از ریشه تا ساقه درخت اسلام ضمانت اجرای آن را به عهده گیرد که این فرد همان فقیه واجد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فقیه به عنوان یک فرد، توان اجرای حدود و احکام الهی را ندارد بلکه باید شرایط لازم تحقق احکام اسلام را که از جمله آنها ولایت است داشته باشد و این همان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حاکمیت خداوند بر جامعه تنها توسط ولایت فقیه عملی می‌گردد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599_13167"/>
      <w:bookmarkStart w:id="93" w:name="pg599_13167"/>
      <w:bookmarkEnd w:id="93"/>
    </w:p>
    <w:p>
      <w:pPr>
        <w:pStyle w:val="Heading2"/>
        <w:numPr>
          <w:ilvl w:val="1"/>
          <w:numId w:val="1"/>
        </w:numPr>
        <w:rPr/>
      </w:pPr>
      <w:bookmarkStart w:id="94" w:name="pg599_13167"/>
      <w:bookmarkStart w:id="95" w:name="__RefHeading___Toc5174323_211673320"/>
      <w:bookmarkStart w:id="96" w:name="_Toc29"/>
      <w:bookmarkEnd w:id="94"/>
      <w:bookmarkEnd w:id="95"/>
      <w:r>
        <w:rPr>
          <w:rtl w:val="true"/>
        </w:rPr>
        <w:t>فصل پنجم</w:t>
      </w:r>
      <w:r>
        <w:rPr>
          <w:rtl w:val="true"/>
        </w:rPr>
        <w:t xml:space="preserve">: </w:t>
      </w:r>
      <w:r>
        <w:rPr>
          <w:rtl w:val="true"/>
        </w:rPr>
        <w:t>دلایل نقلی ولایت فقیه</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5174325_211673320"/>
      <w:bookmarkStart w:id="98" w:name="_Toc30"/>
      <w:bookmarkEnd w:id="97"/>
      <w:r>
        <w:rPr>
          <w:rtl w:val="true"/>
        </w:rPr>
        <w:t>فصل پنجم</w:t>
      </w:r>
      <w:r>
        <w:rPr>
          <w:rtl w:val="true"/>
        </w:rPr>
        <w:t xml:space="preserve">: </w:t>
      </w:r>
      <w:r>
        <w:rPr>
          <w:rtl w:val="true"/>
        </w:rPr>
        <w:t>دلایل نقلی ولایت فقیه</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599_13171"/>
      <w:bookmarkStart w:id="100" w:name="pg599_13171"/>
      <w:bookmarkEnd w:id="100"/>
    </w:p>
    <w:p>
      <w:pPr>
        <w:pStyle w:val="BookText"/>
        <w:rPr/>
      </w:pPr>
      <w:bookmarkStart w:id="101" w:name="pg599_13171"/>
      <w:bookmarkEnd w:id="101"/>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محور وحدت جامعه است</w:t>
      </w:r>
      <w:r>
        <w:rPr>
          <w:rFonts w:eastAsia="IRNazanin" w:cs="IRNazanin"/>
          <w:color w:val="111111"/>
          <w:sz w:val="28"/>
          <w:szCs w:val="28"/>
          <w:rtl w:val="true"/>
          <w:lang w:bidi="fa-IR"/>
        </w:rPr>
        <w:t>.</w:t>
      </w:r>
    </w:p>
    <w:p>
      <w:pPr>
        <w:pStyle w:val="Heading3"/>
        <w:numPr>
          <w:ilvl w:val="2"/>
          <w:numId w:val="1"/>
        </w:numPr>
        <w:rPr/>
      </w:pPr>
      <w:bookmarkStart w:id="102" w:name="__RefHeading___Toc5174327_211673320"/>
      <w:bookmarkStart w:id="103" w:name="_Toc31"/>
      <w:bookmarkEnd w:id="102"/>
      <w:r>
        <w:rPr>
          <w:rtl w:val="true"/>
        </w:rPr>
        <w:t>دلایل نقلی ولایت فقیه</w:t>
      </w:r>
      <w:bookmarkEnd w:id="103"/>
    </w:p>
    <w:p>
      <w:pPr>
        <w:pStyle w:val="Heading4"/>
        <w:numPr>
          <w:ilvl w:val="3"/>
          <w:numId w:val="1"/>
        </w:numPr>
        <w:rPr/>
      </w:pPr>
      <w:bookmarkStart w:id="104" w:name="__RefHeading___Toc5174329_211673320"/>
      <w:bookmarkStart w:id="105" w:name="_Toc32"/>
      <w:bookmarkEnd w:id="104"/>
      <w:r>
        <w:rPr>
          <w:rtl w:val="true"/>
        </w:rPr>
        <w:t>دلایل نقلی ولایت فقیه</w:t>
      </w:r>
      <w:bookmarkEnd w:id="105"/>
    </w:p>
    <w:p>
      <w:pPr>
        <w:pStyle w:val="BookText"/>
        <w:rPr/>
      </w:pPr>
      <w:r>
        <w:rPr>
          <w:rFonts w:ascii="IRNazanin" w:hAnsi="IRNazanin" w:eastAsia="IRNazanin"/>
          <w:color w:val="111111"/>
          <w:sz w:val="28"/>
          <w:sz w:val="28"/>
          <w:szCs w:val="28"/>
          <w:rtl w:val="true"/>
          <w:lang w:bidi="fa-IR"/>
        </w:rPr>
        <w:t>دلایل نقلی ولایت فقیه، قرآن، روایات و اجماع هستند که هر سه را مورد بحث و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هفت‌گانه عقلی فصل و بلکه یک مورد آن برای اثبات ولایت فقیه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هیچ دلیلی از کتاب و سنّت نداشته باشیم، عقل سلیم بر اثبات ولایت فقیه حکم قاطع دارد</w:t>
      </w:r>
      <w:r>
        <w:rPr>
          <w:rFonts w:eastAsia="IRNazanin" w:cs="IRNazanin"/>
          <w:color w:val="111111"/>
          <w:sz w:val="28"/>
          <w:szCs w:val="28"/>
          <w:rtl w:val="true"/>
          <w:lang w:bidi="fa-IR"/>
        </w:rPr>
        <w:t>.</w:t>
      </w:r>
    </w:p>
    <w:p>
      <w:pPr>
        <w:pStyle w:val="Heading4"/>
        <w:numPr>
          <w:ilvl w:val="3"/>
          <w:numId w:val="1"/>
        </w:numPr>
        <w:rPr/>
      </w:pPr>
      <w:bookmarkStart w:id="106" w:name="__RefHeading___Toc5174331_211673320"/>
      <w:bookmarkStart w:id="107" w:name="_Toc33"/>
      <w:bookmarkEnd w:id="106"/>
      <w:r>
        <w:rPr>
          <w:rtl w:val="true"/>
        </w:rPr>
        <w:t xml:space="preserve">الف </w:t>
      </w:r>
      <w:r>
        <w:rPr>
          <w:rtl w:val="true"/>
        </w:rPr>
        <w:t xml:space="preserve">- </w:t>
      </w:r>
      <w:r>
        <w:rPr>
          <w:rtl w:val="true"/>
        </w:rPr>
        <w:t>روایات</w:t>
      </w:r>
      <w:bookmarkEnd w:id="107"/>
    </w:p>
    <w:p>
      <w:pPr>
        <w:pStyle w:val="Heading5"/>
        <w:numPr>
          <w:ilvl w:val="4"/>
          <w:numId w:val="1"/>
        </w:numPr>
        <w:rPr/>
      </w:pPr>
      <w:bookmarkStart w:id="108" w:name="__RefHeading___Toc5174333_211673320"/>
      <w:bookmarkStart w:id="109" w:name="_Toc34"/>
      <w:bookmarkEnd w:id="108"/>
      <w:r>
        <w:rPr>
          <w:rtl w:val="true"/>
        </w:rPr>
        <w:t xml:space="preserve">الف </w:t>
      </w:r>
      <w:r>
        <w:rPr>
          <w:rtl w:val="true"/>
        </w:rPr>
        <w:t xml:space="preserve">- </w:t>
      </w:r>
      <w:r>
        <w:rPr>
          <w:rtl w:val="true"/>
        </w:rPr>
        <w:t>روایات</w:t>
      </w:r>
      <w:bookmarkEnd w:id="109"/>
    </w:p>
    <w:p>
      <w:pPr>
        <w:pStyle w:val="BookText"/>
        <w:rPr/>
      </w:pPr>
      <w:r>
        <w:rPr>
          <w:rFonts w:ascii="IRNazanin" w:hAnsi="IRNazanin" w:eastAsia="IRNazanin"/>
          <w:color w:val="111111"/>
          <w:sz w:val="28"/>
          <w:sz w:val="28"/>
          <w:szCs w:val="28"/>
          <w:rtl w:val="true"/>
          <w:lang w:bidi="fa-IR"/>
        </w:rPr>
        <w:t>روایات متعددی درباره ولایت فقیه وارد شده است که ما تنها روایت مقبوله عمربن حنظله که از همه روایات قویتر است و از جهت سند و دلالت، اشکالی در آن نیست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ضمن روایت آیه‌ای از قرآن هم مطرح شده است و در نتیجه کتاب و سنت در اثبات ولایت فقیه مورد تمسک قرار گرفته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عمربن حنظله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اللَّه‌علیه السلام عن رجلین من اصحابنا بینهما منازعة فی دین او میراث فتحاکما الی السلطان و الی القضاة، أیحلّ 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الیهم فی حق او باطل فانّما تحاکم الی الطاغوت و ما یحکم له فانّما یأخذ سحتاً و ان کان حقاً ثابتاً له، لانه اخذه بحکم الطاغوت و ما امر اللَّه ان یکفربه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یتحاکموا الی الطاغوت و قد امروا ان یکفروا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pStyle w:val="BookText"/>
        <w:rPr/>
      </w:pPr>
      <w:r>
        <w:rPr>
          <w:rFonts w:ascii="IRNazanin" w:hAnsi="IRNazanin" w:eastAsia="IRNazanin"/>
          <w:color w:val="111111"/>
          <w:sz w:val="28"/>
          <w:sz w:val="28"/>
          <w:szCs w:val="28"/>
          <w:rtl w:val="true"/>
          <w:lang w:bidi="fa-IR"/>
        </w:rPr>
        <w:t>قال ینظران من کان منکم ممن قد روی حدیثنا و نظر فی حلالنا و حرامنا و عرف احکامنا فلیرضوا به حکماً فانی قد جعلته علیکم حاکماً، فاذا حکم بحکمنا فلم یقبل منه فانّما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ما که در مورد قرض یا ارث نزاع دارند نزد سلطان و قضات او می‌روند، آیا این عمل جایز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موضوعی حق یا باطل نزد آنها برود تا درباره او قضاوت کنند به نزد طاغوت رفته است و آنچه را که او قضاوت کند و مالی را با قضاوت او بگیرد، اگر چه حق وی باشد، مال حرامی را گرفته است، زیرا آن مال را به حکم طاغوت گرفته است در صورتی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می‌خواهند طاغوت را حاکم خود قرار دهند </w:t>
      </w:r>
      <w:bookmarkStart w:id="110" w:name="pg599_13175"/>
    </w:p>
    <w:p>
      <w:pPr>
        <w:pStyle w:val="BookText"/>
        <w:rPr/>
      </w:pPr>
      <w:bookmarkEnd w:id="110"/>
      <w:r>
        <w:rPr>
          <w:rFonts w:ascii="IRNazanin" w:hAnsi="IRNazanin" w:eastAsia="IRNazanin"/>
          <w:color w:val="111111"/>
          <w:sz w:val="28"/>
          <w:sz w:val="28"/>
          <w:szCs w:val="28"/>
          <w:rtl w:val="true"/>
          <w:lang w:bidi="fa-IR"/>
        </w:rPr>
        <w:t>در صورتی که امر شدند که به او کفر ورزند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نفر چه کنند؟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 به کسی از شما شیعیان که حدیث ما را روایت می‌کند و در حلال و حرام ما نظر انداخته و احکام ما را می‌شناسد به حکمیت او راضی شوند که همانا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کرد و کسی از او قبول نکرد، حکم خدا را سبک شمرده و ما را رد کرده است، و کسی که ما را رد کند، خدا را رد کرده است و چنین کاری در حد شرک به خدای تعالی است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11" w:name="__RefHeading___Toc5174335_211673320"/>
      <w:bookmarkStart w:id="112" w:name="_Toc35"/>
      <w:bookmarkEnd w:id="111"/>
      <w:r>
        <w:rPr>
          <w:rtl w:val="true"/>
        </w:rPr>
        <w:t>بررسی روایت عمربن حنظله</w:t>
      </w:r>
      <w:bookmarkEnd w:id="112"/>
    </w:p>
    <w:p>
      <w:pPr>
        <w:pStyle w:val="BookText"/>
        <w:rPr/>
      </w:pPr>
      <w:r>
        <w:rPr>
          <w:rFonts w:ascii="IRNazanin" w:hAnsi="IRNazanin" w:eastAsia="IRNazanin"/>
          <w:color w:val="111111"/>
          <w:sz w:val="28"/>
          <w:sz w:val="28"/>
          <w:szCs w:val="28"/>
          <w:rtl w:val="true"/>
          <w:lang w:bidi="fa-IR"/>
        </w:rPr>
        <w:t>دو بحث درباره این روایت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سند روایت و بحثی درباره دلالت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سند، این روایت در کتب معتبر شیعه نقل شده و مورد قبول فقها قرار گرفته است و به آن عمل کرده‌اند از همین رو به مقبوله عمر بن حنظله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دلالت حدیث می‌توان به بخشهای مختلف آن استدلال کرد</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عمربن حنظله درباره قضاوت است که مراجعه به حاکم طغیانگر و قضات او چه صورتی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امام‌علیه السلام ضمن رد چنین مراجعاتی به طاغوت و قضات او، فقها را مراجع رسیدگی به منازعات مردم معرفی می‌کند و درباره فقیهی که حلال </w:t>
      </w:r>
    </w:p>
    <w:p>
      <w:pPr>
        <w:pStyle w:val="BookText"/>
        <w:rPr/>
      </w:pPr>
      <w:r>
        <w:rPr>
          <w:rFonts w:ascii="IRNazanin" w:hAnsi="IRNazanin" w:eastAsia="IRNazanin"/>
          <w:color w:val="111111"/>
          <w:sz w:val="28"/>
          <w:sz w:val="28"/>
          <w:szCs w:val="28"/>
          <w:rtl w:val="true"/>
          <w:lang w:bidi="fa-IR"/>
        </w:rPr>
        <w:t>و حرام را بر مبنای احکام اهل‌بیت‌علیهم السلام بداند،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حاکم بر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فقیه، حاکم منصوب از سوی امام‌علیه السلام بر مردم است و با توجه به این که امام معصوم‌علیه السلام ولایت مطلقه دارد و می‌تواند برای زمان حیات و پس از آن حاکم تعیین کند، فقهای واجد شرایط را حاکم بر مسلمین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سؤال عمربن حنظله در مورد خصوص قضاوت است اما جواب امام‌علیه السلام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فقیه را به عنوان حاکم مسلمین معرفی کرده است که قضاوت، شعبه‌ای از شؤون و وظایف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می‌خواست تنها او را قاضی قرار دهد،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جعلته علیکم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او را قاضی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همین تعبیر را در حدیث ابن خدیجه فرموده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اما حضرت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فرمود و حاکم کسی است که تمامی شؤون حکومتی از جمله قضاوت را عهده‌دار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مردم را از مراجعه به طاغوت و قضات او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از مراجعه به قضات طاغوت نهی می‌کرد، فقیه معرفی شده امام‌علیه السلام تنها مراجعات قضایی داشت، اما از آنجایی که از طاغوت هم که حاکم آنها می‌باشد، نهی فرمود، بنابراین فقیهی که جایگزین او می‌شود </w:t>
      </w:r>
      <w:bookmarkStart w:id="113" w:name="pg599_13179"/>
    </w:p>
    <w:p>
      <w:pPr>
        <w:pStyle w:val="BookText"/>
        <w:rPr/>
      </w:pPr>
      <w:bookmarkEnd w:id="113"/>
      <w:r>
        <w:rPr>
          <w:rFonts w:ascii="IRNazanin" w:hAnsi="IRNazanin" w:eastAsia="IRNazanin"/>
          <w:color w:val="111111"/>
          <w:sz w:val="28"/>
          <w:sz w:val="28"/>
          <w:szCs w:val="28"/>
          <w:rtl w:val="true"/>
          <w:lang w:bidi="fa-IR"/>
        </w:rPr>
        <w:t>طبعاً باید از سمت حاکمیت که همان حکومت و زعامت جامعه است برخوردار باشد تا وظایف مربوط به او بر زمین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مراجعه به طاغوت و قضات او را رد کرده است و این کار را حرام و در حد شرک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مردم به طاغوتِ حاکم مراجعه نکنند، امور خود را به وسیله چه کسی اصلاح کنند و اجتماع چگونه اداره شود؟ حتماً باید جایگزینی باشد تا امور زندگی به تعطیلی کشیده نشود، و کارها بر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جایگزین او جز فقیه آگاه به حلال و حرام که اداره جامعه را به عهده گیرد نمی‌تواند باشد و امام خود او را معرفی کرد و صفاتش را که عالم به حرام و حلال الهی باشد، بیان فرمود</w:t>
      </w:r>
      <w:r>
        <w:rPr>
          <w:rFonts w:eastAsia="IRNazanin" w:cs="IRNazanin"/>
          <w:color w:val="111111"/>
          <w:sz w:val="28"/>
          <w:szCs w:val="28"/>
          <w:rtl w:val="true"/>
          <w:lang w:bidi="fa-IR"/>
        </w:rPr>
        <w:t>.</w:t>
      </w:r>
    </w:p>
    <w:p>
      <w:pPr>
        <w:pStyle w:val="Heading5"/>
        <w:numPr>
          <w:ilvl w:val="4"/>
          <w:numId w:val="1"/>
        </w:numPr>
        <w:rPr/>
      </w:pPr>
      <w:bookmarkStart w:id="114" w:name="__RefHeading___Toc5174337_211673320"/>
      <w:bookmarkStart w:id="115" w:name="_Toc36"/>
      <w:bookmarkEnd w:id="114"/>
      <w:r>
        <w:rPr>
          <w:rtl w:val="true"/>
        </w:rPr>
        <w:t>توضیح روایت</w:t>
      </w:r>
      <w:bookmarkEnd w:id="115"/>
    </w:p>
    <w:p>
      <w:pPr>
        <w:pStyle w:val="BookText"/>
        <w:rPr/>
      </w:pPr>
      <w:r>
        <w:rPr>
          <w:rFonts w:ascii="IRNazanin" w:hAnsi="IRNazanin" w:eastAsia="IRNazanin"/>
          <w:color w:val="111111"/>
          <w:sz w:val="28"/>
          <w:sz w:val="28"/>
          <w:szCs w:val="28"/>
          <w:rtl w:val="true"/>
          <w:lang w:bidi="fa-IR"/>
        </w:rPr>
        <w:t>امام خمینی‌قدس سره در تحریم مراجعه به قدرت‌های ناروا و قضات آنها پیرامون حدیث آورده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از مراجعه به مقامات حکومتی ناروا چه اجرایی و چه قضایی نهی می‌فرمایند و دستور می‌دهند که ملت اسلام در امور خود نباید به سلاطین و حکام جور و قضاتی که از عمّال آنها هستند رجوع کنند، هر چند حق ثابت داشته باشند و بخواهند برای احقاق و گرفتن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پسر او را کشته‌اند یا خانه‌اش را غارت کرده‌اند باز حق ندارد به حکام جور برای دادرسی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طلبکار </w:t>
      </w:r>
    </w:p>
    <w:p>
      <w:pPr>
        <w:pStyle w:val="BookText"/>
        <w:rPr/>
      </w:pPr>
      <w:r>
        <w:rPr>
          <w:rFonts w:ascii="IRNazanin" w:hAnsi="IRNazanin" w:eastAsia="IRNazanin"/>
          <w:color w:val="111111"/>
          <w:sz w:val="28"/>
          <w:sz w:val="28"/>
          <w:szCs w:val="28"/>
          <w:rtl w:val="true"/>
          <w:lang w:bidi="fa-IR"/>
        </w:rPr>
        <w:t>است و شاهد زنده در دست دارد نمی‌تواند به قضات سر سپرده و عمّال ظلمه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در چنین مواردی به آنها رجوع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قدرت‌های ناروا روی آورده است و در صورتی که به وسیله این قدرت‌ها و دستگاه‌های ناروا به حقوق مسلم خویش نایل آمد به حرام دست پیدا کرده و حق ندارد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فقها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مثلاً اگر عبای شما را بردند و شما به وسیله حکام جور پس گرفتید، نمی‌توانید در آن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به این حکم قائل نباشیم، دیگر در کلیات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مثلاً اگر کسی طلبکار بود و برای گرفتن حق خود به مرجع و مقامی غیر از آن که خدا قرار داده مراجعه و طلب خود را به وسیله او وصول کرد، تصرف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موازین شرع همین را اقتضا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سبب می‌شود، مسلمانان از مراجعه به قدرت‌های ناروا و قضاتی که دست نشانده آنها هستند خودداری کنند … و راه به سوی ائمه هدی علیهم السلام و کسانی که از طرف آنها حق حکومت و قضاوت دارند، باز شود</w:t>
      </w:r>
      <w:r>
        <w:rPr>
          <w:rFonts w:eastAsia="IRNazanin" w:cs="IRNazanin"/>
          <w:color w:val="111111"/>
          <w:sz w:val="28"/>
          <w:szCs w:val="28"/>
          <w:rtl w:val="true"/>
          <w:lang w:bidi="fa-IR"/>
        </w:rPr>
        <w:t>.</w:t>
      </w:r>
      <w:r>
        <w:rPr>
          <w:rStyle w:val="FootnoteAnchor"/>
          <w:rtl w:val="true"/>
        </w:rPr>
        <w:footnoteReference w:id="44"/>
      </w:r>
      <w:bookmarkStart w:id="116" w:name="pg599_13183"/>
    </w:p>
    <w:p>
      <w:pPr>
        <w:pStyle w:val="BookText"/>
        <w:rPr/>
      </w:pPr>
      <w:bookmarkEnd w:id="116"/>
      <w:r>
        <w:rPr>
          <w:rFonts w:ascii="IRNazanin" w:hAnsi="IRNazanin" w:eastAsia="IRNazanin"/>
          <w:color w:val="111111"/>
          <w:sz w:val="28"/>
          <w:sz w:val="28"/>
          <w:szCs w:val="28"/>
          <w:rtl w:val="true"/>
          <w:lang w:bidi="fa-IR"/>
        </w:rPr>
        <w:t>صاحب عروةالوثقی و بسیاری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اهلاً للقضاء یحرم علیه القضاء بین الناس و حکمه لیس بنافذ، و لا یجوز الترافع الیه و لا الشهادة عنده و المال الذی یوخذ بحکمه حرام و ان کان الآخذ محقاً الا اذا انحصر استنقاذ حقه بالترافع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شایستگی قضاوت را ندارد، حرام است قضاوت کند و حکم او نافذ نیست و جایز نیست نزد او شکایت شود و شهادت داده شود، و مالی که به حکم او گرفته می‌شود، حرام است اگر چه گیرنده حق داشته باشد، مگر این که گرفتن حقش منحصر به شکایت نزد او باشد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17" w:name="__RefHeading___Toc5174339_211673320"/>
      <w:bookmarkStart w:id="118" w:name="_Toc37"/>
      <w:bookmarkEnd w:id="117"/>
      <w:r>
        <w:rPr>
          <w:rtl w:val="true"/>
        </w:rPr>
        <w:t xml:space="preserve">ب </w:t>
      </w:r>
      <w:r>
        <w:rPr>
          <w:rtl w:val="true"/>
        </w:rPr>
        <w:t xml:space="preserve">- </w:t>
      </w:r>
      <w:r>
        <w:rPr>
          <w:rtl w:val="true"/>
        </w:rPr>
        <w:t>اجماع</w:t>
      </w:r>
      <w:bookmarkEnd w:id="118"/>
    </w:p>
    <w:p>
      <w:pPr>
        <w:pStyle w:val="Heading5"/>
        <w:numPr>
          <w:ilvl w:val="4"/>
          <w:numId w:val="1"/>
        </w:numPr>
        <w:rPr/>
      </w:pPr>
      <w:bookmarkStart w:id="119" w:name="__RefHeading___Toc5174341_211673320"/>
      <w:bookmarkStart w:id="120" w:name="_Toc38"/>
      <w:bookmarkEnd w:id="119"/>
      <w:r>
        <w:rPr>
          <w:rtl w:val="true"/>
        </w:rPr>
        <w:t xml:space="preserve">ب </w:t>
      </w:r>
      <w:r>
        <w:rPr>
          <w:rtl w:val="true"/>
        </w:rPr>
        <w:t xml:space="preserve">- </w:t>
      </w:r>
      <w:r>
        <w:rPr>
          <w:rtl w:val="true"/>
        </w:rPr>
        <w:t>اجماع</w:t>
      </w:r>
      <w:bookmarkEnd w:id="120"/>
    </w:p>
    <w:p>
      <w:pPr>
        <w:pStyle w:val="BookText"/>
        <w:rPr/>
      </w:pPr>
      <w:r>
        <w:rPr>
          <w:rFonts w:ascii="IRNazanin" w:hAnsi="IRNazanin" w:eastAsia="IRNazanin"/>
          <w:color w:val="111111"/>
          <w:sz w:val="28"/>
          <w:sz w:val="28"/>
          <w:szCs w:val="28"/>
          <w:rtl w:val="true"/>
          <w:lang w:bidi="fa-IR"/>
        </w:rPr>
        <w:t>دلیل دیگر ولایت فقیه،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عبارت از اتفاق نظر فقهای اسلام است و ولایت فقیه از جمله مسائل اجماعی است که فقها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موضوعاتی که اتفاق نظر فقهای دین را به همراه دارند از اتقان و اعتبار خاصی برخوردار است زیرا اجماع علما، کشف می‌کند که آن موضوع مورد اتفاق فقهای مورد قبول امام معصوم‌علیه السلام است و فقها، با توجه به قول او اتفاق نظر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که در جمع‌بندی آراء فقهای شیعه از موفقیت خاصی برخوردار است، می‌نویسد</w:t>
      </w:r>
      <w:r>
        <w:rPr>
          <w:rFonts w:eastAsia="IRNazanin" w:cs="IRNazanin"/>
          <w:color w:val="111111"/>
          <w:sz w:val="28"/>
          <w:szCs w:val="28"/>
          <w:rtl w:val="true"/>
          <w:lang w:bidi="fa-IR"/>
        </w:rPr>
        <w:t xml:space="preserve">: </w:t>
      </w:r>
      <w:bookmarkStart w:id="121" w:name="pg599_13185"/>
    </w:p>
    <w:p>
      <w:pPr>
        <w:pStyle w:val="BookText"/>
        <w:rPr/>
      </w:pPr>
      <w:bookmarkEnd w:id="121"/>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و منصوب عن صاحب‌الامر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العقل و الاجماع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الاجماع فبعد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لنا ان ندعی انه انعقد علی انه نایب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اصحابنا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نایب امام زمان‌علیه السلام و منصوب از سوی آن حضرت است و عقل و اجماع و اخبار بر چنین نیابت و نصبی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اجماع که فقها به آن اعتراف کرده‌اند می‌توانیم ادعا کنیم که فقها اتفاق نظر دارند که فقیه نایب امام زمان‌علیه السلام است و اتفاق نظر آنها حجت شرعی است</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22" w:name="__RefHeading___Toc5174343_211673320"/>
      <w:bookmarkStart w:id="123" w:name="_Toc39"/>
      <w:bookmarkEnd w:id="122"/>
      <w:r>
        <w:rPr>
          <w:rtl w:val="true"/>
        </w:rPr>
        <w:t>ضرورت حکومت اسلامی</w:t>
      </w:r>
      <w:bookmarkEnd w:id="1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فصل‌های دلایل عقلی و نقلی بیان گردید، ضرورت حکومت اسلامی به سرپرستی ولیّ‌فقیه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همه مؤمنین است که به تأسیس و حفظ چنین دستگاه حکومتی مبادرت ورزند چه این که پیامبر اکرم‌صلی الله علیه وآله نیز برای تأسیس آن قیام کرد و با تلاش فراوان به برپایی حکومت اسلامی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خداصلی الله علیه وآله برای همه مسلمانان طول تاریخ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 مسلمانان به تبعیت از آن حضرت به برپایی حکومت اسلامی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معلوم </w:t>
      </w:r>
    </w:p>
    <w:p>
      <w:pPr>
        <w:pStyle w:val="BookText"/>
        <w:rPr/>
      </w:pPr>
      <w:r>
        <w:rPr>
          <w:rFonts w:ascii="IRNazanin" w:hAnsi="IRNazanin" w:eastAsia="IRNazanin"/>
          <w:color w:val="111111"/>
          <w:sz w:val="28"/>
          <w:sz w:val="28"/>
          <w:szCs w:val="28"/>
          <w:rtl w:val="true"/>
          <w:lang w:bidi="fa-IR"/>
        </w:rPr>
        <w:t>است که احکام اسلام به زمان یا مکان خاصی اختصاص ندارد بلکه همه مکان‌ها و زمان‌ها را شامل می‌شود و نباید در هیچ برهه‌ای از زمان تعطیل گردد و البته اجرای این احکام و حدود الهی در گرو تأسیس حکومت اسلامی به سرپرستی فقیهی جامع‌الشرایط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برخی اظهار می‌کنند که اسلام حکومت هم دارد؟ ولی جواب آنها کوتاه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اسلامی که در کوچک‌ترین مسائل فردی و اجتماعی و قضایی احکام و مقررات دارد می‌شود که درباره حاکم و حکومت مورد قبول خود که از هر مسئله دیگر مهم‌تر است، نظر نداشته باشد؟ اساساً اسلام دین حکومت است و بخش عمده آن را احکام حکومتی تشکیل می‌دهد و پدر امت اسلامی که بنابر روایات پیامبر و امیرالمؤمنین‌علیهما السلام هستند هر دو با تکیه بر دین حکومت کردند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599_13191"/>
      <w:bookmarkStart w:id="125" w:name="pg599_13191"/>
      <w:bookmarkEnd w:id="125"/>
    </w:p>
    <w:p>
      <w:pPr>
        <w:pStyle w:val="Heading2"/>
        <w:numPr>
          <w:ilvl w:val="1"/>
          <w:numId w:val="1"/>
        </w:numPr>
        <w:rPr/>
      </w:pPr>
      <w:bookmarkStart w:id="126" w:name="pg599_13191"/>
      <w:bookmarkStart w:id="127" w:name="__RefHeading___Toc5174345_211673320"/>
      <w:bookmarkStart w:id="128" w:name="_Toc40"/>
      <w:bookmarkEnd w:id="126"/>
      <w:bookmarkEnd w:id="127"/>
      <w:r>
        <w:rPr>
          <w:rtl w:val="true"/>
        </w:rPr>
        <w:t>فصل ششم</w:t>
      </w:r>
      <w:r>
        <w:rPr>
          <w:rtl w:val="true"/>
        </w:rPr>
        <w:t xml:space="preserve">: </w:t>
      </w:r>
      <w:r>
        <w:rPr>
          <w:rtl w:val="true"/>
        </w:rPr>
        <w:t>ماهیت ولایت فقیه</w:t>
      </w:r>
      <w:bookmarkEnd w:id="12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5174347_211673320"/>
      <w:bookmarkStart w:id="130" w:name="_Toc41"/>
      <w:bookmarkEnd w:id="129"/>
      <w:r>
        <w:rPr>
          <w:rtl w:val="true"/>
        </w:rPr>
        <w:t>فصل ششم</w:t>
      </w:r>
      <w:r>
        <w:rPr>
          <w:rtl w:val="true"/>
        </w:rPr>
        <w:t xml:space="preserve">: </w:t>
      </w:r>
      <w:r>
        <w:rPr>
          <w:rtl w:val="true"/>
        </w:rPr>
        <w:t>ماهیت ولایت فقیه</w:t>
      </w:r>
      <w:bookmarkEnd w:id="1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599_13193"/>
      <w:bookmarkStart w:id="132" w:name="pg599_13193"/>
      <w:bookmarkEnd w:id="132"/>
    </w:p>
    <w:p>
      <w:pPr>
        <w:pStyle w:val="BookText"/>
        <w:rPr/>
      </w:pPr>
      <w:bookmarkStart w:id="133" w:name="pg599_13193"/>
      <w:bookmarkEnd w:id="133"/>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مشخصه خدا محوری نظام اسلامی است</w:t>
      </w:r>
      <w:r>
        <w:rPr>
          <w:rFonts w:eastAsia="IRNazanin" w:cs="IRNazanin"/>
          <w:color w:val="111111"/>
          <w:sz w:val="28"/>
          <w:szCs w:val="28"/>
          <w:rtl w:val="true"/>
          <w:lang w:bidi="fa-IR"/>
        </w:rPr>
        <w:t>.</w:t>
      </w:r>
    </w:p>
    <w:p>
      <w:pPr>
        <w:pStyle w:val="Heading3"/>
        <w:numPr>
          <w:ilvl w:val="2"/>
          <w:numId w:val="1"/>
        </w:numPr>
        <w:rPr/>
      </w:pPr>
      <w:bookmarkStart w:id="134" w:name="__RefHeading___Toc5174349_211673320"/>
      <w:bookmarkStart w:id="135" w:name="_Toc42"/>
      <w:bookmarkEnd w:id="134"/>
      <w:r>
        <w:rPr>
          <w:rtl w:val="true"/>
        </w:rPr>
        <w:t>نصب الهی یا انتخاب مردمی</w:t>
      </w:r>
      <w:bookmarkEnd w:id="135"/>
    </w:p>
    <w:p>
      <w:pPr>
        <w:pStyle w:val="BookText"/>
        <w:rPr/>
      </w:pPr>
      <w:r>
        <w:rPr>
          <w:rFonts w:ascii="IRNazanin" w:hAnsi="IRNazanin" w:eastAsia="IRNazanin"/>
          <w:color w:val="111111"/>
          <w:sz w:val="28"/>
          <w:sz w:val="28"/>
          <w:szCs w:val="28"/>
          <w:rtl w:val="true"/>
          <w:lang w:bidi="fa-IR"/>
        </w:rPr>
        <w:t>یکی از مباحث مهم مربوط به ولایت فقیه این است که ولایت از چه ماهیتی برخوردار است؟ ماهیت الهی دارد یا مردمی؟ و به تعبیر دیگر ولیّ‌فقیه از ناحیه خداوند و ائمه‌علیهم السلام منصوب می‌شود یا از ناحیه مردم و با یک انتخاب صددرصد مردمی به تصدی امور کشور می‌پردازد؟</w:t>
      </w:r>
    </w:p>
    <w:p>
      <w:pPr>
        <w:pStyle w:val="BookText"/>
        <w:rPr/>
      </w:pPr>
      <w:r>
        <w:rPr>
          <w:rFonts w:ascii="IRNazanin" w:hAnsi="IRNazanin" w:eastAsia="IRNazanin"/>
          <w:color w:val="111111"/>
          <w:sz w:val="28"/>
          <w:sz w:val="28"/>
          <w:szCs w:val="28"/>
          <w:rtl w:val="true"/>
          <w:lang w:bidi="fa-IR"/>
        </w:rPr>
        <w:t>کیفیت قانونی حاکمیت ولیّ‌فقیه بر کشور به این گونه است که مردم عده‌ای از مجتهدین را به عنوان خبرگان انتخاب می‌کنند و آنها مجلس خبرگان را تشکیل می‌دهند و با خبرگی و آگاهی که نسبت به رهبری و شرایط او از جمله اجتهاد وی دارند، فردی را به عنوان ولی‌امر مسلمین یا مقام رهبری یا امام امت برمی‌گزینند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مردم خود به‌طور مستقیم در انتخاب رهبر شرکت ندارند این است که انتخاب او با توجه به شرایط خاص و مهمی که باید داشته باشد، یک امر تخصصی است که عموم مردم از آگاهی لازم درباره آن برخوردار نیستند و همان‌گونه که در انتخاب مرجع تقلید به خبرگان مراجعه می‌کنند، چون خود توان تشخیص اجتهاد و یا اعلمیت مرجع را </w:t>
      </w:r>
    </w:p>
    <w:p>
      <w:pPr>
        <w:pStyle w:val="BookText"/>
        <w:rPr/>
      </w:pPr>
      <w:r>
        <w:rPr>
          <w:rFonts w:ascii="IRNazanin" w:hAnsi="IRNazanin" w:eastAsia="IRNazanin"/>
          <w:color w:val="111111"/>
          <w:sz w:val="28"/>
          <w:sz w:val="28"/>
          <w:szCs w:val="28"/>
          <w:rtl w:val="true"/>
          <w:lang w:bidi="fa-IR"/>
        </w:rPr>
        <w:t>ندارند، درباره رهبری نیز به خبره مراجعه می‌کنند تا آنها با تشخیص اجتهاد و سایر ویژگی‌های رهبری، او را مورد شناسایی قرار دهند و در صورتی که حائز شرایط باشد، وی را به رهبری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مجلس خبرگان رهبری، مترقی‌ترین شکل انتخاب ولیّ‌فقیه است، زیرا حقیقت آن، مراجعه غیر متخصصین به متخصص است و مردم برای تشخیص رهبری به اهل خبره مراجعه می‌کنند تا آنها با تکیه بر تخصص خود، رهبری شایسته نظام اسلامی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جایی که این خبرگان خود منتخبین ملت هستند، در حقیقت این مردم هستند که رهبری را تعیین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 حکومت فقیه از سوی خداوند است و انتخاب او از سوی مجلس خبرگان شرط حاکمیت اوست که در این صورت ولایتی الهی دارد و تصدی امور کشور از نوع ولایت بر مردم خواهد بود، یا این که مردم به او حاکمیت و اختیار می‌دهند که در این صورت رهبر وکیل مردم بوده و نوع حاکمیتش وکالت باشد؟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فقیه با کسب اجتهاد، عدالت و سایر شرایط از ولایت برخوردار می‌گردد و ولایت او یک ولایت الهی است و نصب او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خمینی‌قدس سره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امر، حجت خداست</w:t>
      </w:r>
      <w:r>
        <w:rPr>
          <w:rFonts w:eastAsia="IRNazanin" w:cs="IRNazanin"/>
          <w:color w:val="111111"/>
          <w:sz w:val="28"/>
          <w:szCs w:val="28"/>
          <w:rtl w:val="true"/>
          <w:lang w:bidi="fa-IR"/>
        </w:rPr>
        <w:t>».</w:t>
      </w:r>
      <w:r>
        <w:rPr>
          <w:rStyle w:val="FootnoteAnchor"/>
          <w:rtl w:val="true"/>
        </w:rPr>
        <w:footnoteReference w:id="47"/>
      </w:r>
      <w:bookmarkStart w:id="136" w:name="pg599_13195"/>
    </w:p>
    <w:p>
      <w:pPr>
        <w:pStyle w:val="BookText"/>
        <w:rPr/>
      </w:pPr>
      <w:bookmarkEnd w:id="136"/>
      <w:r>
        <w:rPr>
          <w:rFonts w:ascii="IRNazanin" w:hAnsi="IRNazanin" w:eastAsia="IRNazanin"/>
          <w:color w:val="111111"/>
          <w:sz w:val="28"/>
          <w:sz w:val="28"/>
          <w:szCs w:val="28"/>
          <w:rtl w:val="true"/>
          <w:lang w:bidi="fa-IR"/>
        </w:rPr>
        <w:t>با این بینش است که او ولی‌امر است و کلمه ولی وامام مسلمین بر او اطلاق می‌گردد و در قانون اساسی و فقه اسلامی نیز به عنوان ولی معرفی شده است نه وکیل و نه نایب مردم</w:t>
      </w:r>
      <w:r>
        <w:rPr>
          <w:rFonts w:eastAsia="IRNazanin" w:cs="IRNazanin"/>
          <w:color w:val="111111"/>
          <w:sz w:val="28"/>
          <w:szCs w:val="28"/>
          <w:rtl w:val="true"/>
          <w:lang w:bidi="fa-IR"/>
        </w:rPr>
        <w:t>.</w:t>
      </w:r>
    </w:p>
    <w:p>
      <w:pPr>
        <w:pStyle w:val="Heading3"/>
        <w:numPr>
          <w:ilvl w:val="2"/>
          <w:numId w:val="1"/>
        </w:numPr>
        <w:rPr/>
      </w:pPr>
      <w:bookmarkStart w:id="137" w:name="__RefHeading___Toc5174351_211673320"/>
      <w:bookmarkStart w:id="138" w:name="_Toc43"/>
      <w:bookmarkEnd w:id="137"/>
      <w:r>
        <w:rPr>
          <w:rtl w:val="true"/>
        </w:rPr>
        <w:t>دلایل نصب الهی</w:t>
      </w:r>
      <w:bookmarkEnd w:id="138"/>
    </w:p>
    <w:p>
      <w:pPr>
        <w:pStyle w:val="Heading4"/>
        <w:numPr>
          <w:ilvl w:val="3"/>
          <w:numId w:val="1"/>
        </w:numPr>
        <w:rPr/>
      </w:pPr>
      <w:bookmarkStart w:id="139" w:name="__RefHeading___Toc5174353_211673320"/>
      <w:bookmarkStart w:id="140" w:name="_Toc44"/>
      <w:bookmarkEnd w:id="139"/>
      <w:r>
        <w:rPr/>
        <w:t>1</w:t>
      </w:r>
      <w:r>
        <w:rPr>
          <w:rtl w:val="true"/>
        </w:rPr>
        <w:t xml:space="preserve"> - </w:t>
      </w:r>
      <w:r>
        <w:rPr>
          <w:rtl w:val="true"/>
        </w:rPr>
        <w:t>روایات</w:t>
      </w:r>
      <w:bookmarkEnd w:id="140"/>
    </w:p>
    <w:p>
      <w:pPr>
        <w:pStyle w:val="BookText"/>
        <w:rPr/>
      </w:pPr>
      <w:r>
        <w:rPr>
          <w:rFonts w:ascii="IRNazanin" w:hAnsi="IRNazanin" w:eastAsia="IRNazanin"/>
          <w:color w:val="111111"/>
          <w:sz w:val="28"/>
          <w:sz w:val="28"/>
          <w:szCs w:val="28"/>
          <w:rtl w:val="true"/>
          <w:lang w:bidi="fa-IR"/>
        </w:rPr>
        <w:t>روایات، منصب ولی‌امر مسلمین را یک منصب الهی و از سوی ائمه‌علیهم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حنظله از امام صادق‌علیه السلام نقل کرده است که درباره ولیّ‌فقیه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او را حاکم بر شما قرار دادم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این حدیث شریف که مورد قبول همه فقهاست، استفاده می‌شود منصب فقیه از سوی ائمه‌علیهم السلام است زیرا امام‌علیه السلام او را حاکم بر مسلمین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خدیجه از امام صادق‌علیه السلام نقل می‌کند که آن حضرت درباره ولیّ‌فقیه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جعلته علیکم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 را قاضی بر شما قرار دادم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این روایت هم استفاده می‌شود که نصب از سوی ائمه‌علیهم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روایت امام‌علیه السلام نصب قاضی فرموده است که قضاوت بخشی از وظایف ولیّ‌فقیه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توقیعی که از امام زمان‌علیه السلام رسیده است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الواقعه فارجعوا فیها الی رواة حدیثنا فانهم حجتی علیکم و انا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حوادثی که برای شما پیش آمد می‌کند به راویان حدیث ما مراجعه کنید زیرا آنها حجت من بر شما و من حجت خدا بر آنها هستم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این روایت نیز فقیه به عنوان حجت امام زمان‌علیه 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پیش آمده است، مسئله حاکمیت دینی در جهان امروز است که باید به حجت و نایب امام زمان‌علیه السلام مراجعه کرد و مردم مسلمان ایران مراجعه کردند و نتیجه آن حاکمیت فقیه در ایران و قانون اساسی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اسمعوا و اطیعوا لمن و لّاه اللَّه الامر فانه نظام الاسلام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بشنوید و اطاعت کنید از کسی که خداوند او را ولی‌امر مسلمین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نظام اسلام است</w:t>
      </w:r>
      <w:r>
        <w:rPr>
          <w:rFonts w:eastAsia="IRNazanin" w:cs="IRNazanin"/>
          <w:color w:val="111111"/>
          <w:sz w:val="28"/>
          <w:szCs w:val="28"/>
          <w:rtl w:val="true"/>
          <w:lang w:bidi="fa-IR"/>
        </w:rPr>
        <w:t>.</w:t>
      </w:r>
      <w:r>
        <w:rPr>
          <w:rStyle w:val="FootnoteAnchor"/>
          <w:rtl w:val="true"/>
        </w:rPr>
        <w:footnoteReference w:id="51"/>
      </w:r>
      <w:bookmarkStart w:id="141" w:name="pg599_13197"/>
    </w:p>
    <w:p>
      <w:pPr>
        <w:pStyle w:val="BookText"/>
        <w:rPr/>
      </w:pPr>
      <w:bookmarkEnd w:id="141"/>
      <w:r>
        <w:rPr>
          <w:rFonts w:ascii="IRNazanin" w:hAnsi="IRNazanin" w:eastAsia="IRNazanin"/>
          <w:color w:val="111111"/>
          <w:sz w:val="28"/>
          <w:sz w:val="28"/>
          <w:szCs w:val="28"/>
          <w:rtl w:val="true"/>
          <w:lang w:bidi="fa-IR"/>
        </w:rPr>
        <w:t>این روایت علاوه بر آن که الهی بودن منصب ولی‌امر را بیان کرده است، نقش مهم و محوری و وجوب اطاعت او را نیز مورد توجه قرار داده است</w:t>
      </w:r>
      <w:r>
        <w:rPr>
          <w:rFonts w:eastAsia="IRNazanin" w:cs="IRNazanin"/>
          <w:color w:val="111111"/>
          <w:sz w:val="28"/>
          <w:szCs w:val="28"/>
          <w:rtl w:val="true"/>
          <w:lang w:bidi="fa-IR"/>
        </w:rPr>
        <w:t>.</w:t>
      </w:r>
    </w:p>
    <w:p>
      <w:pPr>
        <w:pStyle w:val="Heading4"/>
        <w:numPr>
          <w:ilvl w:val="3"/>
          <w:numId w:val="1"/>
        </w:numPr>
        <w:rPr/>
      </w:pPr>
      <w:bookmarkStart w:id="142" w:name="__RefHeading___Toc5174355_211673320"/>
      <w:bookmarkStart w:id="143" w:name="_Toc45"/>
      <w:bookmarkEnd w:id="142"/>
      <w:r>
        <w:rPr/>
        <w:t>2</w:t>
      </w:r>
      <w:r>
        <w:rPr>
          <w:rtl w:val="true"/>
        </w:rPr>
        <w:t xml:space="preserve"> - </w:t>
      </w:r>
      <w:r>
        <w:rPr>
          <w:rtl w:val="true"/>
        </w:rPr>
        <w:t>اجماع</w:t>
      </w:r>
      <w:bookmarkEnd w:id="143"/>
    </w:p>
    <w:p>
      <w:pPr>
        <w:pStyle w:val="BookText"/>
        <w:rPr/>
      </w:pPr>
      <w:r>
        <w:rPr>
          <w:rFonts w:ascii="IRNazanin" w:hAnsi="IRNazanin" w:eastAsia="IRNazanin"/>
          <w:color w:val="111111"/>
          <w:sz w:val="28"/>
          <w:sz w:val="28"/>
          <w:szCs w:val="28"/>
          <w:rtl w:val="true"/>
          <w:lang w:bidi="fa-IR"/>
        </w:rPr>
        <w:t>اجماع یکی دیگر از دلایل انتصاب الهی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فقهای شیعه اتفاق نظر دارند که ولایت فقیه منصبی الهی است که امام‌علیه السلام به او داده است و در نتیجه او نایب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ادعای اجماع کرده است، فقیه نامی شیعه،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اصحابنا رضوان اللَّه علیهم علی ان الفقیه العدل الامامی، الجامع لشرایط الفتوی، المعبر عنه بالمجتهد فی الاحکام الشرعیة نائب عن قبل ائمة الهدی، صلوات اللَّه و سلامه علیهم فی حال الغیبة فی جمیع ما للنیابة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 اتفاق نظر دارند که فقیه جامع‌الشرایط که از آن به مجتهد تعبیر می‌شود از سوی ائمه صلوات اللَّه علیهم در همه اموری که نیابت بردار است نیابت دارد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برخی از کلمات بزرگان فقها اشاره می‌کنیم که آنها </w:t>
      </w:r>
    </w:p>
    <w:p>
      <w:pPr>
        <w:pStyle w:val="BookText"/>
        <w:rPr/>
      </w:pPr>
      <w:r>
        <w:rPr>
          <w:rFonts w:ascii="IRNazanin" w:hAnsi="IRNazanin" w:eastAsia="IRNazanin"/>
          <w:color w:val="111111"/>
          <w:sz w:val="28"/>
          <w:sz w:val="28"/>
          <w:szCs w:val="28"/>
          <w:rtl w:val="true"/>
          <w:lang w:bidi="fa-IR"/>
        </w:rPr>
        <w:t>ولیّ‌فقیه را منصوب از سوی ائمه‌علیهم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بروجردی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الفقیه العادل منصوباً من قبل الائمةعلیهم السلام لمثل تلک الامور العامة المهمة التی یبتلی بها العامة مما لا اشکال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فقیه عادل منصوب از ناحیه ائمه‌علیهم السلام عهده‌دار کارهای مورد نیاز جامعه است کمترین اشکالی وجود ندارد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فقیه نامی حاج آقا رضا همدانی، 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لا ینبغی الاستشکال فی نیابة الفقیه الجامع لشرائط الفتوی عن الامام‌علیه السلام حال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اشکالی در نیابت فقیه جامع‌الشرایط فتوا از امام‌علیه السلام در زمان غیبت امام نمی‌باشد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آیةاللَّه نائینی قدس سره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نیابت فقها و نایبان عام امام عصرعلیه السلام در انجام وظایف خود از مسائل قطعی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شرایع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کسی که نایب امام زمان‌علیه السلام است، سهم امام را در بین مستحقین آن تقسیم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شهید ثانی قدس سره درباره فقیه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نایب الامام و منصوبه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ولیّ‌فقیه نایب امام و منصوب از سوی اوست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جواد بن محمّد حسینی عاملی، فقیه را نایب و منصوب از سوی امام‌علیه السلام می‌داند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و منصوب عن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العقل و الاجماع و الاخبار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از سوی امام زمان‌علیه السلام گمارده شده است و عقل و اجماع و روایات بر این نیابت دلالت دارند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مجموعه روایات و سخنان بزرگان دین و اجماع فقها که بر گرفته از سخنان معصومین‌علیهم السلام است، استفاده می‌شود، ولیّ‌فقیه نایب امام زمان‌علیه السلام و منصوب از سوی اوست، و این حقیقتی است که کمترین اشکالی در آن نیست مگر این که کسی به فقه شیعه اعتقاد نداشته باشد، یعنی در حقیقت به ائمه‌علیهم السلام معتقد نبوده و یا اغراض دیگری در دل داشته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انتخاب رهبر از سوی مجلس خبرگان جنبه تعیینی دارد به این </w:t>
      </w:r>
    </w:p>
    <w:p>
      <w:pPr>
        <w:pStyle w:val="BookText"/>
        <w:rPr/>
      </w:pPr>
      <w:r>
        <w:rPr>
          <w:rFonts w:ascii="IRNazanin" w:hAnsi="IRNazanin" w:eastAsia="IRNazanin"/>
          <w:color w:val="111111"/>
          <w:sz w:val="28"/>
          <w:sz w:val="28"/>
          <w:szCs w:val="28"/>
          <w:rtl w:val="true"/>
          <w:lang w:bidi="fa-IR"/>
        </w:rPr>
        <w:t>معنا که ولیّ‌فقیه واجد شرایط قبل از انتخاب، ولایت شرعی دارد اما انتخاب او شرط اعمال ولایت وی می‌باشد چه این که گزینش های مردمی و از سوی مجلس مشروعیت نمی‌آورد و این نصب الهی از سوی ائمه‌علیهم السلام است که به فقیه مشروعیت می‌بخشد و از همین رو است که ولایت فقیه، حکومت خدا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مجتهد جامع‌الشرایط وکیل مردم نیست امام و ولی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اگر وکیل یا نایب مردم باشد، نمی‌تواند به حکومت مشروعیت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توضیحی که بیان شد، ولیّ‌فقیه همانند طبیبی است که از شرایط طبابت برخوردار است اما شرط اِعمال طبابت او مراجعه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مردم او را طبیب نمی‌کند، او منصب طبابت را از جای دیگر گرفته است، بلکه مراجعه مردم سبب اعمال طبابت او می‌شود که سلامت بیماران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هم ولایت دارد و منصب ولایت را از ائمه‌علیهم السلام گرفته است، اما مراجعه مردم ولایت او را عملی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امام علی‌علیه السلام ولایت داشت، اما از آن جایی که مردم با او نبودند، خانه نشین بود، ولی با پذیرش بیعت مردم ولایت او در جامعه اِعمال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ولایت فقیه یک منصب الهی است که با انتخاب مردم به تعیّن و اجرا می‌رسد و این است فرق ولیّ‌فقیه و رئیس جمهور است که منصب خود را از مردم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ریاست جمهوری در نظام </w:t>
      </w:r>
    </w:p>
    <w:p>
      <w:pPr>
        <w:pStyle w:val="BookText"/>
        <w:rPr/>
      </w:pPr>
      <w:r>
        <w:rPr>
          <w:rFonts w:ascii="IRNazanin" w:hAnsi="IRNazanin" w:eastAsia="IRNazanin"/>
          <w:color w:val="111111"/>
          <w:sz w:val="28"/>
          <w:sz w:val="28"/>
          <w:szCs w:val="28"/>
          <w:rtl w:val="true"/>
          <w:lang w:bidi="fa-IR"/>
        </w:rPr>
        <w:t>اسلامی مقبولیت ملی و شرعی دارد زیرا ریاست او بر دو پایه آراء ملت و تنفیذ ولیّ‌فقیه است که اولی به او مقبولیت ملی می‌دهد و دومی به او مشروعیت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دیگر آن است که رئیس جمهوری در نظام‌های دیگر شخص اول مملکت و رئیس دولت و مردم به شمار می‌آید، اما در نظام اسلامی شخص دوم و رئیس دولت محسوب می‌شود و این ولیّ‌فقیه است که مقام اول کشور و رئیس مردم و همه صاحب منصبان کشوری و لشکری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منصب ولیّ‌فقیه یک منصب الهی شد، حکومت او حکومت خدا بر مردم است نه حکومت شخص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بدون فقاهت و عدالت از خود چیزی ندارد، پس حاکمیت او حاکمیت فقاهت و عدالت است و این حاکمیت در حقیقت حاکمیت خدا و امام زمان علیه السلام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را با این سخن امام خمینی‌قدس سره به پایان می‌بریم که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جامع‌الشرایط از طرف معصومین‌علیهم السلام نیابت در تمام امور شرعی و سیاسی و اجتماعی دارند و تولّی امور در غیبت کبری موکول به آنان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599_13203"/>
      <w:bookmarkStart w:id="145" w:name="pg599_13203"/>
      <w:bookmarkEnd w:id="145"/>
    </w:p>
    <w:p>
      <w:pPr>
        <w:pStyle w:val="Heading2"/>
        <w:numPr>
          <w:ilvl w:val="1"/>
          <w:numId w:val="1"/>
        </w:numPr>
        <w:rPr/>
      </w:pPr>
      <w:bookmarkStart w:id="146" w:name="pg599_13203"/>
      <w:bookmarkStart w:id="147" w:name="__RefHeading___Toc5174357_211673320"/>
      <w:bookmarkStart w:id="148" w:name="_Toc46"/>
      <w:bookmarkEnd w:id="146"/>
      <w:bookmarkEnd w:id="147"/>
      <w:r>
        <w:rPr>
          <w:rtl w:val="true"/>
        </w:rPr>
        <w:t>فصل هفتم</w:t>
      </w:r>
      <w:r>
        <w:rPr>
          <w:rtl w:val="true"/>
        </w:rPr>
        <w:t xml:space="preserve">: </w:t>
      </w:r>
      <w:r>
        <w:rPr>
          <w:rtl w:val="true"/>
        </w:rPr>
        <w:t>محدوده ولایت فقیه</w:t>
      </w:r>
      <w:bookmarkEnd w:id="14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5174359_211673320"/>
      <w:bookmarkStart w:id="150" w:name="_Toc47"/>
      <w:bookmarkEnd w:id="149"/>
      <w:r>
        <w:rPr>
          <w:rtl w:val="true"/>
        </w:rPr>
        <w:t>فصل هفتم</w:t>
      </w:r>
      <w:r>
        <w:rPr>
          <w:rtl w:val="true"/>
        </w:rPr>
        <w:t xml:space="preserve">: </w:t>
      </w:r>
      <w:r>
        <w:rPr>
          <w:rtl w:val="true"/>
        </w:rPr>
        <w:t>محدوده ولایت فقیه</w:t>
      </w:r>
      <w:bookmarkEnd w:id="1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599_13205"/>
      <w:bookmarkStart w:id="152" w:name="pg599_13205"/>
      <w:bookmarkEnd w:id="152"/>
    </w:p>
    <w:p>
      <w:pPr>
        <w:pStyle w:val="BookText"/>
        <w:rPr/>
      </w:pPr>
      <w:bookmarkStart w:id="153" w:name="pg599_13205"/>
      <w:bookmarkEnd w:id="153"/>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حکومت آل محمّدصلی الله علیه وآله است</w:t>
      </w:r>
      <w:r>
        <w:rPr>
          <w:rFonts w:eastAsia="IRNazanin" w:cs="IRNazanin"/>
          <w:color w:val="111111"/>
          <w:sz w:val="28"/>
          <w:szCs w:val="28"/>
          <w:rtl w:val="true"/>
          <w:lang w:bidi="fa-IR"/>
        </w:rPr>
        <w:t>.</w:t>
      </w:r>
    </w:p>
    <w:p>
      <w:pPr>
        <w:pStyle w:val="Heading3"/>
        <w:numPr>
          <w:ilvl w:val="2"/>
          <w:numId w:val="1"/>
        </w:numPr>
        <w:rPr/>
      </w:pPr>
      <w:bookmarkStart w:id="154" w:name="__RefHeading___Toc5174361_211673320"/>
      <w:bookmarkStart w:id="155" w:name="_Toc48"/>
      <w:bookmarkEnd w:id="154"/>
      <w:r>
        <w:rPr>
          <w:rtl w:val="true"/>
        </w:rPr>
        <w:t>حدود ولایت فقیه در آیات و روایات</w:t>
      </w:r>
      <w:bookmarkEnd w:id="155"/>
    </w:p>
    <w:p>
      <w:pPr>
        <w:pStyle w:val="BookText"/>
        <w:rPr/>
      </w:pPr>
      <w:r>
        <w:rPr>
          <w:rFonts w:ascii="IRNazanin" w:hAnsi="IRNazanin" w:eastAsia="IRNazanin"/>
          <w:color w:val="111111"/>
          <w:sz w:val="28"/>
          <w:sz w:val="28"/>
          <w:szCs w:val="28"/>
          <w:rtl w:val="true"/>
          <w:lang w:bidi="fa-IR"/>
        </w:rPr>
        <w:t>حدود ولایت فقیه یکی از مسائل مهم این بحث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نظرهای علمی نیز در این باره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دایره ولایت را محدود دانسته‌اند و برخی آن را وسیع و گسترده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را محدود دانسته‌اند با مراجعه به برخی روایات به این نتیجه رسیده‌اند که آنچه از روایات استفاده می‌شود موارد محدودی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گفت اینها مواردی است که به آنها اشاره شده است نه این که تمام اختیارات ولایت فقیه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ولایت فقیه از سنخ ولایت رسول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الذین آمنوا</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ولی شما خدا و رسول او و کسانی هستند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ولایت که از پیامبر و ائمه‌علیهم السلام به حسب روایات به فقها رسیده است، ولایتی مطلقه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56" w:name="pg599_13206"/>
    </w:p>
    <w:p>
      <w:pPr>
        <w:pStyle w:val="BookText"/>
        <w:rPr/>
      </w:pPr>
      <w:bookmarkEnd w:id="156"/>
      <w:r>
        <w:rPr>
          <w:rFonts w:ascii="IRNazanin" w:hAnsi="IRNazanin" w:eastAsia="IRNazanin"/>
          <w:color w:val="111111"/>
          <w:sz w:val="28"/>
          <w:sz w:val="28"/>
          <w:szCs w:val="28"/>
          <w:rtl w:val="true"/>
          <w:lang w:bidi="fa-IR"/>
        </w:rPr>
        <w:t>حاکمیتی که از سوی امام‌علیه السلام به فقیه داده شده است، هیچ قید و محدودیتی ندارد و بیانگر ولایت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مطلقه فقیه بدین معناست که کل اختیاراتی را که پیامبر و ائمه‌علیهم السلام برای اجرای اسلام و مصالح مسلمین داشتند، ولیّ‌فقیه هم از آن برخوردار است</w:t>
      </w:r>
      <w:r>
        <w:rPr>
          <w:rFonts w:eastAsia="IRNazanin" w:cs="IRNazanin"/>
          <w:color w:val="111111"/>
          <w:sz w:val="28"/>
          <w:szCs w:val="28"/>
          <w:rtl w:val="true"/>
          <w:lang w:bidi="fa-IR"/>
        </w:rPr>
        <w:t>.</w:t>
      </w:r>
    </w:p>
    <w:p>
      <w:pPr>
        <w:pStyle w:val="Heading3"/>
        <w:numPr>
          <w:ilvl w:val="2"/>
          <w:numId w:val="1"/>
        </w:numPr>
        <w:rPr/>
      </w:pPr>
      <w:bookmarkStart w:id="157" w:name="__RefHeading___Toc5174363_211673320"/>
      <w:bookmarkStart w:id="158" w:name="_Toc49"/>
      <w:bookmarkEnd w:id="157"/>
      <w:r>
        <w:rPr>
          <w:rtl w:val="true"/>
        </w:rPr>
        <w:t>ولایت مطلقه فقیه از دیدگاه عقل</w:t>
      </w:r>
      <w:bookmarkEnd w:id="158"/>
    </w:p>
    <w:p>
      <w:pPr>
        <w:pStyle w:val="BookText"/>
        <w:rPr/>
      </w:pPr>
      <w:r>
        <w:rPr>
          <w:rFonts w:ascii="IRNazanin" w:hAnsi="IRNazanin" w:eastAsia="IRNazanin"/>
          <w:color w:val="111111"/>
          <w:sz w:val="28"/>
          <w:sz w:val="28"/>
          <w:szCs w:val="28"/>
          <w:rtl w:val="true"/>
          <w:lang w:bidi="fa-IR"/>
        </w:rPr>
        <w:t>ما برای اثبات اصل ولایت فقیه، علاوه بر قرآن و روایات به دلایل عقلی استناد کردیم و از این رو اشکالاتی که به برخی روایات بود را متوجه خود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محدوده ولایت را هم از طریق عقل اثبات کنیم، ایرادهایی که به طریق نقل، یعنی برخی روایات وارد می‌شود بر ما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دلایل عقلی استفاده می‌شود، مطلقه بودن ولایت است که به تحلیل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بیان گردید، ولیّ‌فقیه باید کشور و ملت را بر اساس احکام اسلام اداره کند و طبیعی است که چنین مسئولیت عظیمی با اختیارات محدود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محدود نمی‌توان کشور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اسلامی بودن کشور در تمامی ابعاد قانونی، قضایی، اجرایی، سیاسی، اقتصادی، اجتماعی، اخلاقی، لشکری و امثال آن از ولیّ‌فقیه خواسته شود اما ابزار اسلامی کردن را از او سلب نمود؟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کشورداری اداره چند طفل یتیم، زنان شوهر مرده و امثال آن نیست که با مختصر ولایتی امور آنها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کسانی که ولایت را محدود </w:t>
      </w:r>
    </w:p>
    <w:p>
      <w:pPr>
        <w:pStyle w:val="BookText"/>
        <w:rPr/>
      </w:pPr>
      <w:r>
        <w:rPr>
          <w:rFonts w:ascii="IRNazanin" w:hAnsi="IRNazanin" w:eastAsia="IRNazanin"/>
          <w:color w:val="111111"/>
          <w:sz w:val="28"/>
          <w:sz w:val="28"/>
          <w:szCs w:val="28"/>
          <w:rtl w:val="true"/>
          <w:lang w:bidi="fa-IR"/>
        </w:rPr>
        <w:t>دانسته‌اند، موارد محدودی از این قبیل در ذهن آنها بوده است و در واقع کسی نیست که بگوید کشور را با ولایت محدود می‌توان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کشور با همه گستردگی که در عصر حاضر دارد جز با ولایت مطلقه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ولایت را نیاز اسلامی کردن جامعه و تأمین منافع مسلمین تعیین می‌کند نه مجلس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محدود و مقید باشد، انتظار نمی‌رود که ولیّ‌فقیه، اسلامی بودن جامعه و نهادهای حکومتی را در تمامی ابعاد آن تضمین کند و مطلقه بودن ولایت به این است که فقیه بتواند هر حرکت و عملی را که لازم باشد برای تحقق احکام، اهداف، آرمان‌ها و ارزش‌های اسلامی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ایجاد تحول در شکل نظام و هر یک از عرصه‌های جامعه اسلامی و قوای سه‌گانه، عزل و نصب‌ها، حل و عقدها، صلح و جنگ و هر حرکت مصلحت آمیز دیگر در قلمرو ولایت او خواهد بود و هر مقدار این ولایت نقصان یابد، اسلامی بودن جامعه نقصان پیدا خواهد کرد و در نتیجه از میزان مشروعیت آن کاسته خواهد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چیزی نیست که بخواهیم آن را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همان حکومت است که جهت اداره جامعه اسلامی به علمای دین به ارث رسیده است چه این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ورثه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ولایت انبیا، مطلقه بوده است ولایت فقیه هم مطلقه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در زمان حاضر بر محدودیت ولایت اصرار می‌ورزند خواسته یا ناخواسته در جهت تضعیف ولایت فقیه حرکت می‌کنند که در قانون اساسی مطلقه بودن آن تصویب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حاکم در جمهوری اسلامی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مجریه و قوه قضائیه که زیر نظر ولایت مطلقه امر و امامت امت بر طبق اصول آینده این قانون اعمال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مطلقه بودن ولایت فقیه بر اساس مصلحت جامعه اسلامی است تا فقیه بتواند بنا بر احکام اسلام مقاصد الهی و اسلامی را در جامعه بسط و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مطلقه نباشد، چگونه ولیّ‌فقیه دست بسته همه مصالح نظام اسلامی را به منصه ظهور و اجرا درآورد، زیرا در مواردی تشخیص می‌دهد که باید این چنین عمل کرد اما محدودیت ولایت او را از انجام مقاصد الهی‌اش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پیامبرصلی الله علیه وآله ولایت تشریعی مطلقه داشت و پس از او امام علی‌علیه السلام از چنین ولایتی برخوردار بود، نایب امام‌علیه السلام که وارث انبیا و خلیفة ائمه علیهم السلام است به همان اندازه ولایت تشریعی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فقیه سترگ عالم تشیع، مرحوم ملا احمد نراقی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کان للنبی و الامام الذینهم سلاطین الانام و حصون الاسلام فیه الولایة و کان لهم فللفقیه ایضاً ذلک الا ما اخرجه الدلیل من اجماع </w:t>
      </w:r>
    </w:p>
    <w:p>
      <w:pPr>
        <w:pStyle w:val="BookText"/>
        <w:rPr/>
      </w:pPr>
      <w:r>
        <w:rPr>
          <w:rFonts w:ascii="IRNazanin" w:hAnsi="IRNazanin" w:eastAsia="IRNazanin"/>
          <w:color w:val="111111"/>
          <w:sz w:val="28"/>
          <w:sz w:val="28"/>
          <w:szCs w:val="28"/>
          <w:rtl w:val="true"/>
          <w:lang w:bidi="fa-IR"/>
        </w:rPr>
        <w:t>او نص او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پیامبر و امام که امام و پیشوای مردم بودند ثابت بود برای فقیه نیز ثابت است مگر این که دلیلی نظیر اجماع، روایت و امثال آنها حقی را تنها به آنها اختصاص داده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که برای پیغمبر اکرم‌صلی الله علیه وآله و ائمه‌علیهم السلام می‌باشد برای فقیه هم ثابت است، در این مطلب هیچ شکی نیست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توهم که اختیارات حکومتی رسول اکرم‌صلی الله علیه وآله بیش از حضرت امیر بوده یا اختیارات حکومتی امیرعلیه السلام بیش از فقیه است، باطل و غلط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روایات حاکی از آن است که فقیه به‌طور کامل اختیار دارد و تمام اختیاراتی که برای امام‌علیه السلام است برای او می‌باشد و این مقتضای فرمایش امام‌علیه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قضا و غیر قضاوت ولی و برخوردار از حق تصرف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سخن امام زمان‌علیه السلام نیز همین است که فرموده است … فقها حجت من بر شما هستند و من حجت خدا هستم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امام‌علیه السلام از این حدیث این است که فقها حجت بر شما هستند در همه آنچه من در آنها حجت بر شما هستم</w:t>
      </w:r>
      <w:r>
        <w:rPr>
          <w:rFonts w:eastAsia="IRNazanin" w:cs="IRNazanin"/>
          <w:color w:val="111111"/>
          <w:sz w:val="28"/>
          <w:szCs w:val="28"/>
          <w:rtl w:val="true"/>
          <w:lang w:bidi="fa-IR"/>
        </w:rPr>
        <w:t xml:space="preserve">.» </w:t>
      </w:r>
      <w:r>
        <w:rPr>
          <w:rStyle w:val="FootnoteAnchor"/>
          <w:rtl w:val="true"/>
        </w:rPr>
        <w:footnoteReference w:id="64"/>
      </w:r>
      <w:bookmarkStart w:id="159" w:name="pg599_13211"/>
    </w:p>
    <w:p>
      <w:pPr>
        <w:pStyle w:val="Heading2"/>
        <w:numPr>
          <w:ilvl w:val="1"/>
          <w:numId w:val="1"/>
        </w:numPr>
        <w:rPr/>
      </w:pPr>
      <w:bookmarkStart w:id="160" w:name="__RefHeading___Toc5174365_211673320"/>
      <w:bookmarkStart w:id="161" w:name="_Toc50"/>
      <w:bookmarkEnd w:id="159"/>
      <w:bookmarkEnd w:id="160"/>
      <w:r>
        <w:rPr>
          <w:rtl w:val="true"/>
        </w:rPr>
        <w:t>فصل هشتم</w:t>
      </w:r>
      <w:r>
        <w:rPr>
          <w:rtl w:val="true"/>
        </w:rPr>
        <w:t xml:space="preserve">: </w:t>
      </w:r>
      <w:r>
        <w:rPr>
          <w:rtl w:val="true"/>
        </w:rPr>
        <w:t>اشکال‌ها و پاسخ‌ها</w:t>
      </w:r>
      <w:bookmarkEnd w:id="1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5174367_211673320"/>
      <w:bookmarkStart w:id="163" w:name="_Toc51"/>
      <w:bookmarkEnd w:id="162"/>
      <w:r>
        <w:rPr>
          <w:rtl w:val="true"/>
        </w:rPr>
        <w:t>فصل هشتم</w:t>
      </w:r>
      <w:r>
        <w:rPr>
          <w:rtl w:val="true"/>
        </w:rPr>
        <w:t xml:space="preserve">: </w:t>
      </w:r>
      <w:r>
        <w:rPr>
          <w:rtl w:val="true"/>
        </w:rPr>
        <w:t>اشکال‌ها و پاسخ‌ها</w:t>
      </w:r>
      <w:bookmarkEnd w:id="1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599_13213"/>
      <w:bookmarkStart w:id="165" w:name="pg599_13213"/>
      <w:bookmarkEnd w:id="165"/>
    </w:p>
    <w:p>
      <w:pPr>
        <w:pStyle w:val="BookText"/>
        <w:rPr/>
      </w:pPr>
      <w:bookmarkStart w:id="166" w:name="pg599_13213"/>
      <w:bookmarkEnd w:id="166"/>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تجلی ارزش‌های سیاسی اسلام است</w:t>
      </w:r>
      <w:r>
        <w:rPr>
          <w:rFonts w:eastAsia="IRNazanin" w:cs="IRNazanin"/>
          <w:color w:val="111111"/>
          <w:sz w:val="28"/>
          <w:szCs w:val="28"/>
          <w:rtl w:val="true"/>
          <w:lang w:bidi="fa-IR"/>
        </w:rPr>
        <w:t>.</w:t>
      </w:r>
    </w:p>
    <w:p>
      <w:pPr>
        <w:pStyle w:val="Heading3"/>
        <w:numPr>
          <w:ilvl w:val="2"/>
          <w:numId w:val="1"/>
        </w:numPr>
        <w:rPr/>
      </w:pPr>
      <w:bookmarkStart w:id="167" w:name="__RefHeading___Toc5174369_211673320"/>
      <w:bookmarkStart w:id="168" w:name="_Toc52"/>
      <w:bookmarkEnd w:id="167"/>
      <w:r>
        <w:rPr>
          <w:rtl w:val="true"/>
        </w:rPr>
        <w:t>اشکال‌ها و پاسخ‌ها</w:t>
      </w:r>
      <w:bookmarkEnd w:id="168"/>
    </w:p>
    <w:p>
      <w:pPr>
        <w:pStyle w:val="Heading4"/>
        <w:numPr>
          <w:ilvl w:val="3"/>
          <w:numId w:val="1"/>
        </w:numPr>
        <w:rPr/>
      </w:pPr>
      <w:bookmarkStart w:id="169" w:name="__RefHeading___Toc5174371_211673320"/>
      <w:bookmarkStart w:id="170" w:name="_Toc53"/>
      <w:bookmarkEnd w:id="169"/>
      <w:r>
        <w:rPr>
          <w:rtl w:val="true"/>
        </w:rPr>
        <w:t>اشکال‌ها و پاسخ‌ها</w:t>
      </w:r>
      <w:bookmarkEnd w:id="170"/>
    </w:p>
    <w:p>
      <w:pPr>
        <w:pStyle w:val="BookText"/>
        <w:rPr/>
      </w:pPr>
      <w:r>
        <w:rPr>
          <w:rFonts w:ascii="IRNazanin" w:hAnsi="IRNazanin" w:eastAsia="IRNazanin"/>
          <w:color w:val="111111"/>
          <w:sz w:val="28"/>
          <w:sz w:val="28"/>
          <w:szCs w:val="28"/>
          <w:rtl w:val="true"/>
          <w:lang w:bidi="fa-IR"/>
        </w:rPr>
        <w:t>اشکال‌هایی بر موضوع ولایت فقیه مطرح شده است که به خاطر تعدد و تنوع آنها به‌طور مستقل مورد بحث قرار می‌گیرند، باشد تا در رهگذر این اشکال‌ها و جواب‌های آنها، دل‌های پاک که به دنبال معرفت بیشتر در حل معضلات علمی خود هستند به معارف مطلوب خود برسند</w:t>
      </w:r>
      <w:r>
        <w:rPr>
          <w:rFonts w:eastAsia="IRNazanin" w:cs="IRNazanin"/>
          <w:color w:val="111111"/>
          <w:sz w:val="28"/>
          <w:szCs w:val="28"/>
          <w:rtl w:val="true"/>
          <w:lang w:bidi="fa-IR"/>
        </w:rPr>
        <w:t>.</w:t>
      </w:r>
    </w:p>
    <w:p>
      <w:pPr>
        <w:pStyle w:val="Heading4"/>
        <w:numPr>
          <w:ilvl w:val="3"/>
          <w:numId w:val="1"/>
        </w:numPr>
        <w:rPr/>
      </w:pPr>
      <w:bookmarkStart w:id="171" w:name="__RefHeading___Toc5174373_211673320"/>
      <w:bookmarkStart w:id="172" w:name="_Toc54"/>
      <w:bookmarkEnd w:id="171"/>
      <w:r>
        <w:rPr/>
        <w:t>1</w:t>
      </w:r>
      <w:r>
        <w:rPr>
          <w:rtl w:val="true"/>
        </w:rPr>
        <w:t xml:space="preserve"> - </w:t>
      </w:r>
      <w:r>
        <w:rPr>
          <w:rtl w:val="true"/>
        </w:rPr>
        <w:t>اصل عدم حاکمیت فرد یا گروه بر جامعه</w:t>
      </w:r>
      <w:bookmarkEnd w:id="172"/>
    </w:p>
    <w:p>
      <w:pPr>
        <w:pStyle w:val="BookText"/>
        <w:rPr/>
      </w:pPr>
      <w:r>
        <w:rPr>
          <w:rFonts w:ascii="IRNazanin" w:hAnsi="IRNazanin" w:eastAsia="IRNazanin"/>
          <w:color w:val="111111"/>
          <w:sz w:val="28"/>
          <w:sz w:val="28"/>
          <w:szCs w:val="28"/>
          <w:rtl w:val="true"/>
          <w:lang w:bidi="fa-IR"/>
        </w:rPr>
        <w:t>اصل اولیه این است که فرد یا گروهی بر جامعه حاکمیت ندارند، بنابراین ولایت و حاکمیت فقیه چه توجیهی می‌تواند داشته باشد؟</w:t>
      </w:r>
    </w:p>
    <w:p>
      <w:pPr>
        <w:pStyle w:val="BookText"/>
        <w:rPr/>
      </w:pPr>
      <w:r>
        <w:rPr>
          <w:rFonts w:ascii="IRNazanin" w:hAnsi="IRNazanin" w:eastAsia="IRNazanin"/>
          <w:color w:val="111111"/>
          <w:sz w:val="28"/>
          <w:sz w:val="28"/>
          <w:szCs w:val="28"/>
          <w:rtl w:val="true"/>
          <w:lang w:bidi="fa-IR"/>
        </w:rPr>
        <w:t>این سؤال تنها درباره حکومت فقیه نیست بلکه در مورد هر کسی که در دنیا حاکمیت دارد مطرح است، چه این که برخی از سران دنیا بیش از فقیه اعمال قدرت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این که تصرف آنها در جان، مال، آزادی، عقاید و افکار مردم در موارد فراوانی برخلاف مصالح اجتماعی انسان‌هاست و با احکام الهی نیز سازگاری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توجیه سران و نظریه پردازان غیراسلامی در جواز تصرف رؤسای </w:t>
      </w:r>
    </w:p>
    <w:p>
      <w:pPr>
        <w:pStyle w:val="BookText"/>
        <w:rPr/>
      </w:pPr>
      <w:r>
        <w:rPr>
          <w:rFonts w:ascii="IRNazanin" w:hAnsi="IRNazanin" w:eastAsia="IRNazanin"/>
          <w:color w:val="111111"/>
          <w:sz w:val="28"/>
          <w:sz w:val="28"/>
          <w:szCs w:val="28"/>
          <w:rtl w:val="true"/>
          <w:lang w:bidi="fa-IR"/>
        </w:rPr>
        <w:t>کشورهای مختلف همان گزینش مردمی آنهاست که این نظریه با مبانی دینی سازگار نیست، زیرا ما معتقدیم ولایت بر مردم جز از ناحیه شرع میسر نیست و عده‌ای از مردم نمی‌توانند با رأی دادن به شخصی او را حتی بر کسانی که به او رأی نداده‌اند، مسلط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ولایت فقیه باید گفت خداوند خالق و مالک همه انسان‌هاست از این رو بر آنها ولایت دارد چه این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وَلِیُّکُمُ اللّهُ</w:t>
      </w:r>
    </w:p>
    <w:p>
      <w:pPr>
        <w:pStyle w:val="BookText"/>
        <w:rPr/>
      </w:pPr>
      <w:r>
        <w:rPr>
          <w:rFonts w:ascii="IRNazanin" w:hAnsi="IRNazanin" w:eastAsia="IRNazanin"/>
          <w:color w:val="111111"/>
          <w:sz w:val="28"/>
          <w:sz w:val="28"/>
          <w:szCs w:val="28"/>
          <w:rtl w:val="true"/>
          <w:lang w:bidi="fa-IR"/>
        </w:rPr>
        <w:t>همانا ولی شما خداوند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حال خدایی که بر انسان ولایت دارد به پیامبر و ائمه‌علیهم السلام ولایت و سرپرستی مردم را تفویض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الَّذینَ آمَنُوا الَّذینَ یُقیمُونَ الصَّلوةَ وَ یُؤْتُونَ الزَّکوةَ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خداوند و رسول او و کسانی هستند که ایمان آوردند، آنان که نماز را به پا می‌دارند و در حال رکوع زکات می‌پردازند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 آیه ولایت خداوند و رسولش و ائمه‌علیهم السلام تبیین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سنی اتفاق نظر دارند که مصداق بارز کسانی که ایمان </w:t>
      </w:r>
      <w:bookmarkStart w:id="173" w:name="pg599_13215"/>
    </w:p>
    <w:p>
      <w:pPr>
        <w:pStyle w:val="BookText"/>
        <w:rPr/>
      </w:pPr>
      <w:bookmarkEnd w:id="173"/>
      <w:r>
        <w:rPr>
          <w:rFonts w:ascii="IRNazanin" w:hAnsi="IRNazanin" w:eastAsia="IRNazanin"/>
          <w:color w:val="111111"/>
          <w:sz w:val="28"/>
          <w:sz w:val="28"/>
          <w:szCs w:val="28"/>
          <w:rtl w:val="true"/>
          <w:lang w:bidi="fa-IR"/>
        </w:rPr>
        <w:t>آورده‌اند، امیرالمؤمنین علی بن ابیطالب‌علیه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که از آیه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است و مصادیق آن ائمه‌علیهم السلام هستند، چه این که امام باقرعلیه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الائمة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هستیم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در حدیث دیگری امام صادق‌علیه السلام اوصیاء پیامبرصلی الله علیه وآله که ائمه‌علیهم السلام می‌باشند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امامان معصوم‌علیهم السلام که از ولایت برخوردارند به فقها نیابت داده‌اند که بحث مشروح آن در فصل ماهیت ولایت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اصل، عدم ولایت بر دیگری است به جز ولایت خداوند که خالق و مالک انسان است، و کسانی که خدای تعالی آنها را از ولایت بهره‌مند ساخته است که آنها پیامبر، ائمه و فقهای اسلام هستند</w:t>
      </w:r>
      <w:r>
        <w:rPr>
          <w:rFonts w:eastAsia="IRNazanin" w:cs="IRNazanin"/>
          <w:color w:val="111111"/>
          <w:sz w:val="28"/>
          <w:szCs w:val="28"/>
          <w:rtl w:val="true"/>
          <w:lang w:bidi="fa-IR"/>
        </w:rPr>
        <w:t>.</w:t>
      </w:r>
    </w:p>
    <w:p>
      <w:pPr>
        <w:pStyle w:val="Heading4"/>
        <w:numPr>
          <w:ilvl w:val="3"/>
          <w:numId w:val="1"/>
        </w:numPr>
        <w:rPr/>
      </w:pPr>
      <w:bookmarkStart w:id="174" w:name="__RefHeading___Toc5174375_211673320"/>
      <w:bookmarkStart w:id="175" w:name="_Toc55"/>
      <w:bookmarkEnd w:id="174"/>
      <w:r>
        <w:rPr/>
        <w:t>2</w:t>
      </w:r>
      <w:r>
        <w:rPr>
          <w:rtl w:val="true"/>
        </w:rPr>
        <w:t xml:space="preserve"> - </w:t>
      </w:r>
      <w:r>
        <w:rPr>
          <w:rtl w:val="true"/>
        </w:rPr>
        <w:t>اقسام ولایت</w:t>
      </w:r>
      <w:bookmarkEnd w:id="175"/>
    </w:p>
    <w:p>
      <w:pPr>
        <w:pStyle w:val="BookText"/>
        <w:rPr/>
      </w:pPr>
      <w:r>
        <w:rPr>
          <w:rFonts w:ascii="IRNazanin" w:hAnsi="IRNazanin" w:eastAsia="IRNazanin"/>
          <w:color w:val="111111"/>
          <w:sz w:val="28"/>
          <w:sz w:val="28"/>
          <w:szCs w:val="28"/>
          <w:rtl w:val="true"/>
          <w:lang w:bidi="fa-IR"/>
        </w:rPr>
        <w:t>ولایت فقیه چه نوع ولایتی است؟</w:t>
      </w:r>
    </w:p>
    <w:p>
      <w:pPr>
        <w:pStyle w:val="BookText"/>
        <w:rPr/>
      </w:pPr>
      <w:r>
        <w:rPr>
          <w:rFonts w:ascii="IRNazanin" w:hAnsi="IRNazanin" w:eastAsia="IRNazanin"/>
          <w:color w:val="111111"/>
          <w:sz w:val="28"/>
          <w:sz w:val="28"/>
          <w:szCs w:val="28"/>
          <w:rtl w:val="true"/>
          <w:lang w:bidi="fa-IR"/>
        </w:rPr>
        <w:t>ولایت بر سه قسم ولایت تکوینی، ولایت بر تشریع و ولایت تشریعی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تکوینی به معنای قدرت تصرف در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الهی قادر است هر تصرف و تحولی را در موجودات عالم پدید آورد، ایجاد کند، از بین ببرد، زنده کند </w:t>
      </w:r>
      <w:bookmarkStart w:id="176" w:name="pg599_13216"/>
    </w:p>
    <w:p>
      <w:pPr>
        <w:pStyle w:val="BookText"/>
        <w:rPr/>
      </w:pPr>
      <w:bookmarkEnd w:id="176"/>
      <w:r>
        <w:rPr>
          <w:rFonts w:ascii="IRNazanin" w:hAnsi="IRNazanin" w:eastAsia="IRNazanin"/>
          <w:color w:val="111111"/>
          <w:sz w:val="28"/>
          <w:sz w:val="28"/>
          <w:szCs w:val="28"/>
          <w:rtl w:val="true"/>
          <w:lang w:bidi="fa-IR"/>
        </w:rPr>
        <w:t>و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به انبیاء، ائمه و اولیای الهی داده می‌شود و از آنها معجزات و کراماتی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بر تشریع عبارت است از حق قانونگذاری و صدور احکام شرعی است که تنها مربوط به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ائمه‌علیهم السلام نیز از خود حکم شرعی صادر نمی‌کنند و تنها به تبلیغ و تفسیر احکام الهی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تشریعی عبارت از حکومت و سرپرستی جامعه اسلامی و اجرای قوانین و احکام الهی در همه ابعاد زندگی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است که در اختیار انبیاء، ائمه و فقها قرار می‌گیرد و چنانچه فقیهی از آن برخوردار گردد، ولایت او را حکومت اسلامی یا ولایت فقیه گویند</w:t>
      </w:r>
      <w:r>
        <w:rPr>
          <w:rFonts w:eastAsia="IRNazanin" w:cs="IRNazanin"/>
          <w:color w:val="111111"/>
          <w:sz w:val="28"/>
          <w:szCs w:val="28"/>
          <w:rtl w:val="true"/>
          <w:lang w:bidi="fa-IR"/>
        </w:rPr>
        <w:t>.</w:t>
      </w:r>
    </w:p>
    <w:p>
      <w:pPr>
        <w:pStyle w:val="Heading4"/>
        <w:numPr>
          <w:ilvl w:val="3"/>
          <w:numId w:val="1"/>
        </w:numPr>
        <w:rPr/>
      </w:pPr>
      <w:bookmarkStart w:id="177" w:name="__RefHeading___Toc5174377_211673320"/>
      <w:bookmarkStart w:id="178" w:name="_Toc56"/>
      <w:bookmarkEnd w:id="177"/>
      <w:r>
        <w:rPr/>
        <w:t>3</w:t>
      </w:r>
      <w:r>
        <w:rPr>
          <w:rtl w:val="true"/>
        </w:rPr>
        <w:t xml:space="preserve"> - </w:t>
      </w:r>
      <w:r>
        <w:rPr>
          <w:rtl w:val="true"/>
        </w:rPr>
        <w:t>سلب آزادی</w:t>
      </w:r>
      <w:bookmarkEnd w:id="178"/>
    </w:p>
    <w:p>
      <w:pPr>
        <w:pStyle w:val="BookText"/>
        <w:rPr/>
      </w:pPr>
      <w:r>
        <w:rPr>
          <w:rFonts w:ascii="IRNazanin" w:hAnsi="IRNazanin" w:eastAsia="IRNazanin"/>
          <w:color w:val="111111"/>
          <w:sz w:val="28"/>
          <w:sz w:val="28"/>
          <w:szCs w:val="28"/>
          <w:rtl w:val="true"/>
          <w:lang w:bidi="fa-IR"/>
        </w:rPr>
        <w:t>آیا ولایت فقیه با آزادی افراد منافات ندارد؟ و به تعبیر دیگر محدودیت نمی‌آورد؟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ولایت‌ها محدودیت آورند اما این محدودیت‌ها 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محدودیت می‌آورد و مؤمن را از بسیاری از کارهایی که کفار انجام می‌دهند، باز می‌دارد اما این محدودیت یک محدودیت منطقی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هم محدودیت می‌آورد و البته این محدودیت برخواسته از حدود الهی است که محدودیتی مطلوب </w:t>
      </w:r>
      <w:bookmarkStart w:id="179" w:name="pg599_13217"/>
    </w:p>
    <w:p>
      <w:pPr>
        <w:pStyle w:val="BookText"/>
        <w:rPr/>
      </w:pPr>
      <w:bookmarkEnd w:id="179"/>
      <w:r>
        <w:rPr>
          <w:rFonts w:ascii="IRNazanin" w:hAnsi="IRNazanin" w:eastAsia="IRNazanin"/>
          <w:color w:val="111111"/>
          <w:sz w:val="28"/>
          <w:sz w:val="28"/>
          <w:szCs w:val="28"/>
          <w:rtl w:val="true"/>
          <w:lang w:bidi="fa-IR"/>
        </w:rPr>
        <w:t>و ارزشی می‌باشد چرا که حدود الهی منطبق با مصالح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گونه محدودیتی که بر اساس مصالح و سعادت و اصلاح ساختار زندگی آدمی باشد نه تنها اشکال ندارد بلکه یک ضرورت در زندگی او به شمار می‌رود و محدودیت ناشی از حاکمیت فقیه عین صواب و برخاسته از اراده الهی است و این نوع محدودیت‌ها در همه جای دنیا مورد پذیرش عقلای عالم است</w:t>
      </w:r>
      <w:r>
        <w:rPr>
          <w:rFonts w:eastAsia="IRNazanin" w:cs="IRNazanin"/>
          <w:color w:val="111111"/>
          <w:sz w:val="28"/>
          <w:szCs w:val="28"/>
          <w:rtl w:val="true"/>
          <w:lang w:bidi="fa-IR"/>
        </w:rPr>
        <w:t>.</w:t>
      </w:r>
    </w:p>
    <w:p>
      <w:pPr>
        <w:pStyle w:val="Heading4"/>
        <w:numPr>
          <w:ilvl w:val="3"/>
          <w:numId w:val="1"/>
        </w:numPr>
        <w:rPr/>
      </w:pPr>
      <w:bookmarkStart w:id="180" w:name="__RefHeading___Toc5174379_211673320"/>
      <w:bookmarkStart w:id="181" w:name="_Toc57"/>
      <w:bookmarkEnd w:id="180"/>
      <w:r>
        <w:rPr/>
        <w:t>4</w:t>
      </w:r>
      <w:r>
        <w:rPr>
          <w:rtl w:val="true"/>
        </w:rPr>
        <w:t xml:space="preserve"> - </w:t>
      </w:r>
      <w:r>
        <w:rPr>
          <w:rtl w:val="true"/>
        </w:rPr>
        <w:t>استبداد</w:t>
      </w:r>
      <w:bookmarkEnd w:id="181"/>
    </w:p>
    <w:p>
      <w:pPr>
        <w:pStyle w:val="BookText"/>
        <w:rPr/>
      </w:pPr>
      <w:r>
        <w:rPr>
          <w:rFonts w:ascii="IRNazanin" w:hAnsi="IRNazanin" w:eastAsia="IRNazanin"/>
          <w:color w:val="111111"/>
          <w:sz w:val="28"/>
          <w:sz w:val="28"/>
          <w:szCs w:val="28"/>
          <w:rtl w:val="true"/>
          <w:lang w:bidi="fa-IR"/>
        </w:rPr>
        <w:t>آیا ولایت فقیه به دیکتاتوری کشیده نمی‌شود؟</w:t>
      </w:r>
    </w:p>
    <w:p>
      <w:pPr>
        <w:pStyle w:val="BookText"/>
        <w:rPr/>
      </w:pPr>
      <w:r>
        <w:rPr>
          <w:rFonts w:ascii="IRNazanin" w:hAnsi="IRNazanin" w:eastAsia="IRNazanin"/>
          <w:color w:val="111111"/>
          <w:sz w:val="28"/>
          <w:sz w:val="28"/>
          <w:szCs w:val="28"/>
          <w:rtl w:val="true"/>
          <w:lang w:bidi="fa-IR"/>
        </w:rPr>
        <w:t>هر مملکتی باید صاحب داشته باشد ولی باید آفت ریاست را که استبداد است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ریاستمداران با نظارت مقام برتر آنها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استاندار یا مدیر کلی بخواهد مستبد باشد، وزیر مربوطه جلوی او را خواهد گرفت و اگر وزیری بخواهد دیکتاتوری کند، رئیس جمهور جلوی او را می‌گیرد و اگر رئیس جمهور یا هر مقام دیگر بخواهد دیکتاتوری کند، مقام رفیع رهبری جلوی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گفته امام خمینی‌قدس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است که جلوی دیکتاتوری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نباشد، دیکتاتوری می‌شود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82" w:name="__RefHeading___Toc5174381_211673320"/>
      <w:bookmarkStart w:id="183" w:name="_Toc58"/>
      <w:bookmarkEnd w:id="182"/>
      <w:r>
        <w:rPr/>
        <w:t>5</w:t>
      </w:r>
      <w:r>
        <w:rPr>
          <w:rtl w:val="true"/>
        </w:rPr>
        <w:t xml:space="preserve"> - </w:t>
      </w:r>
      <w:r>
        <w:rPr>
          <w:rtl w:val="true"/>
        </w:rPr>
        <w:t>میزان مشارکت مردم</w:t>
      </w:r>
      <w:bookmarkEnd w:id="1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مشارکت مردم در حاکمیت ولیّ‌فقیه چگونه است؟ </w:t>
      </w:r>
    </w:p>
    <w:p>
      <w:pPr>
        <w:pStyle w:val="BookText"/>
        <w:rPr/>
      </w:pPr>
      <w:r>
        <w:rPr>
          <w:rFonts w:ascii="IRNazanin" w:hAnsi="IRNazanin" w:eastAsia="IRNazanin"/>
          <w:color w:val="111111"/>
          <w:sz w:val="28"/>
          <w:sz w:val="28"/>
          <w:szCs w:val="28"/>
          <w:rtl w:val="true"/>
          <w:lang w:bidi="fa-IR"/>
        </w:rPr>
        <w:t>به‌طور کلی حاکمیت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فرد بر مردم که شخصی بدون انتخابات مردمی یا انتصاب الهی حاکم بر مردم گردد و با توجه به آنچه می‌پسندد و تشخیص می‌دهد عمل کند که این بیشتر در نظام‌های سلطنتی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حاکمیت مردم بر مردم، به این گونه که کسی را مردم انتخاب کنند و او به عنوان نماینده و وکیل مردم فرمانروایی داشته باشد، مثل انتخاب ریاست جمهوری هایی که در دنیا وجود دارد، در این سیستم های حکومتی، خواسته‌های مشروع یا نامشروع مردم مطرح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حاکمیت خدا بر مردم و آن بدین گونه است که خداوند خود یا با واسطه معصومین‌علیهم السلام کسی را به سرپرستی مردم منصوب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حاکمیت از قداست الهی برخوردار است و البته بهتر از انتخاب مردمی صرف است زیرا همواره انتصاب الهی بر انتخاب مردمی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فقیه یک منصب الهی است که مردم هم در ارتباط با فرد ولیّ‌فقیه دارای نقشی تعیّن کننده هستند، زیرا اگر چه ولایت فقیه از ناحیه خداوند است اما این مردم هستند که به آن تعیّن و ضمانت اجرایی میبخشند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مردم در اصل ولایت منشأ اثر نیستند زیرا مقبولیت مردمی هرگز جای مشروعیت الهی را نمی‌گیرد، چون اعطای ولایت از حیطه اختیارات آنها خارج است و به خداوند مربوط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تعیین ولی و اِعمال ولایت او نقش کامل و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انتخاب </w:t>
      </w:r>
    </w:p>
    <w:p>
      <w:pPr>
        <w:pStyle w:val="BookText"/>
        <w:rPr/>
      </w:pPr>
      <w:r>
        <w:rPr>
          <w:rFonts w:ascii="IRNazanin" w:hAnsi="IRNazanin" w:eastAsia="IRNazanin"/>
          <w:color w:val="111111"/>
          <w:sz w:val="28"/>
          <w:sz w:val="28"/>
          <w:szCs w:val="28"/>
          <w:rtl w:val="true"/>
          <w:lang w:bidi="fa-IR"/>
        </w:rPr>
        <w:t>مردم شرط صحت اِعمال ولایت او نیست و چه بسا فقیهی به خاطر ویژگی‌های خاصی که دارد اِعمال ولایت کند اگر چه مورد موافقت اکثریت نباشد و این به اعتقاد او بر وجوب تشکیل حکومت اسلامی به حاکمیت فقیه در اکثر شرایط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ثابت شد که امام حسین‌علیه السلام چندان یاور ندارد در عین حال اگر پیروز می‌شد اولین حرکت اساسی او تشکیل حکومت و ولایت بر کسانی بود که او را نپذیرفته و یاری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ائمه‌علیهم السلام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امام صادق‌علیه السلام به اندازه آن گله بزغاله مورد اشاره او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بیشتر نبودند یاور داشت قیام می‌کرد و پس از پیروزی در قیام خود بر کسانی که نه تنها موافق او نبودند که روحیه و افکار و مَنِشی جدای از او داشتند حکومت می‌کرد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اسلام تشکیل حکومت اسلامی واجب است و شرط طبیعی و شرعی اِعمال ولایت ولی‌امر، وجود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همراهی و همگامی مردم بسیار مفید، مؤثر، راه‌گشا و موفقیت‌آمیز است و خدمت به آنها از بهترین عبادات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اگر مردم با اعمال ولایت ولی امر و حکومت دینی موافق نباشند اما به تعبیر ائمه‌علیهم السلام یاورانی وجود داشته باشند که اگر چه به عدد اصحاب کربلا و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امیرالمؤمنین‌علیه السلام و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امام صادق‌علیه السلام باشند و با عدد کم خود توان تشکیل حکومت اسلامی را داشته باشند، تشکیل حکومت برای آنها </w:t>
      </w:r>
    </w:p>
    <w:p>
      <w:pPr>
        <w:pStyle w:val="BookText"/>
        <w:rPr/>
      </w:pPr>
      <w:r>
        <w:rPr>
          <w:rFonts w:ascii="IRNazanin" w:hAnsi="IRNazanin" w:eastAsia="IRNazanin"/>
          <w:color w:val="111111"/>
          <w:sz w:val="28"/>
          <w:sz w:val="28"/>
          <w:szCs w:val="28"/>
          <w:rtl w:val="true"/>
          <w:lang w:bidi="fa-IR"/>
        </w:rPr>
        <w:t>واجب است و این حکم خداوند است اگر چه اکثریت به این حکم الهی و اعِمال ولایت فقیه موافقت و بلکه اعتقاد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افراد فاصله دار از فرهنگ اسلامی بر آن خورده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و سیره و کلام ائمه‌علیهم السلام استفاده می‌شود که در اسلام آنچه مطرح است دین سالاری و ولایت سالاری است که همه در حقیقت خدا سالاری است و آنچه به عنوان مردم سالاری به اسلام نسبت داده می‌شود ریشه‌ای در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مردم سالاری دینی اگر مراد مردم گرایی، مردم دوستی، و خدمت به مردم و مشورت با آنها است اشکالی نیست ولی این دیگر مردم سالاری نیست که حاکمیت خواسته‌های آنها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روایاتی که درباره مردم سالاری دینی مطرح می‌شود جز مردم دوستی و احترام و خدمت به آنها را بیشتر اثبات نمی‌کند و اینها هیچ کدام مردم سالاری را ثابت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نظام اطیعوا الله و اطیعوا الرسول و الوالامر منکم است که افاده خدا سالاری، دین سالاری و ولایت سالاری می‌کند نه اطیعوا الناس که اثری از آن در کتاب و سنت یافت نمی‌شود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ما اعتقاد به مردم سالاری داریم اما در حدود و ضوابط دین، این دیگر مردم سالاری نخواهد بود، بلکه دین سالاری است زیرا اگر قرار باشد مردم در امور خود حتی انتخابات مربوط به نوع نظام و کارگزاران آن تحت ضوابط دین قرار گیرند سالار نخواهند بود و این دین است که سالار است و دو سالار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سالاری دین و یا </w:t>
      </w:r>
      <w:bookmarkStart w:id="184" w:name="pg599_13221"/>
    </w:p>
    <w:p>
      <w:pPr>
        <w:pStyle w:val="BookText"/>
        <w:rPr/>
      </w:pPr>
      <w:bookmarkEnd w:id="184"/>
      <w:r>
        <w:rPr>
          <w:rFonts w:ascii="IRNazanin" w:hAnsi="IRNazanin" w:eastAsia="IRNazanin"/>
          <w:color w:val="111111"/>
          <w:sz w:val="28"/>
          <w:sz w:val="28"/>
          <w:szCs w:val="28"/>
          <w:rtl w:val="true"/>
          <w:lang w:bidi="fa-IR"/>
        </w:rPr>
        <w:t>سالاری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دین سالار است و مردم مطیع و خادم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تابع و دین متبوع آنهاست و سالار بودنِ تابع و متبوع، تناقض و 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سالار جز به معنای متبوع نیست که آن دین خداست و ولایت سالاری هم نمودی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وجود انتخابات و مشورت با مردم دلیل مردم‌گرایی دینی است که باید به جای مردم سالاری استفاده شود</w:t>
      </w:r>
      <w:r>
        <w:rPr>
          <w:rFonts w:eastAsia="IRNazanin" w:cs="IRNazanin"/>
          <w:color w:val="111111"/>
          <w:sz w:val="28"/>
          <w:szCs w:val="28"/>
          <w:rtl w:val="true"/>
          <w:lang w:bidi="fa-IR"/>
        </w:rPr>
        <w:t>.</w:t>
      </w:r>
    </w:p>
    <w:p>
      <w:pPr>
        <w:pStyle w:val="Heading4"/>
        <w:numPr>
          <w:ilvl w:val="3"/>
          <w:numId w:val="1"/>
        </w:numPr>
        <w:rPr/>
      </w:pPr>
      <w:bookmarkStart w:id="185" w:name="__RefHeading___Toc5174383_211673320"/>
      <w:bookmarkStart w:id="186" w:name="_Toc59"/>
      <w:bookmarkEnd w:id="185"/>
      <w:r>
        <w:rPr/>
        <w:t>6</w:t>
      </w:r>
      <w:r>
        <w:rPr>
          <w:rtl w:val="true"/>
        </w:rPr>
        <w:t xml:space="preserve"> - </w:t>
      </w:r>
      <w:r>
        <w:rPr>
          <w:rtl w:val="true"/>
        </w:rPr>
        <w:t>ولایت یا وکالت</w:t>
      </w:r>
      <w:bookmarkEnd w:id="186"/>
    </w:p>
    <w:p>
      <w:pPr>
        <w:pStyle w:val="BookText"/>
        <w:rPr/>
      </w:pPr>
      <w:r>
        <w:rPr>
          <w:rFonts w:ascii="IRNazanin" w:hAnsi="IRNazanin" w:eastAsia="IRNazanin"/>
          <w:color w:val="111111"/>
          <w:sz w:val="28"/>
          <w:sz w:val="28"/>
          <w:szCs w:val="28"/>
          <w:rtl w:val="true"/>
          <w:lang w:bidi="fa-IR"/>
        </w:rPr>
        <w:t>با توجه به این که مردم ولیّ‌فقیه را انتخاب می‌کنند، آیا او وکیل یا نایب مردم نخواهد بود؟</w:t>
      </w:r>
    </w:p>
    <w:p>
      <w:pPr>
        <w:pStyle w:val="BookText"/>
        <w:rPr/>
      </w:pPr>
      <w:r>
        <w:rPr>
          <w:rFonts w:ascii="IRNazanin" w:hAnsi="IRNazanin" w:eastAsia="IRNazanin"/>
          <w:color w:val="111111"/>
          <w:sz w:val="28"/>
          <w:sz w:val="28"/>
          <w:szCs w:val="28"/>
          <w:rtl w:val="true"/>
          <w:lang w:bidi="fa-IR"/>
        </w:rPr>
        <w:t>ولایت و وکالت در مقام عمل مقابل یکدیگر قرار دارند، زیرا ولی سرپرستی و فرمانروایی و حاکمیت دارد و وکیل و نائب مردم مورد امر و نهی آنها قرار می‌گیرد تا به دستور و دلخواه موکل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نظام ولایی، فقیه بر مردم ولایت و حکومت دارد و در نظام وکالتی مردم بر فقیه حاکمیت دارند و این حاکمیت وکالتی کمترین مشروعیت دینی به همراه نخواهد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معنای لغوی کمترین اثری از ولایت به معنای وکالت و یا نیابت در کتاب‌های لغت دیده نمی‌شود و در نتیجه چنین معنا و برداشتی کمترین پایه و اساس ادبی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روایات مربوط به اثبات ولایت فقیه استفاده کردیم که ولایت فقیه یک منصب الهی است که از ناحیه خداوند </w:t>
      </w:r>
    </w:p>
    <w:p>
      <w:pPr>
        <w:pStyle w:val="BookText"/>
        <w:rPr/>
      </w:pPr>
      <w:r>
        <w:rPr>
          <w:rFonts w:ascii="IRNazanin" w:hAnsi="IRNazanin" w:eastAsia="IRNazanin"/>
          <w:color w:val="111111"/>
          <w:sz w:val="28"/>
          <w:sz w:val="28"/>
          <w:szCs w:val="28"/>
          <w:rtl w:val="true"/>
          <w:lang w:bidi="fa-IR"/>
        </w:rPr>
        <w:t>و توسط ائمه‌علیهم السلام به فقیه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ولایت دارند اما شرط اعمال آن پذیرش و نصرت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عامل اثبات ولایت برای فقیه نیستند بلکه شرط اعمال ولایت او هستند چه این که امام علی‌علیه السلام که در حقیقت ولی مردم بود زمانی ولایت و سرپرستی خود را اعمال کرد که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مردم به او ولایت نداد، شرط اعمال ولایت او بود که آن را از خداوند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ولیّ‌فقیه وکیل مردم باشد دیگر استفاده از لفظ ولایت بی‌مورد و لغو خواهد بود در حالی که تک‌تک کلمات قانون اساسی با آراء خردمندان برگزیده جامعه و با توجه و عنایت به معانی آنها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وکیل شدن ولیّ‌فقیه با جنبه‌های اعتقادی، فقهی و روایی منافات و تعارض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فقیهی را که در روایت امام صادق‌علیه السلام درباره 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جعلته علیکم حاکماً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و مورد امر و نهی قرار دهیم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که معانی واژه‌ها را که قرآن و روایات بر اساس آن معانی نازل و وارد شده‌اند به دلخواه خود عوض کنیم، ولایت را وکالت معنا کنیم، بدعت را نوآوری بدانیم و سهولت دین‌داری از سوی خداوند برای مردم جایز بودن تسامح و سهل‌انگاری آنها در عمل نمودن به اسلام معنا </w:t>
      </w:r>
      <w:bookmarkStart w:id="187" w:name="pg599_13223"/>
    </w:p>
    <w:p>
      <w:pPr>
        <w:pStyle w:val="BookText"/>
        <w:rPr/>
      </w:pPr>
      <w:bookmarkEnd w:id="187"/>
      <w:r>
        <w:rPr>
          <w:rFonts w:ascii="IRNazanin" w:hAnsi="IRNazanin" w:eastAsia="IRNazanin"/>
          <w:color w:val="111111"/>
          <w:sz w:val="28"/>
          <w:sz w:val="28"/>
          <w:szCs w:val="28"/>
          <w:rtl w:val="true"/>
          <w:lang w:bidi="fa-IR"/>
        </w:rPr>
        <w:t>و تفسیر کنیم، اسلامی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توطئه‌های دشمن برای از بین بردن دین، خالی کردن واژه‌ها از معانی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معنای کلمه‌ای در برهه‌ای از زمان عوض شود ما باید قرآن و اسلام را به گونه‌ای معنا و تفسیر کنیم که در صدر اسلام تفسیر و معنا می‌شد و این‌جاست که نقش تخصص در دین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مواردی وجود دارد که از سوی مردم وکالت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اجرای حدود و تعزیرات، گرفتن خمس و زکات و امثال آن، حق مردم نیست که بخواهند ولی‌امر را موکل انجام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 خداست که به ولی‌امر داده است و انفال که در بحث دلایل عقلی ولایت فقیه به موارد آن اشاره شد، حق مردم نیست، حق امام معصوم‌علیه السلام است که اجازه تصرف آن را به نایب خود که ولیّ‌فقیه است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بر اساس روایات ولایت به معنای امامت، رهبری و فرمانروایی است و فقها و علمای علم لغت بر این معانی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فصل ماهیت ولایت مراجعه شود</w:t>
      </w:r>
      <w:r>
        <w:rPr>
          <w:rFonts w:eastAsia="IRNazanin" w:cs="IRNazanin"/>
          <w:color w:val="111111"/>
          <w:sz w:val="28"/>
          <w:szCs w:val="28"/>
          <w:rtl w:val="true"/>
          <w:lang w:bidi="fa-IR"/>
        </w:rPr>
        <w:t>.</w:t>
      </w:r>
    </w:p>
    <w:p>
      <w:pPr>
        <w:pStyle w:val="Heading4"/>
        <w:numPr>
          <w:ilvl w:val="3"/>
          <w:numId w:val="1"/>
        </w:numPr>
        <w:rPr/>
      </w:pPr>
      <w:bookmarkStart w:id="188" w:name="__RefHeading___Toc5174385_211673320"/>
      <w:bookmarkStart w:id="189" w:name="_Toc60"/>
      <w:bookmarkEnd w:id="188"/>
      <w:r>
        <w:rPr/>
        <w:t>7</w:t>
      </w:r>
      <w:r>
        <w:rPr>
          <w:rtl w:val="true"/>
        </w:rPr>
        <w:t xml:space="preserve"> - </w:t>
      </w:r>
      <w:r>
        <w:rPr>
          <w:rtl w:val="true"/>
        </w:rPr>
        <w:t>ولایت یا نظارت</w:t>
      </w:r>
      <w:bookmarkEnd w:id="1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ولایت به معنای نظارت نیست که ولیّ‌فقیه بر دستگاه‌های نظام اسلامی نظارت کند و در مواردی که خطایی را مشاهده می‌کند تذکر دهد؟ </w:t>
      </w:r>
    </w:p>
    <w:p>
      <w:pPr>
        <w:pStyle w:val="BookText"/>
        <w:rPr/>
      </w:pPr>
      <w:r>
        <w:rPr>
          <w:rFonts w:ascii="IRNazanin" w:hAnsi="IRNazanin" w:eastAsia="IRNazanin"/>
          <w:color w:val="111111"/>
          <w:sz w:val="28"/>
          <w:sz w:val="28"/>
          <w:szCs w:val="28"/>
          <w:rtl w:val="true"/>
          <w:lang w:bidi="fa-IR"/>
        </w:rPr>
        <w:t>این برداشت که برخی را به شبهه انداخته است از شبهه وکالت و نیابت به مراتب ضعیف‌تر است زیرا کلمه نظارت نه در روایات و فقه شیعه آمده و نه در قانون اساسی مطرح شده است و کمترین اثری هم در کتاب‌های لغت از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علمای علم لغت حتی یک نفر هم ولایت را به نظارت معنا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متخصصین معانی کلمات و فقها که مفسرین روایات پیامبر و ائمه‌علیهم السلام هستند، سؤال کنیم که آیا ولایت به معنای نظارت است، جواب خواهند داد که این چنین نیست زیرا کسی که دارای ولایت است از حق فرمانروایی و حکومت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فقهای شورای نگهبان که مفسران قانون اساسی هستند، سؤال شود ولایت در قانون به معنای نظارت است، جواب می‌دهند هرگز چنین نیست، زیرا در قانون اساسی اختیاراتی برای ولیّ‌فقیه ذکر گردیده است که نقش او را از نقش یک ناظر کاملاً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قانون اساسی را تصویب کردند این اندازه می‌فهمیدند که ولایت با وکالت، نیابت، نظارت و امثال آن تفاوت دارد و اگر می‌خواستند نظارت باشد کلمه نظارت یا وکالت را مورد استفاده قرار می‌دادند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ذکر نظارت در معنای ولایت یک اظهار نظر بدون اساسی است که تنها می‌تواند در جهت مقاصد سیاسی و نیت‌های پنهان و آشکار استعماری دشمنان اسلام یا عمّال مغرض یا فریب خورده آنها باشد</w:t>
      </w:r>
      <w:r>
        <w:rPr>
          <w:rFonts w:eastAsia="IRNazanin" w:cs="IRNazanin"/>
          <w:color w:val="111111"/>
          <w:sz w:val="28"/>
          <w:szCs w:val="28"/>
          <w:rtl w:val="true"/>
          <w:lang w:bidi="fa-IR"/>
        </w:rPr>
        <w:t xml:space="preserve">. </w:t>
      </w:r>
      <w:bookmarkStart w:id="190" w:name="pg599_13225"/>
    </w:p>
    <w:p>
      <w:pPr>
        <w:pStyle w:val="BookText"/>
        <w:rPr/>
      </w:pPr>
      <w:bookmarkEnd w:id="190"/>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ولایت فقیه یک مسئله تشریفاتی باشد مضایقه نداریم، اما اگر بخواهد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بکند در امور، نه، ما آن را قبول نداریم … اگر متوجه به لازم این معنا باشند، مرتد می‌شوند، لکن متوجه نیستند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دشمن درصدد است تا بر فرهنگ، منافع و منابع ارزشمند و حیاتی کشور ما دست اندازی کند و چون این دست اندازی با وجود ولیّ‌فقیه میسّر نیست به این نتیجه رسیده است که حال که نمی‌شود با توجه به نقش محوری، قوی، محکم و قانونی ولیّ‌فقیه او را از صحنه کشور حذف کرد پس نقش او را باید تقلیل داد و از ولایت به وکالت، نظارت و امثال آن تنزل داد تا راه چپاول ارزش‌های معنوی و مادی کشور ایران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حکومت امام علی‌علیه السلام که الگوی حکومتی ماست، هرگز محدود به نظارت نبوده است و این از عملکرد همه جانبه او در تمام امور ریز و درشت اداره کشور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نظارت فقیه از جمله سخنان بی‌پایه و اساسی است که کمترین اثری از آن در اسلام و فقه شیعه یافت نمی‌شود و البته نظارت فقیه کمترین مشروعیتی هم به حکومت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بحث ماهیت ولایت مراجعه شود</w:t>
      </w:r>
      <w:r>
        <w:rPr>
          <w:rFonts w:eastAsia="IRNazanin" w:cs="IRNazanin"/>
          <w:color w:val="111111"/>
          <w:sz w:val="28"/>
          <w:szCs w:val="28"/>
          <w:rtl w:val="true"/>
          <w:lang w:bidi="fa-IR"/>
        </w:rPr>
        <w:t>.</w:t>
      </w:r>
    </w:p>
    <w:p>
      <w:pPr>
        <w:pStyle w:val="Heading4"/>
        <w:numPr>
          <w:ilvl w:val="3"/>
          <w:numId w:val="1"/>
        </w:numPr>
        <w:rPr/>
      </w:pPr>
      <w:bookmarkStart w:id="191" w:name="__RefHeading___Toc5174387_211673320"/>
      <w:bookmarkStart w:id="192" w:name="_Toc61"/>
      <w:bookmarkEnd w:id="191"/>
      <w:r>
        <w:rPr/>
        <w:t>8</w:t>
      </w:r>
      <w:r>
        <w:rPr>
          <w:rtl w:val="true"/>
        </w:rPr>
        <w:t xml:space="preserve"> - </w:t>
      </w:r>
      <w:r>
        <w:rPr>
          <w:rtl w:val="true"/>
        </w:rPr>
        <w:t>ولایت فقیه یا فقها</w:t>
      </w:r>
      <w:bookmarkEnd w:id="1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فقها ولایت دارند همه آنها باید در اداره کشور </w:t>
      </w:r>
    </w:p>
    <w:p>
      <w:pPr>
        <w:pStyle w:val="BookText"/>
        <w:rPr/>
      </w:pPr>
      <w:r>
        <w:rPr>
          <w:rFonts w:ascii="IRNazanin" w:hAnsi="IRNazanin" w:eastAsia="IRNazanin"/>
          <w:color w:val="111111"/>
          <w:sz w:val="28"/>
          <w:sz w:val="28"/>
          <w:szCs w:val="28"/>
          <w:rtl w:val="true"/>
          <w:lang w:bidi="fa-IR"/>
        </w:rPr>
        <w:t>سهیم باشند در حالی چرا که در نظام اسلامی تنها یک فقیه ولایت دارد؟</w:t>
      </w:r>
    </w:p>
    <w:p>
      <w:pPr>
        <w:pStyle w:val="BookText"/>
        <w:rPr/>
      </w:pPr>
      <w:r>
        <w:rPr>
          <w:rFonts w:ascii="IRNazanin" w:hAnsi="IRNazanin" w:eastAsia="IRNazanin"/>
          <w:color w:val="111111"/>
          <w:sz w:val="28"/>
          <w:sz w:val="28"/>
          <w:szCs w:val="28"/>
          <w:rtl w:val="true"/>
          <w:lang w:bidi="fa-IR"/>
        </w:rPr>
        <w:t>اگر چه همه فقها ولایت دارند اما تنها یکی از آنها پایگاه قانونی و مردمی گسترده در کشور دارد، پس تنها باید کسی که به شکل قانونی از مقبولیت و پایگاه مردمی برخوردار است اعمال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قرار باشد همه فقها اعمال نظر کنند، اختلال در نظام زندگی مردم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فقیهی نظر بر جنگ دارد و فقیهی دیگر نظر بر صلح دارد و این سبب سردرگمی نیروهای نظامی می‌گردد و چه بسا کشور رابه شکست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یک فقیه باید حاکمیت داشته باشد تا از هر گونه بی‌نظمی در سطح کشور و ابعاد مختلف زندگی جلوگیری شود، و با توجه به این‌که او نبض اداره کشور را به عهده می‌گیرد و به اصطلاح فقیه مبسوطالید می‌گردد تمام فقها باید از او تبعیت کنند و هر فقیهی با او مخالفت کرد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فقیه حاکم، شرایط خود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طریق مجلس خبرگان باید به این موضوع رسیدگی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تبعیت فقهای دیگر از ولیّ‌فقیه مبسوط الید و پرهیز آنها از اعمال ولایت دلیل عقلی دارد و آن حفظ نظام زندگی از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در کشوری نظام اسلامی تشکیل نشده باشد و فقیهی مقبولیت گسترده مردمی پیدا نکرده باشد، فقها هر کدام در بلاد خود دارای ولایت هستند و از آن جایی که ولایت آنها در محیط محدودی است، مشکل تعارض </w:t>
      </w:r>
      <w:bookmarkStart w:id="193" w:name="pg599_13227"/>
    </w:p>
    <w:p>
      <w:pPr>
        <w:pStyle w:val="BookText"/>
        <w:rPr/>
      </w:pPr>
      <w:bookmarkEnd w:id="193"/>
      <w:r>
        <w:rPr>
          <w:rFonts w:ascii="IRNazanin" w:hAnsi="IRNazanin" w:eastAsia="IRNazanin"/>
          <w:color w:val="111111"/>
          <w:sz w:val="28"/>
          <w:sz w:val="28"/>
          <w:szCs w:val="28"/>
          <w:rtl w:val="true"/>
          <w:lang w:bidi="fa-IR"/>
        </w:rPr>
        <w:t>اعمال ولایت فقها هم پیش نخواهد آمد چه این که قبل از تشکیل حکومت اسلامی در ایران فقها مرجع رسیدگی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زمان هم اگر فقیهی موفق‌تر از دیگران بود، حکم او مقدم بود</w:t>
      </w:r>
      <w:r>
        <w:rPr>
          <w:rFonts w:eastAsia="IRNazanin" w:cs="IRNazanin"/>
          <w:color w:val="111111"/>
          <w:sz w:val="28"/>
          <w:szCs w:val="28"/>
          <w:rtl w:val="true"/>
          <w:lang w:bidi="fa-IR"/>
        </w:rPr>
        <w:t>.</w:t>
      </w:r>
    </w:p>
    <w:p>
      <w:pPr>
        <w:pStyle w:val="Heading4"/>
        <w:numPr>
          <w:ilvl w:val="3"/>
          <w:numId w:val="1"/>
        </w:numPr>
        <w:rPr/>
      </w:pPr>
      <w:bookmarkStart w:id="194" w:name="__RefHeading___Toc5174389_211673320"/>
      <w:bookmarkStart w:id="195" w:name="_Toc62"/>
      <w:bookmarkEnd w:id="194"/>
      <w:r>
        <w:rPr/>
        <w:t>9</w:t>
      </w:r>
      <w:r>
        <w:rPr>
          <w:rtl w:val="true"/>
        </w:rPr>
        <w:t xml:space="preserve"> - </w:t>
      </w:r>
      <w:r>
        <w:rPr>
          <w:rtl w:val="true"/>
        </w:rPr>
        <w:t>عدم نیاز به مجلس خبرگان</w:t>
      </w:r>
      <w:bookmarkEnd w:id="195"/>
    </w:p>
    <w:p>
      <w:pPr>
        <w:pStyle w:val="BookText"/>
        <w:rPr/>
      </w:pPr>
      <w:r>
        <w:rPr>
          <w:rFonts w:ascii="IRNazanin" w:hAnsi="IRNazanin" w:eastAsia="IRNazanin"/>
          <w:color w:val="111111"/>
          <w:sz w:val="28"/>
          <w:sz w:val="28"/>
          <w:szCs w:val="28"/>
          <w:rtl w:val="true"/>
          <w:lang w:bidi="fa-IR"/>
        </w:rPr>
        <w:t>اگر ولایت فقیه یک منصب الهی است چه نیازی به انتخاب او از ناحیه مجلس خبرگان است؟</w:t>
      </w:r>
    </w:p>
    <w:p>
      <w:pPr>
        <w:pStyle w:val="BookText"/>
        <w:rPr/>
      </w:pPr>
      <w:r>
        <w:rPr>
          <w:rFonts w:ascii="IRNazanin" w:hAnsi="IRNazanin" w:eastAsia="IRNazanin"/>
          <w:color w:val="111111"/>
          <w:sz w:val="28"/>
          <w:sz w:val="28"/>
          <w:szCs w:val="28"/>
          <w:rtl w:val="true"/>
          <w:lang w:bidi="fa-IR"/>
        </w:rPr>
        <w:t>ولایت فقیه یک منصب الهی است اما برای تعیّن و عینیت آن باید از یک پایگاه مردمی و ملّی برخوردار باشد که این با انتخاب مردم توسط مجلس خبرگان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ائمه‌علیهم السلام هم ولایت داشتند اما چون نیروی لازم مردمی نداشتند، ولایت آنها در بوته نصب الهی می‌ماند و اعمال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اگر چه ولی مردم بود و نصب او یک انتصاب الهی بود و به وسیله پیامبر اکرم‌صلی الله علیه وآله معرفی گردید اما مادامی که از بیعت مردم و دست کم نیروهای لازم برخوردار نبود، خانه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مردم با او بیعت کردند و پایگاه حکومتی پیدا نموده ولایت او از ضمانت اجرایی برخوردار گردید و در جامعه اسلامی اِعمال گردید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اصل ولایت از سوی خداوند تحقق یافته است و مردم با انتخاب خود آن را اِعمال می‌کنند چه این که امام خمینی‌قدس سره ده‌ها سال بود که ولایت داشت اما حضور مردم ولایت او را در ده سال آخر عمر عملی </w:t>
      </w:r>
      <w:bookmarkStart w:id="196" w:name="pg599_13228"/>
    </w:p>
    <w:p>
      <w:pPr>
        <w:pStyle w:val="BookText"/>
        <w:rPr/>
      </w:pPr>
      <w:bookmarkEnd w:id="196"/>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برخورداری از ولایت برای تصدی حکومت کافی نیست بلکه باید با انتخاب فقیه از سوی مجلس خبرگان از پایگاه ملی و حکومتی برخوردار گردد و با توجه به این‌که انتخاب رهبر یک مسئله تخصصی است و تشخیص اجتهاد او نیازمند تخصص است، الزاماً باید از سوی مجلس خبرگان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فصل ماهیت ولایت مراجعه شود</w:t>
      </w:r>
      <w:r>
        <w:rPr>
          <w:rFonts w:eastAsia="IRNazanin" w:cs="IRNazanin"/>
          <w:color w:val="111111"/>
          <w:sz w:val="28"/>
          <w:szCs w:val="28"/>
          <w:rtl w:val="true"/>
          <w:lang w:bidi="fa-IR"/>
        </w:rPr>
        <w:t>.</w:t>
      </w:r>
    </w:p>
    <w:p>
      <w:pPr>
        <w:pStyle w:val="Heading4"/>
        <w:numPr>
          <w:ilvl w:val="3"/>
          <w:numId w:val="1"/>
        </w:numPr>
        <w:rPr/>
      </w:pPr>
      <w:bookmarkStart w:id="197" w:name="__RefHeading___Toc5174391_211673320"/>
      <w:bookmarkStart w:id="198" w:name="_Toc63"/>
      <w:bookmarkEnd w:id="197"/>
      <w:r>
        <w:rPr/>
        <w:t>10</w:t>
      </w:r>
      <w:r>
        <w:rPr>
          <w:rtl w:val="true"/>
        </w:rPr>
        <w:t xml:space="preserve"> - </w:t>
      </w:r>
      <w:r>
        <w:rPr>
          <w:rtl w:val="true"/>
        </w:rPr>
        <w:t>دولت در دولت</w:t>
      </w:r>
      <w:bookmarkEnd w:id="198"/>
    </w:p>
    <w:p>
      <w:pPr>
        <w:pStyle w:val="BookText"/>
        <w:rPr/>
      </w:pPr>
      <w:r>
        <w:rPr>
          <w:rFonts w:ascii="IRNazanin" w:hAnsi="IRNazanin" w:eastAsia="IRNazanin"/>
          <w:color w:val="111111"/>
          <w:sz w:val="28"/>
          <w:sz w:val="28"/>
          <w:szCs w:val="28"/>
          <w:rtl w:val="true"/>
          <w:lang w:bidi="fa-IR"/>
        </w:rPr>
        <w:t>آیا تشکیلاتی نظیر شورای انقلاب فرهنگی، مجمع تشخیص مصلحت و امثال آن توسط ولیّ‌فقیه، دولت در دولت نیست؟</w:t>
      </w:r>
    </w:p>
    <w:p>
      <w:pPr>
        <w:pStyle w:val="BookText"/>
        <w:rPr/>
      </w:pPr>
      <w:r>
        <w:rPr>
          <w:rFonts w:ascii="IRNazanin" w:hAnsi="IRNazanin" w:eastAsia="IRNazanin"/>
          <w:color w:val="111111"/>
          <w:sz w:val="28"/>
          <w:sz w:val="28"/>
          <w:szCs w:val="28"/>
          <w:rtl w:val="true"/>
          <w:lang w:bidi="fa-IR"/>
        </w:rPr>
        <w:t>تشکیل این نهادها و دیگر دستگاه‌های دولتی بخشی از ساختار حکومتی اسلامند که ولیّ‌فقیه عهده‌دار اداره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نهادها با یکدیگر در صورتی است که یکی از آنها زیر نظر ولیّ‌فقیه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نهادی را که ولیّ‌فقیه به عنوان اولین مسؤول و شخص اول مملکت تأسیس کند، بخشی از ساختار حکومت اسلامی خواهد بود و سایر ارگانها باید با آن هماهنگی داشته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نهادی اعم از دولت، قوه قضائیه، مقننه، شورای تشخیص مصلحت نظام، شورای انقلاب فرهنگی و امثال آنها مشروعیت خود را از ولیّ‌فقیه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منطقی نیست که فرد یا نهادی از حدود و اختیارات </w:t>
      </w:r>
      <w:bookmarkStart w:id="199" w:name="pg599_13229"/>
    </w:p>
    <w:p>
      <w:pPr>
        <w:pStyle w:val="BookText"/>
        <w:rPr/>
      </w:pPr>
      <w:bookmarkEnd w:id="199"/>
      <w:r>
        <w:rPr>
          <w:rFonts w:ascii="IRNazanin" w:hAnsi="IRNazanin" w:eastAsia="IRNazanin"/>
          <w:color w:val="111111"/>
          <w:sz w:val="28"/>
          <w:sz w:val="28"/>
          <w:szCs w:val="28"/>
          <w:rtl w:val="true"/>
          <w:lang w:bidi="fa-IR"/>
        </w:rPr>
        <w:t>خود از ناحیه ولی‌امر مسلمین، شکوه‌ای داشته باشد یا به تأسیس نهادهای مورد نظر او مخالفتی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اِعمال نظر ولی‌امر در هر یک از نهادهای تحت حکومت، حق قانونی و شرعی اوست و رئیس جمهور و دولتی را که او تشکیل می‌دهد در حقیقت دولت ولیّ‌فقیه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سبب گردیده است که شبهه دولت در دولت مطرح شود، شورای تشخیص مصلحت نظام بوده است که از یک جایگاه قانونی محکم در قانون اساسی برخوردار می‌باشد</w:t>
      </w:r>
      <w:r>
        <w:rPr>
          <w:rFonts w:eastAsia="IRNazanin" w:cs="IRNazanin"/>
          <w:color w:val="111111"/>
          <w:sz w:val="28"/>
          <w:szCs w:val="28"/>
          <w:rtl w:val="true"/>
          <w:lang w:bidi="fa-IR"/>
        </w:rPr>
        <w:t>.</w:t>
      </w:r>
    </w:p>
    <w:p>
      <w:pPr>
        <w:pStyle w:val="Heading4"/>
        <w:numPr>
          <w:ilvl w:val="3"/>
          <w:numId w:val="1"/>
        </w:numPr>
        <w:rPr/>
      </w:pPr>
      <w:bookmarkStart w:id="200" w:name="__RefHeading___Toc5174393_211673320"/>
      <w:bookmarkStart w:id="201" w:name="_Toc64"/>
      <w:bookmarkEnd w:id="200"/>
      <w:r>
        <w:rPr/>
        <w:t>11</w:t>
      </w:r>
      <w:r>
        <w:rPr>
          <w:rtl w:val="true"/>
        </w:rPr>
        <w:t xml:space="preserve"> - </w:t>
      </w:r>
      <w:r>
        <w:rPr>
          <w:rtl w:val="true"/>
        </w:rPr>
        <w:t>شبهه دور</w:t>
      </w:r>
      <w:bookmarkEnd w:id="201"/>
    </w:p>
    <w:p>
      <w:pPr>
        <w:pStyle w:val="BookText"/>
        <w:rPr/>
      </w:pPr>
      <w:r>
        <w:rPr>
          <w:rFonts w:ascii="IRNazanin" w:hAnsi="IRNazanin" w:eastAsia="IRNazanin"/>
          <w:color w:val="111111"/>
          <w:sz w:val="28"/>
          <w:sz w:val="28"/>
          <w:szCs w:val="28"/>
          <w:rtl w:val="true"/>
          <w:lang w:bidi="fa-IR"/>
        </w:rPr>
        <w:t>آیا انتخاب ولیّ‌فقیه توسط نمایندگان مجلس خبرگان که برگزیدگان شورای نگهبان هستند دور نیست؟ زیرا رهبری، شورای نگهبان را انتخاب می‌کند و شورای نگهبان، مجلس خبرگان را و مجلس خبرگان رهبری را برمی‌گزیند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در صورتی است که رهبری به صورت غیرمستقیم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او چنین امری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اعضای شورای نگهبان که منتخبین رهبر هستند، اعضای مجلس خبرگان را انتخاب نمی‌کنند بلکه احراز صلاحیت می‌کنند، آن‌گاه مردم آنها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ولیّ‌فقیه ولایت خود را از سوی ائمه‌علیهم السلام می‌گیرد و از نصبی الهی برخوردار است و خبرگان صرفاً او را شناسایی و معرفی می‌کنند و در این مورد نیز دور از </w:t>
      </w:r>
      <w:bookmarkStart w:id="202" w:name="pg599_13230"/>
    </w:p>
    <w:p>
      <w:pPr>
        <w:pStyle w:val="BookText"/>
        <w:rPr/>
      </w:pPr>
      <w:bookmarkEnd w:id="202"/>
      <w:r>
        <w:rPr>
          <w:rFonts w:ascii="IRNazanin" w:hAnsi="IRNazanin" w:eastAsia="IRNazanin"/>
          <w:color w:val="111111"/>
          <w:sz w:val="28"/>
          <w:sz w:val="28"/>
          <w:szCs w:val="28"/>
          <w:rtl w:val="true"/>
          <w:lang w:bidi="fa-IR"/>
        </w:rPr>
        <w:t>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صورت صحیحی به حاکمیت فقیه و مسائل جانبی آن اشاره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رهبری، شورای نگهبان را انتخاب می‌کند، مردم اعضای مجلس خبرگان را انتخاب می‌کنند و ائمه‌علیهم السلام رهبر را منصوب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شورای نگهبان و مجلس خبرگان احراز صلاحیت اعضای خبرگان و ولیّ‌فقیه است که هر کدام در حوزه کار خود به آن عمل می‌کنند</w:t>
      </w:r>
      <w:r>
        <w:rPr>
          <w:rFonts w:eastAsia="IRNazanin" w:cs="IRNazanin"/>
          <w:color w:val="111111"/>
          <w:sz w:val="28"/>
          <w:szCs w:val="28"/>
          <w:rtl w:val="true"/>
          <w:lang w:bidi="fa-IR"/>
        </w:rPr>
        <w:t>.</w:t>
      </w:r>
    </w:p>
    <w:p>
      <w:pPr>
        <w:pStyle w:val="Heading4"/>
        <w:numPr>
          <w:ilvl w:val="3"/>
          <w:numId w:val="1"/>
        </w:numPr>
        <w:rPr/>
      </w:pPr>
      <w:bookmarkStart w:id="203" w:name="__RefHeading___Toc5174395_211673320"/>
      <w:bookmarkStart w:id="204" w:name="_Toc65"/>
      <w:bookmarkEnd w:id="203"/>
      <w:r>
        <w:rPr/>
        <w:t>12</w:t>
      </w:r>
      <w:r>
        <w:rPr>
          <w:rtl w:val="true"/>
        </w:rPr>
        <w:t xml:space="preserve"> - </w:t>
      </w:r>
      <w:r>
        <w:rPr>
          <w:rtl w:val="true"/>
        </w:rPr>
        <w:t>حاکمیت غیر فقیه</w:t>
      </w:r>
      <w:bookmarkEnd w:id="204"/>
    </w:p>
    <w:p>
      <w:pPr>
        <w:pStyle w:val="BookText"/>
        <w:rPr/>
      </w:pPr>
      <w:r>
        <w:rPr>
          <w:rFonts w:ascii="IRNazanin" w:hAnsi="IRNazanin" w:eastAsia="IRNazanin"/>
          <w:color w:val="111111"/>
          <w:sz w:val="28"/>
          <w:sz w:val="28"/>
          <w:szCs w:val="28"/>
          <w:rtl w:val="true"/>
          <w:lang w:bidi="fa-IR"/>
        </w:rPr>
        <w:t>آیا مردم می‌توانند غیر فقیه را حاکم کنند؟</w:t>
      </w:r>
    </w:p>
    <w:p>
      <w:pPr>
        <w:pStyle w:val="BookText"/>
        <w:rPr/>
      </w:pPr>
      <w:r>
        <w:rPr>
          <w:rFonts w:ascii="IRNazanin" w:hAnsi="IRNazanin" w:eastAsia="IRNazanin"/>
          <w:color w:val="111111"/>
          <w:sz w:val="28"/>
          <w:sz w:val="28"/>
          <w:szCs w:val="28"/>
          <w:rtl w:val="true"/>
          <w:lang w:bidi="fa-IR"/>
        </w:rPr>
        <w:t>بدون شک مردم مسلمان نمی‌توانند با رأی خود حلال و حرام خدا را تغییر دهند و یا طاغوت را بر کشور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حاکمی غیر از فقیه عادل چنان که در مباحث قبل گذشت، طاغوت است و حکومت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فقیهی که متکفل امر حکومت شود وجود نداشته باشد که در آن صورت باید فرد عادلی حاکم مسلمین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حاکمیت بر انسان‌ها حق خداست و کسانی که نظیر پیامبر، ائمه‌علیهم السلام و فقهای واجد شرایط در واقع اجازه حاکمیت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اگر چه به اتفاق آراء برگزیده شود از آنجایی که حاکمیت او مورد تأیید خداوند نیست، طاغوت است و حاکمیت مشروعی ندارد، زیرا او </w:t>
      </w:r>
      <w:bookmarkStart w:id="205" w:name="pg599_13231"/>
    </w:p>
    <w:p>
      <w:pPr>
        <w:pStyle w:val="BookText"/>
        <w:rPr/>
      </w:pPr>
      <w:bookmarkEnd w:id="205"/>
      <w:r>
        <w:rPr>
          <w:rFonts w:ascii="IRNazanin" w:hAnsi="IRNazanin" w:eastAsia="IRNazanin"/>
          <w:color w:val="111111"/>
          <w:sz w:val="28"/>
          <w:sz w:val="28"/>
          <w:szCs w:val="28"/>
          <w:rtl w:val="true"/>
          <w:lang w:bidi="fa-IR"/>
        </w:rPr>
        <w:t>می‌خواهد بدون رضایت و اجازه خداوند بر بندگان او حکمرانی کند</w:t>
      </w:r>
      <w:r>
        <w:rPr>
          <w:rFonts w:eastAsia="IRNazanin" w:cs="IRNazanin"/>
          <w:color w:val="111111"/>
          <w:sz w:val="28"/>
          <w:szCs w:val="28"/>
          <w:rtl w:val="true"/>
          <w:lang w:bidi="fa-IR"/>
        </w:rPr>
        <w:t>.</w:t>
      </w:r>
    </w:p>
    <w:p>
      <w:pPr>
        <w:pStyle w:val="Heading4"/>
        <w:numPr>
          <w:ilvl w:val="3"/>
          <w:numId w:val="1"/>
        </w:numPr>
        <w:rPr/>
      </w:pPr>
      <w:bookmarkStart w:id="206" w:name="__RefHeading___Toc5174397_211673320"/>
      <w:bookmarkStart w:id="207" w:name="_Toc66"/>
      <w:bookmarkEnd w:id="206"/>
      <w:r>
        <w:rPr/>
        <w:t>13</w:t>
      </w:r>
      <w:r>
        <w:rPr>
          <w:rtl w:val="true"/>
        </w:rPr>
        <w:t xml:space="preserve"> - </w:t>
      </w:r>
      <w:r>
        <w:rPr>
          <w:rtl w:val="true"/>
        </w:rPr>
        <w:t>محدودیت زمانی ولایت</w:t>
      </w:r>
      <w:bookmarkEnd w:id="207"/>
    </w:p>
    <w:p>
      <w:pPr>
        <w:pStyle w:val="BookText"/>
        <w:rPr/>
      </w:pPr>
      <w:r>
        <w:rPr>
          <w:rFonts w:ascii="IRNazanin" w:hAnsi="IRNazanin" w:eastAsia="IRNazanin"/>
          <w:color w:val="111111"/>
          <w:sz w:val="28"/>
          <w:sz w:val="28"/>
          <w:szCs w:val="28"/>
          <w:rtl w:val="true"/>
          <w:lang w:bidi="fa-IR"/>
        </w:rPr>
        <w:t>چرا مدت ولایت فقیه همانند رئیس جمهوری تعیین نشده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حقیقت ولایت محدودیت زمانی ندارد و تنها ناتوانی و نقض شرایط می‌تواند به ادامه آن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ولایت یک منصب الهی است و کسی نمی‌تواند آن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یا خبرگان فقیه را نصب نکرده‌اند که بتوانند او را عزل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خبرگان کشف نصب و عزل فقیه است، نه اصل نصب و عزل او</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599_13233"/>
      <w:bookmarkStart w:id="209" w:name="pg599_13233"/>
      <w:bookmarkEnd w:id="209"/>
    </w:p>
    <w:p>
      <w:pPr>
        <w:pStyle w:val="Heading2"/>
        <w:numPr>
          <w:ilvl w:val="1"/>
          <w:numId w:val="1"/>
        </w:numPr>
        <w:rPr/>
      </w:pPr>
      <w:bookmarkStart w:id="210" w:name="pg599_13233"/>
      <w:bookmarkStart w:id="211" w:name="__RefHeading___Toc5174399_211673320"/>
      <w:bookmarkStart w:id="212" w:name="_Toc67"/>
      <w:bookmarkEnd w:id="210"/>
      <w:bookmarkEnd w:id="211"/>
      <w:r>
        <w:rPr>
          <w:rtl w:val="true"/>
        </w:rPr>
        <w:t>فصل نهم</w:t>
      </w:r>
      <w:r>
        <w:rPr>
          <w:rtl w:val="true"/>
        </w:rPr>
        <w:t xml:space="preserve">: </w:t>
      </w:r>
      <w:r>
        <w:rPr>
          <w:rtl w:val="true"/>
        </w:rPr>
        <w:t>تحلیل مخالفت با ولایت فقیه</w:t>
      </w:r>
      <w:bookmarkEnd w:id="2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5174401_211673320"/>
      <w:bookmarkStart w:id="214" w:name="_Toc68"/>
      <w:bookmarkEnd w:id="213"/>
      <w:r>
        <w:rPr>
          <w:rtl w:val="true"/>
        </w:rPr>
        <w:t>فصل نهم</w:t>
      </w:r>
      <w:r>
        <w:rPr>
          <w:rtl w:val="true"/>
        </w:rPr>
        <w:t xml:space="preserve">: </w:t>
      </w:r>
      <w:r>
        <w:rPr>
          <w:rtl w:val="true"/>
        </w:rPr>
        <w:t>تحلیل مخالفت با ولایت فقیه</w:t>
      </w:r>
      <w:bookmarkEnd w:id="2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599_13235"/>
      <w:bookmarkStart w:id="216" w:name="pg599_13235"/>
      <w:bookmarkEnd w:id="216"/>
    </w:p>
    <w:p>
      <w:pPr>
        <w:pStyle w:val="BookText"/>
        <w:rPr/>
      </w:pPr>
      <w:bookmarkStart w:id="217" w:name="pg599_13235"/>
      <w:bookmarkEnd w:id="217"/>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مترقی‌ترین نمود حکومت دینی است</w:t>
      </w:r>
      <w:r>
        <w:rPr>
          <w:rFonts w:eastAsia="IRNazanin" w:cs="IRNazanin"/>
          <w:color w:val="111111"/>
          <w:sz w:val="28"/>
          <w:szCs w:val="28"/>
          <w:rtl w:val="true"/>
          <w:lang w:bidi="fa-IR"/>
        </w:rPr>
        <w:t>.</w:t>
      </w:r>
    </w:p>
    <w:p>
      <w:pPr>
        <w:pStyle w:val="Heading3"/>
        <w:numPr>
          <w:ilvl w:val="2"/>
          <w:numId w:val="1"/>
        </w:numPr>
        <w:rPr/>
      </w:pPr>
      <w:bookmarkStart w:id="218" w:name="__RefHeading___Toc5174403_211673320"/>
      <w:bookmarkStart w:id="219" w:name="_Toc69"/>
      <w:bookmarkEnd w:id="218"/>
      <w:r>
        <w:rPr>
          <w:rtl w:val="true"/>
        </w:rPr>
        <w:t>تحلیل مخالفت با ولایت فقیه</w:t>
      </w:r>
      <w:bookmarkEnd w:id="219"/>
    </w:p>
    <w:p>
      <w:pPr>
        <w:pStyle w:val="BookText"/>
        <w:rPr/>
      </w:pPr>
      <w:r>
        <w:rPr>
          <w:rFonts w:ascii="IRNazanin" w:hAnsi="IRNazanin" w:eastAsia="IRNazanin"/>
          <w:color w:val="111111"/>
          <w:sz w:val="28"/>
          <w:sz w:val="28"/>
          <w:szCs w:val="28"/>
          <w:rtl w:val="true"/>
          <w:lang w:bidi="fa-IR"/>
        </w:rPr>
        <w:t>ولایت فقیه محور نظام اسلامی است که منافع فراوان دین و دنیا و آخرت مردم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ولایت و تأثیرات مهم دشمن ستیزی، انحراف زدایی، اسلام‌گرایی، حفظ منافع میهن اسلامی، تحقق احکام اسلامی در جامعه و آثار فراوان دیگر، دشمنان کوچک و بزرگ اسلام و کشور اسلامی ایران را به صحنه مبارزه با اصل ولایت فقیه و هم‌چنین شخص ولیّ‌فقیه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ولایت فقیه علت دشمنی‌های استکبار جهانی و عمال او با ایران اسلامی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ولایت فقیه که به دو دسته داخلی و خارجی تقسیم می‌شوند هر کدام به دلائلی با این اصل مقدس مخالفت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آنها دشمنان خارجی یعنی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گردیده دست آمریکا از منابع سرشار کشور ایران قطع گردد، ولایت فقیه بود و آنچه سبب گردیده است که محرومیت آمریکا هم‌چنان ادامه یابد، ولایت فقیه است</w:t>
      </w:r>
      <w:r>
        <w:rPr>
          <w:rFonts w:eastAsia="IRNazanin" w:cs="IRNazanin"/>
          <w:color w:val="111111"/>
          <w:sz w:val="28"/>
          <w:szCs w:val="28"/>
          <w:rtl w:val="true"/>
          <w:lang w:bidi="fa-IR"/>
        </w:rPr>
        <w:t xml:space="preserve">. </w:t>
      </w:r>
      <w:bookmarkStart w:id="220" w:name="pg599_13236"/>
    </w:p>
    <w:p>
      <w:pPr>
        <w:pStyle w:val="BookText"/>
        <w:rPr/>
      </w:pPr>
      <w:bookmarkEnd w:id="220"/>
      <w:r>
        <w:rPr>
          <w:rFonts w:ascii="IRNazanin" w:hAnsi="IRNazanin" w:eastAsia="IRNazanin"/>
          <w:color w:val="111111"/>
          <w:sz w:val="28"/>
          <w:sz w:val="28"/>
          <w:szCs w:val="28"/>
          <w:rtl w:val="true"/>
          <w:lang w:bidi="fa-IR"/>
        </w:rPr>
        <w:t>بنابراین طبیعی است که مستکبرین به خاطر قطع منافع خود، ولایت فقیه را مرکز ثقل دشمنی‌های خود ساخته، با اصل ولایت فقیه و شخص ولیّ‌فقیه دشمنی آشکار داشته باشند و با آن مبارزه می‌کنند تا به خیال خام خود آن را از سر راه خویش بردارند و دوباره راه چپاول منابع کشور برای آنها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راه از هیچ حرکت و کوششی کوتاهی نکرده و نمی‌کنند که به برخی از موارد آن اشاره می‌کنیم</w:t>
      </w:r>
      <w:r>
        <w:rPr>
          <w:rFonts w:eastAsia="IRNazanin" w:cs="IRNazanin"/>
          <w:color w:val="111111"/>
          <w:sz w:val="28"/>
          <w:szCs w:val="28"/>
          <w:rtl w:val="true"/>
          <w:lang w:bidi="fa-IR"/>
        </w:rPr>
        <w:t>:</w:t>
      </w:r>
    </w:p>
    <w:p>
      <w:pPr>
        <w:pStyle w:val="Heading3"/>
        <w:numPr>
          <w:ilvl w:val="2"/>
          <w:numId w:val="1"/>
        </w:numPr>
        <w:rPr/>
      </w:pPr>
      <w:bookmarkStart w:id="221" w:name="__RefHeading___Toc5174405_211673320"/>
      <w:bookmarkStart w:id="222" w:name="_Toc70"/>
      <w:bookmarkEnd w:id="221"/>
      <w:r>
        <w:rPr>
          <w:rtl w:val="true"/>
        </w:rPr>
        <w:t>تلاش‌های مخالفین</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مبارزات تبلیغاتی در مطبوعات و دستگاه‌های خبری رادیو و تلویزیون‌های منطقه‌ای و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سیاسی توسط سرویس‌های جاسوسی جهت تفرقه‌اندازی در بین مردم و حکومت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سمینارها و جلسات مکرر جهت تضعیف اصل ولایت فقیه در خارج کشور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جلسات و سمینار در داخل کشور توسط کسانی که آنها را با دلارهای خود خریداری کرده‌اند و یا وعده قدرت در آینده کشور را به آنها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زرخرید استکبار جهانی که نخبگان علمی دشمنان خارجی به حساب می‌آیند، می‌نشینند، تبادل افکار و اظهار نظر می‌کنند تا شاید بتوانند در گفتگوهای خود ضربه‌ای به اصل مقدس و عزت آفرین ولایت فقیه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می‌بینیم پس از عجز از </w:t>
      </w:r>
      <w:bookmarkStart w:id="223" w:name="pg599_13237"/>
    </w:p>
    <w:p>
      <w:pPr>
        <w:pStyle w:val="BookText"/>
        <w:rPr/>
      </w:pPr>
      <w:bookmarkEnd w:id="223"/>
      <w:r>
        <w:rPr>
          <w:rFonts w:ascii="IRNazanin" w:hAnsi="IRNazanin" w:eastAsia="IRNazanin"/>
          <w:color w:val="111111"/>
          <w:sz w:val="28"/>
          <w:sz w:val="28"/>
          <w:szCs w:val="28"/>
          <w:rtl w:val="true"/>
          <w:lang w:bidi="fa-IR"/>
        </w:rPr>
        <w:t>تأثیرگذاری در ملت به تفسیرهای وارونه از قانون اساسی پرداخته و یا به عوض کردن بی‌پایه و اساس معانی واژه‌ها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اظهار می‌دارند که ولایت فقیه یعنی وکالت فقیه یا نیابت فقیه از مردم، تا به خیال خود قدری این منصب الهی را تنزل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جلسات دیگر خود اظهار می‌کنند ولایت فقیه یعنی نظارت فقیه تا دوباره اصل ولایت را تضعیف کرده باشند که ما به این اظهار نظرهای بی‌پایه و اساس در جای خود در این کتاب پاسخ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می‌گردند افرادی را در حوزه و دانشگاه پیدا می‌کنند و با آنها وارد صحبت می‌شوند و با دلار ها و وعده‌های خود آنها را فریب می‌دهند و یا با واسطه‌های زیادی که او نفهمد وی را به بازی گرفته و از زمینه ساده لوحی یا جاه‌طلبی که دارد استفاده کرده و او را به تضعیف ولایت یا ولیّ‌فقیه وادار می‌کنند تا شاید این مهره‌های بازی خورده بتوانند آبی به آسیاب آنها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ساده لوحی، جاه‌طلبی، خود فروختگی از عوامل مهم مخالفت با ولایت فقیه می‌باشد</w:t>
      </w:r>
      <w:r>
        <w:rPr>
          <w:rFonts w:eastAsia="IRNazanin" w:cs="IRNazanin"/>
          <w:color w:val="111111"/>
          <w:sz w:val="28"/>
          <w:szCs w:val="28"/>
          <w:rtl w:val="true"/>
          <w:lang w:bidi="fa-IR"/>
        </w:rPr>
        <w:t>.</w:t>
      </w:r>
    </w:p>
    <w:p>
      <w:pPr>
        <w:pStyle w:val="Heading3"/>
        <w:numPr>
          <w:ilvl w:val="2"/>
          <w:numId w:val="1"/>
        </w:numPr>
        <w:rPr/>
      </w:pPr>
      <w:bookmarkStart w:id="224" w:name="__RefHeading___Toc5174407_211673320"/>
      <w:bookmarkStart w:id="225" w:name="_Toc71"/>
      <w:bookmarkEnd w:id="224"/>
      <w:r>
        <w:rPr>
          <w:rtl w:val="true"/>
        </w:rPr>
        <w:t>جدایی دین از سیاست</w:t>
      </w:r>
      <w:bookmarkEnd w:id="2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دین از سیاست یکی دیگر از راه‌های مخالفت با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می‌خواهد با جدایی دین از سیاست، دخالت ولیّ‌فقیه در مسائل سیاسی را ناموجّه جلوه دهد تا با خیال خامی که دارد، خود بر مسند رهبری کشور بنشیند و با حکومت غیردینی، هستی ملت را به تاراج دهد، </w:t>
      </w:r>
    </w:p>
    <w:p>
      <w:pPr>
        <w:pStyle w:val="BookText"/>
        <w:rPr/>
      </w:pPr>
      <w:r>
        <w:rPr>
          <w:rFonts w:ascii="IRNazanin" w:hAnsi="IRNazanin" w:eastAsia="IRNazanin"/>
          <w:color w:val="111111"/>
          <w:sz w:val="28"/>
          <w:sz w:val="28"/>
          <w:szCs w:val="28"/>
          <w:rtl w:val="true"/>
          <w:lang w:bidi="fa-IR"/>
        </w:rPr>
        <w:t>و ثروت‌های ملی را در اختیار سران استکبار قرار دهد، و خلق و خوی کفار و سنت‌های غلط جهان غرب که باطل بودن آنها در همه کشورهای غربی به اثبات رسیده است را در بین ملت مسلمان ایران رایج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جدایی دین از سیاست حربه زنگ زده‌ای است که امروز کارایی خود را از دست داده است و بزرگانی چون سید جمال‌الدین اسد آبادی، مدرس و امام خمینی‌قدس سره و دیگران این حربه زنگ زده را به زباله دان تاریخ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کوتاه به اسلام می‌توان دریافت که اسلام عین سیاست است و همه ادیان عالم با سیاست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ابتدایی‌ترین مراحل خود از سیاست جدا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از ویژگی‌های همه ادیان الهی است و مبارزه با ظلم یک مسئله کاملاً سیاسی است که در مقیاس وسیع آن مبارزه با سلاطین جبار و ظالم را در بر می‌گیرد، چه این که مبارزه ابراهیم و موسی و عیسی علیهم السلام با طاغوت‌های زمان خود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جهالت و ساده لوحی بزرگ و یا غرض ورزی آشکار است که در عصر حاضر که همه چیز سیاسی شده است بخواهیم دین را با آن همه گستردگی و نقش کلیدی که در عرصه‌های زندگی بشر دارد از سیاست جدا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مبارزه موسی‌علیه السلام با فرعون که در قرآن آمده است یک مسئله سیاسی 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حکومت یوسف و داوود علیهما السلام که در قرآن آمده است یک مسئله </w:t>
      </w:r>
    </w:p>
    <w:p>
      <w:pPr>
        <w:pStyle w:val="BookText"/>
        <w:rPr/>
      </w:pPr>
      <w:r>
        <w:rPr>
          <w:rFonts w:ascii="IRNazanin" w:hAnsi="IRNazanin" w:eastAsia="IRNazanin"/>
          <w:color w:val="111111"/>
          <w:sz w:val="28"/>
          <w:sz w:val="28"/>
          <w:szCs w:val="28"/>
          <w:rtl w:val="true"/>
          <w:lang w:bidi="fa-IR"/>
        </w:rPr>
        <w:t>سیاسی نیست؟</w:t>
      </w:r>
    </w:p>
    <w:p>
      <w:pPr>
        <w:pStyle w:val="BookText"/>
        <w:rPr/>
      </w:pPr>
      <w:r>
        <w:rPr>
          <w:rFonts w:ascii="IRNazanin" w:hAnsi="IRNazanin" w:eastAsia="IRNazanin"/>
          <w:color w:val="111111"/>
          <w:sz w:val="28"/>
          <w:sz w:val="28"/>
          <w:szCs w:val="28"/>
          <w:rtl w:val="true"/>
          <w:lang w:bidi="fa-IR"/>
        </w:rPr>
        <w:t>آیا حکومت پیامبر و امام علی‌علیهما السلام یک مسئله سیاسی نبود؟</w:t>
      </w:r>
    </w:p>
    <w:p>
      <w:pPr>
        <w:pStyle w:val="BookText"/>
        <w:rPr/>
      </w:pPr>
      <w:r>
        <w:rPr>
          <w:rFonts w:ascii="IRNazanin" w:hAnsi="IRNazanin" w:eastAsia="IRNazanin"/>
          <w:color w:val="111111"/>
          <w:sz w:val="28"/>
          <w:sz w:val="28"/>
          <w:szCs w:val="28"/>
          <w:rtl w:val="true"/>
          <w:lang w:bidi="fa-IR"/>
        </w:rPr>
        <w:t>آیا جنگ امام حسن‌علیه السلام با معاویه و جنگ امام حسین‌علیه السلام با یزید از مسائل سیاسی نبودند؟</w:t>
      </w:r>
    </w:p>
    <w:p>
      <w:pPr>
        <w:pStyle w:val="BookText"/>
        <w:rPr/>
      </w:pPr>
      <w:r>
        <w:rPr>
          <w:rFonts w:ascii="IRNazanin" w:hAnsi="IRNazanin" w:eastAsia="IRNazanin"/>
          <w:color w:val="111111"/>
          <w:sz w:val="28"/>
          <w:sz w:val="28"/>
          <w:szCs w:val="28"/>
          <w:rtl w:val="true"/>
          <w:lang w:bidi="fa-IR"/>
        </w:rPr>
        <w:t>آیا شهادت امام علی‌علیه السلام و ده امام دیگر مبنای سیاسی نداشته است؟</w:t>
      </w:r>
    </w:p>
    <w:p>
      <w:pPr>
        <w:pStyle w:val="BookText"/>
        <w:rPr/>
      </w:pPr>
      <w:r>
        <w:rPr>
          <w:rFonts w:ascii="IRNazanin" w:hAnsi="IRNazanin" w:eastAsia="IRNazanin"/>
          <w:color w:val="111111"/>
          <w:sz w:val="28"/>
          <w:sz w:val="28"/>
          <w:szCs w:val="28"/>
          <w:rtl w:val="true"/>
          <w:lang w:bidi="fa-IR"/>
        </w:rPr>
        <w:t>آیا سلمان و ابوذر و مقداد و مالک اشتر که از بهترین شخصیت‌های صدر اسلام بودند از سیاست‌مداران بزرگ جهان اسلام نبودند که اکثر آنها به شهادت رسیدند؟</w:t>
      </w:r>
    </w:p>
    <w:p>
      <w:pPr>
        <w:pStyle w:val="BookText"/>
        <w:rPr/>
      </w:pPr>
      <w:r>
        <w:rPr>
          <w:rFonts w:ascii="IRNazanin" w:hAnsi="IRNazanin" w:eastAsia="IRNazanin"/>
          <w:color w:val="111111"/>
          <w:sz w:val="28"/>
          <w:sz w:val="28"/>
          <w:szCs w:val="28"/>
          <w:rtl w:val="true"/>
          <w:lang w:bidi="fa-IR"/>
        </w:rPr>
        <w:t>آیا پیروزی امام مهدی‌علیه السلام که فتح‌المبین فتوحات انبیا است یک مسئله سیاسی نیست؟</w:t>
      </w:r>
    </w:p>
    <w:p>
      <w:pPr>
        <w:pStyle w:val="BookText"/>
        <w:rPr/>
      </w:pPr>
      <w:r>
        <w:rPr>
          <w:rFonts w:ascii="IRNazanin" w:hAnsi="IRNazanin" w:eastAsia="IRNazanin"/>
          <w:color w:val="111111"/>
          <w:sz w:val="28"/>
          <w:sz w:val="28"/>
          <w:szCs w:val="28"/>
          <w:rtl w:val="true"/>
          <w:lang w:bidi="fa-IR"/>
        </w:rPr>
        <w:t>آیا آیات قرآنی جهاد، امر به معروف و نهی از منکر، مبارزه با طاغوت‌های زمان، شهادت و امثال آن از بار کامل سیاسی برخوردار نیستند؟</w:t>
      </w:r>
    </w:p>
    <w:p>
      <w:pPr>
        <w:pStyle w:val="BookText"/>
        <w:rPr/>
      </w:pPr>
      <w:r>
        <w:rPr>
          <w:rFonts w:ascii="IRNazanin" w:hAnsi="IRNazanin" w:eastAsia="IRNazanin"/>
          <w:color w:val="111111"/>
          <w:sz w:val="28"/>
          <w:sz w:val="28"/>
          <w:szCs w:val="28"/>
          <w:rtl w:val="true"/>
          <w:lang w:bidi="fa-IR"/>
        </w:rPr>
        <w:t>غیر سیاسی دانستن اسلام، بزرگترین تهمت به اسلام است که نامه‌ها و خطبه‌های سیاسی نهج‌البلاغه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را از سیاست جدا بداند نه دین را فهمیده است و نه سیاست را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که سیاست در آن نباشد، دین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سیاست اسیر دست استعمارگران هواپرست و دنیا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جدایی دین از سیاست هیچ مفهومی ندارد، مگر می‌شود یک مسلمان نسبت به وضع </w:t>
      </w:r>
    </w:p>
    <w:p>
      <w:pPr>
        <w:pStyle w:val="BookText"/>
        <w:rPr/>
      </w:pPr>
      <w:r>
        <w:rPr>
          <w:rFonts w:ascii="IRNazanin" w:hAnsi="IRNazanin" w:eastAsia="IRNazanin"/>
          <w:color w:val="111111"/>
          <w:sz w:val="28"/>
          <w:sz w:val="28"/>
          <w:szCs w:val="28"/>
          <w:rtl w:val="true"/>
          <w:lang w:bidi="fa-IR"/>
        </w:rPr>
        <w:t>حاکم کشور خود هیچ نظری نداشته باشد؟ اگر حاکم مورد قبول اسلام است باید او را تأیید کند و اگر مخالف اسلام است باید او را رد کند، این موضع‌گیری را هر مسلمانی باید داشته باشد و آن یک مسئله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بدون سیاست محال است مگر این که کسی به زندگی فردی غار نشینی پناه برد، امروز ابتدایی‌ترین کارها نظیر خوردن، پوشیدن، سخن گفتن و امثال آنها ماهیت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دقت کنیم از محصولات خوراکی و پوشاکی وطن خود استفاده کنیم یا از اجناس خارجی و الگوهای آنها بهره گیریم، برخوردار از ماهیت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لباس و اصلاح سر خود را با تقلید از غرب انجام دهیم یا مطابق با فرهنگ و ملیت خود عمل کنیم خود یک مسئله سیاسی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تقیه صددرصد ماهیت سیاسی دارد؟</w:t>
      </w:r>
    </w:p>
    <w:p>
      <w:pPr>
        <w:pStyle w:val="BookText"/>
        <w:rPr/>
      </w:pPr>
      <w:r>
        <w:rPr>
          <w:rFonts w:ascii="IRNazanin" w:hAnsi="IRNazanin" w:eastAsia="IRNazanin"/>
          <w:color w:val="111111"/>
          <w:sz w:val="28"/>
          <w:sz w:val="28"/>
          <w:szCs w:val="28"/>
          <w:rtl w:val="true"/>
          <w:lang w:bidi="fa-IR"/>
        </w:rPr>
        <w:t xml:space="preserve">کسانی که ندای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می‌دهند هرگز به هدف خود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رسیدن به چنین هدفی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جدایی دین از سیاست از آلوده ترین شعارهای سیاسی است که از اهداف نفسانی و استعماری برخوردار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منادیان شعار جدایی دین از سیاست باید بدانند که ملت مسلمان و فهیم ایران زیرک تر از آنند که این شعار را بپذیرند و به درون منازل، مساجد و تکایا بروند و مشغول ذکر و عبادت فردی شوند و بگویند هر </w:t>
      </w:r>
    </w:p>
    <w:p>
      <w:pPr>
        <w:pStyle w:val="BookText"/>
        <w:rPr/>
      </w:pPr>
      <w:r>
        <w:rPr>
          <w:rFonts w:ascii="IRNazanin" w:hAnsi="IRNazanin" w:eastAsia="IRNazanin"/>
          <w:color w:val="111111"/>
          <w:sz w:val="28"/>
          <w:sz w:val="28"/>
          <w:szCs w:val="28"/>
          <w:rtl w:val="true"/>
          <w:lang w:bidi="fa-IR"/>
        </w:rPr>
        <w:t>کسی را می‌خواهید بر سر ما مسلط کنید و هر کاری می‌خواهید انجام دهید، و با سرمایه‌های ملی ما آن‌طور که می‌پسندید عمل کنید و ما در مسجد فقط مشغول ذکر خدا و یاد آخرت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مسجد بر خلاف فکر آنها کانون شور و شعور و سیاست و مبارزه است و دعاها و توسلات و زیارتنامه‌ها به انسان نشاط معنوی و مبارزه با ظلم می‌بخشد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اگر ذکر خدا دارد جهاد در راه خدا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شب دارد نماز جمعه و خطبه‌های سیاسی آن را هم دارد، اگر گریه و توسل دارد، مبارزه با طاغوت هم دارد، اگر روزه دارد، امر به معروف و نهی از منکر هم دارد، اگر دعا و ارتباط فردی با خدا دارد، مراسم بزرگ سیاسی حج را هم دارد، ولایت فقیه هم دارد، دفاع از مظلوم و مبارزه با کجروی و کج‌اندیشی هم دارد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599_13243"/>
      <w:bookmarkStart w:id="227" w:name="pg599_13243"/>
      <w:bookmarkEnd w:id="227"/>
    </w:p>
    <w:p>
      <w:pPr>
        <w:pStyle w:val="Heading2"/>
        <w:numPr>
          <w:ilvl w:val="1"/>
          <w:numId w:val="1"/>
        </w:numPr>
        <w:rPr/>
      </w:pPr>
      <w:bookmarkStart w:id="228" w:name="pg599_13243"/>
      <w:bookmarkStart w:id="229" w:name="__RefHeading___Toc5174409_211673320"/>
      <w:bookmarkStart w:id="230" w:name="_Toc72"/>
      <w:bookmarkEnd w:id="228"/>
      <w:bookmarkEnd w:id="229"/>
      <w:r>
        <w:rPr>
          <w:rtl w:val="true"/>
        </w:rPr>
        <w:t>فصل دهم</w:t>
      </w:r>
      <w:r>
        <w:rPr>
          <w:rtl w:val="true"/>
        </w:rPr>
        <w:t xml:space="preserve">: </w:t>
      </w:r>
      <w:r>
        <w:rPr>
          <w:rtl w:val="true"/>
        </w:rPr>
        <w:t>انگیزه‌های مخالفت با ولایت فقیه</w:t>
      </w:r>
      <w:bookmarkEnd w:id="2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5174411_211673320"/>
      <w:bookmarkStart w:id="232" w:name="_Toc73"/>
      <w:bookmarkEnd w:id="231"/>
      <w:r>
        <w:rPr>
          <w:rtl w:val="true"/>
        </w:rPr>
        <w:t>فصل دهم</w:t>
      </w:r>
      <w:r>
        <w:rPr>
          <w:rtl w:val="true"/>
        </w:rPr>
        <w:t xml:space="preserve">: </w:t>
      </w:r>
      <w:r>
        <w:rPr>
          <w:rtl w:val="true"/>
        </w:rPr>
        <w:t>انگیزه‌های مخالفت با ولایت فقیه</w:t>
      </w:r>
      <w:bookmarkEnd w:id="2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599_13245"/>
      <w:bookmarkStart w:id="234" w:name="pg599_13245"/>
      <w:bookmarkEnd w:id="234"/>
    </w:p>
    <w:p>
      <w:pPr>
        <w:pStyle w:val="BookText"/>
        <w:rPr/>
      </w:pPr>
      <w:bookmarkStart w:id="235" w:name="pg599_13245"/>
      <w:bookmarkEnd w:id="235"/>
      <w:r>
        <w:rPr>
          <w:rFonts w:ascii="Amiri" w:hAnsi="Amiri" w:eastAsia="Amiri" w:cs="Amiri"/>
          <w:color w:val="111111"/>
          <w:sz w:val="28"/>
          <w:sz w:val="28"/>
          <w:szCs w:val="28"/>
          <w:rtl w:val="true"/>
          <w:lang w:bidi="ar-SA"/>
        </w:rPr>
        <w:t>ولیّ‌فقیه</w:t>
      </w:r>
    </w:p>
    <w:p>
      <w:pPr>
        <w:pStyle w:val="BookText"/>
        <w:rPr/>
      </w:pPr>
      <w:r>
        <w:rPr>
          <w:rFonts w:ascii="IRNazanin" w:hAnsi="IRNazanin" w:eastAsia="IRNazanin"/>
          <w:color w:val="111111"/>
          <w:sz w:val="28"/>
          <w:sz w:val="28"/>
          <w:szCs w:val="28"/>
          <w:rtl w:val="true"/>
          <w:lang w:bidi="fa-IR"/>
        </w:rPr>
        <w:t>باغبان امین بوستان ارزش‌های</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pStyle w:val="Heading3"/>
        <w:numPr>
          <w:ilvl w:val="2"/>
          <w:numId w:val="1"/>
        </w:numPr>
        <w:rPr/>
      </w:pPr>
      <w:bookmarkStart w:id="236" w:name="__RefHeading___Toc5174413_211673320"/>
      <w:bookmarkStart w:id="237" w:name="_Toc74"/>
      <w:bookmarkEnd w:id="236"/>
      <w:r>
        <w:rPr>
          <w:rtl w:val="true"/>
        </w:rPr>
        <w:t>انگیزه‌های مخالفت با ولایت فقیه</w:t>
      </w:r>
      <w:bookmarkEnd w:id="237"/>
    </w:p>
    <w:p>
      <w:pPr>
        <w:pStyle w:val="Heading4"/>
        <w:numPr>
          <w:ilvl w:val="3"/>
          <w:numId w:val="1"/>
        </w:numPr>
        <w:rPr/>
      </w:pPr>
      <w:bookmarkStart w:id="238" w:name="__RefHeading___Toc5174415_211673320"/>
      <w:bookmarkStart w:id="239" w:name="_Toc75"/>
      <w:bookmarkEnd w:id="238"/>
      <w:r>
        <w:rPr>
          <w:rtl w:val="true"/>
        </w:rPr>
        <w:t>انگیزه‌های مخالفت با ولایت فقیه</w:t>
      </w:r>
      <w:bookmarkEnd w:id="239"/>
    </w:p>
    <w:p>
      <w:pPr>
        <w:pStyle w:val="BookText"/>
        <w:rPr/>
      </w:pPr>
      <w:r>
        <w:rPr>
          <w:rFonts w:ascii="IRNazanin" w:hAnsi="IRNazanin" w:eastAsia="IRNazanin"/>
          <w:color w:val="111111"/>
          <w:sz w:val="28"/>
          <w:sz w:val="28"/>
          <w:szCs w:val="28"/>
          <w:rtl w:val="true"/>
          <w:lang w:bidi="fa-IR"/>
        </w:rPr>
        <w:t>انگیزه‌های مخالفت قدرت‌های خارجی را در بحث پیش مطرح کردیم و در این‌جا به تحلیل حرکت‌های اشخاصی که در داخل یا خارج کشور، ندای مخالفت بلند کرده می‌پردازیم</w:t>
      </w:r>
      <w:r>
        <w:rPr>
          <w:rFonts w:eastAsia="IRNazanin" w:cs="IRNazanin"/>
          <w:color w:val="111111"/>
          <w:sz w:val="28"/>
          <w:szCs w:val="28"/>
          <w:rtl w:val="true"/>
          <w:lang w:bidi="fa-IR"/>
        </w:rPr>
        <w:t>.</w:t>
      </w:r>
    </w:p>
    <w:p>
      <w:pPr>
        <w:pStyle w:val="Heading4"/>
        <w:numPr>
          <w:ilvl w:val="3"/>
          <w:numId w:val="1"/>
        </w:numPr>
        <w:rPr/>
      </w:pPr>
      <w:bookmarkStart w:id="240" w:name="__RefHeading___Toc5174417_211673320"/>
      <w:bookmarkStart w:id="241" w:name="_Toc76"/>
      <w:bookmarkEnd w:id="240"/>
      <w:r>
        <w:rPr/>
        <w:t>1</w:t>
      </w:r>
      <w:r>
        <w:rPr>
          <w:rtl w:val="true"/>
        </w:rPr>
        <w:t xml:space="preserve"> - </w:t>
      </w:r>
      <w:r>
        <w:rPr>
          <w:rtl w:val="true"/>
        </w:rPr>
        <w:t>مخالفت با اسلام</w:t>
      </w:r>
      <w:bookmarkEnd w:id="241"/>
    </w:p>
    <w:p>
      <w:pPr>
        <w:pStyle w:val="BookText"/>
        <w:rPr/>
      </w:pPr>
      <w:r>
        <w:rPr>
          <w:rFonts w:ascii="IRNazanin" w:hAnsi="IRNazanin" w:eastAsia="IRNazanin"/>
          <w:color w:val="111111"/>
          <w:sz w:val="28"/>
          <w:sz w:val="28"/>
          <w:szCs w:val="28"/>
          <w:rtl w:val="true"/>
          <w:lang w:bidi="fa-IR"/>
        </w:rPr>
        <w:t>عده‌ای احکام اسلام را نپذیرفته‌اند و از حاکمیت این احکام هم خشنود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خود به ظاهر مسلمانند و از طرفی مخالفت با احکام اسلام برای آنها میسر نیست به مخالفت با ولایت فقیه می‌پردازند، ولایتی که در صدد اجرای احکام دین خداست</w:t>
      </w:r>
      <w:r>
        <w:rPr>
          <w:rFonts w:eastAsia="IRNazanin" w:cs="IRNazanin"/>
          <w:color w:val="111111"/>
          <w:sz w:val="28"/>
          <w:szCs w:val="28"/>
          <w:rtl w:val="true"/>
          <w:lang w:bidi="fa-IR"/>
        </w:rPr>
        <w:t>.</w:t>
      </w:r>
    </w:p>
    <w:p>
      <w:pPr>
        <w:pStyle w:val="Heading4"/>
        <w:numPr>
          <w:ilvl w:val="3"/>
          <w:numId w:val="1"/>
        </w:numPr>
        <w:rPr/>
      </w:pPr>
      <w:bookmarkStart w:id="242" w:name="__RefHeading___Toc5174419_211673320"/>
      <w:bookmarkStart w:id="243" w:name="_Toc77"/>
      <w:bookmarkEnd w:id="242"/>
      <w:r>
        <w:rPr/>
        <w:t>2</w:t>
      </w:r>
      <w:r>
        <w:rPr>
          <w:rtl w:val="true"/>
        </w:rPr>
        <w:t xml:space="preserve"> - </w:t>
      </w:r>
      <w:r>
        <w:rPr>
          <w:rtl w:val="true"/>
        </w:rPr>
        <w:t>کج‌اندیشی</w:t>
      </w:r>
      <w:bookmarkEnd w:id="2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خاطر عدم برخورداری از یک بینش صحیح با ولایت فقیه مخالفت می‌ورزند اینها یا از مطالعه لازم برخوردار نیستند و یا اگر مطالعه کرده‌اند توان برداشت صحیح از مطالعات خود را نداشته‌اند و یا با پذیرش مبانی غلط وارد مطالعه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 گونه مطالعات و </w:t>
      </w:r>
      <w:bookmarkStart w:id="244" w:name="pg599_13246"/>
    </w:p>
    <w:p>
      <w:pPr>
        <w:pStyle w:val="BookText"/>
        <w:rPr/>
      </w:pPr>
      <w:bookmarkEnd w:id="244"/>
      <w:r>
        <w:rPr>
          <w:rFonts w:ascii="IRNazanin" w:hAnsi="IRNazanin" w:eastAsia="IRNazanin"/>
          <w:color w:val="111111"/>
          <w:sz w:val="28"/>
          <w:sz w:val="28"/>
          <w:szCs w:val="28"/>
          <w:rtl w:val="true"/>
          <w:lang w:bidi="fa-IR"/>
        </w:rPr>
        <w:t>تحقیقات نتیجه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روشنفکر های ما نمی‌فهمند که ولایت فقیه یعنی چه؟</w:t>
      </w:r>
      <w:r>
        <w:rPr>
          <w:rStyle w:val="FootnoteAnchor"/>
          <w:rtl w:val="true"/>
        </w:rPr>
        <w:footnoteReference w:id="71"/>
      </w:r>
    </w:p>
    <w:p>
      <w:pPr>
        <w:pStyle w:val="Heading4"/>
        <w:numPr>
          <w:ilvl w:val="3"/>
          <w:numId w:val="1"/>
        </w:numPr>
        <w:rPr/>
      </w:pPr>
      <w:bookmarkStart w:id="245" w:name="__RefHeading___Toc5174421_211673320"/>
      <w:bookmarkStart w:id="246" w:name="_Toc78"/>
      <w:bookmarkEnd w:id="245"/>
      <w:r>
        <w:rPr/>
        <w:t>3</w:t>
      </w:r>
      <w:r>
        <w:rPr>
          <w:rtl w:val="true"/>
        </w:rPr>
        <w:t xml:space="preserve"> – </w:t>
      </w:r>
      <w:r>
        <w:rPr>
          <w:rtl w:val="true"/>
        </w:rPr>
        <w:t>غرب زدگی</w:t>
      </w:r>
      <w:bookmarkEnd w:id="246"/>
    </w:p>
    <w:p>
      <w:pPr>
        <w:pStyle w:val="BookText"/>
        <w:rPr/>
      </w:pPr>
      <w:r>
        <w:rPr>
          <w:rFonts w:ascii="IRNazanin" w:hAnsi="IRNazanin" w:eastAsia="IRNazanin"/>
          <w:color w:val="111111"/>
          <w:sz w:val="28"/>
          <w:sz w:val="28"/>
          <w:szCs w:val="28"/>
          <w:rtl w:val="true"/>
          <w:lang w:bidi="fa-IR"/>
        </w:rPr>
        <w:t>طیف قابل توجهی از مخالفین ولایت فقیه، غربزده های تاریک ذهنی هستند که با پناهندگی به افکار و مبانی غربی خود را از جماعت مسلمین جدا ساخته و به مخالفت کورکورانه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حکومت اسلامی با مبانی سیاسی و زمامداری غرب همسویی ندارد و اساساً غربی‌ها قدرت درک یک نماد حکومت الهی را ندارند، پرچم مخالفت برافراشته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هم اعتقاد و جهل پیچیده‌ای است که افکار و ذهن آنها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طرفداران غربزده آنها نیز که روح خود را به خوراک های تبلیغاتی مسموم آنها معتاد کرده‌اند در داخل یا خارج در اجتماعات یا مصاحبه های خود در رسانه‌های گروهی گفته‌های غربی‌ها را تکرار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از این بیان گردید که حرکت سرویس‌های جاسوسی در تقویت چنین نظریات سیاسی و حقوقی بی‌تأثیر نبوده و کتاب‌های علمی آنها نیز بی‌تأثیر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کتاب‌های آنها با دقت لازم بررسی شود و از مطالب خلاف تصفیه شوند تا غربزده ها و کسانی که به بلوغ فکری نرسیده‌اند آنها را به عنوان مطالب مسلم و قطعی مورد تعلیم یا </w:t>
      </w:r>
      <w:bookmarkStart w:id="247" w:name="pg599_13247"/>
    </w:p>
    <w:p>
      <w:pPr>
        <w:pStyle w:val="BookText"/>
        <w:rPr/>
      </w:pPr>
      <w:bookmarkEnd w:id="247"/>
      <w:r>
        <w:rPr>
          <w:rFonts w:ascii="IRNazanin" w:hAnsi="IRNazanin" w:eastAsia="IRNazanin"/>
          <w:color w:val="111111"/>
          <w:sz w:val="28"/>
          <w:sz w:val="28"/>
          <w:szCs w:val="28"/>
          <w:rtl w:val="true"/>
          <w:lang w:bidi="fa-IR"/>
        </w:rPr>
        <w:t>تعلّم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 فراز تاریخی بیدار کننده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با یکی از پادشاهان مسیحی که ظاهراً پادشاه قبرس بود پیمان صلح منعقد کرد از آن پادشاه درخواست کرد تا کتاب‌های یونانی کتابخانه مخصوص قبرس را در اختیار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قبرسی ها این کتاب‌ها را از دسترس دیگران دور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این باره با مشاورین و خواص دربار خود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اظهار داشتند که از تحویل کتاب‌ها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روحانی سرشناس به نام مطران نظر مثبت بر واگذاری کتاب‌ها به مأمون داشت و در توضیح نظر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و علومی که در آن نوشته شده است به محیط هیچ حکومت دینی وارد نشده است مگر این که آن را فاسد و خراب کرده و بین علما و دانشمندان آن اختلاف انداخته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248" w:name="__RefHeading___Toc5174423_211673320"/>
      <w:bookmarkStart w:id="249" w:name="_Toc79"/>
      <w:bookmarkEnd w:id="248"/>
      <w:r>
        <w:rPr/>
        <w:t>4</w:t>
      </w:r>
      <w:r>
        <w:rPr>
          <w:rtl w:val="true"/>
        </w:rPr>
        <w:t xml:space="preserve"> - </w:t>
      </w:r>
      <w:r>
        <w:rPr>
          <w:rtl w:val="true"/>
        </w:rPr>
        <w:t>هوسرانی</w:t>
      </w:r>
      <w:bookmarkEnd w:id="2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فقیه حاکمیت خداوند بر جامعه اسلامی است و حکومت خداوند حاکمیت تقوا، صلاح و فلاح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از دل سلیمی برخوردار نباشد و احکام نفسش را بر احکام دین خدا ترجیح دهد نه تنها با حکومت عدل و تقوا مخالفت می‌کند که با هر محدودیتی که در ارضای هواهای نفسانی او وجود داشته باشد معارضه خواهد داشت</w:t>
      </w:r>
      <w:r>
        <w:rPr>
          <w:rFonts w:eastAsia="IRNazanin" w:cs="IRNazanin"/>
          <w:color w:val="111111"/>
          <w:sz w:val="28"/>
          <w:szCs w:val="28"/>
          <w:rtl w:val="true"/>
          <w:lang w:bidi="fa-IR"/>
        </w:rPr>
        <w:t xml:space="preserve">. </w:t>
      </w:r>
      <w:bookmarkStart w:id="250" w:name="pg599_13248"/>
    </w:p>
    <w:p>
      <w:pPr>
        <w:pStyle w:val="BookText"/>
        <w:rPr/>
      </w:pPr>
      <w:bookmarkEnd w:id="250"/>
      <w:r>
        <w:rPr>
          <w:rFonts w:ascii="IRNazanin" w:hAnsi="IRNazanin" w:eastAsia="IRNazanin"/>
          <w:color w:val="111111"/>
          <w:sz w:val="28"/>
          <w:sz w:val="28"/>
          <w:szCs w:val="28"/>
          <w:rtl w:val="true"/>
          <w:lang w:bidi="fa-IR"/>
        </w:rPr>
        <w:t>آنها می‌خواهند احکام محدود کننده الهی، هوس هایشان را در تنگنا قرار ندهد تا آن گونه که عقربه نفس آنها می‌چرخد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یک چیزی است که خدای تبارک و تعالی درست کرده است، همان ولایت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از ولایت رسول الله هم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اگر امام زمان سلام الله علیه حالا بیاید، باز این قلمها مخالفند با او</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البته این که گفته می‌شود ولایت فقیه همان ولایت رسول اللَّه‌صلی الله علیه وآله است هرگز به معنای تساوی مقام فقیه و پیامبرصلی الله علیه وآله نیست، بلکه مراد سعه، اقتدار و اختیارات حکومتی است</w:t>
      </w:r>
      <w:r>
        <w:rPr>
          <w:rFonts w:eastAsia="IRNazanin" w:cs="IRNazanin"/>
          <w:color w:val="111111"/>
          <w:sz w:val="28"/>
          <w:szCs w:val="28"/>
          <w:rtl w:val="true"/>
          <w:lang w:bidi="fa-IR"/>
        </w:rPr>
        <w:t>.</w:t>
      </w:r>
    </w:p>
    <w:p>
      <w:pPr>
        <w:pStyle w:val="Heading4"/>
        <w:numPr>
          <w:ilvl w:val="3"/>
          <w:numId w:val="1"/>
        </w:numPr>
        <w:rPr/>
      </w:pPr>
      <w:bookmarkStart w:id="251" w:name="__RefHeading___Toc5174425_211673320"/>
      <w:bookmarkStart w:id="252" w:name="_Toc80"/>
      <w:bookmarkEnd w:id="251"/>
      <w:r>
        <w:rPr/>
        <w:t>5</w:t>
      </w:r>
      <w:r>
        <w:rPr>
          <w:rtl w:val="true"/>
        </w:rPr>
        <w:t xml:space="preserve"> - </w:t>
      </w:r>
      <w:r>
        <w:rPr>
          <w:rtl w:val="true"/>
        </w:rPr>
        <w:t>ریاست‌طلبی</w:t>
      </w:r>
      <w:bookmarkEnd w:id="252"/>
    </w:p>
    <w:p>
      <w:pPr>
        <w:pStyle w:val="BookText"/>
        <w:rPr/>
      </w:pPr>
      <w:r>
        <w:rPr>
          <w:rFonts w:ascii="IRNazanin" w:hAnsi="IRNazanin" w:eastAsia="IRNazanin"/>
          <w:color w:val="111111"/>
          <w:sz w:val="28"/>
          <w:sz w:val="28"/>
          <w:szCs w:val="28"/>
          <w:rtl w:val="true"/>
          <w:lang w:bidi="fa-IR"/>
        </w:rPr>
        <w:t>در نظام ولایی هر کسی شایستگی تصدی مناصب عالی نظام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سیاسی کاری، که واجد شرایط این مناصب نیستند و از طرفی علاقه‌مند به ریاست و موقعیت‌های عالی در قوای اجرایی و نظارتی کشور هستند و نمی‌توانند به اهداف جاه طلبانه خود نایل گردند مانع اصلی را ولایت فقیه دانسته و با تمام قوا به مخالفت با آن می‌پردازند</w:t>
      </w:r>
      <w:r>
        <w:rPr>
          <w:rFonts w:eastAsia="IRNazanin" w:cs="IRNazanin"/>
          <w:color w:val="111111"/>
          <w:sz w:val="28"/>
          <w:szCs w:val="28"/>
          <w:rtl w:val="true"/>
          <w:lang w:bidi="fa-IR"/>
        </w:rPr>
        <w:t>.</w:t>
      </w:r>
    </w:p>
    <w:p>
      <w:pPr>
        <w:pStyle w:val="Heading3"/>
        <w:numPr>
          <w:ilvl w:val="2"/>
          <w:numId w:val="1"/>
        </w:numPr>
        <w:rPr/>
      </w:pPr>
      <w:bookmarkStart w:id="253" w:name="__RefHeading___Toc5174427_211673320"/>
      <w:bookmarkStart w:id="254" w:name="_Toc81"/>
      <w:bookmarkEnd w:id="253"/>
      <w:r>
        <w:rPr>
          <w:rtl w:val="true"/>
        </w:rPr>
        <w:t>تضعیف ولیّ‌فقیه</w:t>
      </w:r>
      <w:bookmarkEnd w:id="2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تضعیف فقیه جامع الشرایطی که رهبری امت و نظام اسلامی را به‌عهده </w:t>
      </w:r>
    </w:p>
    <w:p>
      <w:pPr>
        <w:pStyle w:val="BookText"/>
        <w:rPr/>
      </w:pPr>
      <w:r>
        <w:rPr>
          <w:rFonts w:ascii="IRNazanin" w:hAnsi="IRNazanin" w:eastAsia="IRNazanin"/>
          <w:color w:val="111111"/>
          <w:sz w:val="28"/>
          <w:sz w:val="28"/>
          <w:szCs w:val="28"/>
          <w:rtl w:val="true"/>
          <w:lang w:bidi="fa-IR"/>
        </w:rPr>
        <w:t>گرفته است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تضعیف رهبری توسط هر کسی در هر مقامی و لباسی که باشد تضعیف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رهبری نظام تضعیف شود نفوذ و اعتبار او کاهش می‌یابد، دفاع از اسلام در برابر دشمنان برای وی سخت می‌گردد، مخالفین به پیروزی بر اسلام و کشور اسلامی طمع می‌بندند و سخنان فرد مخالف بویژه اگر موقعیتی داشته باشد خوراک تبلیغات بیگانگان می‌گردد و آنها هم به تضعیف رهبری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تضعیفی که به نفع هیچ یک از آحاد مسلمین نیست و خداوند به آن راضی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پیشنهادی برای پیشوای مسلمین دارد می‌تواند کتباً یا شفاهاً با حفظ حرمت ولایت امر مطرح کند و بیش از این تکلیفی ندارد، اما چنانچه در تضعیف رهبری سخنرانی کند و یا به هر اقدام دیگر تبلیغی و غیر تبلیغی دست زند مرتکب معصیت بزرگی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قرار دادن هر کس در کنار ولیّ‌فقیه واجد شرایط و قانونی کشور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اشرک مع امام امامته من عند الله من لیست امامته من الله کان مشرکاً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شخصی را که رهبری او از ناحیه خدا است با پیشوایی که از ناحیه خداوند نیست شریک نماید مشرک </w:t>
      </w:r>
      <w:bookmarkStart w:id="255" w:name="pg599_13250"/>
    </w:p>
    <w:p>
      <w:pPr>
        <w:pStyle w:val="BookText"/>
        <w:rPr/>
      </w:pPr>
      <w:bookmarkEnd w:id="25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56" w:name="__RefHeading___Toc5174429_211673320"/>
      <w:bookmarkStart w:id="257" w:name="_Toc82"/>
      <w:bookmarkEnd w:id="256"/>
      <w:r>
        <w:rPr>
          <w:rtl w:val="true"/>
        </w:rPr>
        <w:t>پایگاه دینی و قانونی ولایت فقیه</w:t>
      </w:r>
      <w:bookmarkEnd w:id="257"/>
    </w:p>
    <w:p>
      <w:pPr>
        <w:pStyle w:val="BookText"/>
        <w:rPr/>
      </w:pPr>
      <w:r>
        <w:rPr>
          <w:rFonts w:ascii="IRNazanin" w:hAnsi="IRNazanin" w:eastAsia="IRNazanin"/>
          <w:color w:val="111111"/>
          <w:sz w:val="28"/>
          <w:sz w:val="28"/>
          <w:szCs w:val="28"/>
          <w:rtl w:val="true"/>
          <w:lang w:bidi="fa-IR"/>
        </w:rPr>
        <w:t>ولایت فقیه ریشه عمیق فقهی و روایی دارد و مخالفت با آن مخالفت با اسلام و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حَکَمَ بِحُکْمِنا فَلَمْ یَقْبَلْ مِنْهُ فَاِنَّمَا اسْتَخَفَّ بِحُکْمِ اللَّهِ وَ عَلَیْنا رَدَّ وَ الرّادُّ عَلَیْنا الرادُّ عَلَی اللّهِ</w:t>
      </w:r>
    </w:p>
    <w:p>
      <w:pPr>
        <w:pStyle w:val="BookText"/>
        <w:rPr/>
      </w:pPr>
      <w:r>
        <w:rPr>
          <w:rFonts w:ascii="IRNazanin" w:hAnsi="IRNazanin" w:eastAsia="IRNazanin"/>
          <w:color w:val="111111"/>
          <w:sz w:val="28"/>
          <w:sz w:val="28"/>
          <w:szCs w:val="28"/>
          <w:rtl w:val="true"/>
          <w:lang w:bidi="fa-IR"/>
        </w:rPr>
        <w:t>وقتی فقیه با توجه به حکم ما حکم کرد و از او قبول نکرد، حکم خدا را خوار کرده است و ما را رد کرده است و رد ما رد خداوند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امروز به فضل الهی ولایت فقیه به عنوان اصل محوری نظام در قانون اساسی مطرح شده است و با رأی اکثریت مجلس خبرگان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چهل نفر از هفتاد نفر آنها مجتهد مسلم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ایران به آن رأی مثبت دادند و نظام اسلامی را از شر دشمنان اسلام بیمه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مخالفت با ولایت فقیه که در اصل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مخالفت آشکار با قانون اساسی است که با بالاترین آراء مجلس و ملت به تصویب رسیده است و ریشه عمیق در فقه اسلام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بلند آوازه جهان تشیع، صاحب جواهر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الغریب وسوسة بعض الناس فی ذلک بل کانّه ماذاق من طعم الفقه شیئاً و لا فهم من لحن قولهم و رموز هم امراً</w:t>
      </w:r>
    </w:p>
    <w:p>
      <w:pPr>
        <w:pStyle w:val="BookText"/>
        <w:rPr/>
      </w:pPr>
      <w:r>
        <w:rPr>
          <w:rFonts w:ascii="IRNazanin" w:hAnsi="IRNazanin" w:eastAsia="IRNazanin"/>
          <w:color w:val="111111"/>
          <w:sz w:val="28"/>
          <w:sz w:val="28"/>
          <w:szCs w:val="28"/>
          <w:rtl w:val="true"/>
          <w:lang w:bidi="fa-IR"/>
        </w:rPr>
        <w:t>از جمله عجایب، وسوسه بعضی درباره ولایت فقیه است، گویا آنها طعم فقه را نچشیده اند و چیزی از لحن کلام ائمه‌علیهم السلام و رمز سخنانشان را نفهمیده‌اند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خمینی‌قدس سره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ولایت فقیه تکذیب ائمه‌علیهم السلام و اسلام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لازم به ذکر است که آراء موافق ولایت فقیه در مجلس خبرگان در حد بسیار بالایی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موافق مخالف ممتنع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58" w:name="pg599_13252"/>
    </w:p>
    <w:p>
      <w:pPr>
        <w:pStyle w:val="BookText"/>
        <w:rPr/>
      </w:pPr>
      <w:bookmarkEnd w:id="258"/>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259" w:name="__RefHeading___Toc5174431_211673320"/>
      <w:bookmarkStart w:id="260" w:name="_Toc83"/>
      <w:bookmarkEnd w:id="259"/>
      <w:r>
        <w:rPr>
          <w:rtl w:val="true"/>
        </w:rPr>
        <w:t>دفاع از ولایت</w:t>
      </w:r>
      <w:bookmarkEnd w:id="260"/>
    </w:p>
    <w:p>
      <w:pPr>
        <w:pStyle w:val="BookText"/>
        <w:rPr/>
      </w:pPr>
      <w:r>
        <w:rPr>
          <w:rFonts w:ascii="IRNazanin" w:hAnsi="IRNazanin" w:eastAsia="IRNazanin"/>
          <w:color w:val="111111"/>
          <w:sz w:val="28"/>
          <w:sz w:val="28"/>
          <w:szCs w:val="28"/>
          <w:rtl w:val="true"/>
          <w:lang w:bidi="fa-IR"/>
        </w:rPr>
        <w:t>در برابر توطئه‌های فراوانی که از سوی دشمنان قسم خورده اسلام و انقلاب که گاهی مستقیم به میدان آمده و گاهی افرادی را سپر خویش می‌سازند و به مبارزه با اصل مقدس ولایت فقیه می‌پردازند باید دفاع کرد، دفاعی آگاهانه و از روی احساس تکلیف، دفاعی از سر اعتقاد و باور دینی، دفاعی منطقی و از سر شور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ولایت فقیه از اعظم واجبات هر مسلمان است، چرا که دفاع از ولایت فقیه دفاع از موجودیت احکام اسلام است؛ و مخالفت با آن مخالفت با اصل اسلام است چون با حاکمیت فقیه است که ارزش‌ها قوت می‌گیرند و از غربت و انزوا خارج می‌شوند و دین به کهنگی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مخالفت‌ها ماهیت علمی دارد باید جواب عالمانه داد و اگر ریشه در هواهای نفسانی یا تحریکات استعماری دارد باید از سر قدرت به آنها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حلقومش بلند گوی دشمنان اسلام شده است جز برخورد قانونی با او راه دیگری ندارد و تسامح مردم و نظام در ابعاد قضایی، قانونی و اجرایی با مخالفین ولایت فقیه، ظلمی بزرگ به اسلام و مسلمین است که هرگز تدارک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محور اصلی نظام اسلامی است لذا این اصل باید مصون بماند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ولیّ‌فقیه قلب تپنده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باید محفوظ بماند تا </w:t>
      </w:r>
    </w:p>
    <w:p>
      <w:pPr>
        <w:pStyle w:val="BookText"/>
        <w:rPr/>
      </w:pPr>
      <w:r>
        <w:rPr>
          <w:rFonts w:ascii="IRNazanin" w:hAnsi="IRNazanin" w:eastAsia="IRNazanin"/>
          <w:color w:val="111111"/>
          <w:sz w:val="28"/>
          <w:sz w:val="28"/>
          <w:szCs w:val="28"/>
          <w:rtl w:val="true"/>
          <w:lang w:bidi="fa-IR"/>
        </w:rPr>
        <w:t>دیگر اعضا بر محوریت او از سلامت لازم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ولایت و زعامت فقیه مخالفت کند، خداوند به او نظر منفی دارد و ملت هم باید نظر منفی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یَنْظُرُ اللّهُ اِلَیْهِمْ یَوْمَ القِیامَةِ وَ لا یُزَکِّیْهِمْ وَ لَهُمْ 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اِمامَةً مِنَ اللّهِ لَیْسَتْ لَهُ، وَ مَنْ حَجَدَ اِماماً مِنَ اللّهِ، وَ مَنْ زَعَمَ اَنَّ لَهُما فِی الاِسلامِ نَصیباً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کس هستند که خداوند در قیامت به آنها نظر ندارد و آنها را پاک نمی‌گرداند و از عذابی دردناک برخوردارند، کسی که به ناحق ادعای امامت و پیشوایی مردم را داشته باشد، و کسی که پیشوای الهی و بر حقی را نپذیرد، و کسی که گمان کند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از اسلام دارند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599_13255"/>
      <w:bookmarkStart w:id="262" w:name="pg599_13255"/>
      <w:bookmarkEnd w:id="262"/>
    </w:p>
    <w:p>
      <w:pPr>
        <w:pStyle w:val="Heading2"/>
        <w:numPr>
          <w:ilvl w:val="1"/>
          <w:numId w:val="1"/>
        </w:numPr>
        <w:rPr/>
      </w:pPr>
      <w:bookmarkStart w:id="263" w:name="pg599_13255"/>
      <w:bookmarkStart w:id="264" w:name="__RefHeading___Toc5174433_211673320"/>
      <w:bookmarkStart w:id="265" w:name="_Toc84"/>
      <w:bookmarkEnd w:id="263"/>
      <w:bookmarkEnd w:id="264"/>
      <w:r>
        <w:rPr>
          <w:rtl w:val="true"/>
        </w:rPr>
        <w:t>فصل یازدهم</w:t>
      </w:r>
      <w:r>
        <w:rPr>
          <w:rtl w:val="true"/>
        </w:rPr>
        <w:t xml:space="preserve">: </w:t>
      </w:r>
      <w:r>
        <w:rPr>
          <w:rtl w:val="true"/>
        </w:rPr>
        <w:t>وظایف و اختیارات ولیّ فقیه</w:t>
      </w:r>
      <w:bookmarkEnd w:id="2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5174435_211673320"/>
      <w:bookmarkStart w:id="267" w:name="_Toc85"/>
      <w:bookmarkEnd w:id="266"/>
      <w:r>
        <w:rPr>
          <w:rtl w:val="true"/>
        </w:rPr>
        <w:t>فصل یازدهم</w:t>
      </w:r>
      <w:r>
        <w:rPr>
          <w:rtl w:val="true"/>
        </w:rPr>
        <w:t xml:space="preserve">: </w:t>
      </w:r>
      <w:r>
        <w:rPr>
          <w:rtl w:val="true"/>
        </w:rPr>
        <w:t>وظایف و اختیارات ولیّ فقیه</w:t>
      </w:r>
      <w:bookmarkEnd w:id="2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599_13257"/>
      <w:bookmarkStart w:id="269" w:name="pg599_13257"/>
      <w:bookmarkEnd w:id="269"/>
    </w:p>
    <w:p>
      <w:pPr>
        <w:pStyle w:val="BookText"/>
        <w:rPr/>
      </w:pPr>
      <w:bookmarkStart w:id="270" w:name="pg599_13257"/>
      <w:bookmarkEnd w:id="270"/>
      <w:r>
        <w:rPr>
          <w:rFonts w:ascii="IRNazanin" w:hAnsi="IRNazanin" w:eastAsia="IRNazanin"/>
          <w:color w:val="111111"/>
          <w:sz w:val="28"/>
          <w:sz w:val="28"/>
          <w:szCs w:val="28"/>
          <w:rtl w:val="true"/>
          <w:lang w:bidi="fa-IR"/>
        </w:rPr>
        <w:t>ولایت فقیه درخت تنومندی است که ارزش‌های اسلامی بر شاخسار های آن جوانه می‌زند</w:t>
      </w:r>
      <w:r>
        <w:rPr>
          <w:rFonts w:eastAsia="IRNazanin" w:cs="IRNazanin"/>
          <w:color w:val="111111"/>
          <w:sz w:val="28"/>
          <w:szCs w:val="28"/>
          <w:rtl w:val="true"/>
          <w:lang w:bidi="fa-IR"/>
        </w:rPr>
        <w:t>.</w:t>
      </w:r>
    </w:p>
    <w:p>
      <w:pPr>
        <w:pStyle w:val="Heading3"/>
        <w:numPr>
          <w:ilvl w:val="2"/>
          <w:numId w:val="1"/>
        </w:numPr>
        <w:rPr/>
      </w:pPr>
      <w:bookmarkStart w:id="271" w:name="__RefHeading___Toc5174437_211673320"/>
      <w:bookmarkStart w:id="272" w:name="_Toc86"/>
      <w:bookmarkEnd w:id="271"/>
      <w:r>
        <w:rPr>
          <w:rtl w:val="true"/>
        </w:rPr>
        <w:t>ماهیت حُکمی ولایت</w:t>
      </w:r>
      <w:bookmarkEnd w:id="272"/>
    </w:p>
    <w:p>
      <w:pPr>
        <w:pStyle w:val="BookText"/>
        <w:rPr/>
      </w:pPr>
      <w:r>
        <w:rPr>
          <w:rFonts w:ascii="IRNazanin" w:hAnsi="IRNazanin" w:eastAsia="IRNazanin"/>
          <w:color w:val="111111"/>
          <w:sz w:val="28"/>
          <w:sz w:val="28"/>
          <w:szCs w:val="28"/>
          <w:rtl w:val="true"/>
          <w:lang w:bidi="fa-IR"/>
        </w:rPr>
        <w:t>احکام اسلام بر دو دسته‌اند، احکام اولیه و احکام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حکمی است که بدون توجه به اموری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ضرر، اضطرار، حرج و سختی و امثال آن به موضوعی تعلق می‌گیرد، نظیر وجوب نماز، روزه، امر به معروف، تحریم شراب و دروغ و احکام فراوان دیگری که در 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ثانوی حکمی است که با توجه به عارض شدن یکی از عناوین مذکور مثل اضطرار یا ضرر و امثال آن به موضوع حکم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ترک روزه بر کسی که روزه داری برای او ضرر دارد، یا وجوب خوردن گوشت حرام بر کسی که در اضطرار قرار گرفته است و برای حفظ جان خود جز آن گوشت حرام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بحث مطرح است که ولایت فقیه و وجوب اطاعت از او چه حکمی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وجوب اطاعت از ولیّ‌فقیه یک حکم اولی است، زیرا کتاب و </w:t>
      </w:r>
      <w:bookmarkStart w:id="273" w:name="pg599_13258"/>
    </w:p>
    <w:p>
      <w:pPr>
        <w:pStyle w:val="BookText"/>
        <w:rPr/>
      </w:pPr>
      <w:bookmarkEnd w:id="273"/>
      <w:r>
        <w:rPr>
          <w:rFonts w:ascii="IRNazanin" w:hAnsi="IRNazanin" w:eastAsia="IRNazanin"/>
          <w:color w:val="111111"/>
          <w:sz w:val="28"/>
          <w:sz w:val="28"/>
          <w:szCs w:val="28"/>
          <w:rtl w:val="true"/>
          <w:lang w:bidi="fa-IR"/>
        </w:rPr>
        <w:t>سنّت، اطاعت از او را بدون لحاظ و عارض شدن یکی از عناوین مذکور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و حکم حکومتی از احکام اولیه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بنابراین ما دارای سه نوع احکام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اولیه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ثانویه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برده‌اند اعمال ولایت و حکم حکومتی از احکام ثانویه است در حالی که این دو از یکدیگر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خمینی‌قدس سره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ثانویه ربطی به اِعمال ولایت فقیه ندارد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274" w:name="__RefHeading___Toc5174439_211673320"/>
      <w:bookmarkStart w:id="275" w:name="_Toc87"/>
      <w:bookmarkEnd w:id="274"/>
      <w:r>
        <w:rPr>
          <w:rtl w:val="true"/>
        </w:rPr>
        <w:t>تفاوت حکم و فتوا</w:t>
      </w:r>
      <w:bookmarkEnd w:id="275"/>
    </w:p>
    <w:p>
      <w:pPr>
        <w:pStyle w:val="BookText"/>
        <w:rPr/>
      </w:pPr>
      <w:r>
        <w:rPr>
          <w:rFonts w:ascii="IRNazanin" w:hAnsi="IRNazanin" w:eastAsia="IRNazanin"/>
          <w:color w:val="111111"/>
          <w:sz w:val="28"/>
          <w:sz w:val="28"/>
          <w:szCs w:val="28"/>
          <w:rtl w:val="true"/>
          <w:lang w:bidi="fa-IR"/>
        </w:rPr>
        <w:t>یکی از مسائلی که مناسب است در این‌جا به آن پرداخته شود تفاوت حکم و فتوا است چه این که صدور حکم و فتوا از مناصب ولیّ‌فقیه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فتوای یک فقیه برای او و مقلدینش معتبر است و باید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فقیهی بازی بدون برد و باخت با شطرنج را حرام بداند و فقیهی دیگر جایز شمارد هر کدام از آنها و مقلدینی که دارند باید بر انجام و موافقت با آن نظر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هر مرجع تقلیدی برای مقلدین مراجع دیگر اعتبار ندارد، اما در حکم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در مسند حکومت بود و حکمی صادر کرد، تمام مراجع و مقلدین آنها باید به آن </w:t>
      </w:r>
      <w:bookmarkStart w:id="276" w:name="pg599_13259"/>
    </w:p>
    <w:p>
      <w:pPr>
        <w:pStyle w:val="BookText"/>
        <w:rPr/>
      </w:pPr>
      <w:bookmarkEnd w:id="276"/>
      <w:r>
        <w:rPr>
          <w:rFonts w:ascii="IRNazanin" w:hAnsi="IRNazanin" w:eastAsia="IRNazanin"/>
          <w:color w:val="111111"/>
          <w:sz w:val="28"/>
          <w:sz w:val="28"/>
          <w:szCs w:val="28"/>
          <w:rtl w:val="true"/>
          <w:lang w:bidi="fa-IR"/>
        </w:rPr>
        <w:t>عمل کنند مثلاً اگر ولیّ‌فقیه بفرماید همه در پای صندوق‌های رأی حاضر شوید باید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بفرماید رابطه با کشوری نداشته باشیم همه باید بپذیرند و فقیه دیگری نمی‌تواند بگوید تشخیص من چیز دیگری است، و به آن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صریح با ولی واجب الاطاعه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ولیّ‌فقیه از سِمت مرجعیت برخوردار باشد، چنانچه فتوا دهد، تنها برای مقلدین او الزامی است اما اگر حکم صادر کند شامل همه مراجع و مقلدین آنها هم می‌گردد، چه این که حکم تحریم تنباکو از سوی میرزای بزرگ شیرازی این گونه بود</w:t>
      </w:r>
      <w:r>
        <w:rPr>
          <w:rFonts w:eastAsia="IRNazanin" w:cs="IRNazanin"/>
          <w:color w:val="111111"/>
          <w:sz w:val="28"/>
          <w:szCs w:val="28"/>
          <w:rtl w:val="true"/>
          <w:lang w:bidi="fa-IR"/>
        </w:rPr>
        <w:t>.</w:t>
      </w:r>
    </w:p>
    <w:p>
      <w:pPr>
        <w:pStyle w:val="Heading3"/>
        <w:numPr>
          <w:ilvl w:val="2"/>
          <w:numId w:val="1"/>
        </w:numPr>
        <w:rPr/>
      </w:pPr>
      <w:bookmarkStart w:id="277" w:name="__RefHeading___Toc5174441_211673320"/>
      <w:bookmarkStart w:id="278" w:name="_Toc88"/>
      <w:bookmarkEnd w:id="277"/>
      <w:r>
        <w:rPr>
          <w:rtl w:val="true"/>
        </w:rPr>
        <w:t>شرایط اساسی اعمال ولایت</w:t>
      </w:r>
      <w:bookmarkEnd w:id="278"/>
    </w:p>
    <w:p>
      <w:pPr>
        <w:pStyle w:val="BookText"/>
        <w:rPr/>
      </w:pPr>
      <w:r>
        <w:rPr>
          <w:rFonts w:ascii="IRNazanin" w:hAnsi="IRNazanin" w:eastAsia="IRNazanin"/>
          <w:color w:val="111111"/>
          <w:sz w:val="28"/>
          <w:sz w:val="28"/>
          <w:szCs w:val="28"/>
          <w:rtl w:val="true"/>
          <w:lang w:bidi="fa-IR"/>
        </w:rPr>
        <w:t>پیش از این بیان گردید ولیّ‌فقیه می‌تواند در همه دستگاه‌های حکومتی تصرف کند و بر امت امر و نهی داشته باشد، اما در این بحث به شرایط مهم و اساسی این اعمال ولایت اشاره می‌کنیم و آن لحاظ معیارهای اسلامی و مصلحت اسلام و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احکام ولیّ‌فقیه در صورتی است که معیارهای اسلام و مصالح اسلام و امت در آنها لحاظ گردیده باشد و این چیزی است که عقل بر آن گواهی می‌دهد</w:t>
      </w:r>
      <w:r>
        <w:rPr>
          <w:rFonts w:eastAsia="IRNazanin" w:cs="IRNazanin"/>
          <w:color w:val="111111"/>
          <w:sz w:val="28"/>
          <w:szCs w:val="28"/>
          <w:rtl w:val="true"/>
          <w:lang w:bidi="fa-IR"/>
        </w:rPr>
        <w:t>.</w:t>
      </w:r>
    </w:p>
    <w:p>
      <w:pPr>
        <w:pStyle w:val="Heading3"/>
        <w:numPr>
          <w:ilvl w:val="2"/>
          <w:numId w:val="1"/>
        </w:numPr>
        <w:rPr/>
      </w:pPr>
      <w:bookmarkStart w:id="279" w:name="__RefHeading___Toc5174443_211673320"/>
      <w:bookmarkStart w:id="280" w:name="_Toc89"/>
      <w:bookmarkEnd w:id="279"/>
      <w:r>
        <w:rPr>
          <w:rtl w:val="true"/>
        </w:rPr>
        <w:t>تقدم حکم حاکم بر احکام شرعی</w:t>
      </w:r>
      <w:bookmarkEnd w:id="2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ولیّ‌فقیه تابع اسلام است، خود به اسلام عمل می‌کند و به دیگران نیز </w:t>
      </w:r>
    </w:p>
    <w:p>
      <w:pPr>
        <w:pStyle w:val="BookText"/>
        <w:rPr/>
      </w:pPr>
      <w:r>
        <w:rPr>
          <w:rFonts w:ascii="IRNazanin" w:hAnsi="IRNazanin" w:eastAsia="IRNazanin"/>
          <w:color w:val="111111"/>
          <w:sz w:val="28"/>
          <w:sz w:val="28"/>
          <w:szCs w:val="28"/>
          <w:rtl w:val="true"/>
          <w:lang w:bidi="fa-IR"/>
        </w:rPr>
        <w:t>توصیه می‌کند تا به احکام الهی عمل نمایند، اما اگر در برخی از مقاطع زمانی با توجه به مصالح اسلام و مسلمین حکمی صادر کند که با حکم شرعی تعارض دارد مثلاً در شریعت اسلام آمده است کسانی که واجد شرایط انجام حج هستند، حج بجا آورند اما ولی امر مصلحت نمی‌بیند که در قطعه‌ای از زمان مردم به حج بروند، در این‌جا حکم او مقدم است، زیرا از مصلحت بیشتر و گسترده‌تری برخوردار است، یا در قطعه‌ای از زمان استعمال تنباکو را که جایز است، تحریم می‌کند و یا بنا بر مصالحی امامت جماعت غیر روحانی را در مساجد ممنوع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ولیّ‌فقیه که به‌طور موقت صادر شده است،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در یکی از نامه‌های خود آورده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عرض کنم حکومت که شعبه‌ای از ولایت مطلقه رسول‌اللَّه‌صلی الله علیه وآله است یکی از احکام اولیه اسلام است و مقدم بر تمامی احکام فرعیه حتی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می‌تواند مسجد یا منزلی را که در مسیر خیابان است، خراب کند و پول منزل را به صاحبش رد کند، حاکم می‌تواند مساجد را در موقع لازم تعطیل کند، حکومت می‌تواند قراردادهای شرعی را که خود با مردم بسته است در موقعی که قرارداد مخالف مصالح کشور اسلامی باشد یک جانبه لغو کند و می‌تواند هر امری را چه عبادی یا غیر عبادی که جریان آن مخالف مصالح اسلام است از آن جلوگیری کند، حکومت می‌تواند از حج که از فرائض مهم الهی است در موقعی </w:t>
      </w:r>
    </w:p>
    <w:p>
      <w:pPr>
        <w:pStyle w:val="BookText"/>
        <w:rPr/>
      </w:pPr>
      <w:r>
        <w:rPr>
          <w:rFonts w:ascii="IRNazanin" w:hAnsi="IRNazanin" w:eastAsia="IRNazanin"/>
          <w:color w:val="111111"/>
          <w:sz w:val="28"/>
          <w:sz w:val="28"/>
          <w:szCs w:val="28"/>
          <w:rtl w:val="true"/>
          <w:lang w:bidi="fa-IR"/>
        </w:rPr>
        <w:t>که مخالف کشور اسلامی است، موقتاً جلوگیری 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نتیجه این که حکومت و ولایت فراتر از چارچوب احکام فرعی است چنان که امام خمینی‌قدس سره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آن که این جانب گفته‌ام حکومت در چارچوب احکام الهی دارای اختیار است به کلی خلاف گفته‌های این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اختیارات حکومت در چارچوب احکام فرعیه الهیه است، باید عرض حکومت الهیه و ولایت مطلقه مفوّضه به نبی اسلام‌صلی الله علیه وآله یک پدیده بی‌معنا و 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 به پیامدهای آن که هیچ‌کس نمی‌تواند ملتزم به آنها باشد، مثلاً خیابان کشی‌ها که مستلزم تصرف در منزلی است یا حریم آن است در چارچوب احکام فرعیه نیست، نظام وظیفه و اعزام الزامی به جبهه‌ها و جلوگیری از ورود و خروج ارز و جلوگیری از ورود یا خروج هر نحو کالا و منع احتکار در غیر دو سه مورد و گمرکات و مالیات و جلوگیری از گران فروشی، قیمت گذاری و جلوگیری از پخش مواد مخدر و منع اعتیاد به هر نحو غیر از مشروبات الکلی، حمل اسلحه به هر نوع که باشد و صدها امثال آن که از اختیارات دولت است … خارج است و صدها امثال اینها</w:t>
      </w:r>
      <w:r>
        <w:rPr>
          <w:rFonts w:eastAsia="IRNazanin" w:cs="IRNazanin"/>
          <w:color w:val="111111"/>
          <w:sz w:val="28"/>
          <w:szCs w:val="28"/>
          <w:rtl w:val="true"/>
          <w:lang w:bidi="fa-IR"/>
        </w:rPr>
        <w:t xml:space="preserve">» </w:t>
      </w:r>
      <w:r>
        <w:rPr>
          <w:rStyle w:val="FootnoteAnchor"/>
          <w:rtl w:val="true"/>
        </w:rPr>
        <w:footnoteReference w:id="82"/>
      </w:r>
      <w:bookmarkStart w:id="281" w:name="pg599_13262"/>
    </w:p>
    <w:p>
      <w:pPr>
        <w:pStyle w:val="Heading3"/>
        <w:numPr>
          <w:ilvl w:val="2"/>
          <w:numId w:val="1"/>
        </w:numPr>
        <w:rPr/>
      </w:pPr>
      <w:bookmarkStart w:id="282" w:name="__RefHeading___Toc5174445_211673320"/>
      <w:bookmarkStart w:id="283" w:name="_Toc90"/>
      <w:bookmarkEnd w:id="281"/>
      <w:bookmarkEnd w:id="282"/>
      <w:r>
        <w:rPr>
          <w:rtl w:val="true"/>
        </w:rPr>
        <w:t>تقدم حکم حاکم بر قانون</w:t>
      </w:r>
      <w:bookmarkEnd w:id="283"/>
    </w:p>
    <w:p>
      <w:pPr>
        <w:pStyle w:val="BookText"/>
        <w:rPr/>
      </w:pPr>
      <w:r>
        <w:rPr>
          <w:rFonts w:ascii="IRNazanin" w:hAnsi="IRNazanin" w:eastAsia="IRNazanin"/>
          <w:color w:val="111111"/>
          <w:sz w:val="28"/>
          <w:sz w:val="28"/>
          <w:szCs w:val="28"/>
          <w:rtl w:val="true"/>
          <w:lang w:bidi="fa-IR"/>
        </w:rPr>
        <w:t xml:space="preserve">وقتی در تعارض حکم حاکم با احکام شرعی حکم او بنابر مصلحت اسلام و مسلمین، مقدم باشد و بتواند مثلاً حج واجب را به خاطر برخی مشکلات بوجود آمده برای مدتی خاص تعطیل اعلام نماید با توجه به شخصیت حقوقی و ولایت مطلقه‌ای که بنابر شرع و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دارد، احکام او بر قانون مقدم است و می‌تواند در مقطعی از زمان، قانونی را تعطیل اعلام نماید و آن گونه که مصلحت اسلام و مسلمین را تشخیص می‌دهد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روند کار به‌طور معمول باشد ولیّ‌فقیه چنین حکمی نخواهد کرد و خود نیز بر وفق قانون عمل می‌کند بلکه در عمل به آن با دیگران برابر است چه این که در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در برابر قوانین با سایر افراد کشور مساوی است</w:t>
      </w:r>
      <w:r>
        <w:rPr>
          <w:rFonts w:eastAsia="IRNazanin" w:cs="IRNazanin"/>
          <w:color w:val="111111"/>
          <w:sz w:val="28"/>
          <w:szCs w:val="28"/>
          <w:rtl w:val="true"/>
          <w:lang w:bidi="fa-IR"/>
        </w:rPr>
        <w:t>.</w:t>
      </w:r>
    </w:p>
    <w:p>
      <w:pPr>
        <w:pStyle w:val="Heading3"/>
        <w:numPr>
          <w:ilvl w:val="2"/>
          <w:numId w:val="1"/>
        </w:numPr>
        <w:rPr/>
      </w:pPr>
      <w:bookmarkStart w:id="284" w:name="__RefHeading___Toc5174447_211673320"/>
      <w:bookmarkStart w:id="285" w:name="_Toc91"/>
      <w:bookmarkEnd w:id="284"/>
      <w:r>
        <w:rPr>
          <w:rtl w:val="true"/>
        </w:rPr>
        <w:t>شئون و اختیارات ولیّ‌فقیه</w:t>
      </w:r>
      <w:bookmarkEnd w:id="285"/>
    </w:p>
    <w:p>
      <w:pPr>
        <w:pStyle w:val="BookText"/>
        <w:rPr/>
      </w:pPr>
      <w:r>
        <w:rPr>
          <w:rFonts w:ascii="IRNazanin" w:hAnsi="IRNazanin" w:eastAsia="IRNazanin"/>
          <w:color w:val="111111"/>
          <w:sz w:val="28"/>
          <w:sz w:val="28"/>
          <w:szCs w:val="28"/>
          <w:rtl w:val="true"/>
          <w:lang w:bidi="fa-IR"/>
        </w:rPr>
        <w:t>شأن ولیّ‌فقیه تصرف در همه امور سیاسی، اقتصادی، اجتماعی، نظامی، قضایی، فرهنگی و هر امر دیگر کشور و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قضاوت کند، فتوا دهد، بر مسلمین امارت داشته باشد و در یک جمله نظام و جامعه اسلامی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همان‌گونه که بیان گردید احکام دین و مصلحت اسلام و مسلمین را در تمام نظرات و عملکرد خود مورد توجه قرار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به برخی از اصول وظایف ولیّ‌فقیه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ولیّ‌فقیه می‌تواند با توجه به مطلقه بودن ولایت که در 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آمده است به بیش از آنچه در قانون برای او ذکر گردیده است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سیستم نظام را در چارچوب اسلام جهت تحقق احکام اسلام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چهارچوب اداری و اجرایی جمهوری اسلامی را که سیستم رایج دنیاست برای تحقق اسلام و عدالت اجتماعی کافی نداند می‌تواند با تغییر سیستم و تحولات بنیادین در قوای مجریه و مقننه، حکومت اسلامی را که مطلوب دین و جوابگوی اجرای احکام الهی است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قوانین و دستور العمل‌ها بصورتی نیست که قابل تغییر نباشد و از این رو قابل تغییر به شیوه پیامبر و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امام خمینی‌قدس سره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قانون اساسی هست، این بعض شؤون ولایت هست نه همه شؤون ولایت فقیه</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اینک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که متضمن بخشی از وظایف و اختیارات ولیّ‌فقیه است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و اختیارات رهبر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سیاستهای کلی نظام جمهوری اسلامی ایران پس از مشورت با </w:t>
      </w:r>
    </w:p>
    <w:p>
      <w:pPr>
        <w:pStyle w:val="BookText"/>
        <w:rPr/>
      </w:pP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حسن اجرای سیاست‌های کلی نظام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همه پرسی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فرماندهی کل نیروهای مسلح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اعلان جنگ و صلح و بسیج نیروها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و عزل و قبول استعفای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مقام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کل 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عالی نیروهای نظامی و انتظامی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اختلاف و تنظیم روابط قوای سه‌گانه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معضلات نظام که از طرق عادی قابل حل نیست، از طریق مجمع تشخیص مصلحت نظام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امضای حکم ریاست جمهوری پس از 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داوطلبان ریاست جمهوری از جهت دارا بودن شرایطی که در این قانون می‌آید باید قبل از انتخابات به تأیید شورای نگهبان و در دوره اول به تأیید رهبری برسد</w:t>
      </w:r>
      <w:r>
        <w:rPr>
          <w:rFonts w:eastAsia="IRNazanin" w:cs="IRNazanin"/>
          <w:color w:val="111111"/>
          <w:sz w:val="28"/>
          <w:szCs w:val="28"/>
          <w:rtl w:val="true"/>
          <w:lang w:bidi="fa-IR"/>
        </w:rPr>
        <w:t xml:space="preserve">. </w:t>
      </w:r>
      <w:bookmarkStart w:id="286" w:name="pg599_13265"/>
    </w:p>
    <w:p>
      <w:pPr>
        <w:pStyle w:val="BookText"/>
        <w:rPr/>
      </w:pPr>
      <w:bookmarkEnd w:id="28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عزل رئیس جمهور با در نظر گرفتن مصالح کشور پس از حکم دیوان عالی کشور به تخلف وی از وظایف قانونی، یا رأی مجلس شورای اسلامی به عدم کفایت وی بر اساس اصل هشتاد و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یا تخفیف مجازات محکومین در حدود موازین اسلامی پس از پیشنهاد رئیس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می‌تواند بعضی از وظایف و اختیارات خود را به شخص دیگری تفویض کند</w:t>
      </w:r>
      <w:r>
        <w:rPr>
          <w:rFonts w:eastAsia="IRNazanin" w:cs="IRNazanin"/>
          <w:color w:val="111111"/>
          <w:sz w:val="28"/>
          <w:szCs w:val="28"/>
          <w:rtl w:val="true"/>
          <w:lang w:bidi="fa-IR"/>
        </w:rPr>
        <w:t>.</w:t>
      </w:r>
    </w:p>
    <w:p>
      <w:pPr>
        <w:pStyle w:val="Heading3"/>
        <w:numPr>
          <w:ilvl w:val="2"/>
          <w:numId w:val="1"/>
        </w:numPr>
        <w:rPr/>
      </w:pPr>
      <w:bookmarkStart w:id="287" w:name="__RefHeading___Toc5174449_211673320"/>
      <w:bookmarkStart w:id="288" w:name="_Toc92"/>
      <w:bookmarkEnd w:id="287"/>
      <w:r>
        <w:rPr>
          <w:rtl w:val="true"/>
        </w:rPr>
        <w:t>احکام فرا مرزی ولیّ فقیه</w:t>
      </w:r>
      <w:bookmarkEnd w:id="2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فقهای اسلام به حکومت نرسیده باشند هر کدام در کشور و یا شهری که در آن زندگی می‌کنند به اندازه اقتدار و نفوذ و پایگاه مردمی که دارند اعمال ولایت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یکی از کشورهای اسلامی شیعی، فقیهی به قدرت برسد و رهبری نظام حکومتی آن کشور را به عهده بگیرد آن‌چنان که بعد از انقلاب در ایران پیش آمد، دستور فرامرزی او بر امت اسلامی واجب است</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599_13267"/>
      <w:bookmarkStart w:id="290" w:name="pg599_13267"/>
      <w:bookmarkEnd w:id="290"/>
    </w:p>
    <w:p>
      <w:pPr>
        <w:pStyle w:val="Heading2"/>
        <w:numPr>
          <w:ilvl w:val="1"/>
          <w:numId w:val="1"/>
        </w:numPr>
        <w:rPr/>
      </w:pPr>
      <w:bookmarkStart w:id="291" w:name="pg599_13267"/>
      <w:bookmarkStart w:id="292" w:name="__RefHeading___Toc5174451_211673320"/>
      <w:bookmarkStart w:id="293" w:name="_Toc93"/>
      <w:bookmarkEnd w:id="291"/>
      <w:bookmarkEnd w:id="292"/>
      <w:r>
        <w:rPr>
          <w:rtl w:val="true"/>
        </w:rPr>
        <w:t>فصل دوازدهم</w:t>
      </w:r>
      <w:r>
        <w:rPr>
          <w:rtl w:val="true"/>
        </w:rPr>
        <w:t xml:space="preserve">: </w:t>
      </w:r>
      <w:r>
        <w:rPr>
          <w:rtl w:val="true"/>
        </w:rPr>
        <w:t>شرایط و صفات رهبری</w:t>
      </w:r>
      <w:bookmarkEnd w:id="2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5174453_211673320"/>
      <w:bookmarkStart w:id="295" w:name="_Toc94"/>
      <w:bookmarkEnd w:id="294"/>
      <w:r>
        <w:rPr>
          <w:rtl w:val="true"/>
        </w:rPr>
        <w:t>فصل دوازدهم</w:t>
      </w:r>
      <w:r>
        <w:rPr>
          <w:rtl w:val="true"/>
        </w:rPr>
        <w:t xml:space="preserve">: </w:t>
      </w:r>
      <w:r>
        <w:rPr>
          <w:rtl w:val="true"/>
        </w:rPr>
        <w:t>شرایط و صفات رهبری</w:t>
      </w:r>
      <w:bookmarkEnd w:id="29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599_13269"/>
      <w:bookmarkStart w:id="297" w:name="pg599_13269"/>
      <w:bookmarkEnd w:id="297"/>
    </w:p>
    <w:p>
      <w:pPr>
        <w:pStyle w:val="BookText"/>
        <w:rPr/>
      </w:pPr>
      <w:bookmarkStart w:id="298" w:name="pg599_13269"/>
      <w:bookmarkEnd w:id="298"/>
      <w:r>
        <w:rPr>
          <w:rFonts w:ascii="Amiri" w:hAnsi="Amiri" w:eastAsia="Amiri" w:cs="Amiri"/>
          <w:color w:val="111111"/>
          <w:sz w:val="28"/>
          <w:sz w:val="28"/>
          <w:szCs w:val="28"/>
          <w:rtl w:val="true"/>
          <w:lang w:bidi="ar-SA"/>
        </w:rPr>
        <w:t>ولیّ‌فقیه</w:t>
      </w:r>
    </w:p>
    <w:p>
      <w:pPr>
        <w:pStyle w:val="BookText"/>
        <w:rPr/>
      </w:pPr>
      <w:r>
        <w:rPr>
          <w:rFonts w:ascii="IRNazanin" w:hAnsi="IRNazanin" w:eastAsia="IRNazanin"/>
          <w:color w:val="111111"/>
          <w:sz w:val="28"/>
          <w:sz w:val="28"/>
          <w:szCs w:val="28"/>
          <w:rtl w:val="true"/>
          <w:lang w:bidi="fa-IR"/>
        </w:rPr>
        <w:t>مرکز ثقل امت اسلامی است</w:t>
      </w:r>
      <w:r>
        <w:rPr>
          <w:rFonts w:eastAsia="IRNazanin" w:cs="IRNazanin"/>
          <w:color w:val="111111"/>
          <w:sz w:val="28"/>
          <w:szCs w:val="28"/>
          <w:rtl w:val="true"/>
          <w:lang w:bidi="fa-IR"/>
        </w:rPr>
        <w:t>.</w:t>
      </w:r>
    </w:p>
    <w:p>
      <w:pPr>
        <w:pStyle w:val="Heading3"/>
        <w:numPr>
          <w:ilvl w:val="2"/>
          <w:numId w:val="1"/>
        </w:numPr>
        <w:rPr/>
      </w:pPr>
      <w:bookmarkStart w:id="299" w:name="__RefHeading___Toc5174455_211673320"/>
      <w:bookmarkStart w:id="300" w:name="_Toc95"/>
      <w:bookmarkEnd w:id="299"/>
      <w:r>
        <w:rPr>
          <w:rtl w:val="true"/>
        </w:rPr>
        <w:t>شرایط و صفات رهبر</w:t>
      </w:r>
      <w:bookmarkEnd w:id="300"/>
    </w:p>
    <w:p>
      <w:pPr>
        <w:pStyle w:val="Heading4"/>
        <w:numPr>
          <w:ilvl w:val="3"/>
          <w:numId w:val="1"/>
        </w:numPr>
        <w:rPr/>
      </w:pPr>
      <w:bookmarkStart w:id="301" w:name="__RefHeading___Toc5174457_211673320"/>
      <w:bookmarkStart w:id="302" w:name="_Toc96"/>
      <w:bookmarkEnd w:id="301"/>
      <w:r>
        <w:rPr>
          <w:rtl w:val="true"/>
        </w:rPr>
        <w:t>شرایط و صفات رهبر</w:t>
      </w:r>
      <w:bookmarkEnd w:id="302"/>
    </w:p>
    <w:p>
      <w:pPr>
        <w:pStyle w:val="BookText"/>
        <w:rPr/>
      </w:pPr>
      <w:r>
        <w:rPr>
          <w:rFonts w:ascii="IRNazanin" w:hAnsi="IRNazanin" w:eastAsia="IRNazanin"/>
          <w:color w:val="111111"/>
          <w:sz w:val="28"/>
          <w:sz w:val="28"/>
          <w:szCs w:val="28"/>
          <w:rtl w:val="true"/>
          <w:lang w:bidi="fa-IR"/>
        </w:rPr>
        <w:t>رهبر امت اسلامی شرایط خاصی دارد که آنها را مورد بررسی قرار می‌دهیم تا معلوم گردد چه کسی می‌تواند در جایگاه منیع پیشوایی امت اسلامی قرار گیرد</w:t>
      </w:r>
      <w:r>
        <w:rPr>
          <w:rFonts w:eastAsia="IRNazanin" w:cs="IRNazanin"/>
          <w:color w:val="111111"/>
          <w:sz w:val="28"/>
          <w:szCs w:val="28"/>
          <w:rtl w:val="true"/>
          <w:lang w:bidi="fa-IR"/>
        </w:rPr>
        <w:t>.</w:t>
      </w:r>
    </w:p>
    <w:p>
      <w:pPr>
        <w:pStyle w:val="Heading4"/>
        <w:numPr>
          <w:ilvl w:val="3"/>
          <w:numId w:val="1"/>
        </w:numPr>
        <w:rPr/>
      </w:pPr>
      <w:bookmarkStart w:id="303" w:name="__RefHeading___Toc5174459_211673320"/>
      <w:bookmarkStart w:id="304" w:name="_Toc97"/>
      <w:bookmarkEnd w:id="303"/>
      <w:r>
        <w:rPr/>
        <w:t>1</w:t>
      </w:r>
      <w:r>
        <w:rPr>
          <w:rtl w:val="true"/>
        </w:rPr>
        <w:t xml:space="preserve"> - </w:t>
      </w:r>
      <w:r>
        <w:rPr>
          <w:rtl w:val="true"/>
        </w:rPr>
        <w:t>اسلام</w:t>
      </w:r>
      <w:bookmarkEnd w:id="304"/>
    </w:p>
    <w:p>
      <w:pPr>
        <w:pStyle w:val="BookText"/>
        <w:rPr/>
      </w:pPr>
      <w:r>
        <w:rPr>
          <w:rFonts w:ascii="IRNazanin" w:hAnsi="IRNazanin" w:eastAsia="IRNazanin"/>
          <w:color w:val="111111"/>
          <w:sz w:val="28"/>
          <w:sz w:val="28"/>
          <w:szCs w:val="28"/>
          <w:rtl w:val="true"/>
          <w:lang w:bidi="fa-IR"/>
        </w:rPr>
        <w:t>مسلمان بودن رهبر از شرایط ضروری و بدیهی رهبری است، زیرا فرد غیرمسلمان لیاقت و شایستگی ولایت بر مسلمانان را ندارد چه این که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یَجْعَلَ اللَّهُ لِلْکافِرینَ عَلَی المُؤْمِنینَ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هرگز برای کفار راه سلطه‌ای بر مؤمنین قرار نخواهد داد</w:t>
      </w:r>
      <w:r>
        <w:rPr>
          <w:rFonts w:eastAsia="IRNazanin" w:cs="IRNazanin"/>
          <w:color w:val="111111"/>
          <w:sz w:val="28"/>
          <w:szCs w:val="28"/>
          <w:rtl w:val="true"/>
          <w:lang w:bidi="fa-IR"/>
        </w:rPr>
        <w:t>.</w:t>
      </w:r>
      <w:r>
        <w:rPr>
          <w:rStyle w:val="FootnoteAnchor"/>
          <w:rtl w:val="true"/>
        </w:rPr>
        <w:footnoteReference w:id="8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این آیه شریفه با صراحت و قاطعیت حکومت و سلطه کافر بر مؤمن را نفی کرده و در جای دیگر فرموده است</w:t>
      </w:r>
      <w:r>
        <w:rPr>
          <w:rFonts w:eastAsia="IRNazanin" w:cs="IRNazanin"/>
          <w:color w:val="111111"/>
          <w:sz w:val="28"/>
          <w:szCs w:val="28"/>
          <w:rtl w:val="true"/>
          <w:lang w:bidi="fa-IR"/>
        </w:rPr>
        <w:t xml:space="preserve">: </w:t>
      </w:r>
      <w:bookmarkStart w:id="305" w:name="pg599_13270"/>
    </w:p>
    <w:p>
      <w:pPr>
        <w:pStyle w:val="BookText"/>
        <w:rPr/>
      </w:pPr>
      <w:bookmarkEnd w:id="305"/>
      <w:r>
        <w:rPr>
          <w:rFonts w:ascii="IRNazanin" w:hAnsi="IRNazanin" w:eastAsia="IRNazanin"/>
          <w:color w:val="111111"/>
          <w:sz w:val="28"/>
          <w:sz w:val="28"/>
          <w:szCs w:val="28"/>
          <w:rtl w:val="true"/>
          <w:lang w:bidi="fa-IR"/>
        </w:rPr>
        <w:t>و لا تطع الکافرین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کفار و منافقین اطاعت نکن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وقتی اطاعت از کفار نهی شده باشد، نمی‌توانند حاکم شوند چرا که حکومت اداری بدون اطاعت عملی در اسلام ممکن نیست</w:t>
      </w:r>
      <w:r>
        <w:rPr>
          <w:rFonts w:eastAsia="IRNazanin" w:cs="IRNazanin"/>
          <w:color w:val="111111"/>
          <w:sz w:val="28"/>
          <w:szCs w:val="28"/>
          <w:rtl w:val="true"/>
          <w:lang w:bidi="fa-IR"/>
        </w:rPr>
        <w:t>.</w:t>
      </w:r>
    </w:p>
    <w:p>
      <w:pPr>
        <w:pStyle w:val="Heading4"/>
        <w:numPr>
          <w:ilvl w:val="3"/>
          <w:numId w:val="1"/>
        </w:numPr>
        <w:rPr/>
      </w:pPr>
      <w:bookmarkStart w:id="306" w:name="__RefHeading___Toc5174461_211673320"/>
      <w:bookmarkStart w:id="307" w:name="_Toc98"/>
      <w:bookmarkEnd w:id="306"/>
      <w:r>
        <w:rPr/>
        <w:t>2</w:t>
      </w:r>
      <w:r>
        <w:rPr>
          <w:rtl w:val="true"/>
        </w:rPr>
        <w:t xml:space="preserve"> - </w:t>
      </w:r>
      <w:r>
        <w:rPr>
          <w:rtl w:val="true"/>
        </w:rPr>
        <w:t>عقل</w:t>
      </w:r>
      <w:bookmarkEnd w:id="307"/>
    </w:p>
    <w:p>
      <w:pPr>
        <w:pStyle w:val="BookText"/>
        <w:rPr/>
      </w:pPr>
      <w:r>
        <w:rPr>
          <w:rFonts w:ascii="IRNazanin" w:hAnsi="IRNazanin" w:eastAsia="IRNazanin"/>
          <w:color w:val="111111"/>
          <w:sz w:val="28"/>
          <w:sz w:val="28"/>
          <w:szCs w:val="28"/>
          <w:rtl w:val="true"/>
          <w:lang w:bidi="fa-IR"/>
        </w:rPr>
        <w:t>شرط دیگر رهبری برخورداری از عقل سلیم است و این نیز از شرایط بدیهی و واضحی است که نیاز به دلیل ندارد، زیرا کسی که از نعمت عقل بهره‌مند نباشد توان کمترین کاری را ندارد چه رسد به رهبری امت که از مهم‌ترین و مشکل ترین وظایف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رهبر در اثر حادثه، سانحه و یا بیماری و هر علت دیگری از عقل محروم گردد از رهبری امت عزل خواهد شد</w:t>
      </w:r>
      <w:r>
        <w:rPr>
          <w:rFonts w:eastAsia="IRNazanin" w:cs="IRNazanin"/>
          <w:color w:val="111111"/>
          <w:sz w:val="28"/>
          <w:szCs w:val="28"/>
          <w:rtl w:val="true"/>
          <w:lang w:bidi="fa-IR"/>
        </w:rPr>
        <w:t>.</w:t>
      </w:r>
    </w:p>
    <w:p>
      <w:pPr>
        <w:pStyle w:val="Heading4"/>
        <w:numPr>
          <w:ilvl w:val="3"/>
          <w:numId w:val="1"/>
        </w:numPr>
        <w:rPr/>
      </w:pPr>
      <w:bookmarkStart w:id="308" w:name="__RefHeading___Toc5174463_211673320"/>
      <w:bookmarkStart w:id="309" w:name="_Toc99"/>
      <w:bookmarkEnd w:id="308"/>
      <w:r>
        <w:rPr/>
        <w:t>3</w:t>
      </w:r>
      <w:r>
        <w:rPr>
          <w:rtl w:val="true"/>
        </w:rPr>
        <w:t xml:space="preserve"> - </w:t>
      </w:r>
      <w:r>
        <w:rPr>
          <w:rtl w:val="true"/>
        </w:rPr>
        <w:t>ولایت اهل البیت علیهم السلام</w:t>
      </w:r>
      <w:bookmarkEnd w:id="309"/>
    </w:p>
    <w:p>
      <w:pPr>
        <w:pStyle w:val="BookText"/>
        <w:rPr/>
      </w:pPr>
      <w:r>
        <w:rPr>
          <w:rFonts w:ascii="IRNazanin" w:hAnsi="IRNazanin" w:eastAsia="IRNazanin"/>
          <w:color w:val="111111"/>
          <w:sz w:val="28"/>
          <w:sz w:val="28"/>
          <w:szCs w:val="28"/>
          <w:rtl w:val="true"/>
          <w:lang w:bidi="fa-IR"/>
        </w:rPr>
        <w:t>شرط دیگر حاکم اسلامی اعتقاد به امامت و ولایت ائمه‌علیهم السلام از امیرالمؤمنین تا امام مهدی‌علیهما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مناصب ولیّ‌فقیه منصب افتا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فتوا می‌دهد و معارف و احکام اسلام را برای مردم بیان می‌کند و فتوای کسی مورد قبول است که از اسلام ناب محمدی که اعتقاد به ائمه‌علیهم السلام و معارف آنهاست برخوردار باشد و به حرام و حلالی که آنها بیان کرده‌اند اعتقاد داشته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گرانقدر آیةاللَّه حکیم رحمه الله در اعتبار تشیع فتوا دهنده آورده است</w:t>
      </w:r>
      <w:r>
        <w:rPr>
          <w:rFonts w:eastAsia="IRNazanin" w:cs="IRNazanin"/>
          <w:color w:val="111111"/>
          <w:sz w:val="28"/>
          <w:szCs w:val="28"/>
          <w:rtl w:val="true"/>
          <w:lang w:bidi="fa-IR"/>
        </w:rPr>
        <w:t xml:space="preserve">: </w:t>
      </w:r>
      <w:bookmarkStart w:id="310" w:name="pg599_13271"/>
    </w:p>
    <w:p>
      <w:pPr>
        <w:pStyle w:val="BookText"/>
        <w:rPr/>
      </w:pPr>
      <w:bookmarkEnd w:id="310"/>
      <w:r>
        <w:rPr>
          <w:rFonts w:ascii="IRNazanin" w:hAnsi="IRNazanin" w:eastAsia="IRNazanin"/>
          <w:color w:val="111111"/>
          <w:sz w:val="28"/>
          <w:sz w:val="28"/>
          <w:szCs w:val="28"/>
          <w:rtl w:val="true"/>
          <w:lang w:bidi="fa-IR"/>
        </w:rPr>
        <w:t>حکی علیه اجماع السلف الصالح و الخلف و هو العمدة فیه</w:t>
      </w:r>
    </w:p>
    <w:p>
      <w:pPr>
        <w:pStyle w:val="BookText"/>
        <w:rPr/>
      </w:pPr>
      <w:r>
        <w:rPr>
          <w:rFonts w:ascii="IRNazanin" w:hAnsi="IRNazanin" w:eastAsia="IRNazanin"/>
          <w:color w:val="111111"/>
          <w:sz w:val="28"/>
          <w:sz w:val="28"/>
          <w:szCs w:val="28"/>
          <w:rtl w:val="true"/>
          <w:lang w:bidi="fa-IR"/>
        </w:rPr>
        <w:t>اجماع علمای گذشته و بعدی بر اعتبار تشیع اهل فتوا است و دلیل اصلی در این شرط هم همین اجماع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علاوه بر اجماع، روایاتی در این باره وارد شده است که به دو نمونه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تأخذَنَّ معالم دینک عن غیر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معارف دینی خود را از غیر شیعه ما نگیر</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احمد بن حاتم و برادرش از امام هادی‌علیه السلام سؤال کردند که معالم دین خود را از چه کسی فرا بگیریم؟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فراگیری دین خود به سراغ کسی بروید که در محبت ما مسن گردید و کسی که در راه ولایت ما بیشتر قدم برداشت، به راستی که این دو برای شما کافی هستند ان‌شاءاللَّه</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311" w:name="__RefHeading___Toc5174465_211673320"/>
      <w:bookmarkStart w:id="312" w:name="_Toc100"/>
      <w:bookmarkEnd w:id="311"/>
      <w:r>
        <w:rPr/>
        <w:t>4</w:t>
      </w:r>
      <w:r>
        <w:rPr>
          <w:rtl w:val="true"/>
        </w:rPr>
        <w:t xml:space="preserve"> - </w:t>
      </w:r>
      <w:r>
        <w:rPr>
          <w:rtl w:val="true"/>
        </w:rPr>
        <w:t>ذکوریت</w:t>
      </w:r>
      <w:bookmarkEnd w:id="31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دیگر رهبر حکومت اسلامی مرد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مناصب ولیّ‌فقیه منصب قضا است و اجماع علمای اسلام بر این است که قاضی </w:t>
      </w:r>
    </w:p>
    <w:p>
      <w:pPr>
        <w:pStyle w:val="BookText"/>
        <w:rPr/>
      </w:pPr>
      <w:r>
        <w:rPr>
          <w:rFonts w:ascii="IRNazanin" w:hAnsi="IRNazanin" w:eastAsia="IRNazanin"/>
          <w:color w:val="111111"/>
          <w:sz w:val="28"/>
          <w:sz w:val="28"/>
          <w:szCs w:val="28"/>
          <w:rtl w:val="true"/>
          <w:lang w:bidi="fa-IR"/>
        </w:rPr>
        <w:t>باید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پس از ذکر این شرط و شروط دیگر قاضی، ادعای اجماع کرده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چه این که در برخی روایاتی که امام‌علیه السلام قاضی نصب فرموده است به مرد بودن او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گرایش روایات به مرد بودن قضات است و در روایاتی از قضاوت زنان نهی شده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 در احادیثی 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تولی المرأة القضاء و لا تولی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قضاوت و حکومت را عهده‌دار نشود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علاوه بر این از پیامبر اکرم‌صلی الله علیه وآله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یُفْلِحُ قُومٌ وَلَّیَتْهُمْ اِمْرَأَةٌ</w:t>
      </w:r>
    </w:p>
    <w:p>
      <w:pPr>
        <w:pStyle w:val="BookText"/>
        <w:rPr/>
      </w:pPr>
      <w:r>
        <w:rPr>
          <w:rFonts w:ascii="IRNazanin" w:hAnsi="IRNazanin" w:eastAsia="IRNazanin"/>
          <w:color w:val="111111"/>
          <w:sz w:val="28"/>
          <w:sz w:val="28"/>
          <w:szCs w:val="28"/>
          <w:rtl w:val="true"/>
          <w:lang w:bidi="fa-IR"/>
        </w:rPr>
        <w:t>رستگار نمی‌شود قومی که سرپرستی آنان را زن به‌عهده گیرد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روایات دیگری به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سرپرستی جامعه به‌طور عموم و رهبری امت به‌طور خصوص به عهده مرد است و به همین دلایلی که ذکر شد، ریاست جمهور نیز باید مرد باشد همان گونه که در قانون اساسی به مرد بودن آن تصریح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این که رهبری و ریاست جمهوری هر دو مسئولیتی بیش </w:t>
      </w:r>
      <w:bookmarkStart w:id="313" w:name="pg599_13273"/>
    </w:p>
    <w:p>
      <w:pPr>
        <w:pStyle w:val="BookText"/>
        <w:rPr/>
      </w:pPr>
      <w:bookmarkEnd w:id="313"/>
      <w:r>
        <w:rPr>
          <w:rFonts w:ascii="IRNazanin" w:hAnsi="IRNazanin" w:eastAsia="IRNazanin"/>
          <w:color w:val="111111"/>
          <w:sz w:val="28"/>
          <w:sz w:val="28"/>
          <w:szCs w:val="28"/>
          <w:rtl w:val="true"/>
          <w:lang w:bidi="fa-IR"/>
        </w:rPr>
        <w:t>نیستند که جز مردان توان انجام آن را ندارند البته انحصار آنها به مردان امتیازی برای آنان محسوب نمی‌شود و نقصی برای زنان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بحث پیشین بیان گردید یکی از شئون ولیّ‌فقیه مقام افتا است و اطلاق روایات، انصراف به افتای مردان دارد</w:t>
      </w:r>
      <w:r>
        <w:rPr>
          <w:rFonts w:eastAsia="IRNazanin" w:cs="IRNazanin"/>
          <w:color w:val="111111"/>
          <w:sz w:val="28"/>
          <w:szCs w:val="28"/>
          <w:rtl w:val="true"/>
          <w:lang w:bidi="fa-IR"/>
        </w:rPr>
        <w:t>.</w:t>
      </w:r>
    </w:p>
    <w:p>
      <w:pPr>
        <w:pStyle w:val="Heading4"/>
        <w:numPr>
          <w:ilvl w:val="3"/>
          <w:numId w:val="1"/>
        </w:numPr>
        <w:rPr/>
      </w:pPr>
      <w:bookmarkStart w:id="314" w:name="__RefHeading___Toc5174467_211673320"/>
      <w:bookmarkStart w:id="315" w:name="_Toc101"/>
      <w:bookmarkEnd w:id="314"/>
      <w:r>
        <w:rPr/>
        <w:t>5</w:t>
      </w:r>
      <w:r>
        <w:rPr>
          <w:rtl w:val="true"/>
        </w:rPr>
        <w:t xml:space="preserve"> - </w:t>
      </w:r>
      <w:r>
        <w:rPr>
          <w:rtl w:val="true"/>
        </w:rPr>
        <w:t>حلال زادگی</w:t>
      </w:r>
      <w:bookmarkEnd w:id="315"/>
    </w:p>
    <w:p>
      <w:pPr>
        <w:pStyle w:val="BookText"/>
        <w:rPr/>
      </w:pPr>
      <w:r>
        <w:rPr>
          <w:rFonts w:ascii="IRNazanin" w:hAnsi="IRNazanin" w:eastAsia="IRNazanin"/>
          <w:color w:val="111111"/>
          <w:sz w:val="28"/>
          <w:sz w:val="28"/>
          <w:szCs w:val="28"/>
          <w:rtl w:val="true"/>
          <w:lang w:bidi="fa-IR"/>
        </w:rPr>
        <w:t>رهبر جامعه اسلامی باید حلال‌زاده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حلال زادگی برای مناصب بسیار پایین‌تر از رهبری امت نظیر امامت جماعت نیز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شرطی برای رهبری امت به طریق اولی مطرح خواهد بود چه این که بر حلال‌زاده بودن قاضی که یکی از مناصب ولیّ‌فقیه است ادعای اجماع شده است و همه فقها به ضرورت چنین شرطی برای او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قاضی که از سوی امام‌علیه السلام نصب شده شرط گردیده است که از بلوغ، عقل، ایمان، عدالت، حلال زادگی، علم و مردی برخوردار باشد و خلافی در هیچ یک از موارد مذکور ندیده‌ام</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316" w:name="__RefHeading___Toc5174469_211673320"/>
      <w:bookmarkStart w:id="317" w:name="_Toc102"/>
      <w:bookmarkEnd w:id="316"/>
      <w:r>
        <w:rPr/>
        <w:t>6</w:t>
      </w:r>
      <w:r>
        <w:rPr>
          <w:rtl w:val="true"/>
        </w:rPr>
        <w:t xml:space="preserve"> - </w:t>
      </w:r>
      <w:r>
        <w:rPr>
          <w:rtl w:val="true"/>
        </w:rPr>
        <w:t>عدالت و تقوا</w:t>
      </w:r>
      <w:bookmarkEnd w:id="3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بسیار مهم و ضروری حاکم مسلمین عدالت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از آن ملکه و حالت نفسانی است که از ارتکاب گناهان کبیره و تکرار گناهان صغیره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 نیز به معنای خود </w:t>
      </w:r>
    </w:p>
    <w:p>
      <w:pPr>
        <w:pStyle w:val="BookText"/>
        <w:rPr/>
      </w:pPr>
      <w:r>
        <w:rPr>
          <w:rFonts w:ascii="IRNazanin" w:hAnsi="IRNazanin" w:eastAsia="IRNazanin"/>
          <w:color w:val="111111"/>
          <w:sz w:val="28"/>
          <w:sz w:val="28"/>
          <w:szCs w:val="28"/>
          <w:rtl w:val="true"/>
          <w:lang w:bidi="fa-IR"/>
        </w:rPr>
        <w:t>نگهداری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عادل و باتقوا باشد و این از بدیهیات است که نیازی به دلیل ندارد زیرا حاکم در واقع بر همه مقدرات کشور و جان و مال و آبروی مردم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سلامت چنین حاکمیت مهم و حساسی عدالت و تقوای اوست تا کم‌ترین ظلمی از سوی وی به مردم نشود و بلکه جلوی ظلم ستمکاران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نیز عدالت و تقوا را یکی از ویژگی‌های لازم رهبری برشمرده است و در شرط دوم، شرایط رهبر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و تقوای لازم برای رهبری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فقیهی عادل نباشد، کم‌ترین شایستگی برای احراز پست رهبری را ندارد اگر چه از نظر علمی و شجاعت و سایر صفات در حد قابل قبولی باشد، و اگر در حین رهبری از عدالت خارج شود، حاکمیت او از میان خواهد رفت و ولایتی بر مردم نخواهد داشت در چنین موقعیتی مجلس خبرگان عزل او را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فقیه غیر عادل هیچ تضمینی برای سعادت امت ندارد و چه بسا کشور اسلامی را به دشمنان اسلام و منافقین، استعمارگران و غرب‌زده ها بفروشد و امت را به تباهی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عدالت حاکم را از اهم ویژگی‌های او به‌شمار آورده است در این جا به روایاتی از امام علی‌علیه السلام در این باره اشاره می‌کنیم که جملگی از کتاب غررالحکم می‌باشند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bookmarkStart w:id="318" w:name="pg599_13275"/>
    </w:p>
    <w:p>
      <w:pPr>
        <w:pStyle w:val="BookText"/>
        <w:rPr/>
      </w:pPr>
      <w:bookmarkEnd w:id="318"/>
      <w:r>
        <w:rPr>
          <w:rFonts w:ascii="IRNazanin" w:hAnsi="IRNazanin" w:eastAsia="IRNazanin"/>
          <w:color w:val="111111"/>
          <w:sz w:val="28"/>
          <w:sz w:val="28"/>
          <w:szCs w:val="28"/>
          <w:rtl w:val="true"/>
          <w:lang w:bidi="fa-IR"/>
        </w:rPr>
        <w:t>امام عادل خیر من مطر وابل؛</w:t>
      </w:r>
    </w:p>
    <w:p>
      <w:pPr>
        <w:pStyle w:val="BookText"/>
        <w:rPr/>
      </w:pPr>
      <w:r>
        <w:rPr>
          <w:rFonts w:ascii="IRNazanin" w:hAnsi="IRNazanin" w:eastAsia="IRNazanin"/>
          <w:color w:val="111111"/>
          <w:sz w:val="28"/>
          <w:sz w:val="28"/>
          <w:szCs w:val="28"/>
          <w:rtl w:val="true"/>
          <w:lang w:bidi="fa-IR"/>
        </w:rPr>
        <w:t>امام عادل بهتر از بارانی است که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العادل خیر الازمنه؛</w:t>
      </w:r>
    </w:p>
    <w:p>
      <w:pPr>
        <w:pStyle w:val="BookText"/>
        <w:rPr/>
      </w:pPr>
      <w:r>
        <w:rPr>
          <w:rFonts w:ascii="IRNazanin" w:hAnsi="IRNazanin" w:eastAsia="IRNazanin"/>
          <w:color w:val="111111"/>
          <w:sz w:val="28"/>
          <w:sz w:val="28"/>
          <w:szCs w:val="28"/>
          <w:rtl w:val="true"/>
          <w:lang w:bidi="fa-IR"/>
        </w:rPr>
        <w:t>زمان فرمانروایی عادل بهترین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حصّن الدول بمثل العدل؛</w:t>
      </w:r>
    </w:p>
    <w:p>
      <w:pPr>
        <w:pStyle w:val="BookText"/>
        <w:rPr/>
      </w:pPr>
      <w:r>
        <w:rPr>
          <w:rFonts w:ascii="IRNazanin" w:hAnsi="IRNazanin" w:eastAsia="IRNazanin"/>
          <w:color w:val="111111"/>
          <w:sz w:val="28"/>
          <w:sz w:val="28"/>
          <w:szCs w:val="28"/>
          <w:rtl w:val="true"/>
          <w:lang w:bidi="fa-IR"/>
        </w:rPr>
        <w:t>چیزی به اندازه عدل دولت‌ها را مستحکم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عدل فی البلاد نشر اللَّه علیه الرحمة؛</w:t>
      </w:r>
    </w:p>
    <w:p>
      <w:pPr>
        <w:pStyle w:val="BookText"/>
        <w:rPr/>
      </w:pPr>
      <w:r>
        <w:rPr>
          <w:rFonts w:ascii="IRNazanin" w:hAnsi="IRNazanin" w:eastAsia="IRNazanin"/>
          <w:color w:val="111111"/>
          <w:sz w:val="28"/>
          <w:sz w:val="28"/>
          <w:szCs w:val="28"/>
          <w:rtl w:val="true"/>
          <w:lang w:bidi="fa-IR"/>
        </w:rPr>
        <w:t>کسی که در شهرها عدالت ورزد خداوند رحمتش را بر او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الملک العدل؛</w:t>
      </w:r>
    </w:p>
    <w:p>
      <w:pPr>
        <w:pStyle w:val="BookText"/>
        <w:rPr/>
      </w:pPr>
      <w:r>
        <w:rPr>
          <w:rFonts w:ascii="IRNazanin" w:hAnsi="IRNazanin" w:eastAsia="IRNazanin"/>
          <w:color w:val="111111"/>
          <w:sz w:val="28"/>
          <w:sz w:val="28"/>
          <w:szCs w:val="28"/>
          <w:rtl w:val="true"/>
          <w:lang w:bidi="fa-IR"/>
        </w:rPr>
        <w:t>زینت فرمانروایی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المَلک عدله؛</w:t>
      </w:r>
    </w:p>
    <w:p>
      <w:pPr>
        <w:pStyle w:val="BookText"/>
        <w:rPr/>
      </w:pPr>
      <w:r>
        <w:rPr>
          <w:rFonts w:ascii="IRNazanin" w:hAnsi="IRNazanin" w:eastAsia="IRNazanin"/>
          <w:color w:val="111111"/>
          <w:sz w:val="28"/>
          <w:sz w:val="28"/>
          <w:szCs w:val="28"/>
          <w:rtl w:val="true"/>
          <w:lang w:bidi="fa-IR"/>
        </w:rPr>
        <w:t>تاج حاکم عدالت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الملوک من امات الجور و احیی العدل؛</w:t>
      </w:r>
    </w:p>
    <w:p>
      <w:pPr>
        <w:pStyle w:val="BookText"/>
        <w:rPr/>
      </w:pPr>
      <w:r>
        <w:rPr>
          <w:rFonts w:ascii="IRNazanin" w:hAnsi="IRNazanin" w:eastAsia="IRNazanin"/>
          <w:color w:val="111111"/>
          <w:sz w:val="28"/>
          <w:sz w:val="28"/>
          <w:szCs w:val="28"/>
          <w:rtl w:val="true"/>
          <w:lang w:bidi="fa-IR"/>
        </w:rPr>
        <w:t>بهترین فرمانروایان کسی است که ظلم را بمیراند و عدل را زنده کند</w:t>
      </w:r>
      <w:r>
        <w:rPr>
          <w:rFonts w:eastAsia="IRNazanin" w:cs="IRNazanin"/>
          <w:color w:val="111111"/>
          <w:sz w:val="28"/>
          <w:szCs w:val="28"/>
          <w:rtl w:val="true"/>
          <w:lang w:bidi="fa-IR"/>
        </w:rPr>
        <w:t>.</w:t>
      </w:r>
    </w:p>
    <w:p>
      <w:pPr>
        <w:pStyle w:val="Heading4"/>
        <w:numPr>
          <w:ilvl w:val="3"/>
          <w:numId w:val="1"/>
        </w:numPr>
        <w:rPr/>
      </w:pPr>
      <w:bookmarkStart w:id="319" w:name="__RefHeading___Toc5174471_211673320"/>
      <w:bookmarkStart w:id="320" w:name="_Toc103"/>
      <w:bookmarkEnd w:id="319"/>
      <w:r>
        <w:rPr/>
        <w:t>7</w:t>
      </w:r>
      <w:r>
        <w:rPr>
          <w:rtl w:val="true"/>
        </w:rPr>
        <w:t xml:space="preserve"> - </w:t>
      </w:r>
      <w:r>
        <w:rPr>
          <w:rtl w:val="true"/>
        </w:rPr>
        <w:t>فقاهت</w:t>
      </w:r>
      <w:bookmarkEnd w:id="3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در لغت به معنای ادراک، شناخت، فهم و دانایی به احکام دین است و در اصطلاح شناخت احکام از روی اجتهاد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w:t>
      </w:r>
    </w:p>
    <w:p>
      <w:pPr>
        <w:pStyle w:val="BookText"/>
        <w:rPr/>
      </w:pPr>
      <w:r>
        <w:rPr>
          <w:rFonts w:ascii="IRNazanin" w:hAnsi="IRNazanin" w:eastAsia="IRNazanin"/>
          <w:color w:val="111111"/>
          <w:sz w:val="28"/>
          <w:sz w:val="28"/>
          <w:szCs w:val="28"/>
          <w:rtl w:val="true"/>
          <w:lang w:bidi="fa-IR"/>
        </w:rPr>
        <w:t>رهبری این است که بتواند احکام دین را از منابع اصلی یعنی قرآن، روایات، عقل و اجماع استنباط کند، چنین کسی را فقیه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برخورداری رهبری از فقاهت از مسائل بدیهی است و کمترین تردیدی در آن راه ندارد چون جاهل به احکام اسلامی از اجرای آنها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اَفَمَنْ یَهْدِی اِلَی الْحَقِّ اَحَقُّ اَنْ یُتَّبَعَ اَمَّنْ لا یَهِدِّی اِلاّ اَنْ یُهْدی ما لَکُمْ کَیْفَ تَحْکُمُونَ؛</w:t>
      </w:r>
    </w:p>
    <w:p>
      <w:pPr>
        <w:pStyle w:val="BookText"/>
        <w:rPr/>
      </w:pPr>
      <w:r>
        <w:rPr>
          <w:rFonts w:ascii="IRNazanin" w:hAnsi="IRNazanin" w:eastAsia="IRNazanin"/>
          <w:color w:val="111111"/>
          <w:sz w:val="28"/>
          <w:sz w:val="28"/>
          <w:szCs w:val="28"/>
          <w:rtl w:val="true"/>
          <w:lang w:bidi="fa-IR"/>
        </w:rPr>
        <w:t>آیا کسی که مردم را به راه حق هدایت می‌کند سزاوار است از او پیروی شود یا کسی که راه نمی‌برد مگر آن‌که هدایت شود، چه شده است شما را؟ چگونه حکم می‌کنید؟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آیه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 یَعْلَمُونَ؛</w:t>
      </w:r>
    </w:p>
    <w:p>
      <w:pPr>
        <w:pStyle w:val="BookText"/>
        <w:rPr/>
      </w:pPr>
      <w:r>
        <w:rPr>
          <w:rFonts w:ascii="IRNazanin" w:hAnsi="IRNazanin" w:eastAsia="IRNazanin"/>
          <w:color w:val="111111"/>
          <w:sz w:val="28"/>
          <w:sz w:val="28"/>
          <w:szCs w:val="28"/>
          <w:rtl w:val="true"/>
          <w:lang w:bidi="fa-IR"/>
        </w:rPr>
        <w:t>آیا کسانی که می‌دانند با کسانی که نمی‌دانند برابرند؟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آیه تقدم عالم بر غیر عالم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 آگاهی حاکم مسلمین به احکام و حلال و حرام الهی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کان منکم ممن قد روی حدیثنا و نظر فی حلالنا و حرامنا و عرف احکامنا فلیرضوا به حکماً فانی قد جعلته علیکم حاکماً؛ </w:t>
      </w:r>
    </w:p>
    <w:p>
      <w:pPr>
        <w:pStyle w:val="BookText"/>
        <w:rPr/>
      </w:pPr>
      <w:r>
        <w:rPr>
          <w:rFonts w:ascii="IRNazanin" w:hAnsi="IRNazanin" w:eastAsia="IRNazanin"/>
          <w:color w:val="111111"/>
          <w:sz w:val="28"/>
          <w:sz w:val="28"/>
          <w:szCs w:val="28"/>
          <w:rtl w:val="true"/>
          <w:lang w:bidi="fa-IR"/>
        </w:rPr>
        <w:t>کسی از شما شیعیان که حدیث ما را روایت می‌کند و در حلال و حرام ما نظر انداخته و احکام ما را می‌شناسد به حکمیت او راضی شوند که همانا او را حاکم بر شما قرار دادم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کسی که در احادیث نظر انداخته و احکام خدا را بشناسد در اصطلاح همان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که مورد قبول همه فقهای شیعه است فقاهت شرط اصلی و اساسی رهبری امت اسلامی است چه این که قانون اساسی درباره اولین شرط رهبری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علمی لازم بر افتاء در ابواب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می‌دانید که سزاوار نیست حاکم بر مال و جان و ناموس و غنائم و احکام و هدایت مسلمانان … جاهل باشد زیرا با جهلش آنان را گمراه 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علی غیر علم کان ما یفسد اکثر مما یصلح؛</w:t>
      </w:r>
    </w:p>
    <w:p>
      <w:pPr>
        <w:pStyle w:val="BookText"/>
        <w:rPr/>
      </w:pPr>
      <w:r>
        <w:rPr>
          <w:rFonts w:ascii="IRNazanin" w:hAnsi="IRNazanin" w:eastAsia="IRNazanin"/>
          <w:color w:val="111111"/>
          <w:sz w:val="28"/>
          <w:sz w:val="28"/>
          <w:szCs w:val="28"/>
          <w:rtl w:val="true"/>
          <w:lang w:bidi="fa-IR"/>
        </w:rPr>
        <w:t>کسی که بدون علم عمل کند فسادی که به بار می‌آورد بیش از اصلاح او خواهد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اَعْلَمیّت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رهبر مسلمین باید فقیه باشد کم‌ترین تردیدی وجود ندارد </w:t>
      </w:r>
    </w:p>
    <w:p>
      <w:pPr>
        <w:pStyle w:val="BookText"/>
        <w:rPr/>
      </w:pPr>
      <w:r>
        <w:rPr>
          <w:rFonts w:ascii="IRNazanin" w:hAnsi="IRNazanin" w:eastAsia="IRNazanin"/>
          <w:color w:val="111111"/>
          <w:sz w:val="28"/>
          <w:sz w:val="28"/>
          <w:szCs w:val="28"/>
          <w:rtl w:val="true"/>
          <w:lang w:bidi="fa-IR"/>
        </w:rPr>
        <w:t>بلکه از بدیهیات می‌باشد اما آنچه قابل بحث است این است که اعلم فقها باید حاکم گردد و حال آیا غیر اعلم هم می‌تواند حاکم شود؟ در این‌جا دو نظر می‌تواند مطرح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اعلم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نیست اعلم باشد بلکه اجتهاد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نظریه اول که مدعی ضرورت اعلمیت برای حاکم شده‌اند روایاتی را ذکر کرده‌اند که ادعای آنها را اثبات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کافی نبودن این روایات برای لزوم شرط اعلمیت چهار جواب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این روایات مورد اشکال است و نمی‌توان به آنها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صحیحی هم در آنها باشد، دلالت آن مورد اشکال‌هایی است که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این روایات مربوط به ائمه معصومین‌علیهم السلام می‌باشند و ارتباطی با ولیّ‌فقیه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اعلم به صورت مطلق در روایات آمده است، نظیر این روایت امام صادق‌علیه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یدعو الناس و فیهم من هو اعلم منه فهو ضال مبتدع؛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خروج کند و مردم را به سوی خود بخواند و در میان مردم کسی از او عالم‌تر باشد، فردی گمراه و بدعت‌گذار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گونه روایات که فقط کلمه اعلم در آنها آمده است از دو احتمال برخوردارند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اعلمیت اعلم به کتاب و سنت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اعلم به اجرای احکام کتاب و سنت و تدبیر و اداره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یک روایت دارای احتمالاتی شد، نمی‌توان در یک مورد مشخص از احتمالات به آن استدلال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احتمال آمد استدلال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جواب تعداد زیادی از روایات که از اعلم مطلق برخوردارند از مورد تمسک خارج خواهند شد و نمی‌توان به آنها استدلال کرد اگر چه از سند صحیحی برخوردار 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اعلمیت به کتاب و سنت در چند روایت ضعیف ذکر شده است و مراد آنها در درجه اول گستردگی آگاهی به وجود روایات، آیات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سعه علمی بیشتری داشت، اعلم بود و البته شناخت صحیح و سقیم روایات در مرتبه بعد مطرح بود و این تفاوت آشکاری با اعلمیت مصطلح در حوزه‌های علمیه دارد که اگر فقیهی از همه بهتر استنباط کند اگر چه گستردگی اطلاع او از آیات و روایات و احکام دینی کمتر از دیگران باشد، باز هم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اعلمیت در روایات تنها به فقه خلاصه نمی‌شود تا اگر فقیهی اعلم در فقه بود، حاکم شود بلکه اعلم به کل اسلام مراد است که فقه جزئی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بسا و چه بسیار که فقیهی در فقه اعلم باشد اما در سایر معارف اسلام و یا اجرای </w:t>
      </w:r>
    </w:p>
    <w:p>
      <w:pPr>
        <w:pStyle w:val="BookText"/>
        <w:rPr/>
      </w:pPr>
      <w:r>
        <w:rPr>
          <w:rFonts w:ascii="IRNazanin" w:hAnsi="IRNazanin" w:eastAsia="IRNazanin"/>
          <w:color w:val="111111"/>
          <w:sz w:val="28"/>
          <w:sz w:val="28"/>
          <w:szCs w:val="28"/>
          <w:rtl w:val="true"/>
          <w:lang w:bidi="fa-IR"/>
        </w:rPr>
        <w:t>احکام الهی اعلم نباشد و بر همین اساس است که اعلمیت در روایات با اعلمیت مصطلح در حوزه‌ها تفاوت دارد، و اعلمیت در حکومت با اعلمیت در مرجعیت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گمان کرده‌اند که اگر کسی به اعلمیت نایل شد باید در مقام ولایت امر قرار گیرد، در حالی‌که روایاتی که اعلمیت را بیان کرده‌اند بعضاً صفات دیگری را هم مطرح کرده‌اند، چه این‌که امام علی‌علیه السلام درباره صفات رهبر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یکون ازهد الناس و اعلم الناس و اشجع الناس و اکرم الناس</w:t>
      </w:r>
    </w:p>
    <w:p>
      <w:pPr>
        <w:pStyle w:val="BookText"/>
        <w:rPr/>
      </w:pPr>
      <w:r>
        <w:rPr>
          <w:rFonts w:ascii="IRNazanin" w:hAnsi="IRNazanin" w:eastAsia="IRNazanin"/>
          <w:color w:val="111111"/>
          <w:sz w:val="28"/>
          <w:sz w:val="28"/>
          <w:szCs w:val="28"/>
          <w:rtl w:val="true"/>
          <w:lang w:bidi="fa-IR"/>
        </w:rPr>
        <w:t>لازم است که حاکم زاهدترین، عالم‌ترین، شجاع‌ترین و کریم‌ترین مردم باشد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فرد اعلم در صورت برخورداری از صفات دیگر، واجد شرایط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فرض، اعلم باشد اما عادل نباشد باید تحت ولایت غیر اعلم قرار گیرد، یا اگر اعلم باشد اما از تدبیر و زیرکی لازم برخوردار نباشد باید تحت ولایت غیر اعلم قرار گیرد، و هم‌چنین اگر اعلم باشد اما بینش صحیح سیاسی نداشته باشد یا از شجاعت برخوردار نباشد باید تحت ولایت غیر اعلم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هرگز تنها اعلمیت را شرط حکومت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اوقات اعلم از همه شرایط لازم حاکمیت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اعلمیت کمال رهبری است اما این </w:t>
      </w:r>
    </w:p>
    <w:p>
      <w:pPr>
        <w:pStyle w:val="BookText"/>
        <w:rPr/>
      </w:pPr>
      <w:r>
        <w:rPr>
          <w:rFonts w:ascii="IRNazanin" w:hAnsi="IRNazanin" w:eastAsia="IRNazanin"/>
          <w:color w:val="111111"/>
          <w:sz w:val="28"/>
          <w:sz w:val="28"/>
          <w:szCs w:val="28"/>
          <w:rtl w:val="true"/>
          <w:lang w:bidi="fa-IR"/>
        </w:rPr>
        <w:t>گونه نیست که جز اعلم نتواند حکومت و ولایت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بسیاری از موارد اعلم مشخص نیست و یا از تدبیر لازم برخوردار نبوده و یا زیر بار سنگین رهبری نمی‌رود و در این صورت غیر اعلم ولایت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میرزای شیرازی، ابتدا به آیةاللَّه سیدمحمد فشارکی قدس سره جهت مرجعیت مراجعه می‌کنند او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لست اهلاً لذلک لان الریاسة الشرعیة تحتاج الی امور غیر العلم بالفقه و الاحکام من السیاسات و معرفة مواقع الامور و انا رجل وسواسی فی هذه الامور فاذا دخلت افسدت و لم اصلح و لا یسوغ لی غیر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شایسته مرجعیت نیستم زیرا ریاست دین و مرجعیت غیر از علم به احکام، نیازمند اموری نظیر آگاهی از مسائل سیاسی و شناخت موضع‌گیری‌های صحیح در کارها است و اگر من در این امور وارد شوم به تباهی می‌کشانم و اصلاح نخواهم کرد از این رو غیر از تدریس کار دیگری از من ساخته نیست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خدا بر عالمان نفس کشته‌ای که این گونه با هوس می‌جنگند و ریاست و سیاست را به اهلش وا می‌گذارند تا مبادا از ضعف تدبیر و سیاست آنها آسیبی به اسلام برسد</w:t>
      </w:r>
      <w:r>
        <w:rPr>
          <w:rFonts w:eastAsia="IRNazanin" w:cs="IRNazanin"/>
          <w:color w:val="111111"/>
          <w:sz w:val="28"/>
          <w:szCs w:val="28"/>
          <w:rtl w:val="true"/>
          <w:lang w:bidi="fa-IR"/>
        </w:rPr>
        <w:t xml:space="preserve">. </w:t>
      </w:r>
      <w:bookmarkStart w:id="321" w:name="pg599_13282"/>
    </w:p>
    <w:p>
      <w:pPr>
        <w:pStyle w:val="BookText"/>
        <w:rPr/>
      </w:pPr>
      <w:bookmarkEnd w:id="321"/>
      <w:r>
        <w:rPr>
          <w:rFonts w:ascii="IRNazanin" w:hAnsi="IRNazanin" w:eastAsia="IRNazanin"/>
          <w:color w:val="111111"/>
          <w:sz w:val="28"/>
          <w:sz w:val="28"/>
          <w:szCs w:val="28"/>
          <w:rtl w:val="true"/>
          <w:lang w:bidi="fa-IR"/>
        </w:rPr>
        <w:t>با توجه به آنچه بیان گردید، فقیه جامع شرایط برای تصدّی رهبری کشور کافی است و انحصار ولایت به اعلم از مشکلات و بن‌بست‌های قابل توجهی برخوردار است که به 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چه بسا اعلم در کشوری دیگر باشد یا از اتباع کشور دیگری باشد که با کشور و ملت و شرایط ایران بیگانه باشد، آن‌گاه چگونه می‌شود به صرف اعلمیت، او را بر مقدرات کشور حاکم کرد؟ و عادتاً او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نیّات کسانی که اعلمیت را مطرح می‌کنند توجه کرد که چرا بر چنین شرطی که لحاظ آن در برخی موارد و مقاطع تاریخ بسیار مشکل ساز می‌باشد،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تشخیص اعلم کار آسانی نیست چه این که در حیات امام خمینی‌قدس سره نیز اعلم به معنای صرف فقاهت معلوم نبود و بالاتر این که پس از آیةاللَّه بروجردی اعلم مشخص نبوده است و اگر هم مشخص می‌شد، صرف اعلمیت در فقه مشکلی را حل نمی‌نمود</w:t>
      </w:r>
      <w:r>
        <w:rPr>
          <w:rFonts w:eastAsia="IRNazanin" w:cs="IRNazanin"/>
          <w:color w:val="111111"/>
          <w:sz w:val="28"/>
          <w:szCs w:val="28"/>
          <w:rtl w:val="true"/>
          <w:lang w:bidi="fa-IR"/>
        </w:rPr>
        <w:t>.</w:t>
      </w:r>
    </w:p>
    <w:p>
      <w:pPr>
        <w:pStyle w:val="Heading4"/>
        <w:numPr>
          <w:ilvl w:val="3"/>
          <w:numId w:val="1"/>
        </w:numPr>
        <w:rPr/>
      </w:pPr>
      <w:bookmarkStart w:id="322" w:name="__RefHeading___Toc5174473_211673320"/>
      <w:bookmarkStart w:id="323" w:name="_Toc104"/>
      <w:bookmarkEnd w:id="322"/>
      <w:r>
        <w:rPr/>
        <w:t>8</w:t>
      </w:r>
      <w:r>
        <w:rPr>
          <w:rtl w:val="true"/>
        </w:rPr>
        <w:t xml:space="preserve"> - </w:t>
      </w:r>
      <w:r>
        <w:rPr>
          <w:rtl w:val="true"/>
        </w:rPr>
        <w:t>بینش صحیح سیاسی و اجتماعی</w:t>
      </w:r>
      <w:bookmarkEnd w:id="3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صحیح یکی از اصول ویژگی‌های ولیّ‌فقیه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پرتو چنین بینشی است که امت راه سعادت را طی خواهد کرد و از گرفتاری به آفات سیاسی و اجتماعی و ترفندها و توطئه‌های دشمن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ولیّ‌فقیه از بینش سیاسی محروم باشد، افعی های بین‌المللی، او و امت را به کام نابودی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فقیهی که جریان‌ها را نشناسد، به دشمنان حسن ظن پیدا کند و دشمنی دشمن را </w:t>
      </w:r>
    </w:p>
    <w:p>
      <w:pPr>
        <w:pStyle w:val="BookText"/>
        <w:rPr/>
      </w:pPr>
      <w:r>
        <w:rPr>
          <w:rFonts w:ascii="IRNazanin" w:hAnsi="IRNazanin" w:eastAsia="IRNazanin"/>
          <w:color w:val="111111"/>
          <w:sz w:val="28"/>
          <w:sz w:val="28"/>
          <w:szCs w:val="28"/>
          <w:rtl w:val="true"/>
          <w:lang w:bidi="fa-IR"/>
        </w:rPr>
        <w:t>احساس نکند، او را فریب می‌دهند و حکومت را که به قیمت سنگینی به دست مؤمنین آمده است از دستش خارج می‌سازند، آن‌گاه به خود او هم رحم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صحیح، زیرکی و ذکاوت از ارکان صفات ولیّ‌فقیه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ساده‌لوح خود و امت را به کام دشمن فرو می‌برد و آن‌گاه متوجه می‌شود که در دست گرگ‌های بین‌المللی است و راه برگشتی ندارد یا فردی را برای تصدی امور مهم حکومت مورد تأیید قرار می‌دهد که به بسیاری از ارزش‌های اسلامی خاتمه داده و عده زیادی از امت را استحاله دینی و مذهبی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ساده لوحی چنین فقیهی در بینش فقهی او هم تأثیر منفی دارد و اعتبار آراء او را تقلیل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شد معلوم گردید، فقیه ساده‌لوح شایسته مرجعیت هم نمی‌باشد زیرا مرجعیت هم منصبی مهم و برخوردار از بار سیاسی است که پس از ولایت امر از اهمیت بسزایی برخوردار است و چه بسا افراد سودجو و مخالف در عصر توطئه و نیرنگ امروز از او نظرخواهی و استفتایی کرده و آن را بهانه معارضه با ولی امر مسلمین نموده و یا خوراک تبلیغاتی رادیوهای بیگانه قرار دهند و یا استفاده‌های دیگری از آن کرده و به مقاصد شوم خود دامن بزنند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فقیهی ساده لوحی خود را نپذیرد و حتی آن را احساس نکند اما این خبرگان هستند که باید با دقت کافی از او احتراز جویند تا </w:t>
      </w:r>
      <w:bookmarkStart w:id="324" w:name="pg599_13284"/>
    </w:p>
    <w:p>
      <w:pPr>
        <w:pStyle w:val="BookText"/>
        <w:rPr/>
      </w:pPr>
      <w:bookmarkEnd w:id="324"/>
      <w:r>
        <w:rPr>
          <w:rFonts w:ascii="IRNazanin" w:hAnsi="IRNazanin" w:eastAsia="IRNazanin"/>
          <w:color w:val="111111"/>
          <w:sz w:val="28"/>
          <w:sz w:val="28"/>
          <w:szCs w:val="28"/>
          <w:rtl w:val="true"/>
          <w:lang w:bidi="fa-IR"/>
        </w:rPr>
        <w:t>ابوموسی اشعری دیگری در تاریخ ثبت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در محضر مرجع تقلید شیعیان، مرحوم آیةاللَّه العظمی میلانی نشسته بودند و در آن هنگام امام خمینی‌قدس سره در تبعید به سر می‌برد که سخن از او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میلانی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جمع این کلام برای شخصی ناخوش آمد و سخنی گفت که حالت اعتراض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میلانی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تقلید در بین نیست که گفته شود فلانی اعلم است یا من؟ این‌جا بحث رهبری است و چنین نیست که هر مجتهدی که لیاقت تقلید داشته باشد به همان گونه لیاقت رهبری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رهبری را تنها فقیه سیاستمدار دارا است که به زمان خویش آگاه بوده و در راه خدا از ملامت ملامتگران نترسد و اکنون با این مشخصات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325" w:name="__RefHeading___Toc5174475_211673320"/>
      <w:bookmarkStart w:id="326" w:name="_Toc105"/>
      <w:bookmarkEnd w:id="325"/>
      <w:r>
        <w:rPr/>
        <w:t>9</w:t>
      </w:r>
      <w:r>
        <w:rPr>
          <w:rtl w:val="true"/>
        </w:rPr>
        <w:t xml:space="preserve"> - </w:t>
      </w:r>
      <w:r>
        <w:rPr>
          <w:rtl w:val="true"/>
        </w:rPr>
        <w:t>شجاعت</w:t>
      </w:r>
      <w:bookmarkEnd w:id="32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ولیّ‌فقیه باید شجاعت تصمیم‌گیری های لازم و به موقع را در ظرف زمانی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نترسد و هراس از آنها او را از مسیر اسلام و سعادت امت باز ندارد</w:t>
      </w:r>
      <w:r>
        <w:rPr>
          <w:rFonts w:eastAsia="IRNazanin" w:cs="IRNazanin"/>
          <w:color w:val="111111"/>
          <w:sz w:val="28"/>
          <w:szCs w:val="28"/>
          <w:rtl w:val="true"/>
          <w:lang w:bidi="fa-IR"/>
        </w:rPr>
        <w:t xml:space="preserve">. </w:t>
      </w:r>
      <w:bookmarkStart w:id="327" w:name="pg599_13285"/>
    </w:p>
    <w:p>
      <w:pPr>
        <w:pStyle w:val="BookText"/>
        <w:rPr/>
      </w:pPr>
      <w:bookmarkEnd w:id="327"/>
      <w:r>
        <w:rPr>
          <w:rFonts w:ascii="IRNazanin" w:hAnsi="IRNazanin" w:eastAsia="IRNazanin"/>
          <w:color w:val="111111"/>
          <w:sz w:val="28"/>
          <w:sz w:val="28"/>
          <w:szCs w:val="28"/>
          <w:rtl w:val="true"/>
          <w:lang w:bidi="fa-IR"/>
        </w:rPr>
        <w:t>گاهی سعادت یا تباهی امت در گرو یک تصمیم‌گیری شجاعانه است که اگر ولیّ‌فقیه بترسد، ختم حکومت اسلامی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اوج انقلاب، حکومت طاغوت اعلام حکومت نظامی کرد تا در پرتو آن بتواند شخصیت‌های انقلاب را از بین ببرد و به انقلاب خاتمه دهد، امام خمینی‌قدس سره دستور داد همه به خیابان‌ها بریزند و در این کار احتمال کشتن بسیاری از مسلمانان وجود داشت اما شهادت آنها مانع از تصمیم‌گیری شجاعانه او نشد زیرا اگر در این موقعیت دستور حضور مردم در خیابان‌ها از سوی امام‌قدس سره صادر نمی‌شد، معلوم نبود انقلاب به چه سرنوشتی گرفتار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سستی و ترس، از آفات بسیار بدی هستند که رهبری را تهدید می‌کنند و به مراتب از ظلم و ستمگری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 السلطان اشدّ علی الرعیة من جور السلطان؛</w:t>
      </w:r>
    </w:p>
    <w:p>
      <w:pPr>
        <w:pStyle w:val="BookText"/>
        <w:rPr/>
      </w:pPr>
      <w:r>
        <w:rPr>
          <w:rFonts w:ascii="IRNazanin" w:hAnsi="IRNazanin" w:eastAsia="IRNazanin"/>
          <w:color w:val="111111"/>
          <w:sz w:val="28"/>
          <w:sz w:val="28"/>
          <w:szCs w:val="28"/>
          <w:rtl w:val="true"/>
          <w:lang w:bidi="fa-IR"/>
        </w:rPr>
        <w:t>سستی و ضعف فرمانروا از ظلم او بر مردم بدتر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ولیّ‌فقیه باید در همه حال و در همه موارد، نسبت به مخالفان داخل و خارج شجاع باشد وگرنه شجاعت های موردی و مقطعی هرگز کافی نیست</w:t>
      </w:r>
      <w:r>
        <w:rPr>
          <w:rFonts w:eastAsia="IRNazanin" w:cs="IRNazanin"/>
          <w:color w:val="111111"/>
          <w:sz w:val="28"/>
          <w:szCs w:val="28"/>
          <w:rtl w:val="true"/>
          <w:lang w:bidi="fa-IR"/>
        </w:rPr>
        <w:t>.</w:t>
      </w:r>
    </w:p>
    <w:p>
      <w:pPr>
        <w:pStyle w:val="Heading4"/>
        <w:numPr>
          <w:ilvl w:val="3"/>
          <w:numId w:val="1"/>
        </w:numPr>
        <w:rPr/>
      </w:pPr>
      <w:bookmarkStart w:id="328" w:name="__RefHeading___Toc5174477_211673320"/>
      <w:bookmarkStart w:id="329" w:name="_Toc106"/>
      <w:bookmarkEnd w:id="328"/>
      <w:r>
        <w:rPr/>
        <w:t>10</w:t>
      </w:r>
      <w:r>
        <w:rPr>
          <w:rtl w:val="true"/>
        </w:rPr>
        <w:t xml:space="preserve"> - </w:t>
      </w:r>
      <w:r>
        <w:rPr>
          <w:rtl w:val="true"/>
        </w:rPr>
        <w:t>تدبیر و مدیریت</w:t>
      </w:r>
      <w:bookmarkEnd w:id="3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و مدیریت یک فقیه است که او را موفق به سرپرستی مسلمین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به معنای نگریستن به پایان کار و اندیشیدن در آن است و مدیریت به معنای گرداندن و اداره امور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ولیّ‌فقیه باید از تفکری عمیق برخوردار باشد و به پایان کارها و تصمیم‌گیری های خرد و کلانی که در سطح کشور اتخاذ می‌شود، بیندیشد تا دولت و امت گرفتار پشیمانی و سردرگمی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که شعاع اندیشه‌اش بلند است از موقعیت بیشتری برخوردار است چه این که امام خمینی‌قدس سره بسیاری از مشکلات بعد از خود را حل کرد که بازنگری قانون اساسی و رهبری بعد از او از جمله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از مدیریت قوی برخوردار است که وحدت بین امت و کارگزاران را حفظ کرده، سلامت دستگاه‌های نظام را حفظ نموده و احکام دین را در همه صحنه‌های زندگی مردم به اجرا درآورد و کشور اسلامی را از دلبستگی به دشمنان اسلام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ولیّ‌فقیه باید به تمام معنا، سیاسی، دشمن شناس و دشمن ستیز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اندیشه‌های مدیریتی فقیه، ضعیف باشد و از تدبیر قوی برخوردار نباشد، دشمنان براو چیره می‌گردند ووضع را به دلخواه خود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ضعفت آراءه قویت اعداءه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آراء و نظریاتش ضعیف باشد دشمنان او قوی می‌گردند</w:t>
      </w:r>
      <w:r>
        <w:rPr>
          <w:rFonts w:eastAsia="IRNazanin" w:cs="IRNazanin"/>
          <w:color w:val="111111"/>
          <w:sz w:val="28"/>
          <w:szCs w:val="28"/>
          <w:rtl w:val="true"/>
          <w:lang w:bidi="fa-IR"/>
        </w:rPr>
        <w:t>.</w:t>
      </w:r>
      <w:r>
        <w:rPr>
          <w:rStyle w:val="FootnoteAnchor"/>
          <w:rtl w:val="true"/>
        </w:rPr>
        <w:footnoteReference w:id="104"/>
      </w:r>
      <w:bookmarkStart w:id="330" w:name="pg599_13287"/>
    </w:p>
    <w:p>
      <w:pPr>
        <w:pStyle w:val="BookText"/>
        <w:rPr/>
      </w:pPr>
      <w:bookmarkEnd w:id="330"/>
      <w:r>
        <w:rPr>
          <w:rFonts w:ascii="IRNazanin" w:hAnsi="IRNazanin" w:eastAsia="IRNazanin"/>
          <w:color w:val="111111"/>
          <w:sz w:val="28"/>
          <w:sz w:val="28"/>
          <w:szCs w:val="28"/>
          <w:rtl w:val="true"/>
          <w:lang w:bidi="fa-IR"/>
        </w:rPr>
        <w:t>از این رو نمی‌شود هر فقیهی را حتی در برخی از ویژگی‌ها نظیر شجاعت، ستم ستیزی، و علم و تقوا قوی باشد به سرپرستی برگزید چرا که ضعف مدیریت آثار مثبت ویژگی‌های دیگر او را محو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ولیّ‌فقیه باید قوی دل، مدیر، مدبّر و خطیب باشد تا مردم را با بیان خطابه های خود از اندیشه‌های اسلامی و مصالح مسلمین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یَحْتاجُ الاِمامُ اِلی قَلْبٍ عَقُولٍ وَ لِسانٍ قَؤُولٍ وَ جَنانٍ عَلی اِقامَةِ الْحَقِّ صَؤُولٍ</w:t>
      </w:r>
    </w:p>
    <w:p>
      <w:pPr>
        <w:pStyle w:val="BookText"/>
        <w:rPr/>
      </w:pPr>
      <w:r>
        <w:rPr>
          <w:rFonts w:ascii="IRNazanin" w:hAnsi="IRNazanin" w:eastAsia="IRNazanin"/>
          <w:color w:val="111111"/>
          <w:sz w:val="28"/>
          <w:sz w:val="28"/>
          <w:szCs w:val="28"/>
          <w:rtl w:val="true"/>
          <w:lang w:bidi="fa-IR"/>
        </w:rPr>
        <w:t>پیشوای مسلمانان نیازمند قلبی خردمند و زبانی گویا و قلبی قوی بر اقامه حق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اگر ولیّ‌فقیه خردمند نباشد از اداره جامعه باز می‌ماند و اگر بیانی شیوا و گویا نداشته باشد توان هدایت مردم را ندارد و اگر قوی دل نباشد در برابر دشمنان اظهار ضعف می‌کند</w:t>
      </w:r>
      <w:r>
        <w:rPr>
          <w:rFonts w:eastAsia="IRNazanin" w:cs="IRNazanin"/>
          <w:color w:val="111111"/>
          <w:sz w:val="28"/>
          <w:szCs w:val="28"/>
          <w:rtl w:val="true"/>
          <w:lang w:bidi="fa-IR"/>
        </w:rPr>
        <w:t>.</w:t>
      </w:r>
    </w:p>
    <w:p>
      <w:pPr>
        <w:pStyle w:val="Heading4"/>
        <w:numPr>
          <w:ilvl w:val="3"/>
          <w:numId w:val="1"/>
        </w:numPr>
        <w:rPr/>
      </w:pPr>
      <w:bookmarkStart w:id="331" w:name="__RefHeading___Toc5174479_211673320"/>
      <w:bookmarkStart w:id="332" w:name="_Toc107"/>
      <w:bookmarkEnd w:id="331"/>
      <w:r>
        <w:rPr/>
        <w:t>11</w:t>
      </w:r>
      <w:r>
        <w:rPr>
          <w:rtl w:val="true"/>
        </w:rPr>
        <w:t xml:space="preserve"> - </w:t>
      </w:r>
      <w:r>
        <w:rPr>
          <w:rtl w:val="true"/>
        </w:rPr>
        <w:t>غلبه بر هوای نفس</w:t>
      </w:r>
      <w:bookmarkEnd w:id="332"/>
    </w:p>
    <w:p>
      <w:pPr>
        <w:pStyle w:val="BookText"/>
        <w:rPr/>
      </w:pPr>
      <w:r>
        <w:rPr>
          <w:rFonts w:ascii="IRNazanin" w:hAnsi="IRNazanin" w:eastAsia="IRNazanin"/>
          <w:color w:val="111111"/>
          <w:sz w:val="28"/>
          <w:sz w:val="28"/>
          <w:szCs w:val="28"/>
          <w:rtl w:val="true"/>
          <w:lang w:bidi="fa-IR"/>
        </w:rPr>
        <w:t>ولیّ‌فقیه باید مظهر مخالفت با هوای نفس باشد و چنانچه این گونه نباشد کم‌ترین شایستگی برای احراز مقام منیع ولایت ندارد اگر چه اعلم دهر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 الامرا من کان علی نفسه امیراً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فرمانروایان کسی است که بر نفس خود فرمانروایی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الامرا من لم یکن الهوی علیه امیراً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فرمانروایان کسی است که هوای نفس بر او فرمانروایی نکند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فقیهی که قبل از زعامت مسلمین دل و جان خود را از رذایل اخلاقی پاک نکرده باشد، ریاست را برای خود فضیلت دانسته به آن دل می‌سپارد و روزی نمی‌گذرد جز آن که ضعفی از او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فقیه نفس کشته‌ای که بر نفس خود امارت داشته باشد، هرگز این گونه نیست و جلوه‌های دنیا کم‌ترین تأثیری در روح بزرگ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الشرف لا تبطره منزلة نالها وان عظمت کالجبل الذی لا تزعزعه الریاح، و الدنی تبطره ادنی منزلة کالکلأ الذی یحرکه مرّ النسیم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انسان شرافتمند را به بیهودگی و تکبر نمی‌کشاند اگر چه آن ریاست بزرگ باشد، همانند کوهی است که بادها او را حرکت نمی‌دهند، اما انسان پست را کم‌ترین مقامی به تکبر و </w:t>
      </w:r>
      <w:bookmarkStart w:id="333" w:name="pg599_13289"/>
    </w:p>
    <w:p>
      <w:pPr>
        <w:pStyle w:val="BookText"/>
        <w:rPr/>
      </w:pPr>
      <w:bookmarkEnd w:id="333"/>
      <w:r>
        <w:rPr>
          <w:rFonts w:ascii="IRNazanin" w:hAnsi="IRNazanin" w:eastAsia="IRNazanin"/>
          <w:color w:val="111111"/>
          <w:sz w:val="28"/>
          <w:sz w:val="28"/>
          <w:szCs w:val="28"/>
          <w:rtl w:val="true"/>
          <w:lang w:bidi="fa-IR"/>
        </w:rPr>
        <w:t>بیهودگی می‌کشاند، همانند گیاهی که نسیم مُلایمی او را حرکت می‌دهد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34" w:name="__RefHeading___Toc5174481_211673320"/>
      <w:bookmarkStart w:id="335" w:name="_Toc108"/>
      <w:bookmarkEnd w:id="334"/>
      <w:r>
        <w:rPr/>
        <w:t>12</w:t>
      </w:r>
      <w:r>
        <w:rPr>
          <w:rtl w:val="true"/>
        </w:rPr>
        <w:t xml:space="preserve"> - </w:t>
      </w:r>
      <w:r>
        <w:rPr>
          <w:rtl w:val="true"/>
        </w:rPr>
        <w:t>پرهیز از زخارف دنیا</w:t>
      </w:r>
      <w:bookmarkEnd w:id="335"/>
    </w:p>
    <w:p>
      <w:pPr>
        <w:pStyle w:val="BookText"/>
        <w:rPr/>
      </w:pPr>
      <w:r>
        <w:rPr>
          <w:rFonts w:ascii="IRNazanin" w:hAnsi="IRNazanin" w:eastAsia="IRNazanin"/>
          <w:color w:val="111111"/>
          <w:sz w:val="28"/>
          <w:sz w:val="28"/>
          <w:szCs w:val="28"/>
          <w:rtl w:val="true"/>
          <w:lang w:bidi="fa-IR"/>
        </w:rPr>
        <w:t>پرهیز از دنیاطلبی، دنیاگرایی و دنیا مداری از مشخصه‌های دیگر ولیّ‌فقیه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نباید دل به دنیا دهد و به دنبال آن کم‌ترین حرکتی را داشته باشد چه این که دنیاطلبی سبب تنزل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الطمع یذل 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امیر را به ذلت می‌کشاند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کسی که برای ریاست خود حرکت کند و دیگران را در خدمت به دنیای خود گیرد و یا برخی ویژگی‌های خود را وسیله تحصیل ریاست نماید، شایستگی ولایت بر مردم را ندارد چرا که چنین کسی خود و طرفدارانش را هلاک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در این باره مطالبی را بیان فرموده است که به نقل آنها تبرک می‌جوئیم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روحانیت محل تدریس و تعلیم و تعلم و رهبری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فقهای عادل و فضلا و مدرسین و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آنهاست که امانتدار و جانشین پیغمبران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امانتداری است و بدیهی است که امانت الهی را نمی‌توان به دست هر کس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آدمی که می‌خواهد </w:t>
      </w:r>
      <w:bookmarkStart w:id="336" w:name="pg599_13290"/>
    </w:p>
    <w:p>
      <w:pPr>
        <w:pStyle w:val="BookText"/>
        <w:rPr/>
      </w:pPr>
      <w:bookmarkEnd w:id="336"/>
      <w:r>
        <w:rPr>
          <w:rFonts w:ascii="IRNazanin" w:hAnsi="IRNazanin" w:eastAsia="IRNazanin"/>
          <w:color w:val="111111"/>
          <w:sz w:val="28"/>
          <w:sz w:val="28"/>
          <w:szCs w:val="28"/>
          <w:rtl w:val="true"/>
          <w:lang w:bidi="fa-IR"/>
        </w:rPr>
        <w:t>چنین منصب مهمی را به عهده بگیرد و ولی‌امر مسلمین و نایب امیرالمؤمنین‌علیه السلام باشد و در اعراض، اموال و نفوس مردم، مغانم، حدود و امثال آن دخالت کند باید منزه بوده دنیا 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برای دنیا دست و پا می‌کند هر چند در امر مباح باشد، امین اللَّه نیست و نمی‌توان به او اطمینان کرد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337" w:name="__RefHeading___Toc5174483_211673320"/>
      <w:bookmarkStart w:id="338" w:name="_Toc109"/>
      <w:bookmarkEnd w:id="337"/>
      <w:r>
        <w:rPr/>
        <w:t>13</w:t>
      </w:r>
      <w:r>
        <w:rPr>
          <w:rtl w:val="true"/>
        </w:rPr>
        <w:t xml:space="preserve"> - </w:t>
      </w:r>
      <w:r>
        <w:rPr>
          <w:rtl w:val="true"/>
        </w:rPr>
        <w:t>اسلام‌گرایی</w:t>
      </w:r>
      <w:bookmarkEnd w:id="338"/>
    </w:p>
    <w:p>
      <w:pPr>
        <w:pStyle w:val="BookText"/>
        <w:rPr/>
      </w:pPr>
      <w:r>
        <w:rPr>
          <w:rFonts w:ascii="IRNazanin" w:hAnsi="IRNazanin" w:eastAsia="IRNazanin"/>
          <w:color w:val="111111"/>
          <w:sz w:val="28"/>
          <w:sz w:val="28"/>
          <w:szCs w:val="28"/>
          <w:rtl w:val="true"/>
          <w:lang w:bidi="fa-IR"/>
        </w:rPr>
        <w:t>توجه و توصیه به اسلام و عمل به احکام و ارزش‌های اسلامی از جمله ویژگی‌های ولیّ‌فقیه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همواره مردم را به یاد خدا و ارزش‌های اسلامی انداخته و دستورات لازم را جهت اجرای احکام به همه دستگاه‌های حکومتی و امت اسلامی صادر نماید، به‌طوری که شعارهای دینی در جامعه اسلامی بر هر شعار دیگری غالب باشد و در نتیجه ارزش‌ها و احکام دینی برای همه آشنا باشد و مؤمنین احساس غربت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گرایش و عملکردی است که شعاع خورشید دین بر دل و جان و خانه و کاشانه دولت و امّت، پرتو افکن می‌شود و مردم نیز اسلام گرا و الهی می‌شوند</w:t>
      </w:r>
      <w:r>
        <w:rPr>
          <w:rFonts w:eastAsia="IRNazanin" w:cs="IRNazanin"/>
          <w:color w:val="111111"/>
          <w:sz w:val="28"/>
          <w:szCs w:val="28"/>
          <w:rtl w:val="true"/>
          <w:lang w:bidi="fa-IR"/>
        </w:rPr>
        <w:t>.</w:t>
      </w:r>
    </w:p>
    <w:p>
      <w:pPr>
        <w:pStyle w:val="Heading4"/>
        <w:numPr>
          <w:ilvl w:val="3"/>
          <w:numId w:val="1"/>
        </w:numPr>
        <w:rPr/>
      </w:pPr>
      <w:bookmarkStart w:id="339" w:name="__RefHeading___Toc5174485_211673320"/>
      <w:bookmarkStart w:id="340" w:name="_Toc110"/>
      <w:bookmarkEnd w:id="339"/>
      <w:r>
        <w:rPr/>
        <w:t>14</w:t>
      </w:r>
      <w:r>
        <w:rPr>
          <w:rtl w:val="true"/>
        </w:rPr>
        <w:t xml:space="preserve"> - </w:t>
      </w:r>
      <w:r>
        <w:rPr>
          <w:rtl w:val="true"/>
        </w:rPr>
        <w:t>تواضع و همدردی با مردم</w:t>
      </w:r>
      <w:bookmarkEnd w:id="34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مردم‌داری و مردم‌گرایی از دیگر ویژگی‌های ولیّ‌فقیه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مردم را درک کند، با آنها همدردی نماید و زندگی خود را در سطح </w:t>
      </w:r>
    </w:p>
    <w:p>
      <w:pPr>
        <w:pStyle w:val="BookText"/>
        <w:rPr/>
      </w:pPr>
      <w:r>
        <w:rPr>
          <w:rFonts w:ascii="IRNazanin" w:hAnsi="IRNazanin" w:eastAsia="IRNazanin"/>
          <w:color w:val="111111"/>
          <w:sz w:val="28"/>
          <w:sz w:val="28"/>
          <w:szCs w:val="28"/>
          <w:rtl w:val="true"/>
          <w:lang w:bidi="fa-IR"/>
        </w:rPr>
        <w:t>طبقه پایین افراد جامعه قرار دهد و روحیه زهد را در خود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فرض علی ائمة الحقِّ ان یقدّروا انفسهم بضعفة الناس کیلا یتبیّغ بالفقیر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رهبران حق واجب کرد که خود را با افراد ضعیف تطبیق دهند تا تنگدستی بر فقیر سنگینی نکند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سخن دیگری به محمدبن ابی‌بکر که حکم فرمانروایی مصر را به او داده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فاخفض لهم جناحک و الن لهم جانبک و ابسط لهم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فروتنی و نرمی پیشه کن و با گشاده‌رویی برخورد نما</w:t>
      </w:r>
      <w:r>
        <w:rPr>
          <w:rFonts w:eastAsia="IRNazanin" w:cs="IRNazanin"/>
          <w:color w:val="111111"/>
          <w:sz w:val="28"/>
          <w:szCs w:val="28"/>
          <w:rtl w:val="true"/>
          <w:lang w:bidi="fa-IR"/>
        </w:rPr>
        <w:t>.</w:t>
      </w:r>
      <w:r>
        <w:rPr>
          <w:rStyle w:val="FootnoteAnchor"/>
          <w:rtl w:val="true"/>
        </w:rPr>
        <w:footnoteReference w:id="11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599_13293"/>
      <w:bookmarkStart w:id="342" w:name="pg599_13293"/>
      <w:bookmarkEnd w:id="342"/>
    </w:p>
    <w:p>
      <w:pPr>
        <w:pStyle w:val="Heading2"/>
        <w:numPr>
          <w:ilvl w:val="1"/>
          <w:numId w:val="1"/>
        </w:numPr>
        <w:rPr/>
      </w:pPr>
      <w:bookmarkStart w:id="343" w:name="pg599_13293"/>
      <w:bookmarkStart w:id="344" w:name="__RefHeading___Toc5174487_211673320"/>
      <w:bookmarkStart w:id="345" w:name="_Toc111"/>
      <w:bookmarkEnd w:id="343"/>
      <w:bookmarkEnd w:id="344"/>
      <w:r>
        <w:rPr>
          <w:rtl w:val="true"/>
        </w:rPr>
        <w:t>تازه های نشر</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 تذکره قدس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خانواده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عطش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سری ماجراهای زینب کوچولو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رستگاری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 شیعه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شیعه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زائر حریم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ادبی وهابیت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امام خمینی‌قدس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برتر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 و فرمایشات امام زمان‌علیه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ذر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مبلغان و مربیان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گزیده‌ای از خطبه حضرت زینب و امام سجادعلیه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و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اعتیاد مدرن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راهکارهای دوری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 و دوست دختر و پسر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تولد تا بعد از ظهور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مباحثی پیرامون حضرت مهدی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و تحول در تربیت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آینه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شمسی و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شکوهمند رجعت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عقاید از دیدگاه اهل بیت‌علیهم السلام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رحمت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حافظان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معماری کربلا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پایه‌های اسلام،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دعائم الاسلام،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نادر جامع فی فضل الامام و 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ابوالصلاح حلبی،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المحقق الکرکی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الصلاة الجمعه،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انتشارات کتابخانه آیةالله مرعشی نجفی، قم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نراقی، بحث حدود ولایت حاکم،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الخمس،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توضیح بیشتر این روایت در فصل چهارم خواهد آمد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کونهم لدیهم من الامور المسلمة فی کل باب حتی انه جعل غیر واحد عمدة المستند لمثل هذه الاشیاء هو الاجماع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عواید الایام،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کون الفقیه العادل منصوباً من قبل الائمةعلیهم السلام لمثل تلک الامور العامة المهمة التی یبتلی بها العامة ممّا لا اشکال فیه اجمالاً بعد ما بَیَّنَّاهُ، و لا نحتاج فی اثباته الی مقبولة ابن حنظلة غایة الامر کونها ایضاً من الشواهد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الزاهر،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انتشارات آزادی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فصل بعد بیان خواهند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خمینی‌قدس سره در مسأله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خود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با لباس اهل علم در مؤسساتی که به اشاره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شده است وارد شوند باید مسلمانان و متدینین از آنها اعراض کنند و با آنها معاشرت نکنند، آنها عادل نیستند و نماز جماعت با آنها جایز نیست و طلاق در محضر آنها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که امور سیاسی نظیر اجرای حدود قضایی و مالی را به عهده گیرد مگر این که امام معصوم یا منصوب از سوی او باشد و در فتوای دیگری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غیبت ولی‌امر و سلطان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نایبان عام او یعنی فقهای جامع‌الشرایط فتوا و قضا، در جای او به امور سیاسی و آنچه برای امام‌علیه السلام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جهاد ابتدایی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صورتی که بگوییم اگر عین آن مالی را که از ما به سرقت برده و یا غصب کرده‌اند به حکم قاضی جور دریافت کنیم، می‌شود در آن تصرف کرد، اما اگر در برابر مال ما بهایی به حکم قاضی جور به ما پرداخت کنند، نمی‌شود در آن تصرف کرد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خمینی‌قدس سره،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التقلید، مسئله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نامی شیعه محقق کرکی نیز ادعای اجماع کرده است که سخن او را در فصل بعدی نقل خواهیم کرد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امام خمینی‌قدس سره،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انتشارات آزادی</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المحقق الکرکی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صلاة الجمعه،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انتشارات کتابخانه آیةاللَّه مرعشی نجفی، قم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کتاب الخمس،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الامة و تنزیه الملة،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الخمس</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نراقی، بحث حدود ولایت حاکم،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23/10/66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16/10/66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ذکر برخی اختیارات حکومتی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بالاتر از آن هم مسائلی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 اشاره کردیم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فضل العلم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بیدار گران اقالیه قبله،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شماره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چهارم اسفند سال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شهید آیةاللَّه سعیدی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24641</Words>
  <Characters>96608</Characters>
  <CharactersWithSpaces>120347</CharactersWithSpaces>
  <Paragraphs>1241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2026-08-16T07:12:16Z</dcterms:created>
  <dc:creator>ghaemiyeh.com</dc:creator>
  <dc:description/>
  <dc:language>en-US</dc:language>
  <cp:lastModifiedBy/>
  <dcterms:modified xsi:type="dcterms:W3CDTF">2026-08-16T10:42:20Z</dcterms:modified>
  <cp:revision>1</cp:revision>
  <dc:subject/>
  <dc:title>ولایت فقیه ویژه جوانان</dc:title>
</cp:coreProperties>
</file>

<file path=docProps/custom.xml><?xml version="1.0" encoding="utf-8"?>
<Properties xmlns="http://schemas.openxmlformats.org/officeDocument/2006/custom-properties" xmlns:vt="http://schemas.openxmlformats.org/officeDocument/2006/docPropsVTypes"/>
</file>