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حج و زیارت حرمین شریفین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795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1795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17961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617963_2116733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617965_211673320">
            <w:r>
              <w:rPr>
                <w:webHidden/>
                <w:rStyle w:val="IndexLink"/>
                <w:rtl w:val="true"/>
              </w:rPr>
              <w:t>بخش اول سخنان بزرگان پیرامون</w:t>
            </w:r>
            <w:r>
              <w:rPr>
                <w:rStyle w:val="IndexLink"/>
                <w:rtl w:val="true"/>
              </w:rPr>
              <w:tab/>
            </w:r>
            <w:r>
              <w:rPr>
                <w:rStyle w:val="IndexLink"/>
              </w:rPr>
              <w:t>18</w:t>
            </w:r>
          </w:hyperlink>
        </w:p>
        <w:p>
          <w:pPr>
            <w:pStyle w:val="Contents3"/>
            <w:tabs>
              <w:tab w:val="clear" w:pos="8459"/>
              <w:tab w:val="right" w:pos="9026" w:leader="dot"/>
            </w:tabs>
            <w:rPr/>
          </w:pPr>
          <w:hyperlink w:anchor="__RefHeading___Toc4617967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617969_211673320">
            <w:r>
              <w:rPr>
                <w:webHidden/>
                <w:rStyle w:val="IndexLink"/>
                <w:rtl w:val="true"/>
              </w:rPr>
              <w:t>سخن رسول خدا صلی‌الله‌علیه‌و‌آله و ائمّه علیهم‌السلام در ثواب زیارت آن حضرت</w:t>
            </w:r>
            <w:r>
              <w:rPr>
                <w:rStyle w:val="IndexLink"/>
                <w:rtl w:val="true"/>
              </w:rPr>
              <w:tab/>
            </w:r>
            <w:r>
              <w:rPr>
                <w:rStyle w:val="IndexLink"/>
              </w:rPr>
              <w:t>19</w:t>
            </w:r>
          </w:hyperlink>
        </w:p>
        <w:p>
          <w:pPr>
            <w:pStyle w:val="Contents3"/>
            <w:tabs>
              <w:tab w:val="clear" w:pos="8459"/>
              <w:tab w:val="right" w:pos="9026" w:leader="dot"/>
            </w:tabs>
            <w:rPr/>
          </w:pPr>
          <w:hyperlink w:anchor="__RefHeading___Toc4617971_211673320">
            <w:r>
              <w:rPr>
                <w:webHidden/>
                <w:rStyle w:val="IndexLink"/>
                <w:rtl w:val="true"/>
              </w:rPr>
              <w:t>کلام حضرت فاطمه زهراء علیهاالسلام در اهمیّت حجّ</w:t>
            </w:r>
            <w:r>
              <w:rPr>
                <w:rStyle w:val="IndexLink"/>
                <w:rtl w:val="true"/>
              </w:rPr>
              <w:tab/>
            </w:r>
            <w:r>
              <w:rPr>
                <w:rStyle w:val="IndexLink"/>
              </w:rPr>
              <w:t>21</w:t>
            </w:r>
          </w:hyperlink>
        </w:p>
        <w:p>
          <w:pPr>
            <w:pStyle w:val="Contents3"/>
            <w:tabs>
              <w:tab w:val="clear" w:pos="8459"/>
              <w:tab w:val="right" w:pos="9026" w:leader="dot"/>
            </w:tabs>
            <w:rPr/>
          </w:pPr>
          <w:hyperlink w:anchor="__RefHeading___Toc4617973_211673320">
            <w:r>
              <w:rPr>
                <w:webHidden/>
                <w:rStyle w:val="IndexLink"/>
                <w:rtl w:val="true"/>
              </w:rPr>
              <w:t>حکمت و اسرار حجّ از زبان امیرالمومنین علیه‌السلام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4617975_211673320">
            <w:r>
              <w:rPr>
                <w:webHidden/>
                <w:rStyle w:val="IndexLink"/>
                <w:rtl w:val="true"/>
              </w:rPr>
              <w:t>اسرار حجّ از زبان امام صادق علیه‌السلام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617977_211673320">
            <w:r>
              <w:rPr>
                <w:webHidden/>
                <w:rStyle w:val="IndexLink"/>
                <w:rtl w:val="true"/>
              </w:rPr>
              <w:t>سخن امام زین‌العابدین علیه‌السلام به شبلی در عرفان حجّ</w:t>
            </w:r>
            <w:r>
              <w:rPr>
                <w:rStyle w:val="IndexLink"/>
                <w:rtl w:val="true"/>
              </w:rPr>
              <w:tab/>
            </w:r>
            <w:r>
              <w:rPr>
                <w:rStyle w:val="IndexLink"/>
              </w:rPr>
              <w:t>25</w:t>
            </w:r>
          </w:hyperlink>
        </w:p>
        <w:p>
          <w:pPr>
            <w:pStyle w:val="Contents3"/>
            <w:tabs>
              <w:tab w:val="clear" w:pos="8459"/>
              <w:tab w:val="right" w:pos="9026" w:leader="dot"/>
            </w:tabs>
            <w:rPr/>
          </w:pPr>
          <w:hyperlink w:anchor="__RefHeading___Toc4617979_211673320">
            <w:r>
              <w:rPr>
                <w:webHidden/>
                <w:rStyle w:val="IndexLink"/>
                <w:rtl w:val="true"/>
              </w:rPr>
              <w:t xml:space="preserve">سخن امام‌خمینی </w:t>
            </w:r>
            <w:r>
              <w:rPr>
                <w:rStyle w:val="IndexLink"/>
                <w:rtl w:val="true"/>
              </w:rPr>
              <w:t>(</w:t>
            </w:r>
            <w:r>
              <w:rPr>
                <w:rStyle w:val="IndexLink"/>
                <w:rtl w:val="true"/>
              </w:rPr>
              <w:t>ره</w:t>
            </w:r>
            <w:r>
              <w:rPr>
                <w:rStyle w:val="IndexLink"/>
                <w:rtl w:val="true"/>
              </w:rPr>
              <w:t xml:space="preserve">) </w:t>
            </w:r>
            <w:r>
              <w:rPr>
                <w:rStyle w:val="IndexLink"/>
                <w:rtl w:val="true"/>
              </w:rPr>
              <w:t>در مفهوم حجّ و وظایف حجاج</w:t>
            </w:r>
            <w:r>
              <w:rPr>
                <w:rStyle w:val="IndexLink"/>
                <w:rtl w:val="true"/>
              </w:rPr>
              <w:tab/>
            </w:r>
            <w:r>
              <w:rPr>
                <w:rStyle w:val="IndexLink"/>
              </w:rPr>
              <w:t>33</w:t>
            </w:r>
          </w:hyperlink>
        </w:p>
        <w:p>
          <w:pPr>
            <w:pStyle w:val="Contents3"/>
            <w:tabs>
              <w:tab w:val="clear" w:pos="8459"/>
              <w:tab w:val="right" w:pos="9026" w:leader="dot"/>
            </w:tabs>
            <w:rPr/>
          </w:pPr>
          <w:hyperlink w:anchor="__RefHeading___Toc4617981_211673320">
            <w:r>
              <w:rPr>
                <w:webHidden/>
                <w:rStyle w:val="IndexLink"/>
                <w:rtl w:val="true"/>
              </w:rPr>
              <w:t xml:space="preserve">حجّ </w:t>
            </w:r>
            <w:r>
              <w:rPr>
                <w:rStyle w:val="IndexLink"/>
                <w:rtl w:val="true"/>
              </w:rPr>
              <w:t xml:space="preserve">: </w:t>
            </w:r>
            <w:r>
              <w:rPr>
                <w:rStyle w:val="IndexLink"/>
                <w:rtl w:val="true"/>
              </w:rPr>
              <w:t>سفر الی اللّه</w:t>
            </w:r>
            <w:r>
              <w:rPr>
                <w:rStyle w:val="IndexLink"/>
                <w:rtl w:val="true"/>
              </w:rPr>
              <w:tab/>
            </w:r>
            <w:r>
              <w:rPr>
                <w:rStyle w:val="IndexLink"/>
              </w:rPr>
              <w:t>35</w:t>
            </w:r>
          </w:hyperlink>
        </w:p>
        <w:p>
          <w:pPr>
            <w:pStyle w:val="Contents3"/>
            <w:tabs>
              <w:tab w:val="clear" w:pos="8459"/>
              <w:tab w:val="right" w:pos="9026" w:leader="dot"/>
            </w:tabs>
            <w:rPr/>
          </w:pPr>
          <w:hyperlink w:anchor="__RefHeading___Toc4617983_211673320">
            <w:r>
              <w:rPr>
                <w:webHidden/>
                <w:rStyle w:val="IndexLink"/>
                <w:rtl w:val="true"/>
              </w:rPr>
              <w:t>نظر مرحوم شهید بهشتی در مسئولیت شیعه در حجّ</w:t>
            </w:r>
            <w:r>
              <w:rPr>
                <w:rStyle w:val="IndexLink"/>
                <w:rtl w:val="true"/>
              </w:rPr>
              <w:tab/>
            </w:r>
            <w:r>
              <w:rPr>
                <w:rStyle w:val="IndexLink"/>
              </w:rPr>
              <w:t>37</w:t>
            </w:r>
          </w:hyperlink>
        </w:p>
        <w:p>
          <w:pPr>
            <w:pStyle w:val="Contents3"/>
            <w:tabs>
              <w:tab w:val="clear" w:pos="8459"/>
              <w:tab w:val="right" w:pos="9026" w:leader="dot"/>
            </w:tabs>
            <w:rPr/>
          </w:pPr>
          <w:hyperlink w:anchor="__RefHeading___Toc4617985_211673320">
            <w:r>
              <w:rPr>
                <w:webHidden/>
                <w:rStyle w:val="IndexLink"/>
                <w:rtl w:val="true"/>
              </w:rPr>
              <w:t>تذکرات لازم به زائرین و حجاج محترم، قبل از عزیمت</w:t>
            </w:r>
            <w:r>
              <w:rPr>
                <w:rStyle w:val="IndexLink"/>
                <w:rtl w:val="true"/>
              </w:rPr>
              <w:tab/>
            </w:r>
            <w:r>
              <w:rPr>
                <w:rStyle w:val="IndexLink"/>
              </w:rPr>
              <w:t>39</w:t>
            </w:r>
          </w:hyperlink>
        </w:p>
        <w:p>
          <w:pPr>
            <w:pStyle w:val="Contents2"/>
            <w:tabs>
              <w:tab w:val="clear" w:pos="8743"/>
              <w:tab w:val="right" w:pos="9026" w:leader="dot"/>
            </w:tabs>
            <w:rPr/>
          </w:pPr>
          <w:hyperlink w:anchor="__RefHeading___Toc4617987_211673320">
            <w:r>
              <w:rPr>
                <w:webHidden/>
                <w:rStyle w:val="IndexLink"/>
                <w:rtl w:val="true"/>
              </w:rPr>
              <w:t>بخش دوّم اعمال و آداب و حکمتهای</w:t>
            </w:r>
            <w:r>
              <w:rPr>
                <w:rStyle w:val="IndexLink"/>
                <w:rtl w:val="true"/>
              </w:rPr>
              <w:tab/>
            </w:r>
            <w:r>
              <w:rPr>
                <w:rStyle w:val="IndexLink"/>
              </w:rPr>
              <w:t>44</w:t>
            </w:r>
          </w:hyperlink>
        </w:p>
        <w:p>
          <w:pPr>
            <w:pStyle w:val="Contents3"/>
            <w:tabs>
              <w:tab w:val="clear" w:pos="8459"/>
              <w:tab w:val="right" w:pos="9026" w:leader="dot"/>
            </w:tabs>
            <w:rPr/>
          </w:pPr>
          <w:hyperlink w:anchor="__RefHeading___Toc4617989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617991_211673320">
            <w:r>
              <w:rPr>
                <w:webHidden/>
                <w:rStyle w:val="IndexLink"/>
                <w:rtl w:val="true"/>
              </w:rPr>
              <w:t>دعای تشرّف به حجّ</w:t>
            </w:r>
            <w:r>
              <w:rPr>
                <w:rStyle w:val="IndexLink"/>
                <w:rtl w:val="true"/>
              </w:rPr>
              <w:tab/>
            </w:r>
            <w:r>
              <w:rPr>
                <w:rStyle w:val="IndexLink"/>
              </w:rPr>
              <w:t>45</w:t>
            </w:r>
          </w:hyperlink>
        </w:p>
        <w:p>
          <w:pPr>
            <w:pStyle w:val="Contents3"/>
            <w:tabs>
              <w:tab w:val="clear" w:pos="8459"/>
              <w:tab w:val="right" w:pos="9026" w:leader="dot"/>
            </w:tabs>
            <w:rPr/>
          </w:pPr>
          <w:hyperlink w:anchor="__RefHeading___Toc4617993_211673320">
            <w:r>
              <w:rPr>
                <w:webHidden/>
                <w:rStyle w:val="IndexLink"/>
                <w:rtl w:val="true"/>
              </w:rPr>
              <w:t>وجوب حجّ و عقاب کسیکه بدون حجّ از دنیا برود</w:t>
            </w:r>
            <w:r>
              <w:rPr>
                <w:rStyle w:val="IndexLink"/>
                <w:rtl w:val="true"/>
              </w:rPr>
              <w:tab/>
            </w:r>
            <w:r>
              <w:rPr>
                <w:rStyle w:val="IndexLink"/>
              </w:rPr>
              <w:t>46</w:t>
            </w:r>
          </w:hyperlink>
        </w:p>
        <w:p>
          <w:pPr>
            <w:pStyle w:val="Contents3"/>
            <w:tabs>
              <w:tab w:val="clear" w:pos="8459"/>
              <w:tab w:val="right" w:pos="9026" w:leader="dot"/>
            </w:tabs>
            <w:rPr/>
          </w:pPr>
          <w:hyperlink w:anchor="__RefHeading___Toc4617995_211673320">
            <w:r>
              <w:rPr>
                <w:webHidden/>
                <w:rStyle w:val="IndexLink"/>
                <w:rtl w:val="true"/>
              </w:rPr>
              <w:t>قصّه عجیبی از مرحوم آیه‌اللّه حکیم قدس‌سره</w:t>
            </w:r>
            <w:r>
              <w:rPr>
                <w:rStyle w:val="IndexLink"/>
                <w:rtl w:val="true"/>
              </w:rPr>
              <w:tab/>
            </w:r>
            <w:r>
              <w:rPr>
                <w:rStyle w:val="IndexLink"/>
              </w:rPr>
              <w:t>47</w:t>
            </w:r>
          </w:hyperlink>
        </w:p>
        <w:p>
          <w:pPr>
            <w:pStyle w:val="Contents3"/>
            <w:tabs>
              <w:tab w:val="clear" w:pos="8459"/>
              <w:tab w:val="right" w:pos="9026" w:leader="dot"/>
            </w:tabs>
            <w:rPr/>
          </w:pPr>
          <w:hyperlink w:anchor="__RefHeading___Toc4617997_211673320">
            <w:r>
              <w:rPr>
                <w:webHidden/>
                <w:rStyle w:val="IndexLink"/>
                <w:rtl w:val="true"/>
              </w:rPr>
              <w:t>فضیلت و ثواب و برکات حجّ واجب و حجّ مستحبّ</w:t>
            </w:r>
            <w:r>
              <w:rPr>
                <w:rStyle w:val="IndexLink"/>
                <w:rtl w:val="true"/>
              </w:rPr>
              <w:tab/>
            </w:r>
            <w:r>
              <w:rPr>
                <w:rStyle w:val="IndexLink"/>
              </w:rPr>
              <w:t>48</w:t>
            </w:r>
          </w:hyperlink>
        </w:p>
        <w:p>
          <w:pPr>
            <w:pStyle w:val="Contents3"/>
            <w:tabs>
              <w:tab w:val="clear" w:pos="8459"/>
              <w:tab w:val="right" w:pos="9026" w:leader="dot"/>
            </w:tabs>
            <w:rPr/>
          </w:pPr>
          <w:hyperlink w:anchor="__RefHeading___Toc4617999_211673320">
            <w:r>
              <w:rPr>
                <w:webHidden/>
                <w:rStyle w:val="IndexLink"/>
                <w:rtl w:val="true"/>
              </w:rPr>
              <w:t>آداب سفر و حقوق همراهان</w:t>
            </w:r>
            <w:r>
              <w:rPr>
                <w:rStyle w:val="IndexLink"/>
                <w:rtl w:val="true"/>
              </w:rPr>
              <w:tab/>
            </w:r>
            <w:r>
              <w:rPr>
                <w:rStyle w:val="IndexLink"/>
              </w:rPr>
              <w:t>49</w:t>
            </w:r>
          </w:hyperlink>
        </w:p>
        <w:p>
          <w:pPr>
            <w:pStyle w:val="Contents3"/>
            <w:tabs>
              <w:tab w:val="clear" w:pos="8459"/>
              <w:tab w:val="right" w:pos="9026" w:leader="dot"/>
            </w:tabs>
            <w:rPr/>
          </w:pPr>
          <w:hyperlink w:anchor="__RefHeading___Toc4618001_211673320">
            <w:r>
              <w:rPr>
                <w:webHidden/>
                <w:rStyle w:val="IndexLink"/>
                <w:rtl w:val="true"/>
              </w:rPr>
              <w:t>شرایط قبول شدن حجّ</w:t>
            </w:r>
            <w:r>
              <w:rPr>
                <w:rStyle w:val="IndexLink"/>
                <w:rtl w:val="true"/>
              </w:rPr>
              <w:tab/>
            </w:r>
            <w:r>
              <w:rPr>
                <w:rStyle w:val="IndexLink"/>
              </w:rPr>
              <w:t>52</w:t>
            </w:r>
          </w:hyperlink>
        </w:p>
        <w:p>
          <w:pPr>
            <w:pStyle w:val="Contents3"/>
            <w:tabs>
              <w:tab w:val="clear" w:pos="8459"/>
              <w:tab w:val="right" w:pos="9026" w:leader="dot"/>
            </w:tabs>
            <w:rPr/>
          </w:pPr>
          <w:hyperlink w:anchor="__RefHeading___Toc4618003_211673320">
            <w:r>
              <w:rPr>
                <w:webHidden/>
                <w:rStyle w:val="IndexLink"/>
                <w:rtl w:val="true"/>
              </w:rPr>
              <w:t>علامت قبول شدن حجّ</w:t>
            </w:r>
            <w:r>
              <w:rPr>
                <w:rStyle w:val="IndexLink"/>
                <w:rtl w:val="true"/>
              </w:rPr>
              <w:tab/>
            </w:r>
            <w:r>
              <w:rPr>
                <w:rStyle w:val="IndexLink"/>
              </w:rPr>
              <w:t>54</w:t>
            </w:r>
          </w:hyperlink>
        </w:p>
        <w:p>
          <w:pPr>
            <w:pStyle w:val="Contents3"/>
            <w:tabs>
              <w:tab w:val="clear" w:pos="8459"/>
              <w:tab w:val="right" w:pos="9026" w:leader="dot"/>
            </w:tabs>
            <w:rPr/>
          </w:pPr>
          <w:hyperlink w:anchor="__RefHeading___Toc4618005_211673320">
            <w:r>
              <w:rPr>
                <w:webHidden/>
                <w:rStyle w:val="IndexLink"/>
                <w:rtl w:val="true"/>
              </w:rPr>
              <w:t>اجر و پاداش کسیکه زندگی زائر بیت‌اللّه را نگهداری می‌کند</w:t>
            </w:r>
            <w:r>
              <w:rPr>
                <w:rStyle w:val="IndexLink"/>
                <w:rtl w:val="true"/>
              </w:rPr>
              <w:tab/>
            </w:r>
            <w:r>
              <w:rPr>
                <w:rStyle w:val="IndexLink"/>
              </w:rPr>
              <w:t>54</w:t>
            </w:r>
          </w:hyperlink>
        </w:p>
        <w:p>
          <w:pPr>
            <w:pStyle w:val="Contents3"/>
            <w:tabs>
              <w:tab w:val="clear" w:pos="8459"/>
              <w:tab w:val="right" w:pos="9026" w:leader="dot"/>
            </w:tabs>
            <w:rPr/>
          </w:pPr>
          <w:hyperlink w:anchor="__RefHeading___Toc4618007_211673320">
            <w:r>
              <w:rPr>
                <w:webHidden/>
                <w:rStyle w:val="IndexLink"/>
                <w:rtl w:val="true"/>
              </w:rPr>
              <w:t>هیچ عملی جای حجّ را نمی‌گیرد</w:t>
            </w:r>
            <w:r>
              <w:rPr>
                <w:rStyle w:val="IndexLink"/>
                <w:rtl w:val="true"/>
              </w:rPr>
              <w:tab/>
            </w:r>
            <w:r>
              <w:rPr>
                <w:rStyle w:val="IndexLink"/>
              </w:rPr>
              <w:t>55</w:t>
            </w:r>
          </w:hyperlink>
        </w:p>
        <w:p>
          <w:pPr>
            <w:pStyle w:val="Contents3"/>
            <w:tabs>
              <w:tab w:val="clear" w:pos="8459"/>
              <w:tab w:val="right" w:pos="9026" w:leader="dot"/>
            </w:tabs>
            <w:rPr/>
          </w:pPr>
          <w:hyperlink w:anchor="__RefHeading___Toc4618009_211673320">
            <w:r>
              <w:rPr>
                <w:webHidden/>
                <w:rStyle w:val="IndexLink"/>
                <w:rtl w:val="true"/>
              </w:rPr>
              <w:t>ثواب اعمال حجّ از ابتداء تا انتهاء</w:t>
            </w:r>
            <w:r>
              <w:rPr>
                <w:rStyle w:val="IndexLink"/>
                <w:rtl w:val="true"/>
              </w:rPr>
              <w:tab/>
            </w:r>
            <w:r>
              <w:rPr>
                <w:rStyle w:val="IndexLink"/>
              </w:rPr>
              <w:t>56</w:t>
            </w:r>
          </w:hyperlink>
        </w:p>
        <w:p>
          <w:pPr>
            <w:pStyle w:val="Contents3"/>
            <w:tabs>
              <w:tab w:val="clear" w:pos="8459"/>
              <w:tab w:val="right" w:pos="9026" w:leader="dot"/>
            </w:tabs>
            <w:rPr/>
          </w:pPr>
          <w:hyperlink w:anchor="__RefHeading___Toc4618011_211673320">
            <w:r>
              <w:rPr>
                <w:webHidden/>
                <w:rStyle w:val="IndexLink"/>
                <w:rtl w:val="true"/>
              </w:rPr>
              <w:t>اقسام حجّ</w:t>
            </w:r>
            <w:r>
              <w:rPr>
                <w:rStyle w:val="IndexLink"/>
                <w:rtl w:val="true"/>
              </w:rPr>
              <w:tab/>
            </w:r>
            <w:r>
              <w:rPr>
                <w:rStyle w:val="IndexLink"/>
              </w:rPr>
              <w:t>58</w:t>
            </w:r>
          </w:hyperlink>
        </w:p>
        <w:p>
          <w:pPr>
            <w:pStyle w:val="Contents3"/>
            <w:tabs>
              <w:tab w:val="clear" w:pos="8459"/>
              <w:tab w:val="right" w:pos="9026" w:leader="dot"/>
            </w:tabs>
            <w:rPr/>
          </w:pPr>
          <w:hyperlink w:anchor="__RefHeading___Toc4618013_211673320">
            <w:r>
              <w:rPr>
                <w:webHidden/>
                <w:rStyle w:val="IndexLink"/>
                <w:rtl w:val="true"/>
              </w:rPr>
              <w:t>بخش اول حجّ تمتع، عمره تمتّع است</w:t>
            </w:r>
            <w:r>
              <w:rPr>
                <w:rStyle w:val="IndexLink"/>
                <w:rtl w:val="true"/>
              </w:rPr>
              <w:tab/>
            </w:r>
            <w:r>
              <w:rPr>
                <w:rStyle w:val="IndexLink"/>
              </w:rPr>
              <w:t>59</w:t>
            </w:r>
          </w:hyperlink>
        </w:p>
        <w:p>
          <w:pPr>
            <w:pStyle w:val="Contents3"/>
            <w:tabs>
              <w:tab w:val="clear" w:pos="8459"/>
              <w:tab w:val="right" w:pos="9026" w:leader="dot"/>
            </w:tabs>
            <w:rPr/>
          </w:pPr>
          <w:hyperlink w:anchor="__RefHeading___Toc4618015_211673320">
            <w:r>
              <w:rPr>
                <w:webHidden/>
                <w:rStyle w:val="IndexLink"/>
                <w:rtl w:val="true"/>
              </w:rPr>
              <w:t>میقات و لبّیک عارفان در پیشگاه معبود</w:t>
            </w:r>
            <w:r>
              <w:rPr>
                <w:rStyle w:val="IndexLink"/>
                <w:rtl w:val="true"/>
              </w:rPr>
              <w:tab/>
            </w:r>
            <w:r>
              <w:rPr>
                <w:rStyle w:val="IndexLink"/>
              </w:rPr>
              <w:t>60</w:t>
            </w:r>
          </w:hyperlink>
        </w:p>
        <w:p>
          <w:pPr>
            <w:pStyle w:val="Contents3"/>
            <w:tabs>
              <w:tab w:val="clear" w:pos="8459"/>
              <w:tab w:val="right" w:pos="9026" w:leader="dot"/>
            </w:tabs>
            <w:rPr/>
          </w:pPr>
          <w:hyperlink w:anchor="__RefHeading___Toc4618017_211673320">
            <w:r>
              <w:rPr>
                <w:webHidden/>
                <w:rStyle w:val="IndexLink"/>
                <w:rtl w:val="true"/>
              </w:rPr>
              <w:t>لبّیک زین‌العابدین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618019_211673320">
            <w:r>
              <w:rPr>
                <w:webHidden/>
                <w:rStyle w:val="IndexLink"/>
                <w:rtl w:val="true"/>
              </w:rPr>
              <w:t>لبیک امام صادق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618021_211673320">
            <w:r>
              <w:rPr>
                <w:webHidden/>
                <w:rStyle w:val="IndexLink"/>
                <w:rtl w:val="true"/>
              </w:rPr>
              <w:t>قطع تلبیه</w:t>
            </w:r>
            <w:r>
              <w:rPr>
                <w:rStyle w:val="IndexLink"/>
                <w:rtl w:val="true"/>
              </w:rPr>
              <w:tab/>
            </w:r>
            <w:r>
              <w:rPr>
                <w:rStyle w:val="IndexLink"/>
              </w:rPr>
              <w:t>62</w:t>
            </w:r>
          </w:hyperlink>
        </w:p>
        <w:p>
          <w:pPr>
            <w:pStyle w:val="Contents3"/>
            <w:tabs>
              <w:tab w:val="clear" w:pos="8459"/>
              <w:tab w:val="right" w:pos="9026" w:leader="dot"/>
            </w:tabs>
            <w:rPr/>
          </w:pPr>
          <w:hyperlink w:anchor="__RefHeading___Toc4618023_211673320">
            <w:r>
              <w:rPr>
                <w:webHidden/>
                <w:rStyle w:val="IndexLink"/>
                <w:rtl w:val="true"/>
              </w:rPr>
              <w:t>بیست و پنج چیز برای مُحرم حرام است</w:t>
            </w:r>
            <w:r>
              <w:rPr>
                <w:rStyle w:val="IndexLink"/>
                <w:rtl w:val="true"/>
              </w:rPr>
              <w:tab/>
            </w:r>
            <w:r>
              <w:rPr>
                <w:rStyle w:val="IndexLink"/>
              </w:rPr>
              <w:t>63</w:t>
            </w:r>
          </w:hyperlink>
        </w:p>
        <w:p>
          <w:pPr>
            <w:pStyle w:val="Contents3"/>
            <w:tabs>
              <w:tab w:val="clear" w:pos="8459"/>
              <w:tab w:val="right" w:pos="9026" w:leader="dot"/>
            </w:tabs>
            <w:rPr/>
          </w:pPr>
          <w:hyperlink w:anchor="__RefHeading___Toc4618025_211673320">
            <w:r>
              <w:rPr>
                <w:webHidden/>
                <w:rStyle w:val="IndexLink"/>
                <w:rtl w:val="true"/>
              </w:rPr>
              <w:t>آداب دخول مکّه و حرم</w:t>
            </w:r>
            <w:r>
              <w:rPr>
                <w:rStyle w:val="IndexLink"/>
                <w:rtl w:val="true"/>
              </w:rPr>
              <w:tab/>
            </w:r>
            <w:r>
              <w:rPr>
                <w:rStyle w:val="IndexLink"/>
              </w:rPr>
              <w:t>65</w:t>
            </w:r>
          </w:hyperlink>
        </w:p>
        <w:p>
          <w:pPr>
            <w:pStyle w:val="Contents3"/>
            <w:tabs>
              <w:tab w:val="clear" w:pos="8459"/>
              <w:tab w:val="right" w:pos="9026" w:leader="dot"/>
            </w:tabs>
            <w:rPr/>
          </w:pPr>
          <w:hyperlink w:anchor="__RefHeading___Toc4618027_211673320">
            <w:r>
              <w:rPr>
                <w:webHidden/>
                <w:rStyle w:val="IndexLink"/>
                <w:rtl w:val="true"/>
              </w:rPr>
              <w:t>آداب وارد شدن به مسجدالحرام و دیدن کعبه</w:t>
            </w:r>
            <w:r>
              <w:rPr>
                <w:rStyle w:val="IndexLink"/>
                <w:rtl w:val="true"/>
              </w:rPr>
              <w:tab/>
            </w:r>
            <w:r>
              <w:rPr>
                <w:rStyle w:val="IndexLink"/>
              </w:rPr>
              <w:t>66</w:t>
            </w:r>
          </w:hyperlink>
        </w:p>
        <w:p>
          <w:pPr>
            <w:pStyle w:val="Contents3"/>
            <w:tabs>
              <w:tab w:val="clear" w:pos="8459"/>
              <w:tab w:val="right" w:pos="9026" w:leader="dot"/>
            </w:tabs>
            <w:rPr/>
          </w:pPr>
          <w:hyperlink w:anchor="__RefHeading___Toc4618029_211673320">
            <w:r>
              <w:rPr>
                <w:webHidden/>
                <w:rStyle w:val="IndexLink"/>
                <w:rtl w:val="true"/>
              </w:rPr>
              <w:t>فضیلت نماز و طواف در مسجد الحرام</w:t>
            </w:r>
            <w:r>
              <w:rPr>
                <w:rStyle w:val="IndexLink"/>
                <w:rtl w:val="true"/>
              </w:rPr>
              <w:tab/>
            </w:r>
            <w:r>
              <w:rPr>
                <w:rStyle w:val="IndexLink"/>
              </w:rPr>
              <w:t>69</w:t>
            </w:r>
          </w:hyperlink>
        </w:p>
        <w:p>
          <w:pPr>
            <w:pStyle w:val="Contents3"/>
            <w:tabs>
              <w:tab w:val="clear" w:pos="8459"/>
              <w:tab w:val="right" w:pos="9026" w:leader="dot"/>
            </w:tabs>
            <w:rPr/>
          </w:pPr>
          <w:hyperlink w:anchor="__RefHeading___Toc4618031_211673320">
            <w:r>
              <w:rPr>
                <w:webHidden/>
                <w:rStyle w:val="IndexLink"/>
                <w:rtl w:val="true"/>
              </w:rPr>
              <w:t>مکان‌های ارزشمند مسجدالحرام</w:t>
            </w:r>
            <w:r>
              <w:rPr>
                <w:rStyle w:val="IndexLink"/>
                <w:rtl w:val="true"/>
              </w:rPr>
              <w:tab/>
            </w:r>
            <w:r>
              <w:rPr>
                <w:rStyle w:val="IndexLink"/>
              </w:rPr>
              <w:t>70</w:t>
            </w:r>
          </w:hyperlink>
        </w:p>
        <w:p>
          <w:pPr>
            <w:pStyle w:val="Contents3"/>
            <w:tabs>
              <w:tab w:val="clear" w:pos="8459"/>
              <w:tab w:val="right" w:pos="9026" w:leader="dot"/>
            </w:tabs>
            <w:rPr/>
          </w:pPr>
          <w:hyperlink w:anchor="__RefHeading___Toc4618033_211673320">
            <w:r>
              <w:rPr>
                <w:webHidden/>
                <w:rStyle w:val="IndexLink"/>
                <w:rtl w:val="true"/>
              </w:rPr>
              <w:t>پناهنده شدن به پرده کعبه</w:t>
            </w:r>
            <w:r>
              <w:rPr>
                <w:rStyle w:val="IndexLink"/>
                <w:rtl w:val="true"/>
              </w:rPr>
              <w:tab/>
            </w:r>
            <w:r>
              <w:rPr>
                <w:rStyle w:val="IndexLink"/>
              </w:rPr>
              <w:t>78</w:t>
            </w:r>
          </w:hyperlink>
        </w:p>
        <w:p>
          <w:pPr>
            <w:pStyle w:val="Contents3"/>
            <w:tabs>
              <w:tab w:val="clear" w:pos="8459"/>
              <w:tab w:val="right" w:pos="9026" w:leader="dot"/>
            </w:tabs>
            <w:rPr/>
          </w:pPr>
          <w:hyperlink w:anchor="__RefHeading___Toc4618035_211673320">
            <w:r>
              <w:rPr>
                <w:webHidden/>
                <w:rStyle w:val="IndexLink"/>
                <w:rtl w:val="true"/>
              </w:rPr>
              <w:t>طواف خانه کعبه</w:t>
            </w:r>
            <w:r>
              <w:rPr>
                <w:rStyle w:val="IndexLink"/>
                <w:rtl w:val="true"/>
              </w:rPr>
              <w:tab/>
            </w:r>
            <w:r>
              <w:rPr>
                <w:rStyle w:val="IndexLink"/>
              </w:rPr>
              <w:t>81</w:t>
            </w:r>
          </w:hyperlink>
        </w:p>
        <w:p>
          <w:pPr>
            <w:pStyle w:val="Contents3"/>
            <w:tabs>
              <w:tab w:val="clear" w:pos="8459"/>
              <w:tab w:val="right" w:pos="9026" w:leader="dot"/>
            </w:tabs>
            <w:rPr/>
          </w:pPr>
          <w:hyperlink w:anchor="__RefHeading___Toc4618037_211673320">
            <w:r>
              <w:rPr>
                <w:webHidden/>
                <w:rStyle w:val="IndexLink"/>
                <w:rtl w:val="true"/>
              </w:rPr>
              <w:t>طواف موجب آمرزش است</w:t>
            </w:r>
            <w:r>
              <w:rPr>
                <w:rStyle w:val="IndexLink"/>
                <w:rtl w:val="true"/>
              </w:rPr>
              <w:tab/>
            </w:r>
            <w:r>
              <w:rPr>
                <w:rStyle w:val="IndexLink"/>
              </w:rPr>
              <w:t>83</w:t>
            </w:r>
          </w:hyperlink>
        </w:p>
        <w:p>
          <w:pPr>
            <w:pStyle w:val="Contents3"/>
            <w:tabs>
              <w:tab w:val="clear" w:pos="8459"/>
              <w:tab w:val="right" w:pos="9026" w:leader="dot"/>
            </w:tabs>
            <w:rPr/>
          </w:pPr>
          <w:hyperlink w:anchor="__RefHeading___Toc4618039_211673320">
            <w:r>
              <w:rPr>
                <w:webHidden/>
                <w:rStyle w:val="IndexLink"/>
                <w:rtl w:val="true"/>
              </w:rPr>
              <w:t>تذکرات ضروری نسبت به طواف مستحبی</w:t>
            </w:r>
            <w:r>
              <w:rPr>
                <w:rStyle w:val="IndexLink"/>
                <w:rtl w:val="true"/>
              </w:rPr>
              <w:tab/>
            </w:r>
            <w:r>
              <w:rPr>
                <w:rStyle w:val="IndexLink"/>
              </w:rPr>
              <w:t>83</w:t>
            </w:r>
          </w:hyperlink>
        </w:p>
        <w:p>
          <w:pPr>
            <w:pStyle w:val="Contents3"/>
            <w:tabs>
              <w:tab w:val="clear" w:pos="8459"/>
              <w:tab w:val="right" w:pos="9026" w:leader="dot"/>
            </w:tabs>
            <w:rPr/>
          </w:pPr>
          <w:hyperlink w:anchor="__RefHeading___Toc4618041_211673320">
            <w:r>
              <w:rPr>
                <w:webHidden/>
                <w:rStyle w:val="IndexLink"/>
                <w:rtl w:val="true"/>
              </w:rPr>
              <w:t>دعاهای طواف</w:t>
            </w:r>
            <w:r>
              <w:rPr>
                <w:rStyle w:val="IndexLink"/>
                <w:rtl w:val="true"/>
              </w:rPr>
              <w:tab/>
            </w:r>
            <w:r>
              <w:rPr>
                <w:rStyle w:val="IndexLink"/>
              </w:rPr>
              <w:t>84</w:t>
            </w:r>
          </w:hyperlink>
        </w:p>
        <w:p>
          <w:pPr>
            <w:pStyle w:val="Contents3"/>
            <w:tabs>
              <w:tab w:val="clear" w:pos="8459"/>
              <w:tab w:val="right" w:pos="9026" w:leader="dot"/>
            </w:tabs>
            <w:rPr/>
          </w:pPr>
          <w:hyperlink w:anchor="__RefHeading___Toc4618043_211673320">
            <w:r>
              <w:rPr>
                <w:webHidden/>
                <w:rStyle w:val="IndexLink"/>
                <w:rtl w:val="true"/>
              </w:rPr>
              <w:t>قبولی توبه آدم علیه‌السلام با نام مُحَمَّد و آل مُحَمَّد علیهم‌السلام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4618045_211673320">
            <w:r>
              <w:rPr>
                <w:webHidden/>
                <w:rStyle w:val="IndexLink"/>
                <w:rtl w:val="true"/>
              </w:rPr>
              <w:t>طواف نیابت برای رسیدن به حاجت</w:t>
            </w:r>
            <w:r>
              <w:rPr>
                <w:rStyle w:val="IndexLink"/>
                <w:rtl w:val="true"/>
              </w:rPr>
              <w:tab/>
            </w:r>
            <w:r>
              <w:rPr>
                <w:rStyle w:val="IndexLink"/>
              </w:rPr>
              <w:t>88</w:t>
            </w:r>
          </w:hyperlink>
        </w:p>
        <w:p>
          <w:pPr>
            <w:pStyle w:val="Contents3"/>
            <w:tabs>
              <w:tab w:val="clear" w:pos="8459"/>
              <w:tab w:val="right" w:pos="9026" w:leader="dot"/>
            </w:tabs>
            <w:rPr/>
          </w:pPr>
          <w:hyperlink w:anchor="__RefHeading___Toc4618047_211673320">
            <w:r>
              <w:rPr>
                <w:webHidden/>
                <w:rStyle w:val="IndexLink"/>
                <w:rtl w:val="true"/>
              </w:rPr>
              <w:t>پاداش طواف مستحب</w:t>
            </w:r>
            <w:r>
              <w:rPr>
                <w:rStyle w:val="IndexLink"/>
                <w:rtl w:val="true"/>
              </w:rPr>
              <w:tab/>
            </w:r>
            <w:r>
              <w:rPr>
                <w:rStyle w:val="IndexLink"/>
              </w:rPr>
              <w:t>89</w:t>
            </w:r>
          </w:hyperlink>
        </w:p>
        <w:p>
          <w:pPr>
            <w:pStyle w:val="Contents3"/>
            <w:tabs>
              <w:tab w:val="clear" w:pos="8459"/>
              <w:tab w:val="right" w:pos="9026" w:leader="dot"/>
            </w:tabs>
            <w:rPr/>
          </w:pPr>
          <w:hyperlink w:anchor="__RefHeading___Toc4618049_211673320">
            <w:r>
              <w:rPr>
                <w:webHidden/>
                <w:rStyle w:val="IndexLink"/>
                <w:rtl w:val="true"/>
              </w:rPr>
              <w:t>طواف وداع</w:t>
            </w:r>
            <w:r>
              <w:rPr>
                <w:rStyle w:val="IndexLink"/>
                <w:rtl w:val="true"/>
              </w:rPr>
              <w:tab/>
            </w:r>
            <w:r>
              <w:rPr>
                <w:rStyle w:val="IndexLink"/>
              </w:rPr>
              <w:t>89</w:t>
            </w:r>
          </w:hyperlink>
        </w:p>
        <w:p>
          <w:pPr>
            <w:pStyle w:val="Contents3"/>
            <w:tabs>
              <w:tab w:val="clear" w:pos="8459"/>
              <w:tab w:val="right" w:pos="9026" w:leader="dot"/>
            </w:tabs>
            <w:rPr/>
          </w:pPr>
          <w:hyperlink w:anchor="__RefHeading___Toc4618051_211673320">
            <w:r>
              <w:rPr>
                <w:webHidden/>
                <w:rStyle w:val="IndexLink"/>
                <w:rtl w:val="true"/>
              </w:rPr>
              <w:t>نماز طواف</w:t>
            </w:r>
            <w:r>
              <w:rPr>
                <w:rStyle w:val="IndexLink"/>
                <w:rtl w:val="true"/>
              </w:rPr>
              <w:tab/>
            </w:r>
            <w:r>
              <w:rPr>
                <w:rStyle w:val="IndexLink"/>
              </w:rPr>
              <w:t>90</w:t>
            </w:r>
          </w:hyperlink>
        </w:p>
        <w:p>
          <w:pPr>
            <w:pStyle w:val="Contents3"/>
            <w:tabs>
              <w:tab w:val="clear" w:pos="8459"/>
              <w:tab w:val="right" w:pos="9026" w:leader="dot"/>
            </w:tabs>
            <w:rPr/>
          </w:pPr>
          <w:hyperlink w:anchor="__RefHeading___Toc4618053_211673320">
            <w:r>
              <w:rPr>
                <w:webHidden/>
                <w:rStyle w:val="IndexLink"/>
                <w:rtl w:val="true"/>
              </w:rPr>
              <w:t>حمایت خداوند از خانه کعبه</w:t>
            </w:r>
            <w:r>
              <w:rPr>
                <w:rStyle w:val="IndexLink"/>
                <w:rtl w:val="true"/>
              </w:rPr>
              <w:tab/>
            </w:r>
            <w:r>
              <w:rPr>
                <w:rStyle w:val="IndexLink"/>
              </w:rPr>
              <w:t>92</w:t>
            </w:r>
          </w:hyperlink>
        </w:p>
        <w:p>
          <w:pPr>
            <w:pStyle w:val="Contents3"/>
            <w:tabs>
              <w:tab w:val="clear" w:pos="8459"/>
              <w:tab w:val="right" w:pos="9026" w:leader="dot"/>
            </w:tabs>
            <w:rPr/>
          </w:pPr>
          <w:hyperlink w:anchor="__RefHeading___Toc4618055_211673320">
            <w:r>
              <w:rPr>
                <w:webHidden/>
                <w:rStyle w:val="IndexLink"/>
                <w:rtl w:val="true"/>
              </w:rPr>
              <w:t>در کعبه فقط علی علیه‌السلام بدنیا آمد</w:t>
            </w:r>
            <w:r>
              <w:rPr>
                <w:rStyle w:val="IndexLink"/>
                <w:rtl w:val="true"/>
              </w:rPr>
              <w:t>!!</w:t>
              <w:tab/>
            </w:r>
            <w:r>
              <w:rPr>
                <w:rStyle w:val="IndexLink"/>
              </w:rPr>
              <w:t>95</w:t>
            </w:r>
          </w:hyperlink>
        </w:p>
        <w:p>
          <w:pPr>
            <w:pStyle w:val="Contents3"/>
            <w:tabs>
              <w:tab w:val="clear" w:pos="8459"/>
              <w:tab w:val="right" w:pos="9026" w:leader="dot"/>
            </w:tabs>
            <w:rPr/>
          </w:pPr>
          <w:hyperlink w:anchor="__RefHeading___Toc4618057_211673320">
            <w:r>
              <w:rPr>
                <w:webHidden/>
                <w:rStyle w:val="IndexLink"/>
                <w:rtl w:val="true"/>
              </w:rPr>
              <w:t>حضور صاحب الامر روحی فداه در موسم حجّ</w:t>
            </w:r>
            <w:r>
              <w:rPr>
                <w:rStyle w:val="IndexLink"/>
                <w:rtl w:val="true"/>
              </w:rPr>
              <w:tab/>
            </w:r>
            <w:r>
              <w:rPr>
                <w:rStyle w:val="IndexLink"/>
              </w:rPr>
              <w:t>97</w:t>
            </w:r>
          </w:hyperlink>
        </w:p>
        <w:p>
          <w:pPr>
            <w:pStyle w:val="Contents3"/>
            <w:tabs>
              <w:tab w:val="clear" w:pos="8459"/>
              <w:tab w:val="right" w:pos="9026" w:leader="dot"/>
            </w:tabs>
            <w:rPr/>
          </w:pPr>
          <w:hyperlink w:anchor="__RefHeading___Toc4618059_211673320">
            <w:r>
              <w:rPr>
                <w:webHidden/>
                <w:rStyle w:val="IndexLink"/>
                <w:rtl w:val="true"/>
              </w:rPr>
              <w:t>ملاقات با حضرت بقیة‌الله علیه‌السلام در کنار کعبه</w:t>
            </w:r>
            <w:r>
              <w:rPr>
                <w:rStyle w:val="IndexLink"/>
                <w:rtl w:val="true"/>
              </w:rPr>
              <w:tab/>
            </w:r>
            <w:r>
              <w:rPr>
                <w:rStyle w:val="IndexLink"/>
              </w:rPr>
              <w:t>98</w:t>
            </w:r>
          </w:hyperlink>
        </w:p>
        <w:p>
          <w:pPr>
            <w:pStyle w:val="Contents3"/>
            <w:tabs>
              <w:tab w:val="clear" w:pos="8459"/>
              <w:tab w:val="right" w:pos="9026" w:leader="dot"/>
            </w:tabs>
            <w:rPr/>
          </w:pPr>
          <w:hyperlink w:anchor="__RefHeading___Toc4618061_211673320">
            <w:r>
              <w:rPr>
                <w:webHidden/>
                <w:rStyle w:val="IndexLink"/>
                <w:rtl w:val="true"/>
              </w:rPr>
              <w:t>وجوب سعی و وجه نامگذاری صفا و مروه</w:t>
            </w:r>
            <w:r>
              <w:rPr>
                <w:rStyle w:val="IndexLink"/>
                <w:rtl w:val="true"/>
              </w:rPr>
              <w:tab/>
            </w:r>
            <w:r>
              <w:rPr>
                <w:rStyle w:val="IndexLink"/>
              </w:rPr>
              <w:t>102</w:t>
            </w:r>
          </w:hyperlink>
        </w:p>
        <w:p>
          <w:pPr>
            <w:pStyle w:val="Contents3"/>
            <w:tabs>
              <w:tab w:val="clear" w:pos="8459"/>
              <w:tab w:val="right" w:pos="9026" w:leader="dot"/>
            </w:tabs>
            <w:rPr/>
          </w:pPr>
          <w:hyperlink w:anchor="__RefHeading___Toc4618063_211673320">
            <w:r>
              <w:rPr>
                <w:webHidden/>
                <w:rStyle w:val="IndexLink"/>
                <w:rtl w:val="true"/>
              </w:rPr>
              <w:t>حکمت وجوب سعی صفا و مروه و پیدایش آب زمزم</w:t>
            </w:r>
            <w:r>
              <w:rPr>
                <w:rStyle w:val="IndexLink"/>
                <w:rtl w:val="true"/>
              </w:rPr>
              <w:tab/>
            </w:r>
            <w:r>
              <w:rPr>
                <w:rStyle w:val="IndexLink"/>
              </w:rPr>
              <w:t>102</w:t>
            </w:r>
          </w:hyperlink>
        </w:p>
        <w:p>
          <w:pPr>
            <w:pStyle w:val="Contents3"/>
            <w:tabs>
              <w:tab w:val="clear" w:pos="8459"/>
              <w:tab w:val="right" w:pos="9026" w:leader="dot"/>
            </w:tabs>
            <w:rPr/>
          </w:pPr>
          <w:hyperlink w:anchor="__RefHeading___Toc4618065_211673320">
            <w:r>
              <w:rPr>
                <w:webHidden/>
                <w:rStyle w:val="IndexLink"/>
                <w:rtl w:val="true"/>
              </w:rPr>
              <w:t>مستحبّات سعی</w:t>
            </w:r>
            <w:r>
              <w:rPr>
                <w:rStyle w:val="IndexLink"/>
                <w:rtl w:val="true"/>
              </w:rPr>
              <w:tab/>
            </w:r>
            <w:r>
              <w:rPr>
                <w:rStyle w:val="IndexLink"/>
              </w:rPr>
              <w:t>107</w:t>
            </w:r>
          </w:hyperlink>
        </w:p>
        <w:p>
          <w:pPr>
            <w:pStyle w:val="Contents3"/>
            <w:tabs>
              <w:tab w:val="clear" w:pos="8459"/>
              <w:tab w:val="right" w:pos="9026" w:leader="dot"/>
            </w:tabs>
            <w:rPr/>
          </w:pPr>
          <w:hyperlink w:anchor="__RefHeading___Toc4618067_211673320">
            <w:r>
              <w:rPr>
                <w:webHidden/>
                <w:rStyle w:val="IndexLink"/>
                <w:rtl w:val="true"/>
              </w:rPr>
              <w:t>تقصیر نمودن و کوتاه کردن مو و ناخن</w:t>
            </w:r>
            <w:r>
              <w:rPr>
                <w:rStyle w:val="IndexLink"/>
                <w:rtl w:val="true"/>
              </w:rPr>
              <w:tab/>
            </w:r>
            <w:r>
              <w:rPr>
                <w:rStyle w:val="IndexLink"/>
              </w:rPr>
              <w:t>109</w:t>
            </w:r>
          </w:hyperlink>
        </w:p>
        <w:p>
          <w:pPr>
            <w:pStyle w:val="Contents3"/>
            <w:tabs>
              <w:tab w:val="clear" w:pos="8459"/>
              <w:tab w:val="right" w:pos="9026" w:leader="dot"/>
            </w:tabs>
            <w:rPr/>
          </w:pPr>
          <w:hyperlink w:anchor="__RefHeading___Toc4618069_211673320">
            <w:r>
              <w:rPr>
                <w:webHidden/>
                <w:rStyle w:val="IndexLink"/>
                <w:rtl w:val="true"/>
              </w:rPr>
              <w:t>تذکر لازم به برادرن و خواهران</w:t>
            </w:r>
            <w:r>
              <w:rPr>
                <w:rStyle w:val="IndexLink"/>
                <w:rtl w:val="true"/>
              </w:rPr>
              <w:tab/>
            </w:r>
            <w:r>
              <w:rPr>
                <w:rStyle w:val="IndexLink"/>
              </w:rPr>
              <w:t>110</w:t>
            </w:r>
          </w:hyperlink>
        </w:p>
        <w:p>
          <w:pPr>
            <w:pStyle w:val="Contents3"/>
            <w:tabs>
              <w:tab w:val="clear" w:pos="8459"/>
              <w:tab w:val="right" w:pos="9026" w:leader="dot"/>
            </w:tabs>
            <w:rPr/>
          </w:pPr>
          <w:hyperlink w:anchor="__RefHeading___Toc4618071_211673320">
            <w:r>
              <w:rPr>
                <w:webHidden/>
                <w:rStyle w:val="IndexLink"/>
                <w:rtl w:val="true"/>
              </w:rPr>
              <w:t>بخش دوم حجّ، حجّ تمتّع است</w:t>
            </w:r>
            <w:r>
              <w:rPr>
                <w:rStyle w:val="IndexLink"/>
                <w:rtl w:val="true"/>
              </w:rPr>
              <w:tab/>
            </w:r>
            <w:r>
              <w:rPr>
                <w:rStyle w:val="IndexLink"/>
              </w:rPr>
              <w:t>111</w:t>
            </w:r>
          </w:hyperlink>
        </w:p>
        <w:p>
          <w:pPr>
            <w:pStyle w:val="Contents3"/>
            <w:tabs>
              <w:tab w:val="clear" w:pos="8459"/>
              <w:tab w:val="right" w:pos="9026" w:leader="dot"/>
            </w:tabs>
            <w:rPr/>
          </w:pPr>
          <w:hyperlink w:anchor="__RefHeading___Toc4618073_211673320">
            <w:r>
              <w:rPr>
                <w:webHidden/>
                <w:rStyle w:val="IndexLink"/>
                <w:rtl w:val="true"/>
              </w:rPr>
              <w:t>احرام حجّ تمتّع</w:t>
            </w:r>
            <w:r>
              <w:rPr>
                <w:rStyle w:val="IndexLink"/>
                <w:rtl w:val="true"/>
              </w:rPr>
              <w:tab/>
            </w:r>
            <w:r>
              <w:rPr>
                <w:rStyle w:val="IndexLink"/>
              </w:rPr>
              <w:t>111</w:t>
            </w:r>
          </w:hyperlink>
        </w:p>
        <w:p>
          <w:pPr>
            <w:pStyle w:val="Contents3"/>
            <w:tabs>
              <w:tab w:val="clear" w:pos="8459"/>
              <w:tab w:val="right" w:pos="9026" w:leader="dot"/>
            </w:tabs>
            <w:rPr/>
          </w:pPr>
          <w:hyperlink w:anchor="__RefHeading___Toc4618075_211673320">
            <w:r>
              <w:rPr>
                <w:webHidden/>
                <w:rStyle w:val="IndexLink"/>
                <w:rtl w:val="true"/>
              </w:rPr>
              <w:t>مستحبات احرام حجّ</w:t>
            </w:r>
            <w:r>
              <w:rPr>
                <w:rStyle w:val="IndexLink"/>
                <w:rtl w:val="true"/>
              </w:rPr>
              <w:tab/>
            </w:r>
            <w:r>
              <w:rPr>
                <w:rStyle w:val="IndexLink"/>
              </w:rPr>
              <w:t>113</w:t>
            </w:r>
          </w:hyperlink>
        </w:p>
        <w:p>
          <w:pPr>
            <w:pStyle w:val="Contents3"/>
            <w:tabs>
              <w:tab w:val="clear" w:pos="8459"/>
              <w:tab w:val="right" w:pos="9026" w:leader="dot"/>
            </w:tabs>
            <w:rPr/>
          </w:pPr>
          <w:hyperlink w:anchor="__RefHeading___Toc4618077_211673320">
            <w:r>
              <w:rPr>
                <w:webHidden/>
                <w:rStyle w:val="IndexLink"/>
                <w:rtl w:val="true"/>
              </w:rPr>
              <w:t>شب عرفه</w:t>
            </w:r>
            <w:r>
              <w:rPr>
                <w:rStyle w:val="IndexLink"/>
                <w:rtl w:val="true"/>
              </w:rPr>
              <w:tab/>
            </w:r>
            <w:r>
              <w:rPr>
                <w:rStyle w:val="IndexLink"/>
              </w:rPr>
              <w:t>113</w:t>
            </w:r>
          </w:hyperlink>
        </w:p>
        <w:p>
          <w:pPr>
            <w:pStyle w:val="Contents3"/>
            <w:tabs>
              <w:tab w:val="clear" w:pos="8459"/>
              <w:tab w:val="right" w:pos="9026" w:leader="dot"/>
            </w:tabs>
            <w:rPr/>
          </w:pPr>
          <w:hyperlink w:anchor="__RefHeading___Toc4618079_211673320">
            <w:r>
              <w:rPr>
                <w:webHidden/>
                <w:rStyle w:val="IndexLink"/>
                <w:rtl w:val="true"/>
              </w:rPr>
              <w:t>روز عرفه و فضیلت آن</w:t>
            </w:r>
            <w:r>
              <w:rPr>
                <w:rStyle w:val="IndexLink"/>
                <w:rtl w:val="true"/>
              </w:rPr>
              <w:tab/>
            </w:r>
            <w:r>
              <w:rPr>
                <w:rStyle w:val="IndexLink"/>
              </w:rPr>
              <w:t>114</w:t>
            </w:r>
          </w:hyperlink>
        </w:p>
        <w:p>
          <w:pPr>
            <w:pStyle w:val="Contents3"/>
            <w:tabs>
              <w:tab w:val="clear" w:pos="8459"/>
              <w:tab w:val="right" w:pos="9026" w:leader="dot"/>
            </w:tabs>
            <w:rPr/>
          </w:pPr>
          <w:hyperlink w:anchor="__RefHeading___Toc4618081_211673320">
            <w:r>
              <w:rPr>
                <w:webHidden/>
                <w:rStyle w:val="IndexLink"/>
                <w:rtl w:val="true"/>
              </w:rPr>
              <w:t>مباهات خداوند به اهل عرفات</w:t>
            </w:r>
            <w:r>
              <w:rPr>
                <w:rStyle w:val="IndexLink"/>
                <w:rtl w:val="true"/>
              </w:rPr>
              <w:tab/>
            </w:r>
            <w:r>
              <w:rPr>
                <w:rStyle w:val="IndexLink"/>
              </w:rPr>
              <w:t>114</w:t>
            </w:r>
          </w:hyperlink>
        </w:p>
        <w:p>
          <w:pPr>
            <w:pStyle w:val="Contents3"/>
            <w:tabs>
              <w:tab w:val="clear" w:pos="8459"/>
              <w:tab w:val="right" w:pos="9026" w:leader="dot"/>
            </w:tabs>
            <w:rPr/>
          </w:pPr>
          <w:hyperlink w:anchor="__RefHeading___Toc4618083_211673320">
            <w:r>
              <w:rPr>
                <w:webHidden/>
                <w:rStyle w:val="IndexLink"/>
                <w:rtl w:val="true"/>
              </w:rPr>
              <w:t>وقوف واجب در عرفات</w:t>
            </w:r>
            <w:r>
              <w:rPr>
                <w:rStyle w:val="IndexLink"/>
                <w:rtl w:val="true"/>
              </w:rPr>
              <w:tab/>
            </w:r>
            <w:r>
              <w:rPr>
                <w:rStyle w:val="IndexLink"/>
              </w:rPr>
              <w:t>117</w:t>
            </w:r>
          </w:hyperlink>
        </w:p>
        <w:p>
          <w:pPr>
            <w:pStyle w:val="Contents3"/>
            <w:tabs>
              <w:tab w:val="clear" w:pos="8459"/>
              <w:tab w:val="right" w:pos="9026" w:leader="dot"/>
            </w:tabs>
            <w:rPr/>
          </w:pPr>
          <w:hyperlink w:anchor="__RefHeading___Toc4618085_211673320">
            <w:r>
              <w:rPr>
                <w:webHidden/>
                <w:rStyle w:val="IndexLink"/>
                <w:rtl w:val="true"/>
              </w:rPr>
              <w:t>آداب مستحبه وقوف در عرفات</w:t>
            </w:r>
            <w:r>
              <w:rPr>
                <w:rStyle w:val="IndexLink"/>
                <w:rtl w:val="true"/>
              </w:rPr>
              <w:tab/>
            </w:r>
            <w:r>
              <w:rPr>
                <w:rStyle w:val="IndexLink"/>
              </w:rPr>
              <w:t>117</w:t>
            </w:r>
          </w:hyperlink>
        </w:p>
        <w:p>
          <w:pPr>
            <w:pStyle w:val="Contents3"/>
            <w:tabs>
              <w:tab w:val="clear" w:pos="8459"/>
              <w:tab w:val="right" w:pos="9026" w:leader="dot"/>
            </w:tabs>
            <w:rPr/>
          </w:pPr>
          <w:hyperlink w:anchor="__RefHeading___Toc4618087_211673320">
            <w:r>
              <w:rPr>
                <w:webHidden/>
                <w:rStyle w:val="IndexLink"/>
                <w:rtl w:val="true"/>
              </w:rPr>
              <w:t>عاشقان محروم از حجّ</w:t>
            </w:r>
            <w:r>
              <w:rPr>
                <w:rStyle w:val="IndexLink"/>
                <w:rtl w:val="true"/>
              </w:rPr>
              <w:t>!!</w:t>
              <w:tab/>
            </w:r>
            <w:r>
              <w:rPr>
                <w:rStyle w:val="IndexLink"/>
              </w:rPr>
              <w:t>120</w:t>
            </w:r>
          </w:hyperlink>
        </w:p>
        <w:p>
          <w:pPr>
            <w:pStyle w:val="Contents3"/>
            <w:tabs>
              <w:tab w:val="clear" w:pos="8459"/>
              <w:tab w:val="right" w:pos="9026" w:leader="dot"/>
            </w:tabs>
            <w:rPr/>
          </w:pPr>
          <w:hyperlink w:anchor="__RefHeading___Toc4618089_211673320">
            <w:r>
              <w:rPr>
                <w:webHidden/>
                <w:rStyle w:val="IndexLink"/>
                <w:rtl w:val="true"/>
              </w:rPr>
              <w:t>خروج از عرفات و وقوف به مشعرالحرام و مزدلفه</w:t>
            </w:r>
            <w:r>
              <w:rPr>
                <w:rStyle w:val="IndexLink"/>
                <w:rtl w:val="true"/>
              </w:rPr>
              <w:tab/>
            </w:r>
            <w:r>
              <w:rPr>
                <w:rStyle w:val="IndexLink"/>
              </w:rPr>
              <w:t>121</w:t>
            </w:r>
          </w:hyperlink>
        </w:p>
        <w:p>
          <w:pPr>
            <w:pStyle w:val="Contents3"/>
            <w:tabs>
              <w:tab w:val="clear" w:pos="8459"/>
              <w:tab w:val="right" w:pos="9026" w:leader="dot"/>
            </w:tabs>
            <w:rPr/>
          </w:pPr>
          <w:hyperlink w:anchor="__RefHeading___Toc4618091_211673320">
            <w:r>
              <w:rPr>
                <w:webHidden/>
                <w:rStyle w:val="IndexLink"/>
                <w:rtl w:val="true"/>
              </w:rPr>
              <w:t>وقوف واجب در مشعرالحرام</w:t>
            </w:r>
            <w:r>
              <w:rPr>
                <w:rStyle w:val="IndexLink"/>
                <w:rtl w:val="true"/>
              </w:rPr>
              <w:tab/>
            </w:r>
            <w:r>
              <w:rPr>
                <w:rStyle w:val="IndexLink"/>
              </w:rPr>
              <w:t>122</w:t>
            </w:r>
          </w:hyperlink>
        </w:p>
        <w:p>
          <w:pPr>
            <w:pStyle w:val="Contents3"/>
            <w:tabs>
              <w:tab w:val="clear" w:pos="8459"/>
              <w:tab w:val="right" w:pos="9026" w:leader="dot"/>
            </w:tabs>
            <w:rPr/>
          </w:pPr>
          <w:hyperlink w:anchor="__RefHeading___Toc4618093_211673320">
            <w:r>
              <w:rPr>
                <w:webHidden/>
                <w:rStyle w:val="IndexLink"/>
                <w:rtl w:val="true"/>
              </w:rPr>
              <w:t>دعاهای مشعرالحرام</w:t>
            </w:r>
            <w:r>
              <w:rPr>
                <w:rStyle w:val="IndexLink"/>
                <w:rtl w:val="true"/>
              </w:rPr>
              <w:tab/>
            </w:r>
            <w:r>
              <w:rPr>
                <w:rStyle w:val="IndexLink"/>
              </w:rPr>
              <w:t>123</w:t>
            </w:r>
          </w:hyperlink>
        </w:p>
        <w:p>
          <w:pPr>
            <w:pStyle w:val="Contents3"/>
            <w:tabs>
              <w:tab w:val="clear" w:pos="8459"/>
              <w:tab w:val="right" w:pos="9026" w:leader="dot"/>
            </w:tabs>
            <w:rPr/>
          </w:pPr>
          <w:hyperlink w:anchor="__RefHeading___Toc4618095_211673320">
            <w:r>
              <w:rPr>
                <w:webHidden/>
                <w:rStyle w:val="IndexLink"/>
                <w:rtl w:val="true"/>
              </w:rPr>
              <w:t>عید قربان و اعمال منی</w:t>
            </w:r>
            <w:r>
              <w:rPr>
                <w:rStyle w:val="IndexLink"/>
                <w:rtl w:val="true"/>
              </w:rPr>
              <w:tab/>
            </w:r>
            <w:r>
              <w:rPr>
                <w:rStyle w:val="IndexLink"/>
              </w:rPr>
              <w:t>124</w:t>
            </w:r>
          </w:hyperlink>
        </w:p>
        <w:p>
          <w:pPr>
            <w:pStyle w:val="Contents3"/>
            <w:tabs>
              <w:tab w:val="clear" w:pos="8459"/>
              <w:tab w:val="right" w:pos="9026" w:leader="dot"/>
            </w:tabs>
            <w:rPr/>
          </w:pPr>
          <w:hyperlink w:anchor="__RefHeading___Toc4618097_211673320">
            <w:r>
              <w:rPr>
                <w:webHidden/>
                <w:rStyle w:val="IndexLink"/>
                <w:rtl w:val="true"/>
              </w:rPr>
              <w:t>مساجــد تــاریخی منی</w:t>
            </w:r>
            <w:r>
              <w:rPr>
                <w:rStyle w:val="IndexLink"/>
                <w:rtl w:val="true"/>
              </w:rPr>
              <w:tab/>
            </w:r>
            <w:r>
              <w:rPr>
                <w:rStyle w:val="IndexLink"/>
              </w:rPr>
              <w:t>126</w:t>
            </w:r>
          </w:hyperlink>
        </w:p>
        <w:p>
          <w:pPr>
            <w:pStyle w:val="Contents3"/>
            <w:tabs>
              <w:tab w:val="clear" w:pos="8459"/>
              <w:tab w:val="right" w:pos="9026" w:leader="dot"/>
            </w:tabs>
            <w:rPr/>
          </w:pPr>
          <w:hyperlink w:anchor="__RefHeading___Toc4618099_211673320">
            <w:r>
              <w:rPr>
                <w:webHidden/>
                <w:rStyle w:val="IndexLink"/>
                <w:rtl w:val="true"/>
              </w:rPr>
              <w:t>اعمال واجب منی</w:t>
            </w:r>
            <w:r>
              <w:rPr>
                <w:rStyle w:val="IndexLink"/>
                <w:rtl w:val="true"/>
              </w:rPr>
              <w:tab/>
            </w:r>
            <w:r>
              <w:rPr>
                <w:rStyle w:val="IndexLink"/>
              </w:rPr>
              <w:t>128</w:t>
            </w:r>
          </w:hyperlink>
        </w:p>
        <w:p>
          <w:pPr>
            <w:pStyle w:val="Contents3"/>
            <w:tabs>
              <w:tab w:val="clear" w:pos="8459"/>
              <w:tab w:val="right" w:pos="9026" w:leader="dot"/>
            </w:tabs>
            <w:rPr/>
          </w:pPr>
          <w:hyperlink w:anchor="__RefHeading___Toc4618101_211673320">
            <w:r>
              <w:rPr>
                <w:webHidden/>
                <w:rStyle w:val="IndexLink"/>
                <w:rtl w:val="true"/>
              </w:rPr>
              <w:t>آداب مستحبه در روز عید قربان</w:t>
            </w:r>
            <w:r>
              <w:rPr>
                <w:rStyle w:val="IndexLink"/>
                <w:rtl w:val="true"/>
              </w:rPr>
              <w:tab/>
            </w:r>
            <w:r>
              <w:rPr>
                <w:rStyle w:val="IndexLink"/>
              </w:rPr>
              <w:t>129</w:t>
            </w:r>
          </w:hyperlink>
        </w:p>
        <w:p>
          <w:pPr>
            <w:pStyle w:val="Contents3"/>
            <w:tabs>
              <w:tab w:val="clear" w:pos="8459"/>
              <w:tab w:val="right" w:pos="9026" w:leader="dot"/>
            </w:tabs>
            <w:rPr/>
          </w:pPr>
          <w:hyperlink w:anchor="__RefHeading___Toc4618103_211673320">
            <w:r>
              <w:rPr>
                <w:webHidden/>
                <w:rStyle w:val="IndexLink"/>
                <w:rtl w:val="true"/>
              </w:rPr>
              <w:t>سخن رسول خدا صلی‌الله‌علیه‌و‌آله در منی</w:t>
            </w:r>
            <w:r>
              <w:rPr>
                <w:rStyle w:val="IndexLink"/>
                <w:rtl w:val="true"/>
              </w:rPr>
              <w:tab/>
            </w:r>
            <w:r>
              <w:rPr>
                <w:rStyle w:val="IndexLink"/>
              </w:rPr>
              <w:t>130</w:t>
            </w:r>
          </w:hyperlink>
        </w:p>
        <w:p>
          <w:pPr>
            <w:pStyle w:val="Contents3"/>
            <w:tabs>
              <w:tab w:val="clear" w:pos="8459"/>
              <w:tab w:val="right" w:pos="9026" w:leader="dot"/>
            </w:tabs>
            <w:rPr/>
          </w:pPr>
          <w:hyperlink w:anchor="__RefHeading___Toc4618105_211673320">
            <w:r>
              <w:rPr>
                <w:webHidden/>
                <w:rStyle w:val="IndexLink"/>
                <w:rtl w:val="true"/>
              </w:rPr>
              <w:t>ثواب ماندن در منی</w:t>
            </w:r>
            <w:r>
              <w:rPr>
                <w:rStyle w:val="IndexLink"/>
                <w:rtl w:val="true"/>
              </w:rPr>
              <w:tab/>
            </w:r>
            <w:r>
              <w:rPr>
                <w:rStyle w:val="IndexLink"/>
              </w:rPr>
              <w:t>132</w:t>
            </w:r>
          </w:hyperlink>
        </w:p>
        <w:p>
          <w:pPr>
            <w:pStyle w:val="Contents3"/>
            <w:tabs>
              <w:tab w:val="clear" w:pos="8459"/>
              <w:tab w:val="right" w:pos="9026" w:leader="dot"/>
            </w:tabs>
            <w:rPr/>
          </w:pPr>
          <w:hyperlink w:anchor="__RefHeading___Toc4618107_211673320">
            <w:r>
              <w:rPr>
                <w:webHidden/>
                <w:rStyle w:val="IndexLink"/>
                <w:rtl w:val="true"/>
              </w:rPr>
              <w:t>مستحبات رمی جمرات</w:t>
            </w:r>
            <w:r>
              <w:rPr>
                <w:rStyle w:val="IndexLink"/>
                <w:rtl w:val="true"/>
              </w:rPr>
              <w:tab/>
            </w:r>
            <w:r>
              <w:rPr>
                <w:rStyle w:val="IndexLink"/>
              </w:rPr>
              <w:t>132</w:t>
            </w:r>
          </w:hyperlink>
        </w:p>
        <w:p>
          <w:pPr>
            <w:pStyle w:val="Contents3"/>
            <w:tabs>
              <w:tab w:val="clear" w:pos="8459"/>
              <w:tab w:val="right" w:pos="9026" w:leader="dot"/>
            </w:tabs>
            <w:rPr/>
          </w:pPr>
          <w:hyperlink w:anchor="__RefHeading___Toc4618109_211673320">
            <w:r>
              <w:rPr>
                <w:webHidden/>
                <w:rStyle w:val="IndexLink"/>
                <w:rtl w:val="true"/>
              </w:rPr>
              <w:t>حکمت رمی جمرات</w:t>
            </w:r>
            <w:r>
              <w:rPr>
                <w:rStyle w:val="IndexLink"/>
                <w:rtl w:val="true"/>
              </w:rPr>
              <w:tab/>
            </w:r>
            <w:r>
              <w:rPr>
                <w:rStyle w:val="IndexLink"/>
              </w:rPr>
              <w:t>133</w:t>
            </w:r>
          </w:hyperlink>
        </w:p>
        <w:p>
          <w:pPr>
            <w:pStyle w:val="Contents3"/>
            <w:tabs>
              <w:tab w:val="clear" w:pos="8459"/>
              <w:tab w:val="right" w:pos="9026" w:leader="dot"/>
            </w:tabs>
            <w:rPr/>
          </w:pPr>
          <w:hyperlink w:anchor="__RefHeading___Toc4618111_211673320">
            <w:r>
              <w:rPr>
                <w:webHidden/>
                <w:rStyle w:val="IndexLink"/>
                <w:rtl w:val="true"/>
              </w:rPr>
              <w:t>ثواب و پاداش رمی جمرات</w:t>
            </w:r>
            <w:r>
              <w:rPr>
                <w:rStyle w:val="IndexLink"/>
                <w:rtl w:val="true"/>
              </w:rPr>
              <w:tab/>
            </w:r>
            <w:r>
              <w:rPr>
                <w:rStyle w:val="IndexLink"/>
              </w:rPr>
              <w:t>134</w:t>
            </w:r>
          </w:hyperlink>
        </w:p>
        <w:p>
          <w:pPr>
            <w:pStyle w:val="Contents3"/>
            <w:tabs>
              <w:tab w:val="clear" w:pos="8459"/>
              <w:tab w:val="right" w:pos="9026" w:leader="dot"/>
            </w:tabs>
            <w:rPr/>
          </w:pPr>
          <w:hyperlink w:anchor="__RefHeading___Toc4618113_211673320">
            <w:r>
              <w:rPr>
                <w:webHidden/>
                <w:rStyle w:val="IndexLink"/>
                <w:rtl w:val="true"/>
              </w:rPr>
              <w:t>بعضی از مسائل ضروری رمی</w:t>
            </w:r>
            <w:r>
              <w:rPr>
                <w:rStyle w:val="IndexLink"/>
                <w:rtl w:val="true"/>
              </w:rPr>
              <w:tab/>
            </w:r>
            <w:r>
              <w:rPr>
                <w:rStyle w:val="IndexLink"/>
              </w:rPr>
              <w:t>135</w:t>
            </w:r>
          </w:hyperlink>
        </w:p>
        <w:p>
          <w:pPr>
            <w:pStyle w:val="Contents3"/>
            <w:tabs>
              <w:tab w:val="clear" w:pos="8459"/>
              <w:tab w:val="right" w:pos="9026" w:leader="dot"/>
            </w:tabs>
            <w:rPr/>
          </w:pPr>
          <w:hyperlink w:anchor="__RefHeading___Toc4618115_211673320">
            <w:r>
              <w:rPr>
                <w:webHidden/>
                <w:rStyle w:val="IndexLink"/>
                <w:rtl w:val="true"/>
              </w:rPr>
              <w:t>قربانی کردن در منی</w:t>
            </w:r>
            <w:r>
              <w:rPr>
                <w:rStyle w:val="IndexLink"/>
                <w:rtl w:val="true"/>
              </w:rPr>
              <w:tab/>
            </w:r>
            <w:r>
              <w:rPr>
                <w:rStyle w:val="IndexLink"/>
              </w:rPr>
              <w:t>135</w:t>
            </w:r>
          </w:hyperlink>
        </w:p>
        <w:p>
          <w:pPr>
            <w:pStyle w:val="Contents3"/>
            <w:tabs>
              <w:tab w:val="clear" w:pos="8459"/>
              <w:tab w:val="right" w:pos="9026" w:leader="dot"/>
            </w:tabs>
            <w:rPr/>
          </w:pPr>
          <w:hyperlink w:anchor="__RefHeading___Toc4618117_211673320">
            <w:r>
              <w:rPr>
                <w:webHidden/>
                <w:rStyle w:val="IndexLink"/>
                <w:rtl w:val="true"/>
              </w:rPr>
              <w:t>حکمت قربانی</w:t>
            </w:r>
            <w:r>
              <w:rPr>
                <w:rStyle w:val="IndexLink"/>
                <w:rtl w:val="true"/>
              </w:rPr>
              <w:tab/>
            </w:r>
            <w:r>
              <w:rPr>
                <w:rStyle w:val="IndexLink"/>
              </w:rPr>
              <w:t>136</w:t>
            </w:r>
          </w:hyperlink>
        </w:p>
        <w:p>
          <w:pPr>
            <w:pStyle w:val="Contents3"/>
            <w:tabs>
              <w:tab w:val="clear" w:pos="8459"/>
              <w:tab w:val="right" w:pos="9026" w:leader="dot"/>
            </w:tabs>
            <w:rPr/>
          </w:pPr>
          <w:hyperlink w:anchor="__RefHeading___Toc4618119_211673320">
            <w:r>
              <w:rPr>
                <w:webHidden/>
                <w:rStyle w:val="IndexLink"/>
                <w:rtl w:val="true"/>
              </w:rPr>
              <w:t>قربانی شدن اسماعیل علیه‌السلام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4618121_211673320">
            <w:r>
              <w:rPr>
                <w:webHidden/>
                <w:rStyle w:val="IndexLink"/>
                <w:rtl w:val="true"/>
              </w:rPr>
              <w:t>مصرف قربانی</w:t>
            </w:r>
            <w:r>
              <w:rPr>
                <w:rStyle w:val="IndexLink"/>
                <w:rtl w:val="true"/>
              </w:rPr>
              <w:tab/>
            </w:r>
            <w:r>
              <w:rPr>
                <w:rStyle w:val="IndexLink"/>
              </w:rPr>
              <w:t>143</w:t>
            </w:r>
          </w:hyperlink>
        </w:p>
        <w:p>
          <w:pPr>
            <w:pStyle w:val="Contents3"/>
            <w:tabs>
              <w:tab w:val="clear" w:pos="8459"/>
              <w:tab w:val="right" w:pos="9026" w:leader="dot"/>
            </w:tabs>
            <w:rPr/>
          </w:pPr>
          <w:hyperlink w:anchor="__RefHeading___Toc4618123_211673320">
            <w:r>
              <w:rPr>
                <w:webHidden/>
                <w:rStyle w:val="IndexLink"/>
                <w:rtl w:val="true"/>
              </w:rPr>
              <w:t>آداب قربانی</w:t>
            </w:r>
            <w:r>
              <w:rPr>
                <w:rStyle w:val="IndexLink"/>
                <w:rtl w:val="true"/>
              </w:rPr>
              <w:tab/>
            </w:r>
            <w:r>
              <w:rPr>
                <w:rStyle w:val="IndexLink"/>
              </w:rPr>
              <w:t>144</w:t>
            </w:r>
          </w:hyperlink>
        </w:p>
        <w:p>
          <w:pPr>
            <w:pStyle w:val="Contents3"/>
            <w:tabs>
              <w:tab w:val="clear" w:pos="8459"/>
              <w:tab w:val="right" w:pos="9026" w:leader="dot"/>
            </w:tabs>
            <w:rPr/>
          </w:pPr>
          <w:hyperlink w:anchor="__RefHeading___Toc4618125_211673320">
            <w:r>
              <w:rPr>
                <w:webHidden/>
                <w:rStyle w:val="IndexLink"/>
                <w:rtl w:val="true"/>
              </w:rPr>
              <w:t>استحباب قربانی در سایر بلاد که اضحیّه نامیده می‌شود</w:t>
            </w:r>
            <w:r>
              <w:rPr>
                <w:rStyle w:val="IndexLink"/>
                <w:rtl w:val="true"/>
              </w:rPr>
              <w:tab/>
            </w:r>
            <w:r>
              <w:rPr>
                <w:rStyle w:val="IndexLink"/>
              </w:rPr>
              <w:t>145</w:t>
            </w:r>
          </w:hyperlink>
        </w:p>
        <w:p>
          <w:pPr>
            <w:pStyle w:val="Contents3"/>
            <w:tabs>
              <w:tab w:val="clear" w:pos="8459"/>
              <w:tab w:val="right" w:pos="9026" w:leader="dot"/>
            </w:tabs>
            <w:rPr/>
          </w:pPr>
          <w:hyperlink w:anchor="__RefHeading___Toc4618127_211673320">
            <w:r>
              <w:rPr>
                <w:webHidden/>
                <w:rStyle w:val="IndexLink"/>
                <w:rtl w:val="true"/>
              </w:rPr>
              <w:t>حلق یا تقصیر در منی</w:t>
            </w:r>
            <w:r>
              <w:rPr>
                <w:rStyle w:val="IndexLink"/>
                <w:rtl w:val="true"/>
              </w:rPr>
              <w:tab/>
            </w:r>
            <w:r>
              <w:rPr>
                <w:rStyle w:val="IndexLink"/>
              </w:rPr>
              <w:t>146</w:t>
            </w:r>
          </w:hyperlink>
        </w:p>
        <w:p>
          <w:pPr>
            <w:pStyle w:val="Contents3"/>
            <w:tabs>
              <w:tab w:val="clear" w:pos="8459"/>
              <w:tab w:val="right" w:pos="9026" w:leader="dot"/>
            </w:tabs>
            <w:rPr/>
          </w:pPr>
          <w:hyperlink w:anchor="__RefHeading___Toc4618129_211673320">
            <w:r>
              <w:rPr>
                <w:webHidden/>
                <w:rStyle w:val="IndexLink"/>
                <w:rtl w:val="true"/>
              </w:rPr>
              <w:t>ثواب سر تراشیدن</w:t>
            </w:r>
            <w:r>
              <w:rPr>
                <w:rStyle w:val="IndexLink"/>
                <w:rtl w:val="true"/>
              </w:rPr>
              <w:tab/>
            </w:r>
            <w:r>
              <w:rPr>
                <w:rStyle w:val="IndexLink"/>
              </w:rPr>
              <w:t>146</w:t>
            </w:r>
          </w:hyperlink>
        </w:p>
        <w:p>
          <w:pPr>
            <w:pStyle w:val="Contents3"/>
            <w:tabs>
              <w:tab w:val="clear" w:pos="8459"/>
              <w:tab w:val="right" w:pos="9026" w:leader="dot"/>
            </w:tabs>
            <w:rPr/>
          </w:pPr>
          <w:hyperlink w:anchor="__RefHeading___Toc4618131_211673320">
            <w:r>
              <w:rPr>
                <w:webHidden/>
                <w:rStyle w:val="IndexLink"/>
                <w:rtl w:val="true"/>
              </w:rPr>
              <w:t>روزهای منی، روزهای خوردن و آشامیدن و بهره‌گیری است</w:t>
            </w:r>
            <w:r>
              <w:rPr>
                <w:rStyle w:val="IndexLink"/>
                <w:rtl w:val="true"/>
              </w:rPr>
              <w:t>.</w:t>
              <w:tab/>
            </w:r>
            <w:r>
              <w:rPr>
                <w:rStyle w:val="IndexLink"/>
              </w:rPr>
              <w:t>147</w:t>
            </w:r>
          </w:hyperlink>
        </w:p>
        <w:p>
          <w:pPr>
            <w:pStyle w:val="Contents3"/>
            <w:tabs>
              <w:tab w:val="clear" w:pos="8459"/>
              <w:tab w:val="right" w:pos="9026" w:leader="dot"/>
            </w:tabs>
            <w:rPr/>
          </w:pPr>
          <w:hyperlink w:anchor="__RefHeading___Toc4618133_211673320">
            <w:r>
              <w:rPr>
                <w:webHidden/>
                <w:rStyle w:val="IndexLink"/>
                <w:rtl w:val="true"/>
              </w:rPr>
              <w:t xml:space="preserve">بازگشت از منی و </w:t>
            </w:r>
            <w:r>
              <w:rPr>
                <w:rStyle w:val="IndexLink"/>
                <w:rtl w:val="true"/>
              </w:rPr>
              <w:t>...</w:t>
              <w:tab/>
            </w:r>
            <w:r>
              <w:rPr>
                <w:rStyle w:val="IndexLink"/>
              </w:rPr>
              <w:t>148</w:t>
            </w:r>
          </w:hyperlink>
        </w:p>
        <w:p>
          <w:pPr>
            <w:pStyle w:val="Contents3"/>
            <w:tabs>
              <w:tab w:val="clear" w:pos="8459"/>
              <w:tab w:val="right" w:pos="9026" w:leader="dot"/>
            </w:tabs>
            <w:rPr/>
          </w:pPr>
          <w:hyperlink w:anchor="__RefHeading___Toc4618135_211673320">
            <w:r>
              <w:rPr>
                <w:webHidden/>
                <w:rStyle w:val="IndexLink"/>
                <w:rtl w:val="true"/>
              </w:rPr>
              <w:t>استحباب عمره مفرده</w:t>
            </w:r>
            <w:r>
              <w:rPr>
                <w:rStyle w:val="IndexLink"/>
                <w:rtl w:val="true"/>
              </w:rPr>
              <w:tab/>
            </w:r>
            <w:r>
              <w:rPr>
                <w:rStyle w:val="IndexLink"/>
              </w:rPr>
              <w:t>149</w:t>
            </w:r>
          </w:hyperlink>
        </w:p>
        <w:p>
          <w:pPr>
            <w:pStyle w:val="Contents3"/>
            <w:tabs>
              <w:tab w:val="clear" w:pos="8459"/>
              <w:tab w:val="right" w:pos="9026" w:leader="dot"/>
            </w:tabs>
            <w:rPr/>
          </w:pPr>
          <w:hyperlink w:anchor="__RefHeading___Toc4618137_211673320">
            <w:r>
              <w:rPr>
                <w:webHidden/>
                <w:rStyle w:val="IndexLink"/>
                <w:rtl w:val="true"/>
              </w:rPr>
              <w:t>اعمال عمره مفرده</w:t>
            </w:r>
            <w:r>
              <w:rPr>
                <w:rStyle w:val="IndexLink"/>
                <w:rtl w:val="true"/>
              </w:rPr>
              <w:tab/>
            </w:r>
            <w:r>
              <w:rPr>
                <w:rStyle w:val="IndexLink"/>
              </w:rPr>
              <w:t>150</w:t>
            </w:r>
          </w:hyperlink>
        </w:p>
        <w:p>
          <w:pPr>
            <w:pStyle w:val="Contents3"/>
            <w:tabs>
              <w:tab w:val="clear" w:pos="8459"/>
              <w:tab w:val="right" w:pos="9026" w:leader="dot"/>
            </w:tabs>
            <w:rPr/>
          </w:pPr>
          <w:hyperlink w:anchor="__RefHeading___Toc4618139_211673320">
            <w:r>
              <w:rPr>
                <w:webHidden/>
                <w:rStyle w:val="IndexLink"/>
                <w:rtl w:val="true"/>
              </w:rPr>
              <w:t>استحباب ختم قرآن در مدینه و مکه</w:t>
            </w:r>
            <w:r>
              <w:rPr>
                <w:rStyle w:val="IndexLink"/>
                <w:rtl w:val="true"/>
              </w:rPr>
              <w:tab/>
            </w:r>
            <w:r>
              <w:rPr>
                <w:rStyle w:val="IndexLink"/>
              </w:rPr>
              <w:t>150</w:t>
            </w:r>
          </w:hyperlink>
        </w:p>
        <w:p>
          <w:pPr>
            <w:pStyle w:val="Contents3"/>
            <w:tabs>
              <w:tab w:val="clear" w:pos="8459"/>
              <w:tab w:val="right" w:pos="9026" w:leader="dot"/>
            </w:tabs>
            <w:rPr/>
          </w:pPr>
          <w:hyperlink w:anchor="__RefHeading___Toc4618141_211673320">
            <w:r>
              <w:rPr>
                <w:webHidden/>
                <w:rStyle w:val="IndexLink"/>
                <w:rtl w:val="true"/>
              </w:rPr>
              <w:t xml:space="preserve">کسی‌که در حرم یا بین راه و یا بین مکه ومدینه از دنیا برود </w:t>
            </w:r>
            <w:r>
              <w:rPr>
                <w:rStyle w:val="IndexLink"/>
                <w:rtl w:val="true"/>
              </w:rPr>
              <w:t>...</w:t>
              <w:tab/>
            </w:r>
            <w:r>
              <w:rPr>
                <w:rStyle w:val="IndexLink"/>
              </w:rPr>
              <w:t>151</w:t>
            </w:r>
          </w:hyperlink>
        </w:p>
        <w:p>
          <w:pPr>
            <w:pStyle w:val="Contents3"/>
            <w:tabs>
              <w:tab w:val="clear" w:pos="8459"/>
              <w:tab w:val="right" w:pos="9026" w:leader="dot"/>
            </w:tabs>
            <w:rPr/>
          </w:pPr>
          <w:hyperlink w:anchor="__RefHeading___Toc4618143_211673320">
            <w:r>
              <w:rPr>
                <w:webHidden/>
                <w:rStyle w:val="IndexLink"/>
                <w:rtl w:val="true"/>
              </w:rPr>
              <w:t>استحباب طواف به نیابت پیامبر و ائمّه علیهم‌السلام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4618145_211673320">
            <w:r>
              <w:rPr>
                <w:webHidden/>
                <w:rStyle w:val="IndexLink"/>
                <w:rtl w:val="true"/>
              </w:rPr>
              <w:t>استحباب نیابت طواف ازخویشان وتشریک آنهادر حجّ مستحبی</w:t>
            </w:r>
            <w:r>
              <w:rPr>
                <w:rStyle w:val="IndexLink"/>
                <w:rtl w:val="true"/>
              </w:rPr>
              <w:tab/>
            </w:r>
            <w:r>
              <w:rPr>
                <w:rStyle w:val="IndexLink"/>
              </w:rPr>
              <w:t>152</w:t>
            </w:r>
          </w:hyperlink>
        </w:p>
        <w:p>
          <w:pPr>
            <w:pStyle w:val="Contents3"/>
            <w:tabs>
              <w:tab w:val="clear" w:pos="8459"/>
              <w:tab w:val="right" w:pos="9026" w:leader="dot"/>
            </w:tabs>
            <w:rPr/>
          </w:pPr>
          <w:hyperlink w:anchor="__RefHeading___Toc4618147_211673320">
            <w:r>
              <w:rPr>
                <w:webHidden/>
                <w:rStyle w:val="IndexLink"/>
                <w:rtl w:val="true"/>
              </w:rPr>
              <w:t>حجّ خردسالان</w:t>
            </w:r>
            <w:r>
              <w:rPr>
                <w:rStyle w:val="IndexLink"/>
                <w:rtl w:val="true"/>
              </w:rPr>
              <w:tab/>
            </w:r>
            <w:r>
              <w:rPr>
                <w:rStyle w:val="IndexLink"/>
              </w:rPr>
              <w:t>154</w:t>
            </w:r>
          </w:hyperlink>
        </w:p>
        <w:p>
          <w:pPr>
            <w:pStyle w:val="Contents3"/>
            <w:tabs>
              <w:tab w:val="clear" w:pos="8459"/>
              <w:tab w:val="right" w:pos="9026" w:leader="dot"/>
            </w:tabs>
            <w:rPr/>
          </w:pPr>
          <w:hyperlink w:anchor="__RefHeading___Toc4618149_211673320">
            <w:r>
              <w:rPr>
                <w:webHidden/>
                <w:rStyle w:val="IndexLink"/>
                <w:rtl w:val="true"/>
              </w:rPr>
              <w:t>بعضی از مسائل حج خردسالان</w:t>
            </w:r>
            <w:r>
              <w:rPr>
                <w:rStyle w:val="IndexLink"/>
                <w:rtl w:val="true"/>
              </w:rPr>
              <w:tab/>
            </w:r>
            <w:r>
              <w:rPr>
                <w:rStyle w:val="IndexLink"/>
              </w:rPr>
              <w:t>154</w:t>
            </w:r>
          </w:hyperlink>
        </w:p>
        <w:p>
          <w:pPr>
            <w:pStyle w:val="Contents2"/>
            <w:tabs>
              <w:tab w:val="clear" w:pos="8743"/>
              <w:tab w:val="right" w:pos="9026" w:leader="dot"/>
            </w:tabs>
            <w:rPr/>
          </w:pPr>
          <w:hyperlink w:anchor="__RefHeading___Toc4618151_211673320">
            <w:r>
              <w:rPr>
                <w:webHidden/>
                <w:rStyle w:val="IndexLink"/>
                <w:rtl w:val="true"/>
              </w:rPr>
              <w:t>بخش سوم</w:t>
            </w:r>
            <w:r>
              <w:rPr>
                <w:rStyle w:val="IndexLink"/>
                <w:rtl w:val="true"/>
              </w:rPr>
              <w:t xml:space="preserve">: </w:t>
            </w:r>
            <w:r>
              <w:rPr>
                <w:rStyle w:val="IndexLink"/>
                <w:rtl w:val="true"/>
              </w:rPr>
              <w:t>فضیلت مدینه</w:t>
            </w:r>
            <w:r>
              <w:rPr>
                <w:rStyle w:val="IndexLink"/>
                <w:rtl w:val="true"/>
              </w:rPr>
              <w:tab/>
            </w:r>
            <w:r>
              <w:rPr>
                <w:rStyle w:val="IndexLink"/>
              </w:rPr>
              <w:t>156</w:t>
            </w:r>
          </w:hyperlink>
        </w:p>
        <w:p>
          <w:pPr>
            <w:pStyle w:val="Contents3"/>
            <w:tabs>
              <w:tab w:val="clear" w:pos="8459"/>
              <w:tab w:val="right" w:pos="9026" w:leader="dot"/>
            </w:tabs>
            <w:rPr/>
          </w:pPr>
          <w:hyperlink w:anchor="__RefHeading___Toc4618153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618155_211673320">
            <w:r>
              <w:rPr>
                <w:webHidden/>
                <w:rStyle w:val="IndexLink"/>
                <w:rtl w:val="true"/>
              </w:rPr>
              <w:t>فضیلت مدینه منوّره</w:t>
            </w:r>
            <w:r>
              <w:rPr>
                <w:rStyle w:val="IndexLink"/>
                <w:rtl w:val="true"/>
              </w:rPr>
              <w:tab/>
            </w:r>
            <w:r>
              <w:rPr>
                <w:rStyle w:val="IndexLink"/>
              </w:rPr>
              <w:t>157</w:t>
            </w:r>
          </w:hyperlink>
        </w:p>
        <w:p>
          <w:pPr>
            <w:pStyle w:val="Contents3"/>
            <w:tabs>
              <w:tab w:val="clear" w:pos="8459"/>
              <w:tab w:val="right" w:pos="9026" w:leader="dot"/>
            </w:tabs>
            <w:rPr/>
          </w:pPr>
          <w:hyperlink w:anchor="__RefHeading___Toc4618157_211673320">
            <w:r>
              <w:rPr>
                <w:webHidden/>
                <w:rStyle w:val="IndexLink"/>
                <w:rtl w:val="true"/>
              </w:rPr>
              <w:t>فضیلت مسجدالنبی صلی‌ الله‌ علیه ‌و‌آله و نماز در آن</w:t>
            </w:r>
            <w:r>
              <w:rPr>
                <w:rStyle w:val="IndexLink"/>
                <w:rtl w:val="true"/>
              </w:rPr>
              <w:tab/>
            </w:r>
            <w:r>
              <w:rPr>
                <w:rStyle w:val="IndexLink"/>
              </w:rPr>
              <w:t>158</w:t>
            </w:r>
          </w:hyperlink>
        </w:p>
        <w:p>
          <w:pPr>
            <w:pStyle w:val="Contents3"/>
            <w:tabs>
              <w:tab w:val="clear" w:pos="8459"/>
              <w:tab w:val="right" w:pos="9026" w:leader="dot"/>
            </w:tabs>
            <w:rPr/>
          </w:pPr>
          <w:hyperlink w:anchor="__RefHeading___Toc4618159_211673320">
            <w:r>
              <w:rPr>
                <w:webHidden/>
                <w:rStyle w:val="IndexLink"/>
                <w:rtl w:val="true"/>
              </w:rPr>
              <w:t>مدینه قبل از هجرت و بعد از هجرت</w:t>
            </w:r>
            <w:r>
              <w:rPr>
                <w:rStyle w:val="IndexLink"/>
                <w:rtl w:val="true"/>
              </w:rPr>
              <w:tab/>
            </w:r>
            <w:r>
              <w:rPr>
                <w:rStyle w:val="IndexLink"/>
              </w:rPr>
              <w:t>160</w:t>
            </w:r>
          </w:hyperlink>
        </w:p>
        <w:p>
          <w:pPr>
            <w:pStyle w:val="Contents3"/>
            <w:tabs>
              <w:tab w:val="clear" w:pos="8459"/>
              <w:tab w:val="right" w:pos="9026" w:leader="dot"/>
            </w:tabs>
            <w:rPr/>
          </w:pPr>
          <w:hyperlink w:anchor="__RefHeading___Toc4618161_211673320">
            <w:r>
              <w:rPr>
                <w:webHidden/>
                <w:rStyle w:val="IndexLink"/>
                <w:rtl w:val="true"/>
              </w:rPr>
              <w:t>جغرافیای مدینه</w:t>
            </w:r>
            <w:r>
              <w:rPr>
                <w:rStyle w:val="IndexLink"/>
                <w:rtl w:val="true"/>
              </w:rPr>
              <w:tab/>
            </w:r>
            <w:r>
              <w:rPr>
                <w:rStyle w:val="IndexLink"/>
              </w:rPr>
              <w:t>161</w:t>
            </w:r>
          </w:hyperlink>
        </w:p>
        <w:p>
          <w:pPr>
            <w:pStyle w:val="Contents3"/>
            <w:tabs>
              <w:tab w:val="clear" w:pos="8459"/>
              <w:tab w:val="right" w:pos="9026" w:leader="dot"/>
            </w:tabs>
            <w:rPr/>
          </w:pPr>
          <w:hyperlink w:anchor="__RefHeading___Toc4618163_211673320">
            <w:r>
              <w:rPr>
                <w:webHidden/>
                <w:rStyle w:val="IndexLink"/>
                <w:rtl w:val="true"/>
              </w:rPr>
              <w:t>امتیاز مدینه بر سایر بلاد</w:t>
            </w:r>
            <w:r>
              <w:rPr>
                <w:rStyle w:val="IndexLink"/>
                <w:rtl w:val="true"/>
              </w:rPr>
              <w:tab/>
            </w:r>
            <w:r>
              <w:rPr>
                <w:rStyle w:val="IndexLink"/>
              </w:rPr>
              <w:t>161</w:t>
            </w:r>
          </w:hyperlink>
        </w:p>
        <w:p>
          <w:pPr>
            <w:pStyle w:val="Contents3"/>
            <w:tabs>
              <w:tab w:val="clear" w:pos="8459"/>
              <w:tab w:val="right" w:pos="9026" w:leader="dot"/>
            </w:tabs>
            <w:rPr/>
          </w:pPr>
          <w:hyperlink w:anchor="__RefHeading___Toc4618165_211673320">
            <w:r>
              <w:rPr>
                <w:webHidden/>
                <w:rStyle w:val="IndexLink"/>
                <w:rtl w:val="true"/>
              </w:rPr>
              <w:t>فضیلت کربلا بر کعبه</w:t>
            </w:r>
            <w:r>
              <w:rPr>
                <w:rStyle w:val="IndexLink"/>
                <w:rtl w:val="true"/>
              </w:rPr>
              <w:tab/>
            </w:r>
            <w:r>
              <w:rPr>
                <w:rStyle w:val="IndexLink"/>
              </w:rPr>
              <w:t>162</w:t>
            </w:r>
          </w:hyperlink>
        </w:p>
        <w:p>
          <w:pPr>
            <w:pStyle w:val="Contents3"/>
            <w:tabs>
              <w:tab w:val="clear" w:pos="8459"/>
              <w:tab w:val="right" w:pos="9026" w:leader="dot"/>
            </w:tabs>
            <w:rPr/>
          </w:pPr>
          <w:hyperlink w:anchor="__RefHeading___Toc4618167_211673320">
            <w:r>
              <w:rPr>
                <w:webHidden/>
                <w:rStyle w:val="IndexLink"/>
                <w:rtl w:val="true"/>
              </w:rPr>
              <w:t>از مکه تا مسجد قبا</w:t>
            </w:r>
            <w:r>
              <w:rPr>
                <w:rStyle w:val="IndexLink"/>
                <w:rtl w:val="true"/>
              </w:rPr>
              <w:tab/>
            </w:r>
            <w:r>
              <w:rPr>
                <w:rStyle w:val="IndexLink"/>
              </w:rPr>
              <w:t>163</w:t>
            </w:r>
          </w:hyperlink>
        </w:p>
        <w:p>
          <w:pPr>
            <w:pStyle w:val="Contents3"/>
            <w:tabs>
              <w:tab w:val="clear" w:pos="8459"/>
              <w:tab w:val="right" w:pos="9026" w:leader="dot"/>
            </w:tabs>
            <w:rPr/>
          </w:pPr>
          <w:hyperlink w:anchor="__RefHeading___Toc4618169_211673320">
            <w:r>
              <w:rPr>
                <w:webHidden/>
                <w:rStyle w:val="IndexLink"/>
                <w:rtl w:val="true"/>
              </w:rPr>
              <w:t>ورود حضرت بر فقیرترین مردم مدینه</w:t>
            </w:r>
            <w:r>
              <w:rPr>
                <w:rStyle w:val="IndexLink"/>
                <w:rtl w:val="true"/>
              </w:rPr>
              <w:tab/>
            </w:r>
            <w:r>
              <w:rPr>
                <w:rStyle w:val="IndexLink"/>
              </w:rPr>
              <w:t>163</w:t>
            </w:r>
          </w:hyperlink>
        </w:p>
        <w:p>
          <w:pPr>
            <w:pStyle w:val="Contents3"/>
            <w:tabs>
              <w:tab w:val="clear" w:pos="8459"/>
              <w:tab w:val="right" w:pos="9026" w:leader="dot"/>
            </w:tabs>
            <w:rPr/>
          </w:pPr>
          <w:hyperlink w:anchor="__RefHeading___Toc4618171_211673320">
            <w:r>
              <w:rPr>
                <w:webHidden/>
                <w:rStyle w:val="IndexLink"/>
                <w:rtl w:val="true"/>
              </w:rPr>
              <w:t>خصائص مدینه</w:t>
            </w:r>
            <w:r>
              <w:rPr>
                <w:rStyle w:val="IndexLink"/>
                <w:rtl w:val="true"/>
              </w:rPr>
              <w:tab/>
            </w:r>
            <w:r>
              <w:rPr>
                <w:rStyle w:val="IndexLink"/>
              </w:rPr>
              <w:t>164</w:t>
            </w:r>
          </w:hyperlink>
        </w:p>
        <w:p>
          <w:pPr>
            <w:pStyle w:val="Contents3"/>
            <w:tabs>
              <w:tab w:val="clear" w:pos="8459"/>
              <w:tab w:val="right" w:pos="9026" w:leader="dot"/>
            </w:tabs>
            <w:rPr/>
          </w:pPr>
          <w:hyperlink w:anchor="__RefHeading___Toc4618173_211673320">
            <w:r>
              <w:rPr>
                <w:webHidden/>
                <w:rStyle w:val="IndexLink"/>
                <w:rtl w:val="true"/>
              </w:rPr>
              <w:t>اتخاذ سکنی در مدینه</w:t>
            </w:r>
            <w:r>
              <w:rPr>
                <w:rStyle w:val="IndexLink"/>
                <w:rtl w:val="true"/>
              </w:rPr>
              <w:tab/>
            </w:r>
            <w:r>
              <w:rPr>
                <w:rStyle w:val="IndexLink"/>
              </w:rPr>
              <w:t>166</w:t>
            </w:r>
          </w:hyperlink>
        </w:p>
        <w:p>
          <w:pPr>
            <w:pStyle w:val="Contents3"/>
            <w:tabs>
              <w:tab w:val="clear" w:pos="8459"/>
              <w:tab w:val="right" w:pos="9026" w:leader="dot"/>
            </w:tabs>
            <w:rPr/>
          </w:pPr>
          <w:hyperlink w:anchor="__RefHeading___Toc4618175_211673320">
            <w:r>
              <w:rPr>
                <w:webHidden/>
                <w:rStyle w:val="IndexLink"/>
                <w:rtl w:val="true"/>
              </w:rPr>
              <w:t>برای مدینه، حرم است</w:t>
            </w:r>
            <w:r>
              <w:rPr>
                <w:rStyle w:val="IndexLink"/>
                <w:rtl w:val="true"/>
              </w:rPr>
              <w:tab/>
            </w:r>
            <w:r>
              <w:rPr>
                <w:rStyle w:val="IndexLink"/>
              </w:rPr>
              <w:t>166</w:t>
            </w:r>
          </w:hyperlink>
        </w:p>
        <w:p>
          <w:pPr>
            <w:pStyle w:val="Contents3"/>
            <w:tabs>
              <w:tab w:val="clear" w:pos="8459"/>
              <w:tab w:val="right" w:pos="9026" w:leader="dot"/>
            </w:tabs>
            <w:rPr/>
          </w:pPr>
          <w:hyperlink w:anchor="__RefHeading___Toc4618177_211673320">
            <w:r>
              <w:rPr>
                <w:webHidden/>
                <w:rStyle w:val="IndexLink"/>
                <w:rtl w:val="true"/>
              </w:rPr>
              <w:t>حدّ حرم النّبی صلی‌ الله‌ علیه ‌و‌آله</w:t>
            </w:r>
            <w:r>
              <w:rPr>
                <w:rStyle w:val="IndexLink"/>
                <w:rtl w:val="true"/>
              </w:rPr>
              <w:tab/>
            </w:r>
            <w:r>
              <w:rPr>
                <w:rStyle w:val="IndexLink"/>
              </w:rPr>
              <w:t>167</w:t>
            </w:r>
          </w:hyperlink>
        </w:p>
        <w:p>
          <w:pPr>
            <w:pStyle w:val="Contents3"/>
            <w:tabs>
              <w:tab w:val="clear" w:pos="8459"/>
              <w:tab w:val="right" w:pos="9026" w:leader="dot"/>
            </w:tabs>
            <w:rPr/>
          </w:pPr>
          <w:hyperlink w:anchor="__RefHeading___Toc4618179_211673320">
            <w:r>
              <w:rPr>
                <w:webHidden/>
                <w:rStyle w:val="IndexLink"/>
                <w:rtl w:val="true"/>
              </w:rPr>
              <w:t>مسجد النبی صلی‌ الله‌ علیه ‌و‌آله</w:t>
            </w:r>
            <w:r>
              <w:rPr>
                <w:rStyle w:val="IndexLink"/>
                <w:rtl w:val="true"/>
              </w:rPr>
              <w:tab/>
            </w:r>
            <w:r>
              <w:rPr>
                <w:rStyle w:val="IndexLink"/>
              </w:rPr>
              <w:t>167</w:t>
            </w:r>
          </w:hyperlink>
        </w:p>
        <w:p>
          <w:pPr>
            <w:pStyle w:val="Contents3"/>
            <w:tabs>
              <w:tab w:val="clear" w:pos="8459"/>
              <w:tab w:val="right" w:pos="9026" w:leader="dot"/>
            </w:tabs>
            <w:rPr/>
          </w:pPr>
          <w:hyperlink w:anchor="__RefHeading___Toc4618181_211673320">
            <w:r>
              <w:rPr>
                <w:webHidden/>
                <w:rStyle w:val="IndexLink"/>
                <w:rtl w:val="true"/>
              </w:rPr>
              <w:t>منبر رسول اللّه صلی‌ الله‌ علیه ‌و‌آله</w:t>
            </w:r>
            <w:r>
              <w:rPr>
                <w:rStyle w:val="IndexLink"/>
                <w:rtl w:val="true"/>
              </w:rPr>
              <w:tab/>
            </w:r>
            <w:r>
              <w:rPr>
                <w:rStyle w:val="IndexLink"/>
              </w:rPr>
              <w:t>168</w:t>
            </w:r>
          </w:hyperlink>
        </w:p>
        <w:p>
          <w:pPr>
            <w:pStyle w:val="Contents3"/>
            <w:tabs>
              <w:tab w:val="clear" w:pos="8459"/>
              <w:tab w:val="right" w:pos="9026" w:leader="dot"/>
            </w:tabs>
            <w:rPr/>
          </w:pPr>
          <w:hyperlink w:anchor="__RefHeading___Toc4618183_211673320">
            <w:r>
              <w:rPr>
                <w:webHidden/>
                <w:rStyle w:val="IndexLink"/>
                <w:rtl w:val="true"/>
              </w:rPr>
              <w:t>محراب النبی صلی‌ الله‌ علیه ‌و‌آله</w:t>
            </w:r>
            <w:r>
              <w:rPr>
                <w:rStyle w:val="IndexLink"/>
                <w:rtl w:val="true"/>
              </w:rPr>
              <w:tab/>
            </w:r>
            <w:r>
              <w:rPr>
                <w:rStyle w:val="IndexLink"/>
              </w:rPr>
              <w:t>171</w:t>
            </w:r>
          </w:hyperlink>
        </w:p>
        <w:p>
          <w:pPr>
            <w:pStyle w:val="Contents3"/>
            <w:tabs>
              <w:tab w:val="clear" w:pos="8459"/>
              <w:tab w:val="right" w:pos="9026" w:leader="dot"/>
            </w:tabs>
            <w:rPr/>
          </w:pPr>
          <w:hyperlink w:anchor="__RefHeading___Toc4618185_211673320">
            <w:r>
              <w:rPr>
                <w:webHidden/>
                <w:rStyle w:val="IndexLink"/>
                <w:rtl w:val="true"/>
              </w:rPr>
              <w:t>قبر شریف رسول الله صلی‌ الله‌ علیه ‌و‌آله</w:t>
            </w:r>
            <w:r>
              <w:rPr>
                <w:rStyle w:val="IndexLink"/>
                <w:rtl w:val="true"/>
              </w:rPr>
              <w:tab/>
            </w:r>
            <w:r>
              <w:rPr>
                <w:rStyle w:val="IndexLink"/>
              </w:rPr>
              <w:t>171</w:t>
            </w:r>
          </w:hyperlink>
        </w:p>
        <w:p>
          <w:pPr>
            <w:pStyle w:val="Contents3"/>
            <w:tabs>
              <w:tab w:val="clear" w:pos="8459"/>
              <w:tab w:val="right" w:pos="9026" w:leader="dot"/>
            </w:tabs>
            <w:rPr/>
          </w:pPr>
          <w:hyperlink w:anchor="__RefHeading___Toc4618187_211673320">
            <w:r>
              <w:rPr>
                <w:webHidden/>
                <w:rStyle w:val="IndexLink"/>
                <w:rtl w:val="true"/>
              </w:rPr>
              <w:t>ستونهای مسجد النبی صلی‌ الله‌ علیه ‌و‌آله</w:t>
            </w:r>
            <w:r>
              <w:rPr>
                <w:rStyle w:val="IndexLink"/>
                <w:rtl w:val="true"/>
              </w:rPr>
              <w:tab/>
            </w:r>
            <w:r>
              <w:rPr>
                <w:rStyle w:val="IndexLink"/>
              </w:rPr>
              <w:t>171</w:t>
            </w:r>
          </w:hyperlink>
        </w:p>
        <w:p>
          <w:pPr>
            <w:pStyle w:val="Contents3"/>
            <w:tabs>
              <w:tab w:val="clear" w:pos="8459"/>
              <w:tab w:val="right" w:pos="9026" w:leader="dot"/>
            </w:tabs>
            <w:rPr/>
          </w:pPr>
          <w:hyperlink w:anchor="__RefHeading___Toc4618189_211673320">
            <w:r>
              <w:rPr>
                <w:webHidden/>
                <w:rStyle w:val="IndexLink"/>
                <w:rtl w:val="true"/>
              </w:rPr>
              <w:t>اصحاب صُفّه</w:t>
            </w:r>
            <w:r>
              <w:rPr>
                <w:rStyle w:val="IndexLink"/>
                <w:rtl w:val="true"/>
              </w:rPr>
              <w:tab/>
            </w:r>
            <w:r>
              <w:rPr>
                <w:rStyle w:val="IndexLink"/>
              </w:rPr>
              <w:t>174</w:t>
            </w:r>
          </w:hyperlink>
        </w:p>
        <w:p>
          <w:pPr>
            <w:pStyle w:val="Contents3"/>
            <w:tabs>
              <w:tab w:val="clear" w:pos="8459"/>
              <w:tab w:val="right" w:pos="9026" w:leader="dot"/>
            </w:tabs>
            <w:rPr/>
          </w:pPr>
          <w:hyperlink w:anchor="__RefHeading___Toc4618191_211673320">
            <w:r>
              <w:rPr>
                <w:webHidden/>
                <w:rStyle w:val="IndexLink"/>
                <w:rtl w:val="true"/>
              </w:rPr>
              <w:t>چگونگی قبر رسول خدا و شیخین</w:t>
            </w:r>
            <w:r>
              <w:rPr>
                <w:rStyle w:val="IndexLink"/>
                <w:rtl w:val="true"/>
              </w:rPr>
              <w:tab/>
            </w:r>
            <w:r>
              <w:rPr>
                <w:rStyle w:val="IndexLink"/>
              </w:rPr>
              <w:t>175</w:t>
            </w:r>
          </w:hyperlink>
        </w:p>
        <w:p>
          <w:pPr>
            <w:pStyle w:val="Contents3"/>
            <w:tabs>
              <w:tab w:val="clear" w:pos="8459"/>
              <w:tab w:val="right" w:pos="9026" w:leader="dot"/>
            </w:tabs>
            <w:rPr/>
          </w:pPr>
          <w:hyperlink w:anchor="__RefHeading___Toc4618193_211673320">
            <w:r>
              <w:rPr>
                <w:webHidden/>
                <w:rStyle w:val="IndexLink"/>
                <w:rtl w:val="true"/>
              </w:rPr>
              <w:t>حجره فاطمه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4618195_211673320">
            <w:r>
              <w:rPr>
                <w:webHidden/>
                <w:rStyle w:val="IndexLink"/>
                <w:rtl w:val="true"/>
              </w:rPr>
              <w:t>حجرات زنان پیغمبر صلی‌ الله‌ علیه ‌و‌آله</w:t>
            </w:r>
            <w:r>
              <w:rPr>
                <w:rStyle w:val="IndexLink"/>
                <w:rtl w:val="true"/>
              </w:rPr>
              <w:tab/>
            </w:r>
            <w:r>
              <w:rPr>
                <w:rStyle w:val="IndexLink"/>
              </w:rPr>
              <w:t>178</w:t>
            </w:r>
          </w:hyperlink>
        </w:p>
        <w:p>
          <w:pPr>
            <w:pStyle w:val="Contents3"/>
            <w:tabs>
              <w:tab w:val="clear" w:pos="8459"/>
              <w:tab w:val="right" w:pos="9026" w:leader="dot"/>
            </w:tabs>
            <w:rPr/>
          </w:pPr>
          <w:hyperlink w:anchor="__RefHeading___Toc4618197_211673320">
            <w:r>
              <w:rPr>
                <w:webHidden/>
                <w:rStyle w:val="IndexLink"/>
                <w:rtl w:val="true"/>
              </w:rPr>
              <w:t xml:space="preserve">غیر از علی علیه‌السلام دَرِ خانه‌های خود را ببندند </w:t>
            </w:r>
            <w:r>
              <w:rPr>
                <w:rStyle w:val="IndexLink"/>
                <w:rtl w:val="true"/>
              </w:rPr>
              <w:t>!!!</w:t>
              <w:tab/>
            </w:r>
            <w:r>
              <w:rPr>
                <w:rStyle w:val="IndexLink"/>
              </w:rPr>
              <w:t>180</w:t>
            </w:r>
          </w:hyperlink>
        </w:p>
        <w:p>
          <w:pPr>
            <w:pStyle w:val="Contents3"/>
            <w:tabs>
              <w:tab w:val="clear" w:pos="8459"/>
              <w:tab w:val="right" w:pos="9026" w:leader="dot"/>
            </w:tabs>
            <w:rPr/>
          </w:pPr>
          <w:hyperlink w:anchor="__RefHeading___Toc4618199_211673320">
            <w:r>
              <w:rPr>
                <w:webHidden/>
                <w:rStyle w:val="IndexLink"/>
                <w:rtl w:val="true"/>
              </w:rPr>
              <w:t>قبرستان بقیع</w:t>
            </w:r>
            <w:r>
              <w:rPr>
                <w:rStyle w:val="IndexLink"/>
                <w:rtl w:val="true"/>
              </w:rPr>
              <w:tab/>
            </w:r>
            <w:r>
              <w:rPr>
                <w:rStyle w:val="IndexLink"/>
              </w:rPr>
              <w:t>183</w:t>
            </w:r>
          </w:hyperlink>
        </w:p>
        <w:p>
          <w:pPr>
            <w:pStyle w:val="Contents3"/>
            <w:tabs>
              <w:tab w:val="clear" w:pos="8459"/>
              <w:tab w:val="right" w:pos="9026" w:leader="dot"/>
            </w:tabs>
            <w:rPr/>
          </w:pPr>
          <w:hyperlink w:anchor="__RefHeading___Toc4618201_211673320">
            <w:r>
              <w:rPr>
                <w:webHidden/>
                <w:rStyle w:val="IndexLink"/>
                <w:rtl w:val="true"/>
              </w:rPr>
              <w:t>شهداء احد</w:t>
            </w:r>
            <w:r>
              <w:rPr>
                <w:rStyle w:val="IndexLink"/>
                <w:rtl w:val="true"/>
              </w:rPr>
              <w:tab/>
            </w:r>
            <w:r>
              <w:rPr>
                <w:rStyle w:val="IndexLink"/>
              </w:rPr>
              <w:t>187</w:t>
            </w:r>
          </w:hyperlink>
        </w:p>
        <w:p>
          <w:pPr>
            <w:pStyle w:val="Contents3"/>
            <w:tabs>
              <w:tab w:val="clear" w:pos="8459"/>
              <w:tab w:val="right" w:pos="9026" w:leader="dot"/>
            </w:tabs>
            <w:rPr/>
          </w:pPr>
          <w:hyperlink w:anchor="__RefHeading___Toc4618203_211673320">
            <w:r>
              <w:rPr>
                <w:webHidden/>
                <w:rStyle w:val="IndexLink"/>
                <w:rtl w:val="true"/>
              </w:rPr>
              <w:t>بعض مساجد منوره در مدینه طیبه</w:t>
            </w:r>
            <w:r>
              <w:rPr>
                <w:rStyle w:val="IndexLink"/>
                <w:rtl w:val="true"/>
              </w:rPr>
              <w:tab/>
            </w:r>
            <w:r>
              <w:rPr>
                <w:rStyle w:val="IndexLink"/>
              </w:rPr>
              <w:t>190</w:t>
            </w:r>
          </w:hyperlink>
        </w:p>
        <w:p>
          <w:pPr>
            <w:pStyle w:val="Contents3"/>
            <w:tabs>
              <w:tab w:val="clear" w:pos="8459"/>
              <w:tab w:val="right" w:pos="9026" w:leader="dot"/>
            </w:tabs>
            <w:rPr/>
          </w:pPr>
          <w:hyperlink w:anchor="__RefHeading___Toc4618205_211673320">
            <w:r>
              <w:rPr>
                <w:webHidden/>
                <w:rStyle w:val="IndexLink"/>
                <w:rtl w:val="true"/>
              </w:rPr>
              <w:t>چند مسجد از مساجد معروف اطراف مدینه</w:t>
            </w:r>
            <w:r>
              <w:rPr>
                <w:rStyle w:val="IndexLink"/>
                <w:rtl w:val="true"/>
              </w:rPr>
              <w:tab/>
            </w:r>
            <w:r>
              <w:rPr>
                <w:rStyle w:val="IndexLink"/>
              </w:rPr>
              <w:t>195</w:t>
            </w:r>
          </w:hyperlink>
        </w:p>
        <w:p>
          <w:pPr>
            <w:pStyle w:val="Contents2"/>
            <w:tabs>
              <w:tab w:val="clear" w:pos="8743"/>
              <w:tab w:val="right" w:pos="9026" w:leader="dot"/>
            </w:tabs>
            <w:rPr/>
          </w:pPr>
          <w:hyperlink w:anchor="__RefHeading___Toc4618207_211673320">
            <w:r>
              <w:rPr>
                <w:webHidden/>
                <w:rStyle w:val="IndexLink"/>
                <w:rtl w:val="true"/>
              </w:rPr>
              <w:t>بخش چهارم دعاها و زیارات مکه</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2_2398"/>
      <w:bookmarkStart w:id="1" w:name="pg532_2398"/>
      <w:bookmarkEnd w:id="1"/>
    </w:p>
    <w:p>
      <w:pPr>
        <w:pStyle w:val="Heading2"/>
        <w:numPr>
          <w:ilvl w:val="1"/>
          <w:numId w:val="1"/>
        </w:numPr>
        <w:rPr/>
      </w:pPr>
      <w:bookmarkStart w:id="2" w:name="pg532_2398"/>
      <w:bookmarkStart w:id="3" w:name="__RefHeading___Toc46179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زیارات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۱۷۹۷۸۳۷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7959_211673320"/>
      <w:bookmarkStart w:id="6" w:name="_Toc2"/>
      <w:bookmarkEnd w:id="5"/>
      <w:r>
        <w:rPr>
          <w:rtl w:val="true"/>
        </w:rPr>
        <w:t>اشاره</w:t>
      </w:r>
      <w:bookmarkStart w:id="7" w:name="pg532_2401"/>
      <w:bookmarkEnd w:id="6"/>
    </w:p>
    <w:p>
      <w:pPr>
        <w:pStyle w:val="Heading2"/>
        <w:numPr>
          <w:ilvl w:val="1"/>
          <w:numId w:val="1"/>
        </w:numPr>
        <w:rPr/>
      </w:pPr>
      <w:bookmarkStart w:id="8" w:name="__RefHeading___Toc4617961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پیرامون حج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 رسول خدا صلی‌ الله‌ علیه ‌و‌آله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زیارت آن حضرت و اولاد طاهرین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فرمایش‌امیرالمومنین علی علیه‌السلام و ثواب و آثار حجّ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کلام حضرت فاطمه زهراء علیهاالسلام در اهمیّت 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حکمت و اسرار حجّ از زبان امیرالمومنین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اسرار حجّ از زبان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سخن امام زین‌العابدین علیه‌السلام به شبلی در عرفان 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سخن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حجّ و وظایف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نظر مرحوم شهید بهشتی در مسئولیت شیعه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تذکرات لازم به زائرین و حجاج محترم، قبل از عزیمت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آداب و حکمتهای حجّ و بیان مواقف و مشاعر 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دعای تشرّف به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وجوب حجّ و عقاب کسیکه بدون حجّ از دنیا برود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قصّه عجیبی از مرحوم آیه‌اللّه 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فضیلت و ثواب و برکات حجّ واجب و حجّ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آداب سفر و حقوق همراهان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شرایط قبول شدن حجّ</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قبول شدن 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اجر و پاداش کسیکه زندگی زائر بیت‌اللّه را نگهداری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هیچ عملی جای حجّ را نمی‌گیرد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ثواب اعمال حجّ از ابتداء تا انتهاء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اقسام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بخش اول حجّ تمتع، عمره تمتّع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میقات و لبّیک عارفان در پیشگاه 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لبّیک زین‌العابدین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لبیک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قطع تلبیه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بیست و پنج چیز برای مُحرم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آداب دخول مکّه و حرم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آداب وارد شدن به مسجدالحرام و دیدن کعبه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فضیلت نماز و طواف در 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مکان‌های ارزشمند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پناهنده شدن به پرده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طواف خانه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طواف موجب آمرزش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تذکرات ضروری نسبت به طواف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دعاهای طواف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قبولی توبه آدم علیه‌السلام با نام مُحَمَّد و آل مُحَمَّد علیهم‌السلام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نیابت برای رسیدن به حاجت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پاداش طواف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حمایت خداوند از خانه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کعبه فقط علی علیه‌السلام بدنیا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حضور صاحب الامر روحی فداه در موسم حجّ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ملاقات با حضرت بقیة‌الله علیه‌السلام در کنار کعبه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وجوب سعی و وجه نامگذاری 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حکمت وجوب سعی صفا و مروه و پیدایش آب زمزم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مستحبّات سعی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تقصیر نمودن و کوتاه کردن مو و ناخن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تذکر لازم به برادرن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بخش دوم حجّ، حجّ تمتّع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احرام حجّ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مستحبات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شب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روز عرفه و فضیلت 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مباهات خداوند به اهل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وقوف واجب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آداب مستحبه 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محروم از حجّ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خروج از عرفات و وقوف به مشعرالحرام و مزدلفه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وقوف واجب در 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دعاهای 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عید قربان و اعمال منی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مساجــد تــاریخی منی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اعمال واجب منی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آداب مستحبه در روز 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سخن رسول خدا صلی‌ الله‌ علیه ‌و‌آله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ثواب ماندن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مستحبات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حکمت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ثواب و پاداش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بعضی از مسائل ضروری رمی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قربانی کردن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حکمت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قربانی شدن اسماعیل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مصرف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آداب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استحباب قربانی در سایر بلاد که اضحیّه نامیده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حلق یا تقصیر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سر تراشیدن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روزهای منی، روزهای خوردن و آشامیدن و بهره‌گیری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بازگشت از منی و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استحباب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اعمال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استحباب ختم قرآن در مدینه و مکه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کسی‌که در حرم یا بین راه و یا بین مکه ومدینه از دنیا برود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استحباب طواف به نیابت پیامبر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استحباب طواف ازخویشان وتشریک آنهادر حجّ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حجّ خردسالان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بعضی از مسائل حج خردسالان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مدینه و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فضیلت مدینه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فضیلت مسجدالنبی صلی‌ الله‌ علیه ‌و‌آله و نماز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مدینه قبل از هجرت و بعد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جغرافیای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امتیاز مدینه بر سایر بلاد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فضیلت کربلا بر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از مکه تا 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ورود حضرت بر فقیرترین 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خصائص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سکنی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برای مدینه، حرم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حدّ حرم النّبی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مسجد النبی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منبر رسول 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حجره منوره رسول خدا صلی‌ الله‌ علیه ‌و‌آله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محراب النبی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قبر شریف رسول 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ستونهای مسجد النبی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اصحاب 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چگونگی قبر رسول خدا و 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حجره فاطمه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حجرات زنان پیغمبر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غیر از علی علیه‌السلام دَرِ خانه‌های خود را ببندند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شهداء احد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بعض مساجد منوره در مدینه طیبه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چند مسجد از مساجد معروف اطراف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و ادعیه حج</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آداب زیارت النبی صلی‌ الله‌ علیه ‌و‌آله و الائمة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پیامبر اکرم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دعاء روضة مبارکه رسول‌الله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نماز و دعا نزد ستون ابوالبابه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نماز نزد مقام جبرئیل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دعا نزد منبر پیامبر اکرم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زیارت حضرت فاطمة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کیفیت زیارت ائمة بقیع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مزارهای متبرکه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زیارت ائمة بقیع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زیارت فاطمة بنت اسد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زیارت ابراهیم فرزند رسول‌الله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زیارت دختران رسول‌الله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زیارت ام‌البنین و عمه‌های رسول‌الله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زیارت عقیل و عبدالله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زیارت شهداء حره و احد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زیارت حلیمه سعدیه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زیارت اسماعیل فرزند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زیارت حضرت عبدالله پدر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زیارت وداع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زیارت وداع ائمة بقیع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پیامبر و ائمة علیهم‌السلام در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زیارت رسول‌الله صلی‌ الله‌ علیه ‌و‌آله روز شنبه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زیارت امیرالمؤمنین علیه‌السلام روز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زیارت امام حسن مجتبی علیه‌السلام روز 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زیارت امام حسین علیه‌السلام روز 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زیارت امام سجاد و امام باقر و امام صادق علیه‌السلام روز سه‌شنبه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زیارت امام کاظم و امام رضا و امام جواد و امام هادی علیهم‌السلام روز چهارشنبه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زیارت امام حسن عسکری علیه‌السلام روز پنجشنبه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زیارت امام زمان علیه‌السلام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زیارت حضرت حمزه علیه‌السلام و شهداء احد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زیارت امین‌الله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زیارت حضرت صاحب‌الامر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دعاء عهد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مزارهای متبرکة در مکة مکرمة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زیارت حضرت عبد مناف جد رسول خدا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زیارت حضرت عبدالمطلب جد رسول خدا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زیارت حضرت ابوطالب عموی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زیارت آمنه بنت وهب مادر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زیارت حضرت خدیجه زوجه رسول‌الله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زیارت اسماعیل و هاجر و سائر پیامبران در حجر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شب عرفه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اعمال 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دعای حضرت امام حسین علیه‌السلام 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فضیلت زیارت حضرت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صلوات بر حجج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صلوات بر پیغمبر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صلوات بر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صلوات بر سیده نسوان فاطمه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صلوات بر حسن و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صلوات بر علی بن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صلوات بر بر محمد بن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صلوات بر جعفر بن محمد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صلوات بر موسی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صلوات بر علی بن موسی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صلوات بر محمد بن علی بن موسی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صلوات بر علی بن محمد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صلوات بر حسن بن علی بن محمد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صلوات بر ولی الامر المنتظر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bookmarkStart w:id="10" w:name="pg532_2410"/>
    </w:p>
    <w:p>
      <w:pPr>
        <w:pStyle w:val="Heading2"/>
        <w:numPr>
          <w:ilvl w:val="1"/>
          <w:numId w:val="1"/>
        </w:numPr>
        <w:rPr/>
      </w:pPr>
      <w:bookmarkStart w:id="11" w:name="__RefHeading___Toc4617963_21167332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صلوات اَللّه و سلامه علی نبیّنا خاتم‌النبیین و علی‌آله الائمّة الهداة المهدییّین الذّین اذهب اَللّه عنهم الرّجس و طهرّهم تطهیرا سیمّا بقیّة‌اَللّه الحجّة‌بن‌الحسن المهدیّ روحی له‌الفداء و لعنة‌اَللّه علی اعدائهم اجمعین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پیش روی شماست بلطف خداوند بدست این بنده عاصی سیدمُحَمَّد حسینی تهیه و بیشتر آن در جوار حضرت ثامن الائمه علی‌بن موسی الرضا علیهم‌السلام نوشته شده، نظر نویسنده رفاه حال حجاج بیت‌اللّه و زائرین قبر رسول‌اللّه صلی‌ الله‌ علیه ‌و‌آله و اولاد طاهرین آن حضرت بوده و سعی شده که آنچه مورد نیاز زائرین و حجاج است از اسرار حجّ و وظائف حجاج و آداب</w:t>
      </w:r>
    </w:p>
    <w:p>
      <w:pPr>
        <w:pStyle w:val="BookText"/>
        <w:rPr/>
      </w:pPr>
      <w:r>
        <w:rPr>
          <w:rFonts w:ascii="IRNazanin" w:hAnsi="IRNazanin" w:eastAsia="IRNazanin"/>
          <w:color w:val="111111"/>
          <w:sz w:val="28"/>
          <w:sz w:val="28"/>
          <w:szCs w:val="28"/>
          <w:rtl w:val="true"/>
          <w:lang w:bidi="fa-IR"/>
        </w:rPr>
        <w:t>زیارات و اعمال حجّ و عمره و فهرستی از مناسک حجّ و عمره و تاریخچه اماکن مقدسه و دعاها و زیارات وارده در این اماکن بطور اختصار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برای برادران و خواهران دینی نافع بوده و برای این حقیر و والدین او وسیله آمرزش و توشه آخرت باشد،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نامیدم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حجّ و زیارت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رزقنااللّه زیاره بیته و قبور اولیائه صلوات اللّه علیهم‌اجمعین و آن مشتمل بر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راجع به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آداب و حکمتهای حجّ و زیارت و بیان مواقف حجّ و مشاعر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مدینه و مسجدالنبی صلی‌ الله‌ علیه ‌و‌آله و مساجد اطراف مدینه و بقیع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زیارات وارده در مدینه و مکه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قارئین‌التماس دعای خیر دارم وللّه الحمد اولاً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بیت علیه‌السلام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مُحَمَّد حسینی</w:t>
      </w:r>
      <w:bookmarkStart w:id="13" w:name="pg532_2412"/>
    </w:p>
    <w:p>
      <w:pPr>
        <w:pStyle w:val="Heading2"/>
        <w:numPr>
          <w:ilvl w:val="1"/>
          <w:numId w:val="1"/>
        </w:numPr>
        <w:rPr/>
      </w:pPr>
      <w:bookmarkStart w:id="14" w:name="__RefHeading___Toc4617965_211673320"/>
      <w:bookmarkStart w:id="15" w:name="_Toc5"/>
      <w:bookmarkEnd w:id="13"/>
      <w:bookmarkEnd w:id="14"/>
      <w:r>
        <w:rPr>
          <w:rtl w:val="true"/>
        </w:rPr>
        <w:t>بخش اول سخنان بزرگان پیرامون</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617967_211673320"/>
      <w:bookmarkStart w:id="17" w:name="_Toc6"/>
      <w:bookmarkEnd w:id="16"/>
      <w:r>
        <w:rPr>
          <w:rtl w:val="true"/>
        </w:rPr>
        <w:t>اشاره</w:t>
      </w:r>
      <w:bookmarkStart w:id="18" w:name="pg532_2413"/>
      <w:bookmarkEnd w:id="17"/>
    </w:p>
    <w:p>
      <w:pPr>
        <w:pStyle w:val="Heading3"/>
        <w:numPr>
          <w:ilvl w:val="2"/>
          <w:numId w:val="1"/>
        </w:numPr>
        <w:rPr/>
      </w:pPr>
      <w:bookmarkStart w:id="19" w:name="__RefHeading___Toc4617969_211673320"/>
      <w:bookmarkStart w:id="20" w:name="_Toc7"/>
      <w:bookmarkEnd w:id="18"/>
      <w:bookmarkEnd w:id="19"/>
      <w:r>
        <w:rPr>
          <w:rtl w:val="true"/>
        </w:rPr>
        <w:t>سخن رسول خدا صلی‌الله‌علیه‌و‌آله و ائمّه علیهم‌السلام در ثواب زیارت آن حضرت</w:t>
      </w:r>
      <w:bookmarkEnd w:id="20"/>
    </w:p>
    <w:p>
      <w:pPr>
        <w:pStyle w:val="BookText"/>
        <w:rPr/>
      </w:pPr>
      <w:r>
        <w:rPr>
          <w:rFonts w:ascii="IRNazanin" w:hAnsi="IRNazanin" w:eastAsia="IRNazanin"/>
          <w:color w:val="111111"/>
          <w:sz w:val="28"/>
          <w:sz w:val="28"/>
          <w:szCs w:val="28"/>
          <w:rtl w:val="true"/>
          <w:lang w:bidi="fa-IR"/>
        </w:rPr>
        <w:t>و اولاد طاهرین او علیهم‌السلام</w:t>
      </w:r>
    </w:p>
    <w:p>
      <w:pPr>
        <w:pStyle w:val="BookText"/>
        <w:rPr/>
      </w:pPr>
      <w:r>
        <w:rPr>
          <w:rFonts w:ascii="IRNazanin" w:hAnsi="IRNazanin" w:eastAsia="IRNazanin"/>
          <w:color w:val="111111"/>
          <w:sz w:val="28"/>
          <w:sz w:val="28"/>
          <w:szCs w:val="28"/>
          <w:rtl w:val="true"/>
          <w:lang w:bidi="fa-IR"/>
        </w:rPr>
        <w:t>شیخ طوسی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با سند خود از امیرالمومنین علی علیه‌السلام نقل نمود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مرگ من، قبر مرا زیارت کند همانند آن است که در حیات من، مرا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زیارت مرا از نزدیک ندارید از دور بر من سلام بفرستید که بمن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و مرحوم کلینی با سند خود از ابن‌ابی نجران نقل نموده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علیه‌السلام عرض کردم فدای شما شوم چه پاداشی هست برای زائر رسول اللّه صلی‌ الله‌ علیه ‌و‌آله ؟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مرا زیارت کند من در قیامت شفیع او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آدرس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حضرت امام حسین علیه‌السلام بجد خود رسول خدا صلی‌ الله‌ علیه ‌و‌آله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پاداشی است برای کسیکه شما را زیارت کند؟ حضرت فرمودند،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حال حیات و یا بعد از مرگ من زیارت کند یا پدرت علی را زیارت کند و</w:t>
      </w:r>
    </w:p>
    <w:p>
      <w:pPr>
        <w:pStyle w:val="BookText"/>
        <w:rPr/>
      </w:pPr>
      <w:r>
        <w:rPr>
          <w:rFonts w:ascii="IRNazanin" w:hAnsi="IRNazanin" w:eastAsia="IRNazanin"/>
          <w:color w:val="111111"/>
          <w:sz w:val="28"/>
          <w:sz w:val="28"/>
          <w:szCs w:val="28"/>
          <w:rtl w:val="true"/>
          <w:lang w:bidi="fa-IR"/>
        </w:rPr>
        <w:t>یا ترا و یا برادرت حسن را زیارت کند حق است بر من که در قیامت او را زیارت نموده و از گناهانش او را خلاصی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آدرس</w:t>
      </w:r>
    </w:p>
    <w:p>
      <w:pPr>
        <w:pStyle w:val="BookText"/>
        <w:rPr/>
      </w:pPr>
      <w:r>
        <w:rPr>
          <w:rFonts w:ascii="IRNazanin" w:hAnsi="IRNazanin" w:eastAsia="IRNazanin"/>
          <w:color w:val="111111"/>
          <w:sz w:val="28"/>
          <w:sz w:val="28"/>
          <w:szCs w:val="28"/>
          <w:rtl w:val="true"/>
          <w:lang w:bidi="fa-IR"/>
        </w:rPr>
        <w:t>و باز مرحوم کلینی با سند خود از حضرت رضا علیه‌السلام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امامی عهدی است برگردن شیعیان و دوستانش و از چیزهائیکه باعث اداء آن عهد می‌شود زیارت قبور آن امامان است پس کسانیکه از روی میل و رغبت و اعتقاد به فرموده‌های آنها آنان را زیارت کنند در قیامت بشفاعت آن بزرگواران نجات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فروع‌کافی ج </w:t>
      </w:r>
      <w:r>
        <w:rPr>
          <w:rFonts w:eastAsia="IRNazanin" w:cs="IRNazanin"/>
          <w:color w:val="111111"/>
          <w:sz w:val="28"/>
          <w:szCs w:val="28"/>
          <w:lang w:bidi="fa-IR"/>
        </w:rPr>
        <w:t>4/567</w:t>
      </w:r>
    </w:p>
    <w:p>
      <w:pPr>
        <w:pStyle w:val="BookText"/>
        <w:rPr/>
      </w:pPr>
      <w:r>
        <w:rPr>
          <w:rFonts w:ascii="IRNazanin" w:hAnsi="IRNazanin" w:eastAsia="IRNazanin"/>
          <w:color w:val="111111"/>
          <w:sz w:val="28"/>
          <w:sz w:val="28"/>
          <w:szCs w:val="28"/>
          <w:rtl w:val="true"/>
          <w:lang w:bidi="fa-IR"/>
        </w:rPr>
        <w:t xml:space="preserve">فرمایش امیرالمومنین علی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و آثار حجّ خانه خدا</w:t>
      </w:r>
    </w:p>
    <w:p>
      <w:pPr>
        <w:pStyle w:val="BookText"/>
        <w:rPr/>
      </w:pPr>
      <w:r>
        <w:rPr>
          <w:rFonts w:ascii="IRNazanin" w:hAnsi="IRNazanin" w:eastAsia="IRNazanin"/>
          <w:color w:val="111111"/>
          <w:sz w:val="28"/>
          <w:sz w:val="28"/>
          <w:szCs w:val="28"/>
          <w:rtl w:val="true"/>
          <w:lang w:bidi="fa-IR"/>
        </w:rPr>
        <w:t>محدث نوری در مستدرک از آن حضرت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سعادت دنیا و آخرت بخواهد باید به زیارت خانه خدا برود چرا که در کنار کعبه اگر از دنیا طلب کند خداوند باو عطا فرماید و اگر از آخرت طلب کند برای او ذخیره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شما باد به حجّ و عمره که گناهان شما را می‌شوید، همچنانکه آب چرک بدن را برطرف می‌نماید، و فقر را از شما برطرف می‌نماید، همچنانکه آتش آهن را آب نموده و خالص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در تمام سالها خانه کعبه را زیارت کنید تا اینکه سختیهای دنیا و خطرهای آخرت از</w:t>
      </w:r>
      <w:bookmarkStart w:id="21" w:name="pg532_2415"/>
    </w:p>
    <w:p>
      <w:pPr>
        <w:pStyle w:val="BookText"/>
        <w:rPr/>
      </w:pPr>
      <w:bookmarkEnd w:id="21"/>
      <w:r>
        <w:rPr>
          <w:rFonts w:ascii="IRNazanin" w:hAnsi="IRNazanin" w:eastAsia="IRNazanin"/>
          <w:color w:val="111111"/>
          <w:sz w:val="28"/>
          <w:sz w:val="28"/>
          <w:szCs w:val="28"/>
          <w:rtl w:val="true"/>
          <w:lang w:bidi="fa-IR"/>
        </w:rPr>
        <w:t>شما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74/167</w:t>
      </w:r>
    </w:p>
    <w:p>
      <w:pPr>
        <w:pStyle w:val="BookText"/>
        <w:rPr/>
      </w:pPr>
      <w:r>
        <w:rPr>
          <w:rFonts w:ascii="IRNazanin" w:hAnsi="IRNazanin" w:eastAsia="IRNazanin"/>
          <w:color w:val="111111"/>
          <w:sz w:val="28"/>
          <w:sz w:val="28"/>
          <w:szCs w:val="28"/>
          <w:rtl w:val="true"/>
          <w:lang w:bidi="fa-IR"/>
        </w:rPr>
        <w:t xml:space="preserve">و امام هشتم علی‌بن موسی الرضا علیهماالسلام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حجاج از اعمال فارغ می‌شوند منادی از طرف خداوند نداء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شدید عمل خود را از سر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صلی‌ الله‌ علیه ‌و‌آله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وقتی‌که حاجی سوار بر شتر می‌شود هر قدم که بر می‌دارد حسنه‌ای برای او نوشته می‌شود و وقتی بر زمین می‌گذارد گناهی از او آمرزیده می‌شود و در پایان اعمال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ساختمانیکه بنا کردید خراب ننمائید گذشته‌های شما آمرزیده شد مواظب باشید که اعمال آینده شما نیکو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1/294</w:t>
      </w:r>
    </w:p>
    <w:p>
      <w:pPr>
        <w:pStyle w:val="Heading3"/>
        <w:numPr>
          <w:ilvl w:val="2"/>
          <w:numId w:val="1"/>
        </w:numPr>
        <w:rPr/>
      </w:pPr>
      <w:bookmarkStart w:id="22" w:name="__RefHeading___Toc4617971_211673320"/>
      <w:bookmarkStart w:id="23" w:name="_Toc8"/>
      <w:bookmarkEnd w:id="22"/>
      <w:r>
        <w:rPr>
          <w:rtl w:val="true"/>
        </w:rPr>
        <w:t>کلام حضرت فاطمه زهراء علیهاالسلام در اهمیّت حجّ</w:t>
      </w:r>
      <w:bookmarkEnd w:id="23"/>
    </w:p>
    <w:p>
      <w:pPr>
        <w:pStyle w:val="BookText"/>
        <w:rPr/>
      </w:pPr>
      <w:r>
        <w:rPr>
          <w:rFonts w:ascii="IRNazanin" w:hAnsi="IRNazanin" w:eastAsia="IRNazanin"/>
          <w:color w:val="111111"/>
          <w:sz w:val="28"/>
          <w:sz w:val="28"/>
          <w:szCs w:val="28"/>
          <w:rtl w:val="true"/>
          <w:lang w:bidi="fa-IR"/>
        </w:rPr>
        <w:t>حضرت زهرا، علیهاالسلام در خطبه‌ای که بعد از رحلت پدر بزرگوارشان در مسجدالنبی صلی‌ الله‌ علیه ‌و‌آله خواندند راجع به حجّ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 تشیید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حجّ را برای محکم کردن پایه‌های دین واجب فرمود</w:t>
      </w:r>
      <w:r>
        <w:rPr>
          <w:rFonts w:eastAsia="IRNazanin" w:cs="IRNazanin"/>
          <w:color w:val="111111"/>
          <w:sz w:val="28"/>
          <w:szCs w:val="28"/>
          <w:rtl w:val="true"/>
          <w:lang w:bidi="fa-IR"/>
        </w:rPr>
        <w:t>.</w:t>
      </w:r>
    </w:p>
    <w:p>
      <w:pPr>
        <w:pStyle w:val="Heading3"/>
        <w:numPr>
          <w:ilvl w:val="2"/>
          <w:numId w:val="1"/>
        </w:numPr>
        <w:rPr/>
      </w:pPr>
      <w:bookmarkStart w:id="24" w:name="__RefHeading___Toc4617973_211673320"/>
      <w:bookmarkStart w:id="25" w:name="_Toc9"/>
      <w:bookmarkEnd w:id="24"/>
      <w:r>
        <w:rPr>
          <w:rtl w:val="true"/>
        </w:rPr>
        <w:t>حکمت و اسرار حجّ از زبان امیرالمومنین علیه‌السلام</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عالم نیاکان و پیشینیان را از زمان حضرت آدم علیه‌السلام تا آخرین نفر این</w:t>
      </w:r>
    </w:p>
    <w:p>
      <w:pPr>
        <w:pStyle w:val="BookText"/>
        <w:rPr/>
      </w:pPr>
      <w:r>
        <w:rPr>
          <w:rFonts w:ascii="IRNazanin" w:hAnsi="IRNazanin" w:eastAsia="IRNazanin"/>
          <w:color w:val="111111"/>
          <w:sz w:val="28"/>
          <w:sz w:val="28"/>
          <w:szCs w:val="28"/>
          <w:rtl w:val="true"/>
          <w:lang w:bidi="fa-IR"/>
        </w:rPr>
        <w:t>جهان مورد امتحان و آزمایش قرار داده و آنها را به‌طواف گرد سنگهائیکه سود و زیانی ندارد دعوت نموده و آنجا را بیت و خانه خود معرفی نموده و مشرکین را از ورود به آن خانه و حرم ممنوع نموده و آن محل را جای امن و مایه برکت قرار داده و اجتماع مردم در آن مرکز حساس را موجب عزت و یاد خود بیان نموده و خانه خود را در سخت‌ترین نقاط روی زمین میان کوهها و ریگهای سوزان و هوای گرم و در زمین کم آب بنا نموده و آدم و فرزندان او را برای طواف به‌گرد آن خانه دعوت فرموده و اجابت آن دعوت و اعراض از آن‌را نشانه ایمان و کفر معرفی نموده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دلهای بندگان خود را از هر سوی و جانب متوجه خانه خود ساخت تا با هر سختی و رنجی خود را به بیت ربّ العالمین برسانند و با حال بیچارگی و ذلت و خشوع بگرد خانه معبود بگردند و بین صفا و مروه سعی کنند و با حالت هروله کبر و منیت را از خود دور نمایند در حالیکه ژولیده مو و غبار آلوده باشند، لباسهای زیبا از تن جدا نموده و جامه‌های احرام برتن کرده که نشانه اعراض از دنیا و اقبال به آخرت می‌باشد و بسوی رضای حق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بندگان خود را به این فریضه بزرگ امتحان نموده البته باید دانست که اگر عبادتگاه خود را از میان باغهای پراز میوه و سبز و آبهای روان و زمینهای پر از گیاه و با طراوت و ساختمانهای با</w:t>
      </w:r>
      <w:bookmarkStart w:id="26" w:name="pg532_2417"/>
    </w:p>
    <w:p>
      <w:pPr>
        <w:pStyle w:val="BookText"/>
        <w:rPr/>
      </w:pPr>
      <w:bookmarkEnd w:id="26"/>
      <w:r>
        <w:rPr>
          <w:rFonts w:ascii="IRNazanin" w:hAnsi="IRNazanin" w:eastAsia="IRNazanin"/>
          <w:color w:val="111111"/>
          <w:sz w:val="28"/>
          <w:sz w:val="28"/>
          <w:szCs w:val="28"/>
          <w:rtl w:val="true"/>
          <w:lang w:bidi="fa-IR"/>
        </w:rPr>
        <w:t xml:space="preserve">شکوه و مجلل قرار میداد هرگز آزمایش و امتحانی حاصل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چه امتحان سهل و آسان باشد اجر و پاداش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امتحان افراد کامل و شایسته از افراد ناشایست و دون همت جدا نشده و وسوسه شیطان فرو مایگاه را گمراه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 از نهج البلاغه</w:t>
      </w:r>
    </w:p>
    <w:p>
      <w:pPr>
        <w:pStyle w:val="Heading3"/>
        <w:numPr>
          <w:ilvl w:val="2"/>
          <w:numId w:val="1"/>
        </w:numPr>
        <w:rPr/>
      </w:pPr>
      <w:bookmarkStart w:id="27" w:name="__RefHeading___Toc4617975_211673320"/>
      <w:bookmarkStart w:id="28" w:name="_Toc10"/>
      <w:bookmarkEnd w:id="27"/>
      <w:r>
        <w:rPr>
          <w:rtl w:val="true"/>
        </w:rPr>
        <w:t>اسرار حجّ از زبان امام صادق علیه‌السلام</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اراده حجّ نمودی قلب خود را از همه چیز خالی کن و امور خود را به خدای خود واگذار و در همه امور خود به او توکل کن و تسلیم قضا و قدر او باش و با دنیا و خلق دنیا وداع کن و از حقوقی که از مردم بعهده داری خارج شو و تکیه بر زاد و توشه و جوانی و قوت و رفقای خود مکن که بسا مایه گرفتاری تو خواهد شد چرا که هرکه ادعای رضای خدا کند و تکیه او بر چیزی غیراز خدا باشد آن چیز وبال و دشمن او خواهد شد تا بداند پنگاهگاهی جز خداوند وجود ندارد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بطرف خدا حرکت کن که نیازی به بازگشت به دنیا نداشته باشی، و با دوستان نیکو معاشرت کن، و بر اوقات نماز مواظبت نما، و سنت‌های رسول‌خدا را از ادب و صبر و شکر و تحمل آزار دیگران و محبت و گذشت و ایثار نسبت به بندگان خدا رعایت کن، و با آب توبه گناهان خود بشوی و لباس صدق و صفا و خضوع و خشوع را</w:t>
      </w:r>
    </w:p>
    <w:p>
      <w:pPr>
        <w:pStyle w:val="BookText"/>
        <w:rPr/>
      </w:pPr>
      <w:r>
        <w:rPr>
          <w:rFonts w:ascii="IRNazanin" w:hAnsi="IRNazanin" w:eastAsia="IRNazanin"/>
          <w:color w:val="111111"/>
          <w:sz w:val="28"/>
          <w:sz w:val="28"/>
          <w:szCs w:val="28"/>
          <w:rtl w:val="true"/>
          <w:lang w:bidi="fa-IR"/>
        </w:rPr>
        <w:t>در برکن و با احرام، خود را از هر چیزی که مخالف ذکر خدا و حجاب از بندگی اوست دور نگهدار و بدان لبیک تو باید اجابت خالصانه و صادقانه نسبت به ذات مقدس حق باشد در حالیکه بحول و قوه او تمسک نموده باشی، و با قلب خود همراه ملائکه گرد خانه معبود طواف کن و فکر کن که با ملائکه گرد عرش خداوند طواف می‌کند و با هروله خویش از هوسهای خود فرار کن، واز پنیروهای خویش بیزار شو و بخود تکیه نکن، و وقتی بسوی منی میروی از تمام غفلت‌ها و لغزشهای خویش خارج باش، و چیزی که شایسته و صلاح تو نیست درخواست مکن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عرفات به خطاهای خویش اعتراف کن، و عهد خود را با خدای خویش تجدید نما و در مزدلفه و مشعر به خدای خود تقرب جوی و از او بیمناک باش، و با قربانی نمودن حنجره طمع را قطع نما، و با رمی جمرات شهوتها و اعمال ناپسند و اخلاق ذمیمه را از خود دور نما و با تراشیدن سر عیوب ظاهر و باطن را برطرف کن و با داخل شدن در حرم امن الهی خود را در پناه پرودگار خود بدان و با زیارت بیت‌اللّه به عظمت و جلال و سلطنت صاحب خانه توجه کن، و با استلام حجرالاسود در مقابل عظمت خداوند خاضع و به تقدیر او راضی باش، و با طواف وداع از غیر خدا وداع کن، و با ورود به کوه صفا روح و باطن خود را صفا بخش، و با</w:t>
      </w:r>
      <w:bookmarkStart w:id="29" w:name="pg532_2419"/>
    </w:p>
    <w:p>
      <w:pPr>
        <w:pStyle w:val="BookText"/>
        <w:rPr/>
      </w:pPr>
      <w:bookmarkEnd w:id="29"/>
      <w:r>
        <w:rPr>
          <w:rFonts w:ascii="IRNazanin" w:hAnsi="IRNazanin" w:eastAsia="IRNazanin"/>
          <w:color w:val="111111"/>
          <w:sz w:val="28"/>
          <w:sz w:val="28"/>
          <w:szCs w:val="28"/>
          <w:rtl w:val="true"/>
          <w:lang w:bidi="fa-IR"/>
        </w:rPr>
        <w:t>رسیدن به کوه مروه مروست و جوان مردی را مراعات کن، و بر شروط حجّ خود باقی باش، و بدان خدای متعال از بین عبادات فقط حجّ را بخود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او هر سنتی را در خلال مناسک حجّ آورده برای استعداد و توجه دادن مردم است به موضوع مرگ و قبر و بعث و قیامت و مردم را از مشاهده مناسک حجّ به یاد قیامت و دخول در بهشت و یا دوزخ انداخته که برای صاحبان خرد و عقل درسی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مصباح الشریعة ص </w:t>
      </w:r>
      <w:r>
        <w:rPr>
          <w:rFonts w:eastAsia="IRNazanin" w:cs="IRNazanin"/>
          <w:color w:val="111111"/>
          <w:sz w:val="28"/>
          <w:szCs w:val="28"/>
          <w:lang w:bidi="fa-IR"/>
        </w:rPr>
        <w:t>47</w:t>
      </w:r>
    </w:p>
    <w:p>
      <w:pPr>
        <w:pStyle w:val="Heading3"/>
        <w:numPr>
          <w:ilvl w:val="2"/>
          <w:numId w:val="1"/>
        </w:numPr>
        <w:rPr/>
      </w:pPr>
      <w:bookmarkStart w:id="30" w:name="__RefHeading___Toc4617977_211673320"/>
      <w:bookmarkStart w:id="31" w:name="_Toc11"/>
      <w:bookmarkEnd w:id="30"/>
      <w:r>
        <w:rPr>
          <w:rtl w:val="true"/>
        </w:rPr>
        <w:t>سخن امام زین‌العابدین علیه‌السلام به شبلی در عرفان حجّ</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هنگام که مولایمان زین‌العابدین علیه‌السلام از حجّ باز می‌گشت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استقبال حضرتش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آیا حجّ گزارده‌ای؟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میقات فرود آمدی و جامه‌های دوخته فرو گذاشتی و غسل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به میقات، آیا نیت آن داشتی که جامه گناه به کنار می‌افکنی و جامه طاعت می‌پوشی؟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برهنه گشتن از جامه‌های دوخته‌ات، آیا نیت آن داشتی که از ریا و نفاق و ورود در</w:t>
      </w:r>
    </w:p>
    <w:p>
      <w:pPr>
        <w:pStyle w:val="BookText"/>
        <w:rPr/>
      </w:pPr>
      <w:r>
        <w:rPr>
          <w:rFonts w:ascii="IRNazanin" w:hAnsi="IRNazanin" w:eastAsia="IRNazanin"/>
          <w:color w:val="111111"/>
          <w:sz w:val="28"/>
          <w:sz w:val="28"/>
          <w:szCs w:val="28"/>
          <w:rtl w:val="true"/>
          <w:lang w:bidi="fa-IR"/>
        </w:rPr>
        <w:t xml:space="preserve">کارهای شبهه ناک مجرد می‌شوی؟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غسل کردن، آیا نیت آن داشتی که خود را از لغزشها و گناهان شستشو می‌دهی؟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میقات فرود آمده‌ای و نه از جامه‌های دوخته عاری شده‌ای و نه غسل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نظافت کردی و احرام پوشیدی و پیمان حجّ بستی؟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نظافت و پوشیدن احرام و بستن پیمان حجّ، آیا نیت آن داشتی که با داروی توبه خالص برای خدای متعال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محرم شدن، آیا نیت آن داشتی که هرآنچه را خداوند عز وجل حرام کرده، بر خود حرام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بستن پیمان حجّ، آیا نیت آن داشتی که هر پیمان غیرالهی را زیرپا می‌نهی؟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نظافت کرده‌ای و نه محرم شده‌ای و نه پیمان حجّ بسته‌ای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میقات داخل شدی و دو رکعت نماز احرام گزاردی و لبیک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گزاردن دو رکعت نماز، آیا نیت آن داشتی که بسبب بهترین اعمال و</w:t>
      </w:r>
    </w:p>
    <w:p>
      <w:pPr>
        <w:pStyle w:val="BookText"/>
        <w:rPr/>
      </w:pPr>
      <w:r>
        <w:rPr>
          <w:rFonts w:ascii="IRNazanin" w:hAnsi="IRNazanin" w:eastAsia="IRNazanin"/>
          <w:color w:val="111111"/>
          <w:sz w:val="28"/>
          <w:sz w:val="28"/>
          <w:szCs w:val="28"/>
          <w:rtl w:val="true"/>
          <w:lang w:bidi="fa-IR"/>
        </w:rPr>
        <w:t xml:space="preserve">بزرگترین حسنات بندگان که نماز است به خدا نزدیک می‌شوی؟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لبیک گفتن، آیا نیت آن داشتی که بنابر تعهد به طاعت خدا در هر امر سخن می‌گوئی و از هر معصیت باز می‌ایستی و سکوت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میقات داخل شده‌ای و نه نماز گزارده‌ای و نه لبیک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حرم داخل شدی و کعبه را دیدی و نماز گزاردی؟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داخل شدن به حرم، آیا نیت آن داشتی که هر غیبتی را که نسبت به مسلمانان اهل آئین اسلام روا داشته‌ای، بر خود حرام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رسیدن به مکه، آیا نیت آن داشتی که از این سفر تنها مقصد تو خداست؟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حرم داخل شده‌ای و نه مکه را دیده‌ای و نه نماز گزارده‌ای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طواف خانه کردی و ارکان را مس نمودی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سعی، آیا نیت آن 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شیطان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پناه خدا می‌گریزی و او که داننده نهانهاست براین امر واقف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طواف خانه کرده‌ای و نه ارکان را مس نموده‌ای و نه سعی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حجرالاسود مصاحفه کردی و در مقام ابراهیم علیه‌السلام ایستادی و آنجا دو رکعت نماز گزاردی؟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علیه‌السلام صیحه‌ای زد و نزدیک بود از دنیا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با حجرالاسود مصاحفه کند در حقیقت با خدای‌تعالی مصاحفه کرده است؛ پس بنگر ای بیچاره که اجر کاری را که حرمتی بس بزرگ دارد تباه نسازی و همچون گناهکاران به سبب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ارتکاب محرمات ارزش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را نشکنی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وقوف در مقام ابراهیم، آیا نیت آن داشتی که به عزم طاعت تمام و مخالفت با هر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گزاردن دو رکعت نماز در مقام ابراهیم، آیا نیت آن داشتی که در واقع نماز ابراهیم علیه‌السلام را به جای آورده و با چنان نمازی بینی شیطان را به خاک می‌مالی؟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با حجرالاسود مصاحفه کرده‌ای و نه در مقام ابراهیم وقوف نموده‌ای و نه دو رکعت نماز آنجا را بحق گزارده‌ای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سر چاه زمزم رفتی و از آب آن نوشیدی؟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بدانهنگام، آیا نیت آن داشتی که بر طاعت حق مشرف می‌شوی و دیده از معصیت می‌پوشی؟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بر چاه زمزم اشراف یافته‌ای و نه از آب آن نوشیده‌ای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صفا و مروه سعی کردی و راه رفتی و رفت و آمد نمودی؟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بدانهنگام، آیا نیت آن داشتی که میان خوف و رجاء واقع شده‌ای؟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صفا و مروه نه سعی کرده‌ای و نه راه رفته‌ای و نه رفت و آمد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بسوی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بدانهنگام، آیا نیت آن داشتی که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فکر و دست خود در امان می‌داری؟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بسوی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درعرفات وقوف کردی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رفتی و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را شناختی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خواندی؟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وقوف در عرفات، آیا حق معرفت خداوند سبحان را ادا کردی و به معارف و علوم الهی پی بردی و دانستی که با تمام وجود در قبضه قدرت خدا هستی و او بر نهان کار تو و خفایای قلب تو آگاه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از آمدن بر جبل‌الرحمه، آیا نیت آن داشتی که خداوند بر هر زن و مرد با ایمان رحمت می‌آورد و هر زن</w:t>
      </w:r>
    </w:p>
    <w:p>
      <w:pPr>
        <w:pStyle w:val="BookText"/>
        <w:rPr/>
      </w:pPr>
      <w:r>
        <w:rPr>
          <w:rFonts w:ascii="IRNazanin" w:hAnsi="IRNazanin" w:eastAsia="IRNazanin"/>
          <w:color w:val="111111"/>
          <w:sz w:val="28"/>
          <w:sz w:val="28"/>
          <w:szCs w:val="28"/>
          <w:rtl w:val="true"/>
          <w:lang w:bidi="fa-IR"/>
        </w:rPr>
        <w:t xml:space="preserve">و مرد مسلمانی را یاری و رهبری می‌کند؟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نمره که بودی، آیا نیت آن داشتی که تا خود، تن به امر و نهی الهی ندهی، امر و نهی تو در دیگران اثر نخواهد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وقوف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آیا نیت آن داشتی که آن دو، شاهد طاعات تو هستند و همراه فرشتگانِ نگهبانِ تحت امر الهی، حافظ تو می‌باشند؟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در عرفات وقوف کرده‌ای و نه بر جبل‌الرحمه بالا رفته‌ای و نه نمره را شناختی و نه نزد نمرات وقوف داشته و نه خدا را خوانده‌ای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عبور کردی و پیش از گذر دو رکعت نماز گزاردی؟ و آیا بر زمین مزدلفه راه رفتی و آنجا سنگریزه‌ها را برچیدی؟ و آیا بر مشعرالحرام</w:t>
      </w:r>
      <w:r>
        <w:rPr>
          <w:rStyle w:val="FootnoteAnchor"/>
          <w:rtl w:val="true"/>
        </w:rPr>
        <w:footnoteReference w:id="6"/>
      </w:r>
      <w:r>
        <w:rPr>
          <w:rFonts w:ascii="IRNazanin" w:hAnsi="IRNazanin" w:eastAsia="IRNazanin"/>
          <w:color w:val="111111"/>
          <w:sz w:val="28"/>
          <w:sz w:val="28"/>
          <w:szCs w:val="28"/>
          <w:rtl w:val="true"/>
          <w:lang w:bidi="fa-IR"/>
        </w:rPr>
        <w:t xml:space="preserve">گذر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گزاردن دو رکعت نماز، آیا نیت آن داشتی که آن نماز شکر است که در شب دهم گزارده می‌شود و هر مشکلی را برطرف میکند و هر کاری را آسان می‌سازد؟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راه رفتن بین دو علم و مراقبت بر عدم انحراف به راست و</w:t>
      </w:r>
    </w:p>
    <w:p>
      <w:pPr>
        <w:pStyle w:val="BookText"/>
        <w:rPr/>
      </w:pPr>
      <w:r>
        <w:rPr>
          <w:rFonts w:ascii="IRNazanin" w:hAnsi="IRNazanin" w:eastAsia="IRNazanin"/>
          <w:color w:val="111111"/>
          <w:sz w:val="28"/>
          <w:sz w:val="28"/>
          <w:szCs w:val="28"/>
          <w:rtl w:val="true"/>
          <w:lang w:bidi="fa-IR"/>
        </w:rPr>
        <w:t>چپ، آیا نیت آن داشتی که از دین حق به راست و چپ منحرف نشوی، نه با قلبت و نه با زبانت و نه با اعضای بدنت؟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راه رفتن بر زمین مزدلفه و برچیدن سنگریزه‌ها، آیانیت آن داشتی که هرگناه و نادانی را از خود برمی‌گیری و هر علم و عملی را برخود ثابت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گذر بر مشعرالحرام، آیا نیت آن داشتی که قلب خود را به شعارتقوی و خوف خداوند عزوجل مُشعِر می‌داری؟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بر دو علم گذشته‌ای و نه دو رکعت نماز آنجا را گزارده‌ای ونه بر زمین مزدلفه راه رفته‌ای و نه سنگریزه‌ای ازآن برچیده‌ای و نه بر مشعرالحرام گذر کرده‌ای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منی رسیدی و رمی جمره کردی و سر تراشیدی و قربانی کردی و در مسجد خیف نماز گزاردی و به مکه بازگشتی و 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بجا آوردی؟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رسیدن به منی و رمی جمرات، آیا نیت آن داشتی که باید به خواسته‌ات رسیده باشی و خداوند هر حاجت تو را برآورده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تراشیدن سر، آیا نیت آن داشتی که از تمام پلیدیها و از تبعات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پاک</w:t>
      </w:r>
    </w:p>
    <w:p>
      <w:pPr>
        <w:pStyle w:val="BookText"/>
        <w:rPr/>
      </w:pPr>
      <w:r>
        <w:rPr>
          <w:rFonts w:ascii="IRNazanin" w:hAnsi="IRNazanin" w:eastAsia="IRNazanin"/>
          <w:color w:val="111111"/>
          <w:sz w:val="28"/>
          <w:sz w:val="28"/>
          <w:szCs w:val="28"/>
          <w:rtl w:val="true"/>
          <w:lang w:bidi="fa-IR"/>
        </w:rPr>
        <w:t xml:space="preserve">می‌شوی و همچون روز ولادت از مادر از گناهان بیرون می‌روی؟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گزاردن در مسجد خیف، آیا نیت آن داشتی که جز خدا و گناهانت از کسی نترسی و جز رحمت خداوند متعال به چیزی امید نبندی؟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قربانی کردن، آیا نیت آن داشتی که با تمسک به حقیقت پارسائی، گلوی طمع را می‌بری و سنت ابراهیم علیه‌السلام را پیروی می‌کنی که با سربریدن فرزند و میوه دل و آرام جان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بندگی و تقرب به خداوند متعال را برای آیندگانِ پس از خود پایه 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به مکه و انجام طواف افاضه، آیا نیت آن 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متعال اکنون به طاعت او باز گشته‌ای و به دوستی او تمسک جسته‌ای و واجبات او را ادا کرده‌ای و به قرب خدا رسیده‌ای؟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زین‌العابدین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منی رسیده‌ای و نه رمی جمرات کرده‌ای و نه سر تراشیده‌ای و نه قربانی کرده‌ای و نه در مسجد خیف نماز گزارده‌ای و نه طواف افاضه انجام داده‌ای و نه به قرب الهی رسیده‌ای؛ باز گرد که به حقیقت حجّ نکرده‌ای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از کوتاهی خود در فهم حقیقت حجّ و عمل به</w:t>
      </w:r>
      <w:bookmarkStart w:id="32" w:name="pg532_2427"/>
    </w:p>
    <w:p>
      <w:pPr>
        <w:pStyle w:val="BookText"/>
        <w:rPr/>
      </w:pPr>
      <w:bookmarkEnd w:id="32"/>
      <w:r>
        <w:rPr>
          <w:rFonts w:ascii="IRNazanin" w:hAnsi="IRNazanin" w:eastAsia="IRNazanin"/>
          <w:color w:val="111111"/>
          <w:sz w:val="28"/>
          <w:sz w:val="28"/>
          <w:szCs w:val="28"/>
          <w:rtl w:val="true"/>
          <w:lang w:bidi="fa-IR"/>
        </w:rPr>
        <w:t>مناسک آن برخود پیچید و سخت گریست و از آن پس پیوسته به فراگیری اسرار حجّ می‌پرداخت تا آنکه سال دیگر به انجام حجی از روی معرفت و یقین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p>
    <w:p>
      <w:pPr>
        <w:pStyle w:val="Heading3"/>
        <w:numPr>
          <w:ilvl w:val="2"/>
          <w:numId w:val="1"/>
        </w:numPr>
        <w:rPr/>
      </w:pPr>
      <w:bookmarkStart w:id="33" w:name="__RefHeading___Toc4617979_211673320"/>
      <w:bookmarkStart w:id="34" w:name="_Toc12"/>
      <w:bookmarkEnd w:id="33"/>
      <w:r>
        <w:rPr>
          <w:rtl w:val="true"/>
        </w:rPr>
        <w:t xml:space="preserve">سخن امام‌خمینی </w:t>
      </w:r>
      <w:r>
        <w:rPr>
          <w:rtl w:val="true"/>
        </w:rPr>
        <w:t>(</w:t>
      </w:r>
      <w:r>
        <w:rPr>
          <w:rtl w:val="true"/>
        </w:rPr>
        <w:t>ره</w:t>
      </w:r>
      <w:r>
        <w:rPr>
          <w:rtl w:val="true"/>
        </w:rPr>
        <w:t xml:space="preserve">) </w:t>
      </w:r>
      <w:r>
        <w:rPr>
          <w:rtl w:val="true"/>
        </w:rPr>
        <w:t>در مفهوم حجّ و وظایف حجاج</w:t>
      </w:r>
      <w:bookmarkEnd w:id="34"/>
    </w:p>
    <w:p>
      <w:pPr>
        <w:pStyle w:val="BookText"/>
        <w:rPr/>
      </w:pPr>
      <w:r>
        <w:rPr>
          <w:rFonts w:ascii="IRNazanin" w:hAnsi="IRNazanin" w:eastAsia="IRNazanin"/>
          <w:color w:val="111111"/>
          <w:sz w:val="28"/>
          <w:sz w:val="28"/>
          <w:szCs w:val="28"/>
          <w:rtl w:val="true"/>
          <w:lang w:bidi="fa-IR"/>
        </w:rPr>
        <w:t xml:space="preserve">فریضه حجّ در بین فرائض الهی از ویژگی‌های خاصی برخوردار است و شاید جنبه‌های سیاسی و اجتماعی آن بر جنبه‌های دیگرش غلبه داشته باشد، با آنکه جنبه عبادیش نیز ویژگی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آیه شریفه‌ای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و انگیزه حجّ و غایت قرار دادن کعبه و بیت‌الحـــرام را نهضت و قیـــــام مسلمانان برای مصالح ناس و تــــوده‌های مستضعف جهان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اجتماع عظیم الهــــی که هیچ قدرتــی جز قدرت لایزال خداوند نمی‌تواند آن را فراهم کند مسلمانان به بـــررسی مشکلات عمومی مسلمانان پرداخته و در راه رفع آنها با مشـــورت همگانی کوشش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یک دین عبادی سیاسی است که در امور سیاسی‌اش عبادت منضم است و در امور عبادی‌اش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اجتماعات این است که مسلمین با هم در یک محیط دور از تشریفات، یک محیطی که</w:t>
      </w:r>
    </w:p>
    <w:p>
      <w:pPr>
        <w:pStyle w:val="BookText"/>
        <w:rPr/>
      </w:pPr>
      <w:r>
        <w:rPr>
          <w:rFonts w:ascii="IRNazanin" w:hAnsi="IRNazanin" w:eastAsia="IRNazanin"/>
          <w:color w:val="111111"/>
          <w:sz w:val="28"/>
          <w:sz w:val="28"/>
          <w:szCs w:val="28"/>
          <w:rtl w:val="true"/>
          <w:lang w:bidi="fa-IR"/>
        </w:rPr>
        <w:t>همه آن جهات شخصیات را ریخته و با یک کفن و یا دو ثوب مختصر در این مواقف حاضر شوند و مهم این است که آن چیزهائی که در بلاد مسلمین در طول سال گذشته است به اطلاع هم برسانند و برای رفع مشکلات مسلمین فکر بکنند و اجتماع بزرگ میلیونی اسلامی در حجاز برای همین نکته است، در عین حالی که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مع‌الاسف، ما مسلمانها که از اسلام دور افتاده‌ایم و از حقایق اسلامی منزوی شده‌ایم، دراین فکر ابدا نیستیم که اولاً کسانی که می‌توانند بروند، بروند مشرف شوند در خانه‌خدا و کسانی که اصحاب تفکر هستند، نویسنده هستند، روشنفکر هستند و عالم هستند، در آن محیط مجتمع بشوند و مشکلات مسلمین را در تمام جهان بررسی کنند و آنچه که می‌توانند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از تشرف مکه و حجّ بیت‌اللّه جز اینکه یک دسته اشخاص عامی مردم، عامه مردم در آنجا مجتمع بشوند، اشخاص موثری که می‌توانند، از حکومت‌ها، از بزرگان قوم، در آنجا می‌توانند مجتمع بشوند و مسائل اسلام را و مسائل مسلمین و مسائل سیاسی و اجتماعی مسلمین را بررسی کنند، مع‌الاسف این امر مغفول عنه است و در عین حال که باید در آنجا بررسی مشکلات را بکنند بر مشکلات افزوده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حجّ این است که شما بروید درد مردم را ببینید؛</w:t>
      </w:r>
      <w:bookmarkStart w:id="35" w:name="pg532_2429"/>
    </w:p>
    <w:p>
      <w:pPr>
        <w:pStyle w:val="BookText"/>
        <w:rPr/>
      </w:pPr>
      <w:bookmarkEnd w:id="35"/>
      <w:r>
        <w:rPr>
          <w:rFonts w:ascii="IRNazanin" w:hAnsi="IRNazanin" w:eastAsia="IRNazanin"/>
          <w:color w:val="111111"/>
          <w:sz w:val="28"/>
          <w:sz w:val="28"/>
          <w:szCs w:val="28"/>
          <w:rtl w:val="true"/>
          <w:lang w:bidi="fa-IR"/>
        </w:rPr>
        <w:t xml:space="preserve">ببنید فقرا چطوری هستند، شما هم بشوید اینطور؛ ببنید مستمندان جهان چطورند،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توقع داشته باشند که حالا که ما حجّ می‌رویم باید برای ما همچون رفاهی حاصل بشود که در منازلمان هم نیست، این حجّ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 که خدای تبارک و تعالی براشخاص واجب فرموده است این است که بروید آنجا زندگانی مردم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ما رفتیم، ما زندگانی آنوقت حجازی‌ها را یک مقداری دیدیم، که حالا حجاج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ما با اتومبیل بین مکه و مدینه می‌رفتیم، هرجا اتومبیل می‌ایستاد، هرجا در این بیابان‌های لم‌یرزع طولانی، هرجا اتومبیل می‌ایستاد، از زیر این بته‌ها اینها می‌آمدند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بچه‌هائی که هیچ لباس نداشتند، زنهائی که لباسشان فقط ساتر بود، مردهائی که وضعشان را انسان نمی‌تواند بیان بکند؛ می‌آمدند و از مردم گدای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انسان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حاجی هستید، شما مسلمانی هستید که باید به داد مسلمین برسید، به داد مستضعفین جهان برسید</w:t>
      </w:r>
      <w:r>
        <w:rPr>
          <w:rFonts w:eastAsia="IRNazanin" w:cs="IRNazanin"/>
          <w:color w:val="111111"/>
          <w:sz w:val="28"/>
          <w:szCs w:val="28"/>
          <w:rtl w:val="true"/>
          <w:lang w:bidi="fa-IR"/>
        </w:rPr>
        <w:t>.</w:t>
      </w:r>
    </w:p>
    <w:p>
      <w:pPr>
        <w:pStyle w:val="Heading3"/>
        <w:numPr>
          <w:ilvl w:val="2"/>
          <w:numId w:val="1"/>
        </w:numPr>
        <w:rPr/>
      </w:pPr>
      <w:bookmarkStart w:id="36" w:name="__RefHeading___Toc4617981_211673320"/>
      <w:bookmarkStart w:id="37" w:name="_Toc13"/>
      <w:bookmarkEnd w:id="36"/>
      <w:r>
        <w:rPr>
          <w:rtl w:val="true"/>
        </w:rPr>
        <w:t xml:space="preserve">حجّ </w:t>
      </w:r>
      <w:r>
        <w:rPr>
          <w:rtl w:val="true"/>
        </w:rPr>
        <w:t xml:space="preserve">: </w:t>
      </w:r>
      <w:r>
        <w:rPr>
          <w:rtl w:val="true"/>
        </w:rPr>
        <w:t>سفر الی اللّه</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اعمال خودتان باشید، پاسداری از خودتان بکنید و این سفر را سفر الی‌اللّه حساب بکنید و بدانید که با این سفر ممکن است که شما یک آبروی بسیار زیاد پیش خــدای</w:t>
      </w:r>
    </w:p>
    <w:p>
      <w:pPr>
        <w:pStyle w:val="BookText"/>
        <w:rPr/>
      </w:pPr>
      <w:r>
        <w:rPr>
          <w:rFonts w:ascii="IRNazanin" w:hAnsi="IRNazanin" w:eastAsia="IRNazanin"/>
          <w:color w:val="111111"/>
          <w:sz w:val="28"/>
          <w:sz w:val="28"/>
          <w:szCs w:val="28"/>
          <w:rtl w:val="true"/>
          <w:lang w:bidi="fa-IR"/>
        </w:rPr>
        <w:t>تبــــارک و تعــــالی پیدا بکنیـــد و ممکن است خدای نخواسته سقوط 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سفـــر حجّ، سفر کسب نیست، سفر تحصیل دنیا نیست، سفر الی‌اللّــه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به طرف خانه خدا می‌روید؛ تمام اموری که انجام می‌دهید بطور الهیت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این‌جا که شروع می‌شـــود سفر به سوی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مانند انبیــــاء علیهم‌السلام و بزرگان دین ما که در تمام زمان حیاتشان مسافرتشان الی‌اللّه بوده است و از آن چیزی که در برنامه وصول الی‌اللّه بوده است یک قدم تخلف نمی‌کردند، شما هم وفود الی‌اللّه داشته باشید و در میقــــات که می‌روید لبیک به خدا می‌گوئید، یعنی تو دعوت کردی و ما اجــــابت؛ مبادا عملی انجام بدهید که خدای تبارک و تعالی بفرماید که خیر، شما را من قبول ندارم برای اینکه شما اسلامی نیستید؛ مبـــادا این سفر را سفر تجارت قرار بدهید و امور تجارتی در این سفر مطــــرح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الهی را آلوده به دنیا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می‌رویـــد رجم شیطان کنید، اگر چنانچه خدای نخواسته خودتـــان از جنود شیطان باشید رجم خودتان را می‌کنید، شما باید رحمــــانی بشوید تا رجمتان رجم جنود رحمان به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ایــــن مواقف کریمه وقوف می‌کنید و وقوف در این مواقف کریمه را مبــــادا آلوده بکنید به</w:t>
      </w:r>
      <w:bookmarkStart w:id="38" w:name="pg532_2431"/>
    </w:p>
    <w:p>
      <w:pPr>
        <w:pStyle w:val="BookText"/>
        <w:rPr/>
      </w:pPr>
      <w:bookmarkEnd w:id="38"/>
      <w:r>
        <w:rPr>
          <w:rFonts w:ascii="IRNazanin" w:hAnsi="IRNazanin" w:eastAsia="IRNazanin"/>
          <w:color w:val="111111"/>
          <w:sz w:val="28"/>
          <w:sz w:val="28"/>
          <w:szCs w:val="28"/>
          <w:rtl w:val="true"/>
          <w:lang w:bidi="fa-IR"/>
        </w:rPr>
        <w:t>معصیت و مرتکب خلافی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3"/>
        <w:numPr>
          <w:ilvl w:val="2"/>
          <w:numId w:val="1"/>
        </w:numPr>
        <w:rPr/>
      </w:pPr>
      <w:bookmarkStart w:id="39" w:name="__RefHeading___Toc4617983_211673320"/>
      <w:bookmarkStart w:id="40" w:name="_Toc14"/>
      <w:bookmarkEnd w:id="39"/>
      <w:r>
        <w:rPr>
          <w:rtl w:val="true"/>
        </w:rPr>
        <w:t>نظر مرحوم شهید بهشتی در مسئولیت شیعه در حجّ</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شیعه، با هیچ آهنگی حق ندارد هیچگونه موضع گیری داشته باشد که برادری دینی، و بهم پیوستگی سیاسی و اجتماعی و دینی او با یک برادر مسلمان سنی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مراسم حجّ نبود با این توطئه‌هائی که علیه همبستگی مسلمانان شده است بنده گمان می‌کنم تاکنون آن پیوندهای وحدت آوری را که پیغمبراکرم صلی‌ الله‌ علیه ‌و‌آله و مسلمانان صدر اسلام با خون جگر و با بذل جان و مال ایجاد کردند و مولا علی علیه‌السلام با سی سال سکوت و زندگی همراه با خون دل خوردن به حمایت و حفاظت آن پرداخت و امام مجتبی علیه‌السلام با پذیرفتن قرارداد نامطلوبی که شرایط سیاسی آن زمان برآن حضرت تحمیل کرد و بخاطر حمایت از آن از ادامه جنگ خودداری کرد و ائمه ما علیهماالسلام از امام سجاد علیه‌السلام گرفته تا امام عسکری علیه‌السلام ، همه در راه آن تحملها و رنجها بر خود هموار کردند؛ همه اینها تا بحال باید به فنا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در ذهن سنی جایگزین کرده‌اند که این شیعه‌ها اصلاً خدا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جبرئیل اشتباه کرد قرار بود بیاید به خانه علی علیه‌السلام ، رفت در خانه پیامبر صلی‌ الله‌ علیه ‌و‌آله را عوضی زد و درست است که بین شیعه، جایگزین کرده‌اند که این سنیها همه‌شان دشمن علی علیه‌السلام هستند در</w:t>
      </w:r>
    </w:p>
    <w:p>
      <w:pPr>
        <w:pStyle w:val="BookText"/>
        <w:rPr/>
      </w:pPr>
      <w:r>
        <w:rPr>
          <w:rFonts w:ascii="IRNazanin" w:hAnsi="IRNazanin" w:eastAsia="IRNazanin"/>
          <w:color w:val="111111"/>
          <w:sz w:val="28"/>
          <w:sz w:val="28"/>
          <w:szCs w:val="28"/>
          <w:rtl w:val="true"/>
          <w:lang w:bidi="fa-IR"/>
        </w:rPr>
        <w:t>حالیکه اکثریتشان به علی علیه‌السلام و ائمه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تبلیغات شوم اثر خود را کرده ولی باز هم بالاخره سالی یکبار، ده هزار، بیست هزار، سی‌هزار، چهل هزار، پنجاه هزار، صدهزار شیعه را از کشورهای مختلف و دویست هزار، سیصد هزار، پانصد هزار، هفتصد هزار، هشتصد هزار سنی، آنجا دور هم جمع می‌شوند و اگر یک مقدار در حال همدیگر دقت بکنند و قدری حوصله بخرج بدهند و از احوال هم جویا بشوند می‌فهمند که تمام اینها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سالی یکبار فرصت دروغ آزمائی هنوز برای جامعه مسلمان باقی مانده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یک فایده حجّ را حساب کنید فایده بسیار بزرگی است و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شخصا به حساب همین یک امتیاز بزرگ، همواره معتقد هستم که باید مراسم حجّ را با شکوه هرچه بیشتر همه ساله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علی علیه‌السلام اینقدر در وصیتش به امام مجتبی علیه‌السلام به فرزندش و به خاندانش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به یاد خدا باشید و از خدا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کنار خانه خداوندتان را خالی نگذارید وگرنه دیگران آنرا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حجّ هرقدر هم ضعیف بشود سنگری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 بزرگ را به هیچ عنوان نمی‌شود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 از حجّ می‌کنیم شاید ده الی بیست درصد برحسب</w:t>
      </w:r>
      <w:bookmarkStart w:id="41" w:name="pg532_2433"/>
    </w:p>
    <w:p>
      <w:pPr>
        <w:pStyle w:val="BookText"/>
        <w:rPr/>
      </w:pPr>
      <w:bookmarkEnd w:id="41"/>
      <w:r>
        <w:rPr>
          <w:rFonts w:ascii="IRNazanin" w:hAnsi="IRNazanin" w:eastAsia="IRNazanin"/>
          <w:color w:val="111111"/>
          <w:sz w:val="28"/>
          <w:sz w:val="28"/>
          <w:szCs w:val="28"/>
          <w:rtl w:val="true"/>
          <w:lang w:bidi="fa-IR"/>
        </w:rPr>
        <w:t xml:space="preserve">سالهای مختلف و شرایط مختلف و حجّهای مختلف،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باید تلاش کرد که هشتاد و تا نود درصد از دست رفته را بجایش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 در قرآن از شهید بهشتی</w:t>
      </w:r>
    </w:p>
    <w:p>
      <w:pPr>
        <w:pStyle w:val="Heading3"/>
        <w:numPr>
          <w:ilvl w:val="2"/>
          <w:numId w:val="1"/>
        </w:numPr>
        <w:rPr/>
      </w:pPr>
      <w:bookmarkStart w:id="42" w:name="__RefHeading___Toc4617985_211673320"/>
      <w:bookmarkStart w:id="43" w:name="_Toc15"/>
      <w:bookmarkEnd w:id="42"/>
      <w:r>
        <w:rPr>
          <w:rtl w:val="true"/>
        </w:rPr>
        <w:t>تذکرات لازم به زائرین و حجاج محترم، قبل از عزیمت</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همراه بردن اجناس قاچاق و اشیاء ممنوعه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احکام، فلسفه و اسرار حجّ را بیاموزند تا با شناخت و آگاهی بیشتر اعمال حجّ و عمره را انجام داده ازاین سفر بهره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موقع سوارشدن به هواپیما، پیاده شدن و ورود به فرودگاه جده، سوار شدن به اتومبیل، دیدار از اماکن مقدسه هنگام صرف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را رعایت نموده، دیگران را برخود مقدم بدارید و کاری نکنید که در مقابل چشمان زائران غیرایرانی و اتباع سایر کشورها، به حیثیت اسلامی و انقلابی شما لطمه وارد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همراه با شنیدن صدای روحبخش اذان، حتما در نماز جماعت مسجدالنبی صلی‌ الله‌ علیه ‌و‌آله و یا مسجدالحرام شرکت نموده، ازاین فرصت بزرگ معنوی که برای شما بدست آمده حداکثر استفاده را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 نماز هرکجا که هستید از خرید و فروش، ایستادن کنار کوچه و خیابان و بازار حرکت برخلاف مسیر نمازگزاران، بشدت اجتناب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اماکن مقدس مکه و مدینه سیگار کشیدن ممنوع است، لذا از استعمال دخانیات جدا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فریاد زدن، ایجاد سر و صدا، و انجام اعمال و حرکاتی که زیبنده یک مسلمان ایرانی نیست خصوصا در اماکن مقدسه، و مشاهد مشرفه خودداری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خواندن دعا و زیارت و فرستادن صلوات با صدای بلند و دادن شعار در مسجدالحرام و مسجدالنبی صلی‌ الله‌ علیه ‌و‌آله و نیز از کارهائی که موجب انگشت نما شدن است همچون سجده بر روی چوب، مقوا، کاغذ و سنگ اجتناب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نماز جماعت از امام جماعت تبعیت نموده، قبل از او به رکوع و سجده نروید و در نمازهای جماعت نیت قصر نشود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از اهل سنت عبور از مقابل نمازگزاران را جایز نمی‌دانند، لذا از راه رفتن در برابر صفوف نمازگزاران و یا افرادی که بصورت انفرادی مشغول نماز خواندن هستند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و قداست قرآن کریم را حفظ نموده، در پایگاه وحی با خواندن آیات قرآن دهانتان را خوشبو و قلوبتان را صفا بخشیده، قرآنها را روی زمین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خواهران گرامی از پوشیدن مانتو، چادرهای رنگی و لباسهائی که به نوعی جلب توجه می‌کند به شدت پرهیز نموده، با رعایت حجاب اسلامی عزت، صلابت و عظمت زن مسلمان را به نمایش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کنار بقیع از خواندن نماز خودداری فرموده، نمازهای مستحبی را در مسجدالنبی صلی‌ الله‌ علیه ‌و‌آله و یا محل مناسب دیگری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زیارت و مصیبت از بلندگو استفاده نکرده، از سینه‌زنی و نوحه خوانی، دخیل بستن، خاک برداشتن از قبور، عکس گرفتن و حرکاتی از این قبیل که موجبات وهن مذهب را فراهم می‌نماید اجتناب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برادران محترم از لباسهای زیرین و نامناسب و پیراهنهای بدون آستین در مجامع عمومی و اماکن استفاده ننمایند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بهره‌گیری هرچه بیشتر از این سفرالهی و معنوی سعی کنید شبها زودتر استراحت نموده، قبل از اذان صبح بیدار و به سوی مسجدالحرام و یا مسجدالنبی صلی‌ الله‌ علیه ‌و‌آله حرکت و به موقع در نماز جماعت حاضر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همراه بردن قرآنهای مسجدالنبی صلی‌ الله‌ علیه ‌و‌آله و مسجدالحرام و انتقال آن به هتلها خودداری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انداختن عریضه، کاغذ، پول،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ضریح مطهر نبی‌اکرم صلی‌ الله‌ علیه ‌و‌آله و قبور ائمه و سایر اماکن خودداری فرموده، برای بهره‌بری صحیح و بهتر با روحانی گروه و یادفتر نمایندگی بعثه تماس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فروش اشیائی همچون پسته، انگشتر، زعفران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کوچه و خیابان به حیثیت مسلمان ایرانی لطمه وارد می‌کند لذا ازاین کار اجتناب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نظافت را در طول سفر و همه جا مراعات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قیمت اکثر کارهای موجود در بازار، ازایران گرانتر بوده، مقرون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آنکه اوقات گرانبهای خود را در بازارها بگذارنید از برکات معنوی این سفر الهی و دینی بهره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پایان سفر در صورت تمایل، کتب ادعیه، مفاتیح و سایر کتابهائی که بهمراه دارید را به دفتر بعثه هدیه نمائید تا برای استفاده در اختیار زائران محترم قرار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دیدار از اماکن به صورت دسته جمعی صورت می‌گیرد، لذا حتما ساعات رفت و آمد را دقیقا مراعات نمائید تا با تاخیر</w:t>
      </w:r>
    </w:p>
    <w:p>
      <w:pPr>
        <w:pStyle w:val="BookText"/>
        <w:rPr/>
      </w:pPr>
      <w:r>
        <w:rPr>
          <w:rFonts w:ascii="IRNazanin" w:hAnsi="IRNazanin" w:eastAsia="IRNazanin"/>
          <w:color w:val="111111"/>
          <w:sz w:val="28"/>
          <w:sz w:val="28"/>
          <w:szCs w:val="28"/>
          <w:rtl w:val="true"/>
          <w:lang w:bidi="fa-IR"/>
        </w:rPr>
        <w:t>خود موجبات اذیت و آزار دیگران فراهم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رفتارها و برخوردهای مشکوک را، سریعا جهت پیگیری لازم، به دفتر نمایندگی بعثه اطلاع دهید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قبولی اعمال و درک پاداش بیشتر، سعی کنید از ابتداء سفر تا انتهاء آن، در مقابل مشکلات و برخوردهای تلخ حجاج و زوار صبور بوده، و تا می‌توانید به میهمانهای خدا و رسول خدا علیهاالسلام و ائمه معصومین علیهم‌السلام ، احترام نموده و به آنها کمک نمائید چرا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حاجت برادر مؤمن از طواف گرد کعبه افضل است</w:t>
      </w:r>
      <w:r>
        <w:rPr>
          <w:rFonts w:eastAsia="IRNazanin" w:cs="IRNazanin"/>
          <w:color w:val="111111"/>
          <w:sz w:val="28"/>
          <w:szCs w:val="28"/>
          <w:rtl w:val="true"/>
          <w:lang w:bidi="fa-IR"/>
        </w:rPr>
        <w:t>.</w:t>
      </w:r>
      <w:bookmarkStart w:id="44" w:name="pg532_2438"/>
    </w:p>
    <w:p>
      <w:pPr>
        <w:pStyle w:val="Heading2"/>
        <w:numPr>
          <w:ilvl w:val="1"/>
          <w:numId w:val="1"/>
        </w:numPr>
        <w:rPr/>
      </w:pPr>
      <w:bookmarkStart w:id="45" w:name="__RefHeading___Toc4617987_211673320"/>
      <w:bookmarkStart w:id="46" w:name="_Toc16"/>
      <w:bookmarkEnd w:id="44"/>
      <w:bookmarkEnd w:id="45"/>
      <w:r>
        <w:rPr>
          <w:rtl w:val="true"/>
        </w:rPr>
        <w:t>بخش دوّم اعمال و آداب و حکمتهای</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617989_211673320"/>
      <w:bookmarkStart w:id="48" w:name="_Toc17"/>
      <w:bookmarkEnd w:id="47"/>
      <w:r>
        <w:rPr>
          <w:rtl w:val="true"/>
        </w:rPr>
        <w:t>اشاره</w:t>
      </w:r>
      <w:bookmarkStart w:id="49" w:name="pg532_2439"/>
      <w:bookmarkEnd w:id="48"/>
    </w:p>
    <w:p>
      <w:pPr>
        <w:pStyle w:val="Heading3"/>
        <w:numPr>
          <w:ilvl w:val="2"/>
          <w:numId w:val="1"/>
        </w:numPr>
        <w:rPr/>
      </w:pPr>
      <w:bookmarkStart w:id="50" w:name="__RefHeading___Toc4617991_211673320"/>
      <w:bookmarkStart w:id="51" w:name="_Toc18"/>
      <w:bookmarkEnd w:id="49"/>
      <w:bookmarkEnd w:id="50"/>
      <w:r>
        <w:rPr>
          <w:rtl w:val="true"/>
        </w:rPr>
        <w:t>دعای تشرّف به حجّ</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مجلسی رحمه‌اللّه از محاسن برقی با سند خود از امام جعفرصادق علیه‌السلام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یک جلسه هزار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موفق به حجّ می‌شود و اگر نشد در سالهای بعد حتما به حجّ مشرف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99/27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صدوق علیه‌الرحمه با سند خود از عبداللّه فضل هاشمی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 دین و بدهکاری سنگینی دارم و عیالات من آنقدراست که قدرت برای حجّ ندارم، دعائی به من تعلیم نمائید که موفق به حجّ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واجب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اقض عنّی دین الدّنیا و دین الاخرة یعنی خداوندا، درود خود را بر مُحَمَّد و آل او بفرست و قرض دنیا و قرض آخرت مرا اداء فرماد، گوید به آن حضرت گفتم دین دنیا را شناختم دین آخرت کدام است؟ فرمود دین آخرت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کلینی از ابی‌بصیر نقل نموده که می‌گوید امام‌صادق علیه‌السلام عادت براین داشت که در ماه مبارک رمضان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منک و بک اطلب حاجتی و من طلب حاجة الی النّاس فانّی لااطلب حاجتی الاّ منک وحدک لاشریک لک و اَسألُکَ</w:t>
      </w:r>
      <w:bookmarkStart w:id="52" w:name="pg532_2440"/>
    </w:p>
    <w:p>
      <w:pPr>
        <w:pStyle w:val="BookText"/>
        <w:rPr/>
      </w:pPr>
      <w:bookmarkEnd w:id="52"/>
      <w:r>
        <w:rPr>
          <w:rFonts w:ascii="IRNazanin" w:hAnsi="IRNazanin" w:eastAsia="IRNazanin"/>
          <w:color w:val="111111"/>
          <w:sz w:val="28"/>
          <w:sz w:val="28"/>
          <w:szCs w:val="28"/>
          <w:rtl w:val="true"/>
          <w:lang w:bidi="fa-IR"/>
        </w:rPr>
        <w:t>بفضلک و رضوانک ان تصلّی علی مُحَمَّد و اهل بیته و ان تجعل لی فی عـامی هذا الی بیتک‌الحرام سبیلاً حجّة مبرورة متقبّلة زاکیة خالصة لک تقـرّبهـا عینی و ترفع بها درجتی و ترزقنی ان اغضّ بصـری و ان احفظ فـرجـی و ان اکفّ بها عن جمیع محـارمک حتـی لایکـون شیءٌ آثـر عندی من طـاعتک و خشیتـک و العمـل بمـا احببت و التّـرک لمـا کرهت و نهیت عنه واجعـل ذلـک فی یسر و یسار و عافیة و ما انعمت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176</w:t>
      </w:r>
    </w:p>
    <w:p>
      <w:pPr>
        <w:pStyle w:val="Heading3"/>
        <w:numPr>
          <w:ilvl w:val="2"/>
          <w:numId w:val="1"/>
        </w:numPr>
        <w:rPr/>
      </w:pPr>
      <w:bookmarkStart w:id="53" w:name="__RefHeading___Toc4617993_211673320"/>
      <w:bookmarkStart w:id="54" w:name="_Toc19"/>
      <w:bookmarkEnd w:id="53"/>
      <w:r>
        <w:rPr>
          <w:rtl w:val="true"/>
        </w:rPr>
        <w:t>وجوب حجّ و عقاب کسیکه بدون حجّ از دنیا برود</w:t>
      </w:r>
      <w:bookmarkEnd w:id="54"/>
    </w:p>
    <w:p>
      <w:pPr>
        <w:pStyle w:val="BookText"/>
        <w:rPr/>
      </w:pPr>
      <w:r>
        <w:rPr>
          <w:rFonts w:ascii="IRNazanin" w:hAnsi="IRNazanin" w:eastAsia="IRNazanin"/>
          <w:color w:val="111111"/>
          <w:sz w:val="28"/>
          <w:sz w:val="28"/>
          <w:szCs w:val="28"/>
          <w:rtl w:val="true"/>
          <w:lang w:bidi="fa-IR"/>
        </w:rPr>
        <w:t>مرحوم صدوق علیه‌الرحمه نقل نموده که رسول خدا صلی‌ الله‌ علیه ‌و‌آله به امیرالمومنین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کسیکه مستطیع باشد و حجّ را ترک کند کافر است چرا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تا آخر آیه سپس فرمود یا علی کسیکه حجّ را به تأخیر اندازد تا از دنیا برود خداوند او را در قیامت بین یهود و نصاری مبعوث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p>
    <w:p>
      <w:pPr>
        <w:pStyle w:val="BookText"/>
        <w:rPr/>
      </w:pPr>
      <w:r>
        <w:rPr>
          <w:rFonts w:ascii="IRNazanin" w:hAnsi="IRNazanin" w:eastAsia="IRNazanin"/>
          <w:color w:val="111111"/>
          <w:sz w:val="28"/>
          <w:sz w:val="28"/>
          <w:szCs w:val="28"/>
          <w:rtl w:val="true"/>
          <w:lang w:bidi="fa-IR"/>
        </w:rPr>
        <w:t>و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بمیرد و حجّ واجب خود را بدون عذر بجای نیاورده باشد، مرده است، یهودی 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ابوبصیر گوید شنیدم از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بمیرد و حال آنکه حجّ واجب خود را بجای نیاورده باشد در</w:t>
      </w:r>
      <w:bookmarkStart w:id="55" w:name="pg532_2441"/>
    </w:p>
    <w:p>
      <w:pPr>
        <w:pStyle w:val="BookText"/>
        <w:rPr/>
      </w:pPr>
      <w:bookmarkEnd w:id="55"/>
      <w:r>
        <w:rPr>
          <w:rFonts w:ascii="IRNazanin" w:hAnsi="IRNazanin" w:eastAsia="IRNazanin"/>
          <w:color w:val="111111"/>
          <w:sz w:val="28"/>
          <w:sz w:val="28"/>
          <w:szCs w:val="28"/>
          <w:rtl w:val="true"/>
          <w:lang w:bidi="fa-IR"/>
        </w:rPr>
        <w:t>حالیکه از نظر صحت و مزاج و تمکن مالی عذری نداشته است او از کسانی است که خدا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وارد صحرای محشر می‌شوند، گوید عرض کردم سبحان اللّه کور وارد محشر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 این کسی است که به جرم گناهش از طریق حق نابینا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4/269</w:t>
      </w:r>
    </w:p>
    <w:p>
      <w:pPr>
        <w:pStyle w:val="BookText"/>
        <w:rPr/>
      </w:pPr>
      <w:r>
        <w:rPr>
          <w:rFonts w:ascii="IRNazanin" w:hAnsi="IRNazanin" w:eastAsia="IRNazanin"/>
          <w:color w:val="111111"/>
          <w:sz w:val="28"/>
          <w:sz w:val="28"/>
          <w:szCs w:val="28"/>
          <w:rtl w:val="true"/>
          <w:lang w:bidi="fa-IR"/>
        </w:rPr>
        <w:t>و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کار دنیا حجّ را رها کند خواهد دید که حجاج از مکه باز گشته‌اند و او هنوز گرفتار مانده و کار دنیای او حل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حجّ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Heading3"/>
        <w:numPr>
          <w:ilvl w:val="2"/>
          <w:numId w:val="1"/>
        </w:numPr>
        <w:rPr/>
      </w:pPr>
      <w:bookmarkStart w:id="56" w:name="__RefHeading___Toc4617995_211673320"/>
      <w:bookmarkStart w:id="57" w:name="_Toc20"/>
      <w:bookmarkEnd w:id="56"/>
      <w:r>
        <w:rPr>
          <w:rtl w:val="true"/>
        </w:rPr>
        <w:t>قصّه عجیبی از مرحوم آیه‌اللّه حکیم قدس‌سره</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در جلسه‌ای که روحانیون حجّ اجتماع داشتند حقیر شرکت داشتم که در آن جمع یکی از فضلاء از مرحوم شهید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نقل نمود که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قدس‌سره در درس خارج فقه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عالم محترمی وعده کردیم که هرکدام زودتر از دنیا رفتیم حال خود را به دیگری خبر دهیم و آن سید از دنیا رفت و تا یکسال به خوابم نیامد و وقتی آمد به او گفتم چرا خلف وعده نمودی؟ او گفت علت نیامدن من، حج من بود و چون من مُردم پرونده مرا خدمت رسول‌اللّه صلی‌ الله‌ علیه ‌و‌آله دادند حضرت نگاهی نمود در آن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حج است، سپس خدمت امیرالمومنین علیه‌السلام دادند آن حضرت هم نگاهی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w:t>
      </w:r>
      <w:bookmarkStart w:id="58" w:name="pg532_2442"/>
    </w:p>
    <w:p>
      <w:pPr>
        <w:pStyle w:val="BookText"/>
        <w:rPr/>
      </w:pPr>
      <w:bookmarkEnd w:id="58"/>
      <w:r>
        <w:rPr>
          <w:rFonts w:ascii="IRNazanin" w:hAnsi="IRNazanin" w:eastAsia="IRNazanin"/>
          <w:color w:val="111111"/>
          <w:sz w:val="28"/>
          <w:sz w:val="28"/>
          <w:szCs w:val="28"/>
          <w:rtl w:val="true"/>
          <w:lang w:bidi="fa-IR"/>
        </w:rPr>
        <w:t>حج است، تا اینکه خدمت حضرت صدّیقه طاهره علیهاالسلام دادند چون در آن نظر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کجاست؟ و چون حضرت مهدیّ عجل الله فرجه حاضر شدند و مقابل مادر ایستادند حضرت زهرا علیهاالسلام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شما از جانب این فرزندم حجّ بجا بیاورید و حضرت مهدیّ قبول نمودند و در این سال برای من حجّ بجا آورند و من آزاد شدم</w:t>
      </w:r>
      <w:r>
        <w:rPr>
          <w:rFonts w:eastAsia="IRNazanin" w:cs="IRNazanin"/>
          <w:color w:val="111111"/>
          <w:sz w:val="28"/>
          <w:szCs w:val="28"/>
          <w:rtl w:val="true"/>
          <w:lang w:bidi="fa-IR"/>
        </w:rPr>
        <w:t>.</w:t>
      </w:r>
    </w:p>
    <w:p>
      <w:pPr>
        <w:pStyle w:val="Heading3"/>
        <w:numPr>
          <w:ilvl w:val="2"/>
          <w:numId w:val="1"/>
        </w:numPr>
        <w:rPr/>
      </w:pPr>
      <w:bookmarkStart w:id="59" w:name="__RefHeading___Toc4617997_211673320"/>
      <w:bookmarkStart w:id="60" w:name="_Toc21"/>
      <w:bookmarkEnd w:id="59"/>
      <w:r>
        <w:rPr>
          <w:rtl w:val="true"/>
        </w:rPr>
        <w:t>فضیلت و ثواب و برکات حجّ واجب و حجّ مستحبّ</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الصادق عن جده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الذنوب ذنوبا لایکفرها الا الوقوف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از گناهان جز در سرزمین عرفات جای دیگری بخشیده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حجّ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مردی در مسجدالحرام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گناهکار گناهش بزرگتر است؟ فرمود آنکه وقوف به عرفات و مشعر را درک کند و سعی و طواف نماید و نماز طواف را پشت مقام انجام دهد و گمان کند که خداوند او را نیامرزیده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حجّ </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 وارد مکه شود خداوند دو فرشته براو می‌گمارد تا اینکه طواف و نماز و سعی او را حفظ کنند و چون به عرفات وقوف نماید دست برشانه</w:t>
      </w:r>
      <w:bookmarkStart w:id="61" w:name="pg532_2443"/>
    </w:p>
    <w:p>
      <w:pPr>
        <w:pStyle w:val="BookText"/>
        <w:rPr/>
      </w:pPr>
      <w:bookmarkEnd w:id="61"/>
      <w:r>
        <w:rPr>
          <w:rFonts w:ascii="IRNazanin" w:hAnsi="IRNazanin" w:eastAsia="IRNazanin"/>
          <w:color w:val="111111"/>
          <w:sz w:val="28"/>
          <w:sz w:val="28"/>
          <w:szCs w:val="28"/>
          <w:rtl w:val="true"/>
          <w:lang w:bidi="fa-IR"/>
        </w:rPr>
        <w:t>راست او زنند و گویند ای فلان، گناهان گذشته‌ات آمرزیده شد، مواظب اعمال آینده خود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سه دسته‌اند، بهترین آنهاکسی است که گناهان گذشته و آینده او بخشیده می‌شود و از عذاب قبر محفوظ می‌ماند و بعد از او کسی است که گناهان گذشته او آمرزیده می‌شود، و کسی که کمترین نصیب را دارد کسی است که در مدت سفر اهل و مال او را خداوند حفظ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واجب خود رابجا آورد یکی از زنجیرهای آتش را از گردن خود باز نموده و اگر باز حجّ کند تا آخر عمر بخیر وخوبی بسر برد و اگر سه حجّ بجا آورد مانند کسی است که در تمام عمر زائر خانه خدا باشد چه حجّ بجا بیاورد و چه حجّ بجا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حجّ ص </w:t>
      </w:r>
      <w:r>
        <w:rPr>
          <w:rFonts w:eastAsia="IRNazanin" w:cs="IRNazanin"/>
          <w:color w:val="111111"/>
          <w:sz w:val="28"/>
          <w:szCs w:val="28"/>
          <w:lang w:bidi="fa-IR"/>
        </w:rPr>
        <w:t>208</w:t>
      </w:r>
    </w:p>
    <w:p>
      <w:pPr>
        <w:pStyle w:val="Heading3"/>
        <w:numPr>
          <w:ilvl w:val="2"/>
          <w:numId w:val="1"/>
        </w:numPr>
        <w:rPr/>
      </w:pPr>
      <w:bookmarkStart w:id="62" w:name="__RefHeading___Toc4617999_211673320"/>
      <w:bookmarkStart w:id="63" w:name="_Toc22"/>
      <w:bookmarkEnd w:id="62"/>
      <w:r>
        <w:rPr>
          <w:rtl w:val="true"/>
        </w:rPr>
        <w:t>آداب سفر و حقوق همراهان</w:t>
      </w:r>
      <w:bookmarkEnd w:id="63"/>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با جمعی مسافرت نمودی در کارهای خود و امور همراهان زیاد با آنها مشورت داشته باش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 مقابل آنها تبسم نما و صورت گشوده و شیرین به آنها</w:t>
      </w:r>
    </w:p>
    <w:p>
      <w:pPr>
        <w:pStyle w:val="BookText"/>
        <w:rPr/>
      </w:pPr>
      <w:r>
        <w:rPr>
          <w:rFonts w:ascii="IRNazanin" w:hAnsi="IRNazanin" w:eastAsia="IRNazanin"/>
          <w:color w:val="111111"/>
          <w:sz w:val="28"/>
          <w:sz w:val="28"/>
          <w:szCs w:val="28"/>
          <w:rtl w:val="true"/>
          <w:lang w:bidi="fa-IR"/>
        </w:rPr>
        <w:t>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آنچه در اختیار داری از آنها دریغ مکن و اگر تو را دعوت نمودند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تو کمک خواستند آنها را کمک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سکوت طولانی و نماز فراوان و گذشت و سخاوت نسبت به آنچه در اختیار داری دریغ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تو را برای شهادت حقی دعوت کنند اجابت کن و اگر در کاری از تو مشورت خواهند با دقت کامل درمورد آن نظر کن و زود جواب نگو تا اینکه زمانی بگذرد و فکر و اندیشه خود را در باره آن بکاربری چرا که هرکه کمال خیرخواهی را در این باب رعایت نکند خداوند نعمت امانت و رأی را از او سلب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رفقای خود همراهی داشته باش اگر کار مشروعی می‌کنند و راهی می‌روند با آنها موافقت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همراهان صدقه دادند و یا وامی را پرداخت نمودند با آنها موافقت کن و در آن خیر شریک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بزرگترها را حفظ کن و اگر سخنی از بزرگتر شنیدی به‌گفته او توجه و عمل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اگر چیزی و یا انجام کاری را از تو خواستند جواب تو</w:t>
      </w:r>
    </w:p>
    <w:p>
      <w:pPr>
        <w:pStyle w:val="BookText"/>
        <w:rPr/>
      </w:pPr>
      <w:r>
        <w:rPr>
          <w:rFonts w:ascii="IRNazanin" w:hAnsi="IRNazanin" w:eastAsia="IRNazanin"/>
          <w:color w:val="111111"/>
          <w:sz w:val="28"/>
          <w:sz w:val="28"/>
          <w:szCs w:val="28"/>
          <w:rtl w:val="true"/>
          <w:lang w:bidi="fa-IR"/>
        </w:rPr>
        <w:t>مثبت باشد چرا که نه گفتن دلیل ناتوانی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 عزیزم وقت نماز که رسید نماز را بر همه چیز مقدم دار و خود را از این دین راحت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کن نماز را با جماعت انجام دهی ولو جای سختی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 منزلی بار انداختید اول قبل از نشستن دو رکعت نماز کن و در وقت حرکت هم‌چنین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سرزمین وداع نما و بر آن و اهل آن سلام کن چرا که هر سرزمینی را اهلی است از 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توانی از هر غذائیکه می‌خوری قدری از آن را صدقه بده قبل از آنکه از آن غذا استفاده 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تو باد به قرائت کتاب خدا تا وقتی بر مرکب سوار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تو باد به تسبیح خداوند وقتی مشغول کاری باشی و برتو باد به دعا در وقتیکه فارغ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حذر کن از طی راه در اول شب و اگر خواهی آخر شب حرکت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حذر کن از بلند کردن صدای خود در راه و مسیر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2/194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 خود سفر کن نه با کسیکه تمکن</w:t>
      </w:r>
      <w:bookmarkStart w:id="64" w:name="pg532_2446"/>
    </w:p>
    <w:p>
      <w:pPr>
        <w:pStyle w:val="BookText"/>
        <w:rPr/>
      </w:pPr>
      <w:bookmarkEnd w:id="64"/>
      <w:r>
        <w:rPr>
          <w:rFonts w:ascii="IRNazanin" w:hAnsi="IRNazanin" w:eastAsia="IRNazanin"/>
          <w:color w:val="111111"/>
          <w:sz w:val="28"/>
          <w:sz w:val="28"/>
          <w:szCs w:val="28"/>
          <w:rtl w:val="true"/>
          <w:lang w:bidi="fa-IR"/>
        </w:rPr>
        <w:t>مالی او بیش از تو باشد و بخواهد ترا کفایت نماید چرا که این برای تو 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4/286</w:t>
      </w:r>
    </w:p>
    <w:p>
      <w:pPr>
        <w:pStyle w:val="BookText"/>
        <w:rPr/>
      </w:pPr>
      <w:r>
        <w:rPr>
          <w:rFonts w:ascii="IRNazanin" w:hAnsi="IRNazanin" w:eastAsia="IRNazanin"/>
          <w:color w:val="111111"/>
          <w:sz w:val="28"/>
          <w:sz w:val="28"/>
          <w:szCs w:val="28"/>
          <w:rtl w:val="true"/>
          <w:lang w:bidi="fa-IR"/>
        </w:rPr>
        <w:t xml:space="preserve">و 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هم‌نشین شو که او ترا زینت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از او بهره اخلاقی و دینی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تو او را زینت کنی و آبرو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مروّت نیست که خوب و بد سفر را بازگوئی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2/180</w:t>
      </w:r>
    </w:p>
    <w:p>
      <w:pPr>
        <w:pStyle w:val="BookText"/>
        <w:rPr/>
      </w:pPr>
      <w:r>
        <w:rPr>
          <w:rFonts w:ascii="IRNazanin" w:hAnsi="IRNazanin" w:eastAsia="IRNazanin"/>
          <w:color w:val="111111"/>
          <w:sz w:val="28"/>
          <w:sz w:val="28"/>
          <w:szCs w:val="28"/>
          <w:rtl w:val="true"/>
          <w:lang w:bidi="fa-IR"/>
        </w:rPr>
        <w:t>و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مسافر مؤمنی کمک کند خداوند هفتاد و سه بلا از او برطرف کند و در دنیا او را از غم و اندوه دور نماید و مصیبت بزرگ او را آسان کند عرض شد کدام مصیبت؟ فرمود مصیبت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2/362</w:t>
      </w:r>
    </w:p>
    <w:p>
      <w:pPr>
        <w:pStyle w:val="Heading3"/>
        <w:numPr>
          <w:ilvl w:val="2"/>
          <w:numId w:val="1"/>
        </w:numPr>
        <w:rPr/>
      </w:pPr>
      <w:bookmarkStart w:id="65" w:name="__RefHeading___Toc4618001_211673320"/>
      <w:bookmarkStart w:id="66" w:name="_Toc23"/>
      <w:bookmarkEnd w:id="65"/>
      <w:r>
        <w:rPr>
          <w:rtl w:val="true"/>
        </w:rPr>
        <w:t>شرایط قبول شدن حجّ</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برای انجام فرمان خدا باشد</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دو وجه انجام می‌شود یکی حجی که برای مردم انجام می‌گیرد و دیگری حجی که برای رضای خدا انجام می‌گیرد، پس کسیکه برای خدا حجّ بجا آورد ثواب آن برخدا است و خداوند هم او را بهشت روزی فرماید و کسیکه برای مردم به حجّ رود ثواب آن برمردم است در روز قیامت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ج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 و بندگان او را اگر ضایع نموده بپردازد</w:t>
      </w:r>
    </w:p>
    <w:p>
      <w:pPr>
        <w:pStyle w:val="BookText"/>
        <w:rPr/>
      </w:pPr>
      <w:r>
        <w:rPr>
          <w:rFonts w:ascii="IRNazanin" w:hAnsi="IRNazanin" w:eastAsia="IRNazanin"/>
          <w:color w:val="111111"/>
          <w:sz w:val="28"/>
          <w:sz w:val="28"/>
          <w:szCs w:val="28"/>
          <w:rtl w:val="true"/>
          <w:lang w:bidi="fa-IR"/>
        </w:rPr>
        <w:t>امـام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مال حرام به حجّ رود چون لبیـک گویــد در جواب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لالَبَّیْـکَ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اجــابت تـو اجـابت نیست راست نگفتــی و عمل تو مــرضی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کتاب حج</w:t>
      </w:r>
    </w:p>
    <w:p>
      <w:pPr>
        <w:pStyle w:val="BookText"/>
        <w:rPr/>
      </w:pPr>
      <w:r>
        <w:rPr>
          <w:rFonts w:ascii="IRNazanin" w:hAnsi="IRNazanin" w:eastAsia="IRNazanin"/>
          <w:color w:val="111111"/>
          <w:sz w:val="28"/>
          <w:sz w:val="28"/>
          <w:szCs w:val="28"/>
          <w:rtl w:val="true"/>
          <w:lang w:bidi="fa-IR"/>
        </w:rPr>
        <w:t>و از رسول خدا 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مالی را از حرام بدست آورد اگر با آن تصدق کند و یا بنده آزاد نماید و یا حجّ و عمره بجا آورد از او قبول نخواهد شد و بنویسد خداوند برای او بعدد اجزاء آن مال حرام، وِزر و وبال و همان مال بعد از مرگ توشه جهنم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وعقاب‌الاعمال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سه چیز را از خالصترین و پاکترین اموال خود تهیه می‌کنیم یکی مخارج حجّ خانه خدا را، و دیگری مهریه زنهای خودمان را و سوم مخارج کفن و لباس عالم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امامت امامان معصوم علیهم‌السلام داشته باشد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گوید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اگر بنده‌ای هزار سال بین رکن و مقام عبادت کند، روزها روزه باشد و شبها عبادت نماید تا آنکه آنقدر پیر و فرسوده شود که ابروهایش بر روی چشمانش بریزد و از پیری استخوانهای او جمع شود و جاهل</w:t>
      </w:r>
      <w:bookmarkStart w:id="67" w:name="pg532_2448"/>
    </w:p>
    <w:p>
      <w:pPr>
        <w:pStyle w:val="BookText"/>
        <w:rPr/>
      </w:pPr>
      <w:bookmarkEnd w:id="67"/>
      <w:r>
        <w:rPr>
          <w:rFonts w:ascii="IRNazanin" w:hAnsi="IRNazanin" w:eastAsia="IRNazanin"/>
          <w:color w:val="111111"/>
          <w:sz w:val="28"/>
          <w:sz w:val="28"/>
          <w:szCs w:val="28"/>
          <w:rtl w:val="true"/>
          <w:lang w:bidi="fa-IR"/>
        </w:rPr>
        <w:t xml:space="preserve">بحق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به امامت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برای اعمال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حارث بن مغیره می‌گوید خدمت امام صادق علیه‌السلام نشسته بودم شخصی وارد شد و عرض کرد یابن‌رسول اللّه صلی‌ الله‌ علیه ‌و‌آله چقدر امسال حاجی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باشند و یا کم باشند به خدا قسم خدا فقط از شما قبول می‌فرماید و شما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موضوع فراوان است ما به‌این دو حدیث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Heading3"/>
        <w:numPr>
          <w:ilvl w:val="2"/>
          <w:numId w:val="1"/>
        </w:numPr>
        <w:rPr/>
      </w:pPr>
      <w:bookmarkStart w:id="68" w:name="__RefHeading___Toc4618003_211673320"/>
      <w:bookmarkStart w:id="69" w:name="_Toc24"/>
      <w:bookmarkEnd w:id="68"/>
      <w:r>
        <w:rPr>
          <w:rtl w:val="true"/>
        </w:rPr>
        <w:t>علامت قبول شدن حجّ</w:t>
      </w:r>
      <w:bookmarkEnd w:id="69"/>
    </w:p>
    <w:p>
      <w:pPr>
        <w:pStyle w:val="BookText"/>
        <w:rPr/>
      </w:pPr>
      <w:r>
        <w:rPr>
          <w:rFonts w:ascii="IRNazanin" w:hAnsi="IRNazanin" w:eastAsia="IRNazanin"/>
          <w:color w:val="111111"/>
          <w:sz w:val="28"/>
          <w:sz w:val="28"/>
          <w:szCs w:val="28"/>
          <w:rtl w:val="true"/>
          <w:lang w:bidi="fa-IR"/>
        </w:rPr>
        <w:t>امیرالمومنین علی علیه‌السلام می‌فرماید شنیدم از رسول خدا صلی‌ الله‌ علیه ‌و‌آله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قبولی حجّ آن است که حاجی اعمال خلاف و گناهانیکه انجام می‌داده، بعد از حجّ ترک نماید و اگر باز بهمان اعمال زشت خود مانند زنا و خیانت و یا معصیت دیگر ادامه دهد حجّ او پذیرفته نمی‌شود و باو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Heading3"/>
        <w:numPr>
          <w:ilvl w:val="2"/>
          <w:numId w:val="1"/>
        </w:numPr>
        <w:rPr/>
      </w:pPr>
      <w:bookmarkStart w:id="70" w:name="__RefHeading___Toc4618005_211673320"/>
      <w:bookmarkStart w:id="71" w:name="_Toc25"/>
      <w:bookmarkEnd w:id="70"/>
      <w:r>
        <w:rPr>
          <w:rtl w:val="true"/>
        </w:rPr>
        <w:t>اجر و پاداش کسیکه زندگی زائر بیت‌اللّه را نگهداری می‌کند</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بن‌الحسین علیهماالسلام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زندگی حاجی را نسبت به مال و اهل او نگهداری کند، خداوند همان پاداشی که به زائر خود می‌دهد باو هم خواهد داد تا جائیکه فرمود</w:t>
      </w:r>
      <w:r>
        <w:rPr>
          <w:rFonts w:eastAsia="IRNazanin" w:cs="IRNazanin"/>
          <w:color w:val="111111"/>
          <w:sz w:val="28"/>
          <w:szCs w:val="28"/>
          <w:rtl w:val="true"/>
          <w:lang w:bidi="fa-IR"/>
        </w:rPr>
        <w:t>:</w:t>
      </w:r>
      <w:bookmarkStart w:id="72" w:name="pg532_2449"/>
    </w:p>
    <w:p>
      <w:pPr>
        <w:pStyle w:val="BookText"/>
        <w:rPr/>
      </w:pPr>
      <w:bookmarkEnd w:id="72"/>
      <w:r>
        <w:rPr>
          <w:rFonts w:ascii="IRNazanin" w:hAnsi="IRNazanin" w:eastAsia="IRNazanin"/>
          <w:color w:val="111111"/>
          <w:sz w:val="28"/>
          <w:sz w:val="28"/>
          <w:szCs w:val="28"/>
          <w:rtl w:val="true"/>
          <w:lang w:bidi="fa-IR"/>
        </w:rPr>
        <w:t>عمل او همانند این است که استلام حجرالاسود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99/387</w:t>
      </w:r>
    </w:p>
    <w:p>
      <w:pPr>
        <w:pStyle w:val="BookText"/>
        <w:rPr/>
      </w:pPr>
      <w:r>
        <w:rPr>
          <w:rFonts w:ascii="IRNazanin" w:hAnsi="IRNazanin" w:eastAsia="IRNazanin"/>
          <w:color w:val="111111"/>
          <w:sz w:val="28"/>
          <w:sz w:val="28"/>
          <w:szCs w:val="28"/>
          <w:rtl w:val="true"/>
          <w:lang w:bidi="fa-IR"/>
        </w:rPr>
        <w:t>و عیسی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دعایشان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معتمر، مجاهد فی‌سبیل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دقت کنید که چگونه باید جایگزین آنها باشید در زندگی و اهل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99/387</w:t>
      </w:r>
    </w:p>
    <w:p>
      <w:pPr>
        <w:pStyle w:val="Heading3"/>
        <w:numPr>
          <w:ilvl w:val="2"/>
          <w:numId w:val="1"/>
        </w:numPr>
        <w:rPr/>
      </w:pPr>
      <w:bookmarkStart w:id="73" w:name="__RefHeading___Toc4618007_211673320"/>
      <w:bookmarkStart w:id="74" w:name="_Toc26"/>
      <w:bookmarkEnd w:id="73"/>
      <w:r>
        <w:rPr>
          <w:rtl w:val="true"/>
        </w:rPr>
        <w:t>هیچ عملی جای حجّ را نمی‌گیرد</w:t>
      </w:r>
      <w:bookmarkEnd w:id="74"/>
    </w:p>
    <w:p>
      <w:pPr>
        <w:pStyle w:val="BookText"/>
        <w:rPr/>
      </w:pPr>
      <w:r>
        <w:rPr>
          <w:rFonts w:ascii="IRNazanin" w:hAnsi="IRNazanin" w:eastAsia="IRNazanin"/>
          <w:color w:val="111111"/>
          <w:sz w:val="28"/>
          <w:sz w:val="28"/>
          <w:szCs w:val="28"/>
          <w:rtl w:val="true"/>
          <w:lang w:bidi="fa-IR"/>
        </w:rPr>
        <w:t>هنگامیکه رسول خدا صلی‌ الله‌ علیه ‌و‌آله از امور حجّ فراغت حاصل نمودند و از منی کوچ کرده رهسپار مکه شدند در ابطح به عربی از بادیه نشینان برخورد نمودند، آن مرد عرض کرد یا رسول‌اللّه من امسال قصد حجّ داشتم ولی موفق نشدم و این ثواب عظیم از من فوت شد و چون من ثروتمند و توانگرم دوست دارم مرا به عملی امر فرمائی که با انجام آن به‌ثواب حجّ برسم؟ راوی گفت آن حضرت نظری به کوه ابوقبیس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هموزن این کوه طلای سرخ در راه خدا انفاق کنی به اجر و ثواب حجّ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حضرت حجّ واجب باشد چون در روایت دیگر آمده که می‌فرماید، اگر من یک حجّ انجام دهم بهتر است از آزاد کردن ده بنده در راه خدا و اگریک</w:t>
      </w:r>
      <w:bookmarkStart w:id="75" w:name="pg532_2450"/>
    </w:p>
    <w:p>
      <w:pPr>
        <w:pStyle w:val="BookText"/>
        <w:rPr/>
      </w:pPr>
      <w:bookmarkEnd w:id="75"/>
      <w:r>
        <w:rPr>
          <w:rFonts w:ascii="IRNazanin" w:hAnsi="IRNazanin" w:eastAsia="IRNazanin"/>
          <w:color w:val="111111"/>
          <w:sz w:val="28"/>
          <w:sz w:val="28"/>
          <w:szCs w:val="28"/>
          <w:rtl w:val="true"/>
          <w:lang w:bidi="fa-IR"/>
        </w:rPr>
        <w:t>خانواده فقیر را تکفل کنم بهتر است از ده حجّ که انجام بدهم و چون هر دو روایت مطلق است و می‌دانیم که چیزی جای حجّ واجب را نمی‌گیرد پس مراد از روایت فوق حجّ واجب است نه 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از رسول خدا صلی‌ الله‌ علیه ‌و‌آله آمده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الحج فلیتعجل فانه قدیمرض المریض و تضل الضاله و تعرض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متمکن از حجّ است و قصد حجّ دارد عجله و شتاب نماید که بسا بیماری و یا مشکلات دیگر مانع حجّ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امام صادق علیه‌السلام به کسی که مانع حجّ دیگری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سزاواری که یک سال بیمار شوی و آن شخص گوید یک سال بیمار شدم چرا که برادرم راجع به حجّ خود با من مشورت نمود و من باو گفتم که حجّ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4/271</w:t>
      </w:r>
    </w:p>
    <w:p>
      <w:pPr>
        <w:pStyle w:val="Heading3"/>
        <w:numPr>
          <w:ilvl w:val="2"/>
          <w:numId w:val="1"/>
        </w:numPr>
        <w:rPr/>
      </w:pPr>
      <w:bookmarkStart w:id="76" w:name="__RefHeading___Toc4618009_211673320"/>
      <w:bookmarkStart w:id="77" w:name="_Toc27"/>
      <w:bookmarkEnd w:id="76"/>
      <w:r>
        <w:rPr>
          <w:rtl w:val="true"/>
        </w:rPr>
        <w:t>ثواب اعمال حجّ از ابتداء تا انتهاء</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 خدمت رسول خدا صلی‌ الله‌ علیه ‌و‌آله بودم در مسجد مدینه که دو مرد یکی انصاری و دیگر ثقفی وارد برآن حضرت شدند و سلام نمودند و عرض کردند آمده‌ایم سئوالی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از سئوالی که دارید؟ عرض کردند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رو به مرد انصاری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نسبت به انجام حجّ خانه خدا سئوال</w:t>
      </w:r>
    </w:p>
    <w:p>
      <w:pPr>
        <w:pStyle w:val="BookText"/>
        <w:rPr/>
      </w:pPr>
      <w:r>
        <w:rPr>
          <w:rFonts w:ascii="IRNazanin" w:hAnsi="IRNazanin" w:eastAsia="IRNazanin"/>
          <w:color w:val="111111"/>
          <w:sz w:val="28"/>
          <w:sz w:val="28"/>
          <w:szCs w:val="28"/>
          <w:rtl w:val="true"/>
          <w:lang w:bidi="fa-IR"/>
        </w:rPr>
        <w:t>کنی، بدان مرکب تو هر قدمی برمیدارد برای تو حسنه‌ای نوشته می‌شود و گناهی بخشوده و درجه‌ای افزوده خواهد شد و بهر قدمی که در طواف خانه خدا برمیداری چنین عطائی بتو خواهد شد و چون نماز طواف را بخوانی ثواب آزاد نمودن بنده‌ای از فرزندان اسماعیل را به تو خواهند داد، و چون سعی صفا و مروه کنی پاداش آزاد نمودن هفتاد بنده در راه خدا را بتو عطا کنند، و چون عصر عرفه در عرفات وقوف کنی خداوند رحمت خود را بر تو فرود آوردو بر ملائکه مباهات کند که اینان بندگان من هستند، غبار آلوده که از راه دور به امید رحمت و مغفرت من آمده‌اند اگر گناهانشان بعدد ریگهای بیابان و قطره‌های باران و کف دریا باشد همه را می‌آمرزم، سپس خدای تبارک و تعالی به اهل عرفات خطاب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افیضوا مغفورا لکم ولمن شفعتم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همه شما و کسانیکه شفیع آنها شده‌اید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ریگ به جمرات بزنی بهر ریگی گناه کبیره‌ای از تو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قربانی کنی اجر آن پیش خدا برای تو ذخیره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سر خود را بتراشی بهر موئی حسنه‌ای بتو عطا شود و گناهی از تو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کمتر از اینها باشد چه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برای تو ذخیره خواهد</w:t>
      </w:r>
      <w:bookmarkStart w:id="78" w:name="pg532_2452"/>
    </w:p>
    <w:p>
      <w:pPr>
        <w:pStyle w:val="BookText"/>
        <w:rPr/>
      </w:pPr>
      <w:bookmarkEnd w:id="78"/>
      <w:r>
        <w:rPr>
          <w:rFonts w:ascii="IRNazanin" w:hAnsi="IRNazanin" w:eastAsia="IRNazanin"/>
          <w:color w:val="111111"/>
          <w:sz w:val="28"/>
          <w:sz w:val="28"/>
          <w:szCs w:val="28"/>
          <w:rtl w:val="true"/>
          <w:lang w:bidi="fa-IR"/>
        </w:rPr>
        <w:t>شد در حسنات تو، سپس فرمود وقتی طواف حجّ نمائی گناهی برای تو نخواهد بود و ملکی از ملائکه می‌آید و دست خود را بر شانه تو می‌گذارد و می‌گوید گذشته‌های ترا خدا بخشید، مواظب آینده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2/9</w:t>
      </w:r>
    </w:p>
    <w:p>
      <w:pPr>
        <w:pStyle w:val="Heading3"/>
        <w:numPr>
          <w:ilvl w:val="2"/>
          <w:numId w:val="1"/>
        </w:numPr>
        <w:rPr/>
      </w:pPr>
      <w:bookmarkStart w:id="79" w:name="__RefHeading___Toc4618011_211673320"/>
      <w:bookmarkStart w:id="80" w:name="_Toc28"/>
      <w:bookmarkEnd w:id="79"/>
      <w:r>
        <w:rPr>
          <w:rtl w:val="true"/>
        </w:rPr>
        <w:t>اقسام حجّ</w:t>
      </w:r>
      <w:bookmarkEnd w:id="80"/>
    </w:p>
    <w:p>
      <w:pPr>
        <w:pStyle w:val="BookText"/>
        <w:rPr/>
      </w:pPr>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و قران و افراد و وجوب حجّ از ضروریات اسلام است و منکر آن کافر محسوب می‌شود و حجّ تمتّع وظیفه کسانی است که چهل و هشت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دور باشندو قران و افراد برغیر آنها واجب می‌شود و وقت انجام حجّ در ماههای شوال و ذیقعده و ذی حجه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اجمالی حجّ تمتّع</w:t>
      </w:r>
    </w:p>
    <w:p>
      <w:pPr>
        <w:pStyle w:val="BookText"/>
        <w:rPr/>
      </w:pPr>
      <w:r>
        <w:rPr>
          <w:rFonts w:ascii="IRNazanin" w:hAnsi="IRNazanin" w:eastAsia="IRNazanin"/>
          <w:color w:val="111111"/>
          <w:sz w:val="28"/>
          <w:sz w:val="28"/>
          <w:szCs w:val="28"/>
          <w:rtl w:val="true"/>
          <w:lang w:bidi="fa-IR"/>
        </w:rPr>
        <w:t>بدانکه حجّ تمتّع مرکب است از دو عمل، یکی عمره تمتّع و دیگری حجّ تمتّع و عمره تمتّع مقدم است بر حجّ، و عمره تمتّع از پنج عمل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احرام، دوم ـ طواف کعبه، سوم ـ نماز طواف، چهارم ـ سعی بین کوه صفا و مروه، پنجم ـ تقصیر، یعنی گرفتن بعضی از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محرم از این اعمال فارغ شد آنچه بر او بواسطه احرام بستن حرام شده بود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تمتّع از سیزده عمل تشکیل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احرام بستن در مکه، دوم ـ وقوف، به عرفات سوم ـ</w:t>
      </w:r>
      <w:bookmarkStart w:id="81" w:name="pg532_2453"/>
    </w:p>
    <w:p>
      <w:pPr>
        <w:pStyle w:val="BookText"/>
        <w:rPr/>
      </w:pPr>
      <w:bookmarkEnd w:id="81"/>
      <w:r>
        <w:rPr>
          <w:rFonts w:ascii="IRNazanin" w:hAnsi="IRNazanin" w:eastAsia="IRNazanin"/>
          <w:color w:val="111111"/>
          <w:sz w:val="28"/>
          <w:sz w:val="28"/>
          <w:szCs w:val="28"/>
          <w:rtl w:val="true"/>
          <w:lang w:bidi="fa-IR"/>
        </w:rPr>
        <w:t>وقوف به مشعرالحرام، چهارم ـ انداختن سنگریزه به جمره عقبه در منی، پنجم ـ قربانی کردن در منی، ششم ـ تراشیدن سر یا تقصیر کردن در منی، هفتم ـ طواف زیارت در مکه، هشتم ـ دو رکعت نماز طواف، نهم ـ سعی بین‌صفا و مروه، دهم ـ طواف نساء، یازدهم ـ دورکعت نماز طواف نساء، دوازدهم ـ ماندن در منی شب یازدهم و شب دوازدهم، و شب سیزدهم برای بعضی از اشخاص، سیزدهم ـ در روز یازدهم و دوازدهم رمی جمرات نمودن</w:t>
      </w:r>
      <w:r>
        <w:rPr>
          <w:rFonts w:eastAsia="IRNazanin" w:cs="IRNazanin"/>
          <w:color w:val="111111"/>
          <w:sz w:val="28"/>
          <w:szCs w:val="28"/>
          <w:rtl w:val="true"/>
          <w:lang w:bidi="fa-IR"/>
        </w:rPr>
        <w:t>.</w:t>
      </w:r>
    </w:p>
    <w:p>
      <w:pPr>
        <w:pStyle w:val="Heading3"/>
        <w:numPr>
          <w:ilvl w:val="2"/>
          <w:numId w:val="1"/>
        </w:numPr>
        <w:rPr/>
      </w:pPr>
      <w:bookmarkStart w:id="82" w:name="__RefHeading___Toc4618013_211673320"/>
      <w:bookmarkStart w:id="83" w:name="_Toc29"/>
      <w:bookmarkEnd w:id="82"/>
      <w:r>
        <w:rPr>
          <w:rtl w:val="true"/>
        </w:rPr>
        <w:t>بخش اول حجّ تمتع، عمره تمتّع است</w:t>
      </w:r>
      <w:bookmarkEnd w:id="83"/>
    </w:p>
    <w:p>
      <w:pPr>
        <w:pStyle w:val="BookText"/>
        <w:rPr/>
      </w:pPr>
      <w:r>
        <w:rPr>
          <w:rFonts w:ascii="IRNazanin" w:hAnsi="IRNazanin" w:eastAsia="IRNazanin"/>
          <w:color w:val="111111"/>
          <w:sz w:val="28"/>
          <w:sz w:val="28"/>
          <w:szCs w:val="28"/>
          <w:rtl w:val="true"/>
          <w:lang w:bidi="fa-IR"/>
        </w:rPr>
        <w:t xml:space="preserve">و اولین واحب آن احرام از میقات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مسجد شجره و یا سرزمین جحفه حاضر شده غسل احرام می‌کند و دو رکعت و یا چهار رکعت و یا شش رکعت نماز احرام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نماز واجب نیت عمره تمتّع نموده و لبیک می‌گوید، و با گفتن لبیک مُحرم می‌شود یعنی بیست و چهار چیز را بر خود حرام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لبیک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شده که رسول خدا صلی‌ الله‌ علیه ‌و‌آله چنین لبیک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لـَبَّیْـکَ اَللّهُـمَّ لَبَّیْکَ، لَبَّیْکَ لا شریک لـک لَبَّیْکَ، انَّ الحمد والنّعمِـة لک و المـلک لا شریک لک لَبَّیْکَ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فراوان در هر پَست و بلندی، و حرکت و نزولی و در آخر شب و بعد از نمازها لبیک‌ها را تکرار می‌کردند و اضافه</w:t>
      </w:r>
      <w:bookmarkStart w:id="84" w:name="pg532_2454"/>
    </w:p>
    <w:p>
      <w:pPr>
        <w:pStyle w:val="BookText"/>
        <w:rPr/>
      </w:pPr>
      <w:bookmarkEnd w:id="84"/>
      <w:r>
        <w:rPr>
          <w:rFonts w:ascii="Amiri" w:hAnsi="Amiri" w:eastAsia="Amiri" w:cs="Amiri"/>
          <w:color w:val="111111"/>
          <w:sz w:val="28"/>
          <w:sz w:val="28"/>
          <w:szCs w:val="28"/>
          <w:rtl w:val="true"/>
          <w:lang w:bidi="ar-SA"/>
        </w:rPr>
        <w:t>می‌نمودند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ذَاالمعارج لَبَّیْکَ، لَبَّیْکَ داعیا الی دارالسّلام لَبَّیْکَ، لَبَّیْکَ غفّار الذّنوب لَبَّیْــکَ، لَبَّیْــکَ اهـل التّلبیة لَبَّیْکَ، لَبَّیْکَ ذاالجلال و الأکرام لَبَّیْکَ، لَبَّیْکَ تُبـدی‌ء و المعاد الیک لَبَّیْکَ، لَبَّیْکَ تستغنی و یُفتَقَرالیک لَبَّیْکَ، لَبَّیْــکَ مرهوبا و مرغوبا الیکَ لَبَّیْکَ، لَبَّیْکَ اِلهَ الحقّ لَبَّیْکَ، لَبَّیْکَ ذاالنّعمــاء و الفضل الحسن الجمیل لَبَّیْکَ، لَبَّیْکَ کشّاف الکرب العظام لَبَّیْکَ، لَبَّیْکَ عبدک و ابن عَبدیک لَبَّیْکَ، لَبَّیْکَ یا کریمُ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فقیه ج </w:t>
      </w:r>
      <w:r>
        <w:rPr>
          <w:rFonts w:eastAsia="Amiri" w:cs="Amiri" w:ascii="Amiri" w:hAnsi="Amiri"/>
          <w:color w:val="111111"/>
          <w:sz w:val="28"/>
          <w:szCs w:val="28"/>
          <w:lang w:bidi="ar-SA"/>
        </w:rPr>
        <w:t>2/328</w:t>
      </w:r>
    </w:p>
    <w:p>
      <w:pPr>
        <w:pStyle w:val="BookText"/>
        <w:rPr/>
      </w:pPr>
      <w:r>
        <w:rPr>
          <w:rFonts w:ascii="IRNazanin" w:hAnsi="IRNazanin" w:eastAsia="IRNazanin"/>
          <w:color w:val="111111"/>
          <w:sz w:val="28"/>
          <w:sz w:val="28"/>
          <w:szCs w:val="28"/>
          <w:rtl w:val="true"/>
          <w:lang w:bidi="fa-IR"/>
        </w:rPr>
        <w:t>و از رسول خدا صلی‌ الله‌ علیه ‌و‌آله نقل است هر که هفتاد مرتبه در احرام خود از روی ایمان و خلوص لبیک بگوید خداوند هزارهزار ملک را شاهد می‌گیرد که این بنده را از نفاق و عذاب جهنم آزاد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4/337</w:t>
      </w:r>
    </w:p>
    <w:p>
      <w:pPr>
        <w:pStyle w:val="BookText"/>
        <w:rPr/>
      </w:pPr>
      <w:r>
        <w:rPr>
          <w:rFonts w:ascii="IRNazanin" w:hAnsi="IRNazanin" w:eastAsia="IRNazanin"/>
          <w:color w:val="111111"/>
          <w:sz w:val="28"/>
          <w:sz w:val="28"/>
          <w:szCs w:val="28"/>
          <w:rtl w:val="true"/>
          <w:lang w:bidi="fa-IR"/>
        </w:rPr>
        <w:t>و از امیرالمومنین علیه‌السلام منقول است که وقتی مؤمن لبیک می‌گوید هرچه در طرف راست او در روی زمین باشد و هرچه در طرف چپ باشد او تا آخرین نقطه زمین همه با او همصدا می‌شوند و لبیک می‌گویند و دو ملک مأمور او باو گویند ما از طرف خداوند بتو بشارت بهشت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2/203</w:t>
      </w:r>
    </w:p>
    <w:p>
      <w:pPr>
        <w:pStyle w:val="Heading3"/>
        <w:numPr>
          <w:ilvl w:val="2"/>
          <w:numId w:val="1"/>
        </w:numPr>
        <w:rPr/>
      </w:pPr>
      <w:bookmarkStart w:id="85" w:name="__RefHeading___Toc4618015_211673320"/>
      <w:bookmarkStart w:id="86" w:name="_Toc30"/>
      <w:bookmarkEnd w:id="85"/>
      <w:r>
        <w:rPr>
          <w:rtl w:val="true"/>
        </w:rPr>
        <w:t>میقات و لبّیک عارفان در پیشگاه معبود</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آداب لبیک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بر بندگان عارف ادعای گفتن لبیک بسیار سخت و مشکل آید و ادعای بندگی در مقابل ذات</w:t>
      </w:r>
      <w:bookmarkStart w:id="87" w:name="pg532_2455"/>
    </w:p>
    <w:p>
      <w:pPr>
        <w:pStyle w:val="BookText"/>
        <w:rPr/>
      </w:pPr>
      <w:bookmarkEnd w:id="87"/>
      <w:r>
        <w:rPr>
          <w:rFonts w:ascii="IRNazanin" w:hAnsi="IRNazanin" w:eastAsia="IRNazanin"/>
          <w:color w:val="111111"/>
          <w:sz w:val="28"/>
          <w:sz w:val="28"/>
          <w:szCs w:val="28"/>
          <w:rtl w:val="true"/>
          <w:lang w:bidi="fa-IR"/>
        </w:rPr>
        <w:t>احدیت آسان نباشد چرا که اولین شخصیت عالم وجود رسول گــرامی اسلام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عرفنـاک حــقّ معـرفتک و مـا عبـدناک حـقّ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ایـن سخن روشــن است که اگر ما براحتـــی لبیک را ادا مــی‌کنیـم از نقصـان معرفت و یا العیـــاذبـــاللّـــه از عدم معرفت است</w:t>
      </w:r>
      <w:r>
        <w:rPr>
          <w:rFonts w:eastAsia="IRNazanin" w:cs="IRNazanin"/>
          <w:color w:val="111111"/>
          <w:sz w:val="28"/>
          <w:szCs w:val="28"/>
          <w:rtl w:val="true"/>
          <w:lang w:bidi="fa-IR"/>
        </w:rPr>
        <w:t>.</w:t>
      </w:r>
    </w:p>
    <w:p>
      <w:pPr>
        <w:pStyle w:val="Heading3"/>
        <w:numPr>
          <w:ilvl w:val="2"/>
          <w:numId w:val="1"/>
        </w:numPr>
        <w:rPr/>
      </w:pPr>
      <w:bookmarkStart w:id="88" w:name="__RefHeading___Toc4618017_211673320"/>
      <w:bookmarkStart w:id="89" w:name="_Toc31"/>
      <w:bookmarkEnd w:id="88"/>
      <w:r>
        <w:rPr>
          <w:rtl w:val="true"/>
        </w:rPr>
        <w:t>لبّیک زین‌العابدین علیه‌السلام</w:t>
      </w:r>
      <w:bookmarkEnd w:id="89"/>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زین‌العابدین علیه‌السلام لباس احرام پوشیـــدند و برمرکب سوار شده آماده لبیک شدند رنگ صورت آن حضرت زرد شـــد و انقلابــی در وجودشـان حاصل شد و قــدرت گفتــن لبیک را نداشتنــد به آن حضــرت عــرض شد چـــرا لبیک نمی‌گــوئید؟ فرمود می‌ترسم در جــواب من گفته شود لا لبیــک و لا سعـــدیک یعنی به حقیقت اجــابت ما نکــردی؛ و چون لبیک بر زبان جـــاری نمود از مرکب بــــرو افتاد و غشوه‌ای براو پدید آمد و تا آخر اعمــال این حالت براو عــارض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اللالی ج </w:t>
      </w:r>
      <w:r>
        <w:rPr>
          <w:rFonts w:eastAsia="IRNazanin" w:cs="IRNazanin"/>
          <w:color w:val="111111"/>
          <w:sz w:val="28"/>
          <w:szCs w:val="28"/>
          <w:lang w:bidi="fa-IR"/>
        </w:rPr>
        <w:t>4/35</w:t>
      </w:r>
    </w:p>
    <w:p>
      <w:pPr>
        <w:pStyle w:val="Heading3"/>
        <w:numPr>
          <w:ilvl w:val="2"/>
          <w:numId w:val="1"/>
        </w:numPr>
        <w:rPr/>
      </w:pPr>
      <w:bookmarkStart w:id="90" w:name="__RefHeading___Toc4618019_211673320"/>
      <w:bookmarkStart w:id="91" w:name="_Toc32"/>
      <w:bookmarkEnd w:id="90"/>
      <w:r>
        <w:rPr>
          <w:rtl w:val="true"/>
        </w:rPr>
        <w:t>لبیک امام صادق علیه‌السلام</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حجی خدمت آن حضرت بودم وقتی آماده احرام شدند هرچه خواستند لبیک بگویند نفس</w:t>
      </w:r>
      <w:bookmarkStart w:id="92" w:name="pg532_2456"/>
    </w:p>
    <w:p>
      <w:pPr>
        <w:pStyle w:val="BookText"/>
        <w:rPr/>
      </w:pPr>
      <w:bookmarkEnd w:id="92"/>
      <w:r>
        <w:rPr>
          <w:rFonts w:ascii="IRNazanin" w:hAnsi="IRNazanin" w:eastAsia="IRNazanin"/>
          <w:color w:val="111111"/>
          <w:sz w:val="28"/>
          <w:sz w:val="28"/>
          <w:szCs w:val="28"/>
          <w:rtl w:val="true"/>
          <w:lang w:bidi="fa-IR"/>
        </w:rPr>
        <w:t>در گلوی آن حضرت حبس می‌شد و نزدیک بود که از مرکب به زیر افتد عرض کردم ای فرزند رسول خدا شما ناچار باید لبیک بگوئید چرا لبیک نمی‌گوئید؟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جـرأت کنم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می‌ترسم پروردگارم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بردار و خواهر مسلمان خود را قبل از حضور در میقات آماده کن و بدانکه تو در میقات می‌خواهی ادعای بندگی و انجام فرموده‌های خداوند را بکنی، ببین راست می‌گویی و حقا بنده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کن قبل از تشرف حق کسی برتو باقی نمانده باشد و نفقه و مال تو حلال باشد و حقوق واجب مال خود را پرداخته باشی چه آنکه در روایات آمده هرکه با مال حرام حجّ کند در وقت لبیک گفتن باو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لالبیک و لاسعدیک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نگفتی بنده من و لبیک تو مقبول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آماده نکنی و حقوق الهی و بندگان او را رد نکرده‌باشی سخت در میقات پشیمان می‌شوی، پس قبلاً به فکر قبولی اعمال خود باش</w:t>
      </w:r>
      <w:r>
        <w:rPr>
          <w:rFonts w:eastAsia="IRNazanin" w:cs="IRNazanin"/>
          <w:color w:val="111111"/>
          <w:sz w:val="28"/>
          <w:szCs w:val="28"/>
          <w:rtl w:val="true"/>
          <w:lang w:bidi="fa-IR"/>
        </w:rPr>
        <w:t>.</w:t>
      </w:r>
    </w:p>
    <w:p>
      <w:pPr>
        <w:pStyle w:val="Heading3"/>
        <w:numPr>
          <w:ilvl w:val="2"/>
          <w:numId w:val="1"/>
        </w:numPr>
        <w:rPr/>
      </w:pPr>
      <w:bookmarkStart w:id="93" w:name="__RefHeading___Toc4618021_211673320"/>
      <w:bookmarkStart w:id="94" w:name="_Toc33"/>
      <w:bookmarkEnd w:id="93"/>
      <w:r>
        <w:rPr>
          <w:rtl w:val="true"/>
        </w:rPr>
        <w:t>قطع تلبیه</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متمتع وقتی نگاه او به خانه‌های مکه افتد باید لبیک را قطع کند</w:t>
      </w:r>
      <w:r>
        <w:rPr>
          <w:rFonts w:eastAsia="IRNazanin" w:cs="IRNazanin"/>
          <w:color w:val="111111"/>
          <w:sz w:val="28"/>
          <w:szCs w:val="28"/>
          <w:rtl w:val="true"/>
          <w:lang w:bidi="fa-IR"/>
        </w:rPr>
        <w:t>.</w:t>
      </w:r>
      <w:bookmarkStart w:id="95" w:name="pg532_2457"/>
    </w:p>
    <w:p>
      <w:pPr>
        <w:pStyle w:val="Heading3"/>
        <w:numPr>
          <w:ilvl w:val="2"/>
          <w:numId w:val="1"/>
        </w:numPr>
        <w:rPr/>
      </w:pPr>
      <w:bookmarkStart w:id="96" w:name="__RefHeading___Toc4618023_211673320"/>
      <w:bookmarkStart w:id="97" w:name="_Toc34"/>
      <w:bookmarkEnd w:id="95"/>
      <w:bookmarkEnd w:id="96"/>
      <w:r>
        <w:rPr>
          <w:rtl w:val="true"/>
        </w:rPr>
        <w:t>بیست و پنج چیز برای مُحرم حرام است</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شکار حیوان صحرائی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نزدیکی نمودن با زن و هرگونه لذت دیگر بردن ولو با عیال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نکاح بستن برای خود یا برای دیگری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شاهد شدن برای عقد ازدواج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استمناء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 با خود کار کند که جنب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بوئیدن بوی خوش مانند مشک و زعفران و امثال اینها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لباس دوخته برای مردها هرچند کوچک باشد ولی بستن همیان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سورمه کشیدن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در آئینه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چیزی که تمام روی پا را بپوشاند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گفتن و فحش دادن و یا عیبی را از خود دور کند و به دیگری نسبت دهد و یا صفت خوبی را برای خود اثبات کند و از دیگری سلب نماید و احتیاط این است که از هر سخن زشت و عمل ناروا خودداری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جدال ـ یعنی قسم خوردن که بگوید واللّه و یا نه واللّه چنین</w:t>
      </w:r>
    </w:p>
    <w:p>
      <w:pPr>
        <w:pStyle w:val="BookText"/>
        <w:rPr/>
      </w:pPr>
      <w:r>
        <w:rPr>
          <w:rFonts w:ascii="IRNazanin" w:hAnsi="IRNazanin" w:eastAsia="IRNazanin"/>
          <w:color w:val="111111"/>
          <w:sz w:val="28"/>
          <w:sz w:val="28"/>
          <w:szCs w:val="28"/>
          <w:rtl w:val="true"/>
          <w:lang w:bidi="fa-IR"/>
        </w:rPr>
        <w:t>است و یا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جانوران در بدن مثل شپش و کیک و کنه و احتیاط آن است که هیچ آسیبی به آنها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انگشتر در دست نمودن برای زینت ولی اگر برای ثواب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زیور برای زن در صورتیکه بقصد زینت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مالیدن روغن به بدن هرچند در آن بوی خوش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جداکردن مو از بدن چه از بدن خود و چه از بدن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پوشانیدن مرد سر و گوش خود را هرچند بوسیله دست خود باشد ولی پوشانیدن صورت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پوشانیدن زن صورت خود را هرچند کمی از آن باشد ولی می‌تواند مقابل نامحرم چیزی مقابل صورت بگیرد و باید طوری باشد که مثل نقاب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سایه قرار دادن بالای سر برای مردها در حال راه پیمودن و در شب محل اختلاف است، ولی سایه قرار دادن برای اطفال و زنها مانعی ندارد و برای مردها هم در حال توقف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بیرون آوردن خون از بدن خود هرچند بوسیله خارش بدن و یا مسواک نمودن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ناخن گرفتن هرچند کمی از ناخن باشد</w:t>
      </w:r>
      <w:r>
        <w:rPr>
          <w:rFonts w:eastAsia="IRNazanin" w:cs="IRNazanin"/>
          <w:color w:val="111111"/>
          <w:sz w:val="28"/>
          <w:szCs w:val="28"/>
          <w:rtl w:val="true"/>
          <w:lang w:bidi="fa-IR"/>
        </w:rPr>
        <w:t>.</w:t>
      </w:r>
      <w:bookmarkStart w:id="98" w:name="pg532_2459"/>
    </w:p>
    <w:p>
      <w:pPr>
        <w:pStyle w:val="BookText"/>
        <w:rPr/>
      </w:pPr>
      <w:bookmarkEnd w:id="98"/>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کندن دندان هرچند خون ریزی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کندن درخت و یا گیاهی که درحرم روئیده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اسلحه و آلات جنگ بر خود بستن</w:t>
      </w:r>
      <w:r>
        <w:rPr>
          <w:rFonts w:eastAsia="IRNazanin" w:cs="IRNazanin"/>
          <w:color w:val="111111"/>
          <w:sz w:val="28"/>
          <w:szCs w:val="28"/>
          <w:rtl w:val="true"/>
          <w:lang w:bidi="fa-IR"/>
        </w:rPr>
        <w:t>.</w:t>
      </w:r>
    </w:p>
    <w:p>
      <w:pPr>
        <w:pStyle w:val="Heading3"/>
        <w:numPr>
          <w:ilvl w:val="2"/>
          <w:numId w:val="1"/>
        </w:numPr>
        <w:rPr/>
      </w:pPr>
      <w:bookmarkStart w:id="99" w:name="__RefHeading___Toc4618025_211673320"/>
      <w:bookmarkStart w:id="100" w:name="_Toc35"/>
      <w:bookmarkEnd w:id="99"/>
      <w:r>
        <w:rPr>
          <w:rtl w:val="true"/>
        </w:rPr>
        <w:t>آداب دخول مکّه و حرم</w:t>
      </w:r>
      <w:bookmarkEnd w:id="100"/>
    </w:p>
    <w:p>
      <w:pPr>
        <w:pStyle w:val="BookText"/>
        <w:rPr/>
      </w:pPr>
      <w:r>
        <w:rPr>
          <w:rFonts w:ascii="IRNazanin" w:hAnsi="IRNazanin" w:eastAsia="IRNazanin"/>
          <w:color w:val="111111"/>
          <w:sz w:val="28"/>
          <w:sz w:val="28"/>
          <w:szCs w:val="28"/>
          <w:rtl w:val="true"/>
          <w:lang w:bidi="fa-IR"/>
        </w:rPr>
        <w:t>مستحب است با تواضع و سکینه وارد مکه و حرم شود و از تکبر نمودن و بزرگی و سرکشی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تواضع و سکینه وارد مکه شود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و ابان‌بن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علیه‌السلام بودم در سفر مکه چون حضرت به حرم رسید پیاده شد و غسل نمود و کفشهای خود را به دست گرفت و پا برهنه وارد حرم شد من هم‌چنین کردم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هرکه اینچنین که دیدی احترام حرم کند خداوند صد هزار گناه از او برطرف کند و صد هزار حسنه باو عطا نماید و صد هزار درجه به او عطا کند و صد هزار حاجت او را 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4/398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مُحَمَّدبن مسلم از امام باقر علیه‌السلام نقل نموده که مردی برآن حضرت وارد شد، حضرت فرمود از حجّ بازگشته‌ای؟ عرض کرد بلی،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ثواب حاجی چقدر است؟ گفت نه فدای شما شوم، امام باقر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به‌قصد حجّ با تواضع وارد</w:t>
      </w:r>
      <w:bookmarkStart w:id="101" w:name="pg532_2460"/>
    </w:p>
    <w:p>
      <w:pPr>
        <w:pStyle w:val="BookText"/>
        <w:rPr/>
      </w:pPr>
      <w:bookmarkEnd w:id="101"/>
      <w:r>
        <w:rPr>
          <w:rFonts w:ascii="IRNazanin" w:hAnsi="IRNazanin" w:eastAsia="IRNazanin"/>
          <w:color w:val="111111"/>
          <w:sz w:val="28"/>
          <w:sz w:val="28"/>
          <w:szCs w:val="28"/>
          <w:rtl w:val="true"/>
          <w:lang w:bidi="fa-IR"/>
        </w:rPr>
        <w:t>مکه شود، و قدمها را برای عظمت و جلال خدا کوتاه بردارد، و طواف خانه خدا کند، و نماز طواف بخواند، خداوند هفتاد هزار حسنه برای او بنویسد، و هفتاد هزار گناه او را ببخشد، و هفتاد هزار درجه به او عطا فرماید، و شفاعت او را در هفتاد هزار حاجت بپذیرد، و پاداش آزاد نمودن هفتاد هزار بنده که قیمت هرکدام ده هزار درهم باشد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99/202</w:t>
      </w:r>
    </w:p>
    <w:p>
      <w:pPr>
        <w:pStyle w:val="Heading3"/>
        <w:numPr>
          <w:ilvl w:val="2"/>
          <w:numId w:val="1"/>
        </w:numPr>
        <w:rPr/>
      </w:pPr>
      <w:bookmarkStart w:id="102" w:name="__RefHeading___Toc4618027_211673320"/>
      <w:bookmarkStart w:id="103" w:name="_Toc36"/>
      <w:bookmarkEnd w:id="102"/>
      <w:r>
        <w:rPr>
          <w:rtl w:val="true"/>
        </w:rPr>
        <w:t>آداب وارد شدن به مسجدالحرام و دیدن کعبه</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وضو و بدن و لباس پاک و نظیف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5/251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باب بنی‌شیبه که الان مقابل باب السلام واقع است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رسول اکرم صلی‌ الله‌ علیه ‌و‌آله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کعبه را مشاهده کند بایستد و از شوق بگرید و رحمت الهی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افلح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علیه‌السلام وارد مسجدالحرام شدم برای انجام مناسک حجّ، چون چشم امام به کعبه افتاد صدای گریه از آن حضرت بلند شد، گفتم پدر و مادرم فدای شما خوب بود صدای مبارک را مقابل مردم کم می‌فرمودید؟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چرا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خداوند نظر رحمت خود را فردای قیامت به من معطوف فرماید و من رستگار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مشغول طواف شدند و</w:t>
      </w:r>
    </w:p>
    <w:p>
      <w:pPr>
        <w:pStyle w:val="BookText"/>
        <w:rPr/>
      </w:pPr>
      <w:r>
        <w:rPr>
          <w:rFonts w:ascii="IRNazanin" w:hAnsi="IRNazanin" w:eastAsia="IRNazanin"/>
          <w:color w:val="111111"/>
          <w:sz w:val="28"/>
          <w:sz w:val="28"/>
          <w:szCs w:val="28"/>
          <w:rtl w:val="true"/>
          <w:lang w:bidi="fa-IR"/>
        </w:rPr>
        <w:t>بعد از طواف نزد مقام ابراهیم علیه‌السلام نماز خواندند و چون سرمبارک را از سجده برداشتند، دیدم آنقدر گریه کرده‌اند که محل سجده آن حضرت خیس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2/329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به درب مسجد می‌رسد بگوید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ایّهاالنّبی و رحمة‌اللّه و برکاته بسم‌اللّه و باللّه و من‌اللّه و ماشاءاللّه و السّلام علی‌انبیاءاللّه و رسله و السّلام علی رسول‌اللّه والسّلام علی‌ابراهیم و الحمدللّه ربّ‌العالمین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با خشوع و تواضع وارد مسجد شود و مقابل بیت یعنی کعبه دست به دعا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فی مقامی هذا و فی اوّل مناسکی ان تقبل توبتی و ان تتجاوز عن خطیئتی و تضع عنّی وزری الحمدللّه الّذی بلّغنی بیته‌الحرام اَللّهُمَّ انّی اشهد انّ هذا بیتک‌الحرام الّذی جعلته مثابة للنّاس و امنا مبارکا و هدی للعالمین اَللّهُمَّ انّی عبدک و البلد بلدک و البیت بیتک جئت اطلب رحمتک و اؤمّ طاعتک مطیعا لامرک راضیا بقدرک اَسألُکَ مسألة المضطرّ الیک الخائف لعقوبتک اَللّهُمَّ افتح لی ابواب رحمتک و استعملنی بطاعتک و مرضاتک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مقابل حجرالاسود واقع شود بایستد مقابل آن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لولا ان هدانا اللّه، سبحـان‌اللّه و الحمــدللّه و لااِلهَ‌اِلاّاللّـه واَللّهُ اَکْبَـرْ، اَللّـهُ اَکْبَـرْ مـن خلقه و اکبر ممّن اخشی و احذر، و لااِلهَ‌اِلاّالْلّه وحده لا شریک له، له الملک و لـه الحمـد یحیـی و یمیت و یمیت و یحیی بیده الخیر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صلوات بر پیامبر و آل آن حضرت بفرستد و سلام بر همه پیامبران دهد 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اَللّهُـمَّ انّـی اومن بـوعدک و اوفی بعهدک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4/403</w:t>
      </w:r>
      <w:bookmarkStart w:id="104" w:name="pg532_2463"/>
    </w:p>
    <w:p>
      <w:pPr>
        <w:pStyle w:val="Heading3"/>
        <w:numPr>
          <w:ilvl w:val="2"/>
          <w:numId w:val="1"/>
        </w:numPr>
        <w:rPr/>
      </w:pPr>
      <w:bookmarkStart w:id="105" w:name="__RefHeading___Toc4618029_211673320"/>
      <w:bookmarkStart w:id="106" w:name="_Toc37"/>
      <w:bookmarkEnd w:id="104"/>
      <w:bookmarkEnd w:id="105"/>
      <w:r>
        <w:rPr>
          <w:rtl w:val="true"/>
        </w:rPr>
        <w:t>فضیلت نماز و طواف در مسجد الحرام</w:t>
      </w:r>
      <w:bookmarkEnd w:id="106"/>
    </w:p>
    <w:p>
      <w:p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مسجدالحرام معادل صد هزار نماز است و نماز در مسجد من معادل هزار نماز است و نماز در بیت‌المقدس معادل پانصد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و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یک نماز واجب در مسجـدالحرام بخواهد خداونـد نمـازهای گــــذشته و آینده او را قبول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و موسی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وقتی عمره خود را تمام نمودند و با خانه کعبه وداع کردند به طرف پشت کعبه رو به کعبه نمودند و دستان مبارک را به دعا بلند کردند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محلی است برای درخواست و دعا، محلی که نماز درآن بهتر است از شصت سال نماز و یا فرمود یک ماه نماز که در غیرمسجدالحرام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احمدبن مُحَمَّدبن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موسی‌بن جعفر علیه‌السلام سئوال کردم کسی نماز خود را در خانه‌های مکه به جماعت بخواند افضل است و یا فردا در مسجدالحرام بخواند؟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مسجدالحرام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4/527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ابن ابی‌عمیر از معاویه‌بن عمار از امام صادق علیه‌السلام</w:t>
      </w:r>
      <w:bookmarkStart w:id="107" w:name="pg532_2464"/>
    </w:p>
    <w:p>
      <w:pPr>
        <w:pStyle w:val="BookText"/>
        <w:rPr/>
      </w:pPr>
      <w:bookmarkEnd w:id="107"/>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کعبه یکصد و بیست رحمت آماده فرموده که شصت رحمت آن برای طواف کنندگان است و چهل رحمت آن برای نمازگزاران و بیست رحمت باقیمانده برای نظرکنندگان به کعبه‌است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99/202</w:t>
      </w:r>
    </w:p>
    <w:p>
      <w:pPr>
        <w:pStyle w:val="Heading3"/>
        <w:numPr>
          <w:ilvl w:val="2"/>
          <w:numId w:val="1"/>
        </w:numPr>
        <w:rPr/>
      </w:pPr>
      <w:bookmarkStart w:id="108" w:name="__RefHeading___Toc4618031_211673320"/>
      <w:bookmarkStart w:id="109" w:name="_Toc38"/>
      <w:bookmarkEnd w:id="108"/>
      <w:r>
        <w:rPr>
          <w:rtl w:val="true"/>
        </w:rPr>
        <w:t>مکان‌های ارزشمند مسجدالحرام</w:t>
      </w:r>
      <w:bookmarkEnd w:id="109"/>
    </w:p>
    <w:p>
      <w:pPr>
        <w:pStyle w:val="BookText"/>
        <w:rPr/>
      </w:pPr>
      <w:r>
        <w:rPr>
          <w:rFonts w:ascii="IRNazanin" w:hAnsi="IRNazanin" w:eastAsia="IRNazanin"/>
          <w:color w:val="111111"/>
          <w:sz w:val="28"/>
          <w:sz w:val="28"/>
          <w:szCs w:val="28"/>
          <w:rtl w:val="true"/>
          <w:lang w:bidi="fa-IR"/>
        </w:rPr>
        <w:t>بهترین محل در مسجدالحرام، حطیم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سئوال کردم که</w:t>
      </w:r>
    </w:p>
    <w:p>
      <w:pPr>
        <w:pStyle w:val="BookText"/>
        <w:rPr/>
      </w:pPr>
      <w:r>
        <w:rPr>
          <w:rFonts w:ascii="IRNazanin" w:hAnsi="IRNazanin" w:eastAsia="IRNazanin"/>
          <w:color w:val="111111"/>
          <w:sz w:val="28"/>
          <w:sz w:val="28"/>
          <w:szCs w:val="28"/>
          <w:rtl w:val="true"/>
          <w:lang w:bidi="fa-IR"/>
        </w:rPr>
        <w:t>بهترین جائیکه نماز در آنجا افضل است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است و آن مابین حجرالاسود و باب کعبه است؛ گفتم بعد از آن کجا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مقام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بعد از آن کجا افضل است؟ فرمود حجراسماعیل علیه‌السلام گفتم بعد از آن کجا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جائیکه به کعبه نزدیکتر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4/525</w:t>
      </w:r>
    </w:p>
    <w:p>
      <w:p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یمانی و حجرالاسود هفتاد پیغمبر مدفون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4/214</w:t>
      </w:r>
    </w:p>
    <w:p>
      <w:pPr>
        <w:pStyle w:val="BookText"/>
        <w:rPr/>
      </w:pPr>
      <w:r>
        <w:rPr>
          <w:rFonts w:ascii="IRNazanin" w:hAnsi="IRNazanin" w:eastAsia="IRNazanin"/>
          <w:color w:val="111111"/>
          <w:sz w:val="28"/>
          <w:sz w:val="28"/>
          <w:szCs w:val="28"/>
          <w:rtl w:val="true"/>
          <w:lang w:bidi="fa-IR"/>
        </w:rPr>
        <w:t>و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حجراسماعیل زیاد نماز بخـوان و بکوش زیر ناودان باشد با فاصله یک متـر طرف کعبه چراکه آنجــا محل شبـر و شبیــر دو فرزند هــارون است و در آنجـا تا توانی دعا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بتوانی تمام نمازهای خود را نزد حطیم بخوانی افضل است چون بهترین محل روی زمین آنجا است و حطیم مابین درب کعبه و حجرالاسود است و آنجا محلی است که خداوند توبه حضرت آدم را قبول نموده و بعد از حطیم، نماز داخل حجراسماعیل علیه‌السلام افضل است و بعد از حجراسماعیل، مابین رکن عراقی و بیت افضل است و آن محلی است که ابـراهیم علیه‌السلام برآن می‌ایستاد و کعبه را بنا می‌نمود و بعد از آن جـائی است که الان مقـام ابـراهیـم علیه‌السلام قـرار دارد و بعـد از آن هرکجـا که به بیت</w:t>
      </w:r>
    </w:p>
    <w:p>
      <w:pPr>
        <w:pStyle w:val="BookText"/>
        <w:rPr/>
      </w:pPr>
      <w:r>
        <w:rPr>
          <w:rFonts w:ascii="IRNazanin" w:hAnsi="IRNazanin" w:eastAsia="IRNazanin"/>
          <w:color w:val="111111"/>
          <w:sz w:val="28"/>
          <w:sz w:val="28"/>
          <w:szCs w:val="28"/>
          <w:rtl w:val="true"/>
          <w:lang w:bidi="fa-IR"/>
        </w:rPr>
        <w:t>نـزدیکتر باشد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99/230</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زین العابدین علیه‌السلام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قسمت از زمین کجاست؟ عرض کردم خدا و رسول و فرزند رسول او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نقاط روی زمین مابین رکن و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نهصد و پنجاه سال به اندازه عمر نوح پیغمبر علی‌نبیّنا واله و علیه‌السلام عمر کند و روزها روزه بگیرد و شبها در چنین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ولی بدون ولایت ما خدا را ملاقات نماید این عبادت برای او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99/229</w:t>
      </w:r>
    </w:p>
    <w:p>
      <w:pPr>
        <w:pStyle w:val="BookText"/>
        <w:rPr/>
      </w:pPr>
      <w:r>
        <w:rPr>
          <w:rFonts w:ascii="IRNazanin" w:hAnsi="IRNazanin" w:eastAsia="IRNazanin"/>
          <w:color w:val="111111"/>
          <w:sz w:val="28"/>
          <w:sz w:val="28"/>
          <w:szCs w:val="28"/>
          <w:rtl w:val="true"/>
          <w:lang w:bidi="fa-IR"/>
        </w:rPr>
        <w:t>حجرالاسود</w:t>
      </w:r>
    </w:p>
    <w:p>
      <w:pPr>
        <w:pStyle w:val="BookText"/>
        <w:rPr/>
      </w:pPr>
      <w:r>
        <w:rPr>
          <w:rFonts w:ascii="IRNazanin" w:hAnsi="IRNazanin" w:eastAsia="IRNazanin"/>
          <w:color w:val="111111"/>
          <w:sz w:val="28"/>
          <w:sz w:val="28"/>
          <w:szCs w:val="28"/>
          <w:rtl w:val="true"/>
          <w:lang w:bidi="fa-IR"/>
        </w:rPr>
        <w:t>مستحب است قبل از طواف و بعد از طواف در هر دوری حجرالاسود را ببوسد و یا دست برآن گذارد و یا اگر ممکن نشد به آن اشاره‌کند از دور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و اَللّهُ اَکْبَر اَللّهُمَّ امانتی ادّیتها و میثاقی تعاهدته لتشهد لی بالموافاة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 در باره استلام حجرالاسود؟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استلام می‌کرد، آن مرد گفت پس چرا شما استلام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کسی را اذیت کنم و یا اذیت شوم، آن مرد گفت</w:t>
      </w:r>
    </w:p>
    <w:p>
      <w:pPr>
        <w:pStyle w:val="BookText"/>
        <w:rPr/>
      </w:pPr>
      <w:r>
        <w:rPr>
          <w:rFonts w:ascii="IRNazanin" w:hAnsi="IRNazanin" w:eastAsia="IRNazanin"/>
          <w:color w:val="111111"/>
          <w:sz w:val="28"/>
          <w:sz w:val="28"/>
          <w:szCs w:val="28"/>
          <w:rtl w:val="true"/>
          <w:lang w:bidi="fa-IR"/>
        </w:rPr>
        <w:t>گمان شما این است که رسول خدا صلی‌ الله‌ علیه ‌و‌آله استلام می‌کرده،؟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وقتی مردم پیغمبر را می‌دیدند به او راه می‌دادند و حق او را می‌شناختند ولی حق مرا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ابواب طواف باب </w:t>
      </w:r>
      <w:r>
        <w:rPr>
          <w:rFonts w:eastAsia="IRNazanin" w:cs="IRNazanin"/>
          <w:color w:val="111111"/>
          <w:sz w:val="28"/>
          <w:szCs w:val="28"/>
          <w:lang w:bidi="fa-IR"/>
        </w:rPr>
        <w:t>16</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حجرالاسود سنگ سیاه رنگ بیضی شکلی است که در رکن شرقی کعبه به دست حضرت ابراهیم علیه‌السلام منصوب شده و مشهور آنستکه حجرالاسود در ابتداء سنگ سفیدی بوده و براثر</w:t>
      </w:r>
    </w:p>
    <w:p>
      <w:pPr>
        <w:pStyle w:val="BookText"/>
        <w:rPr/>
      </w:pPr>
      <w:r>
        <w:rPr>
          <w:rFonts w:ascii="IRNazanin" w:hAnsi="IRNazanin" w:eastAsia="IRNazanin"/>
          <w:color w:val="111111"/>
          <w:sz w:val="28"/>
          <w:sz w:val="28"/>
          <w:szCs w:val="28"/>
          <w:rtl w:val="true"/>
          <w:lang w:bidi="fa-IR"/>
        </w:rPr>
        <w:t>دستهای کفار و مشرکین و گنهکاران به وضع فعلی درآمده و این مطلب با اخباریکه از اهل بیت علیهم‌السلام رسیده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حجّ بخوانید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رکن یمانی و مُستجار</w:t>
      </w:r>
    </w:p>
    <w:p>
      <w:pPr>
        <w:pStyle w:val="BookText"/>
        <w:rPr/>
      </w:pPr>
      <w:r>
        <w:rPr>
          <w:rFonts w:ascii="IRNazanin" w:hAnsi="IRNazanin" w:eastAsia="IRNazanin"/>
          <w:color w:val="111111"/>
          <w:sz w:val="28"/>
          <w:sz w:val="28"/>
          <w:szCs w:val="28"/>
          <w:rtl w:val="true"/>
          <w:lang w:bidi="fa-IR"/>
        </w:rPr>
        <w:t>رکن یمانی قبل از رکن حجرالاسود قرار گرفته و استلام این رکن نیز مستحب است و این رکن همان رکنی است که امام صادق علیه‌السلام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بابی است که ما خانواده از آن باب وارد بهشت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2/478</w:t>
      </w:r>
    </w:p>
    <w:p>
      <w:pPr>
        <w:pStyle w:val="BookText"/>
        <w:rPr/>
      </w:pPr>
      <w:r>
        <w:rPr>
          <w:rFonts w:ascii="IRNazanin" w:hAnsi="IRNazanin" w:eastAsia="IRNazanin"/>
          <w:color w:val="111111"/>
          <w:sz w:val="28"/>
          <w:sz w:val="28"/>
          <w:szCs w:val="28"/>
          <w:rtl w:val="true"/>
          <w:lang w:bidi="fa-IR"/>
        </w:rPr>
        <w:t xml:space="preserve">نقطه‌ای که قبل از رکن یمانی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مستجار جائی است که گناهکاران به آنجا پناهنده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علیه‌السلام بابن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دور هفتم به پشت کعبه نزدیک رکن یمانی برسی آنجا مستجار است شکم و صورت خود را بدیوار کعبه بچسبان و دست به دعا 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البیت بیتک و العبد عبدک و هذا مکان العائذ 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اقرار کن بگناهان خود و طلب توبه و آمرزش کن که مشمول رحمت الهی می‌شوی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نماید که محل شکاف کعبه و دخول فاطمه بنت اسد مادر امیرالمومنین علیه‌السلام به کعبه همین 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ابواب طواف باب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ناودان طلا</w:t>
      </w:r>
    </w:p>
    <w:p>
      <w:pPr>
        <w:pStyle w:val="BookText"/>
        <w:rPr/>
      </w:pPr>
      <w:r>
        <w:rPr>
          <w:rFonts w:ascii="IRNazanin" w:hAnsi="IRNazanin" w:eastAsia="IRNazanin"/>
          <w:color w:val="111111"/>
          <w:sz w:val="28"/>
          <w:sz w:val="28"/>
          <w:szCs w:val="28"/>
          <w:rtl w:val="true"/>
          <w:lang w:bidi="fa-IR"/>
        </w:rPr>
        <w:t>ناودان طلا در ضلع شمالی خانه قرار دارد و بالای حجراسماعیل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حضرت باقر علیه‌السلام نظرش به ناودان افتاد این کلمات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 رقبتی من النّار و اوسع علیّ من رزقک الحلال و ادرأ عنّی شرّ فسقة الجنّ و الأنس و ادخلنی الجنّة برحمتک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ابن 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در مکه مریض شد بطوریکه مشرف به مرگ بود از حیات او مأیوس شده بودیم پس من به امام صادق علیه‌السلام برخورد نمودم و حضرت جویای حال آن مریض شد عرض کردم او را در آستانه مرگ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به او می‌رساندی و قدری از آب باران ناودان به او می‌دادی نیکو بود، پس من از دوستان و آشنایان جویای آب ناودان شدم نزد آنها نیافتم و در فکر بودم چه کنم، ناگهان رعد و برقی در آسمان پیدا شد و قطعه ابری ظاهر گردید و باران رحمت الهی بارید، من کوشیدم تا به مسجدالحرام رسیدم و قدحی از آب ناودان گرفتم و برکنار بستر رفیقم حاضر شدم و قدری از آن را به او نوشاندم طولی نکشید چشمش را گشود و از مرگ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21/56</w:t>
      </w:r>
    </w:p>
    <w:p>
      <w:pPr>
        <w:pStyle w:val="BookText"/>
        <w:rPr/>
      </w:pPr>
      <w:r>
        <w:rPr>
          <w:rFonts w:ascii="IRNazanin" w:hAnsi="IRNazanin" w:eastAsia="IRNazanin"/>
          <w:color w:val="111111"/>
          <w:sz w:val="28"/>
          <w:sz w:val="28"/>
          <w:szCs w:val="28"/>
          <w:rtl w:val="true"/>
          <w:lang w:bidi="fa-IR"/>
        </w:rPr>
        <w:t>حجراسماعیل علیه‌السلام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حجراسماعیل بشکل نیم‌دایره با دیواری به‌ارتفاع یک متر و</w:t>
      </w:r>
    </w:p>
    <w:p>
      <w:pPr>
        <w:pStyle w:val="BookText"/>
        <w:rPr/>
      </w:pPr>
      <w:r>
        <w:rPr>
          <w:rFonts w:ascii="IRNazanin" w:hAnsi="IRNazanin" w:eastAsia="IRNazanin"/>
          <w:color w:val="111111"/>
          <w:sz w:val="28"/>
          <w:sz w:val="28"/>
          <w:szCs w:val="28"/>
          <w:rtl w:val="true"/>
          <w:lang w:bidi="fa-IR"/>
        </w:rPr>
        <w:t>سی سانت در جانب شمالی کعبه واقع شده و قبر آن حضرت و مادرش هاجر سلام اللّه علیهما در عرصه حجر در دو جانب ناودان طلا واقع شده و بنا به‌فرموده امام صادق علیه‌السلام قبور جمعی از انبیاء هم در این عرصه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احرام حجّ تمتّع از مسجدالحرام در مقام ابراهیم علیه‌السلام و یا در حجراسماعیل علیه‌السلام زیر ناودان طلا بسته شود و زیر ناودان محل نزول رحمت و جای تضرع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زیارت حضرت اسماعیل و هاجر و انبیاء مدفون در حجر علیه‌السلام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علیه‌السلام</w:t>
      </w:r>
    </w:p>
    <w:p>
      <w:pPr>
        <w:pStyle w:val="BookText"/>
        <w:rPr/>
      </w:pPr>
      <w:r>
        <w:rPr>
          <w:rFonts w:ascii="IRNazanin" w:hAnsi="IRNazanin" w:eastAsia="IRNazanin"/>
          <w:color w:val="111111"/>
          <w:sz w:val="28"/>
          <w:sz w:val="28"/>
          <w:szCs w:val="28"/>
          <w:rtl w:val="true"/>
          <w:lang w:bidi="fa-IR"/>
        </w:rPr>
        <w:t>آن سنگی است که حضرت ابراهیم علیه‌السلام برای بناء کعبه برآن ایستاده و قبلاً نزدیک کعبه بوده و طبق روایتی که نقل شده مردم زمان جاهلیت آنرا در محل فعلی قرار دادند و رسول خدا صلی‌اللّه‌وعلیه‌وآله آنرا بجای اول منتقل فرمودند ولی باز در زمان خلافت خلیفه دوم ارجاع شد به همین محلی که فعلاً قرار دارد؛ معروف است که جای قدم حضرت ابراهیم علیه‌السلام در آن اثر گذارده و فاصله آن فعلاً تا کعبه سیزده‌متر و بیست و پنج سانتی‌متر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داد مکه را و بعضی</w:t>
      </w:r>
    </w:p>
    <w:p>
      <w:pPr>
        <w:pStyle w:val="BookText"/>
        <w:rPr/>
      </w:pPr>
      <w:r>
        <w:rPr>
          <w:rFonts w:ascii="IRNazanin" w:hAnsi="IRNazanin" w:eastAsia="IRNazanin"/>
          <w:color w:val="111111"/>
          <w:sz w:val="28"/>
          <w:sz w:val="28"/>
          <w:szCs w:val="28"/>
          <w:rtl w:val="true"/>
          <w:lang w:bidi="fa-IR"/>
        </w:rPr>
        <w:t>از مواضع آن را فضیلت بیشتر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ابراهیم علیه‌السلام را برای نماز خود انتخاب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برای فضیلت مقام ابراهیم علیه‌السلام که حجاج نماز طواف واجب را باید پشت آن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w:t>
      </w:r>
    </w:p>
    <w:p>
      <w:pPr>
        <w:pStyle w:val="BookText"/>
        <w:rPr/>
      </w:pPr>
      <w:r>
        <w:rPr>
          <w:rFonts w:ascii="IRNazanin" w:hAnsi="IRNazanin" w:eastAsia="IRNazanin"/>
          <w:color w:val="111111"/>
          <w:sz w:val="28"/>
          <w:sz w:val="28"/>
          <w:szCs w:val="28"/>
          <w:rtl w:val="true"/>
          <w:lang w:bidi="fa-IR"/>
        </w:rPr>
        <w:t>چاه زمزم در جنوب مقام ابراهیم علیه‌السلام واقع شده و مبدأ پیدایش آن در تواریخ عامه و خاصه چنین ذکر شده که حضرت ابراهیم علیه‌السلام فرزند خود اسماعیل و مادر او هاجر را به اشاره الهیه به آن وادی آورد و چون کمی از روز برآمد و آب آنها تمام شد از تشنگی بی‌تاب شدند حضرت هاجر برای فرزندش در جستجوی آب برآمد و جبرئیل آمد و در آن نقطه پائی برزمین زد، از اثر پای جبرئیل و برکت اسماعیل چشمه آبی ظاهر گردید و آن آب طبق روایات آبی است میمون و مبارک و موجب شفاء</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هرچه نوشیده شود داروی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بهترین آب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2/399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حجاج بعد از طواف واجب آب زمزم را بنوشند و به قصد شفا بر سر و صورت و بدن خود بریزند و این دعا</w:t>
      </w:r>
      <w:bookmarkStart w:id="110" w:name="pg532_2472"/>
    </w:p>
    <w:p>
      <w:pPr>
        <w:pStyle w:val="BookText"/>
        <w:rPr/>
      </w:pPr>
      <w:bookmarkEnd w:id="110"/>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4/430</w:t>
      </w:r>
    </w:p>
    <w:p>
      <w:pPr>
        <w:pStyle w:val="BookText"/>
        <w:rPr/>
      </w:pPr>
      <w:r>
        <w:rPr>
          <w:rFonts w:ascii="IRNazanin" w:hAnsi="IRNazanin" w:eastAsia="IRNazanin"/>
          <w:color w:val="111111"/>
          <w:sz w:val="28"/>
          <w:sz w:val="28"/>
          <w:szCs w:val="28"/>
          <w:rtl w:val="true"/>
          <w:lang w:bidi="fa-IR"/>
        </w:rPr>
        <w:t>پیراهن کعبه</w:t>
      </w:r>
    </w:p>
    <w:p>
      <w:pPr>
        <w:pStyle w:val="BookText"/>
        <w:rPr/>
      </w:pPr>
      <w:r>
        <w:rPr>
          <w:rFonts w:ascii="IRNazanin" w:hAnsi="IRNazanin" w:eastAsia="IRNazanin"/>
          <w:color w:val="111111"/>
          <w:sz w:val="28"/>
          <w:sz w:val="28"/>
          <w:szCs w:val="28"/>
          <w:rtl w:val="true"/>
          <w:lang w:bidi="fa-IR"/>
        </w:rPr>
        <w:t xml:space="preserve">مورخین گفته‌اند اول کسی که پرده کعبه را اهداء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جناب عباس بن‌عبدالمطلب بود و سبب این اهداء آن بود که یکی از فرزندانش گم شد و نذر نمود که اگر صاحب خانه کعبه فرزند گم شده‌اش را به او برگرداند پیراهنی از حریر بر کعبه بپوشاند و چون فرزندش پیدا شد به نذر خود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برای کعبه پیراهن تهیه نمود حضرت اسماعیل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قبل از حجّ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حجاج قدری از پیراهن و جامه کعبه را خریده است آیا می‌تواند درآن تصرف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و خرید و فروش و تبرک جستن به آن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ابواب مقدمات طواف باب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3"/>
        <w:numPr>
          <w:ilvl w:val="2"/>
          <w:numId w:val="1"/>
        </w:numPr>
        <w:rPr/>
      </w:pPr>
      <w:bookmarkStart w:id="111" w:name="__RefHeading___Toc4618033_211673320"/>
      <w:bookmarkStart w:id="112" w:name="_Toc39"/>
      <w:bookmarkEnd w:id="111"/>
      <w:r>
        <w:rPr>
          <w:rtl w:val="true"/>
        </w:rPr>
        <w:t>پناهنده شدن به پرده کعبه</w:t>
      </w:r>
      <w:bookmarkEnd w:id="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مستجب است بر پرده کعبه آویخته و مثل گدایان مضطر و درمانده آنرا رها نکند تا حاجت خود را بگیرد،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گرد خانه کعبه‌طواف می‌کردم ناگاه جوان ظریف الشمائلی را که دوجامه برتن داشت دیدم که به پرده کعبه آویخته و پناهنده شده</w:t>
      </w:r>
    </w:p>
    <w:p>
      <w:pPr>
        <w:pStyle w:val="BookText"/>
        <w:rPr/>
      </w:pPr>
      <w:r>
        <w:rPr>
          <w:rFonts w:ascii="IRNazanin" w:hAnsi="IRNazanin" w:eastAsia="IRNazanin"/>
          <w:color w:val="111111"/>
          <w:sz w:val="28"/>
          <w:sz w:val="28"/>
          <w:szCs w:val="28"/>
          <w:rtl w:val="true"/>
          <w:lang w:bidi="fa-IR"/>
        </w:rPr>
        <w:t>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بخواب رفته و ستاره‌ها ظاهر شده و تو پادشاه زنده و قیومی، پادشاهان درب‌ها را بستند و نگهبانان برآن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باب تو بر همه سئوال کنندگان باز و مفتوح است آمده‌ام که نظر رحمتی به من فرمائی ای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العیون، و علت النّجوم، و انت الملک الحیّ القیّوم، غلّقت الملوک ابوابها و اقامت علیها حرّاسها، و بابک مفتوح للسائلین جئتک لتنظر الیّ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دعاء المضطر فی الظلم یاکاشف الضر و البلوی مع السقم</w:t>
      </w:r>
    </w:p>
    <w:p>
      <w:pPr>
        <w:pStyle w:val="BookText"/>
        <w:rPr/>
      </w:pPr>
      <w:r>
        <w:rPr>
          <w:rFonts w:ascii="IRNazanin" w:hAnsi="IRNazanin" w:eastAsia="IRNazanin"/>
          <w:color w:val="111111"/>
          <w:sz w:val="28"/>
          <w:sz w:val="28"/>
          <w:szCs w:val="28"/>
          <w:rtl w:val="true"/>
          <w:lang w:bidi="fa-IR"/>
        </w:rPr>
        <w:t>قدنام و فدک حول البیت قاطبه و انت وحدک یا قیوم لم تنم</w:t>
      </w:r>
    </w:p>
    <w:p>
      <w:pPr>
        <w:pStyle w:val="BookText"/>
        <w:rPr/>
      </w:pPr>
      <w:r>
        <w:rPr>
          <w:rFonts w:ascii="IRNazanin" w:hAnsi="IRNazanin" w:eastAsia="IRNazanin"/>
          <w:color w:val="111111"/>
          <w:sz w:val="28"/>
          <w:sz w:val="28"/>
          <w:szCs w:val="28"/>
          <w:rtl w:val="true"/>
          <w:lang w:bidi="fa-IR"/>
        </w:rPr>
        <w:t>ادعوک رب دعاء قدامرت به فارحم بکائی بحق البیت و الحرم</w:t>
      </w:r>
    </w:p>
    <w:p>
      <w:pPr>
        <w:pStyle w:val="BookText"/>
        <w:rPr/>
      </w:pPr>
      <w:r>
        <w:rPr>
          <w:rFonts w:ascii="IRNazanin" w:hAnsi="IRNazanin" w:eastAsia="IRNazanin"/>
          <w:color w:val="111111"/>
          <w:sz w:val="28"/>
          <w:sz w:val="28"/>
          <w:szCs w:val="28"/>
          <w:rtl w:val="true"/>
          <w:lang w:bidi="fa-IR"/>
        </w:rPr>
        <w:t>ان کان عفوک لایرجوه ذوسرف فمن یجود علی العاصین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 به دنبال او حرکت کردم دیدم او زین‌العابدین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4/151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مردی را دیدم که</w:t>
      </w:r>
    </w:p>
    <w:p>
      <w:pPr>
        <w:pStyle w:val="BookText"/>
        <w:rPr/>
      </w:pPr>
      <w:r>
        <w:rPr>
          <w:rFonts w:ascii="IRNazanin" w:hAnsi="IRNazanin" w:eastAsia="IRNazanin"/>
          <w:color w:val="111111"/>
          <w:sz w:val="28"/>
          <w:sz w:val="28"/>
          <w:szCs w:val="28"/>
          <w:rtl w:val="true"/>
          <w:lang w:bidi="fa-IR"/>
        </w:rPr>
        <w:t>به پرده کعبه آویخته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المامول فی کل حاجتی شکوت الیک الضرفا سمع شکایتی</w:t>
      </w:r>
    </w:p>
    <w:p>
      <w:pPr>
        <w:pStyle w:val="BookText"/>
        <w:rPr/>
      </w:pPr>
      <w:r>
        <w:rPr>
          <w:rFonts w:ascii="IRNazanin" w:hAnsi="IRNazanin" w:eastAsia="IRNazanin"/>
          <w:color w:val="111111"/>
          <w:sz w:val="28"/>
          <w:sz w:val="28"/>
          <w:szCs w:val="28"/>
          <w:rtl w:val="true"/>
          <w:lang w:bidi="fa-IR"/>
        </w:rPr>
        <w:t>الا یا رجائی انت کاشف کربتی فهب لی ذنوبی کلها و اقض حاجتی</w:t>
      </w:r>
    </w:p>
    <w:p>
      <w:pPr>
        <w:pStyle w:val="BookText"/>
        <w:rPr/>
      </w:pPr>
      <w:r>
        <w:rPr>
          <w:rFonts w:ascii="IRNazanin" w:hAnsi="IRNazanin" w:eastAsia="IRNazanin"/>
          <w:color w:val="111111"/>
          <w:sz w:val="28"/>
          <w:sz w:val="28"/>
          <w:szCs w:val="28"/>
          <w:rtl w:val="true"/>
          <w:lang w:bidi="fa-IR"/>
        </w:rPr>
        <w:t>فزادی قلیل لا اراه مبلغا اللزاد ابکی ام لبعد مسافتی؟</w:t>
      </w:r>
    </w:p>
    <w:p>
      <w:pPr>
        <w:pStyle w:val="BookText"/>
        <w:rPr/>
      </w:pPr>
      <w:r>
        <w:rPr>
          <w:rFonts w:ascii="IRNazanin" w:hAnsi="IRNazanin" w:eastAsia="IRNazanin"/>
          <w:color w:val="111111"/>
          <w:sz w:val="28"/>
          <w:sz w:val="28"/>
          <w:szCs w:val="28"/>
          <w:rtl w:val="true"/>
          <w:lang w:bidi="fa-IR"/>
        </w:rPr>
        <w:t>اتیت باعمال قباح ردیة فما فی الوری خلق جنی کجنایتی</w:t>
      </w:r>
    </w:p>
    <w:p>
      <w:pPr>
        <w:pStyle w:val="BookText"/>
        <w:rPr/>
      </w:pPr>
      <w:r>
        <w:rPr>
          <w:rFonts w:ascii="IRNazanin" w:hAnsi="IRNazanin" w:eastAsia="IRNazanin"/>
          <w:color w:val="111111"/>
          <w:sz w:val="28"/>
          <w:sz w:val="28"/>
          <w:szCs w:val="28"/>
          <w:rtl w:val="true"/>
          <w:lang w:bidi="fa-IR"/>
        </w:rPr>
        <w:t>اتحرقنی بالنار یا غایه المنی؟ فاین رجائی منک و این مخافتی؟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دیدم او زین‌العابدین علیه‌السلام است عرض کردم ای فرزند رسول خدا صلی‌ الله‌ علیه ‌و‌آله این چه ناله و جزعی است می‌کنید درحالیکه شما فرزند رسول خدا هستید و طفل صغیری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گفته تو در کتاب خدا چیزی ندیده‌ام ولی دیده‌ام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ولایشفعون الاّ لمن ارتضی و هم من خشیته مشفقون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من فرزند رسول خدا هستم، بدانکه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 فی‌الصّور فلا انساب بینهم یومئذ و لایتسائلون فمن ثقلت</w:t>
      </w:r>
      <w:bookmarkStart w:id="113" w:name="pg532_2475"/>
    </w:p>
    <w:p>
      <w:pPr>
        <w:pStyle w:val="BookText"/>
        <w:rPr/>
      </w:pPr>
      <w:bookmarkEnd w:id="113"/>
      <w:r>
        <w:rPr>
          <w:rFonts w:ascii="IRNazanin" w:hAnsi="IRNazanin" w:eastAsia="IRNazanin"/>
          <w:color w:val="111111"/>
          <w:sz w:val="28"/>
          <w:sz w:val="28"/>
          <w:szCs w:val="28"/>
          <w:rtl w:val="true"/>
          <w:lang w:bidi="fa-IR"/>
        </w:rPr>
        <w:t>موازینه فاولئک هم المفلحون و من خفّت موازینه فاولئک الّذین خسروا انفسهم فی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می‌گوئی طفلی هستم پس بدان که من زیاد دیده‌ام که هیزم‌های بزرگ را بوسیله هیزم کوچک آتش می‌زنند سپس آنقدر گریست تا بحال غشوه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99/198</w:t>
      </w:r>
    </w:p>
    <w:p>
      <w:pPr>
        <w:pStyle w:val="Heading3"/>
        <w:numPr>
          <w:ilvl w:val="2"/>
          <w:numId w:val="1"/>
        </w:numPr>
        <w:rPr/>
      </w:pPr>
      <w:bookmarkStart w:id="114" w:name="__RefHeading___Toc4618035_211673320"/>
      <w:bookmarkStart w:id="115" w:name="_Toc40"/>
      <w:bookmarkEnd w:id="114"/>
      <w:r>
        <w:rPr>
          <w:rtl w:val="true"/>
        </w:rPr>
        <w:t>طواف خانه کعبه</w:t>
      </w:r>
      <w:bookmarkEnd w:id="115"/>
    </w:p>
    <w:p>
      <w:pPr>
        <w:pStyle w:val="BookText"/>
        <w:rPr/>
      </w:pPr>
      <w:r>
        <w:rPr>
          <w:rFonts w:ascii="IRNazanin" w:hAnsi="IRNazanin" w:eastAsia="IRNazanin"/>
          <w:color w:val="111111"/>
          <w:sz w:val="28"/>
          <w:sz w:val="28"/>
          <w:szCs w:val="28"/>
          <w:rtl w:val="true"/>
          <w:lang w:bidi="fa-IR"/>
        </w:rPr>
        <w:t>آنچه بعد از احرام و دخول به مسجدالحرام واجب است طواف خانه خدا است و باید از حجرالاسود شروع کند و هفت دور دور کعبه طواف نماید و دور هفتم به حجرالاسود ختم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بهترین عمل در مسجدالحرام طواف خانه خداست پس سعی کن ای برادر و خواهر وقت خود را ضایع نکنی و از برکات بیشمار محروم نمانی تا در مکه هستی بعد از اعمال واجب بیشتر اوقات خود را در مسجدالحرام سپری کن و گرد خانه خدا طواف کن و نماز بخوان و دور کعبه با خدای خود راز و نیاز کن و در حال طواف ذکر خدا گوی و هرچه نداری بلکه آنچه خیر و خوبی هست از خدا طلب کن و طواف بنیابت چهارده معصوم علیهم‌السلام و اجداد رسول خدا صلی‌ الله‌ علیه ‌و‌آله و پدر و مادر و عموی آن حضرت و مادران ائمه علیهم‌السلام انجام بده که باعث خشنودی آنها خواهد بود و برای فرج حضرت بقیه‌اللّه علیه‌السلام حتما دعا کن شاید آن</w:t>
      </w:r>
    </w:p>
    <w:p>
      <w:pPr>
        <w:pStyle w:val="BookText"/>
        <w:rPr/>
      </w:pPr>
      <w:r>
        <w:rPr>
          <w:rFonts w:ascii="IRNazanin" w:hAnsi="IRNazanin" w:eastAsia="IRNazanin"/>
          <w:color w:val="111111"/>
          <w:sz w:val="28"/>
          <w:sz w:val="28"/>
          <w:szCs w:val="28"/>
          <w:rtl w:val="true"/>
          <w:lang w:bidi="fa-IR"/>
        </w:rPr>
        <w:t>عزیز کنار تو باشد و تو او را نمی‌شناسی و برای پدر و مادر و ذوی الحقوق خود طواف کن و فکر نکن از اجر تو چیزی کم می‌شود بلکه اجر تو چند برابر خواهد شد و یک طواف برای جمیع انبیاء علیهم‌السلام و یک طواف برای جمیع شهداء و صالحین و مومنین و مؤمنات و کسانیکه بتو التماس دعا گفته‌اند بجا آور، و از روی خیرخواهی به همه بندگان خدا دعا کن و این مقصر روسیاه را هم فراموش نکن و سعی کن لااقل پنجاه و دو طواف مستحب انجام دهی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طواف کند خداوند هزار حسنه به او عطا کند و هزار گناه او را ببخشد و هزار درجه او را بالا برد و ثواب آزاد کردن هزار بنده به او مرحمت فرماید و چون به ملتزم</w:t>
      </w:r>
      <w:r>
        <w:rPr>
          <w:rStyle w:val="FootnoteAnchor"/>
          <w:rtl w:val="true"/>
        </w:rPr>
        <w:footnoteReference w:id="8"/>
      </w:r>
      <w:r>
        <w:rPr>
          <w:rFonts w:ascii="IRNazanin" w:hAnsi="IRNazanin" w:eastAsia="IRNazanin"/>
          <w:color w:val="111111"/>
          <w:sz w:val="28"/>
          <w:sz w:val="28"/>
          <w:szCs w:val="28"/>
          <w:rtl w:val="true"/>
          <w:lang w:bidi="fa-IR"/>
        </w:rPr>
        <w:t>برسد درب‌های بهشت به روی او گشوده شود و به او بگویند از هر در که می‌خواهی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نمودم همه این ثوابها برای طـواف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بـدهم از عملـی که بهتـر از طـواف بـاشد؟ گفتم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حـاجتی را برای برادر مؤمن خود انجام دهد خداوند</w:t>
      </w:r>
      <w:bookmarkStart w:id="116" w:name="pg532_2477"/>
    </w:p>
    <w:p>
      <w:pPr>
        <w:pStyle w:val="BookText"/>
        <w:rPr/>
      </w:pPr>
      <w:bookmarkEnd w:id="116"/>
      <w:r>
        <w:rPr>
          <w:rFonts w:ascii="IRNazanin" w:hAnsi="IRNazanin" w:eastAsia="IRNazanin"/>
          <w:color w:val="111111"/>
          <w:sz w:val="28"/>
          <w:sz w:val="28"/>
          <w:szCs w:val="28"/>
          <w:rtl w:val="true"/>
          <w:lang w:bidi="fa-IR"/>
        </w:rPr>
        <w:t>پاداش ده طواف به او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99/203</w:t>
      </w:r>
    </w:p>
    <w:p>
      <w:pPr>
        <w:pStyle w:val="Heading3"/>
        <w:numPr>
          <w:ilvl w:val="2"/>
          <w:numId w:val="1"/>
        </w:numPr>
        <w:rPr/>
      </w:pPr>
      <w:bookmarkStart w:id="117" w:name="__RefHeading___Toc4618037_211673320"/>
      <w:bookmarkStart w:id="118" w:name="_Toc41"/>
      <w:bookmarkEnd w:id="117"/>
      <w:r>
        <w:rPr>
          <w:rtl w:val="true"/>
        </w:rPr>
        <w:t>طواف موجب آمرزش است</w:t>
      </w:r>
      <w:bookmarkEnd w:id="11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علیه‌السلام طواف نمود و به ملتزم رسید جبرائیل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در این مکان اقرار کن، پس آدم توقف نمود و عرض کرد خدایا هر عاملی را اجری هست و من طواف نمودم پاداش من چیست؟ خطاب شد هر چه می‌خواهی بخواه، آدم عرض کرد آمرزش می‌خواهم، خطاب شد تو را بخشیدیم، عرض کرد فرزندانم را؟ خطاب شد ای آدم هرکه از فرزندان تو اینجا آید و طواف کند او را خواهیم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99/203</w:t>
      </w:r>
    </w:p>
    <w:p>
      <w:pPr>
        <w:pStyle w:val="Heading3"/>
        <w:numPr>
          <w:ilvl w:val="2"/>
          <w:numId w:val="1"/>
        </w:numPr>
        <w:rPr/>
      </w:pPr>
      <w:bookmarkStart w:id="119" w:name="__RefHeading___Toc4618039_211673320"/>
      <w:bookmarkStart w:id="120" w:name="_Toc42"/>
      <w:bookmarkEnd w:id="119"/>
      <w:r>
        <w:rPr>
          <w:rtl w:val="true"/>
        </w:rPr>
        <w:t>تذکرات ضروری نسبت به طواف مستحبی</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طواف مستحبی باید توجه داشت که مزاحم دیگران که طواف واجب انجام می‌دهند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طواف مستحبی قبل از اعمال حجّ و رفتن به منی و عرفات افضل از هفتاد طواف است که بعد از حجّ انجام داده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انسان ده طواف در هر شبانه روز انجام دهد،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9/396</w:t>
      </w:r>
      <w:bookmarkStart w:id="121" w:name="pg532_2478"/>
    </w:p>
    <w:p>
      <w:pPr>
        <w:pStyle w:val="Heading3"/>
        <w:numPr>
          <w:ilvl w:val="2"/>
          <w:numId w:val="1"/>
        </w:numPr>
        <w:rPr/>
      </w:pPr>
      <w:bookmarkStart w:id="122" w:name="__RefHeading___Toc4618041_211673320"/>
      <w:bookmarkStart w:id="123" w:name="_Toc43"/>
      <w:bookmarkEnd w:id="121"/>
      <w:bookmarkEnd w:id="122"/>
      <w:r>
        <w:rPr>
          <w:rtl w:val="true"/>
        </w:rPr>
        <w:t>دعاهای طواف</w:t>
      </w:r>
      <w:bookmarkEnd w:id="123"/>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این دعاها را تقسیم بر اشواط طواف نموده‌اند، برای اینکه طواف کننده در تعداد دورها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دیدم محل خواندن آنها را در اطراف کعبه معین کنم</w:t>
      </w:r>
    </w:p>
    <w:p>
      <w:pPr>
        <w:pStyle w:val="BookText"/>
        <w:rPr/>
      </w:pPr>
      <w:r>
        <w:rPr>
          <w:rFonts w:ascii="IRNazanin" w:hAnsi="IRNazanin" w:eastAsia="IRNazanin"/>
          <w:color w:val="111111"/>
          <w:sz w:val="28"/>
          <w:sz w:val="28"/>
          <w:szCs w:val="28"/>
          <w:rtl w:val="true"/>
          <w:lang w:bidi="fa-IR"/>
        </w:rPr>
        <w:t xml:space="preserve">دعای شوط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باسمک الّذی یمشی به علی ظلل الماء کما یمشی به علی جدد الارض و اَسألُکَ باسمک الّذی یهتزّ له عرشک و اَسألُکَ باسمک الّذی تهتزّ له اقدام ملائکتک و اَسألُکَ باسمک الّذی دعاک به موسی من جانب الطّور فاستجبت له و القیت علیه محبّة منک و اَسألُکَ باسمک الّذی غفرت به لمحمّد صلی‌ الله‌ علیه ‌و‌آله ما تقدّم من ذنبه و ماتأخّر و اتممت علیه نعمتک ان ترزقنی خیرالدّنیا و الاخرة، پس 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شوط دوم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دعا برای وقتی است که طواف کننده مقابل درب کعبه واقع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بافضل صلواتک و برکاتک اَللّهُمَّ انّی الیک فقیر و انّی خائف مستجیر فلا تغیّر جسمی و لا تبدّل اسمی سائلک فقیرک مسکینک ببابک فتصدّق علیه بالجنّه اَللّهُمَّ</w:t>
      </w:r>
    </w:p>
    <w:p>
      <w:pPr>
        <w:pStyle w:val="BookText"/>
        <w:rPr/>
      </w:pPr>
      <w:r>
        <w:rPr>
          <w:rFonts w:ascii="IRNazanin" w:hAnsi="IRNazanin" w:eastAsia="IRNazanin"/>
          <w:color w:val="111111"/>
          <w:sz w:val="28"/>
          <w:sz w:val="28"/>
          <w:szCs w:val="28"/>
          <w:rtl w:val="true"/>
          <w:lang w:bidi="fa-IR"/>
        </w:rPr>
        <w:t>البیت بیتک و الحرم حرمک و العبد عبدک و هذا مقام العائذ بک المستجیر بک من النّار فاعتقنی و والدیّ و اهلی و ولدی و اخوانی المؤمنین من النّار یا جواد یا کریم</w:t>
      </w:r>
    </w:p>
    <w:p>
      <w:pPr>
        <w:pStyle w:val="BookText"/>
        <w:rPr/>
      </w:pPr>
      <w:r>
        <w:rPr>
          <w:rFonts w:ascii="IRNazanin" w:hAnsi="IRNazanin" w:eastAsia="IRNazanin"/>
          <w:color w:val="111111"/>
          <w:sz w:val="28"/>
          <w:sz w:val="28"/>
          <w:szCs w:val="28"/>
          <w:rtl w:val="true"/>
          <w:lang w:bidi="fa-IR"/>
        </w:rPr>
        <w:t xml:space="preserve">دعای شوط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وارد شده برای وقتیکه مقابل ناودان قرار گیرد سر را بالا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ادخلنی الجنّة و اجرنی من النّار برحمتک و عافنی من السّقم و اوسع علیّ من الرّزق الحلال و ادرأ عنّی شرّ فسقة الجنّ و الأنس و شرّ فسقة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حجراسماعیل علیه‌السلام بگذرد و به پشت کعبه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یاذا المنّ و الطّول یا ذا الجود و الکرم انّ عملی ضعیف فضاعفه لی و تقبله منّی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شوط چهارم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وارد شده برای وقتیکه به رکن یمانی برسد، دست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ولیّ العافیة و خالق العافیة و رازق العافیة و المنعم بالعافیة و المنّان بالعافیة و المتفضّل بالعافیة علیّ و علی جمیع خلقک یا رحمن الدّنیا و الاخرة و رحیمهما صلّ علی مُحَمَّد و آل مُحَمَّد و ارزقنا العافیة و تمام العافیة و شکرالعافیة فی‌الدّنیا و الاخرة یا ارحم‌الرّاحمین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شوط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وارد شده برای وقتیکه مقابل رکن یمانی برسد سربجانب کعبه بالا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الّذی شرّفک و عظّمک و الحمدللّه الّذی بعث مُحَمَّدا صلی‌ الله‌ علیه ‌و‌آله نبیّا و جعل علیّا اماما اَللّهُمَّ اهدله خیار خلقک و جنّبه شرار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رکن یمانی و حجرالاسود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فی‌الدّنیا حسنة و فی‌الاخرة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شوط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فقط در بعضی از کتب ادعیه بدون سند ثبت شده و بجائی هم نسبت داده نشده رجاء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عندی افواجا من خطایا و عندک افواج من رحمه و افواج من مغفره یا من استجاب لابغض خلقه اذقال انظرنی الی یوم یبعثون استجب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در رساله امام خمینی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شوط هفتم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وارد شده در شوط هفتم وقتی به مستجار رسد، دو</w:t>
      </w:r>
      <w:bookmarkStart w:id="124" w:name="pg532_2481"/>
    </w:p>
    <w:p>
      <w:pPr>
        <w:pStyle w:val="BookText"/>
        <w:rPr/>
      </w:pPr>
      <w:bookmarkEnd w:id="124"/>
      <w:r>
        <w:rPr>
          <w:rFonts w:ascii="IRNazanin" w:hAnsi="IRNazanin" w:eastAsia="IRNazanin"/>
          <w:color w:val="111111"/>
          <w:sz w:val="28"/>
          <w:sz w:val="28"/>
          <w:szCs w:val="28"/>
          <w:rtl w:val="true"/>
          <w:lang w:bidi="fa-IR"/>
        </w:rPr>
        <w:t>دست خود بر دیوار خانه گشاید و شکم و روی خود را به کعبه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البیت بیتک و العبد عبدک و هذا مقام العائذ بک من النّار اَللّهُمَّ من قبلک الرّوح و الفرج و العافیة اَللّهُمَّ ان عملی ضعیف فضاعفه لی و اغفرلی ما اطلعت علیه منّی و خفی علی خلقک استجیر باللّه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امام خمینی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بر حجاج و زائرین که دعا، مقید به آنچه ذکر شد نیست بلکه شما هر دعای مشروعی را به هر زبانی بخواهید می‌توانید بخوانید و آنچه مهم است توجه و لذت مناجات با خدای کریم است و اینکه در حال طواف غافل نباشیم</w:t>
      </w:r>
      <w:r>
        <w:rPr>
          <w:rFonts w:eastAsia="IRNazanin" w:cs="IRNazanin"/>
          <w:color w:val="111111"/>
          <w:sz w:val="28"/>
          <w:szCs w:val="28"/>
          <w:rtl w:val="true"/>
          <w:lang w:bidi="fa-IR"/>
        </w:rPr>
        <w:t>.</w:t>
      </w:r>
    </w:p>
    <w:p>
      <w:pPr>
        <w:pStyle w:val="Heading3"/>
        <w:numPr>
          <w:ilvl w:val="2"/>
          <w:numId w:val="1"/>
        </w:numPr>
        <w:rPr/>
      </w:pPr>
      <w:bookmarkStart w:id="125" w:name="__RefHeading___Toc4618043_211673320"/>
      <w:bookmarkStart w:id="126" w:name="_Toc44"/>
      <w:bookmarkEnd w:id="125"/>
      <w:r>
        <w:rPr>
          <w:rtl w:val="true"/>
        </w:rPr>
        <w:t>قبولی توبه آدم علیه‌السلام با نام مُحَمَّد و آل مُحَمَّد علیهم‌السلام</w:t>
      </w:r>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چون در وقت میثاق و گرفتن عهد بنده‌گی از فرزندان آدم علیه‌السلام فرزندان او را براو عرضه نمود آدم برخورد نمود بین فرزندان خود به پیامبراسلام صلی‌ الله‌ علیه ‌و‌آله در حالیکه آن حضرت بر علی و فاطمه تکیه زده و حسن و حسین علیهم‌السلام کنار آنها بودند پس به او خطاب شد ای آدم مواظب باش به آنها حسد نورزی والاتر را از جوار خود دور خواهم نمود ولی موقعی که آدم را خداوند در بهشت ساکن نمود و سیمای مُحَمَّد و علی و فاطمه و حسن و حسین علیهم‌السلام را مقابل او قرار داد آدم به آنها نگاه حسد نمود و چون</w:t>
      </w:r>
      <w:bookmarkStart w:id="127" w:name="pg532_2482"/>
    </w:p>
    <w:p>
      <w:pPr>
        <w:pStyle w:val="BookText"/>
        <w:rPr/>
      </w:pPr>
      <w:bookmarkEnd w:id="127"/>
      <w:r>
        <w:rPr>
          <w:rFonts w:ascii="IRNazanin" w:hAnsi="IRNazanin" w:eastAsia="IRNazanin"/>
          <w:color w:val="111111"/>
          <w:sz w:val="28"/>
          <w:sz w:val="28"/>
          <w:szCs w:val="28"/>
          <w:rtl w:val="true"/>
          <w:lang w:bidi="fa-IR"/>
        </w:rPr>
        <w:t>ولایت آنها براو عرضه شد انکار کرد و بدین سبب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حسد خود توبه کرد و اقرار به ولایت آنها نمود و خدا را به حق آنها قسم داد آمرزیده شد، و این است معنای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انّه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11/187</w:t>
      </w:r>
    </w:p>
    <w:p>
      <w:pPr>
        <w:pStyle w:val="BookText"/>
        <w:rPr/>
      </w:pPr>
      <w:r>
        <w:rPr>
          <w:rFonts w:ascii="IRNazanin" w:hAnsi="IRNazanin" w:eastAsia="IRNazanin"/>
          <w:color w:val="111111"/>
          <w:sz w:val="28"/>
          <w:sz w:val="28"/>
          <w:szCs w:val="28"/>
          <w:rtl w:val="true"/>
          <w:lang w:bidi="fa-IR"/>
        </w:rPr>
        <w:t>و از امام باقر علیه‌السلام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کلماتیکه آدم علیه‌السلام بوسیله آنها توبه کرد و خداوند توبه او را قبول نمود این کلمات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لااله‌الاّ انت سبحانک و بحمدک عملت سوء و ظلمت نفسی فاغفرلی انّک انت التّوّاب الرّحیم، لااله الاّ انت سبحانک و بحمدک عملت سوء و ظلمت نفسی فاغفرلی انّک انت خیرالغافرین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11/181</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هم که قبلاً نقل شد آمده بود که چون آدم علیه‌السلام کعبه را بنا نمود و گرد آن طواف کرد عرض کرد خدایا برای هر عمل کننده‌ای پاداشی است پاداش من چیست؟ خطاب شد بخواه هرچه می‌خواهی، آدم آمرزش خواست خطاب شد تو را آمرزیدیم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فوق ظاهر می‌شود، هرسه چیز مؤثر است در آمرزش، ندامت ـ توسل ـ انتخاب محل دعا</w:t>
      </w:r>
    </w:p>
    <w:p>
      <w:pPr>
        <w:pStyle w:val="Heading3"/>
        <w:numPr>
          <w:ilvl w:val="2"/>
          <w:numId w:val="1"/>
        </w:numPr>
        <w:rPr/>
      </w:pPr>
      <w:bookmarkStart w:id="128" w:name="__RefHeading___Toc4618045_211673320"/>
      <w:bookmarkStart w:id="129" w:name="_Toc45"/>
      <w:bookmarkEnd w:id="128"/>
      <w:r>
        <w:rPr>
          <w:rtl w:val="true"/>
        </w:rPr>
        <w:t>طواف نیابت برای رسیدن به حاجت</w:t>
      </w:r>
      <w:bookmarkEnd w:id="12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ششم علیه‌السلام عرض کردم از مردی</w:t>
      </w:r>
      <w:bookmarkStart w:id="130" w:name="pg532_2483"/>
    </w:p>
    <w:p>
      <w:pPr>
        <w:pStyle w:val="BookText"/>
        <w:rPr/>
      </w:pPr>
      <w:bookmarkEnd w:id="130"/>
      <w:r>
        <w:rPr>
          <w:rFonts w:ascii="IRNazanin" w:hAnsi="IRNazanin" w:eastAsia="IRNazanin"/>
          <w:color w:val="111111"/>
          <w:sz w:val="28"/>
          <w:sz w:val="28"/>
          <w:szCs w:val="28"/>
          <w:rtl w:val="true"/>
          <w:lang w:bidi="fa-IR"/>
        </w:rPr>
        <w:t>طلبکارم و طلب مرا نمی‌دهد چکنم؟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عبدالمطلب، و عبداللّه، و آمنه، و فاطمه بنت اسد علیه‌السلام هر کدام یک طواف و دو رکعت نماز بجا آور و از خداوند مسئلت نما، مالت را بتو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چون از باب صفابیرون آمدم دیدم بدهکار من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مال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4/544</w:t>
      </w:r>
    </w:p>
    <w:p>
      <w:pPr>
        <w:pStyle w:val="Heading3"/>
        <w:numPr>
          <w:ilvl w:val="2"/>
          <w:numId w:val="1"/>
        </w:numPr>
        <w:rPr/>
      </w:pPr>
      <w:bookmarkStart w:id="131" w:name="__RefHeading___Toc4618047_211673320"/>
      <w:bookmarkStart w:id="132" w:name="_Toc46"/>
      <w:bookmarkEnd w:id="131"/>
      <w:r>
        <w:rPr>
          <w:rtl w:val="true"/>
        </w:rPr>
        <w:t>پاداش طواف مستحب</w:t>
      </w:r>
      <w:bookmarkEnd w:id="132"/>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طواف کعبه کند و نماز طواف را درهرکجای مسجد بخواند خداوند شش هزار حسنه به او عطا کند و شش هزارگناه از او ببخشد و شش هزار درجه به او عطا فرماید و شش هزار حاجت او را برآورده نماید بعضی را در دنیا و بعضی را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4/411</w:t>
      </w:r>
    </w:p>
    <w:p>
      <w:pPr>
        <w:pStyle w:val="Heading3"/>
        <w:numPr>
          <w:ilvl w:val="2"/>
          <w:numId w:val="1"/>
        </w:numPr>
        <w:rPr/>
      </w:pPr>
      <w:bookmarkStart w:id="133" w:name="__RefHeading___Toc4618049_211673320"/>
      <w:bookmarkStart w:id="134" w:name="_Toc47"/>
      <w:bookmarkEnd w:id="133"/>
      <w:r>
        <w:rPr>
          <w:rtl w:val="true"/>
        </w:rPr>
        <w:t>طواف وداع</w:t>
      </w:r>
      <w:bookmarkEnd w:id="13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کسیکه اعمال حجّ را تمام نموده ومی‌خواهد از مکه خارج شود، طواف وداع انجام دهد و بین درب کعبه و حجرالاسود دست بدعا بلند نموده و آنچه می‌خواهد بگوید سپس با کعبه خداحافظی کند</w:t>
      </w:r>
      <w:r>
        <w:rPr>
          <w:rFonts w:eastAsia="IRNazanin" w:cs="IRNazanin"/>
          <w:color w:val="111111"/>
          <w:sz w:val="28"/>
          <w:szCs w:val="28"/>
          <w:rtl w:val="true"/>
          <w:lang w:bidi="fa-IR"/>
        </w:rPr>
        <w:t>.</w:t>
      </w:r>
      <w:bookmarkStart w:id="135" w:name="pg532_2484"/>
    </w:p>
    <w:p>
      <w:pPr>
        <w:pStyle w:val="BookText"/>
        <w:rPr/>
      </w:pPr>
      <w:bookmarkEnd w:id="135"/>
      <w:r>
        <w:rPr>
          <w:rFonts w:ascii="IRNazanin" w:hAnsi="IRNazanin" w:eastAsia="IRNazanin"/>
          <w:color w:val="111111"/>
          <w:sz w:val="28"/>
          <w:sz w:val="28"/>
          <w:szCs w:val="28"/>
          <w:rtl w:val="true"/>
          <w:lang w:bidi="fa-IR"/>
        </w:rPr>
        <w:t>و امام هشتم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از مکه خارج شوی طواف وداع نما و تمام ارکان کعبه را استلام کن و از خدای خود بخواه که این آخرین سفر تو نباشد و چون از طواف فارغ شدی مقابل حجرالاسود بایست و زیاد دعا کن و در حالیکه برمی‌گردی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آئبـون تـائبـون لربّنـا حـامدون والی اللّه راغبون و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پائین مکه خارج شو و چون به باب حنّاطین رسی رو بقبله سجده شکر کن و از خداوند درخواست قبولی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منیّ و لاتجعله آخر عهدی الی بیتک و سپس به زیارت قبر رسول خدا 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99/371</w:t>
      </w:r>
    </w:p>
    <w:p>
      <w:pPr>
        <w:pStyle w:val="Heading3"/>
        <w:numPr>
          <w:ilvl w:val="2"/>
          <w:numId w:val="1"/>
        </w:numPr>
        <w:rPr/>
      </w:pPr>
      <w:bookmarkStart w:id="136" w:name="__RefHeading___Toc4618051_211673320"/>
      <w:bookmarkStart w:id="137" w:name="_Toc48"/>
      <w:bookmarkEnd w:id="136"/>
      <w:r>
        <w:rPr>
          <w:rtl w:val="true"/>
        </w:rPr>
        <w:t>نماز طواف</w:t>
      </w:r>
      <w:bookmarkEnd w:id="137"/>
    </w:p>
    <w:p>
      <w:pPr>
        <w:pStyle w:val="BookText"/>
        <w:rPr/>
      </w:pPr>
      <w:r>
        <w:rPr>
          <w:rFonts w:ascii="IRNazanin" w:hAnsi="IRNazanin" w:eastAsia="IRNazanin"/>
          <w:color w:val="111111"/>
          <w:sz w:val="28"/>
          <w:sz w:val="28"/>
          <w:szCs w:val="28"/>
          <w:rtl w:val="true"/>
          <w:lang w:bidi="fa-IR"/>
        </w:rPr>
        <w:t>سومین واجبِ عمره تمتّع نماز طواف است و آن دو رکعت است، همانند نماز صبح که باید پشت مقام ابراهیم علیه‌السلام خوانده شود، ولی نماز طواف مستحبی را هرکجای از مسجدالحرام می‌تواند بخواند و کلاً نماز طواف را می‌تواند بلند بخواند یا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نماز را صحیح بخواند لذا لازم است قبل از تشرف به حج نماز خود را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ابراهیم مصلّی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مقام و محل ایستادن حضرت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نماز انتخاب نمائید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از امام صادق علیه‌السلام نقل نموده که مقصود نماز طواف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تفسر مجمع البیان از آن حضرت نقل شده که سه سنگ است که از بهشت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حضرت ابراهیم علیه‌السلام برآن ایستادند و کعبه را بنا نمودند، و حَجَرالاسود و حَجَربنی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bookmarkStart w:id="138" w:name="pg532_2486"/>
    </w:p>
    <w:p>
      <w:pPr>
        <w:pStyle w:val="BookText"/>
        <w:rPr/>
      </w:pPr>
      <w:bookmarkEnd w:id="138"/>
      <w:r>
        <w:rPr>
          <w:rFonts w:ascii="IRNazanin" w:hAnsi="IRNazanin" w:eastAsia="IRNazanin"/>
          <w:color w:val="111111"/>
          <w:sz w:val="28"/>
          <w:sz w:val="28"/>
          <w:szCs w:val="28"/>
          <w:rtl w:val="true"/>
          <w:lang w:bidi="fa-IR"/>
        </w:rPr>
        <w:t>و در بعضی از روایات آمده که امام ششم علیه‌السلام بعد از نماز طواف به سجده 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لک وجهی تعبّدا ورقّا لااله‌الاّ انت حقّا حقّا الاوّل قبل کلّ شی‌ء والاخر بعد کلّ شی‌ء و ها انا ذا بین یدیک ناصیتی بیدک فاغفرلی انّه لایغفر الذّنب العظیم غیرک فاغفرلی فانّی مقرّ بذنوبی علی نفسی و لا یدفع الذّنب العظیم غیرک و در روایت است که بعد از سجده از بس گریه کرده بودند چنین بود که گویا صورت مبارکشان در آب فرو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Heading3"/>
        <w:numPr>
          <w:ilvl w:val="2"/>
          <w:numId w:val="1"/>
        </w:numPr>
        <w:rPr/>
      </w:pPr>
      <w:bookmarkStart w:id="139" w:name="__RefHeading___Toc4618053_211673320"/>
      <w:bookmarkStart w:id="140" w:name="_Toc49"/>
      <w:bookmarkEnd w:id="139"/>
      <w:r>
        <w:rPr>
          <w:rtl w:val="true"/>
        </w:rPr>
        <w:t>حمایت خداوند از خانه کعبه</w:t>
      </w:r>
      <w:bookmarkEnd w:id="140"/>
    </w:p>
    <w:p>
      <w:pPr>
        <w:pStyle w:val="BookText"/>
        <w:rPr/>
      </w:pPr>
      <w:r>
        <w:rPr>
          <w:rFonts w:ascii="IRNazanin" w:hAnsi="IRNazanin" w:eastAsia="IRNazanin"/>
          <w:color w:val="111111"/>
          <w:sz w:val="28"/>
          <w:sz w:val="28"/>
          <w:szCs w:val="28"/>
          <w:rtl w:val="true"/>
          <w:lang w:bidi="fa-IR"/>
        </w:rPr>
        <w:t>امام صادق علیه‌السلام از آباء گرامش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پادشاه حبشه در یمن قدرت پیدا نمود لشکری تشکیل داد با رهبری دو فرمانده بنام ابرهه و ارباط با ده فیل مزین که با هر فیلی ده هزار رزمنده همراه بودند و آنها را برای خراب کردن کعبه طرف مکه فرستاد پس چون نزدیک مکه رسیدند شروع بغارت نموده و از آن جمله شتران حضرت عبدالمطلب علیه‌السلام را غارت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عبدالمطلب علیه‌السلام نزد ابرهه آمدند و او در قبه‌ای از دیباج بر تختی نشسته بود و بر او سلام کردند و او جواب داد و از بس حضرت عبدالمطلب زیبا و با هیبت بودند ابرهه در جمال و جلال او مانده و متعجب بود و به حضرت عبدالمطلب گفت آیا این نور و جمال مخصوص شما است و یا در پدران شما هم بوده</w:t>
      </w:r>
    </w:p>
    <w:p>
      <w:pPr>
        <w:pStyle w:val="BookText"/>
        <w:rPr/>
      </w:pP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پدران من هم دارای چنین نور و جمالی بوده‌اند، ابرهه گفت حقا شما بر همه پادشاهان برتری دارید و بزرگی حق شما است، سپس او را درکنار خود جای داد و دستور داد فیل اعظم خود را که به انواع زیورها مزین شده بود و پادشاه به آن مباهات می‌نمود مقابل حضرت عبدالمطلب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بزرگ وقتی مقابل حضرت عبدالمطلب قرار گرفت سجده کرد و بزبان فصیح عربی سلام بر حضرت عبدالمطلب نمود و چون ابرهه این منظره را دید تعجب نمود و فکر کرد او ساحر است و دستور داد فیل را برگرداندند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حضرت عبدالمطلب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من سخاوت و کرم و فضل و جلال و جمال و هیبت و بزرگی شما را دریافتم و لازم شد که خواسته شما راهرچه که هست برآورده کنم و البته فکر می‌کرد که عبدالمطلب برای انصراف او از این تصمیم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عبدالمطلب علیه‌السلام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تو شتران مرا گرفته و غارت نموده‌اند دستور ده که به من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ابراهه از گفته او به خشم آمد و گفت از چشم من ساقط شدی من فکر می‌کردم آمده‌ای از خانه شرف خود و قوم خود و خانه‌ای که از اطراف به زیارت او می‌آیند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مسأله مهم را رها کرده و بدنبال شتران خود آمده‌ای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عبدالمطلب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تو قصد خراب کردن آن را داری مربوط به من نیست من صاحب شتران خود هستم و صاحب این خانه کسی است که از همه مردم تواناتر است بر حمایت از خانه خود ابراهه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او را به او برگردانید و با لشکر خود بطرف مکه برای تخریب بیت‌اللّه حرکت کرد اما چون نزدیک مکه رسیدند و خواستند داخل حرم شوند، فیل‌ها توقف نموده هرچه آنها را حرکت می‌دادند حرکت نمی‌کردند و وقتی آنها را رها می‌کردند آنها به خارج حرم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عبدالمطلب علیه‌السلام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عبداللّه پدر بزرگوار رسول اللّه صلی‌ الله‌ علیه ‌و‌آله را خبر کنید و چون حضرت عبداللّه علیه‌السلام خدمت پدر رسید حضرت عبدالمطلب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بر بالای کوه ابی‌قبیس برو و ببین چه می‌بینی و کیانند طرف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خبر ده، آنگاه حضرت عبدالمطلب بر کوه ابوقبیس بالا رفت چون ملاحظه فرمود دید لشکر خدا بصورت طیر ابابیل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سیل فشرده بر کوه ابوقبیس آمده و سپس بالای کعبه آمدند و هفت شوط طواف نموده و سعی صفا و مروه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علیه‌السلام آمد و پدر را خبر کرد، حضرت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نظر کن که چه می‌کنند و مرا خبر ده حضرت عبداللّه علیه‌السلام نگاه کرد دید ابابیل بطرف لشگر ابرهه می‌روند پدر را باخبر نمود</w:t>
      </w:r>
      <w:r>
        <w:rPr>
          <w:rFonts w:eastAsia="IRNazanin" w:cs="IRNazanin"/>
          <w:color w:val="111111"/>
          <w:sz w:val="28"/>
          <w:szCs w:val="28"/>
          <w:rtl w:val="true"/>
          <w:lang w:bidi="fa-IR"/>
        </w:rPr>
        <w:t>.</w:t>
      </w:r>
      <w:bookmarkStart w:id="141" w:name="pg532_2489"/>
    </w:p>
    <w:p>
      <w:pPr>
        <w:pStyle w:val="BookText"/>
        <w:rPr/>
      </w:pPr>
      <w:bookmarkEnd w:id="141"/>
      <w:r>
        <w:rPr>
          <w:rFonts w:ascii="IRNazanin" w:hAnsi="IRNazanin" w:eastAsia="IRNazanin"/>
          <w:color w:val="111111"/>
          <w:sz w:val="28"/>
          <w:sz w:val="28"/>
          <w:szCs w:val="28"/>
          <w:rtl w:val="true"/>
          <w:lang w:bidi="fa-IR"/>
        </w:rPr>
        <w:t>در این هنگام بود که حضرت عبدالمطلب علیه‌السلام به اهل مکه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طرف لشکر ابرهه و غنائم خود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کعبه با لشکر خود دشمن را نابود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مکه بطرف لشکر ابرهه آمدند دیدند آنها مثل چوب خشکیده روی زمین ریخته‌اند و هر پرنده‌ای از ابابیل سه سنگ با خود داشت یکی در منقار و دوتا در پاها که با هر سنگی یکی از آن قوم را نشان می‌گرفت و چون ابابیل همه آنها را به هلاکت رساندند متفرق شدند و تاکنون کسی مثل آنها را ندیده بود و بعدا هم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پیروزی حاصل شد حضرت عبدالمطلب کنار کعبه آمد و پرده کعبه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حابس الفیل بـذی المغمّس حبستـــــه کانّـــه مکـــــوکس</w:t>
      </w:r>
    </w:p>
    <w:p>
      <w:pPr>
        <w:pStyle w:val="BookText"/>
        <w:rPr/>
      </w:pPr>
      <w:r>
        <w:rPr>
          <w:rFonts w:ascii="IRNazanin" w:hAnsi="IRNazanin" w:eastAsia="IRNazanin"/>
          <w:color w:val="111111"/>
          <w:sz w:val="28"/>
          <w:sz w:val="28"/>
          <w:szCs w:val="28"/>
          <w:rtl w:val="true"/>
          <w:lang w:bidi="fa-IR"/>
        </w:rPr>
        <w:t>فی مجلس تزهق فیـه الانفس</w:t>
      </w:r>
    </w:p>
    <w:p>
      <w:pPr>
        <w:pStyle w:val="BookText"/>
        <w:rPr/>
      </w:pP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مفید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Heading3"/>
        <w:numPr>
          <w:ilvl w:val="2"/>
          <w:numId w:val="1"/>
        </w:numPr>
        <w:rPr/>
      </w:pPr>
      <w:bookmarkStart w:id="142" w:name="__RefHeading___Toc4618055_211673320"/>
      <w:bookmarkStart w:id="143" w:name="_Toc50"/>
      <w:bookmarkEnd w:id="142"/>
      <w:r>
        <w:rPr>
          <w:rtl w:val="true"/>
        </w:rPr>
        <w:t>در کعبه فقط علی علیه‌السلام بدنیا آمد</w:t>
      </w:r>
      <w:r>
        <w:rPr>
          <w:rtl w:val="true"/>
        </w:rPr>
        <w:t>!!</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قعنب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عباس بن‌عبدالمطلب و عده‌ای از قبیله عبدالعزی مقابل کعبه نشسته بودیم که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امیرالمومنین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مشغول طواف خانه خدا گردید و از حمل او نه ماه گذشته بود که ناگهان درد محاض و زایمان براو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بیچاره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پروردگارا من ایمان بتو و آنچه از</w:t>
      </w:r>
    </w:p>
    <w:p>
      <w:pPr>
        <w:pStyle w:val="BookText"/>
        <w:rPr/>
      </w:pPr>
      <w:r>
        <w:rPr>
          <w:rFonts w:ascii="IRNazanin" w:hAnsi="IRNazanin" w:eastAsia="IRNazanin"/>
          <w:color w:val="111111"/>
          <w:sz w:val="28"/>
          <w:sz w:val="28"/>
          <w:szCs w:val="28"/>
          <w:rtl w:val="true"/>
          <w:lang w:bidi="fa-IR"/>
        </w:rPr>
        <w:t>طرف تو آمده دارم و اعتقاد به همه پیامبران و کتب آسمانی و کلام جدم ابراهیم خلیل علیه‌السلام که این خانه را بنا نموده دارم و تو را قسم می‌دهم به حق کسیکه کعبه رابنا نمود و به حق فرزندی که در شکم دارم که درد زایمان و ولادت را برمن آسان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یزیدبن قعنب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مشاهده کردیم که یکباره کعبه از پشت گشوده شد و فاطمه بنت‌اسد وارد کعبه گردید و از مقابل چشم ما پنهان گردید و دوباره دیوار کعبه پیوسته شد و چون همگی به طرف درب کعبه رفتیم و هرچه کوشش کردیم درب کعبه باز نشد فهمیدیم این از اسرار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چهارم فاطمه بنت اسد در حالیکه فزرند نورانی خود را روی دست داشت از همان موضع کعبه خارج شد و در آن حال می‌فرمود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مرا بر زنهای پیشین فضیلت داد چرا که آسیه بنت مزاحم عبادت خدا کرد در جائیکه مطلوب برای عبادت نبود مگر اضطرارا و مریم دختر عمران در بیابان زایمان کرد و درخت خرمای خشکیده براو سبز شد و از آن خرما تناول نمود ولکن من برای زایمان داخل خانه خدا شدم و از میوه‌های بهشتی تناول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روز میهمان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خواستم خارج شوم هاتفی به من نداء،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را علی بگذار پس او علی نام دارد و خداوند علیّ اعلا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خود مشتق نموده و</w:t>
      </w:r>
      <w:bookmarkStart w:id="144" w:name="pg532_2491"/>
    </w:p>
    <w:p>
      <w:pPr>
        <w:pStyle w:val="BookText"/>
        <w:rPr/>
      </w:pPr>
      <w:bookmarkEnd w:id="144"/>
      <w:r>
        <w:rPr>
          <w:rFonts w:ascii="IRNazanin" w:hAnsi="IRNazanin" w:eastAsia="IRNazanin"/>
          <w:color w:val="111111"/>
          <w:sz w:val="28"/>
          <w:sz w:val="28"/>
          <w:szCs w:val="28"/>
          <w:rtl w:val="true"/>
          <w:lang w:bidi="fa-IR"/>
        </w:rPr>
        <w:t>خود او را مودب نمودم و او را بر اسرار علم خود آگاه ساختم و او کسی است که بت‌ها رااز خانه من پائین می‌آورد و می‌شکند و او کسی است که بر بام کعبه من اذان می‌گوید و مرا تقدیس و تمجید می‌کند، پس خوشا به حال کسانیکه او را دوست می‌دارند و از او پیروی می‌نمایند، و وای بر کسانیکه دشمن او هستند و با او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35/8</w:t>
      </w:r>
    </w:p>
    <w:p>
      <w:pPr>
        <w:pStyle w:val="Heading3"/>
        <w:numPr>
          <w:ilvl w:val="2"/>
          <w:numId w:val="1"/>
        </w:numPr>
        <w:rPr/>
      </w:pPr>
      <w:bookmarkStart w:id="145" w:name="__RefHeading___Toc4618057_211673320"/>
      <w:bookmarkStart w:id="146" w:name="_Toc51"/>
      <w:bookmarkEnd w:id="145"/>
      <w:r>
        <w:rPr>
          <w:rtl w:val="true"/>
        </w:rPr>
        <w:t>حضور صاحب الامر روحی فداه در موسم حجّ</w:t>
      </w:r>
      <w:bookmarkEnd w:id="146"/>
    </w:p>
    <w:p>
      <w:pPr>
        <w:pStyle w:val="BookText"/>
        <w:rPr/>
      </w:pPr>
      <w:r>
        <w:rPr>
          <w:rFonts w:ascii="IRNazanin" w:hAnsi="IRNazanin" w:eastAsia="IRNazanin"/>
          <w:color w:val="111111"/>
          <w:sz w:val="28"/>
          <w:sz w:val="28"/>
          <w:szCs w:val="28"/>
          <w:rtl w:val="true"/>
          <w:lang w:bidi="fa-IR"/>
        </w:rPr>
        <w:t>مُحَمَّدبن عثمان عمری رضی اللّه عنه که از نواّب اربعه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 این امر همه ساله در موسم حجّ حاضر است، مردم رامی‌بیند و می‌شناسد و مردم هم او را می‌بینند ولی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و عبدالله بن جعفر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رضی‌الله عنه پرسیدم آیا حضرت صاحب‌الامر را دیده‌ای؟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آخرین مرتبه‌ای که آن حضرت را دیدم کنار کعبه بود که به‌درگاه خداوند عرض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اَللّهُـمَّ انجـزلی ما وعدّتـنی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یعنـی خدایــا به وعده‌ای که به من داده‌ای عمل 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عثمــان رضـی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 را دیدم که در مستجــار بــود و دست بر پرده کعبــه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لی من اعدائک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خــدایا انتقام مرا از</w:t>
      </w:r>
      <w:bookmarkStart w:id="147" w:name="pg532_2492"/>
    </w:p>
    <w:p>
      <w:pPr>
        <w:pStyle w:val="BookText"/>
        <w:rPr/>
      </w:pPr>
      <w:bookmarkEnd w:id="147"/>
      <w:r>
        <w:rPr>
          <w:rFonts w:ascii="IRNazanin" w:hAnsi="IRNazanin" w:eastAsia="IRNazanin"/>
          <w:color w:val="111111"/>
          <w:sz w:val="28"/>
          <w:sz w:val="28"/>
          <w:szCs w:val="28"/>
          <w:rtl w:val="true"/>
          <w:lang w:bidi="fa-IR"/>
        </w:rPr>
        <w:t>دشمنانت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8/99</w:t>
      </w:r>
    </w:p>
    <w:p>
      <w:pPr>
        <w:pStyle w:val="Heading3"/>
        <w:numPr>
          <w:ilvl w:val="2"/>
          <w:numId w:val="1"/>
        </w:numPr>
        <w:rPr/>
      </w:pPr>
      <w:bookmarkStart w:id="148" w:name="__RefHeading___Toc4618059_211673320"/>
      <w:bookmarkStart w:id="149" w:name="_Toc52"/>
      <w:bookmarkEnd w:id="148"/>
      <w:r>
        <w:rPr>
          <w:rtl w:val="true"/>
        </w:rPr>
        <w:t>ملاقات با حضرت بقیة‌الله علیه‌السلام در کنار کعبه</w:t>
      </w:r>
      <w:bookmarkEnd w:id="149"/>
    </w:p>
    <w:p>
      <w:pPr>
        <w:pStyle w:val="BookText"/>
        <w:rPr/>
      </w:pPr>
      <w:r>
        <w:rPr>
          <w:rFonts w:ascii="IRNazanin" w:hAnsi="IRNazanin" w:eastAsia="IRNazanin"/>
          <w:color w:val="111111"/>
          <w:sz w:val="28"/>
          <w:sz w:val="28"/>
          <w:szCs w:val="28"/>
          <w:rtl w:val="true"/>
          <w:lang w:bidi="fa-IR"/>
        </w:rPr>
        <w:t>شیخ طوسی در کتاب غیبت خود از ابی نعمیم مُحَمَّدبن احمد انصاری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قریب سی نفر نزد مستجار در کنار کعبه جمع بودیم و از این جمعیت فقط مُحَمَّدبن قاسم علوی از ارادتمندان اهل بیت علیهم‌السلام بود پس همانطور که نشسته بودیم و آن روز روز ششم ذی‌حجه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ناگهان جوانی از طواف خارج شد که دو جامه احرام دربر داشت و کفشهایش را به‌دست گرفته بود پس چون او را دیدیم همگی از هیبت و بزرگواری او به‌پا خواستیم او برما سلام کرد و بین ما نشست و ما گرد او بودیم سپس نگاهی به اطراف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امام صادق علیه‌السلام در راز و نیاز خود با خدا چه می‌گفت؟ همگی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اَسألُکَ باسمک الّذی به تقوم الّسماء، و به تقوم الارض، و به تفرق بین المجتمع و به احصیت عدد الرّمال و زنة الجبال، ان تصلّی علی مُحَمَّد و آل مُحَمَّد و ان تجعل لی من امری 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بین ما برخاست و مشغول طواف شد و به احترام او همگی قیام کردیم تا از ما جدا شد و فراموش کردیم بین خود راجع به او صحبت کنیم و بگوئیم او که بود و چه بود؟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روز بعد مقابل مستجار نشسته بودیم که مانند روز قبل بین ما آمد و به اطراف خود نظر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امیرالمومنین علیه‌السلام بعد از نماز واجب چه می‌خواند؟ ما گفتیم بفرمائید او چه می‌خواند؟ فرمود، علی علیه‌السلام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الیک رفعت الاصوات و دعیت الدّعوات و لک عنت الوجوه ولک خضعت الرّقاب و الیک التّحاکم فی الاعمال یا خیر من سئل و یا خیر من اعطی یا صادق یا بارئ یا من لایخلف المیعاد یا من امر بالدّعاء و وعد بالاجابة یا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سالک عبادی عنّی فانّی قریب اجیب دعوة الدّاع اذا دعان فلیستجیبوا لی و لیومنوا بی لعلّهم یرشدون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اسرفوا علی انفسهم لاتقنطوا من رحمه اللّه انّ اللّه یغفرالذّنوب جمیعا انّه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به اطراف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علی امیر المومنین علیه‌السلام در سجده شکر چه می‌گفت؟ گفتیم او 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لایزیده کثرة العطاء الاّ سعة و عطاء یا من لاینفد خزائنة یا من له خزائن السّموات و الارض یا من له خزائن ما دقّ و جلّ لایمنعک اسائتی من احسانک انت تفعل بی الّذی انت اهله فانت اهل الجود و الکرم و العفو و التّجاوز یا ربّ یا اللّه لا تفعل بی الّذی انا اهله فانّی اهل العقوبة و قد استحققتها لاحجّة لی و لا عذر لی عندک ابوؤ لک بذنوبی کلّها و اعترف بهاکی تعفو عنّی و انت اعلم بها منّی ابوؤ لک بکلّ ذنب اذنبته و کلّ خطیئة احتملتها و کلّ سیّئة عملتها</w:t>
      </w:r>
    </w:p>
    <w:p>
      <w:pPr>
        <w:pStyle w:val="BookText"/>
        <w:rPr/>
      </w:pPr>
      <w:r>
        <w:rPr>
          <w:rFonts w:ascii="IRNazanin" w:hAnsi="IRNazanin" w:eastAsia="IRNazanin"/>
          <w:color w:val="111111"/>
          <w:sz w:val="28"/>
          <w:sz w:val="28"/>
          <w:szCs w:val="28"/>
          <w:rtl w:val="true"/>
          <w:lang w:bidi="fa-IR"/>
        </w:rPr>
        <w:t>ربّ اغفرلی و ارحم و تجاوز عمّا تعلم انّک انت الاعزّ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برخاست و وارد طواف شد و ما به احترام او قیام نمودیم و باز روز بعد در همان وقت و به همان کیفیت گذشته آمد و بین ما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سیدالعابدین در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نمود به دست مبارک به حجراسماعیل زیر 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بفنائک، مسکینک بفنائک، فقیرک بفنائک، سائلک بفنائک، یسالک ما لایقدر علیه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بین ما روی مبارک به مُحَمَّدبن قاسم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قاسم تو بر راه خیر هستی انشاءاللّه و مُحَمَّدبن قاسم معتقد به امامت آن حضرت و آباءشان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حرکت نمود و وارد طواف شد در حالیکه همه ما دعاهائیکه فرموده بود در خاطر داشتیم ولی تا روز آخر فراموش می‌کردیم که قصه او را بین خود در میان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ابوعلی که یکی از رفقای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شناختید این آقا را؟ به خدا قسم او امام زمان علیه‌السلام بود، گفتیم تو از کجا دانستی؟ گفت من هفت سال بود دعا می‌کردم و از خدا می‌خواستم که آقا را ببینم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محمودی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آقا را ندیدیم تا روز عرفه شد بعد از ظهر روز عرفه دیدم همان آقا مشغول به دعا بود از او سئوال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گروه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کدام این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کدام از عربها هستید؟فرمود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اشرف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اشرف آنها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گفتم از کدام از بنی‌هاشم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بلند مرتبه و والای آنهایم، گفتم آنها کدامند؟ فرمود، آنهائیکه در شبانگاه که مردم بخواب‌اند عبادت خدا می‌کنند و به زیردستان اطعام طعام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فهمیدم که او از علویه و سادات است و او را چون از علویه بود دوست داشتم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به جستجوی او رفتم و اطراف خود را نظر کردم دیگر او را ندیدم پس از مردمی که در اطراف او بودند سئوال کردم او که بود؟ گفتند او همه ساله با ما پیاده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من از او اثر پیاده آمدن به حجّ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عرفات به مزدلفه آمدم و بسیار غمگین و پریشان بودم از فراق او و اینکه آقا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آن شب رسول خدا صلی‌ الله‌ علیه ‌و‌آله رادر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مطلوب خود را دیدی؟ عرض کردم کدام مطلوب؟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آقائیکه روز قبل دیدی او امام زمان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که از ابوعلی محمودی راجع به آن حضرت شنیدیم او را عتاب کردیم که تو برای چه زودتر او را به ما معرفی نمی‌کردی؟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فراموش</w:t>
      </w:r>
      <w:bookmarkStart w:id="150" w:name="pg532_2496"/>
    </w:p>
    <w:p>
      <w:pPr>
        <w:pStyle w:val="BookText"/>
        <w:rPr/>
      </w:pPr>
      <w:bookmarkEnd w:id="150"/>
      <w:r>
        <w:rPr>
          <w:rFonts w:ascii="IRNazanin" w:hAnsi="IRNazanin" w:eastAsia="IRNazanin"/>
          <w:color w:val="111111"/>
          <w:sz w:val="28"/>
          <w:sz w:val="28"/>
          <w:szCs w:val="28"/>
          <w:rtl w:val="true"/>
          <w:lang w:bidi="fa-IR"/>
        </w:rPr>
        <w:t>می‌کردم قصه 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52/6</w:t>
      </w:r>
    </w:p>
    <w:p>
      <w:pPr>
        <w:pStyle w:val="Heading3"/>
        <w:numPr>
          <w:ilvl w:val="2"/>
          <w:numId w:val="1"/>
        </w:numPr>
        <w:rPr/>
      </w:pPr>
      <w:bookmarkStart w:id="151" w:name="__RefHeading___Toc4618061_211673320"/>
      <w:bookmarkStart w:id="152" w:name="_Toc53"/>
      <w:bookmarkEnd w:id="151"/>
      <w:r>
        <w:rPr>
          <w:rtl w:val="true"/>
        </w:rPr>
        <w:t>وجوب سعی و وجه نامگذاری صفا و مروه</w:t>
      </w:r>
      <w:bookmarkEnd w:id="152"/>
    </w:p>
    <w:p>
      <w:pPr>
        <w:pStyle w:val="BookText"/>
        <w:rPr/>
      </w:pPr>
      <w:r>
        <w:rPr>
          <w:rFonts w:ascii="IRNazanin" w:hAnsi="IRNazanin" w:eastAsia="IRNazanin"/>
          <w:color w:val="111111"/>
          <w:sz w:val="28"/>
          <w:sz w:val="28"/>
          <w:szCs w:val="28"/>
          <w:rtl w:val="true"/>
          <w:lang w:bidi="fa-IR"/>
        </w:rPr>
        <w:t xml:space="preserve">واجب چهارم، از واجبات عمره تمتّع، سعی بین کوه صفا و مروه می‌باشد و باید از کوه صفا شروع و به مروه ختم کند و فاصله بین دو کوه حدود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رفت و آمد دو بار محسوب می‌شود، و باید این عمل را مانند بقیه اعمال حجّ با قصد قربت وبرای انجام فرمان خداوند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روات آمده که</w:t>
      </w:r>
    </w:p>
    <w:p>
      <w:pPr>
        <w:pStyle w:val="BookText"/>
        <w:rPr/>
      </w:pPr>
      <w:r>
        <w:rPr>
          <w:rFonts w:ascii="IRNazanin" w:hAnsi="IRNazanin" w:eastAsia="IRNazanin"/>
          <w:color w:val="111111"/>
          <w:sz w:val="28"/>
          <w:sz w:val="28"/>
          <w:szCs w:val="28"/>
          <w:rtl w:val="true"/>
          <w:lang w:bidi="fa-IR"/>
        </w:rPr>
        <w:t>حاجی همین که سعی صفا و مروه کند از گناهان خود خارج می‌شود و 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برای او شفاعت می‌کنند و شفاعت آنان قبول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9/512</w:t>
      </w:r>
    </w:p>
    <w:p>
      <w:pPr>
        <w:pStyle w:val="BookText"/>
        <w:rPr/>
      </w:pPr>
      <w:r>
        <w:rPr>
          <w:rFonts w:ascii="IRNazanin" w:hAnsi="IRNazanin" w:eastAsia="IRNazanin"/>
          <w:color w:val="111111"/>
          <w:sz w:val="28"/>
          <w:sz w:val="28"/>
          <w:szCs w:val="28"/>
          <w:rtl w:val="true"/>
          <w:lang w:bidi="fa-IR"/>
        </w:rPr>
        <w:t>مرحوم طریحی در مجمع‌البحرین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کوه صفا به‌این جهت صفا نامیده شده که چون حضرت صفی اللّه آدم علیه‌السلام به هنگام هبوط برآن قرار گرفت نام این قطعه از کوه از نام آن حضرت مأخوذ شده است و همچنین کوه مقابل صفا که نیز حضرت حوا برآن هبوط کرد آن قطعه هم از نام او که مرئه باشد گرفته شده</w:t>
      </w:r>
      <w:r>
        <w:rPr>
          <w:rFonts w:eastAsia="IRNazanin" w:cs="IRNazanin"/>
          <w:color w:val="111111"/>
          <w:sz w:val="28"/>
          <w:szCs w:val="28"/>
          <w:rtl w:val="true"/>
          <w:lang w:bidi="fa-IR"/>
        </w:rPr>
        <w:t>.</w:t>
      </w:r>
    </w:p>
    <w:p>
      <w:pPr>
        <w:pStyle w:val="Heading3"/>
        <w:numPr>
          <w:ilvl w:val="2"/>
          <w:numId w:val="1"/>
        </w:numPr>
        <w:rPr/>
      </w:pPr>
      <w:bookmarkStart w:id="153" w:name="__RefHeading___Toc4618063_211673320"/>
      <w:bookmarkStart w:id="154" w:name="_Toc54"/>
      <w:bookmarkEnd w:id="153"/>
      <w:r>
        <w:rPr>
          <w:rtl w:val="true"/>
        </w:rPr>
        <w:t>حکمت وجوب سعی صفا و مروه و پیدایش آب زمزم</w:t>
      </w:r>
      <w:bookmarkEnd w:id="1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انّی اسکنت من ذریّتی بواد غیر ذی زرع</w:t>
      </w:r>
    </w:p>
    <w:p>
      <w:pPr>
        <w:pStyle w:val="BookText"/>
        <w:rPr/>
      </w:pPr>
      <w:r>
        <w:rPr>
          <w:rFonts w:ascii="IRNazanin" w:hAnsi="IRNazanin" w:eastAsia="IRNazanin"/>
          <w:color w:val="111111"/>
          <w:sz w:val="28"/>
          <w:sz w:val="28"/>
          <w:szCs w:val="28"/>
          <w:rtl w:val="true"/>
          <w:lang w:bidi="fa-IR"/>
        </w:rPr>
        <w:t>عند بیتک المحرّم ربّنا لیقیموا الصّلاة فاجعل افئدة من النّاس تهوی الیهم و ارزقهم من الثّمرات لعلّهم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تفسیر قمی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در بادیه شام ساکن بود و چون فرزندی از هاجر خداوند به اوعطا فرمود، ساره، عیال دیگرش شدیدا غصه‌مند شد و ابراهیم و هاجر را آزار می‌داد پس ابراهیم علیه‌السلام به خدا شکایت نمود از سوء خلق ساره خداوند به او وحی نمود که مثل زن بدخلق مثل استخوانی است که کج جوش خورده باشد اگر او را به خود واگذاری بهره خود را از او می‌بری و اگر بخواهی کجی او را برطرف کنی آنرا می‌شکنی وبی‌بهره می‌شوی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ابراهیم را امر کرد که هاجر و اسماعیل را از آن محل خارج کند 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کجا ببرم؟ خطاب شد آنها را کنار کعبه که حرم امن من و اولین بقعه روی زمین است ببر، پس جبرئیل براق را آماده کرد و اسماعیل و هاجر و ابراهیم علیه‌السلام را سوار نمود و در مسیر راه به هر جای سبز و خرمی می‌رسیدند حضرت ابراهیم می‌فرمود اینجا اینجا و جبرئیل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اینکه آنها را درکنار کعبه گذارد و ابراهیم علیه‌السلام با ساره وعده کرده بود که هر کجا هاجر و اسماعیل را زمین گذارد خود پیاده نشود تا برگردد بطرف ساره، پس هاجر و اسماعیل در کنار</w:t>
      </w:r>
    </w:p>
    <w:p>
      <w:pPr>
        <w:pStyle w:val="BookText"/>
        <w:rPr/>
      </w:pPr>
      <w:r>
        <w:rPr>
          <w:rFonts w:ascii="IRNazanin" w:hAnsi="IRNazanin" w:eastAsia="IRNazanin"/>
          <w:color w:val="111111"/>
          <w:sz w:val="28"/>
          <w:sz w:val="28"/>
          <w:szCs w:val="28"/>
          <w:rtl w:val="true"/>
          <w:lang w:bidi="fa-IR"/>
        </w:rPr>
        <w:t>کعبه تنها ماندند و چون هوا گرم بود هاجر عبائی داشت بر روی درخت خشکیده‌ای انداخت و زیر سایه آن نشستند و چون ابراهیم خواست از آنها جدا شود هاجر صدا زد برای چه ما را در جائیکه نه انسانی و نه آب و گیاهی هست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خدائیکه مرا چنین دستوری داده او حافظ شما است ولی چون برگشت و پائین مکه رسید بر آنها رقت نمود و رو به‌طرف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زن و فرزند خود را کنار خانه تو گذاردم تا نماز رابرپا کنند پس تو دلهای بندگان خود را متوجه آنها گردان و از همه میوه‌ها آنها را روزی کن تا شاید شاکر تو باشند و برگشت طرف ساره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هاجر و اسماعیل تنها ماندند و هوا گرم شد اسماعیل تشنه شد و از مادر درخواست آب نمود هاجر آمد بالای کوه صفا و نداء کرد آیا کسی در این وادی هست؟ و آیا انیسی در این کوهسار یافت میشود؟ و چون جوابی نشنید رو بطرف کوه مروه کرد دید آبی نمودار است از صفا طرف کوه مروه رفت و به جستجوی آب بود و چون پائین آمد آبی نبود بلکه سرابی را دیده بود و چون اسماعیل از نظرش دور شد باز به کوه مروه بالا رفت که فرزند خود را ببیند مجددا سرابی را در طرف کوه صفا مشاهده کرد باز در طلب آب به طرف کوه صفا آمد و این حالت بیچارگی و اضطرار و رفت وآمد هفت مرتبه تکرار شد و در مرتبه هفتم که 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مروه بالا رفت و از بالای کوه به اسماعیل نظر کرد و دید زیر قدم اسماعیل آبی ظاهر شده با شتاب پائین آمد و اطراف آنرا بست که جاری نشود و باین سبب آنرا زمزم گفتند و چون به برکت اسماعیل و هاجر خداوند در این سرزمین خشک آب را ظاهر نمود پرندگان اطراف آن جمع شدند و قبیله جرهم که از یمن آمده و درنزدیکی عرفات بار انداخته بودند چون رفت و آمد پرندگان را دیدند و فهمیدند که در این محل آب وجود دارد آمدند نزدیک هاجر و اسماعیل و گفتند شما چه کسانی باشید و شأن شما چیست ؟ هاجر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ابراهیم خلیل الرحمن هستم و این فرزند اوست که خدا امر کرده ما را دراین سرزمین ساکن کند قبیله جرهم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بما اجازه می‌دهید در نزدیکی شما بمانیم و از این آب استفاده کنیم؟ آنها جوابی ندادند تا اینکه روز سوم حضرت ابراهیم علیه‌السلام برای سرکشی و تفقد نزد آنها آمد از او پرسیدند که قبیله جرهم اجازه نزول در کنار ما را خواسته‌اند شما اجازه می‌دهید؟ حضرت ابراهیم اجازه دادند و قبیله جرهم در نزدیکی آنها خیمه زدند و اسماعیل و هاجر با آنها مأنوس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غذا می‌دادند و در مقابل از آب زمزم استفاده می‌کردند و برای اسماعیل چندین گوسفند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ابراهیم در مرتبه سوم به دیدار آنها آمد و چنین دید بسیار خوشنود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توجه کند که این سنت سعی صفا و مروه که از اعمال واجب حجّ و عمره است برای زنده نگهداشتن عمل حضرت ابراهیم و هاجر علیه‌السلام است که روح انقیاد و اطاعت از امر پروردگار در آنها قوی بوده همچنانکه در مسأله قربانی اسماعیل با آن وسوسه‌های شیطان حضرت ابراهیم و اسماعیل و هاجر ثابت قدم مانند و شیطان نتوانست آنها را ازامر خداوند منصرف نماید و نکته دیگر اینکه اضطرار هاجر بین صفا و مروه مشکل او را حل کرد و خداوند این مادر بیچاره و فرزند تشنه را نجاب داد پس ای برادر و خواهر مسلمان از این تاریخ زیبا درس بگیر و مثل ابراهیم و اسماعیل و هاجر که در اطاعت پرودگار خود تسلیم بوده و هرگز گلایه‌ای نداشته و به خدای خود توکل نمودند همیشه کار خود را به خدا واگذار و تسلیم امر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 کاش در کربلا هم برای اطفال تشنه فرزندان پیغمبر صلی‌ الله‌ علیه ‌و‌آله آبی جاری می‌شد و صدای العطش آنها دلها را آتش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کارد گلوی اسماعیل را نبرید و هرچه ابراهیم علیه‌السلام همت کرد که فرزند خود را قربانی کند اراده خداوند همراه آن نبود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علیه‌السلام دید کارد به پشت برمی‌گردد و گلوی اسماعیل او را نمی‌برد آنرا بسنگی زد سنگ شکافته شد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می‌شکافی و گلوی نازک اسماعیل را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به سخن</w:t>
      </w:r>
      <w:bookmarkStart w:id="155" w:name="pg532_2502"/>
    </w:p>
    <w:p>
      <w:pPr>
        <w:pStyle w:val="BookText"/>
        <w:rPr/>
      </w:pPr>
      <w:bookmarkEnd w:id="155"/>
      <w:r>
        <w:rPr>
          <w:rFonts w:ascii="IRNazanin" w:hAnsi="IRNazanin" w:eastAsia="IRNazanin"/>
          <w:color w:val="111111"/>
          <w:sz w:val="28"/>
          <w:sz w:val="28"/>
          <w:szCs w:val="28"/>
          <w:rtl w:val="true"/>
          <w:lang w:bidi="fa-IR"/>
        </w:rPr>
        <w:t xml:space="preserve">درآمد و در جواب او گفت خلیل می‌گوید ببر و جلیل می‌گوید نبر ولی مقابل چشم ابی‌عبداللّه الحسین هیجده جوان از فرزندان رسول اللّه صلی‌ الله‌ علیه ‌و‌آله کشته شدند و در آغوش امام حسین علیه‌السلام گلوی نازک علی اصغر پاره شد و فرزندان پیغمبر را کشتند و اهل بیت آن حضرت را اسیر گرفتند و برآن شادی کردند پس ای کاش من روزگار درازی می‌داشتم و برآنها گریه می‌نمودم و اشک چشم خود را به آنها هدیه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یـا لیت عیــن تســاعدنی فی البکاء علیهم اعمارا و ابکـی علیهـم بحول اللّه مـا دمت حیّا و یا لیتنی کنت معهم فافوز فوزا عظیما</w:t>
      </w:r>
      <w:r>
        <w:rPr>
          <w:rFonts w:eastAsia="IRNazanin" w:cs="IRNazanin"/>
          <w:color w:val="111111"/>
          <w:sz w:val="28"/>
          <w:szCs w:val="28"/>
          <w:rtl w:val="true"/>
          <w:lang w:bidi="fa-IR"/>
        </w:rPr>
        <w:t>»</w:t>
      </w:r>
    </w:p>
    <w:p>
      <w:pPr>
        <w:pStyle w:val="Heading3"/>
        <w:numPr>
          <w:ilvl w:val="2"/>
          <w:numId w:val="1"/>
        </w:numPr>
        <w:rPr/>
      </w:pPr>
      <w:bookmarkStart w:id="156" w:name="__RefHeading___Toc4618065_211673320"/>
      <w:bookmarkStart w:id="157" w:name="_Toc55"/>
      <w:bookmarkEnd w:id="156"/>
      <w:r>
        <w:rPr>
          <w:rtl w:val="true"/>
        </w:rPr>
        <w:t>مستحبّات سعی</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بعد از نماز طواف و پیش از سعی از آب زمزم بیاشامد و بر سر و صورت بریزد و دعای وارده را بخواند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وقتی بر کوه صفا بالا رفت روبه کعبه کند و زیاد دعا کند و روایت شده که به اندازه خواندن سوره بقره دعا کند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بگوید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بگوید و هفت مرتبه لااِلهَاِلاّالْلّه بگوید 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وحده لاشریک له له الملک و له الحمد یحیی و یمیت و هو حیّ لایموت بیده الخیر و هو علی کلّ شی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برمُحَمَّد و آل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هدانا و الحمدللّه علی ما ابلانا و الحمدللّه</w:t>
      </w:r>
    </w:p>
    <w:p>
      <w:pPr>
        <w:pStyle w:val="BookText"/>
        <w:rPr/>
      </w:pPr>
      <w:r>
        <w:rPr>
          <w:rFonts w:ascii="IRNazanin" w:hAnsi="IRNazanin" w:eastAsia="IRNazanin"/>
          <w:color w:val="111111"/>
          <w:sz w:val="28"/>
          <w:sz w:val="28"/>
          <w:szCs w:val="28"/>
          <w:rtl w:val="true"/>
          <w:lang w:bidi="fa-IR"/>
        </w:rPr>
        <w:t>الحیّ‌القیّوم و الحمدللّه الحیّ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لااِلهَاِلاّالْلّه و اشهد انّ مُحَمَّدا عبده و رسوله لا نعبد الاّ ایّاه مخلصین له الدّین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العفو و العافیة و الیقین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فی الدّنیا حسنة و فی‌الاخرة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وحده وحده انجز وعده و نصر عبده وغلب الاحزاب وحده فله الملک و له الحمد وحده اَللّهُمَّ بارک لی فی الموت و فیما بعد الموت اَللّهُمَّ انّی اعوذبک من ظلمة القبر و وحشته اَللّهُمَّ اظلّنی فی ظلّ عرشک یوم لا ظلّ الاّ ظلّک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دین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 اللّه الرّحمن الرّحیم الّذی لاتضیع ودایعه دینی و نفسی و اهلی اَللّهُمَّ استعملنی علی کتابک و سنّة نبیّک و توّفنی علی ملّته و اعذنی من الفتنة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رو به کعبه کند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کلّ ذنب اذنبته قطّ فان عدت فعد علیّ بالمغفرة فانّک انت الغفور الرّحیم اَللّهُمَّ افعل بی ما انت اهله فانّک ان تفعل بی ما انت اهله ترحمنی و ان تعذّبنی فانت غنیّ عن عذابی و انا محتاج الی رحمتک فیا</w:t>
      </w:r>
      <w:bookmarkStart w:id="158" w:name="pg532_2504"/>
    </w:p>
    <w:p>
      <w:pPr>
        <w:pStyle w:val="BookText"/>
        <w:rPr/>
      </w:pPr>
      <w:bookmarkEnd w:id="158"/>
      <w:r>
        <w:rPr>
          <w:rFonts w:ascii="IRNazanin" w:hAnsi="IRNazanin" w:eastAsia="IRNazanin"/>
          <w:color w:val="111111"/>
          <w:sz w:val="28"/>
          <w:sz w:val="28"/>
          <w:szCs w:val="28"/>
          <w:rtl w:val="true"/>
          <w:lang w:bidi="fa-IR"/>
        </w:rPr>
        <w:t>من انا محتاج الی رحمته ارحمنی اَللّهُمَّ لاتفعل بی ما انا اهله فانّک ان تفعل بی ما انا اهله تعذّبنی و لم‌تظلمنی اصحبت اتّقی عدلک و لا اخاف جورک فیا من هو عدل لایجور ارحمنی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لایخیب سائله و لاینفد نائله صلّ علی مُحَمَّد و آل مُحَمَّد و اجرنی من النّار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مال او زیاد شود ایستادن بر صفا را طول دهد و رو به کعبه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اَللّهُـمَّ انّی اعــوذبک من عذاب القبر و فتنتـه و غــربتــه و وحشتــه و ظلمتــه و ضیقــه و ضنکـــه اَللّهُمَّ اظلّنی فی ظلّ عرشک یوم لا ظلّ الاّ ظلّک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گریه کردن کوشش کند و خود را به گریه وادارد و در حال سعی دعا بسیار کند و بخواند این دعا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حسن الظّن بک علی کلّ حال و صدق النّیة فی التّوکل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امام خمینی رحمه‌ا</w:t>
      </w:r>
      <w:r>
        <w:rPr>
          <w:rFonts w:eastAsia="IRNazanin" w:cs="IRNazanin"/>
          <w:color w:val="111111"/>
          <w:sz w:val="28"/>
          <w:szCs w:val="28"/>
          <w:rtl w:val="true"/>
          <w:lang w:bidi="fa-IR"/>
        </w:rPr>
        <w:t>..</w:t>
      </w:r>
    </w:p>
    <w:p>
      <w:pPr>
        <w:pStyle w:val="Heading3"/>
        <w:numPr>
          <w:ilvl w:val="2"/>
          <w:numId w:val="1"/>
        </w:numPr>
        <w:rPr/>
      </w:pPr>
      <w:bookmarkStart w:id="159" w:name="__RefHeading___Toc4618067_211673320"/>
      <w:bookmarkStart w:id="160" w:name="_Toc56"/>
      <w:bookmarkEnd w:id="159"/>
      <w:r>
        <w:rPr>
          <w:rtl w:val="true"/>
        </w:rPr>
        <w:t>تقصیر نمودن و کوتاه کردن مو و ناخن</w:t>
      </w:r>
      <w:bookmarkEnd w:id="1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پنجم از واجبات عمره تمتمع تقصیراست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عمره تمتّع از سعی فارغ شدی کوتاه کن موی خود را یعنی مقداری از سر و صـــورت و شارب خود را بزن و ناخن خود را کوتاه کن وقتی چنین کردی هرچه در احرام برتو</w:t>
      </w:r>
      <w:bookmarkStart w:id="161" w:name="pg532_2505"/>
    </w:p>
    <w:p>
      <w:pPr>
        <w:pStyle w:val="BookText"/>
        <w:rPr/>
      </w:pPr>
      <w:bookmarkEnd w:id="161"/>
      <w:r>
        <w:rPr>
          <w:rFonts w:ascii="IRNazanin" w:hAnsi="IRNazanin" w:eastAsia="IRNazanin"/>
          <w:color w:val="111111"/>
          <w:sz w:val="28"/>
          <w:sz w:val="28"/>
          <w:szCs w:val="28"/>
          <w:rtl w:val="true"/>
          <w:lang w:bidi="fa-IR"/>
        </w:rPr>
        <w:t>حرام بوده حلال خواهد شد سپس هرچه خواهــی طـواف مستحبی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4/439</w:t>
      </w:r>
    </w:p>
    <w:p>
      <w:pPr>
        <w:pStyle w:val="Heading3"/>
        <w:numPr>
          <w:ilvl w:val="2"/>
          <w:numId w:val="1"/>
        </w:numPr>
        <w:rPr/>
      </w:pPr>
      <w:bookmarkStart w:id="162" w:name="__RefHeading___Toc4618069_211673320"/>
      <w:bookmarkStart w:id="163" w:name="_Toc57"/>
      <w:bookmarkEnd w:id="162"/>
      <w:r>
        <w:rPr>
          <w:rtl w:val="true"/>
        </w:rPr>
        <w:t>تذکر لازم به برادرن و خواهران</w:t>
      </w:r>
      <w:bookmarkEnd w:id="163"/>
    </w:p>
    <w:p>
      <w:pPr>
        <w:pStyle w:val="BookText"/>
        <w:rPr/>
      </w:pPr>
      <w:r>
        <w:rPr>
          <w:rFonts w:ascii="IRNazanin" w:hAnsi="IRNazanin" w:eastAsia="IRNazanin"/>
          <w:color w:val="111111"/>
          <w:sz w:val="28"/>
          <w:sz w:val="28"/>
          <w:szCs w:val="28"/>
          <w:rtl w:val="true"/>
          <w:lang w:bidi="fa-IR"/>
        </w:rPr>
        <w:t>بدان ای برادر و خواهر مؤمن که محرمات احرام برای تمرین بندگی و انقیاد نسبت به پرودگار متعال است و در حقیقت ما رابرای رسیدن به روح تقوی موظف به‌این امور نموده‌اند و همچنانکه مفطرات روزه برای نیل و رسیدن به تقوی است محرمات احرام هم‌چنین است و در باره قربانی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ینـاله التّقوی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قربانی کردن شما چیزی عائد خداوند نمی‌شود جز تقوای شما نسبت به‌ذات مقدس پروردگار، پس سعی کن در طول مناسک حجّ مراعات تقوی و وظایف دینی خود را بکنـی و انشــاءاللّه این تقوی را از این سفر سوغات ببری و همیشه با تقوی و ملاحظه دستورات دینی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موقع تقصیر این دعا را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 اللّه اکبــر اَللّهُمَّ هــذه نــاصیتــی بیـدک فاجعـل لـی بکـلّ شعــرة نورا یوم‌القیامــة و اغفــرلــی ذنبی یا واســع المغفــرة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بعد از تقصیر و محل شدن باز از پوشیدن لباس دوخته اجتناب نماید تا آنکه احرام حجّ را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حرمین </w:t>
      </w:r>
      <w:r>
        <w:rPr>
          <w:rFonts w:eastAsia="IRNazanin" w:cs="IRNazanin"/>
          <w:color w:val="111111"/>
          <w:sz w:val="28"/>
          <w:szCs w:val="28"/>
          <w:rtl w:val="true"/>
          <w:lang w:bidi="fa-IR"/>
        </w:rPr>
        <w:t>/</w:t>
      </w:r>
      <w:r>
        <w:rPr>
          <w:rFonts w:eastAsia="IRNazanin" w:cs="IRNazanin"/>
          <w:color w:val="111111"/>
          <w:sz w:val="28"/>
          <w:szCs w:val="28"/>
          <w:lang w:bidi="fa-IR"/>
        </w:rPr>
        <w:t>243</w:t>
      </w:r>
      <w:bookmarkStart w:id="164" w:name="pg532_2506"/>
    </w:p>
    <w:p>
      <w:pPr>
        <w:pStyle w:val="Heading3"/>
        <w:numPr>
          <w:ilvl w:val="2"/>
          <w:numId w:val="1"/>
        </w:numPr>
        <w:rPr/>
      </w:pPr>
      <w:bookmarkStart w:id="165" w:name="__RefHeading___Toc4618071_211673320"/>
      <w:bookmarkStart w:id="166" w:name="_Toc58"/>
      <w:bookmarkEnd w:id="164"/>
      <w:bookmarkEnd w:id="165"/>
      <w:r>
        <w:rPr>
          <w:rtl w:val="true"/>
        </w:rPr>
        <w:t>بخش دوم حجّ، حجّ تمتّع است</w:t>
      </w:r>
      <w:bookmarkEnd w:id="166"/>
    </w:p>
    <w:p>
      <w:pPr>
        <w:pStyle w:val="BookText"/>
        <w:rPr/>
      </w:pPr>
      <w:r>
        <w:rPr>
          <w:rFonts w:ascii="IRNazanin" w:hAnsi="IRNazanin" w:eastAsia="IRNazanin"/>
          <w:color w:val="111111"/>
          <w:sz w:val="28"/>
          <w:sz w:val="28"/>
          <w:szCs w:val="28"/>
          <w:rtl w:val="true"/>
          <w:lang w:bidi="fa-IR"/>
        </w:rPr>
        <w:t>بدانکه حج تمتّع دارای سیزده واجب است که قبلاً بطور فهرست بیان شد و مسائل احرام و طواف و نماز و سعی و تقصیر بین عمره تمتّع و حجّ تمتّع مشترک است جز اینکه احرام عمره تمتّع از یکی از مواقیت است و احرام حجّ تمتّع از مکه انجام می‌شود و فرق دیگر اینکه تقصیر در عمره تمتّع منحصر است به زدن مو و یا ناخن ولـی در حجّ تمتّع بعضی از فقهأ فرموده‌اند کسیکه حجّ، سفر اول او باشد باید سر را بتراشد برای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فقهاء واجب ندانسته‌اند و فرموده‌اند مخیر است بین تراشیدن سر و کوتاه کردن مو، مانند تقصیر در عمره مفرده گر چه تراشیدن افضل است</w:t>
      </w:r>
      <w:r>
        <w:rPr>
          <w:rFonts w:eastAsia="IRNazanin" w:cs="IRNazanin"/>
          <w:color w:val="111111"/>
          <w:sz w:val="28"/>
          <w:szCs w:val="28"/>
          <w:rtl w:val="true"/>
          <w:lang w:bidi="fa-IR"/>
        </w:rPr>
        <w:t>.</w:t>
      </w:r>
    </w:p>
    <w:p>
      <w:pPr>
        <w:pStyle w:val="Heading3"/>
        <w:numPr>
          <w:ilvl w:val="2"/>
          <w:numId w:val="1"/>
        </w:numPr>
        <w:rPr/>
      </w:pPr>
      <w:bookmarkStart w:id="167" w:name="__RefHeading___Toc4618073_211673320"/>
      <w:bookmarkStart w:id="168" w:name="_Toc59"/>
      <w:bookmarkEnd w:id="167"/>
      <w:r>
        <w:rPr>
          <w:rtl w:val="true"/>
        </w:rPr>
        <w:t>احرام حجّ تمتّع</w:t>
      </w:r>
      <w:bookmarkEnd w:id="1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احرام حجّ تمتّع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شب عرفه را در منی بمانند و برای وقوف در عرفات قبل از ظهر خود را به عرفات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ترویه یا از روایت است چه آنکه امام علیه‌السلام مناسک و اعمال حجّ را در این روز برای مردم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مشتق از ارتواء به معنای آب</w:t>
      </w:r>
    </w:p>
    <w:p>
      <w:pPr>
        <w:pStyle w:val="BookText"/>
        <w:rPr/>
      </w:pPr>
      <w:r>
        <w:rPr>
          <w:rFonts w:ascii="IRNazanin" w:hAnsi="IRNazanin" w:eastAsia="IRNazanin"/>
          <w:color w:val="111111"/>
          <w:sz w:val="28"/>
          <w:sz w:val="28"/>
          <w:szCs w:val="28"/>
          <w:rtl w:val="true"/>
          <w:lang w:bidi="fa-IR"/>
        </w:rPr>
        <w:t>برداشتن می‌باشد زیرا مردم در این روز عازم منی می‌شدند و با خود آب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از امام صادق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در روایت دیگر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حجه باین سبب ترویه نامیده شده که جبرئیل در آن روز نزد ابراهیم علیه‌السلام آمد و گفت ای ابراهیم برای خود و خانواده‌ات آب بردار و آماده عرفات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فرزند رسول اللّه صلی‌ الله‌ علیه ‌و‌آله حضرت سیدالشهدا علیه‌السلام روز ترویه آماده حرکت به سوی عراق شد، آن حضرت‌حجّ خود را مبدل به یک عمره مفرده نموده و ناچار برای رعایت حرمت حرم از مکه خارج شد و احرام دیگری بست که در کربلا به‌قرب معبود رسد ولیکن بنی‌امیه از قساوت آن احرام را هم از بدن او خارج نمودند و بدن او را سه روز روی زمین رها کردند که خواهر او ا زروی تعجب کنار آن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هذا حسینک مرمّل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بدن برادر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یوم علی صدر المصطفی و یوم علی وجه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آماده اسیری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یوم الترویه محمل به بستند خواتین اندر آن محمل نشستند</w:t>
      </w:r>
    </w:p>
    <w:p>
      <w:pPr>
        <w:pStyle w:val="BookText"/>
        <w:rPr/>
      </w:pPr>
      <w:r>
        <w:rPr>
          <w:rFonts w:ascii="IRNazanin" w:hAnsi="IRNazanin" w:eastAsia="IRNazanin"/>
          <w:color w:val="111111"/>
          <w:sz w:val="28"/>
          <w:sz w:val="28"/>
          <w:szCs w:val="28"/>
          <w:rtl w:val="true"/>
          <w:lang w:bidi="fa-IR"/>
        </w:rPr>
        <w:t>همه قربانیان کعبه دل برون خرگه زدند از کعبه گل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عالم را پناهند برون کردند از کاخ خداوند</w:t>
      </w:r>
      <w:r>
        <w:rPr>
          <w:rFonts w:eastAsia="IRNazanin" w:cs="IRNazanin"/>
          <w:color w:val="111111"/>
          <w:sz w:val="28"/>
          <w:szCs w:val="28"/>
          <w:rtl w:val="true"/>
          <w:lang w:bidi="fa-IR"/>
        </w:rPr>
        <w:t>!</w:t>
      </w:r>
      <w:bookmarkStart w:id="169" w:name="pg532_2508"/>
    </w:p>
    <w:p>
      <w:pPr>
        <w:pStyle w:val="BookText"/>
        <w:rPr/>
      </w:pPr>
      <w:bookmarkEnd w:id="169"/>
      <w:r>
        <w:rPr>
          <w:rFonts w:ascii="IRNazanin" w:hAnsi="IRNazanin" w:eastAsia="IRNazanin"/>
          <w:color w:val="111111"/>
          <w:sz w:val="28"/>
          <w:sz w:val="28"/>
          <w:szCs w:val="28"/>
          <w:rtl w:val="true"/>
          <w:lang w:bidi="fa-IR"/>
        </w:rPr>
        <w:t>حرم را از حرم کردند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گشته اندر کوه و هامان</w:t>
      </w:r>
    </w:p>
    <w:p>
      <w:pPr>
        <w:pStyle w:val="Heading3"/>
        <w:numPr>
          <w:ilvl w:val="2"/>
          <w:numId w:val="1"/>
        </w:numPr>
        <w:rPr/>
      </w:pPr>
      <w:bookmarkStart w:id="170" w:name="__RefHeading___Toc4618075_211673320"/>
      <w:bookmarkStart w:id="171" w:name="_Toc60"/>
      <w:bookmarkEnd w:id="170"/>
      <w:r>
        <w:rPr>
          <w:rtl w:val="true"/>
        </w:rPr>
        <w:t>مستحبات احرام حجّ</w:t>
      </w:r>
      <w:bookmarkEnd w:id="171"/>
    </w:p>
    <w:p>
      <w:pPr>
        <w:pStyle w:val="BookText"/>
        <w:rPr/>
      </w:pPr>
      <w:r>
        <w:rPr>
          <w:rFonts w:ascii="IRNazanin" w:hAnsi="IRNazanin" w:eastAsia="IRNazanin"/>
          <w:color w:val="111111"/>
          <w:sz w:val="28"/>
          <w:sz w:val="28"/>
          <w:szCs w:val="28"/>
          <w:rtl w:val="true"/>
          <w:lang w:bidi="fa-IR"/>
        </w:rPr>
        <w:t>آنچه از مستحبات در احرام عمره گذشت از غسل و دعاء و غیره اینجا هم وارد است، به‌اضافه مستحبات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احرام حجّ را روز ترویه انجام دهد و بعد از نماز ظهر و یا عصر و یا نماز واجب دیگر و یا اگر وقت نماز واجبی نبود لااقل بعد از دو رکعت نماز احرام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احرام حجّ در مسجد الحرام داخل حجر اسماعیل علیه‌السلام و یا نزد مقام ابراهیم علیه‌السلام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متوجه عرفات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الیک صمدت و ایّاک اعتمدت و وجهک اردت اَسألُکَ ان تبارک لی فی رحلتی و ان تقضی لی حاجتی و ان تجعلنی ممّن تباهی به الیوم من هو افضل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تلبیه را تکرار کند تا به عرفات برسد</w:t>
      </w:r>
      <w:r>
        <w:rPr>
          <w:rFonts w:eastAsia="IRNazanin" w:cs="IRNazanin"/>
          <w:color w:val="111111"/>
          <w:sz w:val="28"/>
          <w:szCs w:val="28"/>
          <w:rtl w:val="true"/>
          <w:lang w:bidi="fa-IR"/>
        </w:rPr>
        <w:t>.</w:t>
      </w:r>
    </w:p>
    <w:p>
      <w:pPr>
        <w:pStyle w:val="Heading3"/>
        <w:numPr>
          <w:ilvl w:val="2"/>
          <w:numId w:val="1"/>
        </w:numPr>
        <w:rPr/>
      </w:pPr>
      <w:bookmarkStart w:id="172" w:name="__RefHeading___Toc4618077_211673320"/>
      <w:bookmarkStart w:id="173" w:name="_Toc61"/>
      <w:bookmarkEnd w:id="172"/>
      <w:r>
        <w:rPr>
          <w:rtl w:val="true"/>
        </w:rPr>
        <w:t>شب عرفه</w:t>
      </w:r>
      <w:bookmarkEnd w:id="1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عرفه از لیالی متبرکه و شب مناجات با قاضی الحاجات است، توبه در این شب قبول و دعا مستجاب است،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این شب را به عبادت به سر برد، اجر صد و هشتاد سال عبادت برای او نوشته شود و مستحبات این شب چند چیز است</w:t>
      </w:r>
      <w:r>
        <w:rPr>
          <w:rFonts w:eastAsia="IRNazanin" w:cs="IRNazanin"/>
          <w:color w:val="111111"/>
          <w:sz w:val="28"/>
          <w:szCs w:val="28"/>
          <w:rtl w:val="true"/>
          <w:lang w:bidi="fa-IR"/>
        </w:rPr>
        <w:t>:</w:t>
      </w:r>
      <w:bookmarkStart w:id="174" w:name="pg532_2509"/>
    </w:p>
    <w:p>
      <w:pPr>
        <w:pStyle w:val="BookText"/>
        <w:rPr/>
      </w:pPr>
      <w:bookmarkEnd w:id="17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عرفه را به دعا و مناجات 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بخواند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شاهد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شبهای عرفه و جمعه وارد شده و هر که بخواند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دعاها و زیارات در بخش زیارات در آخر کتاب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بخواند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که در شب و روز جمعه و عرفه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بخواند زیارت حضرت سیدالشهدا علیه‌السلام را که در بخش زیارات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بخواند دعای فرج امام زمان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فرج آن حضرت بسیار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نماز صبح تا طلوع آفتاب مشغول تعقیبات باشد</w:t>
      </w:r>
      <w:r>
        <w:rPr>
          <w:rFonts w:eastAsia="IRNazanin" w:cs="IRNazanin"/>
          <w:color w:val="111111"/>
          <w:sz w:val="28"/>
          <w:szCs w:val="28"/>
          <w:rtl w:val="true"/>
          <w:lang w:bidi="fa-IR"/>
        </w:rPr>
        <w:t>.</w:t>
      </w:r>
    </w:p>
    <w:p>
      <w:pPr>
        <w:pStyle w:val="Heading3"/>
        <w:numPr>
          <w:ilvl w:val="2"/>
          <w:numId w:val="1"/>
        </w:numPr>
        <w:rPr/>
      </w:pPr>
      <w:bookmarkStart w:id="175" w:name="__RefHeading___Toc4618079_211673320"/>
      <w:bookmarkStart w:id="176" w:name="_Toc62"/>
      <w:bookmarkEnd w:id="175"/>
      <w:r>
        <w:rPr>
          <w:rtl w:val="true"/>
        </w:rPr>
        <w:t>روز عرفه و فضیلت آن</w:t>
      </w:r>
      <w:bookmarkEnd w:id="176"/>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سئوال کردم که چرا عرفات را عرفات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حضرت ابراهیم علیه‌السلام را به عرفات آورد و موقعی که ظهر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کن و مناسک خود را بشناس حضرت ابراهیم هم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Heading3"/>
        <w:numPr>
          <w:ilvl w:val="2"/>
          <w:numId w:val="1"/>
        </w:numPr>
        <w:rPr/>
      </w:pPr>
      <w:bookmarkStart w:id="177" w:name="__RefHeading___Toc4618081_211673320"/>
      <w:bookmarkStart w:id="178" w:name="_Toc63"/>
      <w:bookmarkEnd w:id="177"/>
      <w:r>
        <w:rPr>
          <w:rtl w:val="true"/>
        </w:rPr>
        <w:t>مباهات خداوند به اهل عرفات</w:t>
      </w:r>
      <w:bookmarkEnd w:id="1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مباهات می‌فرماید بر</w:t>
      </w:r>
    </w:p>
    <w:p>
      <w:pPr>
        <w:pStyle w:val="BookText"/>
        <w:rPr/>
      </w:pPr>
      <w:r>
        <w:rPr>
          <w:rFonts w:ascii="IRNazanin" w:hAnsi="IRNazanin" w:eastAsia="IRNazanin"/>
          <w:color w:val="111111"/>
          <w:sz w:val="28"/>
          <w:sz w:val="28"/>
          <w:szCs w:val="28"/>
          <w:rtl w:val="true"/>
          <w:lang w:bidi="fa-IR"/>
        </w:rPr>
        <w:t>ملائکه نسبت به مهمانان خود در عرفات که بنگرید بندگان مرا که چگونه ژولیده و غبارآلود در زمین عرفات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دعاهایشان را مستجاب نمودم و خواسته‌های آنها را عطا نمودم و گناهکاران آنها را بواسطه نیکوکاران بخشیدم و خواسته‌های نیکان را هرچه بود اجابت نمودم جز مظالم و بدهکاریهائی که بین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4/261</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خداوند به اندازه روز عرفه بندگان خود را از آتش جهنم آزاد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عرفه را در قسمت ادعیه آخر کتاب ذکر نموده‌ام و دعای معتبر و مختصری را هم اینجا ذکر می‌کنم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تعلیم کنم دعائی را برای عرفات که پیامبران قبل از من می‌خوانده‌اند؟ پس فرمود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وحده لاشریک له، له الملک و له الحمد، یحیی و یمیت و هو حیّ لایموت بیده الخیر و هو علی کلّ شی‌ء قدیر، اَللّهُمَّ لک الحمد کالّذی تقول و خیرا ممّا نقول و ما یقول القائلون، اَللّهُمَّ لک صلاتی و نسکی و محیای و مماتی و لک برائتی و بک حولی و منک قوّتی، اَللّهُمَّ انّی اعوذبک من الفقر و من وساوس الصّدور و من شتات الامر و من عذاب القبر، اَللّهُمَّ انّی اَسألُکَ خیرالرّیاح و اعوذبک من شرّ ما تجیئ به</w:t>
      </w:r>
    </w:p>
    <w:p>
      <w:pPr>
        <w:pStyle w:val="BookText"/>
        <w:rPr/>
      </w:pPr>
      <w:r>
        <w:rPr>
          <w:rFonts w:ascii="IRNazanin" w:hAnsi="IRNazanin" w:eastAsia="IRNazanin"/>
          <w:color w:val="111111"/>
          <w:sz w:val="28"/>
          <w:sz w:val="28"/>
          <w:szCs w:val="28"/>
          <w:rtl w:val="true"/>
          <w:lang w:bidi="fa-IR"/>
        </w:rPr>
        <w:t>الرّیاح و اَسألُکَ خیراللّیل و خیرالنّهار، اَللّهُمَّ اجعل فی قلبی نورا و فی سمعی و بصری نورا و فی لحمی و دمی و عظامی و عروقی و مقعدی و مقامی و مدخلی و مخرجی نورا و اعظم لی نورا یا ربّ یوم القاک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5/183</w:t>
      </w:r>
    </w:p>
    <w:p>
      <w:pPr>
        <w:pStyle w:val="BookText"/>
        <w:rPr/>
      </w:pPr>
      <w:r>
        <w:rPr>
          <w:rFonts w:ascii="IRNazanin" w:hAnsi="IRNazanin" w:eastAsia="IRNazanin"/>
          <w:color w:val="111111"/>
          <w:sz w:val="28"/>
          <w:sz w:val="28"/>
          <w:szCs w:val="28"/>
          <w:rtl w:val="true"/>
          <w:lang w:bidi="fa-IR"/>
        </w:rPr>
        <w:t>و باز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دعا را بخواند در عصر روز عرفه خداوند دعای او را مستجاب نماید مادامی که گناهی یا قطع رحمی را طلب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فی السّماء عرشه، سبحان الّذی فی الارض موطؤه، سبحان الّذی فی البحر سبیله، سبحان الّذی فی القبور قضائه، سبحان الّذی فی الجنّة رحمته، سبحان الّذی فی النّار سلطانه، سبحان الّذی فی الهواء روحه، سبحان الّذی رفع السّماء، سبحان الّذی وضع الارض، سبحان الّذی لا منجی منه الاّ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2/542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عرفات وقوف نمود و وقتی خواست خورشید غروب کند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اعوذبک من القبر، و من تشتّت الامر، و من شرّ ما یحدث باللیل و النّهار امسی ظلمی مستجیرا بعفوک، و امسی خوفی مستجیرا بامانک، و امسی ذلّی مستجیرا بعزّک و امسی وجهی الفانی مستجیرا بوجهک الباقی یا خیر من سئل، و یا اجود من اعطی، جللّنی برحمتک، و البسنی عافیتک و اصرف عنّی شرّ جمیع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4/464</w:t>
      </w:r>
      <w:bookmarkStart w:id="179" w:name="pg532_2512"/>
    </w:p>
    <w:p>
      <w:pPr>
        <w:pStyle w:val="BookText"/>
        <w:rPr/>
      </w:pPr>
      <w:bookmarkEnd w:id="179"/>
      <w:r>
        <w:rPr>
          <w:rFonts w:ascii="IRNazanin" w:hAnsi="IRNazanin" w:eastAsia="IRNazanin"/>
          <w:color w:val="111111"/>
          <w:sz w:val="28"/>
          <w:sz w:val="28"/>
          <w:szCs w:val="28"/>
          <w:rtl w:val="true"/>
          <w:lang w:bidi="fa-IR"/>
        </w:rPr>
        <w:t>از رسول خدا صلی‌ الله‌ علیه ‌و‌آله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فقط در عرفات بخشیده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امیرالمومنین علی علیه‌السلام به رسول خدا صلی‌ الله‌ علیه ‌و‌آله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از اهل عرفات گناهش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عرفات برگردد و فکر کند خدا او را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Heading3"/>
        <w:numPr>
          <w:ilvl w:val="2"/>
          <w:numId w:val="1"/>
        </w:numPr>
        <w:rPr/>
      </w:pPr>
      <w:bookmarkStart w:id="180" w:name="__RefHeading___Toc4618083_211673320"/>
      <w:bookmarkStart w:id="181" w:name="_Toc64"/>
      <w:bookmarkEnd w:id="180"/>
      <w:r>
        <w:rPr>
          <w:rtl w:val="true"/>
        </w:rPr>
        <w:t>وقوف واجب در عرفات</w:t>
      </w:r>
      <w:bookmarkEnd w:id="181"/>
    </w:p>
    <w:p>
      <w:pPr>
        <w:pStyle w:val="BookText"/>
        <w:rPr/>
      </w:pPr>
      <w:r>
        <w:rPr>
          <w:rFonts w:ascii="IRNazanin" w:hAnsi="IRNazanin" w:eastAsia="IRNazanin"/>
          <w:color w:val="111111"/>
          <w:sz w:val="28"/>
          <w:sz w:val="28"/>
          <w:szCs w:val="28"/>
          <w:rtl w:val="true"/>
          <w:lang w:bidi="fa-IR"/>
        </w:rPr>
        <w:t>بدانکه برای شخص مختار، مقدار واجب از وقوف، ماندن در عرفات است از ظهر روز نهم ذیحجه تا غروب شرعی و اگر تمام این مدت را عمدا ترک کند حجّ باطل است گرچه رکن مسمای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و یا از روی اضطرار ترک نمود باید وقوف اضطراری نماید و آن این است که مقداری از شب عید را ولو کم باشد در عرفات حاضر شود و این در صورتی است که درک اختیاری مشعر را کرده باشد</w:t>
      </w:r>
      <w:r>
        <w:rPr>
          <w:rFonts w:eastAsia="IRNazanin" w:cs="IRNazanin"/>
          <w:color w:val="111111"/>
          <w:sz w:val="28"/>
          <w:szCs w:val="28"/>
          <w:rtl w:val="true"/>
          <w:lang w:bidi="fa-IR"/>
        </w:rPr>
        <w:t>.</w:t>
      </w:r>
    </w:p>
    <w:p>
      <w:pPr>
        <w:pStyle w:val="Heading3"/>
        <w:numPr>
          <w:ilvl w:val="2"/>
          <w:numId w:val="1"/>
        </w:numPr>
        <w:rPr/>
      </w:pPr>
      <w:bookmarkStart w:id="182" w:name="__RefHeading___Toc4618085_211673320"/>
      <w:bookmarkStart w:id="183" w:name="_Toc65"/>
      <w:bookmarkEnd w:id="182"/>
      <w:r>
        <w:rPr>
          <w:rtl w:val="true"/>
        </w:rPr>
        <w:t>آداب مستحبه وقوف در عرفات</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از زوال غسل کند و بهتر است وضوء هم بگیرد و تا آخر روز با وضوء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اول وقت، نماز ظهر و عصر را با یک اذان و دو اقامه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هرچه مانع از دعا و توجه به خدا است از خود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کارهای بیهوده و سخن بی‌فایده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 خود رابیاد آورد و در پیشگاه خداوند اقرار به خطاهای خود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خیرات و صدقات در حد امکان دریغ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مدت وقوف هراندازه که می‌تواند در حال قیام باشد و زیر آسمان بسر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پیش از اذان ظهر امام جماعت برای اعلام مناسک خطبه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اوقات خود را به دعا و استغفار و ذکر خدا صرف نماید و بعضی از فقهاء مثل حلبی و قاضی و شهید و شیخ انصاری رحمهم‌اللّه قائل بوجوب 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هرچه می‌تواند در حق دیگران دعا کند مخصوصا به پدر و مادر و ذوی الحقوق، و کسانیکه در حق آنها دعا می‌کند کمتر از چهل نفر نباشند و در حدیث است که ملکی موکل است آنچه هریک از اهل عرفات برای دیگری بخواهد صد هزار برابر آن را از خداوند برای او خواستار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متذکّر شــود حـــالات بعضی از صـــــالحیـــن را مثل عبداللّه‌بن جندب و معاویة بن وهب که چگونه در حق</w:t>
      </w:r>
    </w:p>
    <w:p>
      <w:pPr>
        <w:pStyle w:val="BookText"/>
        <w:rPr/>
      </w:pPr>
      <w:r>
        <w:rPr>
          <w:rFonts w:ascii="IRNazanin" w:hAnsi="IRNazanin" w:eastAsia="IRNazanin"/>
          <w:color w:val="111111"/>
          <w:sz w:val="28"/>
          <w:sz w:val="28"/>
          <w:szCs w:val="28"/>
          <w:rtl w:val="true"/>
          <w:lang w:bidi="fa-IR"/>
        </w:rPr>
        <w:t>دیگران دعا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مغرب و عشا را بتأخیر اندازد ولو ثلث شب بگذرد تا در مشعرالحرام بخواند و با یک اذان و دو اقامه بخواند چنانکه در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که در عرفات به کربلا هم توجه شود و زیارت حضرت سیدالشهداء علیه‌السلام خوانده شود که ثواب و فضیلت بسیار دارد و در احادیث معتبره وارد شده که حق تعالی در روز عرفه اول نظر رحمت خود را به زائرین آن حضرت کند و سپس به اهل عرفات نظر رحمت نماید و زیارت آن حضرت در بخش زیارات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خوب است روز عرفه یادی از حضرت مسلم‌بن عقیل نماینده امام حسین علیه‌السلام که در کوفه غریبانه به شهادت رسیده است بشود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دعاهای وارده روز عرفه را بخواند مخصوصا دعاء معروف حضرت سیدالشهداء علیه‌السلام و دعاهای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را که مشتمل بر معارف الهیه و مطالب دنیا و آخرت است و در بخش زیارات و ادعیه خواهد آمد و از خداوند بخواهد که تا آخر عمر همه ساله موفق به حجّ بشود و 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نخواهد باز بحج و زیارت خانه خدا برگردد عمر او</w:t>
      </w:r>
      <w:bookmarkStart w:id="184" w:name="pg532_2515"/>
    </w:p>
    <w:p>
      <w:pPr>
        <w:pStyle w:val="BookText"/>
        <w:rPr/>
      </w:pPr>
      <w:bookmarkEnd w:id="184"/>
      <w:r>
        <w:rPr>
          <w:rFonts w:ascii="IRNazanin" w:hAnsi="IRNazanin" w:eastAsia="IRNazanin"/>
          <w:color w:val="111111"/>
          <w:sz w:val="28"/>
          <w:sz w:val="28"/>
          <w:szCs w:val="28"/>
          <w:rtl w:val="true"/>
          <w:lang w:bidi="fa-IR"/>
        </w:rPr>
        <w:t>کوتاه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بزرگوار قمی در مفاتیح الجنان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اعیاد عظیمه است و از برای آن چند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علیه‌السلام که افضل از هزار حجّ و هزار عمره و هزار جهاد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عصر و قبل از شروع به‌دهاعای عرفه دو رکعت نماز زیر آسمان بخواند و اقرار به‌گناهان خود بکند،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زیارت جامعه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روزعرفه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انّ ذنوبی لاتضرّک و انّ مغفرتک لی لاتنقصک فاعطنی ما لاینقصک و اغفرلی مالایضرّک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لاتحرمنی خیر ما عندک لشرّ ما عندی فان انت لم‌ترحمنی بتعبی و نصبی فلا تحرمنی اجر المصاب علی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اعمال شب و روز عرفه</w:t>
      </w:r>
    </w:p>
    <w:p>
      <w:pPr>
        <w:pStyle w:val="Heading3"/>
        <w:numPr>
          <w:ilvl w:val="2"/>
          <w:numId w:val="1"/>
        </w:numPr>
        <w:rPr/>
      </w:pPr>
      <w:bookmarkStart w:id="185" w:name="__RefHeading___Toc4618087_211673320"/>
      <w:bookmarkStart w:id="186" w:name="_Toc66"/>
      <w:bookmarkEnd w:id="185"/>
      <w:r>
        <w:rPr>
          <w:rtl w:val="true"/>
        </w:rPr>
        <w:t>عاشقان محروم از حجّ</w:t>
      </w:r>
      <w:r>
        <w:rPr>
          <w:rtl w:val="true"/>
        </w:rPr>
        <w:t>!!</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عرفه شود خداوند دو ملک را مأمور می‌نماید که حجاج را بازدید کنند، پس چون کسی که سالهای قبل مشرف بوده نیابند یکی از آنها به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نیامده پس در حق او دعا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فقر مانع او بوده پس ببخش او را و اگر دین و بدهکاری مانع او شده دین او را اداء فرما، و اگر بیماری مانع او شده او را شفا مرحمت کن، و اگر مرگ مانع او شده پس او را ترحم نما و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2/137</w:t>
      </w:r>
      <w:bookmarkStart w:id="187" w:name="pg532_2516"/>
    </w:p>
    <w:p>
      <w:pPr>
        <w:pStyle w:val="Heading3"/>
        <w:numPr>
          <w:ilvl w:val="2"/>
          <w:numId w:val="1"/>
        </w:numPr>
        <w:rPr/>
      </w:pPr>
      <w:bookmarkStart w:id="188" w:name="__RefHeading___Toc4618089_211673320"/>
      <w:bookmarkStart w:id="189" w:name="_Toc67"/>
      <w:bookmarkEnd w:id="187"/>
      <w:bookmarkEnd w:id="188"/>
      <w:r>
        <w:rPr>
          <w:rtl w:val="true"/>
        </w:rPr>
        <w:t>خروج از عرفات و وقوف به مشعرالحرام و مزدلفه</w:t>
      </w:r>
      <w:bookmarkEnd w:id="189"/>
    </w:p>
    <w:p>
      <w:pPr>
        <w:pStyle w:val="BookText"/>
        <w:rPr/>
      </w:pPr>
      <w:r>
        <w:rPr>
          <w:rFonts w:ascii="IRNazanin" w:hAnsi="IRNazanin" w:eastAsia="IRNazanin"/>
          <w:color w:val="111111"/>
          <w:sz w:val="28"/>
          <w:sz w:val="28"/>
          <w:szCs w:val="28"/>
          <w:rtl w:val="true"/>
          <w:lang w:bidi="fa-IR"/>
        </w:rPr>
        <w:t>آفتاب عرفات که غروب کرد باید از عرفات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رفت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نمی‌شود که انسان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درنگی و بی‌درنگ باید رفت سکون 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نیم روزی و شبی و دو ـ سه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خیمه‌هائی را که دیروز زده بودند امروز برمی‌چینند یعنی که دنیا جای سکون و توقف نیست باید با دقت و سرعت به‌کار خود رسید و بار سفر را برای منزل بعد بربندیم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مشعر یعنی مکان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در شب عید در زمین مشعرالحرام که از حرم محسوب است و محل امن الهی است باید فکر کرد که میهمان خدا هستیم و صاحب خانه با آب مغفرت همه را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بدقت به‌اعمال آینده خود توجه کنیم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 بنیانا فلا تنقضوه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حجاج مانند کسی هستید که با زحمت ساختمانی را آراسته و به‌تمام لوازم مجهز ساخته او هرگز این ساختمان را بدست خود خراب نمی‌کند شما هم مواظب باشید باز روح و روان شما بعد از پاکی و آمرزش خراب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اجتماع است چون فشرده‌ترین جمعیت در همین محل است و انسان را به‌یاد قیامت می‌اندازد و یا</w:t>
      </w:r>
      <w:bookmarkStart w:id="190" w:name="pg532_2517"/>
    </w:p>
    <w:p>
      <w:pPr>
        <w:pStyle w:val="BookText"/>
        <w:rPr/>
      </w:pPr>
      <w:bookmarkEnd w:id="190"/>
      <w:r>
        <w:rPr>
          <w:rFonts w:ascii="IRNazanin" w:hAnsi="IRNazanin" w:eastAsia="IRNazanin"/>
          <w:color w:val="111111"/>
          <w:sz w:val="28"/>
          <w:sz w:val="28"/>
          <w:szCs w:val="28"/>
          <w:rtl w:val="true"/>
          <w:lang w:bidi="fa-IR"/>
        </w:rPr>
        <w:t>به معنای روآوردن و جلو رفتن که در حدیث دارد جبرئیل در عرفات به‌ابراهیم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 الی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طرف مشعر حرکت کن</w:t>
      </w:r>
      <w:r>
        <w:rPr>
          <w:rFonts w:eastAsia="IRNazanin" w:cs="IRNazanin"/>
          <w:color w:val="111111"/>
          <w:sz w:val="28"/>
          <w:szCs w:val="28"/>
          <w:rtl w:val="true"/>
          <w:lang w:bidi="fa-IR"/>
        </w:rPr>
        <w:t>.</w:t>
      </w:r>
    </w:p>
    <w:p>
      <w:pPr>
        <w:pStyle w:val="Heading3"/>
        <w:numPr>
          <w:ilvl w:val="2"/>
          <w:numId w:val="1"/>
        </w:numPr>
        <w:rPr/>
      </w:pPr>
      <w:bookmarkStart w:id="191" w:name="__RefHeading___Toc4618091_211673320"/>
      <w:bookmarkStart w:id="192" w:name="_Toc68"/>
      <w:bookmarkEnd w:id="191"/>
      <w:r>
        <w:rPr>
          <w:rtl w:val="true"/>
        </w:rPr>
        <w:t>وقوف واجب در مشعرالحرام</w:t>
      </w:r>
      <w:bookmarkEnd w:id="192"/>
    </w:p>
    <w:p>
      <w:pPr>
        <w:pStyle w:val="BookText"/>
        <w:rPr/>
      </w:pPr>
      <w:r>
        <w:rPr>
          <w:rFonts w:ascii="IRNazanin" w:hAnsi="IRNazanin" w:eastAsia="IRNazanin"/>
          <w:color w:val="111111"/>
          <w:sz w:val="28"/>
          <w:sz w:val="28"/>
          <w:szCs w:val="28"/>
          <w:rtl w:val="true"/>
          <w:lang w:bidi="fa-IR"/>
        </w:rPr>
        <w:t>آنچه از وقوف رکنی در مشعرالحرام واجب است وقوف از طلوع فجر است تا طلوع آفتاب که حتما باید درک شود، گرچه رکن مسمای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نهائی مزدلفه از طرف عرفات محلی است به‌نام مازمین که حد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مأزمین جائیست بین دو کوه که راه باریک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انتهاء مشعر و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محسّر است و آن محلی است که خداوند ابرهه و اصحابش را ناامید و هلاک نمود و هنوز به‌مکه نرسیده نابود شدند و طول مشعر را بعضی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گفته‌اند که فاصل بین عرفات و منی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فــاذا افضتم من عرفات فاذکرواللّه عند المشعرالحرام و اذکروه کمــا هداکم و ان کنتم من قبله لمن الضّآلّین ثمّ افیضوا من حیث افاض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عرفات بازگشتید، در مشعرالحرام ذکر خدا گوئید و به‌یاد او باشید چه آنکه خداوند شما را هدایت نمود بعد از آنکه در ضلالت بودید و سپس به سوی مشعر کوچ کنید همچنانکه</w:t>
      </w:r>
      <w:bookmarkStart w:id="193" w:name="pg532_2518"/>
    </w:p>
    <w:p>
      <w:pPr>
        <w:pStyle w:val="BookText"/>
        <w:rPr/>
      </w:pPr>
      <w:bookmarkEnd w:id="193"/>
      <w:r>
        <w:rPr>
          <w:rFonts w:ascii="IRNazanin" w:hAnsi="IRNazanin" w:eastAsia="IRNazanin"/>
          <w:color w:val="111111"/>
          <w:sz w:val="28"/>
          <w:sz w:val="28"/>
          <w:szCs w:val="28"/>
          <w:rtl w:val="true"/>
          <w:lang w:bidi="fa-IR"/>
        </w:rPr>
        <w:t>مردم کوچ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تفاسیر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بعد از وقوف به عرفات بر سایرین ترفع و برتری جسته و از وقوف به مشعر ننگ داشتند و در هنگام افاضه راه خود را تغییر می‌دادند خداوند آنها را از این کار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ای برادر و خواهر مؤمن، شب مشعر گرچه واجبی جز ماندن در سرزمین مشعرالحرام را ندارد ولی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و شب جهاد و شب امید و شب بینش و شب یقین و شب برات و شب اکرام و شب تسلیم و شب غوغأ و شب قیامت و شب عشق و شب عیداکبر و شب سعادت و شب سلامت و شب ذکر و شب فکر و شب انبیاء و شب جود و شب صبر و شب استقامت و شب عید اضحی است، مواظب باش بغفلت نگذرد و بکوش در هر حالی که هستی بخدای خود توجه داشته باشی</w:t>
      </w:r>
      <w:r>
        <w:rPr>
          <w:rFonts w:eastAsia="IRNazanin" w:cs="IRNazanin"/>
          <w:color w:val="111111"/>
          <w:sz w:val="28"/>
          <w:szCs w:val="28"/>
          <w:rtl w:val="true"/>
          <w:lang w:bidi="fa-IR"/>
        </w:rPr>
        <w:t>.</w:t>
      </w:r>
    </w:p>
    <w:p>
      <w:pPr>
        <w:pStyle w:val="Heading3"/>
        <w:numPr>
          <w:ilvl w:val="2"/>
          <w:numId w:val="1"/>
        </w:numPr>
        <w:rPr/>
      </w:pPr>
      <w:bookmarkStart w:id="194" w:name="__RefHeading___Toc4618093_211673320"/>
      <w:bookmarkStart w:id="195" w:name="_Toc69"/>
      <w:bookmarkEnd w:id="194"/>
      <w:r>
        <w:rPr>
          <w:rtl w:val="true"/>
        </w:rPr>
        <w:t>دعاهای مشعرالحرام</w:t>
      </w:r>
      <w:bookmarkEnd w:id="1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عرفات آفتاب غروب نمود حرکت کن تا به جبل‌احمر برسی که در کنار مسیر تو است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موقفی، و زکّ عملی، و سلّم لی دینی، و تقبّل مناسکی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بمزدلفه رسیدی نماز مغرب و عشا را با یک اذان و دو اقامه انجام ده و نماز را جز در اینجا جای دیگری نخوان گرچه یک چهارم شب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تهلیل و تکبیر و تمجید و</w:t>
      </w:r>
      <w:bookmarkStart w:id="196" w:name="pg532_2519"/>
    </w:p>
    <w:p>
      <w:pPr>
        <w:pStyle w:val="BookText"/>
        <w:rPr/>
      </w:pPr>
      <w:bookmarkEnd w:id="196"/>
      <w:r>
        <w:rPr>
          <w:rFonts w:ascii="IRNazanin" w:hAnsi="IRNazanin" w:eastAsia="IRNazanin"/>
          <w:color w:val="111111"/>
          <w:sz w:val="28"/>
          <w:sz w:val="28"/>
          <w:szCs w:val="28"/>
          <w:rtl w:val="true"/>
          <w:lang w:bidi="fa-IR"/>
        </w:rPr>
        <w:t>ثنای خداوند گوی به آنچه سزاوار آن است و صلوات برمُحَمَّد و آل آن حضرت فرست سپس تا طلوع آفتاب نشده در حق خود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99/268</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نماز مغرب‌و عشارا در مزدلفه خواندند،استراحت نمودندتا طلوع فجر و جز نماز مغرب و عشا در آن شب نماز دیگری نخواندند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99/270</w:t>
      </w:r>
    </w:p>
    <w:p>
      <w:pPr>
        <w:pStyle w:val="BookText"/>
        <w:rPr/>
      </w:pPr>
      <w:r>
        <w:rPr>
          <w:rFonts w:ascii="IRNazanin" w:hAnsi="IRNazanin" w:eastAsia="IRNazanin"/>
          <w:color w:val="111111"/>
          <w:sz w:val="28"/>
          <w:sz w:val="28"/>
          <w:szCs w:val="28"/>
          <w:rtl w:val="true"/>
          <w:lang w:bidi="fa-IR"/>
        </w:rPr>
        <w:t xml:space="preserve">مستحب است که در شب مشعر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برای رمی جمرات از سرزمین مشعر برچیند هرچند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بیشتر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قدری پیش از طلوع آفتاب از مشعرکوچ کند ولی تا آفتاب طلوع نکرده از وادی محسر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حرکت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عهدی و اقبل توبتی واجب دعوتی و اخلفنی بخیر فیمن ترکت بعدی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 ارحم و تجاوز عمّا تعلم انّک انت الاعزّ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در وقت گذشتن از وادی محسر هروله کند و مرحوم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امام‌ششم علیه‌السلام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در وادی محسر ترک هروله نموده بود از مکه برگردد و هروله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p>
    <w:p>
      <w:pPr>
        <w:pStyle w:val="Heading3"/>
        <w:numPr>
          <w:ilvl w:val="2"/>
          <w:numId w:val="1"/>
        </w:numPr>
        <w:rPr/>
      </w:pPr>
      <w:bookmarkStart w:id="197" w:name="__RefHeading___Toc4618095_211673320"/>
      <w:bookmarkStart w:id="198" w:name="_Toc70"/>
      <w:bookmarkEnd w:id="197"/>
      <w:r>
        <w:rPr>
          <w:rtl w:val="true"/>
        </w:rPr>
        <w:t>عید قربان و اعمال منی</w:t>
      </w:r>
      <w:bookmarkEnd w:id="19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بین مزدلفه و مکه است و طول آن از انتهای وادی</w:t>
      </w:r>
    </w:p>
    <w:p>
      <w:pPr>
        <w:pStyle w:val="BookText"/>
        <w:rPr/>
      </w:pPr>
      <w:r>
        <w:rPr>
          <w:rFonts w:ascii="IRNazanin" w:hAnsi="IRNazanin" w:eastAsia="IRNazanin"/>
          <w:color w:val="111111"/>
          <w:sz w:val="28"/>
          <w:sz w:val="28"/>
          <w:szCs w:val="28"/>
          <w:rtl w:val="true"/>
          <w:lang w:bidi="fa-IR"/>
        </w:rPr>
        <w:t>محسِّر است تا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منی از جمره عقبه تا وادی محسِّر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وادی محسر نقطه‌ای است که راه عبور از آن نقطه ضیق می‌گردد و ازاین جهت مستحب است سواره و پیاده در آن محل سرعت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منی اختلاف است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یمنی به من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آنجا خون قربانی ریخته می‌شود آنجا را منی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مجمع‌البحرین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حضرت ابراهیم علیه‌السلام در این سرزمین از خدای خود تمنا نمود که بجای فرزندش اسماعیل برای قربانی گوسفندی را امر به ذبح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از امام رضا علیه‌السلام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در اینجا آدم آرزوی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منی سرزمین پیروزی و آرزو است و خوب و بد در این سرزمین مورد عنایت خدا هستند، امام پنجم حضرت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براین کوهها وقوف نمی‌کند مگر اینکه خدا دعای او را مستجاب می‌نماید نیکوکار باشد یا بدکار آنانکه نیکوکارند خواسته‌های دنیا و آخرت آنها داده می‌شود و آنان که بدکارند خواسته‌های دنیایشان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bookmarkStart w:id="199" w:name="pg532_2521"/>
    </w:p>
    <w:p>
      <w:pPr>
        <w:pStyle w:val="BookText"/>
        <w:rPr/>
      </w:pPr>
      <w:bookmarkEnd w:id="199"/>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منی فرود آیند از جانب خداوند آنها را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من از شما خوشنود شوم؟ خوشنود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لایحضره‌الفقیه</w:t>
      </w:r>
    </w:p>
    <w:p>
      <w:pPr>
        <w:pStyle w:val="BookText"/>
        <w:rPr/>
      </w:pPr>
      <w:r>
        <w:rPr>
          <w:rFonts w:ascii="IRNazanin" w:hAnsi="IRNazanin" w:eastAsia="IRNazanin"/>
          <w:color w:val="111111"/>
          <w:sz w:val="28"/>
          <w:sz w:val="28"/>
          <w:szCs w:val="28"/>
          <w:rtl w:val="true"/>
          <w:lang w:bidi="fa-IR"/>
        </w:rPr>
        <w:t>و منادی دیگر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بر چه مولای کریمی وارد شده‌اید هرآینه باور می‌نمودید که خداوند عالم شما را می‌بخشد و رنجها و تعب‌ها و انفاقات مالی شما را عوض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پیامبر بزگوار اسلام صلی‌ الله‌ علیه ‌و‌آله چون در حجة‌الوداع به سرزمین منی وارد شد در روز عید قربان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روز روز سَیَلان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سیلان این روز این است که خونهای قربانی در این روز جاری می‌گردد، پس آنکه با نیت خالص قربانی کند اولین قطره خون قربانی‌او کفاره تمام گناهان او خواهد شد و اما روز فریاد است یعنی روز دعااست، پس بدرگاه خدا ضجه نمائید، قسم به‌خدائی‌که جان مُحَمَّدبدست اوست، احدی از این مکان خارج نخواهدشدمگراینکه‌گناهانش آمرزیده شده باشد جز کسی که به گناه‌کبیره مصرباشدو قصد ترک آنرانداشته‌باشد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4</w:t>
      </w:r>
    </w:p>
    <w:p>
      <w:pPr>
        <w:pStyle w:val="Heading3"/>
        <w:numPr>
          <w:ilvl w:val="2"/>
          <w:numId w:val="1"/>
        </w:numPr>
        <w:rPr/>
      </w:pPr>
      <w:bookmarkStart w:id="200" w:name="__RefHeading___Toc4618097_211673320"/>
      <w:bookmarkStart w:id="201" w:name="_Toc71"/>
      <w:bookmarkEnd w:id="200"/>
      <w:r>
        <w:rPr>
          <w:rtl w:val="true"/>
        </w:rPr>
        <w:t>مساجــد تــاریخی منی</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البیعه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نزدیک به جمره عقبه است و بزرگان دو قبیله</w:t>
      </w:r>
    </w:p>
    <w:p>
      <w:pPr>
        <w:pStyle w:val="BookText"/>
        <w:rPr/>
      </w:pPr>
      <w:r>
        <w:rPr>
          <w:rFonts w:ascii="IRNazanin" w:hAnsi="IRNazanin" w:eastAsia="IRNazanin"/>
          <w:color w:val="111111"/>
          <w:sz w:val="28"/>
          <w:sz w:val="28"/>
          <w:szCs w:val="28"/>
          <w:rtl w:val="true"/>
          <w:lang w:bidi="fa-IR"/>
        </w:rPr>
        <w:t>اوس و خزرج که از مدینه آمده بودند برای اولین بار شبانه در این محل با پیامبراسلام صلی‌ الله‌ علیه ‌و‌آله بیعت نمودند و آن شب لیله‌العقبه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سال یازدهم بعثت از بزرگان مدینه از جمله اسعدبن زراره و ابرهیثم در همین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بیعت مجدد کردند و به آن حضرت وعده یاری داده که باز در سال دوازدهم بعثت هفتاد مرد و دو زن از بزرگان مدینه در این محل با حضرت بیعت نمودند که بدنبال این بیعت حضرت به‌مدینه هجرت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را مسجد النحر نیز گویند این مسجد نزدیک مسجد البیعه می‌باشد و این مسجد به‌این جهت به‌این اسم نامیده شد که خداوند برای ابراهیم تو چی فرستاد و تا به جای اسماعیل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صلی‌ الله‌ علیه ‌و‌آله در این مسجد نماز خوانده و قربانی خود را کنار این مسجد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خَیْف محل بلند و مرتفع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را خیف گویند که بین دو کوه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یکی از مساجد تاریخی اسلام است و گفته شده که چون عمل حضرت ابراهیم علیه‌السلام نسبت به قربانی فرزندش مقبول واقع شد و جبرئیل</w:t>
      </w:r>
      <w:bookmarkStart w:id="202" w:name="pg532_2523"/>
    </w:p>
    <w:p>
      <w:pPr>
        <w:pStyle w:val="BookText"/>
        <w:rPr/>
      </w:pPr>
      <w:bookmarkEnd w:id="202"/>
      <w:r>
        <w:rPr>
          <w:rFonts w:ascii="IRNazanin" w:hAnsi="IRNazanin" w:eastAsia="IRNazanin"/>
          <w:color w:val="111111"/>
          <w:sz w:val="28"/>
          <w:sz w:val="28"/>
          <w:szCs w:val="28"/>
          <w:rtl w:val="true"/>
          <w:lang w:bidi="fa-IR"/>
        </w:rPr>
        <w:t>گوسفندی برای قربانی آورد حضرت ابراهیم علیه‌السلام برای سپاس به‌درگاه خدا در این محل نمازشکر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هفتاد پیغمبر در این مسجد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مسجد رسول خدا صلی‌ الله‌ علیه ‌و‌آله در سال حجه‌الوداع آن خطبه معروفه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شش رکعت نماز در قبه وسط مسجد بخواند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ثواب آزاد نمودن یک بنده است در راه خدا، و ثوابت 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نجات دادن انسانی را از مرگ دارد، و ثواب 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انفاق مالیات کوفه و بصره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Heading3"/>
        <w:numPr>
          <w:ilvl w:val="2"/>
          <w:numId w:val="1"/>
        </w:numPr>
        <w:rPr/>
      </w:pPr>
      <w:bookmarkStart w:id="203" w:name="__RefHeading___Toc4618099_211673320"/>
      <w:bookmarkStart w:id="204" w:name="_Toc72"/>
      <w:bookmarkEnd w:id="203"/>
      <w:r>
        <w:rPr>
          <w:rtl w:val="true"/>
        </w:rPr>
        <w:t>اعمال واجب منی</w:t>
      </w:r>
      <w:bookmarkEnd w:id="204"/>
    </w:p>
    <w:p>
      <w:pPr>
        <w:pStyle w:val="BookText"/>
        <w:rPr/>
      </w:pPr>
      <w:r>
        <w:rPr>
          <w:rFonts w:ascii="IRNazanin" w:hAnsi="IRNazanin" w:eastAsia="IRNazanin"/>
          <w:color w:val="111111"/>
          <w:sz w:val="28"/>
          <w:sz w:val="28"/>
          <w:szCs w:val="28"/>
          <w:rtl w:val="true"/>
          <w:lang w:bidi="fa-IR"/>
        </w:rPr>
        <w:t>اعمال واجب منی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رمی جمره عقبه در روز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قربانی کردن در روز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حلق یا تقصیر نمودن در 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سرتراشیدن و یا کوتاه کردن مو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بیتوته و ماندن شب یازدهم و دوازدهم در منی</w:t>
      </w:r>
      <w:r>
        <w:rPr>
          <w:rFonts w:eastAsia="IRNazanin" w:cs="IRNazanin"/>
          <w:color w:val="111111"/>
          <w:sz w:val="28"/>
          <w:szCs w:val="28"/>
          <w:rtl w:val="true"/>
          <w:lang w:bidi="fa-IR"/>
        </w:rPr>
        <w:t>.</w:t>
      </w:r>
      <w:bookmarkStart w:id="205" w:name="pg532_2524"/>
    </w:p>
    <w:p>
      <w:pPr>
        <w:pStyle w:val="BookText"/>
        <w:rPr/>
      </w:pPr>
      <w:bookmarkEnd w:id="2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رمی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ریگ زدن در محلهای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در منی و احکام هر کدام از این واجبات در مناسک مشروحا ذکر شده مراجعه شود</w:t>
      </w:r>
      <w:r>
        <w:rPr>
          <w:rFonts w:eastAsia="IRNazanin" w:cs="IRNazanin"/>
          <w:color w:val="111111"/>
          <w:sz w:val="28"/>
          <w:szCs w:val="28"/>
          <w:rtl w:val="true"/>
          <w:lang w:bidi="fa-IR"/>
        </w:rPr>
        <w:t>.</w:t>
      </w:r>
    </w:p>
    <w:p>
      <w:pPr>
        <w:pStyle w:val="Heading3"/>
        <w:numPr>
          <w:ilvl w:val="2"/>
          <w:numId w:val="1"/>
        </w:numPr>
        <w:rPr/>
      </w:pPr>
      <w:bookmarkStart w:id="206" w:name="__RefHeading___Toc4618101_211673320"/>
      <w:bookmarkStart w:id="207" w:name="_Toc73"/>
      <w:bookmarkEnd w:id="206"/>
      <w:r>
        <w:rPr>
          <w:rtl w:val="true"/>
        </w:rPr>
        <w:t>آداب مستحبه در روز عید قربان</w:t>
      </w:r>
      <w:bookmarkEnd w:id="207"/>
    </w:p>
    <w:p>
      <w:pPr>
        <w:pStyle w:val="BookText"/>
        <w:rPr/>
      </w:pPr>
      <w:r>
        <w:rPr>
          <w:rFonts w:ascii="IRNazanin" w:hAnsi="IRNazanin" w:eastAsia="IRNazanin"/>
          <w:color w:val="111111"/>
          <w:sz w:val="28"/>
          <w:sz w:val="28"/>
          <w:szCs w:val="28"/>
          <w:rtl w:val="true"/>
          <w:lang w:bidi="fa-IR"/>
        </w:rPr>
        <w:t>مرحوم محدث بزرگوار قمی صاحب مفاتیح الجنان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روز عید قربان است و بسیار روز شریفی است و اعمال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 که در این روز سنت مؤکد است و بعضی از علماء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است به‌همان نحوی که در عید فطر خوانده می‌شود ولکن در این روز مستحب است که افطار بعد از نماز از گوشت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نماز عید بین ما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دعاهائیکه وارد شده پیش از نماز عید و بعد از آن که شاید بهترین آنها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ندبه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حجاج در روز عید واجب و برای غیرحجاج در بلاد دیگر مستحب موکد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تکبیرات است برای کسی که در منی باشد</w:t>
      </w:r>
      <w:bookmarkStart w:id="208" w:name="pg532_2525"/>
    </w:p>
    <w:p>
      <w:pPr>
        <w:pStyle w:val="BookText"/>
        <w:rPr/>
      </w:pPr>
      <w:bookmarkEnd w:id="208"/>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که اولش نماز ظهر روز عید است و آخرش نماز صبح روز سیزدهم و برای کسانیکه در سایر شهرها هستند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از ظهر روز عید تا صبح دوازدهم و تکبیرات موافق روایت صحیح در کافی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 اللّه‌اکبر، لااله الاّ اللّه، واللّه‌اکبر، اللّه اکبر، وللّه‌الحمد، اللّه‌اکبر، علی ماهدانا، اللّه‌اکبر، علی ما رزقنا من بهیمة الانعام، و الحمدللّه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تکرار این تکبیرات عقیب نمازها بقدر امکان و خواندن بعد از نوافل و نیز مستحب است که روز دهم و یازدهم و دوازدهم از منی بیرون نرود مگر برای اعمال حجّ مثل طواف و سعی حتی برای طواف مستحب خارج نشود چون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در منی افضل است از طواف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آن است که بقیه اعمال حجّ را از روز یازدهم تأخیر نیدازد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نمازهای واجب و مستحب خود را حتی‌الامکان در مسجد خیف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p>
    <w:p>
      <w:pPr>
        <w:pStyle w:val="Heading3"/>
        <w:numPr>
          <w:ilvl w:val="2"/>
          <w:numId w:val="1"/>
        </w:numPr>
        <w:rPr/>
      </w:pPr>
      <w:bookmarkStart w:id="209" w:name="__RefHeading___Toc4618103_211673320"/>
      <w:bookmarkStart w:id="210" w:name="_Toc74"/>
      <w:bookmarkEnd w:id="209"/>
      <w:r>
        <w:rPr>
          <w:rtl w:val="true"/>
        </w:rPr>
        <w:t>سخن رسول خدا صلی‌الله‌علیه‌و‌آله در منی</w:t>
      </w:r>
      <w:bookmarkEnd w:id="2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نقل شده</w:t>
      </w:r>
      <w:r>
        <w:rPr>
          <w:rStyle w:val="FootnoteAnchor"/>
          <w:rtl w:val="true"/>
        </w:rPr>
        <w:footnoteReference w:id="9"/>
      </w:r>
      <w:r>
        <w:rPr>
          <w:rFonts w:ascii="IRNazanin" w:hAnsi="IRNazanin" w:eastAsia="IRNazanin"/>
          <w:color w:val="111111"/>
          <w:sz w:val="28"/>
          <w:sz w:val="28"/>
          <w:szCs w:val="28"/>
          <w:rtl w:val="true"/>
          <w:lang w:bidi="fa-IR"/>
        </w:rPr>
        <w:t>رسول خدا صلی‌ الله‌ علیه ‌و‌آله در روز دوم از عید</w:t>
      </w:r>
    </w:p>
    <w:p>
      <w:pPr>
        <w:pStyle w:val="BookText"/>
        <w:rPr/>
      </w:pPr>
      <w:r>
        <w:rPr>
          <w:rFonts w:ascii="IRNazanin" w:hAnsi="IRNazanin" w:eastAsia="IRNazanin"/>
          <w:color w:val="111111"/>
          <w:sz w:val="28"/>
          <w:sz w:val="28"/>
          <w:szCs w:val="28"/>
          <w:rtl w:val="true"/>
          <w:lang w:bidi="fa-IR"/>
        </w:rPr>
        <w:t>قربان در منی خطبه‌ای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آیا می‌دانید اینجا چه شهری است؟ گفتند خدا و رسول او داناترند،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مشعرالحرام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بعد از این شما را ملاقات کنم آگاه باشید خون و مال و عرض شما حرام است همانند حرمت این روز و این ماه تا اینکه خدای خود را ملاقات نمائید و از اعمال شما سئوال کند حاضرین بغائبین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مرأت الحرمین ج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امیرالمومنین علیه‌السلام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فی ایّام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لیشهدوا منافع لهم و یذکروا اسم‌اللّه فی ایّام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معلومات ده روز اول ذی‌حجه است و ایام معدودات ایام تشریق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یازدهم و دوازدهم و سیزدهم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2/372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روزهائی برای انجام کار خیر و عبادت بهتراز ده روز اول ذی‌حجه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2/372</w:t>
      </w:r>
      <w:bookmarkStart w:id="211" w:name="pg532_2527"/>
    </w:p>
    <w:p>
      <w:pPr>
        <w:pStyle w:val="Heading3"/>
        <w:numPr>
          <w:ilvl w:val="2"/>
          <w:numId w:val="1"/>
        </w:numPr>
        <w:rPr/>
      </w:pPr>
      <w:bookmarkStart w:id="212" w:name="__RefHeading___Toc4618105_211673320"/>
      <w:bookmarkStart w:id="213" w:name="_Toc75"/>
      <w:bookmarkEnd w:id="211"/>
      <w:bookmarkEnd w:id="212"/>
      <w:r>
        <w:rPr>
          <w:rtl w:val="true"/>
        </w:rPr>
        <w:t>ثواب ماندن در منی</w:t>
      </w:r>
      <w:bookmarkEnd w:id="213"/>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منی ساکن می‌شوند منادی حق ندا می‌کند اگر می‌دانستید که در پناه چه کسی هستید حتما یقین می‌داشتید که او شما را بخشیده و مخارج شما را جبران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نداء می‌رسد به اهل منی که اگر شما خوشنودی خدا را می‌خواسته‌اید بدانید خداوند از شما خوشنود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حاجی از منی به طرف مکه حرکت می‌کند ملکی دست به شانه او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از سر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گذشته‌های تو بخشیده شد مواظب آینده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4/256/262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و صدوق علیه‌الرحمه روایت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حجاج از منی طرف مکه می‌آیند از گناهان خود پاک شده‌اند همانند وقتی که از مادر متولد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2/480</w:t>
      </w:r>
    </w:p>
    <w:p>
      <w:pPr>
        <w:pStyle w:val="Heading3"/>
        <w:numPr>
          <w:ilvl w:val="2"/>
          <w:numId w:val="1"/>
        </w:numPr>
        <w:rPr/>
      </w:pPr>
      <w:bookmarkStart w:id="214" w:name="__RefHeading___Toc4618107_211673320"/>
      <w:bookmarkStart w:id="215" w:name="_Toc76"/>
      <w:bookmarkEnd w:id="214"/>
      <w:r>
        <w:rPr>
          <w:rtl w:val="true"/>
        </w:rPr>
        <w:t>مستحبات رمی جمرات</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در حال رمی با وضوء باشد و بعضی از فقهاء واجب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شیخ‌انصاری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هنگامیکه آماده پرتاب ریگها می‌شوید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bookmarkStart w:id="216" w:name="pg532_2528"/>
    </w:p>
    <w:p>
      <w:pPr>
        <w:pStyle w:val="BookText"/>
        <w:rPr/>
      </w:pPr>
      <w:bookmarkEnd w:id="216"/>
      <w:r>
        <w:rPr>
          <w:rFonts w:ascii="IRNazanin" w:hAnsi="IRNazanin" w:eastAsia="IRNazanin"/>
          <w:color w:val="111111"/>
          <w:sz w:val="28"/>
          <w:sz w:val="28"/>
          <w:szCs w:val="28"/>
          <w:rtl w:val="true"/>
          <w:lang w:bidi="fa-IR"/>
        </w:rPr>
        <w:t>هذه حصیاتی فاحصهنّ لی و ارفعهنّ فی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اینها ریگهای من است تو مرا در شماره و پرتاب آنها کمک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 که جمره عقبه را ریگ می‌زند پشت به قبله باشد و در رمی اولی و وسطی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رمی جمره عقبه حدود پانزده ذراع فاصله بگیرد و در اولی و وسطی کنار جمره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هر سنگی که می‌اندازد تکبیر بگوید واین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ادحر عنّی الشّیطان اَللّهُمَّ تصدیقا بکتابک و علی سنّة نبیّک مُحَمَّد صلّی اللّه علیه و آله اَللّهُمَّ اجعله لی حجّا مبرورا و عملاً مقبولاً و سعیا مشکورا و ذنبا مغفورا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برگشتن به خیمه خود در منی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 ثقت و علیک توکّلت فنعم الرّب و نعم المولی و نعم النصیر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راهنمای حرمین</w:t>
      </w:r>
    </w:p>
    <w:p>
      <w:pPr>
        <w:pStyle w:val="Heading3"/>
        <w:numPr>
          <w:ilvl w:val="2"/>
          <w:numId w:val="1"/>
        </w:numPr>
        <w:rPr/>
      </w:pPr>
      <w:bookmarkStart w:id="217" w:name="__RefHeading___Toc4618109_211673320"/>
      <w:bookmarkStart w:id="218" w:name="_Toc77"/>
      <w:bookmarkEnd w:id="217"/>
      <w:r>
        <w:rPr>
          <w:rtl w:val="true"/>
        </w:rPr>
        <w:t>حکمت رمی جمرات</w:t>
      </w:r>
      <w:bookmarkEnd w:id="2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رمی این است که چون جبرائیل ابراهیم علیه‌السلام را برای انجام مناسک به منی آورد و شیطان مقابل او برای وسوسه‌کردن ظاهر شد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او را سنگ بزن پس چون ابراهیم هفت ریگ باو زد درجای جمره اولی پنهان شد سپس در محل جمره دوم ظاهر شد و باز حضرت ابراهیم علیه‌السلام</w:t>
      </w:r>
      <w:bookmarkStart w:id="219" w:name="pg532_2530"/>
    </w:p>
    <w:p>
      <w:pPr>
        <w:pStyle w:val="BookText"/>
        <w:rPr/>
      </w:pPr>
      <w:bookmarkEnd w:id="219"/>
      <w:r>
        <w:rPr>
          <w:rFonts w:ascii="IRNazanin" w:hAnsi="IRNazanin" w:eastAsia="IRNazanin"/>
          <w:color w:val="111111"/>
          <w:sz w:val="28"/>
          <w:sz w:val="28"/>
          <w:szCs w:val="28"/>
          <w:rtl w:val="true"/>
          <w:lang w:bidi="fa-IR"/>
        </w:rPr>
        <w:t>هفت ریگ دیگر باو زدند او پنهان شد و باز در محل جمره سوم ظاهر شد و حضرت ابراهیم هفت ریگ به او زدند، پنهان شد و دیگر ظاهر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برادر و خواهر مسلمان چنانکه از دعای گذشته و کلام امیرالمومنین علیه‌السلام ظاهر می‌شود هدف از ریگ زدن تمرین مبارزه با شیطان است و باید این تمرین در چند روز تکرار شود تا قدرت مخالفت و مبارزه با شیطان بحدی برسد که بعداز آن شیطان دیگر طمع و امیدی برای وسوسه نداشته باشد والا ظاهر این عمل بچه‌گانه خواهد بود و چقدر موجب تأسف است که حاجی با زحمت زیاد سه روز رمی جمره کند و هیچ تأثیری در او نسبت به مخالفت با شیطان حاصل نشود</w:t>
      </w:r>
      <w:r>
        <w:rPr>
          <w:rFonts w:eastAsia="IRNazanin" w:cs="IRNazanin"/>
          <w:color w:val="111111"/>
          <w:sz w:val="28"/>
          <w:szCs w:val="28"/>
          <w:rtl w:val="true"/>
          <w:lang w:bidi="fa-IR"/>
        </w:rPr>
        <w:t>!!!</w:t>
      </w:r>
    </w:p>
    <w:p>
      <w:pPr>
        <w:pStyle w:val="Heading3"/>
        <w:numPr>
          <w:ilvl w:val="2"/>
          <w:numId w:val="1"/>
        </w:numPr>
        <w:rPr/>
      </w:pPr>
      <w:bookmarkStart w:id="220" w:name="__RefHeading___Toc4618111_211673320"/>
      <w:bookmarkStart w:id="221" w:name="_Toc78"/>
      <w:bookmarkEnd w:id="220"/>
      <w:r>
        <w:rPr>
          <w:rtl w:val="true"/>
        </w:rPr>
        <w:t>ثواب و پاداش رمی جمرات</w:t>
      </w:r>
      <w:bookmarkEnd w:id="221"/>
    </w:p>
    <w:p>
      <w:p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رمی جمار، نزد خداوند ذخیره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رمــی جمـــرات برای تو در قیامت نوری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الترغیب ج </w:t>
      </w:r>
      <w:r>
        <w:rPr>
          <w:rFonts w:eastAsia="IRNazanin" w:cs="IRNazanin"/>
          <w:color w:val="111111"/>
          <w:sz w:val="28"/>
          <w:szCs w:val="28"/>
          <w:lang w:bidi="fa-IR"/>
        </w:rPr>
        <w:t>2/207</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رمـــی جمـــرات نمود از گناهان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2/214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خداوند حجاج خلص</w:t>
      </w:r>
      <w:bookmarkStart w:id="222" w:name="pg532_2531"/>
    </w:p>
    <w:p>
      <w:pPr>
        <w:pStyle w:val="BookText"/>
        <w:rPr/>
      </w:pPr>
      <w:bookmarkEnd w:id="222"/>
      <w:r>
        <w:rPr>
          <w:rFonts w:ascii="IRNazanin" w:hAnsi="IRNazanin" w:eastAsia="IRNazanin"/>
          <w:color w:val="111111"/>
          <w:sz w:val="28"/>
          <w:sz w:val="28"/>
          <w:szCs w:val="28"/>
          <w:rtl w:val="true"/>
          <w:lang w:bidi="fa-IR"/>
        </w:rPr>
        <w:t>و ناب را می‌آمرزد و شب عید تجار از حجاج را و روز عید قربان شترداران را و در وقت جمره عقبه هرگوینده لااله‌الااللّه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هر ریگی که به جمره می‌زند خداوند گناه کبیره‌ای را از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4/480</w:t>
      </w:r>
    </w:p>
    <w:p>
      <w:pPr>
        <w:pStyle w:val="Heading3"/>
        <w:numPr>
          <w:ilvl w:val="2"/>
          <w:numId w:val="1"/>
        </w:numPr>
        <w:rPr/>
      </w:pPr>
      <w:bookmarkStart w:id="223" w:name="__RefHeading___Toc4618113_211673320"/>
      <w:bookmarkStart w:id="224" w:name="_Toc79"/>
      <w:bookmarkEnd w:id="223"/>
      <w:r>
        <w:rPr>
          <w:rtl w:val="true"/>
        </w:rPr>
        <w:t>بعضی از مسائل ضروری رمی</w:t>
      </w:r>
      <w:bookmarkEnd w:id="224"/>
    </w:p>
    <w:p>
      <w:pPr>
        <w:pStyle w:val="BookText"/>
        <w:rPr/>
      </w:pPr>
      <w:r>
        <w:rPr>
          <w:rFonts w:ascii="IRNazanin" w:hAnsi="IRNazanin" w:eastAsia="IRNazanin"/>
          <w:color w:val="111111"/>
          <w:sz w:val="28"/>
          <w:sz w:val="28"/>
          <w:szCs w:val="28"/>
          <w:rtl w:val="true"/>
          <w:lang w:bidi="fa-IR"/>
        </w:rPr>
        <w:t>شرط است که ریگها از حرم باشد و از خارج حرم کافی نیست و مستحب است که از مشعر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چیز در انداختن ریگها یعنی وقت زدن به جمره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قصد قربت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ریگها را بزند به جمره و گذاردن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حتما به جمره بخورد و اگر شک کند، باید دوباره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هفت ریگ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دانه دانه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اگر قدرت ندارد برای ریگ زدن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کسانیکه عذر دارند از اینکه روز ریگ بزنند می‌توانند شب ریگ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ریگی که می‌زند باید کسی قبلاً با او رمی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امام خمینی</w:t>
      </w:r>
    </w:p>
    <w:p>
      <w:pPr>
        <w:pStyle w:val="Heading3"/>
        <w:numPr>
          <w:ilvl w:val="2"/>
          <w:numId w:val="1"/>
        </w:numPr>
        <w:rPr/>
      </w:pPr>
      <w:bookmarkStart w:id="225" w:name="__RefHeading___Toc4618115_211673320"/>
      <w:bookmarkStart w:id="226" w:name="_Toc80"/>
      <w:bookmarkEnd w:id="225"/>
      <w:r>
        <w:rPr>
          <w:rtl w:val="true"/>
        </w:rPr>
        <w:t>قربانی کردن در منی</w:t>
      </w:r>
      <w:bookmarkEnd w:id="2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واجبات منی یکی قربانی کردن است و کمترین آن یک</w:t>
      </w:r>
      <w:bookmarkStart w:id="227" w:name="pg532_2532"/>
    </w:p>
    <w:p>
      <w:pPr>
        <w:pStyle w:val="BookText"/>
        <w:rPr/>
      </w:pPr>
      <w:bookmarkEnd w:id="227"/>
      <w:r>
        <w:rPr>
          <w:rFonts w:ascii="IRNazanin" w:hAnsi="IRNazanin" w:eastAsia="IRNazanin"/>
          <w:color w:val="111111"/>
          <w:sz w:val="28"/>
          <w:sz w:val="28"/>
          <w:szCs w:val="28"/>
          <w:rtl w:val="true"/>
          <w:lang w:bidi="fa-IR"/>
        </w:rPr>
        <w:t>گوسفند است وباید حتما روز عید قربان و در منی انجام شود و در حال اختیار می‌شود نیابت دهد ولی بهتر است به‌دست خود قربانی کند و یا نزد قربانی خود حاضر شود و دست خود را روی دست ذابح بگذارد و قربانی را باید سه قسمت کند یک قسمت آنرا خود بخورد و یک قسمت را به فقیر قانع دهد و یک قسمت دیگر را هدیه بدهد و بعضی از فقهاء این تقسیم را واجب ندانسته‌اند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مِنْها وَاَطْعِمُوا القانِعَ وَ الُمعْتَرَّ کَذلِکَ سَخّرناها لَکُم لَعلَّکُم تَشْکُرونَ لَنْ یَنالَ اللّْهَ لُحومُها وَلا دِمائها وَلکِنْ یَنالُهُ التّقْوی مِنْکم کَذلکَ سَخَّرها لَکُم لِتُکبِّروُا اللّهَ عَلی ما هَدیکم وَ بَشرّالمُحسِنین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w:t>
      </w:r>
    </w:p>
    <w:p>
      <w:pPr>
        <w:pStyle w:val="Heading3"/>
        <w:numPr>
          <w:ilvl w:val="2"/>
          <w:numId w:val="1"/>
        </w:numPr>
        <w:rPr/>
      </w:pPr>
      <w:bookmarkStart w:id="228" w:name="__RefHeading___Toc4618117_211673320"/>
      <w:bookmarkStart w:id="229" w:name="_Toc81"/>
      <w:bookmarkEnd w:id="228"/>
      <w:r>
        <w:rPr>
          <w:rtl w:val="true"/>
        </w:rPr>
        <w:t>حکمت قربانی</w:t>
      </w:r>
      <w:bookmarkEnd w:id="229"/>
    </w:p>
    <w:p>
      <w:pPr>
        <w:pStyle w:val="BookText"/>
        <w:rPr/>
      </w:pPr>
      <w:r>
        <w:rPr>
          <w:rFonts w:ascii="IRNazanin" w:hAnsi="IRNazanin" w:eastAsia="IRNazanin"/>
          <w:color w:val="111111"/>
          <w:sz w:val="28"/>
          <w:sz w:val="28"/>
          <w:szCs w:val="28"/>
          <w:rtl w:val="true"/>
          <w:lang w:bidi="fa-IR"/>
        </w:rPr>
        <w:t>در حدیث شبلی گذشت که زین‌العابدین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قربانی کردی حلقوم طمع را بریدی؟ و خدای متعال 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گوشت و خون قربانی به خدا نمی‌رسد ولکن تقوای شما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قربانی دارای حکمتهای فراوان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آزمایش بزرگی است برای حاجی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هابیل و قابیل را امر کرد تا مقام قرب خود را نزد خداوند با انجام دادن قربانی آزمایش</w:t>
      </w:r>
    </w:p>
    <w:p>
      <w:pPr>
        <w:pStyle w:val="BookText"/>
        <w:rPr/>
      </w:pPr>
      <w:r>
        <w:rPr>
          <w:rFonts w:ascii="IRNazanin" w:hAnsi="IRNazanin" w:eastAsia="IRNazanin"/>
          <w:color w:val="111111"/>
          <w:sz w:val="28"/>
          <w:sz w:val="28"/>
          <w:szCs w:val="28"/>
          <w:rtl w:val="true"/>
          <w:lang w:bidi="fa-IR"/>
        </w:rPr>
        <w:t xml:space="preserve">نمایند هابیل گوسفند دار بود و قابیل کشاورز بود پس هابیل بهترین گوسفند خود را که قوچی بود به‌ قربانگاه آورد و قابیل مقداری از خوشه ‌های گندم که دانه نداشت آورد پس قربانی هابیل قبول شد و از قابیل مردود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 خود را نیکو و بی‌عیب انتخاب کنید چرا که آنها مرکبهای شما هستند برای عبور از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قربانی موجب تقرب بخدا و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علیه‌السلام حکمت قربانی را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قطره‌ای از خون قربانی برزمین ریزد موجب آمرزش صاحبش می‌شود و کسی‌که دارای تقوی و ایمان است قربانی را با اخلاص و انقیاد امر پروردگار خود انجام می‌دهد مگرنه این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گوشت و خون قربانی به خدا نمی‌رسد و آنچه به حساب خدا است همان تقوی و اطاعت بنده است؛ ببین چگونه خدا قربانی هابیل را قبول نمود و از قابیل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سفینه‌البحار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قربانی را خدا واجب فرمود تا اینکه مردم فقیر از آن استفاده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خدا واجب فرمود تا اینکه وسعتی در زندگی فقراء حاصل شود و از گوشت آن استفاده کنند پس شما از گوشت قربانی اطعام کنید فقراء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سفینه‌البحار</w:t>
      </w:r>
      <w:bookmarkStart w:id="230" w:name="pg532_2534"/>
    </w:p>
    <w:p>
      <w:pPr>
        <w:pStyle w:val="BookText"/>
        <w:rPr/>
      </w:pPr>
      <w:bookmarkEnd w:id="230"/>
      <w:r>
        <w:rPr>
          <w:rFonts w:ascii="IRNazanin" w:hAnsi="IRNazanin" w:eastAsia="IRNazanin"/>
          <w:color w:val="111111"/>
          <w:sz w:val="28"/>
          <w:sz w:val="28"/>
          <w:szCs w:val="28"/>
          <w:rtl w:val="true"/>
          <w:lang w:bidi="fa-IR"/>
        </w:rPr>
        <w:t xml:space="preserve">رسول خدا صلی‌ الله‌ علیه ‌و‌آله در حجه‌الوداع یکصد شتر برای قربانی آوردند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آن را بدست مبارک خود نحر نمودند و بقیه را به امیرالمومنین‌علی علیه‌السلام واگذار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خواهر مسلمان بیدار باش و بدان که در کلاس درس و آزمایش بزرگی هستی ببین چگونه است گذشت تو در راه خدا؟ و بدانکه اگر قربانی فربه و چاقی را انتخاب کنی ولو با قیمت بیشتر به‌فرموده رسول خدا صلی‌ الله‌ علیه ‌و‌آله عمل نموده‌ای و فورا فقراء قربانی تو را می‌برند و به مصرف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قربانی یادآور عمل حضرت ابراهیم و اسماعیل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روح اطاعت و انقیاد را در بنده زنده می‌کند و داستان قربانی حضرت ابراهیم که امتحان بزرگی شناخته شده، درسی است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علی‌بن موسی الرضا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تسلیم شد برای ذبح شدن خداوند قوچی برای او از بهشت فرستاد، پس هرچه در منی قربانی شود فدای اسماعیل است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p>
    <w:p>
      <w:pPr>
        <w:pStyle w:val="Heading3"/>
        <w:numPr>
          <w:ilvl w:val="2"/>
          <w:numId w:val="1"/>
        </w:numPr>
        <w:rPr/>
      </w:pPr>
      <w:bookmarkStart w:id="231" w:name="__RefHeading___Toc4618119_211673320"/>
      <w:bookmarkStart w:id="232" w:name="_Toc82"/>
      <w:bookmarkEnd w:id="231"/>
      <w:r>
        <w:rPr>
          <w:rtl w:val="true"/>
        </w:rPr>
        <w:t>قربانی شدن اسماعیل علیه‌السلام</w:t>
      </w:r>
      <w:bookmarkEnd w:id="2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که کل قصه قربان شدن اسماعیل علیه‌السلام به‌دست پدرشان ابراهیم علیه‌السلام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الصّالحین فبشّرناه بغلام حلیم فلمّا بلغ معه السّعی قال یا بنیّ انّی اری فی المنام انّی اذبحک فانظر ماذا تری قال یا ابت افعل ماتؤمر ستجدنی ان شاءاللّه من الصّابرین فلمّا اسلما و تلّه للجبین و نادیناه ان یا ابراهیم قد صدّقت الرّویا انّا کذلک نجزی المحسنین انّ هذا لهوالبلاء المبین و فدیناه بذبح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خدای خود گفت مرا فرزندی صالح عطا کن خداوند هم او را به فرزند پسر بردباری بشارت داد پس چون اسماعیل همراه پدر در سعی بود،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من در خواب دیده‌ام که تو را ذبح می‌کنم نظر تو چیست؟ 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آنچه از طرف خدا مأمور شده‌ای انجام ده و انشاءاللّه مرا صابر خواهی یافت و چون ابراهیم فرزند خود را برای قربانی خواباند و هر دو تسلیم امر الهی شدند خطاب آمد ای ابراهیم تو به خواب خود عمل نمودی ما به جای آن قربانی بزرگی قرار دادیم و این آزمایشی آشکار بود و ما اینچنین به نیکوکاران پاداش می‌دهیم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جبرئیل به‌ابراهیم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بردار و به‌این جهت روز هشتم را روز ترویه</w:t>
      </w:r>
    </w:p>
    <w:p>
      <w:pPr>
        <w:pStyle w:val="BookText"/>
        <w:rPr/>
      </w:pPr>
      <w:r>
        <w:rPr>
          <w:rFonts w:ascii="IRNazanin" w:hAnsi="IRNazanin" w:eastAsia="IRNazanin"/>
          <w:color w:val="111111"/>
          <w:sz w:val="28"/>
          <w:sz w:val="28"/>
          <w:szCs w:val="28"/>
          <w:rtl w:val="true"/>
          <w:lang w:bidi="fa-IR"/>
        </w:rPr>
        <w:t>نامیدند، سپس او را در منی آوردو آنجا شب را گذراند و صبحگاه او را نزدیک به عرفات آورد و در آنجا مسجدی با سنگهای سفید بنا نمود که الان آن مسجد داخل مسجد نمره واقع شده و در آن مسجد نماز ظهر و عصر را خواند سپس او را به عرفات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اینجا عرفات است مناسک خود را بشناس و به گناه خود اعتراف کن، سپس او را به مزدلفه آورد و آنجا مزدلفه نامیده شده چون ابراهیم علیه‌السلام به آنجا نزدیک شد و بعداز آن او را به مشعرالحرام آورد و چون به مشعر رسید از طرف خداوند مأمور شد که فرزند خود را قربانی کند، پس چون صبح شد به منی آمد و به مادر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زیارت بیت و کعبه برو و اسماعیل را نگهداشت سپس به اسماعیل فرمود، فرزند عزیزم استر و کارد را آمده کن برای قربانی اسماعیل کارد و استر را آماده کرد و عرض کرد پدرجان قربانی کجا است؟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قربانی کجا است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 به‌خدا قسم تو خود قربانی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که تو را قربانی کنم تو نظر خود را در این امر بگو، اسماعیل عرض کرد ای پدر آنچه از طرف خداوند مأمور شده‌اید انجام دهید، مرا انشاءاللّه صابر خواهید دید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اسماعیل آماده قربانی شد به</w:t>
      </w:r>
    </w:p>
    <w:p>
      <w:pPr>
        <w:pStyle w:val="BookText"/>
        <w:rPr/>
      </w:pPr>
      <w:r>
        <w:rPr>
          <w:rFonts w:ascii="IRNazanin" w:hAnsi="IRNazanin" w:eastAsia="IRNazanin"/>
          <w:color w:val="111111"/>
          <w:sz w:val="28"/>
          <w:sz w:val="28"/>
          <w:szCs w:val="28"/>
          <w:rtl w:val="true"/>
          <w:lang w:bidi="fa-IR"/>
        </w:rPr>
        <w:t>پدر خود عرض کرد پدرجان صورت من را بپوشان و پاهای مرا به‌بند، ابراهیم علیه‌السلام فرمود بستن مربوط به ذبح و قربانی است به خدا قسم هردو را جمع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فرش استر را پهن نمود و فرزند خود را برآن خواباند و کارد را گرفت و بر گلوی اسماعیل گذارد ناگاه پیرمردی نزد ابراهیم علیه‌السلام آمدو گفت از این جوان چه می‌خواهی؟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ذبح کنم، پیرمرد گفت سبحان‌اللّه جوانی که هرگز معصیت خدا نکرده می‌خواهی سر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خدای من امر کرده به‌ذبح آن، پیرمرد گفت ای ابراهیم اشتباه کرده‌ای او خدای تو نبوده بلکه شیطان بوده که تو را امر به‌ذبح این غلام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سخنی که من شنیدم در خواب سخن خدا بود، دور شو به‌خدا قسم با تو دیگر سخن نمی‌گویم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 و کارد را بر گلوی اسماعیل گذارد، پیرمرد گفت ای ابراهیم تو امام این مردم هستی اگر چنین کاری را انجام دهی مردم بتو اقتداء می‌کنند و فرزندان خود را قربانی می‌نمایند، پس دست نگهدار ابراهیم علیه‌السلام دیگر با او سخن نگفت و کارد را بر گلوی اسماعیل گذارد، در حالیکه سر بسوی آسمان بلند کرده بود و فشار آورد؛ در این حال جبرئیل علیه‌السلام آمد و کارد را برگرداند چون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چنین دید باز کارد را به‌طرف تیزی و برندگی بر گرداند و این عمل چندین مرتبه تکرار شد در هر مرتبه جبرئیل علیه‌السلام کارد را به پشت بر می‌گرداند و ابراهیم علیه‌السلام باز برای انجام فرمان خدا کارد را به تیزی برمی‌گرداند، تا اینکه از ناحیه مسجد خیف نداء رسید ای ابراهیم تو بخواب خود عمل نمودی در این وقت اسماعیل از زیردست پدر جدا شد و به جای آن جبرئیل از کوه مزدلفه قوچی آورد و زیردست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پیرمرد ناامید شد خود را در کنار کعبه به مادر اسماعیل رساند و گفت مردی را دیدم چنین و چنان بود و اوصاف ابراهیم را برای او ذکر کرد، مادر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الرحمن شوهر من است پیرمرد گفت پسری را زیر دست او دیدم که چنین و چنان بود و اوصاف اسماعیل را براو ذکر کرد مادر اسماعیل گفت او فرزندم اسماعیل 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پدر را دیدم که فرزند خود را خوابانده بود و کاردی بردست او بود و می‌خواست که فرزند خود را ذبح کند، مادر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نبوده و ابراهیم رؤف تر از این است که چنین کاری بکند، تو چگونه دیده‌ای که خواسته فرزند خود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و زمین و کعبه قسم که دیدم فرزند خود را خوابانده و کارد بر گلوی او نهاده بود، مادر اسماعیل گفت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می‌کرد که خدا</w:t>
      </w:r>
      <w:bookmarkStart w:id="233" w:name="pg532_2539"/>
    </w:p>
    <w:p>
      <w:pPr>
        <w:pStyle w:val="BookText"/>
        <w:rPr/>
      </w:pPr>
      <w:bookmarkEnd w:id="233"/>
      <w:r>
        <w:rPr>
          <w:rFonts w:ascii="IRNazanin" w:hAnsi="IRNazanin" w:eastAsia="IRNazanin"/>
          <w:color w:val="111111"/>
          <w:sz w:val="28"/>
          <w:sz w:val="28"/>
          <w:szCs w:val="28"/>
          <w:rtl w:val="true"/>
          <w:lang w:bidi="fa-IR"/>
        </w:rPr>
        <w:t>به‌او چنین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خدا بوده حق داشته که اطاعت خدای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مادر اسماعیل بسیار پریشان شد از اینکه در باره فرزندش دستوری آمده باشد و مناسک خود را تمام کرد و طرف منی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الان می‌بینم که این مادر دست بر سر گذاشته و به‌طرف منی با سرعت حرکت می‌کند و چون به منی رسید طرف اسماعیل رفت و به گلوی او نظر کرد و چون دید در اثر کاردی که به گلوی او کشیده شده خراشهائی بر گلوی او هست وحشت نموده و بیمار شد و از آن بیماری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4/207</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بواسطه مختصر خراش که در گلوی فرزند خود دید بی‌تاب و بیمار شد پس چگونه بود حال زینب کبری و حضرت سیدالشهداء و زنهای اهل بیت که بدنهای عزیزان خود را چاک چاک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بود حال حضرت زین‌العابدین علیه‌السلام که در حال اسیری از روی شتر به بدن بی‌سر و خون آلود پدر نگاه کرد و نزدیک بود جان از بدن او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لایوم کیومک یا اباعبداللّه</w:t>
      </w:r>
      <w:r>
        <w:rPr>
          <w:rFonts w:eastAsia="IRNazanin" w:cs="IRNazanin"/>
          <w:color w:val="111111"/>
          <w:sz w:val="28"/>
          <w:szCs w:val="28"/>
          <w:rtl w:val="true"/>
          <w:lang w:bidi="fa-IR"/>
        </w:rPr>
        <w:t>»</w:t>
      </w:r>
    </w:p>
    <w:p>
      <w:pPr>
        <w:pStyle w:val="Heading3"/>
        <w:numPr>
          <w:ilvl w:val="2"/>
          <w:numId w:val="1"/>
        </w:numPr>
        <w:rPr/>
      </w:pPr>
      <w:bookmarkStart w:id="234" w:name="__RefHeading___Toc4618121_211673320"/>
      <w:bookmarkStart w:id="235" w:name="_Toc83"/>
      <w:bookmarkEnd w:id="234"/>
      <w:r>
        <w:rPr>
          <w:rtl w:val="true"/>
        </w:rPr>
        <w:t>مصرف قربانی</w:t>
      </w:r>
      <w:bookmarkEnd w:id="2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آن است که قدری از قربانی را خود مصرف کند و</w:t>
      </w:r>
      <w:bookmarkStart w:id="236" w:name="pg532_2540"/>
    </w:p>
    <w:p>
      <w:pPr>
        <w:pStyle w:val="BookText"/>
        <w:rPr/>
      </w:pPr>
      <w:bookmarkEnd w:id="236"/>
      <w:r>
        <w:rPr>
          <w:rFonts w:ascii="IRNazanin" w:hAnsi="IRNazanin" w:eastAsia="IRNazanin"/>
          <w:color w:val="111111"/>
          <w:sz w:val="28"/>
          <w:sz w:val="28"/>
          <w:szCs w:val="28"/>
          <w:rtl w:val="true"/>
          <w:lang w:bidi="fa-IR"/>
        </w:rPr>
        <w:t>قدری را صدقه دهد و قدری را هدیه کند و احتیاط آن است که مقدار هر کدام از صدقه و هدیه کمتر از یک سوم قربانی نباشد و اینکه هدیه و صدقه را به مؤمن بدهد ولی هیچ یک از این احتیاط‌ها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صدقه را به‌فقراء کفار هم بدهد یا آنکه تمام ذبیحه را به آنها بدهد اشکال ندارد و ضامن حصه فقراء نیست لکن احتیاط به خوردن قدری از قربانی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امام خمینی رحمه‌الله</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دیگر تقسیم قربانی را لازم دانسته‌اند و فرموده‌اند از فقیری وکالت بگیرد در قبض و مصرف سهم فقراء و سهم هدیه را هم وکالت بگیرد و از طرف موکل خود قبض نموده و مصرف کند و یا رها کند</w:t>
      </w:r>
      <w:r>
        <w:rPr>
          <w:rFonts w:eastAsia="IRNazanin" w:cs="IRNazanin"/>
          <w:color w:val="111111"/>
          <w:sz w:val="28"/>
          <w:szCs w:val="28"/>
          <w:rtl w:val="true"/>
          <w:lang w:bidi="fa-IR"/>
        </w:rPr>
        <w:t>.</w:t>
      </w:r>
    </w:p>
    <w:p>
      <w:pPr>
        <w:pStyle w:val="Heading3"/>
        <w:numPr>
          <w:ilvl w:val="2"/>
          <w:numId w:val="1"/>
        </w:numPr>
        <w:rPr/>
      </w:pPr>
      <w:bookmarkStart w:id="237" w:name="__RefHeading___Toc4618123_211673320"/>
      <w:bookmarkStart w:id="238" w:name="_Toc84"/>
      <w:bookmarkEnd w:id="237"/>
      <w:r>
        <w:rPr>
          <w:rtl w:val="true"/>
        </w:rPr>
        <w:t>آداب قربانی</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 تمکن مستحب است برای قربانی شتر و یا گاو ماده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گوسفند و یا بز انتخاب نمود مستحب است نر باشد و چاق و فربه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بدست خود قربانی کند والا دست خود را روی دست ذابح بگذارد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مستحبــات ذبــح را رعــایت کند مثل آب دادن به</w:t>
      </w:r>
      <w:bookmarkStart w:id="239" w:name="pg532_2541"/>
    </w:p>
    <w:p>
      <w:pPr>
        <w:pStyle w:val="BookText"/>
        <w:rPr/>
      </w:pPr>
      <w:bookmarkEnd w:id="239"/>
      <w:r>
        <w:rPr>
          <w:rFonts w:ascii="IRNazanin" w:hAnsi="IRNazanin" w:eastAsia="IRNazanin"/>
          <w:color w:val="111111"/>
          <w:sz w:val="28"/>
          <w:sz w:val="28"/>
          <w:szCs w:val="28"/>
          <w:rtl w:val="true"/>
          <w:lang w:bidi="fa-IR"/>
        </w:rPr>
        <w:t>حیوان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وقت ذبح و یا نحر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فطرالسّموات والارض حنیفا مسلما و ما انا من المشرکین انّ صلاتی و نسکی و محیای و مماتی للّه ربّ العالمین لاشریک له و بذلک امرت و انا من المسلمین اَللّهُمَّ منک و لک بسم‌اللّه وباللّه و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ذبح و یا نحر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تقبّل منّی کما تقبّلت عن ابراهیم خلیلک و موسی کلیمک و مُحَمَّد حبیبک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p>
    <w:p>
      <w:pPr>
        <w:pStyle w:val="Heading3"/>
        <w:numPr>
          <w:ilvl w:val="2"/>
          <w:numId w:val="1"/>
        </w:numPr>
        <w:rPr/>
      </w:pPr>
      <w:bookmarkStart w:id="240" w:name="__RefHeading___Toc4618125_211673320"/>
      <w:bookmarkStart w:id="241" w:name="_Toc85"/>
      <w:bookmarkEnd w:id="240"/>
      <w:r>
        <w:rPr>
          <w:rtl w:val="true"/>
        </w:rPr>
        <w:t>استحباب قربانی در سایر بلاد که اضحیّه نامیده می‌شود</w:t>
      </w:r>
      <w:bookmarkEnd w:id="241"/>
    </w:p>
    <w:p>
      <w:pPr>
        <w:pStyle w:val="BookText"/>
        <w:rPr/>
      </w:pPr>
      <w:r>
        <w:rPr>
          <w:rFonts w:ascii="IRNazanin" w:hAnsi="IRNazanin" w:eastAsia="IRNazanin"/>
          <w:color w:val="111111"/>
          <w:sz w:val="28"/>
          <w:sz w:val="28"/>
          <w:szCs w:val="28"/>
          <w:rtl w:val="true"/>
          <w:lang w:bidi="fa-IR"/>
        </w:rPr>
        <w:t>اضحیه شرائط قربانی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برادر خود موسی بن جعفر علیه‌السلام سئوال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اضحیه خریده و بعدا فهمیده که لوچ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 می‌بود صحیح نبود ولی اضحیه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99/294</w:t>
      </w:r>
    </w:p>
    <w:p>
      <w:pPr>
        <w:pStyle w:val="BookText"/>
        <w:rPr/>
      </w:pP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ثواب اضحیه را می‌دانستند برای تهیه آن قرض می‌کردند و انجام می‌دادند چراکه با اول قطره خون آن صاحبش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99/294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موسی بن جعفر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رسول خدا صلی‌ الله‌ علیه ‌و‌آله عرض کرد یا رسول اللّه روز عید قربان می‌رسد و من پول قربانی ندارم آیا قرض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کن برای اضحیه که خداوند آن قرض را اداء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99/294</w:t>
      </w:r>
      <w:bookmarkStart w:id="242" w:name="pg532_2542"/>
    </w:p>
    <w:p>
      <w:pPr>
        <w:pStyle w:val="BookText"/>
        <w:rPr/>
      </w:pPr>
      <w:bookmarkEnd w:id="242"/>
      <w:r>
        <w:rPr>
          <w:rFonts w:ascii="IRNazanin" w:hAnsi="IRNazanin" w:eastAsia="IRNazanin"/>
          <w:color w:val="111111"/>
          <w:sz w:val="28"/>
          <w:sz w:val="28"/>
          <w:szCs w:val="28"/>
          <w:rtl w:val="true"/>
          <w:lang w:bidi="fa-IR"/>
        </w:rPr>
        <w:t>و ابی جمیله از امام صادق علیه‌السلام سئوال می‌نماید که گوشت اضحیه را چه کنیم؟ حضرت فرمود جدم امام سجاد وامام باقر علیهماالسلام عادتشان این بود که ثلث آنرا به همسایگان می‌دادندو ثلث دیگر را به فقراء و ثلث باقیمانده را برای اهل خود می‌گذاردند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99/296</w:t>
      </w:r>
    </w:p>
    <w:p>
      <w:pPr>
        <w:pStyle w:val="Heading3"/>
        <w:numPr>
          <w:ilvl w:val="2"/>
          <w:numId w:val="1"/>
        </w:numPr>
        <w:rPr/>
      </w:pPr>
      <w:bookmarkStart w:id="243" w:name="__RefHeading___Toc4618127_211673320"/>
      <w:bookmarkStart w:id="244" w:name="_Toc86"/>
      <w:bookmarkEnd w:id="243"/>
      <w:r>
        <w:rPr>
          <w:rtl w:val="true"/>
        </w:rPr>
        <w:t>حلق یا تقصیر در منی</w:t>
      </w:r>
      <w:bookmarkEnd w:id="244"/>
    </w:p>
    <w:p>
      <w:pPr>
        <w:pStyle w:val="BookText"/>
        <w:rPr/>
      </w:pPr>
      <w:r>
        <w:rPr>
          <w:rFonts w:ascii="IRNazanin" w:hAnsi="IRNazanin" w:eastAsia="IRNazanin"/>
          <w:color w:val="111111"/>
          <w:sz w:val="28"/>
          <w:sz w:val="28"/>
          <w:szCs w:val="28"/>
          <w:rtl w:val="true"/>
          <w:lang w:bidi="fa-IR"/>
        </w:rPr>
        <w:t>سومین واجب روز عید قربان سرتراشیدن و یا کوتاه کردن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مثل مرحوم امام رحمه‌الله برای کسیکه حج سفر اول او باشد، سر تراشیدن را لازم می‌دانند ولی عده‌ای از فقهاء قائل به تخیر بین حلق و تقصیر هستند، اجمالاً حاجی وقتی در منی بعد از رمی جمره عقبه و قربانی سر خود را تراشید و یا تقصیر نمود تمام محرمات احرام بر او حلال می‌شود جز بوی خوش و صید و بهره‌بردن از زنها و وقتی طواف حجّ و سعی را انجام داد بوی خوش و صید هم از جهت احرام براو حلال می‌شود و موقعی که طواف نساء را انجام داد زنها هم بر او حلال می‌شوند</w:t>
      </w:r>
      <w:r>
        <w:rPr>
          <w:rFonts w:eastAsia="IRNazanin" w:cs="IRNazanin"/>
          <w:color w:val="111111"/>
          <w:sz w:val="28"/>
          <w:szCs w:val="28"/>
          <w:rtl w:val="true"/>
          <w:lang w:bidi="fa-IR"/>
        </w:rPr>
        <w:t>.</w:t>
      </w:r>
    </w:p>
    <w:p>
      <w:pPr>
        <w:pStyle w:val="Heading3"/>
        <w:numPr>
          <w:ilvl w:val="2"/>
          <w:numId w:val="1"/>
        </w:numPr>
        <w:rPr/>
      </w:pPr>
      <w:bookmarkStart w:id="245" w:name="__RefHeading___Toc4618129_211673320"/>
      <w:bookmarkStart w:id="246" w:name="_Toc87"/>
      <w:bookmarkEnd w:id="245"/>
      <w:r>
        <w:rPr>
          <w:rtl w:val="true"/>
        </w:rPr>
        <w:t>ثواب سر تراشیدن</w:t>
      </w:r>
      <w:bookmarkEnd w:id="2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عرض کردم برای چه، کسیکه صروره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اولین بار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bookmarkStart w:id="247" w:name="pg532_2543"/>
    </w:p>
    <w:p>
      <w:pPr>
        <w:pStyle w:val="BookText"/>
        <w:rPr/>
      </w:pPr>
      <w:bookmarkEnd w:id="247"/>
      <w:r>
        <w:rPr>
          <w:rFonts w:ascii="IRNazanin" w:hAnsi="IRNazanin" w:eastAsia="IRNazanin"/>
          <w:color w:val="111111"/>
          <w:sz w:val="28"/>
          <w:sz w:val="28"/>
          <w:szCs w:val="28"/>
          <w:rtl w:val="true"/>
          <w:lang w:bidi="fa-IR"/>
        </w:rPr>
        <w:t>تراشیدن براو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نشانه آمنین داشته باشد مگر نشنیدی آیه مبارکه قرآن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لتدخلنّ المسجدالحرام ان شاءاللّه آمینن محلّقین رؤسکم و مقصّرین لاتخافون؟بحار ج </w:t>
      </w:r>
      <w:r>
        <w:rPr>
          <w:rFonts w:eastAsia="IRNazanin" w:cs="IRNazanin"/>
          <w:color w:val="111111"/>
          <w:sz w:val="28"/>
          <w:szCs w:val="28"/>
          <w:lang w:bidi="fa-IR"/>
        </w:rPr>
        <w:t>99/303</w:t>
      </w:r>
    </w:p>
    <w:p>
      <w:pPr>
        <w:pStyle w:val="BookText"/>
        <w:rPr/>
      </w:pPr>
      <w:r>
        <w:rPr>
          <w:rFonts w:ascii="IRNazanin" w:hAnsi="IRNazanin" w:eastAsia="IRNazanin"/>
          <w:color w:val="111111"/>
          <w:sz w:val="28"/>
          <w:sz w:val="28"/>
          <w:szCs w:val="28"/>
          <w:rtl w:val="true"/>
          <w:lang w:bidi="fa-IR"/>
        </w:rPr>
        <w:t>و روایت شده از امیرالمومنین علیه‌السلام که رسول خدا صلی‌ الله‌ علیه ‌و‌آله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حجاج سر تراشیده را مورد رحمت خود قرار ده و در مرتبه چهارم یک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حجاج دیگر را مورد رحمت خود قرار ده و درکتاب هدایه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تراشیدن سر، رو بقبله بنشین واز پیشانی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بعوض هر موئی در قیامت نوری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خود را در منی دفن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99/302/304</w:t>
      </w:r>
    </w:p>
    <w:p>
      <w:pPr>
        <w:pStyle w:val="Heading3"/>
        <w:numPr>
          <w:ilvl w:val="2"/>
          <w:numId w:val="1"/>
        </w:numPr>
        <w:rPr/>
      </w:pPr>
      <w:bookmarkStart w:id="248" w:name="__RefHeading___Toc4618131_211673320"/>
      <w:bookmarkStart w:id="249" w:name="_Toc88"/>
      <w:bookmarkEnd w:id="248"/>
      <w:r>
        <w:rPr>
          <w:rtl w:val="true"/>
        </w:rPr>
        <w:t>روزهای منی، روزهای خوردن و آشامیدن و بهره‌گیری است</w:t>
      </w:r>
      <w:r>
        <w:rPr>
          <w:rtl w:val="true"/>
        </w:rPr>
        <w:t>.</w:t>
      </w:r>
      <w:bookmarkEnd w:id="249"/>
    </w:p>
    <w:p>
      <w:pPr>
        <w:pStyle w:val="BookText"/>
        <w:rPr/>
      </w:pPr>
      <w:r>
        <w:rPr>
          <w:rFonts w:ascii="IRNazanin" w:hAnsi="IRNazanin" w:eastAsia="IRNazanin"/>
          <w:color w:val="111111"/>
          <w:sz w:val="28"/>
          <w:sz w:val="28"/>
          <w:szCs w:val="28"/>
          <w:rtl w:val="true"/>
          <w:lang w:bidi="fa-IR"/>
        </w:rPr>
        <w:t xml:space="preserve">ذالنون مصری از امام صادق علیه‌السلام سئوال نمود برای چه روزه گرفتن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شمرده شده؟ امام صادق علیه‌السلام فرمود، چون حجاج، زائر و میهمان خدایند و میهمــان در خانه میزبان نباید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99/308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امـــام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ایام منی دستور داد نداء کننـــد بیـــن مــردم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 نگیریـــد ایـــن ایـــام را چــرا که این روزها روزهـــای خوردن و آشامیـدن و بهره‌گیـــری از</w:t>
      </w:r>
      <w:bookmarkStart w:id="250" w:name="pg532_2544"/>
    </w:p>
    <w:p>
      <w:pPr>
        <w:pStyle w:val="BookText"/>
        <w:rPr/>
      </w:pPr>
      <w:bookmarkEnd w:id="250"/>
      <w:r>
        <w:rPr>
          <w:rFonts w:ascii="IRNazanin" w:hAnsi="IRNazanin" w:eastAsia="IRNazanin"/>
          <w:color w:val="111111"/>
          <w:sz w:val="28"/>
          <w:sz w:val="28"/>
          <w:szCs w:val="28"/>
          <w:rtl w:val="true"/>
          <w:lang w:bidi="fa-IR"/>
        </w:rPr>
        <w:t>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99/308</w:t>
      </w:r>
    </w:p>
    <w:p>
      <w:pPr>
        <w:pStyle w:val="Heading3"/>
        <w:numPr>
          <w:ilvl w:val="2"/>
          <w:numId w:val="1"/>
        </w:numPr>
        <w:rPr/>
      </w:pPr>
      <w:bookmarkStart w:id="251" w:name="__RefHeading___Toc4618133_211673320"/>
      <w:bookmarkStart w:id="252" w:name="_Toc89"/>
      <w:bookmarkEnd w:id="251"/>
      <w:r>
        <w:rPr>
          <w:rtl w:val="true"/>
        </w:rPr>
        <w:t xml:space="preserve">بازگشت از منی و </w:t>
      </w:r>
      <w:r>
        <w:rPr>
          <w:rtl w:val="true"/>
        </w:rPr>
        <w:t>...</w:t>
      </w:r>
      <w:bookmarkEnd w:id="2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حاجی بعد ظهر روز دوازدهم از منی به مکه می‌آید و طبق فتوای اکثر فقهــاء اگر بقیه اعمال حجّ را روز دهم و یازدهم انجام نداده باشد وقت انجــام آن تا آخر ذیحجه باقی است گرچه احتیاط آن است که از روز یـــازدهم تأخیر نیندازد و بعضی این احتیاط را واجب دانسته‌اند، و بعد از اعمال واجب تا وقتیکه درمکه هست می‌تواند طواف مستحبـــی و نماز و تلاوت قرآن بلکه طبق فتوای عده‌ای از فقهاء مــی‌تواند عمره مفرده انجام دهد و عمره مفرده مانند عمره تمتّع است ولــی باید بعد از تقصیر طواف نساء و نمــاز طواف نساء هم انجام دهد و میقات عمره مفرده برای کسی که در مکـــه است ادنی الحل می‌باشد مثل مسجد تنعیم که پیامبرخدا صلی‌ الله‌ علیه ‌و‌آله بــه یکی از همســران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عمره از تنعیم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حاجی تا درمکه است یک ختم قرآن بخواند و این عمــل در مدینه هم مستحب است و خوب است تا در مکه است مکرر به زیارت قبرستان ابوطالب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زیاراتی که اکثرا حجاج فراموش می‌کنند زیارت حضرت اسماعیل علیه‌السلام و هــاجر و پیامبرانی است که در</w:t>
      </w:r>
      <w:bookmarkStart w:id="253" w:name="pg532_2545"/>
    </w:p>
    <w:p>
      <w:pPr>
        <w:pStyle w:val="BookText"/>
        <w:rPr/>
      </w:pPr>
      <w:bookmarkEnd w:id="253"/>
      <w:r>
        <w:rPr>
          <w:rFonts w:ascii="IRNazanin" w:hAnsi="IRNazanin" w:eastAsia="IRNazanin"/>
          <w:color w:val="111111"/>
          <w:sz w:val="28"/>
          <w:sz w:val="28"/>
          <w:szCs w:val="28"/>
          <w:rtl w:val="true"/>
          <w:lang w:bidi="fa-IR"/>
        </w:rPr>
        <w:t>حجراسماعیل هستند</w:t>
      </w:r>
      <w:r>
        <w:rPr>
          <w:rFonts w:eastAsia="IRNazanin" w:cs="IRNazanin"/>
          <w:color w:val="111111"/>
          <w:sz w:val="28"/>
          <w:szCs w:val="28"/>
          <w:rtl w:val="true"/>
          <w:lang w:bidi="fa-IR"/>
        </w:rPr>
        <w:t>.</w:t>
      </w:r>
    </w:p>
    <w:p>
      <w:pPr>
        <w:pStyle w:val="Heading3"/>
        <w:numPr>
          <w:ilvl w:val="2"/>
          <w:numId w:val="1"/>
        </w:numPr>
        <w:rPr/>
      </w:pPr>
      <w:bookmarkStart w:id="254" w:name="__RefHeading___Toc4618135_211673320"/>
      <w:bookmarkStart w:id="255" w:name="_Toc90"/>
      <w:bookmarkEnd w:id="254"/>
      <w:r>
        <w:rPr>
          <w:rtl w:val="true"/>
        </w:rPr>
        <w:t>استحباب عمره مفرده</w:t>
      </w:r>
      <w:bookmarkEnd w:id="255"/>
    </w:p>
    <w:p>
      <w:pPr>
        <w:pStyle w:val="BookText"/>
        <w:rPr/>
      </w:pPr>
      <w:r>
        <w:rPr>
          <w:rFonts w:ascii="IRNazanin" w:hAnsi="IRNazanin" w:eastAsia="IRNazanin"/>
          <w:color w:val="111111"/>
          <w:sz w:val="28"/>
          <w:sz w:val="28"/>
          <w:szCs w:val="28"/>
          <w:rtl w:val="true"/>
          <w:lang w:bidi="fa-IR"/>
        </w:rPr>
        <w:t>قبلاً ذکر شد که عمره مفرده در طول سال استحباب دارد بلکه بنابر نظر زیادی از فقهاء می‌توان در یک سفر چندین عمره مفرده انجام داد و افضل ماهها برای این عمره، ماه رجب و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بهشت است و ثواب عمره پاک شدن از همه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جعفریات و باز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دو عمره انجام دهد گناهان بین آن دو را خداوند از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 باز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آسمان برای استجابت دعای چهار دسته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و دعای مظلوم برعلیه ظالم، و دعای معتمر تا برگردد، و دعای روزه‌دار تا وقتی که افطار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اراده عمره دارد در هر ماهی بخواهد می‌تواند انجام دهد و افضل ماه رجب است و در بعضی از روایات آمده که عمره رجب ثواب حجّ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 ج</w:t>
      </w:r>
      <w:r>
        <w:rPr>
          <w:rFonts w:eastAsia="IRNazanin" w:cs="IRNazanin"/>
          <w:color w:val="111111"/>
          <w:sz w:val="28"/>
          <w:szCs w:val="28"/>
          <w:lang w:bidi="fa-IR"/>
        </w:rPr>
        <w:t>4/536</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حمادبن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برای انجام عمره مفرده منتظر می‌شدند تا صبح بیست و سوم ماه مبارک رمضان</w:t>
      </w:r>
      <w:bookmarkStart w:id="256" w:name="pg532_2546"/>
    </w:p>
    <w:p>
      <w:pPr>
        <w:pStyle w:val="BookText"/>
        <w:rPr/>
      </w:pPr>
      <w:bookmarkEnd w:id="256"/>
      <w:r>
        <w:rPr>
          <w:rFonts w:ascii="IRNazanin" w:hAnsi="IRNazanin" w:eastAsia="IRNazanin"/>
          <w:color w:val="111111"/>
          <w:sz w:val="28"/>
          <w:sz w:val="28"/>
          <w:szCs w:val="28"/>
          <w:rtl w:val="true"/>
          <w:lang w:bidi="fa-IR"/>
        </w:rPr>
        <w:t>برسد و سپس برای عمره محرم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ج </w:t>
      </w:r>
      <w:r>
        <w:rPr>
          <w:rFonts w:eastAsia="IRNazanin" w:cs="IRNazanin"/>
          <w:color w:val="111111"/>
          <w:sz w:val="28"/>
          <w:szCs w:val="28"/>
          <w:lang w:bidi="fa-IR"/>
        </w:rPr>
        <w:t>4/536</w:t>
      </w:r>
    </w:p>
    <w:p>
      <w:pPr>
        <w:pStyle w:val="BookText"/>
        <w:rPr/>
      </w:pPr>
      <w:r>
        <w:rPr>
          <w:rFonts w:ascii="IRNazanin" w:hAnsi="IRNazanin" w:eastAsia="IRNazanin"/>
          <w:color w:val="111111"/>
          <w:sz w:val="28"/>
          <w:sz w:val="28"/>
          <w:szCs w:val="28"/>
          <w:rtl w:val="true"/>
          <w:lang w:bidi="fa-IR"/>
        </w:rPr>
        <w:t>و رسول خدا صلی‌ الله‌ علیه ‌و‌آله بام معقل که حجّ از او فوت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عمره بجا آور که ثواب یک حجّ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Heading3"/>
        <w:numPr>
          <w:ilvl w:val="2"/>
          <w:numId w:val="1"/>
        </w:numPr>
        <w:rPr/>
      </w:pPr>
      <w:bookmarkStart w:id="257" w:name="__RefHeading___Toc4618137_211673320"/>
      <w:bookmarkStart w:id="258" w:name="_Toc91"/>
      <w:bookmarkEnd w:id="257"/>
      <w:r>
        <w:rPr>
          <w:rtl w:val="true"/>
        </w:rPr>
        <w:t>اعمال عمره مفرده</w:t>
      </w:r>
      <w:bookmarkEnd w:id="258"/>
    </w:p>
    <w:p>
      <w:pPr>
        <w:pStyle w:val="BookText"/>
        <w:rPr/>
      </w:pPr>
      <w:r>
        <w:rPr>
          <w:rFonts w:ascii="IRNazanin" w:hAnsi="IRNazanin" w:eastAsia="IRNazanin"/>
          <w:color w:val="111111"/>
          <w:sz w:val="28"/>
          <w:sz w:val="28"/>
          <w:szCs w:val="28"/>
          <w:rtl w:val="true"/>
          <w:lang w:bidi="fa-IR"/>
        </w:rPr>
        <w:t>بدانکه عمره مفرده را در طول سال می‌توان انجام داد و افضل ماه رجب و شعبان و ماه مبارک رمضان است و آن هفت واجب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از میقات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کعبه هفت دور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رکعت نماز طواف پشت مقام حضرت ابراهیم علیه‌السلام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 بین کوه صفا و مروه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تقصیر یعنی کوتاه نمودن مو و یا ناخن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نساء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 طواف نساء</w:t>
      </w:r>
    </w:p>
    <w:p>
      <w:pPr>
        <w:pStyle w:val="BookText"/>
        <w:rPr/>
      </w:pPr>
      <w:r>
        <w:rPr>
          <w:rFonts w:ascii="IRNazanin" w:hAnsi="IRNazanin" w:eastAsia="IRNazanin"/>
          <w:color w:val="111111"/>
          <w:sz w:val="28"/>
          <w:sz w:val="28"/>
          <w:szCs w:val="28"/>
          <w:rtl w:val="true"/>
          <w:lang w:bidi="fa-IR"/>
        </w:rPr>
        <w:t>و تفصیل هر کدام از اعمال حجّ و عمره در مناسک مشروحا ذکر شده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فقط بعضی از آداب و ثوابها و آثار تاریخی اعمال فوق به‌ترتیب انجام آنها ذکر خواهد شد، انشاءاللّه</w:t>
      </w:r>
      <w:r>
        <w:rPr>
          <w:rFonts w:eastAsia="IRNazanin" w:cs="IRNazanin"/>
          <w:color w:val="111111"/>
          <w:sz w:val="28"/>
          <w:szCs w:val="28"/>
          <w:rtl w:val="true"/>
          <w:lang w:bidi="fa-IR"/>
        </w:rPr>
        <w:t>.</w:t>
      </w:r>
    </w:p>
    <w:p>
      <w:pPr>
        <w:pStyle w:val="Heading3"/>
        <w:numPr>
          <w:ilvl w:val="2"/>
          <w:numId w:val="1"/>
        </w:numPr>
        <w:rPr/>
      </w:pPr>
      <w:bookmarkStart w:id="259" w:name="__RefHeading___Toc4618139_211673320"/>
      <w:bookmarkStart w:id="260" w:name="_Toc92"/>
      <w:bookmarkEnd w:id="259"/>
      <w:r>
        <w:rPr>
          <w:rtl w:val="true"/>
        </w:rPr>
        <w:t>استحباب ختم قرآن در مدینه و مکه</w:t>
      </w:r>
      <w:bookmarkEnd w:id="2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مکه در مدت یک هفته یا</w:t>
      </w:r>
      <w:bookmarkStart w:id="261" w:name="pg532_2547"/>
    </w:p>
    <w:p>
      <w:pPr>
        <w:pStyle w:val="BookText"/>
        <w:rPr/>
      </w:pPr>
      <w:bookmarkEnd w:id="261"/>
      <w:r>
        <w:rPr>
          <w:rFonts w:ascii="IRNazanin" w:hAnsi="IRNazanin" w:eastAsia="IRNazanin"/>
          <w:color w:val="111111"/>
          <w:sz w:val="28"/>
          <w:sz w:val="28"/>
          <w:szCs w:val="28"/>
          <w:rtl w:val="true"/>
          <w:lang w:bidi="fa-IR"/>
        </w:rPr>
        <w:t>کمتر و یا بیشتر یک ختم قرآن بخواند و روز پایان او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قرائت قرآن را از اولین جمعه دنیا تا آخرین جمعه آن به‌او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جمعه هم ختم کند باز چنین ثوابی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99/371</w:t>
      </w:r>
    </w:p>
    <w:p>
      <w:pPr>
        <w:pStyle w:val="Heading3"/>
        <w:numPr>
          <w:ilvl w:val="2"/>
          <w:numId w:val="1"/>
        </w:numPr>
        <w:rPr/>
      </w:pPr>
      <w:bookmarkStart w:id="262" w:name="__RefHeading___Toc4618141_211673320"/>
      <w:bookmarkStart w:id="263" w:name="_Toc93"/>
      <w:bookmarkEnd w:id="262"/>
      <w:r>
        <w:rPr>
          <w:rtl w:val="true"/>
        </w:rPr>
        <w:t xml:space="preserve">کسی‌که در حرم یا بین راه و یا بین مکه ومدینه از دنیا برود </w:t>
      </w:r>
      <w:r>
        <w:rPr>
          <w:rtl w:val="true"/>
        </w:rPr>
        <w:t>...</w:t>
      </w:r>
      <w:bookmarkEnd w:id="26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بین مکه و مدینه از دنیا برود روز قیامت از عذاب الهی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درحرم الهی دفن شود از فزع و وحشت قیامت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سئوال نمود آیا خوب و بد و فاسق و غیرفاسق از مردم یکسانند؟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یکی از دو حرم مکه و یا مدینه از دنیا برود در قیامت حسابی براو نیست و مرگ او هجرت الی‌اللّه است و با شهدای بدر محشور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99/387</w:t>
      </w:r>
    </w:p>
    <w:p>
      <w:pPr>
        <w:pStyle w:val="Heading3"/>
        <w:numPr>
          <w:ilvl w:val="2"/>
          <w:numId w:val="1"/>
        </w:numPr>
        <w:rPr/>
      </w:pPr>
      <w:bookmarkStart w:id="264" w:name="__RefHeading___Toc4618143_211673320"/>
      <w:bookmarkStart w:id="265" w:name="_Toc94"/>
      <w:bookmarkEnd w:id="264"/>
      <w:r>
        <w:rPr>
          <w:rtl w:val="true"/>
        </w:rPr>
        <w:t>استحباب طواف به نیابت پیامبر و ائمّه علیهم‌السلام</w:t>
      </w:r>
      <w:bookmarkEnd w:id="2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جواد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بودم برای شما و پدرتان طواف مستحبی انجام دهم ولی به ‌من گفته شد که برای اوصیاء نمی‌شود نیابتأ طواف کرد؟ حضرت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آنچه می‌توانی طواف کن موسی</w:t>
      </w:r>
      <w:bookmarkStart w:id="266" w:name="pg532_2548"/>
    </w:p>
    <w:p>
      <w:pPr>
        <w:pStyle w:val="BookText"/>
        <w:rPr/>
      </w:pPr>
      <w:bookmarkEnd w:id="266"/>
      <w:r>
        <w:rPr>
          <w:rFonts w:ascii="IRNazanin" w:hAnsi="IRNazanin" w:eastAsia="IRNazanin"/>
          <w:color w:val="111111"/>
          <w:sz w:val="28"/>
          <w:sz w:val="28"/>
          <w:szCs w:val="28"/>
          <w:rtl w:val="true"/>
          <w:lang w:bidi="fa-IR"/>
        </w:rPr>
        <w:t>بن‌قاسم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سه سال خدمت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اجازه دادید که برای شما طواف کنم پس من از طرف شما و پدرتان طواف نمودم به‌لطف خداوند، و باز بقلب من چیزی خطور نمود انجام دادم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کردم روزی برای جدتان رسول اللّه صلی‌ الله‌ علیه ‌و‌آله طواف کردم 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دوم برای امیرالمومنین علیه‌السلام طواف کردم، و روز سوم برای امام حسن علیه‌السلام طواف نمودم، و روز چهارم برای امام حسین علیه‌السلام طواف کردم و روز پنجم برای علی‌بن الحسین علیه‌السلام طواف کردم، و روز ششم برای امام باقر علیه‌السلام و روز هفتم برای امام صادق علیه‌السلام و روز هشتم برای موسی بن جعفر علیه‌السلام و روز نهم برای پدرتان علی بن موسی علیه‌السلام و روز دهم برای شما طواف کردم ای مولای من چون من دین خود را با ولایت شما باور نموده‌ام، حضرت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تو دینی را پذیرفته‌ای که خداوند جز آنرا از کسی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طرف مادرتان فاطمه علیهاالسلام هم طواف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طواف کن برای مادرم که آن بهترین عملی است که انجام می‌دهی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4/314</w:t>
      </w:r>
    </w:p>
    <w:p>
      <w:pPr>
        <w:pStyle w:val="Heading3"/>
        <w:numPr>
          <w:ilvl w:val="2"/>
          <w:numId w:val="1"/>
        </w:numPr>
        <w:rPr/>
      </w:pPr>
      <w:bookmarkStart w:id="267" w:name="__RefHeading___Toc4618145_211673320"/>
      <w:bookmarkStart w:id="268" w:name="_Toc95"/>
      <w:bookmarkEnd w:id="267"/>
      <w:r>
        <w:rPr>
          <w:rtl w:val="true"/>
        </w:rPr>
        <w:t>استحباب نیابت طواف ازخویشان وتشریک آنهادر حجّ مستحبی</w:t>
      </w:r>
      <w:bookmarkEnd w:id="2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نفر را در حجّ خود شریک</w:t>
      </w:r>
    </w:p>
    <w:p>
      <w:pPr>
        <w:pStyle w:val="BookText"/>
        <w:rPr/>
      </w:pPr>
      <w:r>
        <w:rPr>
          <w:rFonts w:ascii="IRNazanin" w:hAnsi="IRNazanin" w:eastAsia="IRNazanin"/>
          <w:color w:val="111111"/>
          <w:sz w:val="28"/>
          <w:sz w:val="28"/>
          <w:szCs w:val="28"/>
          <w:rtl w:val="true"/>
          <w:lang w:bidi="fa-IR"/>
        </w:rPr>
        <w:t>کنی خداوند به همه آنها ثواب یک حجّ می‌دهد بدون اینکه از اجر تو چیزی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4/317</w:t>
      </w:r>
    </w:p>
    <w:p>
      <w:pPr>
        <w:pStyle w:val="BookText"/>
        <w:rPr/>
      </w:pPr>
      <w:r>
        <w:rPr>
          <w:rFonts w:ascii="IRNazanin" w:hAnsi="IRNazanin" w:eastAsia="IRNazanin"/>
          <w:color w:val="111111"/>
          <w:sz w:val="28"/>
          <w:sz w:val="28"/>
          <w:szCs w:val="28"/>
          <w:rtl w:val="true"/>
          <w:lang w:bidi="fa-IR"/>
        </w:rPr>
        <w:t>حضرت هادی امام دهم علیه‌السلام در جواب متوکل عباسی که از ایمان حضرت ابوطالب علیه‌السلام سئوال می‌کرد و معتقد بود که حضرت ابوطالب علیه‌السلام چون کافر بوده در بهشت نیست و چون از پیامبراسلام صلی‌ الله‌ علیه ‌و‌آله حمایت نموده و آن حضرت را کفالت کرده در آتش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متوکل اگر ایمان حضرت ابوطالب علیه‌السلام را در کفه‌ای گذارند و ایمان جمیع خلائق را در کفه مقابل حتما ایمان ابوطالب سنگین‌تر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امیرالمومنین علیه‌السلام تا زنده بودند برای پدر و مادر خود و برای پدر پیامبر صلی‌ الله‌ علیه ‌و‌آله حجّ انجام می‌دادند و این عمل را به فرزندان خود امام حسن و امام حسین علیهماالسلام وصیت نمودند و هر امامی از ما خانواده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2/14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عمار به‌امام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خود را در حجّ خود شریک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مانعی ندارد، گفتم آیا برادران خود را شریک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خدای عز و جل برای تو و برای آنها ثواب حجّ قرار خواهد داد و برای تو ثواب احسان وصله به آنها هم خواهد بود گفتم آیا می‌توانم برای برادران</w:t>
      </w:r>
      <w:bookmarkStart w:id="269" w:name="pg532_2550"/>
    </w:p>
    <w:p>
      <w:pPr>
        <w:pStyle w:val="BookText"/>
        <w:rPr/>
      </w:pPr>
      <w:bookmarkEnd w:id="269"/>
      <w:r>
        <w:rPr>
          <w:rFonts w:ascii="IRNazanin" w:hAnsi="IRNazanin" w:eastAsia="IRNazanin"/>
          <w:color w:val="111111"/>
          <w:sz w:val="28"/>
          <w:sz w:val="28"/>
          <w:szCs w:val="28"/>
          <w:rtl w:val="true"/>
          <w:lang w:bidi="fa-IR"/>
        </w:rPr>
        <w:t>و خواهران خود که در کوفه هستند طواف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می‌توانی و چون خواستی برای آنها طواف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این طواف را از فلان کس قبول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فروع‌کافی </w:t>
      </w:r>
      <w:r>
        <w:rPr>
          <w:rFonts w:eastAsia="IRNazanin" w:cs="IRNazanin"/>
          <w:color w:val="111111"/>
          <w:sz w:val="28"/>
          <w:szCs w:val="28"/>
          <w:lang w:bidi="fa-IR"/>
        </w:rPr>
        <w:t>4/315</w:t>
      </w:r>
    </w:p>
    <w:p>
      <w:pPr>
        <w:pStyle w:val="Heading3"/>
        <w:numPr>
          <w:ilvl w:val="2"/>
          <w:numId w:val="1"/>
        </w:numPr>
        <w:rPr/>
      </w:pPr>
      <w:bookmarkStart w:id="270" w:name="__RefHeading___Toc4618147_211673320"/>
      <w:bookmarkStart w:id="271" w:name="_Toc96"/>
      <w:bookmarkEnd w:id="270"/>
      <w:r>
        <w:rPr>
          <w:rtl w:val="true"/>
        </w:rPr>
        <w:t>حجّ خردسالان</w:t>
      </w:r>
      <w:bookmarkEnd w:id="271"/>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موسم حجّ بچه‌ای را خدمت رسول خدا صلی‌ الله‌ علیه ‌و‌آله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بچه حجّ ممکن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برای تو اجری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والعمره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وزراره از امام صادق و یا امام باقر علیهماالسلام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حجّ فرزند کوچک همراه دارد باید او را بگوید که محرم شود و تلبیه رابزبان جاری کند واگر نتوانست بجای او لبیک گوید و او را طواف دهد و برای او نماز طواف بخواند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پرهیز دهد از آنچه برمحرم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4/303</w:t>
      </w:r>
    </w:p>
    <w:p>
      <w:pPr>
        <w:pStyle w:val="Heading3"/>
        <w:numPr>
          <w:ilvl w:val="2"/>
          <w:numId w:val="1"/>
        </w:numPr>
        <w:rPr/>
      </w:pPr>
      <w:bookmarkStart w:id="272" w:name="__RefHeading___Toc4618149_211673320"/>
      <w:bookmarkStart w:id="273" w:name="_Toc97"/>
      <w:bookmarkEnd w:id="272"/>
      <w:r>
        <w:rPr>
          <w:rtl w:val="true"/>
        </w:rPr>
        <w:t>بعضی از مسائل حج خردسالان</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غیربالغ، حج بجا آورد صحیح است هر چند از حجة‌الاسم کفایت نمی‌کند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ولی، طفل غیر ممیز را محرم کند و لباس احرام به او بپوشاند و نیت کند که این طفل را محرم می‌کنم</w:t>
      </w:r>
    </w:p>
    <w:p>
      <w:pPr>
        <w:pStyle w:val="BookText"/>
        <w:rPr/>
      </w:pPr>
      <w:r>
        <w:rPr>
          <w:rFonts w:ascii="IRNazanin" w:hAnsi="IRNazanin" w:eastAsia="IRNazanin"/>
          <w:color w:val="111111"/>
          <w:sz w:val="28"/>
          <w:sz w:val="28"/>
          <w:szCs w:val="28"/>
          <w:rtl w:val="true"/>
          <w:lang w:bidi="fa-IR"/>
        </w:rPr>
        <w:t>برای حج و یا برای عمره و اگر ممکن است لبیک را به او تلقین کند والا خود بجای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طفل محرم شد و یا او را محرم کردند، باید ولّی او، او را از محرمات احرام باز دارد و اگر ممیز نیست، خود ولی او را از محرمات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طفل محرم شد اگر محرمات احرام را بجا آورد، یا ولی او را از آنها باز نداشت، کفاره بر ولی طفل است نه بر مال طفل بنابر اقوی در صید و بنابر احتیاط واجب در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قربانی برای حج به عهده ولی طفل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اعمال حج و عمره باید ولی، طفل را وادار کند که بجا آورد و اگر نمی‌تواند ، ولی او به نیابت طفل بجا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طفل نابالغ قبل از احرام بالغ شود بلکه اگر در وقت درک مشعر بالغ شود، حج او حجة‌الاسلام است اگر از همانجا که محرم می‌شود مستطیع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امام خمینی</w:t>
      </w:r>
      <w:bookmarkStart w:id="274" w:name="pg532_2552"/>
    </w:p>
    <w:p>
      <w:pPr>
        <w:pStyle w:val="Heading2"/>
        <w:numPr>
          <w:ilvl w:val="1"/>
          <w:numId w:val="1"/>
        </w:numPr>
        <w:rPr/>
      </w:pPr>
      <w:bookmarkStart w:id="275" w:name="__RefHeading___Toc4618151_211673320"/>
      <w:bookmarkStart w:id="276" w:name="_Toc98"/>
      <w:bookmarkEnd w:id="274"/>
      <w:bookmarkEnd w:id="275"/>
      <w:r>
        <w:rPr>
          <w:rtl w:val="true"/>
        </w:rPr>
        <w:t>بخش سوم</w:t>
      </w:r>
      <w:r>
        <w:rPr>
          <w:rtl w:val="true"/>
        </w:rPr>
        <w:t xml:space="preserve">: </w:t>
      </w:r>
      <w:r>
        <w:rPr>
          <w:rtl w:val="true"/>
        </w:rPr>
        <w:t>فضیلت مدینه</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4618153_211673320"/>
      <w:bookmarkStart w:id="278" w:name="_Toc99"/>
      <w:bookmarkEnd w:id="277"/>
      <w:r>
        <w:rPr>
          <w:rtl w:val="true"/>
        </w:rPr>
        <w:t>اشاره</w:t>
      </w:r>
      <w:bookmarkStart w:id="279" w:name="pg532_2553"/>
      <w:bookmarkEnd w:id="278"/>
    </w:p>
    <w:p>
      <w:pPr>
        <w:pStyle w:val="Heading3"/>
        <w:numPr>
          <w:ilvl w:val="2"/>
          <w:numId w:val="1"/>
        </w:numPr>
        <w:rPr/>
      </w:pPr>
      <w:bookmarkStart w:id="280" w:name="__RefHeading___Toc4618155_211673320"/>
      <w:bookmarkStart w:id="281" w:name="_Toc100"/>
      <w:bookmarkEnd w:id="279"/>
      <w:bookmarkEnd w:id="280"/>
      <w:r>
        <w:rPr>
          <w:rtl w:val="true"/>
        </w:rPr>
        <w:t>فضیلت مدینه منوّره</w:t>
      </w:r>
      <w:bookmarkEnd w:id="281"/>
    </w:p>
    <w:p>
      <w:pPr>
        <w:pStyle w:val="BookText"/>
        <w:rPr/>
      </w:pPr>
      <w:r>
        <w:rPr>
          <w:rFonts w:ascii="IRNazanin" w:hAnsi="IRNazanin" w:eastAsia="IRNazanin"/>
          <w:color w:val="111111"/>
          <w:sz w:val="28"/>
          <w:sz w:val="28"/>
          <w:szCs w:val="28"/>
          <w:rtl w:val="true"/>
          <w:lang w:bidi="fa-IR"/>
        </w:rPr>
        <w:t xml:space="preserve">شهرمدینه قبلاً به نام یثرب معروف بوده و با قدوم رسول‌الله صلی‌ الله‌ علیه ‌و‌آله معروف شد به مدینة‌الرسول، و مدینه منوره، و حرم رسول‌الله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4/563</w:t>
      </w:r>
    </w:p>
    <w:p>
      <w:pPr>
        <w:pStyle w:val="BookText"/>
        <w:rPr/>
      </w:pPr>
      <w:r>
        <w:rPr>
          <w:rFonts w:ascii="IRNazanin" w:hAnsi="IRNazanin" w:eastAsia="IRNazanin"/>
          <w:color w:val="111111"/>
          <w:sz w:val="28"/>
          <w:sz w:val="28"/>
          <w:szCs w:val="28"/>
          <w:rtl w:val="true"/>
          <w:lang w:bidi="fa-IR"/>
        </w:rPr>
        <w:t>و همین بس برای فضیلت مدینه که بدن مقدس بهترین خلق عالم در آن مدفون و محل نزول وحی و ملائکه رحمت است و اولین حکومت اسلامی در این شهر تشکیل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مرکز اسلام، و دار ایمان، و زمین هجرت، و جایگاه بیان حلال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محمد امین مصری</w:t>
      </w:r>
    </w:p>
    <w:p>
      <w:pPr>
        <w:pStyle w:val="BookText"/>
        <w:rPr/>
      </w:pPr>
      <w:r>
        <w:rPr>
          <w:rFonts w:ascii="IRNazanin" w:hAnsi="IRNazanin" w:eastAsia="IRNazanin"/>
          <w:color w:val="111111"/>
          <w:sz w:val="28"/>
          <w:sz w:val="28"/>
          <w:szCs w:val="28"/>
          <w:rtl w:val="true"/>
          <w:lang w:bidi="fa-IR"/>
        </w:rPr>
        <w:t>و در تفسیر آیات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 و الزّیتون و طور سینین و هذا البلد الامین از رسول خدا 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مدینه است، و زیتون بیت‌المقدس، و طور سینین کوفه، و هذا البلد الامین مکه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10/283</w:t>
      </w:r>
    </w:p>
    <w:p>
      <w:pPr>
        <w:pStyle w:val="BookText"/>
        <w:rPr/>
      </w:pPr>
      <w:r>
        <w:rPr>
          <w:rFonts w:ascii="IRNazanin" w:hAnsi="IRNazanin" w:eastAsia="IRNazanin"/>
          <w:color w:val="111111"/>
          <w:sz w:val="28"/>
          <w:sz w:val="28"/>
          <w:szCs w:val="28"/>
          <w:rtl w:val="true"/>
          <w:lang w:bidi="fa-IR"/>
        </w:rPr>
        <w:t>و به دعای رسول الله صلی‌ الله‌ علیه ‌و‌آله برکات در مدینه فراوان شد و بلاها از او دور گردید و این شهر محبوب رسول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2/337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الینا المدینة کما حبّبت الینا مکّه او اشدّ و</w:t>
      </w:r>
      <w:bookmarkStart w:id="282" w:name="pg532_2554"/>
    </w:p>
    <w:p>
      <w:pPr>
        <w:pStyle w:val="BookText"/>
        <w:rPr/>
      </w:pPr>
      <w:bookmarkEnd w:id="282"/>
      <w:r>
        <w:rPr>
          <w:rFonts w:ascii="IRNazanin" w:hAnsi="IRNazanin" w:eastAsia="IRNazanin"/>
          <w:color w:val="111111"/>
          <w:sz w:val="28"/>
          <w:sz w:val="28"/>
          <w:szCs w:val="28"/>
          <w:rtl w:val="true"/>
          <w:lang w:bidi="fa-IR"/>
        </w:rPr>
        <w:t>بارک فی صاعها و مدّها و انقل حمّاها و وباها الی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و حسن‌بن‌جهم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 اگر کسی فقط قادر باشد که یا مکه برود و یا مدینه کدام افضل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می‌گوئید بین خود؟ عرض کردم ما زیارت امام حسین علیه‌السلام را مقدم بر مکه می‌دانیم تا چه رسد به زیارت رسول خدا صلی‌ الله‌ علیه ‌و‌آله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بشما بگویم امام صادق علیه‌السلام روز عیدی در مدینه بودند و به زیارت جدشان رسول خدا صلی‌ الله‌ علیه ‌و‌آله رفتند و به کسانی که اطراف آن حضرت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تمام شهرها مکه و غیرمکه فضیلت داریم چون ما در مدینه بر رسول خدا سلام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لسلامنا علی رسول‌اللّه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Heading3"/>
        <w:numPr>
          <w:ilvl w:val="2"/>
          <w:numId w:val="1"/>
        </w:numPr>
        <w:rPr/>
      </w:pPr>
      <w:bookmarkStart w:id="283" w:name="__RefHeading___Toc4618157_211673320"/>
      <w:bookmarkStart w:id="284" w:name="_Toc101"/>
      <w:bookmarkEnd w:id="283"/>
      <w:r>
        <w:rPr>
          <w:rtl w:val="true"/>
        </w:rPr>
        <w:t>فضیلت مسجدالنبی صلی‌ الله‌ علیه ‌و‌آله و نماز در آن</w:t>
      </w:r>
      <w:bookmarkEnd w:id="284"/>
    </w:p>
    <w:p>
      <w:pPr>
        <w:pStyle w:val="BookText"/>
        <w:rPr/>
      </w:pPr>
      <w:r>
        <w:rPr>
          <w:rFonts w:ascii="IRNazanin" w:hAnsi="IRNazanin" w:eastAsia="IRNazanin"/>
          <w:color w:val="111111"/>
          <w:sz w:val="28"/>
          <w:sz w:val="28"/>
          <w:szCs w:val="28"/>
          <w:rtl w:val="true"/>
          <w:lang w:bidi="fa-IR"/>
        </w:rPr>
        <w:t xml:space="preserve">از نبی گرامی اسلام صلی‌ الله‌ علیه ‌و‌آله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جائی که برای آن بار سفر بسته می‌شود مسجد من و کعبه است، و کسیکه با وضوء باشد و به‌طرف مسجد من برای او نماز حرکت کند برای اجر یک حجّ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العمره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از امیرالمومنین علیه‌السلام نقل</w:t>
      </w:r>
    </w:p>
    <w:p>
      <w:pPr>
        <w:pStyle w:val="BookText"/>
        <w:rPr/>
      </w:pPr>
      <w:r>
        <w:rPr>
          <w:rFonts w:ascii="IRNazanin" w:hAnsi="IRNazanin" w:eastAsia="IRNazanin"/>
          <w:color w:val="111111"/>
          <w:sz w:val="28"/>
          <w:sz w:val="28"/>
          <w:szCs w:val="28"/>
          <w:rtl w:val="true"/>
          <w:lang w:bidi="fa-IR"/>
        </w:rPr>
        <w:t>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خداست و مدینه حرم پیامبر و کوفه حرم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امام صادق علیه‌السلام در دنباله حدیث بالا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حرم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مازندرانی در شرح مناسک شهید ثانی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مانند مکه حرم است و احکام مهمه دارد و حرم مدینه از ظل عائر تا وعیر است که دو کوه است در مشرق و مغرب مدینه که شهر مدینه را در میان گرفته و آن چهار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خلاصه رویتی است که از رسول اکرم صلی‌ الله‌ علیه ‌و‌آله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امیرالمومنین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چهار محل از قصرهای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مسجدالنبی صلی‌ الله‌ علیه ‌و‌آله و مسجدالاقصی و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صدوق‌رحمه‌الله</w:t>
      </w:r>
    </w:p>
    <w:p>
      <w:pPr>
        <w:pStyle w:val="BookText"/>
        <w:rPr/>
      </w:pPr>
      <w:r>
        <w:rPr>
          <w:rFonts w:ascii="IRNazanin" w:hAnsi="IRNazanin" w:eastAsia="IRNazanin"/>
          <w:color w:val="111111"/>
          <w:sz w:val="28"/>
          <w:sz w:val="28"/>
          <w:szCs w:val="28"/>
          <w:rtl w:val="true"/>
          <w:lang w:bidi="fa-IR"/>
        </w:rPr>
        <w:t>و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من برابر با ده هزار نماز است که در مساجد دیگر خوانده شود جز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3/543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علیه‌السلام نقل است که مکه حرم خدا وحرم رسول خدا صلی‌ الله‌ علیه ‌و‌آله و حرم امیرالمومنین است و یک نماز در آن معادل</w:t>
      </w:r>
      <w:bookmarkStart w:id="285" w:name="pg532_2557"/>
    </w:p>
    <w:p>
      <w:pPr>
        <w:pStyle w:val="BookText"/>
        <w:rPr/>
      </w:pPr>
      <w:bookmarkEnd w:id="285"/>
      <w:r>
        <w:rPr>
          <w:rFonts w:ascii="IRNazanin" w:hAnsi="IRNazanin" w:eastAsia="IRNazanin"/>
          <w:color w:val="111111"/>
          <w:sz w:val="28"/>
          <w:sz w:val="28"/>
          <w:szCs w:val="28"/>
          <w:rtl w:val="true"/>
          <w:lang w:bidi="fa-IR"/>
        </w:rPr>
        <w:t>صدهزار نماز است و یک درهم انفاق نمودن در آن معادل صدهزار درهم است، و مدینه حرم خدا و حرم رسول خدا صلی‌ الله‌ علیه ‌و‌آله و حرم امیرالمومنین علیه‌السلام است، و نماز در آن معادل ده‌هزار نماز است و یک درهم انفاق نمودن در آن معادل ده هزار درهم است، و کوفه حرم خدا و حرم رسول‌خدا صلی‌ الله‌ علیه ‌و‌آله و حرم امیرالمومنین علیه‌السلام است و نماز درآن معادل هزار نماز است و یک درهم انفاق نمودن در آن معادل هزار درهم است در اجر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4/586</w:t>
      </w:r>
    </w:p>
    <w:p>
      <w:pPr>
        <w:pStyle w:val="Heading3"/>
        <w:numPr>
          <w:ilvl w:val="2"/>
          <w:numId w:val="1"/>
        </w:numPr>
        <w:rPr/>
      </w:pPr>
      <w:bookmarkStart w:id="286" w:name="__RefHeading___Toc4618159_211673320"/>
      <w:bookmarkStart w:id="287" w:name="_Toc102"/>
      <w:bookmarkEnd w:id="286"/>
      <w:r>
        <w:rPr>
          <w:rtl w:val="true"/>
        </w:rPr>
        <w:t>مدینه قبل از هجرت و بعد از هجرت</w:t>
      </w:r>
      <w:bookmarkEnd w:id="2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راهنمای حرمین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رسول خدا صلی‌ الله‌ علیه ‌و‌آله به مدینه، سالهائی در مدینه جنگ و خونریزی در میان اوس و خزرج برپا بود، و کار به جائی کشیده بود که خانه‌ها و نخلستانهای یکدیگر را آتش می‌زدند، و هرچند گاه یک بار به جان هم می‌افتادند، و یثرب در شرف ویرانی بود، تا اینکه اوس و خزرج که از قتل و خونریزی به تنگ آمده، و منتظر این بودند که وسیله‌ای پیدا شود تا این نگرانیها پایان یابد و از طرفی چنان که در روایت است، این دو قبیله از یهود شنیده بودند که پیغمبری به زودی ظهور خواهد کرد، و یهود گفتند ما منتظر او هستیم تا به او ایمان بیاوریم، این بود که چون در سالهای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این دو قبیله برای حج به مکه رفتند و پیغمبر صلی‌ الله‌ علیه ‌و‌آله را ملاقات کردند، گفتند خوب</w:t>
      </w:r>
      <w:bookmarkStart w:id="288" w:name="pg532_2558"/>
    </w:p>
    <w:p>
      <w:pPr>
        <w:pStyle w:val="BookText"/>
        <w:rPr/>
      </w:pPr>
      <w:bookmarkEnd w:id="288"/>
      <w:r>
        <w:rPr>
          <w:rFonts w:ascii="IRNazanin" w:hAnsi="IRNazanin" w:eastAsia="IRNazanin"/>
          <w:color w:val="111111"/>
          <w:sz w:val="28"/>
          <w:sz w:val="28"/>
          <w:szCs w:val="28"/>
          <w:rtl w:val="true"/>
          <w:lang w:bidi="fa-IR"/>
        </w:rPr>
        <w:t>است ما بر یهود در ایمان آوردن، به این پیغمبر، پیش‌دستی نموده و امید است که به برکت اسلام اختلاف از میان ما برداشته شود، از این رو در همان مجلس اول اسلام را پذیرفته و پیغمبر صلی‌ الله‌ علیه ‌و‌آله را به دیار خود دعوت نمودند</w:t>
      </w:r>
      <w:r>
        <w:rPr>
          <w:rFonts w:eastAsia="IRNazanin" w:cs="IRNazanin"/>
          <w:color w:val="111111"/>
          <w:sz w:val="28"/>
          <w:szCs w:val="28"/>
          <w:rtl w:val="true"/>
          <w:lang w:bidi="fa-IR"/>
        </w:rPr>
        <w:t>.</w:t>
      </w:r>
    </w:p>
    <w:p>
      <w:pPr>
        <w:pStyle w:val="Heading3"/>
        <w:numPr>
          <w:ilvl w:val="2"/>
          <w:numId w:val="1"/>
        </w:numPr>
        <w:rPr/>
      </w:pPr>
      <w:bookmarkStart w:id="289" w:name="__RefHeading___Toc4618161_211673320"/>
      <w:bookmarkStart w:id="290" w:name="_Toc103"/>
      <w:bookmarkEnd w:id="289"/>
      <w:r>
        <w:rPr>
          <w:rtl w:val="true"/>
        </w:rPr>
        <w:t>جغرافیای مدینه</w:t>
      </w:r>
      <w:bookmarkEnd w:id="290"/>
    </w:p>
    <w:p>
      <w:pPr>
        <w:pStyle w:val="BookText"/>
        <w:rPr/>
      </w:pPr>
      <w:r>
        <w:rPr>
          <w:rFonts w:ascii="IRNazanin" w:hAnsi="IRNazanin" w:eastAsia="IRNazanin"/>
          <w:color w:val="111111"/>
          <w:sz w:val="28"/>
          <w:sz w:val="28"/>
          <w:szCs w:val="28"/>
          <w:rtl w:val="true"/>
          <w:lang w:bidi="fa-IR"/>
        </w:rPr>
        <w:t xml:space="preserve">شهر مدینه از نظر جغرافیا در جانب شرقی جده و شمال مکه واقع شده و فاصله آن تا جده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شهر مکه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Heading3"/>
        <w:numPr>
          <w:ilvl w:val="2"/>
          <w:numId w:val="1"/>
        </w:numPr>
        <w:rPr/>
      </w:pPr>
      <w:bookmarkStart w:id="291" w:name="__RefHeading___Toc4618163_211673320"/>
      <w:bookmarkStart w:id="292" w:name="_Toc104"/>
      <w:bookmarkEnd w:id="291"/>
      <w:r>
        <w:rPr>
          <w:rtl w:val="true"/>
        </w:rPr>
        <w:t>امتیاز مدینه بر سایر بلاد</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انعقد الاجماع علی تفضیل ماضمّ الاعضاء الشّریفة حتّی علی الکعبة المقدّسة و اجمعوا بعد ذلک علی تفضیل مکّة و المدینة علی سایرالبلاد و اختلفوا ایّهما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الوفاء ـ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یکی از دانشمندان مدینه کتابی در باره مدینه و فضیلت آن نوشت و دیگری از اهل مکه کتابی درباره مکه و فضیلت مکه به‌رشته تحریر درآورد تا آنکه دانشمند مدنی در یک فضیلت بر نویسنده مکی تبرز پیدا کرد و غلبه نمود و نویسنده مکی عاجز ماند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 مدنی گفت خلقت هر کسی از تربت و خاکی</w:t>
      </w:r>
      <w:bookmarkStart w:id="293" w:name="pg532_2559"/>
    </w:p>
    <w:p>
      <w:pPr>
        <w:pStyle w:val="BookText"/>
        <w:rPr/>
      </w:pPr>
      <w:bookmarkEnd w:id="293"/>
      <w:r>
        <w:rPr>
          <w:rFonts w:ascii="IRNazanin" w:hAnsi="IRNazanin" w:eastAsia="IRNazanin"/>
          <w:color w:val="111111"/>
          <w:sz w:val="28"/>
          <w:sz w:val="28"/>
          <w:szCs w:val="28"/>
          <w:rtl w:val="true"/>
          <w:lang w:bidi="fa-IR"/>
        </w:rPr>
        <w:t>است که بعد از مرگ در آن خاک مدفون می‌شود و چون نفس شریف رسول‌اللّه‌خاتم الانبیاء صلی‌ الله‌ علیه ‌و‌آله از ترتب مدینه طیبه خلق شده لهذا آن تربت بر جمیع بلاد عالم فضیلت و شرافت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الوفاء ـ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قبر شریف آن حضرت روضه‌ای است از روضات بهشت بلکه شریفترین روضات جنت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قبره تجاب الدّعوات و تحصل الطلبات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انّهم اذ ظلّموا انفسهم جاؤک فاستغفروا اللّه و استغفرلهم الرّسول لوجدوا اللّه توّابا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Heading3"/>
        <w:numPr>
          <w:ilvl w:val="2"/>
          <w:numId w:val="1"/>
        </w:numPr>
        <w:rPr/>
      </w:pPr>
      <w:bookmarkStart w:id="294" w:name="__RefHeading___Toc4618165_211673320"/>
      <w:bookmarkStart w:id="295" w:name="_Toc105"/>
      <w:bookmarkEnd w:id="294"/>
      <w:r>
        <w:rPr>
          <w:rtl w:val="true"/>
        </w:rPr>
        <w:t>فضیلت کربلا بر کعبه</w:t>
      </w:r>
      <w:bookmarkEnd w:id="295"/>
    </w:p>
    <w:p>
      <w:pPr>
        <w:pStyle w:val="BookText"/>
        <w:rPr/>
      </w:pPr>
      <w:r>
        <w:rPr>
          <w:rFonts w:ascii="IRNazanin" w:hAnsi="IRNazanin" w:eastAsia="IRNazanin"/>
          <w:color w:val="111111"/>
          <w:sz w:val="28"/>
          <w:sz w:val="28"/>
          <w:szCs w:val="28"/>
          <w:rtl w:val="true"/>
          <w:lang w:bidi="fa-IR"/>
        </w:rPr>
        <w:t>با همه فضیلت و شرافتی که برای مکه و مدینه ذکر کرده‌اند مع‌الوصف به فضیلت و شرافت تربت مقدس حسین ابن‌علی‌بن ابیطالب علیهماالسلام نمی‌رسد بنابرآنچه در بعض روایات وارد شده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سفینه‌البحار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کرده که فرمود چون زمین کعبه بر سایر بلاد مباهات کرد که کیست مثل من و حال آنکه خانه خدا بر پشت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بسوی آن زمین وحی فرستاد که آرام باش اگر زمین کربلا و شهیدی که در آن دفن می‌شود نبود تو را خلق نمی‌کردم و نیست فضیلت تو در مقابل تربت حسین علیه‌السلام مگر بقدر سوزنی که به‌دریا زده شود و از آب دریا</w:t>
      </w:r>
      <w:bookmarkStart w:id="296" w:name="pg532_2560"/>
    </w:p>
    <w:p>
      <w:pPr>
        <w:pStyle w:val="BookText"/>
        <w:rPr/>
      </w:pPr>
      <w:bookmarkEnd w:id="296"/>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روایات در این باب زیاد است که جمع بین آنها به ارباب فضل و دانش واگذار می‌شود</w:t>
      </w:r>
      <w:r>
        <w:rPr>
          <w:rFonts w:eastAsia="IRNazanin" w:cs="IRNazanin"/>
          <w:color w:val="111111"/>
          <w:sz w:val="28"/>
          <w:szCs w:val="28"/>
          <w:rtl w:val="true"/>
          <w:lang w:bidi="fa-IR"/>
        </w:rPr>
        <w:t>.</w:t>
      </w:r>
    </w:p>
    <w:p>
      <w:pPr>
        <w:pStyle w:val="Heading3"/>
        <w:numPr>
          <w:ilvl w:val="2"/>
          <w:numId w:val="1"/>
        </w:numPr>
        <w:rPr/>
      </w:pPr>
      <w:bookmarkStart w:id="297" w:name="__RefHeading___Toc4618167_211673320"/>
      <w:bookmarkStart w:id="298" w:name="_Toc106"/>
      <w:bookmarkEnd w:id="297"/>
      <w:r>
        <w:rPr>
          <w:rtl w:val="true"/>
        </w:rPr>
        <w:t>از مکه تا مسجد قبا</w:t>
      </w:r>
      <w:bookmarkEnd w:id="298"/>
    </w:p>
    <w:p>
      <w:pPr>
        <w:pStyle w:val="BookText"/>
        <w:rPr/>
      </w:pPr>
      <w:r>
        <w:rPr>
          <w:rFonts w:ascii="IRNazanin" w:hAnsi="IRNazanin" w:eastAsia="IRNazanin"/>
          <w:color w:val="111111"/>
          <w:sz w:val="28"/>
          <w:sz w:val="28"/>
          <w:szCs w:val="28"/>
          <w:rtl w:val="true"/>
          <w:lang w:bidi="fa-IR"/>
        </w:rPr>
        <w:t>روز اول ماه ربیع اول سال سیزدهم بعثت بود که رسول خدا صلی‌ الله‌ علیه ‌و‌آله از مکه معظمه بیرون آمد و بسوی مدینه طیبه رهسپار شد و بعد از دوازده شب هنگام زوال شمس در قریه قبا در یک فرسخی شهر مدینه نازل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2/529</w:t>
      </w:r>
    </w:p>
    <w:p>
      <w:pPr>
        <w:pStyle w:val="BookText"/>
        <w:rPr/>
      </w:pPr>
      <w:r>
        <w:rPr>
          <w:rFonts w:ascii="IRNazanin" w:hAnsi="IRNazanin" w:eastAsia="IRNazanin"/>
          <w:color w:val="111111"/>
          <w:sz w:val="28"/>
          <w:sz w:val="28"/>
          <w:szCs w:val="28"/>
          <w:rtl w:val="true"/>
          <w:lang w:bidi="fa-IR"/>
        </w:rPr>
        <w:t>و چند روز در آنجا ماندند تا اینکه امیرالمومنین علیه‌السلام بآنحضرت ملحق شدند و سپس وارد مدینه شدند و در آن روزها بدست مبارک قبا را بنا نمودند و اولین نماز جمعه را در آن اقامه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الزیارة</w:t>
      </w:r>
    </w:p>
    <w:p>
      <w:pPr>
        <w:pStyle w:val="BookText"/>
        <w:rPr/>
      </w:pPr>
      <w:r>
        <w:rPr>
          <w:rFonts w:ascii="IRNazanin" w:hAnsi="IRNazanin" w:eastAsia="IRNazanin"/>
          <w:color w:val="111111"/>
          <w:sz w:val="28"/>
          <w:sz w:val="28"/>
          <w:szCs w:val="28"/>
          <w:rtl w:val="true"/>
          <w:lang w:bidi="fa-IR"/>
        </w:rPr>
        <w:t>مسجد قبا ـ رسول خدا صلی‌ الله‌ علیه ‌و‌آله فرمود کسیکه حاضر شود در مسجد قبا و دو رکعت نماز در آن مسجد بجای آورد ثواب یک عمره 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p>
    <w:p>
      <w:pPr>
        <w:pStyle w:val="Heading3"/>
        <w:numPr>
          <w:ilvl w:val="2"/>
          <w:numId w:val="1"/>
        </w:numPr>
        <w:rPr/>
      </w:pPr>
      <w:bookmarkStart w:id="299" w:name="__RefHeading___Toc4618169_211673320"/>
      <w:bookmarkStart w:id="300" w:name="_Toc107"/>
      <w:bookmarkEnd w:id="299"/>
      <w:r>
        <w:rPr>
          <w:rtl w:val="true"/>
        </w:rPr>
        <w:t>ورود حضرت بر فقیرترین مردم مدینه</w:t>
      </w:r>
      <w:bookmarkEnd w:id="30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به‌مدینه وارد شد مردم از هر جانب مهار ناقه او را گرفته به‌جانب منزل خود می‌کشیدند</w:t>
      </w:r>
      <w:bookmarkStart w:id="301" w:name="pg532_2561"/>
    </w:p>
    <w:p>
      <w:pPr>
        <w:pStyle w:val="BookText"/>
        <w:rPr/>
      </w:pPr>
      <w:bookmarkEnd w:id="301"/>
      <w:r>
        <w:rPr>
          <w:rFonts w:ascii="IRNazanin" w:hAnsi="IRNazanin" w:eastAsia="IRNazanin"/>
          <w:color w:val="111111"/>
          <w:sz w:val="28"/>
          <w:sz w:val="28"/>
          <w:szCs w:val="28"/>
          <w:rtl w:val="true"/>
          <w:lang w:bidi="fa-IR"/>
        </w:rPr>
        <w:t>حضرت فرمود مهار ناقه را رها کنید ناقه خود مأمور است، درب هر خانه‌ای که بخوابد من آنجا فرود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کنار رفتند ناقه به‌طبع خود می‌آمد تا داخل مدینه شد و برابر خانه ابی‌ایوب انصاری خوابید و در آن روز کسی از ابوایوب فقیرتر نبود پس امید و انتظار مردم تمام شد و حسرت می‌خوردند که آن فیض نصیب آنها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درب خانه را بگشا که سید و آقای بشر پیامبر خدا وارد شد مادرش در را گشود و از حضرت استقبال کرد ولی چون نابینا بود گفت واحسرتاه که چشم ندارم جمال پیامبر خدا را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بر چشم آن زن کشید چشمش بینا شد و این اول معجره آن حضرت است در مدینه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چاپ قدیم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Heading3"/>
        <w:numPr>
          <w:ilvl w:val="2"/>
          <w:numId w:val="1"/>
        </w:numPr>
        <w:rPr/>
      </w:pPr>
      <w:bookmarkStart w:id="302" w:name="__RefHeading___Toc4618171_211673320"/>
      <w:bookmarkStart w:id="303" w:name="_Toc108"/>
      <w:bookmarkEnd w:id="302"/>
      <w:r>
        <w:rPr>
          <w:rtl w:val="true"/>
        </w:rPr>
        <w:t>خصائص مدینه</w:t>
      </w:r>
      <w:bookmarkEnd w:id="303"/>
    </w:p>
    <w:p>
      <w:pPr>
        <w:pStyle w:val="BookText"/>
        <w:rPr/>
      </w:pPr>
      <w:r>
        <w:rPr>
          <w:rFonts w:ascii="IRNazanin" w:hAnsi="IRNazanin" w:eastAsia="IRNazanin"/>
          <w:color w:val="111111"/>
          <w:sz w:val="28"/>
          <w:sz w:val="28"/>
          <w:szCs w:val="28"/>
          <w:rtl w:val="true"/>
          <w:lang w:bidi="fa-IR"/>
        </w:rPr>
        <w:t xml:space="preserve">سمهودی در تاریخ خود جلد اول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خصیصه برای مدینه منوره ذکر کرده که حقیر به بعضی از آنها اشاره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خلقت رسول خدا صلی‌ الله‌ علیه ‌و‌آله از آن تربت مقدسه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دربر گرفتن آن خاک جسم انور و شریف رسول اللّه را که در</w:t>
      </w:r>
    </w:p>
    <w:p>
      <w:pPr>
        <w:pStyle w:val="BookText"/>
        <w:rPr/>
      </w:pPr>
      <w:r>
        <w:rPr>
          <w:rFonts w:ascii="IRNazanin" w:hAnsi="IRNazanin" w:eastAsia="IRNazanin"/>
          <w:color w:val="111111"/>
          <w:sz w:val="28"/>
          <w:sz w:val="28"/>
          <w:szCs w:val="28"/>
          <w:rtl w:val="true"/>
          <w:lang w:bidi="fa-IR"/>
        </w:rPr>
        <w:t>این خصوص منحصر به‌فرد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دربر داشتن بسیاری از شهداء که جان خود را در راه خدا بذل کردند چون شهداء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مدینه منوره سرزمینی است که خدای متعال آن زمین را خانه و قرار و سکنای پیغمبر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 متعال انصار دین خود را از آن سرزمین انتخاب کرد و مهاجرین را در آنجا جای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 متعال آن سرزمین را محل تجلی دین خود قرار داد و از آن بلد به‌سایر بلدان نور ایمان درخشید و سایر بلاد مفتوح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مسجد شریف نبوی با دست خود آن حضرت و شرکت نمودن در بنا و ساختن آن به‌نفس نفیس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داشتن این بلد به مسجدی که بنا شده بر تقوی و پرهیزکاری یعنی مسجدقبا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داشتن این بلد مقدس به مسجد قبا که نماز در آن برابر با یک عمره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داشتن آن بلد مقدس به احترام و تواضع بیشتر چه آنکه در محضر سیدالمرسلین است قول‌الله‌تعالی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لاترفعوا اصواتکم فوق صوت النّبی و لاتجهروا له بالقول کجهر</w:t>
      </w:r>
      <w:bookmarkStart w:id="304" w:name="pg532_2563"/>
    </w:p>
    <w:p>
      <w:pPr>
        <w:pStyle w:val="BookText"/>
        <w:rPr/>
      </w:pPr>
      <w:bookmarkEnd w:id="304"/>
      <w:r>
        <w:rPr>
          <w:rFonts w:ascii="IRNazanin" w:hAnsi="IRNazanin" w:eastAsia="IRNazanin"/>
          <w:color w:val="111111"/>
          <w:sz w:val="28"/>
          <w:sz w:val="28"/>
          <w:szCs w:val="28"/>
          <w:rtl w:val="true"/>
          <w:lang w:bidi="fa-IR"/>
        </w:rPr>
        <w:t>بعضکم لبعض ان تحبط اعمالکم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شفاعت آن حضرت برای کسی که او را در آن بلد مقدس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مدینه و اهل آن به دورترین مواقیت که آن مسجد شجره است و افضل همه مواقیت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1</w:t>
      </w:r>
    </w:p>
    <w:p>
      <w:pPr>
        <w:pStyle w:val="Heading3"/>
        <w:numPr>
          <w:ilvl w:val="2"/>
          <w:numId w:val="1"/>
        </w:numPr>
        <w:rPr/>
      </w:pPr>
      <w:bookmarkStart w:id="305" w:name="__RefHeading___Toc4618173_211673320"/>
      <w:bookmarkStart w:id="306" w:name="_Toc109"/>
      <w:bookmarkEnd w:id="305"/>
      <w:r>
        <w:rPr>
          <w:rtl w:val="true"/>
        </w:rPr>
        <w:t>اتخاذ سکنی در مدینه</w:t>
      </w:r>
      <w:bookmarkEnd w:id="306"/>
    </w:p>
    <w:p>
      <w:pPr>
        <w:pStyle w:val="BookText"/>
        <w:rPr/>
      </w:pPr>
      <w:r>
        <w:rPr>
          <w:rFonts w:ascii="IRNazanin" w:hAnsi="IRNazanin" w:eastAsia="IRNazanin"/>
          <w:color w:val="111111"/>
          <w:sz w:val="28"/>
          <w:sz w:val="28"/>
          <w:szCs w:val="28"/>
          <w:rtl w:val="true"/>
          <w:lang w:bidi="fa-IR"/>
        </w:rPr>
        <w:t>به مالک امام المالکیه گفتند برای سکنی و منزل نمودن مدینه نزد تو محبوبتر است یا مکه گفت مدینه و چرا مدینه بهتر نباشد و حال آنکه هیچ طریق و راهی در آن نیست مگر آنکه رسول خدا بر آن عبور فرموده و جبرئیل از جانب ربّ العزه براو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p>
    <w:p>
      <w:pPr>
        <w:pStyle w:val="Heading3"/>
        <w:numPr>
          <w:ilvl w:val="2"/>
          <w:numId w:val="1"/>
        </w:numPr>
        <w:rPr/>
      </w:pPr>
      <w:bookmarkStart w:id="307" w:name="__RefHeading___Toc4618175_211673320"/>
      <w:bookmarkStart w:id="308" w:name="_Toc110"/>
      <w:bookmarkEnd w:id="307"/>
      <w:r>
        <w:rPr>
          <w:rtl w:val="true"/>
        </w:rPr>
        <w:t>برای مدینه، حرم است</w:t>
      </w:r>
      <w:bookmarkEnd w:id="308"/>
    </w:p>
    <w:p>
      <w:pPr>
        <w:pStyle w:val="BookText"/>
        <w:rPr/>
      </w:pPr>
      <w:r>
        <w:rPr>
          <w:rFonts w:ascii="IRNazanin" w:hAnsi="IRNazanin" w:eastAsia="IRNazanin"/>
          <w:color w:val="111111"/>
          <w:sz w:val="28"/>
          <w:sz w:val="28"/>
          <w:szCs w:val="28"/>
          <w:rtl w:val="true"/>
          <w:lang w:bidi="fa-IR"/>
        </w:rPr>
        <w:t>صاحب جواهر فرموده احدی از مسلمین خلاف ندارد در اینکه از برای مدینه طیبه حرمی هست هرچند در حدود آن اختلاف داشته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حرم مدینه از عایر است تا وعیر و این دو کلمه اسم است از برای دو کوه که از مشرق تا مغرب محیط به‌مدینه است در</w:t>
      </w:r>
      <w:bookmarkStart w:id="309" w:name="pg532_2564"/>
    </w:p>
    <w:p>
      <w:pPr>
        <w:pStyle w:val="BookText"/>
        <w:rPr/>
      </w:pPr>
      <w:bookmarkEnd w:id="309"/>
      <w:r>
        <w:rPr>
          <w:rFonts w:ascii="IRNazanin" w:hAnsi="IRNazanin" w:eastAsia="IRNazanin"/>
          <w:color w:val="111111"/>
          <w:sz w:val="28"/>
          <w:sz w:val="28"/>
          <w:szCs w:val="28"/>
          <w:rtl w:val="true"/>
          <w:lang w:bidi="fa-IR"/>
        </w:rPr>
        <w:t>حقیقت وسعت بین این دو کوه که از مشرق تا مغرب مدینه است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شجر آن جائز نیست هرچند صید آن حکم صید حرم را ندارد</w:t>
      </w:r>
      <w:r>
        <w:rPr>
          <w:rFonts w:eastAsia="IRNazanin" w:cs="IRNazanin"/>
          <w:color w:val="111111"/>
          <w:sz w:val="28"/>
          <w:szCs w:val="28"/>
          <w:rtl w:val="true"/>
          <w:lang w:bidi="fa-IR"/>
        </w:rPr>
        <w:t>.</w:t>
      </w:r>
    </w:p>
    <w:p>
      <w:pPr>
        <w:pStyle w:val="Heading3"/>
        <w:numPr>
          <w:ilvl w:val="2"/>
          <w:numId w:val="1"/>
        </w:numPr>
        <w:rPr/>
      </w:pPr>
      <w:bookmarkStart w:id="310" w:name="__RefHeading___Toc4618177_211673320"/>
      <w:bookmarkStart w:id="311" w:name="_Toc111"/>
      <w:bookmarkEnd w:id="310"/>
      <w:r>
        <w:rPr>
          <w:rtl w:val="true"/>
        </w:rPr>
        <w:t>حدّ حرم النّبی صلی‌ الله‌ علیه ‌و‌آله</w:t>
      </w:r>
      <w:bookmarkEnd w:id="311"/>
    </w:p>
    <w:p>
      <w:pPr>
        <w:pStyle w:val="BookText"/>
        <w:rPr/>
      </w:pPr>
      <w:r>
        <w:rPr>
          <w:rFonts w:ascii="IRNazanin" w:hAnsi="IRNazanin" w:eastAsia="IRNazanin"/>
          <w:color w:val="111111"/>
          <w:sz w:val="28"/>
          <w:sz w:val="28"/>
          <w:szCs w:val="28"/>
          <w:rtl w:val="true"/>
          <w:lang w:bidi="fa-IR"/>
        </w:rPr>
        <w:t>عنه صلی‌ الله‌ علیه ‌و‌آله انّ مکّه حرم اللّه حرّمها ابراهیم و انّ المدینه حرمی مابین لابتیها حرمی لایعضد شجرها و هو مابین ظلّ عایر الی ظلّ وعیر لیس صیدها کصید مکّه یؤکل هذا و لایؤکل ذاک وهو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الوسایل ـ کتاب الحج ابواب المزار باب </w:t>
      </w:r>
      <w:r>
        <w:rPr>
          <w:rFonts w:eastAsia="IRNazanin" w:cs="IRNazanin"/>
          <w:color w:val="111111"/>
          <w:sz w:val="28"/>
          <w:szCs w:val="28"/>
          <w:lang w:bidi="fa-IR"/>
        </w:rPr>
        <w:t>17</w:t>
      </w:r>
    </w:p>
    <w:p>
      <w:pPr>
        <w:pStyle w:val="Heading3"/>
        <w:numPr>
          <w:ilvl w:val="2"/>
          <w:numId w:val="1"/>
        </w:numPr>
        <w:rPr/>
      </w:pPr>
      <w:bookmarkStart w:id="312" w:name="__RefHeading___Toc4618179_211673320"/>
      <w:bookmarkStart w:id="313" w:name="_Toc112"/>
      <w:bookmarkEnd w:id="312"/>
      <w:r>
        <w:rPr>
          <w:rtl w:val="true"/>
        </w:rPr>
        <w:t>مسجد النبی صلی‌ الله‌ علیه ‌و‌آله</w:t>
      </w:r>
      <w:bookmarkEnd w:id="3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رسول خدا صلی‌ الله‌ علیه ‌و‌آله از نظر متراج در زمان خود پیغمبر صلی‌ الله‌ علیه ‌و‌آله از شمال به جنوب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مشرق به‌مغرب سی‌متر و با ده ستون از درخت خرما بنا گردید و در سنه هفتم هجرت قدری بر آن افزودند تا آنکه بصورت مربع درآمد و بعد از رسول خدا صلی‌ الله‌ علیه ‌و‌آله خلفا و سلاطین هریک بنوبه خود در آن تصرف نمودند بعضی آن را تعمیر و برخی دیگر تغییر بنا دادند تا آنکه در زمان ما که قریب هزار و چهارصد سال از هجرت رسول‌اللّه می‌گذرد به‌صورتی درآمده که مساحب کلی آن به </w:t>
      </w:r>
      <w:r>
        <w:rPr>
          <w:rFonts w:eastAsia="IRNazanin" w:cs="IRNazanin"/>
          <w:color w:val="111111"/>
          <w:sz w:val="28"/>
          <w:szCs w:val="28"/>
          <w:lang w:bidi="fa-IR"/>
        </w:rPr>
        <w:t>16326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از این متراج نامبرده</w:t>
      </w:r>
      <w:bookmarkStart w:id="314" w:name="pg532_2565"/>
    </w:p>
    <w:p>
      <w:pPr>
        <w:pStyle w:val="BookText"/>
        <w:rPr/>
      </w:pPr>
      <w:bookmarkEnd w:id="314"/>
      <w:r>
        <w:rPr>
          <w:rFonts w:eastAsia="IRNazanin" w:cs="IRNazanin"/>
          <w:color w:val="111111"/>
          <w:sz w:val="28"/>
          <w:szCs w:val="28"/>
          <w:rtl w:val="true"/>
          <w:lang w:bidi="fa-IR"/>
        </w:rPr>
        <w:t>(</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مترآن در زمان سعودیها اضافه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تغییرات بنای اصلی را که بدست پیغمبر و یارانش بنا شده بود عوض کرده ولکن در حال حاضر هم حدود آن مسجد از شمال به جنوب و از مشرق به مغرب بوسیله حجره مطهره و استوانه‌هائیکه در جهات اربعه مسجد منصوب است معین و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خلاصه شده از وفاء الوفاء و احکام حجّ بیلگری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4618181_211673320"/>
      <w:bookmarkStart w:id="316" w:name="_Toc113"/>
      <w:bookmarkEnd w:id="315"/>
      <w:r>
        <w:rPr>
          <w:rtl w:val="true"/>
        </w:rPr>
        <w:t>منبر رسول اللّه صلی‌ الله‌ علیه ‌و‌آله</w:t>
      </w:r>
      <w:bookmarkEnd w:id="316"/>
    </w:p>
    <w:p>
      <w:pPr>
        <w:pStyle w:val="BookText"/>
        <w:rPr/>
      </w:pPr>
      <w:r>
        <w:rPr>
          <w:rFonts w:ascii="IRNazanin" w:hAnsi="IRNazanin" w:eastAsia="IRNazanin"/>
          <w:color w:val="111111"/>
          <w:sz w:val="28"/>
          <w:sz w:val="28"/>
          <w:szCs w:val="28"/>
          <w:rtl w:val="true"/>
          <w:lang w:bidi="fa-IR"/>
        </w:rPr>
        <w:t>رسول خدا صلی‌ الله‌ علیه ‌و‌آله در روزهای اول هجرت نشسته موعظه می‌کردند بعد که جمعیت زیاد شد بر سرپا ایستاده به ستونی تکیه می‌کردند تا آنکه در سال پنجم هجرت منبری سه پله برای آن حضرت ساختند و آن بزرگوار جای موعظه را از ستون به‌فراز منبر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وقتی حضرت به منبر تشریف بردند صدای ناله‌ای از ستون برخاست حضرت دست بر ستون کشید و دستور داد که آن ستون را در جوار همان منبر دفن کنند ملای رومی این واقعه را بنظم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ـ جزء دوم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استن حنانه از هجر رسول ناله می‌زد همچو ارباب عقول</w:t>
      </w:r>
    </w:p>
    <w:p>
      <w:pPr>
        <w:pStyle w:val="BookText"/>
        <w:rPr/>
      </w:pPr>
      <w:r>
        <w:rPr>
          <w:rFonts w:ascii="IRNazanin" w:hAnsi="IRNazanin" w:eastAsia="IRNazanin"/>
          <w:color w:val="111111"/>
          <w:sz w:val="28"/>
          <w:sz w:val="28"/>
          <w:szCs w:val="28"/>
          <w:rtl w:val="true"/>
          <w:lang w:bidi="fa-IR"/>
        </w:rPr>
        <w:t>در میان مجلس وعظ آنچنان کزوی آگه گشت هر پیر و جوان</w:t>
      </w:r>
    </w:p>
    <w:p>
      <w:pPr>
        <w:pStyle w:val="BookText"/>
        <w:rPr/>
      </w:pPr>
      <w:r>
        <w:rPr>
          <w:rFonts w:ascii="IRNazanin" w:hAnsi="IRNazanin" w:eastAsia="IRNazanin"/>
          <w:color w:val="111111"/>
          <w:sz w:val="28"/>
          <w:sz w:val="28"/>
          <w:szCs w:val="28"/>
          <w:rtl w:val="true"/>
          <w:lang w:bidi="fa-IR"/>
        </w:rPr>
        <w:t>در تحیر مانده اصحاب رسول کز چه می‌نالد ستون با عرض و طول</w:t>
      </w:r>
    </w:p>
    <w:p>
      <w:pPr>
        <w:pStyle w:val="BookText"/>
        <w:rPr/>
      </w:pPr>
      <w:r>
        <w:rPr>
          <w:rFonts w:ascii="IRNazanin" w:hAnsi="IRNazanin" w:eastAsia="IRNazanin"/>
          <w:color w:val="111111"/>
          <w:sz w:val="28"/>
          <w:sz w:val="28"/>
          <w:szCs w:val="28"/>
          <w:rtl w:val="true"/>
          <w:lang w:bidi="fa-IR"/>
        </w:rPr>
        <w:t>گفت پیغمبر چه خواهی ای ستون گفت جانم در فراقت گشت خون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مسندت من بودم از من تافتی بر سر منبر تو مسند ساختی</w:t>
      </w:r>
    </w:p>
    <w:p>
      <w:pPr>
        <w:pStyle w:val="BookText"/>
        <w:rPr/>
      </w:pPr>
      <w:r>
        <w:rPr>
          <w:rFonts w:ascii="IRNazanin" w:hAnsi="IRNazanin" w:eastAsia="IRNazanin"/>
          <w:color w:val="111111"/>
          <w:sz w:val="28"/>
          <w:sz w:val="28"/>
          <w:szCs w:val="28"/>
          <w:rtl w:val="true"/>
          <w:lang w:bidi="fa-IR"/>
        </w:rPr>
        <w:t>گفت خواهی تا تو را نخلی کنند شرقی و غربی ز تو میوه چنند</w:t>
      </w:r>
    </w:p>
    <w:p>
      <w:pPr>
        <w:pStyle w:val="BookText"/>
        <w:rPr/>
      </w:pPr>
      <w:r>
        <w:rPr>
          <w:rFonts w:ascii="IRNazanin" w:hAnsi="IRNazanin" w:eastAsia="IRNazanin"/>
          <w:color w:val="111111"/>
          <w:sz w:val="28"/>
          <w:sz w:val="28"/>
          <w:szCs w:val="28"/>
          <w:rtl w:val="true"/>
          <w:lang w:bidi="fa-IR"/>
        </w:rPr>
        <w:t>یا در آن عالم حقت سروی کند تا تر و تازه بمانی تا ابد</w:t>
      </w:r>
    </w:p>
    <w:p>
      <w:pPr>
        <w:pStyle w:val="BookText"/>
        <w:rPr/>
      </w:pPr>
      <w:r>
        <w:rPr>
          <w:rFonts w:ascii="IRNazanin" w:hAnsi="IRNazanin" w:eastAsia="IRNazanin"/>
          <w:color w:val="111111"/>
          <w:sz w:val="28"/>
          <w:sz w:val="28"/>
          <w:szCs w:val="28"/>
          <w:rtl w:val="true"/>
          <w:lang w:bidi="fa-IR"/>
        </w:rPr>
        <w:t>گفت آن خواهم که شد دائم بقاش بشنو ای غافل کم از چوبی مباش</w:t>
      </w:r>
    </w:p>
    <w:p>
      <w:pPr>
        <w:pStyle w:val="BookText"/>
        <w:rPr/>
      </w:pPr>
      <w:r>
        <w:rPr>
          <w:rFonts w:ascii="IRNazanin" w:hAnsi="IRNazanin" w:eastAsia="IRNazanin"/>
          <w:color w:val="111111"/>
          <w:sz w:val="28"/>
          <w:sz w:val="28"/>
          <w:szCs w:val="28"/>
          <w:rtl w:val="true"/>
          <w:lang w:bidi="fa-IR"/>
        </w:rPr>
        <w:t>حجره منوره رسول خدا صلی‌ الله‌ علیه ‌و‌آله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هجری‌حجره‌منوره رسول خدا صلی‌ الله‌ علیه ‌و‌آله و فاطمه بوضع ساده و طبیعی خودش باقی بود و فرزندان امام حسن و امام حسین علیهماالسلام درآن حجره سکنا داشتند ولی در سنه فوق الذکر ولیدبن عبدالملک آن حجره‌را جزء مسجد کردوآن اثر نورانی از بین رفت</w:t>
      </w:r>
      <w:r>
        <w:rPr>
          <w:rFonts w:eastAsia="IRNazanin" w:cs="IRNazanin"/>
          <w:color w:val="111111"/>
          <w:sz w:val="28"/>
          <w:szCs w:val="28"/>
          <w:rtl w:val="true"/>
          <w:lang w:bidi="fa-IR"/>
        </w:rPr>
        <w:t>.</w:t>
      </w:r>
      <w:bookmarkStart w:id="317" w:name="pg532_2568"/>
    </w:p>
    <w:p>
      <w:pPr>
        <w:pStyle w:val="Heading3"/>
        <w:numPr>
          <w:ilvl w:val="2"/>
          <w:numId w:val="1"/>
        </w:numPr>
        <w:rPr/>
      </w:pPr>
      <w:bookmarkStart w:id="318" w:name="__RefHeading___Toc4618183_211673320"/>
      <w:bookmarkStart w:id="319" w:name="_Toc114"/>
      <w:bookmarkEnd w:id="317"/>
      <w:bookmarkEnd w:id="318"/>
      <w:r>
        <w:rPr>
          <w:rtl w:val="true"/>
        </w:rPr>
        <w:t>محراب النبی صلی‌ الله‌ علیه ‌و‌آله</w:t>
      </w:r>
      <w:bookmarkEnd w:id="319"/>
    </w:p>
    <w:p>
      <w:pPr>
        <w:pStyle w:val="BookText"/>
        <w:rPr/>
      </w:pPr>
      <w:r>
        <w:rPr>
          <w:rFonts w:ascii="IRNazanin" w:hAnsi="IRNazanin" w:eastAsia="IRNazanin"/>
          <w:color w:val="111111"/>
          <w:sz w:val="28"/>
          <w:sz w:val="28"/>
          <w:szCs w:val="28"/>
          <w:rtl w:val="true"/>
          <w:lang w:bidi="fa-IR"/>
        </w:rPr>
        <w:t>مسجد پیغمبر صلی‌ الله‌ علیه ‌و‌آله در زمان آن حضرت و خلفا محراب نداشت و صورت محرابی که در حال حاضر در جای نماز و مصلای رسول خدا مشاهده می‌شود از بناهای عمربن عبدالعزیز است که در محل نماز آن حضرت ساخته است</w:t>
      </w:r>
      <w:r>
        <w:rPr>
          <w:rFonts w:eastAsia="IRNazanin" w:cs="IRNazanin"/>
          <w:color w:val="111111"/>
          <w:sz w:val="28"/>
          <w:szCs w:val="28"/>
          <w:rtl w:val="true"/>
          <w:lang w:bidi="fa-IR"/>
        </w:rPr>
        <w:t>.</w:t>
      </w:r>
    </w:p>
    <w:p>
      <w:pPr>
        <w:pStyle w:val="Heading3"/>
        <w:numPr>
          <w:ilvl w:val="2"/>
          <w:numId w:val="1"/>
        </w:numPr>
        <w:rPr/>
      </w:pPr>
      <w:bookmarkStart w:id="320" w:name="__RefHeading___Toc4618185_211673320"/>
      <w:bookmarkStart w:id="321" w:name="_Toc115"/>
      <w:bookmarkEnd w:id="320"/>
      <w:r>
        <w:rPr>
          <w:rtl w:val="true"/>
        </w:rPr>
        <w:t>قبر شریف رسول الله صلی‌ الله‌ علیه ‌و‌آله</w:t>
      </w:r>
      <w:bookmarkEnd w:id="321"/>
    </w:p>
    <w:p>
      <w:pPr>
        <w:pStyle w:val="BookText"/>
        <w:rPr/>
      </w:pPr>
      <w:r>
        <w:rPr>
          <w:rFonts w:ascii="IRNazanin" w:hAnsi="IRNazanin" w:eastAsia="IRNazanin"/>
          <w:color w:val="111111"/>
          <w:sz w:val="28"/>
          <w:sz w:val="28"/>
          <w:szCs w:val="28"/>
          <w:rtl w:val="true"/>
          <w:lang w:bidi="fa-IR"/>
        </w:rPr>
        <w:t xml:space="preserve">قبر شریف آن حضرت در خانه مسکونی آن بزرگوار در جهت جنوب شرقی مسجد قرار دارد و آن را حجره مطهره می‌نامند طول حجره مقدسه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کلی آن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در گوشه‌های حجره مطهره ستونی از سنگ مرمر بنا شده که گنبد مطهر برآن ستونها استوار است و آن ستونها را با سبک خاصی باریک و عمودی تراش داده‌اند که با ستونهای مسجد فرق دارد و در واقع وجه تمایز بین ستونهای حجره مطهره و مسجدالنبی صلی‌ الله‌ علیه ‌و‌آله سبک تراش و حکاکی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حجّ بیگلری</w:t>
      </w:r>
    </w:p>
    <w:p>
      <w:pPr>
        <w:pStyle w:val="Heading3"/>
        <w:numPr>
          <w:ilvl w:val="2"/>
          <w:numId w:val="1"/>
        </w:numPr>
        <w:rPr/>
      </w:pPr>
      <w:bookmarkStart w:id="322" w:name="__RefHeading___Toc4618187_211673320"/>
      <w:bookmarkStart w:id="323" w:name="_Toc116"/>
      <w:bookmarkEnd w:id="322"/>
      <w:r>
        <w:rPr>
          <w:rtl w:val="true"/>
        </w:rPr>
        <w:t>ستونهای مسجد النبی صلی‌ الله‌ علیه ‌و‌آله</w:t>
      </w:r>
      <w:bookmarkEnd w:id="3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ستونهای مسجد متعدد است و بعضی از آنها بنام مخصوصی که ریشه تاریخی هم دارد معروف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اسطوانه 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اسطوانه سریر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اسطوانه محرس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اسطوانه وفود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اسطوانه مهاجرین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اسطوانه مقام جبرئیل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اسطوانه 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اسطوانه توبه</w:t>
      </w:r>
    </w:p>
    <w:p>
      <w:pPr>
        <w:pStyle w:val="BookText"/>
        <w:rPr/>
      </w:pPr>
      <w:r>
        <w:rPr>
          <w:rFonts w:ascii="IRNazanin" w:hAnsi="IRNazanin" w:eastAsia="IRNazanin"/>
          <w:color w:val="111111"/>
          <w:sz w:val="28"/>
          <w:sz w:val="28"/>
          <w:szCs w:val="28"/>
          <w:rtl w:val="true"/>
          <w:lang w:bidi="fa-IR"/>
        </w:rPr>
        <w:t>ستونی است که ابولبابه در مقام توبه، خود را به آن ستون بسته بود و تضرع و زاری نمود تا آنکه توبه‌اش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اسطوانه سریر</w:t>
      </w:r>
    </w:p>
    <w:p>
      <w:pPr>
        <w:pStyle w:val="BookText"/>
        <w:rPr/>
      </w:pPr>
      <w:r>
        <w:rPr>
          <w:rFonts w:ascii="IRNazanin" w:hAnsi="IRNazanin" w:eastAsia="IRNazanin"/>
          <w:color w:val="111111"/>
          <w:sz w:val="28"/>
          <w:sz w:val="28"/>
          <w:szCs w:val="28"/>
          <w:rtl w:val="true"/>
          <w:lang w:bidi="fa-IR"/>
        </w:rPr>
        <w:t>ستونی است که در جای سریر رسول خدا نصب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اسطوانه محرس</w:t>
      </w:r>
    </w:p>
    <w:p>
      <w:pPr>
        <w:pStyle w:val="BookText"/>
        <w:rPr/>
      </w:pPr>
      <w:r>
        <w:rPr>
          <w:rFonts w:ascii="IRNazanin" w:hAnsi="IRNazanin" w:eastAsia="IRNazanin"/>
          <w:color w:val="111111"/>
          <w:sz w:val="28"/>
          <w:sz w:val="28"/>
          <w:szCs w:val="28"/>
          <w:rtl w:val="true"/>
          <w:lang w:bidi="fa-IR"/>
        </w:rPr>
        <w:t>سمهودی گفته در این محل علی ابن‌ابیطالب علیه‌السلام از رسول خدا حراست می‌نمود و بهمین مناسبت ستونی را که در آن نقطه نصب شده اسطوانه المحرس و اسطوانه امیرالمومنین علی‌بن ابیطالب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اسطوانه وفود</w:t>
      </w:r>
    </w:p>
    <w:p>
      <w:pPr>
        <w:pStyle w:val="BookText"/>
        <w:rPr/>
      </w:pPr>
      <w:r>
        <w:rPr>
          <w:rFonts w:ascii="IRNazanin" w:hAnsi="IRNazanin" w:eastAsia="IRNazanin"/>
          <w:color w:val="111111"/>
          <w:sz w:val="28"/>
          <w:sz w:val="28"/>
          <w:szCs w:val="28"/>
          <w:rtl w:val="true"/>
          <w:lang w:bidi="fa-IR"/>
        </w:rPr>
        <w:t>و آن ستون در محلی است که رسول خدا صلی‌ الله‌ علیه ‌و‌آله برای ملاقات نمایندگان و هیئتهای اعزامی عرب برای خود انتخاب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اسطوانه مهاجرین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این اسطوانه همان اسطوانه‌ای است که بین منبر</w:t>
      </w:r>
    </w:p>
    <w:p>
      <w:pPr>
        <w:pStyle w:val="BookText"/>
        <w:rPr/>
      </w:pPr>
      <w:r>
        <w:rPr>
          <w:rFonts w:ascii="IRNazanin" w:hAnsi="IRNazanin" w:eastAsia="IRNazanin"/>
          <w:color w:val="111111"/>
          <w:sz w:val="28"/>
          <w:sz w:val="28"/>
          <w:szCs w:val="28"/>
          <w:rtl w:val="true"/>
          <w:lang w:bidi="fa-IR"/>
        </w:rPr>
        <w:t>و قبر شریف واقع شده از جانب راست تا منبر دو ستون و از جانب چپ تا قبر نیز دو ستون فاصله دارد و گفته شده دعا در آن مقام مستجاب است و قبل از آنکه مصلای رسول‌اللّه به محل معهود منتقل شود چند ماهی در جای این استوانه نماز می‌خواندند و چون مهاجرین در آن مقام هجوم می‌آوردند و دور یکدیگر مجتمع می‌شدند بنام اسطوانه مهاجرین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اسطونه مقام جبرئیل</w:t>
      </w:r>
    </w:p>
    <w:p>
      <w:pPr>
        <w:pStyle w:val="BookText"/>
        <w:rPr/>
      </w:pPr>
      <w:r>
        <w:rPr>
          <w:rFonts w:ascii="IRNazanin" w:hAnsi="IRNazanin" w:eastAsia="IRNazanin"/>
          <w:color w:val="111111"/>
          <w:sz w:val="28"/>
          <w:sz w:val="28"/>
          <w:szCs w:val="28"/>
          <w:rtl w:val="true"/>
          <w:lang w:bidi="fa-IR"/>
        </w:rPr>
        <w:t>بنابر شهادت سمهودی شافعی در جای این اسطوان درب خانه فاطمه سلام‌اللّه‌علیها منصوب بوده و رفت و آمد امیرالمومنین علیه‌السلام از این ناحیه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این اسطوانه، ابی الحمراء گوید چهل روز و در خبر دیگر هفت ماه خدمت رسول خدا صلی‌ الله‌ علیه ‌و‌آله بودم همه روز درب خانه علی و فاطمه و حسن و حسین می‌آمد و دست بدولنگه در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البیت الصّلوة الصّلوة انّما یریداللّه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اسطوانه تهجد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ستون در محلی نصب شده که رسول‌خدا صلی‌ الله‌ علیه ‌و‌آله نماز شب را در آن محل بجای می‌آوردند و آن نقطه برابر است با درب حجره</w:t>
      </w:r>
      <w:bookmarkStart w:id="324" w:name="pg532_2571"/>
    </w:p>
    <w:p>
      <w:pPr>
        <w:pStyle w:val="BookText"/>
        <w:rPr/>
      </w:pPr>
      <w:bookmarkEnd w:id="324"/>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بعض اسطوانه‌ها داخل شباک قبر شریف قرار دارد و مؤمنین از فضل نماز در آن مقامات محروم هستند</w:t>
      </w:r>
      <w:r>
        <w:rPr>
          <w:rFonts w:eastAsia="IRNazanin" w:cs="IRNazanin"/>
          <w:color w:val="111111"/>
          <w:sz w:val="28"/>
          <w:szCs w:val="28"/>
          <w:rtl w:val="true"/>
          <w:lang w:bidi="fa-IR"/>
        </w:rPr>
        <w:t>.</w:t>
      </w:r>
    </w:p>
    <w:p>
      <w:pPr>
        <w:pStyle w:val="Heading3"/>
        <w:numPr>
          <w:ilvl w:val="2"/>
          <w:numId w:val="1"/>
        </w:numPr>
        <w:rPr/>
      </w:pPr>
      <w:bookmarkStart w:id="325" w:name="__RefHeading___Toc4618189_211673320"/>
      <w:bookmarkStart w:id="326" w:name="_Toc117"/>
      <w:bookmarkEnd w:id="325"/>
      <w:r>
        <w:rPr>
          <w:rtl w:val="true"/>
        </w:rPr>
        <w:t>اصحاب صُفّه</w:t>
      </w:r>
      <w:bookmarkEnd w:id="326"/>
    </w:p>
    <w:p>
      <w:pPr>
        <w:pStyle w:val="BookText"/>
        <w:rPr/>
      </w:pPr>
      <w:r>
        <w:rPr>
          <w:rFonts w:ascii="IRNazanin" w:hAnsi="IRNazanin" w:eastAsia="IRNazanin"/>
          <w:color w:val="111111"/>
          <w:sz w:val="28"/>
          <w:sz w:val="28"/>
          <w:szCs w:val="28"/>
          <w:rtl w:val="true"/>
          <w:lang w:bidi="fa-IR"/>
        </w:rPr>
        <w:t>در جهت شمالی حجره مطهره سکوئی بزرگ بشکل مربع مستطیل موجود است که قریب بیست سانتیمتر از سطح زمین مسجد ارتفاع دارد این محل بنام محل اصحاب صفه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صفه ـ گروهی از مسلمانانی هستند که در اوائل هجرت هیچگونه منزل و مأوائی نداشتند و رسول خدا صلی‌ الله‌ علیه ‌و‌آله آنان را در این نقطه جای داده بود و برای هریک از آنها از خانه خود یا صحابه قوتی می‌فرستاد و گاهی آنها را در سهمیه خود شریک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صفه در مقام نماز صف اول نماز را تشکیل می‌دادند و در میدان جنگ از پیشتازان میدان بودند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نماز جماعت حاضر می‌شدم به خدا قسم بعضی از مسلمانان به‌قدری فقیر و بی‌بضاعت بودند که از شدت گرسنگی نمی‌توانستند تمام نماز را به‌پای بایستند چه</w:t>
      </w:r>
      <w:bookmarkStart w:id="327" w:name="pg532_2572"/>
    </w:p>
    <w:p>
      <w:pPr>
        <w:pStyle w:val="BookText"/>
        <w:rPr/>
      </w:pPr>
      <w:bookmarkEnd w:id="327"/>
      <w:r>
        <w:rPr>
          <w:rFonts w:ascii="IRNazanin" w:hAnsi="IRNazanin" w:eastAsia="IRNazanin"/>
          <w:color w:val="111111"/>
          <w:sz w:val="28"/>
          <w:sz w:val="28"/>
          <w:szCs w:val="28"/>
          <w:rtl w:val="true"/>
          <w:lang w:bidi="fa-IR"/>
        </w:rPr>
        <w:t>بسا در اثناء نماز به‌زمین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مسلمانان را در صفه مشاهده کردم که در میان آنهایک‌تن لباس کافی نداشت برخی یک ازار و بعضی یک رداء و برای حفظ عورت آن جامه را بخود می‌پیچیدند این صبر و تحمل و جهاد نام آنها را تا امروز زنده نگهداشته و زنده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بیگلری</w:t>
      </w:r>
    </w:p>
    <w:p>
      <w:pPr>
        <w:pStyle w:val="BookText"/>
        <w:rPr/>
      </w:pPr>
      <w:r>
        <w:rPr>
          <w:rFonts w:ascii="IRNazanin" w:hAnsi="IRNazanin" w:eastAsia="IRNazanin"/>
          <w:color w:val="111111"/>
          <w:sz w:val="28"/>
          <w:sz w:val="28"/>
          <w:szCs w:val="28"/>
          <w:rtl w:val="true"/>
          <w:lang w:bidi="fa-IR"/>
        </w:rPr>
        <w:t xml:space="preserve">گنبد مطهر ـ گنبد حرم مطهر رسول خدا صلی‌ الله‌ علیه ‌و‌آله از سنگ سبز رنگ زیبا با منظره روح‌افزا بنا شده و درالسنه عرب به آن گنبد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مقدس ـ ضریح مقدس حضرت از فولاد ساخته شده و دارای چهار درب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الرسول صلی‌ الله‌ علیه ‌و‌آله در جهت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فاطمه علیه‌السلام در جانب شرقی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تهجد ـ در جهت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الوفود ـ در طرف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مطهر عمامه‌ای است از زمرد سبز که میلیاردها قیمت داردحجّ بیگلری</w:t>
      </w:r>
    </w:p>
    <w:p>
      <w:pPr>
        <w:pStyle w:val="Heading3"/>
        <w:numPr>
          <w:ilvl w:val="2"/>
          <w:numId w:val="1"/>
        </w:numPr>
        <w:rPr/>
      </w:pPr>
      <w:bookmarkStart w:id="328" w:name="__RefHeading___Toc4618191_211673320"/>
      <w:bookmarkStart w:id="329" w:name="_Toc118"/>
      <w:bookmarkEnd w:id="328"/>
      <w:r>
        <w:rPr>
          <w:rtl w:val="true"/>
        </w:rPr>
        <w:t>چگونگی قبر رسول خدا و شیخین</w:t>
      </w:r>
      <w:bookmarkEnd w:id="3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سمهودی در جلد اول تاریخ مدینه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کیفیت</w:t>
      </w:r>
    </w:p>
    <w:p>
      <w:pPr>
        <w:pStyle w:val="BookText"/>
        <w:rPr/>
      </w:pPr>
      <w:r>
        <w:rPr>
          <w:rFonts w:ascii="IRNazanin" w:hAnsi="IRNazanin" w:eastAsia="IRNazanin"/>
          <w:color w:val="111111"/>
          <w:sz w:val="28"/>
          <w:sz w:val="28"/>
          <w:szCs w:val="28"/>
          <w:rtl w:val="true"/>
          <w:lang w:bidi="fa-IR"/>
        </w:rPr>
        <w:t>بـرای قبـر پیغمبر صلی‌ الله‌ علیه ‌و‌آله و قبر ابوبکـر و عمـر ذکر کـرده که مشهورترین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کیفیات این صورتی است که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کیفیت دیگر تصویر کرده و برای هریک از صورتها وجهی ذکر کرده و مشهورترین آنها صورتی است که از این چهار صورت در تصویر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فاطمه سلام اللّه علیها ـ قبر صدیقه طاهره فاطمه سلام‌اللّه علیها تا امروز بطور قطع معلوم نیست و برای همین جهت علماء امامیه رضوان‌اللّه علیهم در سه محل باحتمال آنکه قبر آن حضرت درآنجا باشد دستور زیارت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خود آن حضرت به‌طوریکه صورت قبر درنقشه اول از نظر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 آنکه آن مکرمه در روضه مطهره دفن شده و روضه شریفه قطعه‌ای است از مسجد فعلی به‌شکل مربع مستطیل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بین حجره شریفه نبوی و منبر آن حضرت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آن مخدره در قبرستان بقیع در جوار عباس بن‌عبدالمطلب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شیعه</w:t>
      </w:r>
    </w:p>
    <w:p>
      <w:pPr>
        <w:pStyle w:val="BookText"/>
        <w:rPr/>
      </w:pPr>
      <w:r>
        <w:rPr>
          <w:rFonts w:ascii="IRNazanin" w:hAnsi="IRNazanin" w:eastAsia="IRNazanin"/>
          <w:color w:val="111111"/>
          <w:sz w:val="28"/>
          <w:sz w:val="28"/>
          <w:szCs w:val="28"/>
          <w:rtl w:val="true"/>
          <w:lang w:bidi="fa-IR"/>
        </w:rPr>
        <w:t>و راستی چقدر سخت است بر دوستان اهل بیت که قبر یگانه دختر پیغمبر خود را ندانند هرکس قبر مادرش را می‌داند اما قبر بانوی اسلام فاطمه زهراسلام‌اللّه علیها بردوستان و شیعیان پوشیده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زیارت آن مظلومه در هریک از این سه موضع</w:t>
      </w:r>
      <w:bookmarkStart w:id="330" w:name="pg532_2575"/>
    </w:p>
    <w:p>
      <w:pPr>
        <w:pStyle w:val="BookText"/>
        <w:rPr/>
      </w:pPr>
      <w:bookmarkEnd w:id="330"/>
      <w:r>
        <w:rPr>
          <w:rFonts w:ascii="IRNazanin" w:hAnsi="IRNazanin" w:eastAsia="IRNazanin"/>
          <w:color w:val="111111"/>
          <w:sz w:val="28"/>
          <w:sz w:val="28"/>
          <w:szCs w:val="28"/>
          <w:rtl w:val="true"/>
          <w:lang w:bidi="fa-IR"/>
        </w:rPr>
        <w:t>سفارش شده و در هر نقطه‌ای که باشد روح مطهرش جوابگوی سلام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علماء ترجیح داده‌اند که قبر آن مخدره در خانه خودش واقع شده چنانچه در نقشه نشان داده شده و حقیر این فصل را با اشک چشم و ناله خاتمه می‌دهم همانطور که فاطمه عزیز ما با گریه و ناله آفتاب عمرش غروب کرد و این سند مظلومیت شیعه را به حال خود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شیعه</w:t>
      </w:r>
    </w:p>
    <w:p>
      <w:pPr>
        <w:pStyle w:val="Heading3"/>
        <w:numPr>
          <w:ilvl w:val="2"/>
          <w:numId w:val="1"/>
        </w:numPr>
        <w:rPr/>
      </w:pPr>
      <w:bookmarkStart w:id="331" w:name="__RefHeading___Toc4618193_211673320"/>
      <w:bookmarkStart w:id="332" w:name="_Toc119"/>
      <w:bookmarkEnd w:id="331"/>
      <w:r>
        <w:rPr>
          <w:rtl w:val="true"/>
        </w:rPr>
        <w:t>حجره فاطمه علیه‌السلام</w:t>
      </w:r>
      <w:bookmarkEnd w:id="332"/>
    </w:p>
    <w:p>
      <w:pPr>
        <w:pStyle w:val="BookText"/>
        <w:rPr/>
      </w:pPr>
      <w:r>
        <w:rPr>
          <w:rFonts w:ascii="IRNazanin" w:hAnsi="IRNazanin" w:eastAsia="IRNazanin"/>
          <w:color w:val="111111"/>
          <w:sz w:val="28"/>
          <w:sz w:val="28"/>
          <w:szCs w:val="28"/>
          <w:rtl w:val="true"/>
          <w:lang w:bidi="fa-IR"/>
        </w:rPr>
        <w:t>بر حسب تحقیق سمهودی خانه فاطمه سلام‌اللّه علیها متصل به حجره شریفه رسول خدا صلی‌ الله‌ علیه ‌و‌آله بوده و با یک روزنه یا درب کوچکی به یکدیگر راه داشته و آن خانه همین محلی است که فعلاً بعنوان قبر آن مظلومه معروف است و صورت آن در نقشه اول گذشت</w:t>
      </w:r>
      <w:r>
        <w:rPr>
          <w:rFonts w:eastAsia="IRNazanin" w:cs="IRNazanin"/>
          <w:color w:val="111111"/>
          <w:sz w:val="28"/>
          <w:szCs w:val="28"/>
          <w:rtl w:val="true"/>
          <w:lang w:bidi="fa-IR"/>
        </w:rPr>
        <w:t>.</w:t>
      </w:r>
    </w:p>
    <w:p>
      <w:pPr>
        <w:pStyle w:val="Heading3"/>
        <w:numPr>
          <w:ilvl w:val="2"/>
          <w:numId w:val="1"/>
        </w:numPr>
        <w:rPr/>
      </w:pPr>
      <w:bookmarkStart w:id="333" w:name="__RefHeading___Toc4618195_211673320"/>
      <w:bookmarkStart w:id="334" w:name="_Toc120"/>
      <w:bookmarkEnd w:id="333"/>
      <w:r>
        <w:rPr>
          <w:rtl w:val="true"/>
        </w:rPr>
        <w:t>حجرات زنان پیغمبر صلی‌ الله‌ علیه ‌و‌آله</w:t>
      </w:r>
      <w:bookmarkEnd w:id="334"/>
    </w:p>
    <w:p>
      <w:pPr>
        <w:pStyle w:val="BookText"/>
        <w:rPr/>
      </w:pPr>
      <w:r>
        <w:rPr>
          <w:rFonts w:ascii="IRNazanin" w:hAnsi="IRNazanin" w:eastAsia="IRNazanin"/>
          <w:color w:val="111111"/>
          <w:sz w:val="28"/>
          <w:sz w:val="28"/>
          <w:szCs w:val="28"/>
          <w:rtl w:val="true"/>
          <w:lang w:bidi="fa-IR"/>
        </w:rPr>
        <w:t>سمهودی گفته از قرائن استفاده می‌شود که حجرات زنان پیغمبر در جانب شرقی مسجد یاعلاوه بر جهت شرقی در جهت جنوب و شمال هم بوده ولی در جهت مغرب خانه و سکنی نبوده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سلمه زوجه</w:t>
      </w:r>
    </w:p>
    <w:p>
      <w:pPr>
        <w:pStyle w:val="BookText"/>
        <w:rPr/>
      </w:pPr>
      <w:r>
        <w:rPr>
          <w:rFonts w:ascii="IRNazanin" w:hAnsi="IRNazanin" w:eastAsia="IRNazanin"/>
          <w:color w:val="111111"/>
          <w:sz w:val="28"/>
          <w:sz w:val="28"/>
          <w:szCs w:val="28"/>
          <w:rtl w:val="true"/>
          <w:lang w:bidi="fa-IR"/>
        </w:rPr>
        <w:t>رسول‌اللّه صلی‌ الله‌ علیه ‌و‌آله را دیده بودم آن حجره از خشت بنا شده بود از پسرش پرسیدم چه وقت این خانه را برای مادرت بنا کردی گفت وقتی رسول‌خدا صلی‌ الله‌ علیه ‌و‌آله بغزوه دومه الجندل رفتند مادرم خانه خود را به خشت مرمت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برگشت و نظرش بر خانه خشتی افتاد با شگفتی و تعجب فرمود ای ام‌سلمه این چه بنا است ام‌سلمه عرض کرد خواستم چشمهای مردم را از حرم تو باز دارم فرمود ای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شرّ ما ذهب فیه مال المسلم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مصارف شریکه مال مسلمان در آن مصرف و از میان می‌رود خشت و گل و بناهای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خراسانی گفت من حجره زنان پیغمبر را دیده بودم که از شاخه‌های درخت خرما ساخته شده و درب آن حجرات با پرده‌های موئی خیلی ساده مسدود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آوردند که ولیدبن عبدالملک دستور داده که حجرات زنان پیغمبر را خراب کنند و جزء مسجد نمایند صدای گریه و شیون مدینه را پر کرد و کمتر چشمی بود که گریان نباشد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قسم دوست داشتم که این خانه‌ها بحال خود باقی باشد تا مسلمانان آینده به‌بینند پیغمبر خدا صلی‌ الله‌ علیه ‌و‌آله آنکس که امپراطوران بزرگ دنیا برابرش خاضع می‌شدند</w:t>
      </w:r>
      <w:bookmarkStart w:id="335" w:name="pg532_2577"/>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خزائن عالم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سادگی زندگی کرده و چگونه اکتفاء کرد از عیش دنیا به چند خانه چوبی ایکاش آن آثار ساده و بی‌آلایش بود تا می‌دیدند و دست از تفاخر و مباهات و خودفروشیها برمی‌داشتند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36" w:name="__RefHeading___Toc4618197_211673320"/>
      <w:bookmarkStart w:id="337" w:name="_Toc121"/>
      <w:bookmarkEnd w:id="336"/>
      <w:r>
        <w:rPr>
          <w:rtl w:val="true"/>
        </w:rPr>
        <w:t xml:space="preserve">غیر از علی علیه‌السلام دَرِ خانه‌های خود را ببندند </w:t>
      </w:r>
      <w:r>
        <w:rPr>
          <w:rtl w:val="true"/>
        </w:rPr>
        <w:t>!!!</w:t>
      </w:r>
      <w:bookmarkEnd w:id="337"/>
    </w:p>
    <w:p>
      <w:pPr>
        <w:pStyle w:val="BookText"/>
        <w:rPr/>
      </w:pPr>
      <w:r>
        <w:rPr>
          <w:rFonts w:ascii="IRNazanin" w:hAnsi="IRNazanin" w:eastAsia="IRNazanin"/>
          <w:color w:val="111111"/>
          <w:sz w:val="28"/>
          <w:sz w:val="28"/>
          <w:szCs w:val="28"/>
          <w:rtl w:val="true"/>
          <w:lang w:bidi="fa-IR"/>
        </w:rPr>
        <w:t>سمهودی در جلد اول تاریخ خود فصل نهم گفته درب خانه‌های اصحاب پیغمبر صلی‌ الله‌ علیه ‌و‌آله بجانب مسجد باز می‌شد و برای هر کدام دری بود به سوی مسجد که برای نماز وارد می‌شدند و پس از ادای فریضه بمنازل خویش باز می‌گشتند تا آنکه امرالهی نازل شد که باید همه اصحاب درب خانه‌های خود را از طرف مسجد مسدود کنند تنها علی‌بن‌ابیطالب علیه‌السلام از این حکم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ما در مسجد نشسته بودیم ناگهان صدای گوینده‌ای از جانب رسول خدا صلی‌ الله‌ علیه ‌و‌آله برخاست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سدّوا ابوابکم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ندا اضطراب و هیجانی عجیب در مردم پیداشد و به یکدیگر نگاه می‌کردند و در تحیر فرو رفته بودند کسی برنخاست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برای بار دوم آمد و اعلان کرد کسی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گفت درب خانه‌های خود را از طرف مسجد به‌بندید قبل از آنکه عذاب بر شما نازل شود مردم از مسجد بیرون آمدند حمزه‌بن عبدالمطلب از مسجد خارج شد در حالیکه ردایش به زمین کشیده می‌شد ابوبکر و عمر و عثمان و سایر صحابه دهشت زده و متحیر بنظر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خدمت رسول اللّه شرفیاب شد حضرت فرمود یا علی تو به خانه خود برگرد و در خصوص بستن در چیزی به علی علیه‌السلام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میان اصحاب راه افتاد یکی می‌گفت علی از همه ما کوچکتر است ولی درب خانه او را نبست دیگری می‌گفت این امتیاز برای خاطر دخترش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می‌گفت اگر بمنظور صله رحم باشد عمویش عباس نزدیکتر است این حرفها به گوش پیغمبر رسید با چهره برافروخته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بمن وحی فرمود که مسجدی در زمین برای خود اتخاذ کنم و جز خودم ساکن نشود در آن مگر پس عمم علی‌بن‌ابیطالب و فرزندان او حسن و حسین و من کاری نمی‌کنم مگر آنچه را که خدایم امر فرموده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خدا من دربها را نبستم و من باز نکردم و من</w:t>
      </w:r>
    </w:p>
    <w:p>
      <w:pPr>
        <w:pStyle w:val="BookText"/>
        <w:rPr/>
      </w:pPr>
      <w:r>
        <w:rPr>
          <w:rFonts w:ascii="IRNazanin" w:hAnsi="IRNazanin" w:eastAsia="IRNazanin"/>
          <w:color w:val="111111"/>
          <w:sz w:val="28"/>
          <w:sz w:val="28"/>
          <w:szCs w:val="28"/>
          <w:rtl w:val="true"/>
          <w:lang w:bidi="fa-IR"/>
        </w:rPr>
        <w:t>علی علیه‌السلام را در مسجد سکنی ندادم بلکه خداوند او را سکنی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دیدید که در وقت ورود به مدینه هر دسته از انصار مهار ناقه مرا بسوی خود می‌کشیدند و می‌گفتم ناقه را رها کنید هرکجا ناقه خوابید من آنجا منزل می‌کنم ناقه خودش مأمور است و من بأمر خدا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فضیلت به علی‌بن‌ابیطالب علیه‌السلام داده که یکی از آنها نزد من بهتر است از قطارهای شتر که در راه خدا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تزویج نمودن دخترش فاطمه را به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بستن در خانه‌های اصحاب و باز گذاشتن درب خانه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دادن علم به دست علی در جنگ خیبر بعد از آنکه فرموده بود فردا علم را به دست مردی می‌دهم که خدا و رسول را دوست می‌دارد و خدا و رسول هم او را دوست می‌دارند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عمر این است که با این فضایل معلوم است که علی‌بن ابیطالب علیه‌السلام افضل همه صحابه است بلی مطلب همینطور است خداوند همه ما را براین عقیده زنده بدارد و با این عقیده بمیراند و آنهائیکه نسبت به مقام علی علیه‌السلام کور و نابینا هستند</w:t>
      </w:r>
      <w:bookmarkStart w:id="338" w:name="pg532_2580"/>
    </w:p>
    <w:p>
      <w:pPr>
        <w:pStyle w:val="BookText"/>
        <w:rPr/>
      </w:pPr>
      <w:bookmarkEnd w:id="338"/>
      <w:r>
        <w:rPr>
          <w:rFonts w:ascii="IRNazanin" w:hAnsi="IRNazanin" w:eastAsia="IRNazanin"/>
          <w:color w:val="111111"/>
          <w:sz w:val="28"/>
          <w:sz w:val="28"/>
          <w:szCs w:val="28"/>
          <w:rtl w:val="true"/>
          <w:lang w:bidi="fa-IR"/>
        </w:rPr>
        <w:t>بصیرت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قبل از حجّ بخوانید</w:t>
      </w:r>
    </w:p>
    <w:p>
      <w:pPr>
        <w:pStyle w:val="Heading3"/>
        <w:numPr>
          <w:ilvl w:val="2"/>
          <w:numId w:val="1"/>
        </w:numPr>
        <w:rPr/>
      </w:pPr>
      <w:bookmarkStart w:id="339" w:name="__RefHeading___Toc4618199_211673320"/>
      <w:bookmarkStart w:id="340" w:name="_Toc122"/>
      <w:bookmarkEnd w:id="339"/>
      <w:r>
        <w:rPr>
          <w:rtl w:val="true"/>
        </w:rPr>
        <w:t>قبرستان بقیع</w:t>
      </w:r>
      <w:bookmarkEnd w:id="34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قبل از حجّ بخوانید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w:t>
      </w:r>
    </w:p>
    <w:p>
      <w:pPr>
        <w:pStyle w:val="BookText"/>
        <w:rPr/>
      </w:pPr>
      <w:r>
        <w:rPr>
          <w:rFonts w:ascii="IRNazanin" w:hAnsi="IRNazanin" w:eastAsia="IRNazanin"/>
          <w:color w:val="111111"/>
          <w:sz w:val="28"/>
          <w:sz w:val="28"/>
          <w:szCs w:val="28"/>
          <w:rtl w:val="true"/>
          <w:lang w:bidi="fa-IR"/>
        </w:rPr>
        <w:t>دراین قبرستان دفن شد عثمان بن مظعون است و او مردی زاهد و عابد و صالح بود وقتی جنازه او را از زمین برداشتند 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طوباک یا عثمان لم تلبسک الدّنیا و لم تلبسها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مظعون خوش به حال تو دنیاترا نپوشانید و فریب او را نخوردی و تو هم خود را به دنیا نپوشانیدی و خودت را در دام دنیا نیانداختی او را در روحاء بقیع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موقعیکه فرزندش ابراهیم از دنیا درگذشت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بسلفک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فرزند دیگرش رقیه از دنیا درگذشت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را نزدیک عثمان بن مظعون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مرآت الحرمین گوید بیش از ده هزار از اصحاب و تابعین در این قبرستان دفن شده‌اند و در این مقبره است قبوریکه ذیلاً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پسر پیغمبر که در حال طفولیت وفات یافت و سمهودی شافعی در جلد سوم وفاءالوفاء ص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قبر ابراهیم نزدیک بیت الاحزان حضرت فاطمه زهراء سلام‌اللّه علیها است و بیت الحزن محلی است که زهرا علیهاالسلام در بقیع برای ندبه و گریه بر پدر خود اختیار کرده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عقیل بن ابی‌طالب و بعضی قبر او را در شام می‌دانند و</w:t>
      </w:r>
    </w:p>
    <w:p>
      <w:pPr>
        <w:pStyle w:val="BookText"/>
        <w:rPr/>
      </w:pPr>
      <w:r>
        <w:rPr>
          <w:rFonts w:ascii="IRNazanin" w:hAnsi="IRNazanin" w:eastAsia="IRNazanin"/>
          <w:color w:val="111111"/>
          <w:sz w:val="28"/>
          <w:sz w:val="28"/>
          <w:szCs w:val="28"/>
          <w:rtl w:val="true"/>
          <w:lang w:bidi="fa-IR"/>
        </w:rPr>
        <w:t>در شام قبه و بارگاه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فاطمه بنت اسد در روحاء بقیع نزدیک قبر ابراهیم و عثمان بن مظعون، و عامه مردم او را خارج از بقیع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دفنت فی بقعة العباس یعنی و گفته شده که او را کنار قبر عباس عمومی پیامبر علیهاالسلام دفن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عباس بن عبدالمطلب در مقبره بنی‌هاشم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صفیه دختر عبدالمطلب مادر زبیر، خواهر حضرت حمزه‌سلام‌اللّه علیه و عمه رسول خدا، قبر او در جهت شمالی کسی است که از بقیع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 سلمه زوجه رسول خدا صلی‌ الله‌ علیه ‌و‌آله که او هم از دختران عبدالمطلب است و از مادر با حضرت حمزه و صفیه جدا است در این بقعه است و همچنین قبرام‌النبین مادر قبر بنی‌هاشم را در این بقعه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عبداللّه بن جعفر الطیار که در یک بقعه با عقیل ابن‌ابیطالب علیه‌السلام مدفون شده‌اند و بعضی قبر او را در ابواء می‌دانند و در آن بقعه است قبر سفیان بن الحارث بن‌عبدالمطلب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قبر نزدیک یکدیگر است که می‌گویند قبر دخترهای پیغمبر است بنام زینب و رقیه و ام‌کلثوم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قبر است که می‌گویند قبور زنهای پیغمبر است و قبلاً گفتیم که قبر حضرت خدیجه در مکه معظمه است و قبر میمونه در سرف دو فرسخی مکه است، و بعضی قبر ام‌سلمه و بعضی زنان دیگر حضرت را در باب الصغیر شام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حلیمه سعدیه ـ قبری در انتهای بقیع چسبیده بدیوار است که معروف است بقبر حلیمه سعدیه مرضعه رسول خدا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چندتن از شهداء احد که در یک بقعه در جانب غربی بقیع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اسماعیل بن جعفر الصادق علیه‌السلام این قبر مقابل قبر عباس بن‌عبدالمطلب متصل بدیوار بقیع بوده از طرف شارع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خارج بقیع در میدان واقع شده و به‌یک چهار دیواری سیمانی محصور بود و اخیرا قبر آن بزرگوار را نبش کردند و جسد شریفش را بداخل بقیع انتقال دادند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عبداللّه‌بن مسعود ـ او وصیت کرد که مرا نزدیک عثمان بن مظعون دفن کنید و او از بزرگان صحابه و دارای فضل عظیم و مقامی شامخ است، بس است در باره فضل او آنکه</w:t>
      </w:r>
      <w:bookmarkStart w:id="341" w:name="pg532_2584"/>
    </w:p>
    <w:p>
      <w:pPr>
        <w:pStyle w:val="BookText"/>
        <w:rPr/>
      </w:pPr>
      <w:bookmarkEnd w:id="341"/>
      <w:r>
        <w:rPr>
          <w:rFonts w:ascii="IRNazanin" w:hAnsi="IRNazanin" w:eastAsia="IRNazanin"/>
          <w:color w:val="111111"/>
          <w:sz w:val="28"/>
          <w:sz w:val="28"/>
          <w:szCs w:val="28"/>
          <w:rtl w:val="true"/>
          <w:lang w:bidi="fa-IR"/>
        </w:rPr>
        <w:t>رسول‌خدا صلی‌ الله‌ علیه ‌و‌آله فرمود اگر می‌خواهید قرآن را یاد گیرید چنانچه نازل شده ازابن‌مسعود فراگیرید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سفینة‌البحار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سعدبن معاذ قبر او در انتهای بقیع واقع شده سمهودی گفته علامت و نشانه‌ای که برای قبر سعدبن معاذ گفته‌اند منطبق می‌شود با قبری که به جناب فاطمه بنت اسد نسبت داده شده، سعدبن معاذ همان بزرگواری است که رسول خدا صلی‌ الله‌ علیه ‌و‌آله با نود هزار ملک بر جنازه او نماز خواندند و برای خاطر دوستی او با علی علیه‌السلام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یا سعد فانّ اللّه یختم لک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سفینة‌البحار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ابوسعید خدری ـ او از فقهای زمان و دارای ولایت و دوستی اهل بیت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 عثمان بن عفان و قبر مالک پیشوای فرقه مالکیه و قبر عبدالرحمن پسرعمر و قبر نافع شیخ‌القراء هم در قبرستان بقیع واقع شده</w:t>
      </w:r>
      <w:r>
        <w:rPr>
          <w:rFonts w:eastAsia="IRNazanin" w:cs="IRNazanin"/>
          <w:color w:val="111111"/>
          <w:sz w:val="28"/>
          <w:szCs w:val="28"/>
          <w:rtl w:val="true"/>
          <w:lang w:bidi="fa-IR"/>
        </w:rPr>
        <w:t>.</w:t>
      </w:r>
    </w:p>
    <w:p>
      <w:pPr>
        <w:pStyle w:val="Heading3"/>
        <w:numPr>
          <w:ilvl w:val="2"/>
          <w:numId w:val="1"/>
        </w:numPr>
        <w:rPr/>
      </w:pPr>
      <w:bookmarkStart w:id="342" w:name="__RefHeading___Toc4618201_211673320"/>
      <w:bookmarkStart w:id="343" w:name="_Toc123"/>
      <w:bookmarkEnd w:id="342"/>
      <w:r>
        <w:rPr>
          <w:rtl w:val="true"/>
        </w:rPr>
        <w:t>شهداء احد</w:t>
      </w:r>
      <w:bookmarkEnd w:id="3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قبل از حجّ بخوانید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حمزه‌بن عبدالمطلب که موضع قبر آن حضرت در احد مشخص و معین است و گفته‌اند که عبداللّه جحش خواهر زاده حضرت حمزه سلام‌اللّه‌علیه هم با مصعب بن عمیر در یک بقعه باجناب حمزه</w:t>
      </w:r>
    </w:p>
    <w:p>
      <w:pPr>
        <w:pStyle w:val="BookText"/>
        <w:rPr/>
      </w:pPr>
      <w:r>
        <w:rPr>
          <w:rFonts w:ascii="IRNazanin" w:hAnsi="IRNazanin" w:eastAsia="IRNazanin"/>
          <w:color w:val="111111"/>
          <w:sz w:val="28"/>
          <w:sz w:val="28"/>
          <w:szCs w:val="28"/>
          <w:rtl w:val="true"/>
          <w:lang w:bidi="fa-IR"/>
        </w:rPr>
        <w:t>مدفون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دیگری گفته قبر آن دو شهید در محل مسجدی است که اکنون برکنار قبر حضرت حمزه‌سلام‌اللّه‌علیه بنا شده و سمهودی بعد از نقل مطلب فوق گفته سزاوار است که بر مزار حضرت حمزه به‌آندو بزرگوار هم سلام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عمیر آن رشید مردی است که در جنگ بدر و احد ملتزم رکاب رسول خدا صلی‌ الله‌ علیه ‌و‌آله و علم‌دار لشکر و در جنگ احد هنگام دفاع از رسول اللّه صلی‌ الله‌ علیه ‌و‌آله در سن چهل سالگی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آتش جنگ خاموش شد دیدند رسول‌خدا صلی‌ الله‌ علیه ‌و‌آله کنار نعش مصعب ایستاده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مــن المـــومنین رجال صدقوا ما عاهدواللّه علیه فمنهم من قضــی نحبــه و منهـم من ینتظر و مابدلّوا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عمروبن جموح و عبداللّه بن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وقعه احد شهید شدند و بدن آنها را نزدیک مسیل دفن کرده بودند بعد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سـال جنازه آنها را از آن محل منتقل کردند چه آنکه آنجا در معرض سیل و خرابی واقع شده بود و چون قبر شکافته شد بدن آنها را سالم و بی‌عیب یافتند گویا روزی بیش بردفن آنها نگذشته و یکی از آندو شهید دست خود را روی جراحت بدن نهاده خواستند دستش را در کنار او بگذارند بجای</w:t>
      </w:r>
    </w:p>
    <w:p>
      <w:pPr>
        <w:pStyle w:val="BookText"/>
        <w:rPr/>
      </w:pPr>
      <w:r>
        <w:rPr>
          <w:rFonts w:ascii="IRNazanin" w:hAnsi="IRNazanin" w:eastAsia="IRNazanin"/>
          <w:color w:val="111111"/>
          <w:sz w:val="28"/>
          <w:sz w:val="28"/>
          <w:szCs w:val="28"/>
          <w:rtl w:val="true"/>
          <w:lang w:bidi="fa-IR"/>
        </w:rPr>
        <w:t>خود برگشت پس او را به‌همین هیئت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2/936</w:t>
      </w:r>
    </w:p>
    <w:p>
      <w:pPr>
        <w:pStyle w:val="BookText"/>
        <w:rPr/>
      </w:pPr>
      <w:r>
        <w:rPr>
          <w:rFonts w:ascii="IRNazanin" w:hAnsi="IRNazanin" w:eastAsia="IRNazanin"/>
          <w:color w:val="111111"/>
          <w:sz w:val="28"/>
          <w:sz w:val="28"/>
          <w:szCs w:val="28"/>
          <w:rtl w:val="true"/>
          <w:lang w:bidi="fa-IR"/>
        </w:rPr>
        <w:t>مورخین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واقعه احد بیش از هفتاد نفر به‌درجه رفیعه شهادت رسیدند و قبر بعضی معلوم و معین است و قبر اکثر آنها مجهول است و گفته شده که اجساد چند تن از آنها را به‌مدینه آوردند و در قبرستان بقیع دفن کردند چنانچه در مدفونین بقیع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از اخباری که بسندهای مختلف رسیده چنین ظاهر می‌شود که شهداء احد در مقتل و مصرع خود دفن شده‌اند زیرا رسول خدا صلی‌ الله‌ علیه ‌و‌آله از نقل اجساد طاهره نهی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ادفنوهم فی 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است که سمهودی در کتاب وفاء الوفاء می‌گوید مستحب است زیارت شهداء در جانب غربی و شمالی قبر حضرت حمزه سلام‌اللّه علیه و نام شهدا را بطور تفصیل یک به یک ذکر کرده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بیان قبور شهداء می‌گوید حائر کوچکی نزدیک جبل است که عده‌ای در آنجا دفن شده‌اند و گفته‌اند که آنها از شهداء نیستند بلکه قبور جمعی از فقراء هستند که درسنه مجاعه و قحطی مرده‌اند و در آنجا دفن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3/933</w:t>
      </w:r>
      <w:bookmarkStart w:id="344" w:name="pg532_2587"/>
    </w:p>
    <w:p>
      <w:pPr>
        <w:pStyle w:val="Heading3"/>
        <w:numPr>
          <w:ilvl w:val="2"/>
          <w:numId w:val="1"/>
        </w:numPr>
        <w:rPr/>
      </w:pPr>
      <w:bookmarkStart w:id="345" w:name="__RefHeading___Toc4618203_211673320"/>
      <w:bookmarkStart w:id="346" w:name="_Toc124"/>
      <w:bookmarkEnd w:id="344"/>
      <w:bookmarkEnd w:id="345"/>
      <w:r>
        <w:rPr>
          <w:rtl w:val="true"/>
        </w:rPr>
        <w:t>بعض مساجد منوره در مدینه طیبه</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قبا ـ این مسجد در چند کیلومتری مدینه طیبه واقع شده و این همان مسجدی است که رسول خدا بنفس شریف در آن کار می‌کرد و هم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فی مسجد قبا تعدل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اسلام پیاده و سواره برای زیارت این مسجد و عبادت درآن روزهای یکشنبه و احیانا دوشنبه تشریف می‌آوردند و مصلای آن حضرت برابر اسطوانه سوم در رحبه مسجد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فضیخ ـ مسجدی است مربع و کوچک که در جهت شرقی مسجد قبا واقع شده و وجه نامگذاری آن به فضیخ که قسمتی از خمر است در کتب مفصله ذکر شده و چنان شد که اصحاب فضیخ بانزول آیه تحریم خمر، بساط خمر را از آن مسجد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راهنمای حرمین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مسجد را مسجد ردالشمس هم گویند و مرحوم مجلسی گوید به سند معتبر از عمار ساباطی منقول است که گفت با حضرت صادق علیه‌السلام رفتم بسوی مسجد فضیخ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گودال را؟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‌و‌آله در این موضع نشسته بودیم ناگاه سر مبارک خود را در دامن من گذاشت و خوابش برد تا وقت نماز پسین رسید نخواستم که آن حضرت را بیدار کنم مبادا آزار آن حضرت باشد سپس حضرت</w:t>
      </w:r>
    </w:p>
    <w:p>
      <w:pPr>
        <w:pStyle w:val="BookText"/>
        <w:rPr/>
      </w:pPr>
      <w:r>
        <w:rPr>
          <w:rFonts w:ascii="IRNazanin" w:hAnsi="IRNazanin" w:eastAsia="IRNazanin"/>
          <w:color w:val="111111"/>
          <w:sz w:val="28"/>
          <w:sz w:val="28"/>
          <w:szCs w:val="28"/>
          <w:rtl w:val="true"/>
          <w:lang w:bidi="fa-IR"/>
        </w:rPr>
        <w:t>بیدار شد و فرمود که یا علی نماز کرده‌ای؟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برخواست و رو بقبله کرد و گفت خداوندا برگردان آفتاب را به وقت نماز تا علی نماز کند پس آفتاب برگشت به وقت نماز عصر تا نماز کردم پس با نهایت سرعت و شتاب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حرمین ج </w:t>
      </w:r>
      <w:r>
        <w:rPr>
          <w:rFonts w:eastAsia="IRNazanin" w:cs="IRNazanin"/>
          <w:color w:val="111111"/>
          <w:sz w:val="28"/>
          <w:szCs w:val="28"/>
          <w:lang w:bidi="fa-IR"/>
        </w:rPr>
        <w:t>5/206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ابراهیم ـ مسجدی است که بنام مشربه ام‌ابراهیم خوانده می‌شود و در میان نخلستان واقع شده و ابراهیم فرزند رسول خدا صلی‌ الله‌ علیه ‌و‌آله در این محل متولد شده و رسول‌خدا صلی‌ الله‌ علیه ‌و‌آله در آن محل نماز 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فتح ـ مسجدی است که برفراز قطعه کوه سلع در چند کیلومتری مدینه در جهت غربی واقع شده و بنام مسجد احزاب هم نامیده می‌شود و چند مسجد دیگر هم در قبله این مسجد قرار گرفته که یکی بنام مسجد سلمان و دیگری بنام مسجد علی و سومی بنام مسجد فاطمه معروف است و دو مسجد دیگر نیز بنام مسجد ابوبکر و عمر خوانده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جابرن عبداللّه رضوان‌اللّه علیه روایت کرده که رسول خدا در مسجد فتح نماز خواندند و دعا کردند و طلب نصرت و یاری نمودند پس در روز چهارشنبه بین الصلوتین آثار استجابت ظاهر گردید و علامت خوشحالی در صورت پیغمبر علیهاالسلام دیده می‌شد و هرگاه امر مهمی به من روی می‌آورد در آن ساعت به آن مسجد</w:t>
      </w:r>
    </w:p>
    <w:p>
      <w:pPr>
        <w:pStyle w:val="BookText"/>
        <w:rPr/>
      </w:pPr>
      <w:r>
        <w:rPr>
          <w:rFonts w:ascii="IRNazanin" w:hAnsi="IRNazanin" w:eastAsia="IRNazanin"/>
          <w:color w:val="111111"/>
          <w:sz w:val="28"/>
          <w:sz w:val="28"/>
          <w:szCs w:val="28"/>
          <w:rtl w:val="true"/>
          <w:lang w:bidi="fa-IR"/>
        </w:rPr>
        <w:t>می‌رفتم و دعا می‌کردم و اثر اجابت را می‌دیدم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رسول خدا صلی‌ الله‌ علیه ‌و‌آله در مسجد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صریخ المکروبین و یا مجیب المضطرّین و یا کاشف همّی و غمّی و کربی فقد تری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غیاثی فبک اغوث و انت ملاذی فبک الوذ یا من ذلّت له رقاب الجبابرة و خضعت له اعناق الفراعنة اعوذ بجلال وجهک و کرم جلالک من خزیک و کشف سترک و من نسیان ذکرک و لاحول و لاقوة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القبلتین ـ مسجدی است که در جانب غربی مسجد فتح واقع شده و گفته شده که تحویل قبله از بیت‌المقدس بسوی کعبه در این مسجد بین نماز ظهر اتفاق افتاده و بدین سبب آنرا مسجدقبلتین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العسکر ـ مسجدی است که در جنب قبر حضرت حمزه واقع شده و گفته شده که آن مسجد محل اصابت و سقوط آن حضرت است و بعضی آنرا محل دفن بعضی شهداء می‌دانند 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المباهله یا مسجدالاجابه ـ مسجد صغیری است که در شمالی بقیع واقع شده و رسول خدا در آن مسجد نماز خوانده، و در خواستهای رسول خدا در آن مسجد مقرون به‌اجابت شده و</w:t>
      </w:r>
    </w:p>
    <w:p>
      <w:pPr>
        <w:pStyle w:val="BookText"/>
        <w:rPr/>
      </w:pPr>
      <w:r>
        <w:rPr>
          <w:rFonts w:ascii="IRNazanin" w:hAnsi="IRNazanin" w:eastAsia="IRNazanin"/>
          <w:color w:val="111111"/>
          <w:sz w:val="28"/>
          <w:sz w:val="28"/>
          <w:szCs w:val="28"/>
          <w:rtl w:val="true"/>
          <w:lang w:bidi="fa-IR"/>
        </w:rPr>
        <w:t>لهذا بنام مسجد اجابه نامیده شده و قصه مباهله پیامبر اسلام صلی‌ الله‌ علیه ‌و‌آله با نصارای نجران در این محل واقع شده و خلاصه آن بنابر نقل صاحب کتاب راهنمای حرمین چنین است که جمعی از اشراف نصارای نجران خدمت آن حضرت رسیدند و گفتند ما را به چه چیز دعوت می‌کنی؟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لااله‌الااللّه، و شهادت مُحَمَّدرسول‌اللّه، و اینکه عیسی علیه‌السلام را بنده خدا بدانید، گفتند اگر عیسی مخلوق است، پس پدر او که بود؟ حضرت فرمود شما در باره آدم علیه‌السلام 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متحیر ماندند ولی تسلیم نشدند در این حال این آیات بر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عیسی عنداللّه کمثل آدم خلقه من تراب ثمّ قال له کن فیکون الحقّ من ربّک فلاتکن من الممترین فمن حاجّک فیه من بعد ما جاءک من العلم فقل تعالوا ندع ابنائنا و ابناءکم و نساءنا و نسائکم و انفسنا و انفسکم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پس از نزول این آیات رسول خدا صلی‌ الله‌ علیه ‌و‌آله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 من مباهله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یعنی تضرع بدرگاه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 می‌گویم خداوند لعنت خود را بر شما فرستد و اگر من دروغگو باشم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انصاف دادی پس بنابر مباهله نمودن گذاردند و با تعیین وقت به منازل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رؤساء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‌و‌آله با اهل بیت خود حاضر شود با او</w:t>
      </w:r>
    </w:p>
    <w:p>
      <w:pPr>
        <w:pStyle w:val="BookText"/>
        <w:rPr/>
      </w:pPr>
      <w:r>
        <w:rPr>
          <w:rFonts w:ascii="IRNazanin" w:hAnsi="IRNazanin" w:eastAsia="IRNazanin"/>
          <w:color w:val="111111"/>
          <w:sz w:val="28"/>
          <w:sz w:val="28"/>
          <w:szCs w:val="28"/>
          <w:rtl w:val="true"/>
          <w:lang w:bidi="fa-IR"/>
        </w:rPr>
        <w:t>مباهله نمی‌کنیم و اگر با اصحاب خود آید با او مباهله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صبح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در همین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ناگهان دیدند پیامبر خدا صلی‌ الله‌ علیه ‌و‌آله هم با علی و فاطمه و حسن و حسین علیهماالسلام حاضر شدند نصاری پرسیدند اینها کیانند؟</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 و وصی من علی، و دخترم فاطمه، و فرزندان من حسن و حسین می‌باشند، پس نصاری از مباهله خودداری کردند و صلح نمودند و حاضر شدند جزیه و مالیات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الشجره ـ مسجد مبارکی است که در شش کیلومتری مدینه واقع شده و از جمله مواقیت بلکه افضل همه میقاتها است و رسول خدا صلی‌ الله‌ علیه ‌و‌آله هم از این مسجد محرم شدند و این مسجد را مسجد ذوالحلیفه هم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 نام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مأخوذ از حلف باشد به معنی یمین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الغمامه ـ مسجدی است در ناحیه غربی مدینه و این مسجد مصلای رسول‌خدا صلی‌ الله‌ علیه ‌و‌آله بوده در نمازهای عید و آن را مصلی العید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این نقطه ابر بر سر پیغمبر صلی‌ الله‌ علیه ‌و‌آله سایه افکنده و برای این جهت و جهات دیگر به آن مسجد غمامه گفته‌اند در شمال این مسجد تقریبا دو مسجد دیگر</w:t>
      </w:r>
      <w:bookmarkStart w:id="347" w:name="pg532_2592"/>
    </w:p>
    <w:p>
      <w:pPr>
        <w:pStyle w:val="BookText"/>
        <w:rPr/>
      </w:pPr>
      <w:bookmarkEnd w:id="347"/>
      <w:r>
        <w:rPr>
          <w:rFonts w:ascii="IRNazanin" w:hAnsi="IRNazanin" w:eastAsia="IRNazanin"/>
          <w:color w:val="111111"/>
          <w:sz w:val="28"/>
          <w:sz w:val="28"/>
          <w:szCs w:val="28"/>
          <w:rtl w:val="true"/>
          <w:lang w:bidi="fa-IR"/>
        </w:rPr>
        <w:t xml:space="preserve">است که یکی بنام مسجد ابی‌بکر و دیگری بنام مسجد علی نامیده شدهوفاء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و صاحب کتاب راهنمای حرمین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مسجد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‌و‌آله و اصحاب او در یکی از روزهای عید فطر که هوا بسیار گرم بود در زیر آفتاب سوزان در این محل به‌نماز ایستاده‌اند، و بلافاصله قطعه ابری بر سرآنها به طور ثابت، سایه افکنده تا نماز به پایان رسیده و بعد پیغمبر صلی‌ الله‌ علیه ‌و‌آله تا در حیات بودند، در تمام اعیاد نماز را در این محل برگزار می‌فرمودند، پس سزاوار است که از شرافت این مسجد غفلت نکرده، نماز تحیت درآن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5/187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فاطمه علیه‌السلام ـ نزدیک مسجد غمامه مسجد دیگری در میان پاساژ بازار قرار دارد که آنرا مسجد فاطمه می‌گویند و اخیرا تعمیر شده و چند متر از سطح زمین ارتفاع دارد و حقیر به‌زیارت اکثر این مساجد مشرف شده‌ام و از زائران التماس دعا دارم</w:t>
      </w:r>
      <w:r>
        <w:rPr>
          <w:rFonts w:eastAsia="IRNazanin" w:cs="IRNazanin"/>
          <w:color w:val="111111"/>
          <w:sz w:val="28"/>
          <w:szCs w:val="28"/>
          <w:rtl w:val="true"/>
          <w:lang w:bidi="fa-IR"/>
        </w:rPr>
        <w:t>.</w:t>
      </w:r>
    </w:p>
    <w:p>
      <w:pPr>
        <w:pStyle w:val="Heading3"/>
        <w:numPr>
          <w:ilvl w:val="2"/>
          <w:numId w:val="1"/>
        </w:numPr>
        <w:rPr/>
      </w:pPr>
      <w:bookmarkStart w:id="348" w:name="__RefHeading___Toc4618205_211673320"/>
      <w:bookmarkStart w:id="349" w:name="_Toc125"/>
      <w:bookmarkEnd w:id="348"/>
      <w:r>
        <w:rPr>
          <w:rtl w:val="true"/>
        </w:rPr>
        <w:t>چند مسجد از مساجد معروف اطراف مدینه</w:t>
      </w:r>
      <w:bookmarkEnd w:id="349"/>
    </w:p>
    <w:p>
      <w:pPr>
        <w:pStyle w:val="BookText"/>
        <w:rPr/>
      </w:pPr>
      <w:r>
        <w:rPr>
          <w:rFonts w:ascii="IRNazanin" w:hAnsi="IRNazanin" w:eastAsia="IRNazanin"/>
          <w:color w:val="111111"/>
          <w:sz w:val="28"/>
          <w:sz w:val="28"/>
          <w:szCs w:val="28"/>
          <w:rtl w:val="true"/>
          <w:lang w:bidi="fa-IR"/>
        </w:rPr>
        <w:t>صاحب کتاب قبل از حجّ بخوانید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نفس الزکیّه ـ در جانب شرقی کوه سلع مسجد بزرگی است که مشهد نفس زکیه مُحَمَّدبن عبداللّه بن الحسن ابن الحسن بن علی بن‌ابیطالب در آن مسجد واقع شده و آن بزرگوار در</w:t>
      </w:r>
    </w:p>
    <w:p>
      <w:pPr>
        <w:pStyle w:val="BookText"/>
        <w:rPr/>
      </w:pPr>
      <w:r>
        <w:rPr>
          <w:rFonts w:ascii="IRNazanin" w:hAnsi="IRNazanin" w:eastAsia="IRNazanin"/>
          <w:color w:val="111111"/>
          <w:sz w:val="28"/>
          <w:sz w:val="28"/>
          <w:szCs w:val="28"/>
          <w:rtl w:val="true"/>
          <w:lang w:bidi="fa-IR"/>
        </w:rPr>
        <w:t xml:space="preserve">زمان منصور با جمعی از اصحاب کشته شدند و در آن نقطه دفن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مروج الذهب انّه کان یدعی النّفس الزّکیة لزهده و نسکه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جزء سوم ص </w:t>
      </w:r>
      <w:r>
        <w:rPr>
          <w:rFonts w:eastAsia="IRNazanin" w:cs="IRNazanin"/>
          <w:color w:val="111111"/>
          <w:sz w:val="28"/>
          <w:szCs w:val="28"/>
          <w:lang w:bidi="fa-IR"/>
        </w:rPr>
        <w:t>923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الابواء ـ ابواء قریه‌ای است که در سیزده میلی میقات جحفه واقع شده و جناب آمنه مادر رسول خدا صلی‌ الله‌ علیه ‌و‌آله پس از زیارت قبر شوهرش عبداللّه و مراجعت به‌سوی مکه در آن قریه مریضه شد و از دنیا رفت و قبر آن مخدره در ابواء معروف است و رسول خدا صلی‌ الله‌ علیه ‌و‌آله که در این موقع خردسال بودند از غم و هجران مادر خیلی رنج بردند و مسجدی در وسط این قریه بنام رسول‌خدا صلی‌ الله‌ علیه ‌و‌آله تا امروز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جزء چهارم ص </w:t>
      </w:r>
      <w:r>
        <w:rPr>
          <w:rFonts w:eastAsia="IRNazanin" w:cs="IRNazanin"/>
          <w:color w:val="111111"/>
          <w:sz w:val="28"/>
          <w:szCs w:val="28"/>
          <w:lang w:bidi="fa-IR"/>
        </w:rPr>
        <w:t>1016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جحفه ـ قریه جحفه میقات اهل شام است و مسجدی بنام رسول خدا صلی‌ الله‌ علیه ‌و‌آله در آن قریه موجود است و این قریه را جحفه نامیده‌اند به سبب آنکه در معرض سیل واقع شده و از اتفاقات سیل این قریه غرق شدن حمادبن عیسی است؛ حماد از اصحاب اجماع و از کسانی است که چهار امام را درک کرده امام صادق علیه‌السلام دعا کرد که خدا حماد را پنجاه حجه روزی فرماید او موفق شد و پنجاه حجه بجا 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حضرت جواد علیه‌السلام برای پنجاه و یکمین بار قصد حجّ کرد و با آن حضرت مشورت کرد حضرت فرمود برو ولی عجله</w:t>
      </w:r>
    </w:p>
    <w:p>
      <w:pPr>
        <w:pStyle w:val="BookText"/>
        <w:rPr/>
      </w:pPr>
      <w:r>
        <w:rPr>
          <w:rFonts w:ascii="IRNazanin" w:hAnsi="IRNazanin" w:eastAsia="IRNazanin"/>
          <w:color w:val="111111"/>
          <w:sz w:val="28"/>
          <w:sz w:val="28"/>
          <w:szCs w:val="28"/>
          <w:rtl w:val="true"/>
          <w:lang w:bidi="fa-IR"/>
        </w:rPr>
        <w:t>مکن حماد بسوی جحفه آمد و خواست غسل احرام به‌جای آورد سیل برخاست و حماد غرق شد و او را غریق الجحفه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جلد اول 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غدیر خم ـ سمهودی شافعی در تاریخ خود گوید غدیر خم در سه میلی جحفه واقع شده و احمد بن حنبل از ابن‌عازب نقل کرده که وقت نماز ظهر با رسول خدا در غدیر خم بودیم حضرت نماز ظهر را خواند سپس در حضور مردم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یابن‌ابیطالب اصبحت و امسیت مولی کل مؤمن و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وفاءالوفاء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بدر ـ این مسجد نزدیک وادی در کنار چاه بدر قرار دارد و قبور چهارده‌تن از شهداء جنگ بدر در این قریه در یک بقعه محصور در یک کیلومتری راه ماشین واقع شده و اهل قریه اموات خود را در کنار بقعه شهدا دفن نموده و اخیرا قبرستان را محصور نموده‌اند و بقعه شهداء داخل قبرستان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وفاءالوفاء ج </w:t>
      </w:r>
      <w:r>
        <w:rPr>
          <w:rFonts w:eastAsia="IRNazanin" w:cs="IRNazanin"/>
          <w:color w:val="111111"/>
          <w:sz w:val="28"/>
          <w:szCs w:val="28"/>
          <w:lang w:bidi="fa-IR"/>
        </w:rPr>
        <w:t>4/1026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ابوذر ـ مسجد جناب ابوذر رحمه‌اللّه در حال حاضر داخل شهر مدینه است و قبر آن بزرگوار و جمعی از صحابه در ربذه است و ربذه در سه میلی شهر مدینه نزدیک بذات عرق</w:t>
      </w:r>
    </w:p>
    <w:p>
      <w:pPr>
        <w:pStyle w:val="BookText"/>
        <w:rPr/>
      </w:pPr>
      <w:r>
        <w:rPr>
          <w:rFonts w:ascii="IRNazanin" w:hAnsi="IRNazanin" w:eastAsia="IRNazanin"/>
          <w:color w:val="111111"/>
          <w:sz w:val="28"/>
          <w:sz w:val="28"/>
          <w:szCs w:val="28"/>
          <w:rtl w:val="true"/>
          <w:lang w:bidi="fa-IR"/>
        </w:rPr>
        <w:t>میقات اهل عراق قرار دارد سزاوار است مؤمنین با بودجه خودشان به زیارت آنجناب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قبل از حجّ بخوانید نقل از وفاء الوفاء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بعد از دعای شوط اول</w:t>
      </w:r>
    </w:p>
    <w:p>
      <w:pPr>
        <w:pStyle w:val="BookText"/>
        <w:rPr/>
      </w:pPr>
      <w:r>
        <w:rPr>
          <w:rFonts w:ascii="IRNazanin" w:hAnsi="IRNazanin" w:eastAsia="IRNazanin"/>
          <w:color w:val="111111"/>
          <w:sz w:val="28"/>
          <w:sz w:val="28"/>
          <w:szCs w:val="28"/>
          <w:rtl w:val="true"/>
          <w:lang w:bidi="fa-IR"/>
        </w:rPr>
        <w:t>از جزوه دعاهای اشواط</w:t>
      </w:r>
    </w:p>
    <w:p>
      <w:pPr>
        <w:pStyle w:val="BookText"/>
        <w:rPr/>
      </w:pPr>
      <w:r>
        <w:rPr>
          <w:rFonts w:ascii="IRNazanin" w:hAnsi="IRNazanin" w:eastAsia="IRNazanin"/>
          <w:color w:val="111111"/>
          <w:sz w:val="28"/>
          <w:sz w:val="28"/>
          <w:szCs w:val="28"/>
          <w:rtl w:val="true"/>
          <w:lang w:bidi="fa-IR"/>
        </w:rPr>
        <w:t>ار سر کویت تو مران بنده را طرد مکن بنده شرمنده را</w:t>
      </w:r>
    </w:p>
    <w:p>
      <w:pPr>
        <w:pStyle w:val="BookText"/>
        <w:rPr/>
      </w:pPr>
      <w:r>
        <w:rPr>
          <w:rFonts w:ascii="IRNazanin" w:hAnsi="IRNazanin" w:eastAsia="IRNazanin"/>
          <w:color w:val="111111"/>
          <w:sz w:val="28"/>
          <w:sz w:val="28"/>
          <w:szCs w:val="28"/>
          <w:rtl w:val="true"/>
          <w:lang w:bidi="fa-IR"/>
        </w:rPr>
        <w:t>گرچه ز طاعات تو بیگانه‌ام لیک گدای در این خانه‌ام</w:t>
      </w:r>
    </w:p>
    <w:p>
      <w:pPr>
        <w:pStyle w:val="BookText"/>
        <w:rPr/>
      </w:pPr>
      <w:r>
        <w:rPr>
          <w:rFonts w:ascii="IRNazanin" w:hAnsi="IRNazanin" w:eastAsia="IRNazanin"/>
          <w:color w:val="111111"/>
          <w:sz w:val="28"/>
          <w:sz w:val="28"/>
          <w:szCs w:val="28"/>
          <w:rtl w:val="true"/>
          <w:lang w:bidi="fa-IR"/>
        </w:rPr>
        <w:t>سایه رحمت تو فکن بر سرم من که گدایم تو مران از درم</w:t>
      </w:r>
    </w:p>
    <w:p>
      <w:pPr>
        <w:pStyle w:val="BookText"/>
        <w:rPr/>
      </w:pPr>
      <w:r>
        <w:rPr>
          <w:rFonts w:ascii="IRNazanin" w:hAnsi="IRNazanin" w:eastAsia="IRNazanin"/>
          <w:color w:val="111111"/>
          <w:sz w:val="28"/>
          <w:sz w:val="28"/>
          <w:szCs w:val="28"/>
          <w:rtl w:val="true"/>
          <w:lang w:bidi="fa-IR"/>
        </w:rPr>
        <w:t>هست مرا و دل من یاد تو یاد توام یاد توام یاد تو</w:t>
      </w:r>
    </w:p>
    <w:p>
      <w:pPr>
        <w:pStyle w:val="BookText"/>
        <w:rPr/>
      </w:pPr>
      <w:r>
        <w:rPr>
          <w:rFonts w:ascii="IRNazanin" w:hAnsi="IRNazanin" w:eastAsia="IRNazanin"/>
          <w:color w:val="111111"/>
          <w:sz w:val="28"/>
          <w:sz w:val="28"/>
          <w:szCs w:val="28"/>
          <w:rtl w:val="true"/>
          <w:lang w:bidi="fa-IR"/>
        </w:rPr>
        <w:t>از گنهم غیر تو آگاه نیست جز کرم و لطف توام یاد نیست</w:t>
      </w:r>
    </w:p>
    <w:p>
      <w:pPr>
        <w:pStyle w:val="BookText"/>
        <w:rPr/>
      </w:pPr>
      <w:r>
        <w:rPr>
          <w:rFonts w:ascii="IRNazanin" w:hAnsi="IRNazanin" w:eastAsia="IRNazanin"/>
          <w:color w:val="111111"/>
          <w:sz w:val="28"/>
          <w:sz w:val="28"/>
          <w:szCs w:val="28"/>
          <w:rtl w:val="true"/>
          <w:lang w:bidi="fa-IR"/>
        </w:rPr>
        <w:t>مغفرت و عفو به من کن عطا لطف کن آمرز ز من هر خطا</w:t>
      </w:r>
    </w:p>
    <w:p>
      <w:pPr>
        <w:pStyle w:val="BookText"/>
        <w:rPr/>
      </w:pPr>
      <w:r>
        <w:rPr>
          <w:rFonts w:ascii="IRNazanin" w:hAnsi="IRNazanin" w:eastAsia="IRNazanin"/>
          <w:color w:val="111111"/>
          <w:sz w:val="28"/>
          <w:sz w:val="28"/>
          <w:szCs w:val="28"/>
          <w:rtl w:val="true"/>
          <w:lang w:bidi="fa-IR"/>
        </w:rPr>
        <w:t>بعد از دعای شوط دوم</w:t>
      </w:r>
    </w:p>
    <w:p>
      <w:pPr>
        <w:pStyle w:val="BookText"/>
        <w:rPr/>
      </w:pPr>
      <w:r>
        <w:rPr>
          <w:rFonts w:ascii="IRNazanin" w:hAnsi="IRNazanin" w:eastAsia="IRNazanin"/>
          <w:color w:val="111111"/>
          <w:sz w:val="28"/>
          <w:sz w:val="28"/>
          <w:szCs w:val="28"/>
          <w:rtl w:val="true"/>
          <w:lang w:bidi="fa-IR"/>
        </w:rPr>
        <w:t>شکر که مسکین و گدای توام بنده درگاه و سرای توام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خود دور مکن بنده‌ات بنده بیچاره شرمنده‌ات</w:t>
      </w:r>
    </w:p>
    <w:p>
      <w:pPr>
        <w:pStyle w:val="BookText"/>
        <w:rPr/>
      </w:pPr>
      <w:r>
        <w:rPr>
          <w:rFonts w:ascii="IRNazanin" w:hAnsi="IRNazanin" w:eastAsia="IRNazanin"/>
          <w:color w:val="111111"/>
          <w:sz w:val="28"/>
          <w:sz w:val="28"/>
          <w:szCs w:val="28"/>
          <w:rtl w:val="true"/>
          <w:lang w:bidi="fa-IR"/>
        </w:rPr>
        <w:t>گر تو فقیری بپذیری رواست گر تو ببخشی من مسکین سزاست</w:t>
      </w:r>
    </w:p>
    <w:p>
      <w:pPr>
        <w:pStyle w:val="BookText"/>
        <w:rPr/>
      </w:pPr>
      <w:r>
        <w:rPr>
          <w:rFonts w:ascii="IRNazanin" w:hAnsi="IRNazanin" w:eastAsia="IRNazanin"/>
          <w:color w:val="111111"/>
          <w:sz w:val="28"/>
          <w:sz w:val="28"/>
          <w:szCs w:val="28"/>
          <w:rtl w:val="true"/>
          <w:lang w:bidi="fa-IR"/>
        </w:rPr>
        <w:t>از گنهم یک سره آزاد کن با غم عشقت تو مرا یاد کن</w:t>
      </w:r>
    </w:p>
    <w:p>
      <w:pPr>
        <w:pStyle w:val="BookText"/>
        <w:rPr/>
      </w:pPr>
      <w:r>
        <w:rPr>
          <w:rFonts w:ascii="IRNazanin" w:hAnsi="IRNazanin" w:eastAsia="IRNazanin"/>
          <w:color w:val="111111"/>
          <w:sz w:val="28"/>
          <w:sz w:val="28"/>
          <w:szCs w:val="28"/>
          <w:rtl w:val="true"/>
          <w:lang w:bidi="fa-IR"/>
        </w:rPr>
        <w:t>بنده شرمنده‌ات آواره شد وقت نجات من بیچاره شد</w:t>
      </w:r>
    </w:p>
    <w:p>
      <w:pPr>
        <w:pStyle w:val="BookText"/>
        <w:rPr/>
      </w:pPr>
      <w:r>
        <w:rPr>
          <w:rFonts w:ascii="IRNazanin" w:hAnsi="IRNazanin" w:eastAsia="IRNazanin"/>
          <w:color w:val="111111"/>
          <w:sz w:val="28"/>
          <w:sz w:val="28"/>
          <w:szCs w:val="28"/>
          <w:rtl w:val="true"/>
          <w:lang w:bidi="fa-IR"/>
        </w:rPr>
        <w:t>در حرم امن پناهم بده سوز دل و آتش و آهم بده</w:t>
      </w:r>
    </w:p>
    <w:p>
      <w:pPr>
        <w:pStyle w:val="BookText"/>
        <w:rPr/>
      </w:pPr>
      <w:r>
        <w:rPr>
          <w:rFonts w:ascii="IRNazanin" w:hAnsi="IRNazanin" w:eastAsia="IRNazanin"/>
          <w:color w:val="111111"/>
          <w:sz w:val="28"/>
          <w:sz w:val="28"/>
          <w:szCs w:val="28"/>
          <w:rtl w:val="true"/>
          <w:lang w:bidi="fa-IR"/>
        </w:rPr>
        <w:t>بعد از دعای شوط سوم</w:t>
      </w:r>
    </w:p>
    <w:p>
      <w:pPr>
        <w:pStyle w:val="BookText"/>
        <w:rPr/>
      </w:pPr>
      <w:r>
        <w:rPr>
          <w:rFonts w:ascii="IRNazanin" w:hAnsi="IRNazanin" w:eastAsia="IRNazanin"/>
          <w:color w:val="111111"/>
          <w:sz w:val="28"/>
          <w:sz w:val="28"/>
          <w:szCs w:val="28"/>
          <w:rtl w:val="true"/>
          <w:lang w:bidi="fa-IR"/>
        </w:rPr>
        <w:t>الهی بینوا و مستمندم فقیر و بینوا و دردمندم</w:t>
      </w:r>
    </w:p>
    <w:p>
      <w:pPr>
        <w:pStyle w:val="BookText"/>
        <w:rPr/>
      </w:pPr>
      <w:r>
        <w:rPr>
          <w:rFonts w:ascii="IRNazanin" w:hAnsi="IRNazanin" w:eastAsia="IRNazanin"/>
          <w:color w:val="111111"/>
          <w:sz w:val="28"/>
          <w:sz w:val="28"/>
          <w:szCs w:val="28"/>
          <w:rtl w:val="true"/>
          <w:lang w:bidi="fa-IR"/>
        </w:rPr>
        <w:t>الهی ای رفیق بینوایان نظر بنما تو بر حال گدایان</w:t>
      </w:r>
    </w:p>
    <w:p>
      <w:pPr>
        <w:pStyle w:val="BookText"/>
        <w:rPr/>
      </w:pPr>
      <w:r>
        <w:rPr>
          <w:rFonts w:ascii="IRNazanin" w:hAnsi="IRNazanin" w:eastAsia="IRNazanin"/>
          <w:color w:val="111111"/>
          <w:sz w:val="28"/>
          <w:sz w:val="28"/>
          <w:szCs w:val="28"/>
          <w:rtl w:val="true"/>
          <w:lang w:bidi="fa-IR"/>
        </w:rPr>
        <w:t>اسیرم خائفم بی‌خانمانم گدایم بینوایم میهمانم</w:t>
      </w:r>
    </w:p>
    <w:p>
      <w:pPr>
        <w:pStyle w:val="BookText"/>
        <w:rPr/>
      </w:pPr>
      <w:r>
        <w:rPr>
          <w:rFonts w:ascii="IRNazanin" w:hAnsi="IRNazanin" w:eastAsia="IRNazanin"/>
          <w:color w:val="111111"/>
          <w:sz w:val="28"/>
          <w:sz w:val="28"/>
          <w:szCs w:val="28"/>
          <w:rtl w:val="true"/>
          <w:lang w:bidi="fa-IR"/>
        </w:rPr>
        <w:t>سیه‌رویم تهی‌دستم فکارم گنهکارم فکارم شرمسارم</w:t>
      </w:r>
    </w:p>
    <w:p>
      <w:pPr>
        <w:pStyle w:val="BookText"/>
        <w:rPr/>
      </w:pPr>
      <w:r>
        <w:rPr>
          <w:rFonts w:ascii="IRNazanin" w:hAnsi="IRNazanin" w:eastAsia="IRNazanin"/>
          <w:color w:val="111111"/>
          <w:sz w:val="28"/>
          <w:sz w:val="28"/>
          <w:szCs w:val="28"/>
          <w:rtl w:val="true"/>
          <w:lang w:bidi="fa-IR"/>
        </w:rPr>
        <w:t>الهی کن قبول این بینوا را مکن محروم کویت این گدا را</w:t>
      </w:r>
    </w:p>
    <w:p>
      <w:pPr>
        <w:pStyle w:val="BookText"/>
        <w:rPr/>
      </w:pPr>
      <w:r>
        <w:rPr>
          <w:rFonts w:ascii="IRNazanin" w:hAnsi="IRNazanin" w:eastAsia="IRNazanin"/>
          <w:color w:val="111111"/>
          <w:sz w:val="28"/>
          <w:sz w:val="28"/>
          <w:szCs w:val="28"/>
          <w:rtl w:val="true"/>
          <w:lang w:bidi="fa-IR"/>
        </w:rPr>
        <w:t>تویی افتادگان را یار و یاور الهی ای کریم وحی داور</w:t>
      </w:r>
    </w:p>
    <w:p>
      <w:pPr>
        <w:pStyle w:val="BookText"/>
        <w:rPr/>
      </w:pPr>
      <w:r>
        <w:rPr>
          <w:rFonts w:ascii="IRNazanin" w:hAnsi="IRNazanin" w:eastAsia="IRNazanin"/>
          <w:color w:val="111111"/>
          <w:sz w:val="28"/>
          <w:sz w:val="28"/>
          <w:szCs w:val="28"/>
          <w:rtl w:val="true"/>
          <w:lang w:bidi="fa-IR"/>
        </w:rPr>
        <w:t>بعد از دعای شوط چهارم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عبد و مسکین و ذلیلم در این ره لطف تو باشد وکیلم</w:t>
      </w:r>
    </w:p>
    <w:p>
      <w:pPr>
        <w:pStyle w:val="BookText"/>
        <w:rPr/>
      </w:pPr>
      <w:r>
        <w:rPr>
          <w:rFonts w:ascii="IRNazanin" w:hAnsi="IRNazanin" w:eastAsia="IRNazanin"/>
          <w:color w:val="111111"/>
          <w:sz w:val="28"/>
          <w:sz w:val="28"/>
          <w:szCs w:val="28"/>
          <w:rtl w:val="true"/>
          <w:lang w:bidi="fa-IR"/>
        </w:rPr>
        <w:t>مکن محروم لطفت این گدا را مکن طرد از درت این بینوا را</w:t>
      </w:r>
    </w:p>
    <w:p>
      <w:pPr>
        <w:pStyle w:val="BookText"/>
        <w:rPr/>
      </w:pPr>
      <w:r>
        <w:rPr>
          <w:rFonts w:ascii="IRNazanin" w:hAnsi="IRNazanin" w:eastAsia="IRNazanin"/>
          <w:color w:val="111111"/>
          <w:sz w:val="28"/>
          <w:sz w:val="28"/>
          <w:szCs w:val="28"/>
          <w:rtl w:val="true"/>
          <w:lang w:bidi="fa-IR"/>
        </w:rPr>
        <w:t>بخوانی یا نخوانی بنده‌ام من ذلیل و بینوا شرمنده‌ام من</w:t>
      </w:r>
    </w:p>
    <w:p>
      <w:pPr>
        <w:pStyle w:val="BookText"/>
        <w:rPr/>
      </w:pPr>
      <w:r>
        <w:rPr>
          <w:rFonts w:ascii="IRNazanin" w:hAnsi="IRNazanin" w:eastAsia="IRNazanin"/>
          <w:color w:val="111111"/>
          <w:sz w:val="28"/>
          <w:sz w:val="28"/>
          <w:szCs w:val="28"/>
          <w:rtl w:val="true"/>
          <w:lang w:bidi="fa-IR"/>
        </w:rPr>
        <w:t>پناهم ده الهی بی‌پناهم ز من بگذر که من غرق گناهم</w:t>
      </w:r>
    </w:p>
    <w:p>
      <w:pPr>
        <w:pStyle w:val="BookText"/>
        <w:rPr/>
      </w:pPr>
      <w:r>
        <w:rPr>
          <w:rFonts w:ascii="IRNazanin" w:hAnsi="IRNazanin" w:eastAsia="IRNazanin"/>
          <w:color w:val="111111"/>
          <w:sz w:val="28"/>
          <w:sz w:val="28"/>
          <w:szCs w:val="28"/>
          <w:rtl w:val="true"/>
          <w:lang w:bidi="fa-IR"/>
        </w:rPr>
        <w:t>دل مسکین طبیبا دردمند است فقیر و بینوا و مستمند است</w:t>
      </w:r>
    </w:p>
    <w:p>
      <w:pPr>
        <w:pStyle w:val="BookText"/>
        <w:rPr/>
      </w:pPr>
      <w:r>
        <w:rPr>
          <w:rFonts w:ascii="IRNazanin" w:hAnsi="IRNazanin" w:eastAsia="IRNazanin"/>
          <w:color w:val="111111"/>
          <w:sz w:val="28"/>
          <w:sz w:val="28"/>
          <w:szCs w:val="28"/>
          <w:rtl w:val="true"/>
          <w:lang w:bidi="fa-IR"/>
        </w:rPr>
        <w:t>ز مسکین درگذر ای داور من که جز تو کس نباشد یاور من</w:t>
      </w:r>
    </w:p>
    <w:p>
      <w:pPr>
        <w:pStyle w:val="BookText"/>
        <w:rPr/>
      </w:pPr>
      <w:r>
        <w:rPr>
          <w:rFonts w:ascii="IRNazanin" w:hAnsi="IRNazanin" w:eastAsia="IRNazanin"/>
          <w:color w:val="111111"/>
          <w:sz w:val="28"/>
          <w:sz w:val="28"/>
          <w:szCs w:val="28"/>
          <w:rtl w:val="true"/>
          <w:lang w:bidi="fa-IR"/>
        </w:rPr>
        <w:t>بعد از دعای شوط پنجم</w:t>
      </w:r>
    </w:p>
    <w:p>
      <w:pPr>
        <w:pStyle w:val="BookText"/>
        <w:rPr/>
      </w:pPr>
      <w:r>
        <w:rPr>
          <w:rFonts w:ascii="IRNazanin" w:hAnsi="IRNazanin" w:eastAsia="IRNazanin"/>
          <w:color w:val="111111"/>
          <w:sz w:val="28"/>
          <w:sz w:val="28"/>
          <w:szCs w:val="28"/>
          <w:rtl w:val="true"/>
          <w:lang w:bidi="fa-IR"/>
        </w:rPr>
        <w:t>الهی وای من از خجلت من ز رسوائی و هم از ذلت من</w:t>
      </w:r>
    </w:p>
    <w:p>
      <w:pPr>
        <w:pStyle w:val="BookText"/>
        <w:rPr/>
      </w:pPr>
      <w:r>
        <w:rPr>
          <w:rFonts w:ascii="IRNazanin" w:hAnsi="IRNazanin" w:eastAsia="IRNazanin"/>
          <w:color w:val="111111"/>
          <w:sz w:val="28"/>
          <w:sz w:val="28"/>
          <w:szCs w:val="28"/>
          <w:rtl w:val="true"/>
          <w:lang w:bidi="fa-IR"/>
        </w:rPr>
        <w:t>الهی من پشیمانم پشیمان پشیمانی ز رویم شد نمایان</w:t>
      </w:r>
    </w:p>
    <w:p>
      <w:pPr>
        <w:pStyle w:val="BookText"/>
        <w:rPr/>
      </w:pPr>
      <w:r>
        <w:rPr>
          <w:rFonts w:ascii="IRNazanin" w:hAnsi="IRNazanin" w:eastAsia="IRNazanin"/>
          <w:color w:val="111111"/>
          <w:sz w:val="28"/>
          <w:sz w:val="28"/>
          <w:szCs w:val="28"/>
          <w:rtl w:val="true"/>
          <w:lang w:bidi="fa-IR"/>
        </w:rPr>
        <w:t>گندریز است اگر استغفرالله ز کردار بدم افسوس و صد آه</w:t>
      </w:r>
    </w:p>
    <w:p>
      <w:pPr>
        <w:pStyle w:val="BookText"/>
        <w:rPr/>
      </w:pPr>
      <w:r>
        <w:rPr>
          <w:rFonts w:ascii="IRNazanin" w:hAnsi="IRNazanin" w:eastAsia="IRNazanin"/>
          <w:color w:val="111111"/>
          <w:sz w:val="28"/>
          <w:sz w:val="28"/>
          <w:szCs w:val="28"/>
          <w:rtl w:val="true"/>
          <w:lang w:bidi="fa-IR"/>
        </w:rPr>
        <w:t>گنهکارم اسیرم دل غمینم من اکنون در صف مستغفرینم</w:t>
      </w:r>
    </w:p>
    <w:p>
      <w:pPr>
        <w:pStyle w:val="BookText"/>
        <w:rPr/>
      </w:pPr>
      <w:r>
        <w:rPr>
          <w:rFonts w:ascii="IRNazanin" w:hAnsi="IRNazanin" w:eastAsia="IRNazanin"/>
          <w:color w:val="111111"/>
          <w:sz w:val="28"/>
          <w:sz w:val="28"/>
          <w:szCs w:val="28"/>
          <w:rtl w:val="true"/>
          <w:lang w:bidi="fa-IR"/>
        </w:rPr>
        <w:t>قبول توبه کن از من تو ای دوست ترحم کن ترحم بر من ای دوست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طردم کنی ای وای بر من ولیکن لطفت امیدی است بر من</w:t>
      </w:r>
    </w:p>
    <w:p>
      <w:pPr>
        <w:pStyle w:val="BookText"/>
        <w:rPr/>
      </w:pPr>
      <w:r>
        <w:rPr>
          <w:rFonts w:ascii="IRNazanin" w:hAnsi="IRNazanin" w:eastAsia="IRNazanin"/>
          <w:color w:val="111111"/>
          <w:sz w:val="28"/>
          <w:sz w:val="28"/>
          <w:szCs w:val="28"/>
          <w:rtl w:val="true"/>
          <w:lang w:bidi="fa-IR"/>
        </w:rPr>
        <w:t>بعد از دعای شوط ششم</w:t>
      </w:r>
    </w:p>
    <w:p>
      <w:pPr>
        <w:pStyle w:val="BookText"/>
        <w:rPr/>
      </w:pPr>
      <w:r>
        <w:rPr>
          <w:rFonts w:ascii="IRNazanin" w:hAnsi="IRNazanin" w:eastAsia="IRNazanin"/>
          <w:color w:val="111111"/>
          <w:sz w:val="28"/>
          <w:sz w:val="28"/>
          <w:szCs w:val="28"/>
          <w:rtl w:val="true"/>
          <w:lang w:bidi="fa-IR"/>
        </w:rPr>
        <w:t>خدایا بنده شرمنده‌ام من بدرگاه تو سرافکنده‌ام من</w:t>
      </w:r>
    </w:p>
    <w:p>
      <w:pPr>
        <w:pStyle w:val="BookText"/>
        <w:rPr/>
      </w:pPr>
      <w:r>
        <w:rPr>
          <w:rFonts w:ascii="IRNazanin" w:hAnsi="IRNazanin" w:eastAsia="IRNazanin"/>
          <w:color w:val="111111"/>
          <w:sz w:val="28"/>
          <w:sz w:val="28"/>
          <w:szCs w:val="28"/>
          <w:rtl w:val="true"/>
          <w:lang w:bidi="fa-IR"/>
        </w:rPr>
        <w:t>به پیغام‌آوران آیه‌هایت به آیات سماوی و نامهایت</w:t>
      </w:r>
    </w:p>
    <w:p>
      <w:pPr>
        <w:pStyle w:val="BookText"/>
        <w:rPr/>
      </w:pPr>
      <w:r>
        <w:rPr>
          <w:rFonts w:ascii="IRNazanin" w:hAnsi="IRNazanin" w:eastAsia="IRNazanin"/>
          <w:color w:val="111111"/>
          <w:sz w:val="28"/>
          <w:sz w:val="28"/>
          <w:szCs w:val="28"/>
          <w:rtl w:val="true"/>
          <w:lang w:bidi="fa-IR"/>
        </w:rPr>
        <w:t>مرا پاک از حرم خارج بفرما تو فضل خود به من اتمام فرما</w:t>
      </w:r>
    </w:p>
    <w:p>
      <w:pPr>
        <w:pStyle w:val="BookText"/>
        <w:rPr/>
      </w:pPr>
      <w:r>
        <w:rPr>
          <w:rFonts w:ascii="IRNazanin" w:hAnsi="IRNazanin" w:eastAsia="IRNazanin"/>
          <w:color w:val="111111"/>
          <w:sz w:val="28"/>
          <w:sz w:val="28"/>
          <w:szCs w:val="28"/>
          <w:rtl w:val="true"/>
          <w:lang w:bidi="fa-IR"/>
        </w:rPr>
        <w:t>به من بنما رخ محبوب خود را بکن اتمام بر من لطف خود را</w:t>
      </w:r>
    </w:p>
    <w:p>
      <w:pPr>
        <w:pStyle w:val="BookText"/>
        <w:rPr/>
      </w:pPr>
      <w:r>
        <w:rPr>
          <w:rFonts w:ascii="IRNazanin" w:hAnsi="IRNazanin" w:eastAsia="IRNazanin"/>
          <w:color w:val="111111"/>
          <w:sz w:val="28"/>
          <w:sz w:val="28"/>
          <w:szCs w:val="28"/>
          <w:rtl w:val="true"/>
          <w:lang w:bidi="fa-IR"/>
        </w:rPr>
        <w:t>مرثیه حضرت امام حسن مجتبی</w:t>
      </w:r>
    </w:p>
    <w:p>
      <w:pPr>
        <w:pStyle w:val="BookText"/>
        <w:rPr/>
      </w:pPr>
      <w:r>
        <w:rPr>
          <w:rFonts w:ascii="IRNazanin" w:hAnsi="IRNazanin" w:eastAsia="IRNazanin"/>
          <w:color w:val="111111"/>
          <w:sz w:val="28"/>
          <w:sz w:val="28"/>
          <w:szCs w:val="28"/>
          <w:rtl w:val="true"/>
          <w:lang w:bidi="fa-IR"/>
        </w:rPr>
        <w:t xml:space="preserve">از آیه‌الله شیخ محمد 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دلی ز غم چه دل مجتبی نسوخت ور سوخت زاجنبی دگر از آشنا نسوخت</w:t>
      </w:r>
    </w:p>
    <w:p>
      <w:pPr>
        <w:pStyle w:val="BookText"/>
        <w:rPr/>
      </w:pPr>
      <w:r>
        <w:rPr>
          <w:rFonts w:ascii="IRNazanin" w:hAnsi="IRNazanin" w:eastAsia="IRNazanin"/>
          <w:color w:val="111111"/>
          <w:sz w:val="28"/>
          <w:sz w:val="28"/>
          <w:szCs w:val="28"/>
          <w:rtl w:val="true"/>
          <w:lang w:bidi="fa-IR"/>
        </w:rPr>
        <w:t>هر گلشنی که سوخت ز باد سموم سوخت از باد نو بهار و نسیم صبا نسوخت</w:t>
      </w:r>
    </w:p>
    <w:p>
      <w:pPr>
        <w:pStyle w:val="BookText"/>
        <w:rPr/>
      </w:pPr>
      <w:r>
        <w:rPr>
          <w:rFonts w:ascii="IRNazanin" w:hAnsi="IRNazanin" w:eastAsia="IRNazanin"/>
          <w:color w:val="111111"/>
          <w:sz w:val="28"/>
          <w:sz w:val="28"/>
          <w:szCs w:val="28"/>
          <w:rtl w:val="true"/>
          <w:lang w:bidi="fa-IR"/>
        </w:rPr>
        <w:t>چندان دلش ز سرزنش دوستان گداخت کز دشمنان زهر بد و هر ناسزا نسوخت</w:t>
      </w:r>
    </w:p>
    <w:p>
      <w:pPr>
        <w:pStyle w:val="BookText"/>
        <w:rPr/>
      </w:pPr>
      <w:r>
        <w:rPr>
          <w:rFonts w:ascii="IRNazanin" w:hAnsi="IRNazanin" w:eastAsia="IRNazanin"/>
          <w:color w:val="111111"/>
          <w:sz w:val="28"/>
          <w:sz w:val="28"/>
          <w:szCs w:val="28"/>
          <w:rtl w:val="true"/>
          <w:lang w:bidi="fa-IR"/>
        </w:rPr>
        <w:t>از هر خسی چه آن گل گلزار معرفت شاخ گلی ز گلشن آل عبا نسوخت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 یگانه گوهر توحید را کسی ز الماس سوده لعل لب دلربا نسوخت</w:t>
      </w:r>
    </w:p>
    <w:p>
      <w:pPr>
        <w:pStyle w:val="BookText"/>
        <w:rPr/>
      </w:pPr>
      <w:r>
        <w:rPr>
          <w:rFonts w:ascii="IRNazanin" w:hAnsi="IRNazanin" w:eastAsia="IRNazanin"/>
          <w:color w:val="111111"/>
          <w:sz w:val="28"/>
          <w:sz w:val="28"/>
          <w:szCs w:val="28"/>
          <w:rtl w:val="true"/>
          <w:lang w:bidi="fa-IR"/>
        </w:rPr>
        <w:t>هرگز برادری بعزای برادری در روزگار چون شه گلگون قبا نسوخت</w:t>
      </w:r>
    </w:p>
    <w:p>
      <w:pPr>
        <w:pStyle w:val="BookText"/>
        <w:rPr/>
      </w:pPr>
      <w:r>
        <w:rPr>
          <w:rFonts w:ascii="IRNazanin" w:hAnsi="IRNazanin" w:eastAsia="IRNazanin"/>
          <w:color w:val="111111"/>
          <w:sz w:val="28"/>
          <w:sz w:val="28"/>
          <w:szCs w:val="28"/>
          <w:rtl w:val="true"/>
          <w:lang w:bidi="fa-IR"/>
        </w:rPr>
        <w:t>باور مکن دلی که چه قاسم بناله شد زان ناله پر از شرر واأبا نسوخت</w:t>
      </w:r>
    </w:p>
    <w:p>
      <w:pPr>
        <w:pStyle w:val="BookText"/>
        <w:rPr/>
      </w:pPr>
      <w:r>
        <w:rPr>
          <w:rFonts w:ascii="IRNazanin" w:hAnsi="IRNazanin" w:eastAsia="IRNazanin"/>
          <w:color w:val="111111"/>
          <w:sz w:val="28"/>
          <w:sz w:val="28"/>
          <w:szCs w:val="28"/>
          <w:rtl w:val="true"/>
          <w:lang w:bidi="fa-IR"/>
        </w:rPr>
        <w:t>آندم که سوخت حاصل دوران ز سوز زهر در حیرتم که خرمن گردون چرا نسوخت</w:t>
      </w:r>
    </w:p>
    <w:p>
      <w:pPr>
        <w:pStyle w:val="BookText"/>
        <w:rPr/>
      </w:pPr>
      <w:r>
        <w:rPr>
          <w:rFonts w:ascii="IRNazanin" w:hAnsi="IRNazanin" w:eastAsia="IRNazanin"/>
          <w:color w:val="111111"/>
          <w:sz w:val="28"/>
          <w:sz w:val="28"/>
          <w:szCs w:val="28"/>
          <w:rtl w:val="true"/>
          <w:lang w:bidi="fa-IR"/>
        </w:rPr>
        <w:t>تا شد روان عالم امکان ز تن روان جنبنده‌ای نماند کزین ماجرا نسوخت</w:t>
      </w:r>
    </w:p>
    <w:p>
      <w:pPr>
        <w:pStyle w:val="BookText"/>
        <w:rPr/>
      </w:pPr>
      <w:r>
        <w:rPr>
          <w:rFonts w:ascii="IRNazanin" w:hAnsi="IRNazanin" w:eastAsia="IRNazanin"/>
          <w:color w:val="111111"/>
          <w:sz w:val="28"/>
          <w:sz w:val="28"/>
          <w:szCs w:val="28"/>
          <w:rtl w:val="true"/>
          <w:lang w:bidi="fa-IR"/>
        </w:rPr>
        <w:t>خاموش شد چراغ دل افروز مجتبی افروخت شعله غم جان‌سوز مجتبی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تمت کلمه ربک صدقا و عدلاً</w:t>
      </w:r>
      <w:r>
        <w:rPr>
          <w:rFonts w:eastAsia="IRNazanin" w:cs="IRNazanin"/>
          <w:color w:val="111111"/>
          <w:sz w:val="28"/>
          <w:szCs w:val="28"/>
          <w:rtl w:val="true"/>
          <w:lang w:bidi="fa-IR"/>
        </w:rPr>
        <w:t>.</w:t>
      </w:r>
      <w:bookmarkStart w:id="350" w:name="pg532_26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1" w:name="__RefHeading___Toc4618207_211673320"/>
      <w:bookmarkStart w:id="352" w:name="_Toc126"/>
      <w:bookmarkEnd w:id="350"/>
      <w:bookmarkEnd w:id="351"/>
      <w:r>
        <w:rPr>
          <w:rtl w:val="true"/>
        </w:rPr>
        <w:t>بخش چهارم دعاها و زیارات مکه</w:t>
      </w:r>
      <w:bookmarkEnd w:id="352"/>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شخصیت معروف از مشایخ عرفان و تصوّف است، گرچه از نظر تاریخ مضبوط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که از حدود عرفات محسوب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حرم که بالای کوه نمره منصوب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دو علم، ظاهرا دو تنگه واقع بین عرفات و مشعر و بین مکه و منی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می‌شوند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مشعر در اینجا، ظاهرا کوهی است که در مزدلفه واقع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و وقوف برآن مستحب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افاضه، همان طواف حجّ و زیارت است و از این جهت به طواف افاضه تعبیر شده که پس از مراجعت و افاضه از منی به مکه انجام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ملتزم پشت کعبه قبل از رکن یمانی است و به آن ملتزم می‌گویند چون مستحب است طواف کننده بدن خود را به آن بچسباند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صلی‌ الله‌ علیه ‌و‌آله بمنی خطبه فی ثانی یوم النحرفقال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تدرون ای بلد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هذا المشعرالحرام ثم قال انی لاادری لعلی لاالقاکم بعد هذا، الاوان دمائکم و اموالکم و اعراضکم علیکم حرام کحرمه یومکم هذا فی بلدکم هذا حتی تلقوا ربکم فیسالکم عن اعمالکم الا فلیبلغ ادناکم اقصاکم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مرات الحرمین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37672</Words>
  <Characters>142617</Characters>
  <CharactersWithSpaces>178659</CharactersWithSpaces>
  <Paragraphs>1573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2026-08-16T06:39:18Z</dcterms:created>
  <dc:creator>ghaemiyeh.com</dc:creator>
  <dc:description/>
  <dc:language>en-US</dc:language>
  <cp:lastModifiedBy/>
  <dcterms:modified xsi:type="dcterms:W3CDTF">2026-08-16T10:09:22Z</dcterms:modified>
  <cp:revision>1</cp:revision>
  <dc:subject/>
  <dc:title>آداب حج و زیارت حرمین شریفین</dc:title>
</cp:coreProperties>
</file>

<file path=docProps/custom.xml><?xml version="1.0" encoding="utf-8"?>
<Properties xmlns="http://schemas.openxmlformats.org/officeDocument/2006/custom-properties" xmlns:vt="http://schemas.openxmlformats.org/officeDocument/2006/docPropsVTypes"/>
</file>