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جوانان و روابط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726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97269_211673320">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4397271_211673320">
            <w:r>
              <w:rPr>
                <w:webHidden/>
                <w:rStyle w:val="IndexLink"/>
                <w:rtl w:val="true"/>
              </w:rPr>
              <w:t>پيش درآمد</w:t>
            </w:r>
            <w:r>
              <w:rPr>
                <w:rStyle w:val="IndexLink"/>
                <w:rtl w:val="true"/>
              </w:rPr>
              <w:tab/>
            </w:r>
            <w:r>
              <w:rPr>
                <w:rStyle w:val="IndexLink"/>
              </w:rPr>
              <w:t>9</w:t>
            </w:r>
          </w:hyperlink>
        </w:p>
        <w:p>
          <w:pPr>
            <w:pStyle w:val="Contents2"/>
            <w:tabs>
              <w:tab w:val="clear" w:pos="8743"/>
              <w:tab w:val="right" w:pos="9026" w:leader="dot"/>
            </w:tabs>
            <w:rPr/>
          </w:pPr>
          <w:hyperlink w:anchor="__RefHeading___Toc4397273_211673320">
            <w:r>
              <w:rPr>
                <w:webHidden/>
                <w:rStyle w:val="IndexLink"/>
                <w:rtl w:val="true"/>
              </w:rPr>
              <w:t>پيش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397275_211673320">
            <w:r>
              <w:rPr>
                <w:webHidden/>
                <w:rStyle w:val="IndexLink"/>
                <w:rtl w:val="true"/>
              </w:rPr>
              <w:t>گفتار اول</w:t>
            </w:r>
            <w:r>
              <w:rPr>
                <w:rStyle w:val="IndexLink"/>
                <w:rtl w:val="true"/>
              </w:rPr>
              <w:tab/>
            </w:r>
            <w:r>
              <w:rPr>
                <w:rStyle w:val="IndexLink"/>
              </w:rPr>
              <w:t>16</w:t>
            </w:r>
          </w:hyperlink>
        </w:p>
        <w:p>
          <w:pPr>
            <w:pStyle w:val="Contents3"/>
            <w:tabs>
              <w:tab w:val="clear" w:pos="8459"/>
              <w:tab w:val="right" w:pos="9026" w:leader="dot"/>
            </w:tabs>
            <w:rPr/>
          </w:pPr>
          <w:hyperlink w:anchor="__RefHeading___Toc4397277_211673320">
            <w:r>
              <w:rPr>
                <w:webHidden/>
                <w:rStyle w:val="IndexLink"/>
                <w:rtl w:val="true"/>
              </w:rPr>
              <w:t>زيربناى روابط</w:t>
            </w:r>
            <w:r>
              <w:rPr>
                <w:rStyle w:val="IndexLink"/>
                <w:rtl w:val="true"/>
              </w:rPr>
              <w:tab/>
            </w:r>
            <w:r>
              <w:rPr>
                <w:rStyle w:val="IndexLink"/>
              </w:rPr>
              <w:t>16</w:t>
            </w:r>
          </w:hyperlink>
        </w:p>
        <w:p>
          <w:pPr>
            <w:pStyle w:val="Contents3"/>
            <w:tabs>
              <w:tab w:val="clear" w:pos="8459"/>
              <w:tab w:val="right" w:pos="9026" w:leader="dot"/>
            </w:tabs>
            <w:rPr/>
          </w:pPr>
          <w:hyperlink w:anchor="__RefHeading___Toc4397279_211673320">
            <w:r>
              <w:rPr>
                <w:webHidden/>
                <w:rStyle w:val="IndexLink"/>
                <w:rtl w:val="true"/>
              </w:rPr>
              <w:t>مكانيزم جذابيّت جنس‌هاى مخالف</w:t>
            </w:r>
            <w:r>
              <w:rPr>
                <w:rStyle w:val="IndexLink"/>
                <w:rtl w:val="true"/>
              </w:rPr>
              <w:tab/>
            </w:r>
            <w:r>
              <w:rPr>
                <w:rStyle w:val="IndexLink"/>
              </w:rPr>
              <w:t>19</w:t>
            </w:r>
          </w:hyperlink>
        </w:p>
        <w:p>
          <w:pPr>
            <w:pStyle w:val="Contents3"/>
            <w:tabs>
              <w:tab w:val="clear" w:pos="8459"/>
              <w:tab w:val="right" w:pos="9026" w:leader="dot"/>
            </w:tabs>
            <w:rPr/>
          </w:pPr>
          <w:hyperlink w:anchor="__RefHeading___Toc4397281_211673320">
            <w:r>
              <w:rPr>
                <w:webHidden/>
                <w:rStyle w:val="IndexLink"/>
                <w:rtl w:val="true"/>
              </w:rPr>
              <w:t>رفتار و احساس دختر و پسر نسبت به يكديگر در سنين مختلف</w:t>
            </w:r>
            <w:r>
              <w:rPr>
                <w:rStyle w:val="IndexLink"/>
                <w:rtl w:val="true"/>
              </w:rPr>
              <w:tab/>
            </w:r>
            <w:r>
              <w:rPr>
                <w:rStyle w:val="IndexLink"/>
              </w:rPr>
              <w:t>23</w:t>
            </w:r>
          </w:hyperlink>
        </w:p>
        <w:p>
          <w:pPr>
            <w:pStyle w:val="Contents3"/>
            <w:tabs>
              <w:tab w:val="clear" w:pos="8459"/>
              <w:tab w:val="right" w:pos="9026" w:leader="dot"/>
            </w:tabs>
            <w:rPr/>
          </w:pPr>
          <w:hyperlink w:anchor="__RefHeading___Toc4397283_211673320">
            <w:r>
              <w:rPr>
                <w:webHidden/>
                <w:rStyle w:val="IndexLink"/>
                <w:rtl w:val="true"/>
              </w:rPr>
              <w:t>آزادى مطلق روابط در غرب هيجانات جنسى را مضاعف ساخته است</w:t>
            </w:r>
            <w:r>
              <w:rPr>
                <w:rStyle w:val="IndexLink"/>
                <w:rtl w:val="true"/>
              </w:rPr>
              <w:tab/>
            </w:r>
            <w:r>
              <w:rPr>
                <w:rStyle w:val="IndexLink"/>
              </w:rPr>
              <w:t>27</w:t>
            </w:r>
          </w:hyperlink>
        </w:p>
        <w:p>
          <w:pPr>
            <w:pStyle w:val="Contents3"/>
            <w:tabs>
              <w:tab w:val="clear" w:pos="8459"/>
              <w:tab w:val="right" w:pos="9026" w:leader="dot"/>
            </w:tabs>
            <w:rPr/>
          </w:pPr>
          <w:hyperlink w:anchor="__RefHeading___Toc4397285_211673320">
            <w:r>
              <w:rPr>
                <w:webHidden/>
                <w:rStyle w:val="IndexLink"/>
                <w:rtl w:val="true"/>
              </w:rPr>
              <w:t>اوج هيجان و التهاب جنسى در جوانى و كنترل آن</w:t>
            </w:r>
            <w:r>
              <w:rPr>
                <w:rStyle w:val="IndexLink"/>
                <w:rtl w:val="true"/>
              </w:rPr>
              <w:tab/>
            </w:r>
            <w:r>
              <w:rPr>
                <w:rStyle w:val="IndexLink"/>
              </w:rPr>
              <w:t>28</w:t>
            </w:r>
          </w:hyperlink>
        </w:p>
        <w:p>
          <w:pPr>
            <w:pStyle w:val="Contents2"/>
            <w:tabs>
              <w:tab w:val="clear" w:pos="8743"/>
              <w:tab w:val="right" w:pos="9026" w:leader="dot"/>
            </w:tabs>
            <w:rPr/>
          </w:pPr>
          <w:hyperlink w:anchor="__RefHeading___Toc4397287_211673320">
            <w:r>
              <w:rPr>
                <w:webHidden/>
                <w:rStyle w:val="IndexLink"/>
                <w:rtl w:val="true"/>
              </w:rPr>
              <w:t>گفتار دوم</w:t>
            </w:r>
            <w:r>
              <w:rPr>
                <w:rStyle w:val="IndexLink"/>
                <w:rtl w:val="true"/>
              </w:rPr>
              <w:tab/>
            </w:r>
            <w:r>
              <w:rPr>
                <w:rStyle w:val="IndexLink"/>
              </w:rPr>
              <w:t>32</w:t>
            </w:r>
          </w:hyperlink>
        </w:p>
        <w:p>
          <w:pPr>
            <w:pStyle w:val="Contents3"/>
            <w:tabs>
              <w:tab w:val="clear" w:pos="8459"/>
              <w:tab w:val="right" w:pos="9026" w:leader="dot"/>
            </w:tabs>
            <w:rPr/>
          </w:pPr>
          <w:hyperlink w:anchor="__RefHeading___Toc4397289_211673320">
            <w:r>
              <w:rPr>
                <w:webHidden/>
                <w:rStyle w:val="IndexLink"/>
                <w:rtl w:val="true"/>
              </w:rPr>
              <w:t>ارتباط، چرا و چگونه؟</w:t>
            </w:r>
            <w:r>
              <w:rPr>
                <w:rStyle w:val="IndexLink"/>
                <w:rtl w:val="true"/>
              </w:rPr>
              <w:tab/>
            </w:r>
            <w:r>
              <w:rPr>
                <w:rStyle w:val="IndexLink"/>
              </w:rPr>
              <w:t>32</w:t>
            </w:r>
          </w:hyperlink>
        </w:p>
        <w:p>
          <w:pPr>
            <w:pStyle w:val="Contents3"/>
            <w:tabs>
              <w:tab w:val="clear" w:pos="8459"/>
              <w:tab w:val="right" w:pos="9026" w:leader="dot"/>
            </w:tabs>
            <w:rPr/>
          </w:pPr>
          <w:hyperlink w:anchor="__RefHeading___Toc4397291_211673320">
            <w:r>
              <w:rPr>
                <w:webHidden/>
                <w:rStyle w:val="IndexLink"/>
                <w:rtl w:val="true"/>
              </w:rPr>
              <w:t>دلايل توجيه كنندگان روابط آزاد</w:t>
            </w:r>
            <w:r>
              <w:rPr>
                <w:rStyle w:val="IndexLink"/>
                <w:rtl w:val="true"/>
              </w:rPr>
              <w:tab/>
            </w:r>
            <w:r>
              <w:rPr>
                <w:rStyle w:val="IndexLink"/>
              </w:rPr>
              <w:t>35</w:t>
            </w:r>
          </w:hyperlink>
        </w:p>
        <w:p>
          <w:pPr>
            <w:pStyle w:val="Contents4"/>
            <w:tabs>
              <w:tab w:val="clear" w:pos="8176"/>
              <w:tab w:val="right" w:pos="9026" w:leader="dot"/>
            </w:tabs>
            <w:rPr/>
          </w:pPr>
          <w:hyperlink w:anchor="__RefHeading___Toc4397293_211673320">
            <w:r>
              <w:rPr>
                <w:webHidden/>
                <w:rStyle w:val="IndexLink"/>
              </w:rPr>
              <w:t>1</w:t>
            </w:r>
            <w:r>
              <w:rPr>
                <w:rStyle w:val="IndexLink"/>
                <w:rtl w:val="true"/>
              </w:rPr>
              <w:t xml:space="preserve">. </w:t>
            </w:r>
            <w:r>
              <w:rPr>
                <w:rStyle w:val="IndexLink"/>
                <w:rtl w:val="true"/>
              </w:rPr>
              <w:t>احترام به عشق</w:t>
            </w:r>
            <w:r>
              <w:rPr>
                <w:rStyle w:val="IndexLink"/>
                <w:rtl w:val="true"/>
              </w:rPr>
              <w:tab/>
            </w:r>
            <w:r>
              <w:rPr>
                <w:rStyle w:val="IndexLink"/>
              </w:rPr>
              <w:t>35</w:t>
            </w:r>
          </w:hyperlink>
        </w:p>
        <w:p>
          <w:pPr>
            <w:pStyle w:val="Contents4"/>
            <w:tabs>
              <w:tab w:val="clear" w:pos="8176"/>
              <w:tab w:val="right" w:pos="9026" w:leader="dot"/>
            </w:tabs>
            <w:rPr/>
          </w:pPr>
          <w:hyperlink w:anchor="__RefHeading___Toc4397295_211673320">
            <w:r>
              <w:rPr>
                <w:webHidden/>
                <w:rStyle w:val="IndexLink"/>
              </w:rPr>
              <w:t>2</w:t>
            </w:r>
            <w:r>
              <w:rPr>
                <w:rStyle w:val="IndexLink"/>
                <w:rtl w:val="true"/>
              </w:rPr>
              <w:t xml:space="preserve">. </w:t>
            </w:r>
            <w:r>
              <w:rPr>
                <w:rStyle w:val="IndexLink"/>
                <w:rtl w:val="true"/>
              </w:rPr>
              <w:t>آرامش روانى و كاهش التهاب‌ها</w:t>
            </w:r>
            <w:r>
              <w:rPr>
                <w:rStyle w:val="IndexLink"/>
                <w:rtl w:val="true"/>
              </w:rPr>
              <w:tab/>
            </w:r>
            <w:r>
              <w:rPr>
                <w:rStyle w:val="IndexLink"/>
              </w:rPr>
              <w:t>48</w:t>
            </w:r>
          </w:hyperlink>
        </w:p>
        <w:p>
          <w:pPr>
            <w:pStyle w:val="Contents4"/>
            <w:tabs>
              <w:tab w:val="clear" w:pos="8176"/>
              <w:tab w:val="right" w:pos="9026" w:leader="dot"/>
            </w:tabs>
            <w:rPr/>
          </w:pPr>
          <w:hyperlink w:anchor="__RefHeading___Toc4397297_211673320">
            <w:r>
              <w:rPr>
                <w:webHidden/>
                <w:rStyle w:val="IndexLink"/>
              </w:rPr>
              <w:t>3</w:t>
            </w:r>
            <w:r>
              <w:rPr>
                <w:rStyle w:val="IndexLink"/>
                <w:rtl w:val="true"/>
              </w:rPr>
              <w:t xml:space="preserve">. </w:t>
            </w:r>
            <w:r>
              <w:rPr>
                <w:rStyle w:val="IndexLink"/>
                <w:rtl w:val="true"/>
              </w:rPr>
              <w:t>استوارى اجتماع</w:t>
            </w:r>
            <w:r>
              <w:rPr>
                <w:rStyle w:val="IndexLink"/>
                <w:rtl w:val="true"/>
              </w:rPr>
              <w:tab/>
            </w:r>
            <w:r>
              <w:rPr>
                <w:rStyle w:val="IndexLink"/>
              </w:rPr>
              <w:t>55</w:t>
            </w:r>
          </w:hyperlink>
        </w:p>
        <w:p>
          <w:pPr>
            <w:pStyle w:val="Contents4"/>
            <w:tabs>
              <w:tab w:val="clear" w:pos="8176"/>
              <w:tab w:val="right" w:pos="9026" w:leader="dot"/>
            </w:tabs>
            <w:rPr/>
          </w:pPr>
          <w:hyperlink w:anchor="__RefHeading___Toc4397299_211673320">
            <w:r>
              <w:rPr>
                <w:webHidden/>
                <w:rStyle w:val="IndexLink"/>
              </w:rPr>
              <w:t>4</w:t>
            </w:r>
            <w:r>
              <w:rPr>
                <w:rStyle w:val="IndexLink"/>
                <w:rtl w:val="true"/>
              </w:rPr>
              <w:t xml:space="preserve">. </w:t>
            </w:r>
            <w:r>
              <w:rPr>
                <w:rStyle w:val="IndexLink"/>
                <w:rtl w:val="true"/>
              </w:rPr>
              <w:t>استحكام پيوند خانوادگى</w:t>
            </w:r>
            <w:r>
              <w:rPr>
                <w:rStyle w:val="IndexLink"/>
                <w:rtl w:val="true"/>
              </w:rPr>
              <w:tab/>
            </w:r>
            <w:r>
              <w:rPr>
                <w:rStyle w:val="IndexLink"/>
              </w:rPr>
              <w:t>59</w:t>
            </w:r>
          </w:hyperlink>
        </w:p>
        <w:p>
          <w:pPr>
            <w:pStyle w:val="Contents4"/>
            <w:tabs>
              <w:tab w:val="clear" w:pos="8176"/>
              <w:tab w:val="right" w:pos="9026" w:leader="dot"/>
            </w:tabs>
            <w:rPr/>
          </w:pPr>
          <w:hyperlink w:anchor="__RefHeading___Toc4397301_211673320">
            <w:r>
              <w:rPr>
                <w:webHidden/>
                <w:rStyle w:val="IndexLink"/>
              </w:rPr>
              <w:t>5</w:t>
            </w:r>
            <w:r>
              <w:rPr>
                <w:rStyle w:val="IndexLink"/>
                <w:rtl w:val="true"/>
              </w:rPr>
              <w:t xml:space="preserve">. </w:t>
            </w:r>
            <w:r>
              <w:rPr>
                <w:rStyle w:val="IndexLink"/>
                <w:rtl w:val="true"/>
              </w:rPr>
              <w:t>احساس نياز به محبّت و ابراز شخصيّت</w:t>
            </w:r>
            <w:r>
              <w:rPr>
                <w:rStyle w:val="IndexLink"/>
                <w:rtl w:val="true"/>
              </w:rPr>
              <w:tab/>
            </w:r>
            <w:r>
              <w:rPr>
                <w:rStyle w:val="IndexLink"/>
              </w:rPr>
              <w:t>78</w:t>
            </w:r>
          </w:hyperlink>
        </w:p>
        <w:p>
          <w:pPr>
            <w:pStyle w:val="Contents4"/>
            <w:tabs>
              <w:tab w:val="clear" w:pos="8176"/>
              <w:tab w:val="right" w:pos="9026" w:leader="dot"/>
            </w:tabs>
            <w:rPr/>
          </w:pPr>
          <w:hyperlink w:anchor="__RefHeading___Toc4397303_211673320">
            <w:r>
              <w:rPr>
                <w:webHidden/>
                <w:rStyle w:val="IndexLink"/>
              </w:rPr>
              <w:t>6</w:t>
            </w:r>
            <w:r>
              <w:rPr>
                <w:rStyle w:val="IndexLink"/>
                <w:rtl w:val="true"/>
              </w:rPr>
              <w:t xml:space="preserve">. </w:t>
            </w:r>
            <w:r>
              <w:rPr>
                <w:rStyle w:val="IndexLink"/>
                <w:rtl w:val="true"/>
              </w:rPr>
              <w:t>احترام به شخصيت دختر و پسر و شكوفايى استعداها</w:t>
            </w:r>
            <w:r>
              <w:rPr>
                <w:rStyle w:val="IndexLink"/>
                <w:rtl w:val="true"/>
              </w:rPr>
              <w:tab/>
            </w:r>
            <w:r>
              <w:rPr>
                <w:rStyle w:val="IndexLink"/>
              </w:rPr>
              <w:t>84</w:t>
            </w:r>
          </w:hyperlink>
        </w:p>
        <w:p>
          <w:pPr>
            <w:pStyle w:val="Contents4"/>
            <w:tabs>
              <w:tab w:val="clear" w:pos="8176"/>
              <w:tab w:val="right" w:pos="9026" w:leader="dot"/>
            </w:tabs>
            <w:rPr/>
          </w:pPr>
          <w:hyperlink w:anchor="__RefHeading___Toc4397305_211673320">
            <w:r>
              <w:rPr>
                <w:webHidden/>
                <w:rStyle w:val="IndexLink"/>
              </w:rPr>
              <w:t>7</w:t>
            </w:r>
            <w:r>
              <w:rPr>
                <w:rStyle w:val="IndexLink"/>
                <w:rtl w:val="true"/>
              </w:rPr>
              <w:t xml:space="preserve">. </w:t>
            </w:r>
            <w:r>
              <w:rPr>
                <w:rStyle w:val="IndexLink"/>
                <w:rtl w:val="true"/>
              </w:rPr>
              <w:t>لزوم اختلاط ميان دختر و پسر در مدارس و دانشگاه‌ها</w:t>
            </w:r>
            <w:r>
              <w:rPr>
                <w:rStyle w:val="IndexLink"/>
                <w:rtl w:val="true"/>
              </w:rPr>
              <w:tab/>
            </w:r>
            <w:r>
              <w:rPr>
                <w:rStyle w:val="IndexLink"/>
              </w:rPr>
              <w:t>87</w:t>
            </w:r>
          </w:hyperlink>
        </w:p>
        <w:p>
          <w:pPr>
            <w:pStyle w:val="Contents4"/>
            <w:tabs>
              <w:tab w:val="clear" w:pos="8176"/>
              <w:tab w:val="right" w:pos="9026" w:leader="dot"/>
            </w:tabs>
            <w:rPr/>
          </w:pPr>
          <w:hyperlink w:anchor="__RefHeading___Toc4397307_211673320">
            <w:r>
              <w:rPr>
                <w:webHidden/>
                <w:rStyle w:val="IndexLink"/>
              </w:rPr>
              <w:t>8</w:t>
            </w:r>
            <w:r>
              <w:rPr>
                <w:rStyle w:val="IndexLink"/>
                <w:rtl w:val="true"/>
              </w:rPr>
              <w:t xml:space="preserve">. </w:t>
            </w:r>
            <w:r>
              <w:rPr>
                <w:rStyle w:val="IndexLink"/>
                <w:rtl w:val="true"/>
              </w:rPr>
              <w:t>افزايش مفاسد و جرم و جنايات</w:t>
            </w:r>
            <w:r>
              <w:rPr>
                <w:rStyle w:val="IndexLink"/>
                <w:rtl w:val="true"/>
              </w:rPr>
              <w:tab/>
            </w:r>
            <w:r>
              <w:rPr>
                <w:rStyle w:val="IndexLink"/>
              </w:rPr>
              <w:t>94</w:t>
            </w:r>
          </w:hyperlink>
        </w:p>
        <w:p>
          <w:pPr>
            <w:pStyle w:val="Contents2"/>
            <w:tabs>
              <w:tab w:val="clear" w:pos="8743"/>
              <w:tab w:val="right" w:pos="9026" w:leader="dot"/>
            </w:tabs>
            <w:rPr/>
          </w:pPr>
          <w:hyperlink w:anchor="__RefHeading___Toc4397309_211673320">
            <w:r>
              <w:rPr>
                <w:webHidden/>
                <w:rStyle w:val="IndexLink"/>
                <w:rtl w:val="true"/>
              </w:rPr>
              <w:t>گفتار سوم</w:t>
            </w:r>
            <w:r>
              <w:rPr>
                <w:rStyle w:val="IndexLink"/>
                <w:rtl w:val="true"/>
              </w:rPr>
              <w:tab/>
            </w:r>
            <w:r>
              <w:rPr>
                <w:rStyle w:val="IndexLink"/>
              </w:rPr>
              <w:t>104</w:t>
            </w:r>
          </w:hyperlink>
        </w:p>
        <w:p>
          <w:pPr>
            <w:pStyle w:val="Contents3"/>
            <w:tabs>
              <w:tab w:val="clear" w:pos="8459"/>
              <w:tab w:val="right" w:pos="9026" w:leader="dot"/>
            </w:tabs>
            <w:rPr/>
          </w:pPr>
          <w:hyperlink w:anchor="__RefHeading___Toc4397311_211673320">
            <w:r>
              <w:rPr>
                <w:webHidden/>
                <w:rStyle w:val="IndexLink"/>
                <w:rtl w:val="true"/>
              </w:rPr>
              <w:t>روابط از منظر دين و اخلاق</w:t>
            </w:r>
            <w:r>
              <w:rPr>
                <w:rStyle w:val="IndexLink"/>
                <w:rtl w:val="true"/>
              </w:rPr>
              <w:tab/>
            </w:r>
            <w:r>
              <w:rPr>
                <w:rStyle w:val="IndexLink"/>
              </w:rPr>
              <w:t>104</w:t>
            </w:r>
          </w:hyperlink>
        </w:p>
        <w:p>
          <w:pPr>
            <w:pStyle w:val="Contents3"/>
            <w:tabs>
              <w:tab w:val="clear" w:pos="8459"/>
              <w:tab w:val="right" w:pos="9026" w:leader="dot"/>
            </w:tabs>
            <w:rPr/>
          </w:pPr>
          <w:hyperlink w:anchor="__RefHeading___Toc4397313_211673320">
            <w:r>
              <w:rPr>
                <w:webHidden/>
                <w:rStyle w:val="IndexLink"/>
                <w:rtl w:val="true"/>
              </w:rPr>
              <w:t>اسلام و حضور زن در اجتماع</w:t>
            </w:r>
            <w:r>
              <w:rPr>
                <w:rStyle w:val="IndexLink"/>
                <w:rtl w:val="true"/>
              </w:rPr>
              <w:tab/>
            </w:r>
            <w:r>
              <w:rPr>
                <w:rStyle w:val="IndexLink"/>
              </w:rPr>
              <w:t>107</w:t>
            </w:r>
          </w:hyperlink>
        </w:p>
        <w:p>
          <w:pPr>
            <w:pStyle w:val="Contents3"/>
            <w:tabs>
              <w:tab w:val="clear" w:pos="8459"/>
              <w:tab w:val="right" w:pos="9026" w:leader="dot"/>
            </w:tabs>
            <w:rPr/>
          </w:pPr>
          <w:hyperlink w:anchor="__RefHeading___Toc4397315_211673320">
            <w:r>
              <w:rPr>
                <w:webHidden/>
                <w:rStyle w:val="IndexLink"/>
                <w:rtl w:val="true"/>
              </w:rPr>
              <w:t>صحبت و مشورت كردن زن و مرد</w:t>
            </w:r>
            <w:r>
              <w:rPr>
                <w:rStyle w:val="IndexLink"/>
                <w:rtl w:val="true"/>
              </w:rPr>
              <w:tab/>
            </w:r>
            <w:r>
              <w:rPr>
                <w:rStyle w:val="IndexLink"/>
              </w:rPr>
              <w:t>110</w:t>
            </w:r>
          </w:hyperlink>
        </w:p>
        <w:p>
          <w:pPr>
            <w:pStyle w:val="Contents3"/>
            <w:tabs>
              <w:tab w:val="clear" w:pos="8459"/>
              <w:tab w:val="right" w:pos="9026" w:leader="dot"/>
            </w:tabs>
            <w:rPr/>
          </w:pPr>
          <w:hyperlink w:anchor="__RefHeading___Toc4397317_211673320">
            <w:r>
              <w:rPr>
                <w:webHidden/>
                <w:rStyle w:val="IndexLink"/>
                <w:rtl w:val="true"/>
              </w:rPr>
              <w:t>راه‌هاى ارضاى غريزه‌ى جنسى</w:t>
            </w:r>
            <w:r>
              <w:rPr>
                <w:rStyle w:val="IndexLink"/>
                <w:rtl w:val="true"/>
              </w:rPr>
              <w:tab/>
            </w:r>
            <w:r>
              <w:rPr>
                <w:rStyle w:val="IndexLink"/>
              </w:rPr>
              <w:t>112</w:t>
            </w:r>
          </w:hyperlink>
        </w:p>
        <w:p>
          <w:pPr>
            <w:pStyle w:val="Contents3"/>
            <w:tabs>
              <w:tab w:val="clear" w:pos="8459"/>
              <w:tab w:val="right" w:pos="9026" w:leader="dot"/>
            </w:tabs>
            <w:rPr/>
          </w:pPr>
          <w:hyperlink w:anchor="__RefHeading___Toc4397319_211673320">
            <w:r>
              <w:rPr>
                <w:webHidden/>
                <w:rStyle w:val="IndexLink"/>
                <w:rtl w:val="true"/>
              </w:rPr>
              <w:t>اسلام و آرامش غريزه‌ى جنسى</w:t>
            </w:r>
            <w:r>
              <w:rPr>
                <w:rStyle w:val="IndexLink"/>
                <w:rtl w:val="true"/>
              </w:rPr>
              <w:tab/>
            </w:r>
            <w:r>
              <w:rPr>
                <w:rStyle w:val="IndexLink"/>
              </w:rPr>
              <w:t>112</w:t>
            </w:r>
          </w:hyperlink>
        </w:p>
        <w:p>
          <w:pPr>
            <w:pStyle w:val="Contents3"/>
            <w:tabs>
              <w:tab w:val="clear" w:pos="8459"/>
              <w:tab w:val="right" w:pos="9026" w:leader="dot"/>
            </w:tabs>
            <w:rPr/>
          </w:pPr>
          <w:hyperlink w:anchor="__RefHeading___Toc4397321_211673320">
            <w:r>
              <w:rPr>
                <w:webHidden/>
                <w:rStyle w:val="IndexLink"/>
                <w:rtl w:val="true"/>
              </w:rPr>
              <w:t>ديدگاه اسلام درباره‌ى مسائل جنسى چيست؟</w:t>
            </w:r>
            <w:r>
              <w:rPr>
                <w:rStyle w:val="IndexLink"/>
                <w:rtl w:val="true"/>
              </w:rPr>
              <w:tab/>
            </w:r>
            <w:r>
              <w:rPr>
                <w:rStyle w:val="IndexLink"/>
              </w:rPr>
              <w:t>116</w:t>
            </w:r>
          </w:hyperlink>
        </w:p>
        <w:p>
          <w:pPr>
            <w:pStyle w:val="Contents3"/>
            <w:tabs>
              <w:tab w:val="clear" w:pos="8459"/>
              <w:tab w:val="right" w:pos="9026" w:leader="dot"/>
            </w:tabs>
            <w:rPr/>
          </w:pPr>
          <w:hyperlink w:anchor="__RefHeading___Toc4397323_211673320">
            <w:r>
              <w:rPr>
                <w:webHidden/>
                <w:rStyle w:val="IndexLink"/>
                <w:rtl w:val="true"/>
              </w:rPr>
              <w:t>اهداف ازدواج</w:t>
            </w:r>
            <w:r>
              <w:rPr>
                <w:rStyle w:val="IndexLink"/>
                <w:rtl w:val="true"/>
              </w:rPr>
              <w:tab/>
            </w:r>
            <w:r>
              <w:rPr>
                <w:rStyle w:val="IndexLink"/>
              </w:rPr>
              <w:t>119</w:t>
            </w:r>
          </w:hyperlink>
        </w:p>
        <w:p>
          <w:pPr>
            <w:pStyle w:val="Contents2"/>
            <w:tabs>
              <w:tab w:val="clear" w:pos="8743"/>
              <w:tab w:val="right" w:pos="9026" w:leader="dot"/>
            </w:tabs>
            <w:rPr/>
          </w:pPr>
          <w:hyperlink w:anchor="__RefHeading___Toc4397325_211673320">
            <w:r>
              <w:rPr>
                <w:webHidden/>
                <w:rStyle w:val="IndexLink"/>
                <w:rtl w:val="true"/>
              </w:rPr>
              <w:t>گفتار چهارم</w:t>
            </w:r>
            <w:r>
              <w:rPr>
                <w:rStyle w:val="IndexLink"/>
                <w:rtl w:val="true"/>
              </w:rPr>
              <w:tab/>
            </w:r>
            <w:r>
              <w:rPr>
                <w:rStyle w:val="IndexLink"/>
              </w:rPr>
              <w:t>136</w:t>
            </w:r>
          </w:hyperlink>
        </w:p>
        <w:p>
          <w:pPr>
            <w:pStyle w:val="Contents3"/>
            <w:tabs>
              <w:tab w:val="clear" w:pos="8459"/>
              <w:tab w:val="right" w:pos="9026" w:leader="dot"/>
            </w:tabs>
            <w:rPr/>
          </w:pPr>
          <w:hyperlink w:anchor="__RefHeading___Toc4397327_211673320">
            <w:r>
              <w:rPr>
                <w:webHidden/>
                <w:rStyle w:val="IndexLink"/>
                <w:rtl w:val="true"/>
              </w:rPr>
              <w:t>آثار ارتباط و پيامدهاى آن</w:t>
            </w:r>
            <w:r>
              <w:rPr>
                <w:rStyle w:val="IndexLink"/>
                <w:rtl w:val="true"/>
              </w:rPr>
              <w:tab/>
            </w:r>
            <w:r>
              <w:rPr>
                <w:rStyle w:val="IndexLink"/>
              </w:rPr>
              <w:t>136</w:t>
            </w:r>
          </w:hyperlink>
        </w:p>
        <w:p>
          <w:pPr>
            <w:pStyle w:val="Contents3"/>
            <w:tabs>
              <w:tab w:val="clear" w:pos="8459"/>
              <w:tab w:val="right" w:pos="9026" w:leader="dot"/>
            </w:tabs>
            <w:rPr/>
          </w:pPr>
          <w:hyperlink w:anchor="__RefHeading___Toc4397329_211673320">
            <w:r>
              <w:rPr>
                <w:webHidden/>
                <w:rStyle w:val="IndexLink"/>
                <w:rtl w:val="true"/>
              </w:rPr>
              <w:t>سخن آخر</w:t>
            </w:r>
            <w:r>
              <w:rPr>
                <w:rStyle w:val="IndexLink"/>
                <w:rtl w:val="true"/>
              </w:rPr>
              <w:t xml:space="preserve">: </w:t>
            </w:r>
            <w:r>
              <w:rPr>
                <w:rStyle w:val="IndexLink"/>
                <w:rtl w:val="true"/>
              </w:rPr>
              <w:t xml:space="preserve">چگونگى ارتباط </w:t>
            </w:r>
            <w:r>
              <w:rPr>
                <w:rStyle w:val="IndexLink"/>
                <w:rtl w:val="true"/>
              </w:rPr>
              <w:t>«</w:t>
            </w:r>
            <w:r>
              <w:rPr>
                <w:rStyle w:val="IndexLink"/>
                <w:rtl w:val="true"/>
              </w:rPr>
              <w:t>اصل حريم</w:t>
            </w:r>
            <w:r>
              <w:rPr>
                <w:rStyle w:val="IndexLink"/>
                <w:rtl w:val="true"/>
              </w:rPr>
              <w:t>»</w:t>
              <w:tab/>
            </w:r>
            <w:r>
              <w:rPr>
                <w:rStyle w:val="IndexLink"/>
              </w:rPr>
              <w:t>158</w:t>
            </w:r>
          </w:hyperlink>
        </w:p>
        <w:p>
          <w:pPr>
            <w:pStyle w:val="Contents3"/>
            <w:tabs>
              <w:tab w:val="clear" w:pos="8459"/>
              <w:tab w:val="right" w:pos="9026" w:leader="dot"/>
            </w:tabs>
            <w:rPr/>
          </w:pPr>
          <w:hyperlink w:anchor="__RefHeading___Toc4397331_211673320">
            <w:r>
              <w:rPr>
                <w:webHidden/>
                <w:rStyle w:val="IndexLink"/>
              </w:rPr>
              <w:t>1</w:t>
            </w:r>
            <w:r>
              <w:rPr>
                <w:rStyle w:val="IndexLink"/>
                <w:rtl w:val="true"/>
              </w:rPr>
              <w:t xml:space="preserve">. </w:t>
            </w:r>
            <w:r>
              <w:rPr>
                <w:rStyle w:val="IndexLink"/>
                <w:rtl w:val="true"/>
              </w:rPr>
              <w:t>چگونگى روابط اجتماعى زن و مرد</w:t>
            </w:r>
            <w:r>
              <w:rPr>
                <w:rStyle w:val="IndexLink"/>
                <w:rtl w:val="true"/>
              </w:rPr>
              <w:tab/>
            </w:r>
            <w:r>
              <w:rPr>
                <w:rStyle w:val="IndexLink"/>
              </w:rPr>
              <w:t>160</w:t>
            </w:r>
          </w:hyperlink>
        </w:p>
        <w:p>
          <w:pPr>
            <w:pStyle w:val="Contents3"/>
            <w:tabs>
              <w:tab w:val="clear" w:pos="8459"/>
              <w:tab w:val="right" w:pos="9026" w:leader="dot"/>
            </w:tabs>
            <w:rPr/>
          </w:pPr>
          <w:hyperlink w:anchor="__RefHeading___Toc4397333_211673320">
            <w:r>
              <w:rPr>
                <w:webHidden/>
                <w:rStyle w:val="IndexLink"/>
              </w:rPr>
              <w:t>2</w:t>
            </w:r>
            <w:r>
              <w:rPr>
                <w:rStyle w:val="IndexLink"/>
                <w:rtl w:val="true"/>
              </w:rPr>
              <w:t xml:space="preserve">. </w:t>
            </w:r>
            <w:r>
              <w:rPr>
                <w:rStyle w:val="IndexLink"/>
                <w:rtl w:val="true"/>
              </w:rPr>
              <w:t>كيفيت سخن گفتن در روابط اجتماعى</w:t>
            </w:r>
            <w:r>
              <w:rPr>
                <w:rStyle w:val="IndexLink"/>
                <w:rtl w:val="true"/>
              </w:rPr>
              <w:tab/>
            </w:r>
            <w:r>
              <w:rPr>
                <w:rStyle w:val="IndexLink"/>
              </w:rPr>
              <w:t>162</w:t>
            </w:r>
          </w:hyperlink>
        </w:p>
        <w:p>
          <w:pPr>
            <w:pStyle w:val="Contents2"/>
            <w:tabs>
              <w:tab w:val="clear" w:pos="8743"/>
              <w:tab w:val="right" w:pos="9026" w:leader="dot"/>
            </w:tabs>
            <w:rPr/>
          </w:pPr>
          <w:hyperlink w:anchor="__RefHeading___Toc4397335_211673320">
            <w:r>
              <w:rPr>
                <w:webHidden/>
                <w:rStyle w:val="IndexLink"/>
                <w:rtl w:val="true"/>
              </w:rPr>
              <w:t>گفتار پنجم</w:t>
            </w:r>
            <w:r>
              <w:rPr>
                <w:rStyle w:val="IndexLink"/>
                <w:rtl w:val="true"/>
              </w:rPr>
              <w:tab/>
            </w:r>
            <w:r>
              <w:rPr>
                <w:rStyle w:val="IndexLink"/>
              </w:rPr>
              <w:t>166</w:t>
            </w:r>
          </w:hyperlink>
        </w:p>
        <w:p>
          <w:pPr>
            <w:pStyle w:val="Contents3"/>
            <w:tabs>
              <w:tab w:val="clear" w:pos="8459"/>
              <w:tab w:val="right" w:pos="9026" w:leader="dot"/>
            </w:tabs>
            <w:rPr/>
          </w:pPr>
          <w:hyperlink w:anchor="__RefHeading___Toc4397337_211673320">
            <w:r>
              <w:rPr>
                <w:webHidden/>
                <w:rStyle w:val="IndexLink"/>
                <w:rtl w:val="true"/>
              </w:rPr>
              <w:t>احكام روابط</w:t>
            </w:r>
            <w:r>
              <w:rPr>
                <w:rStyle w:val="IndexLink"/>
                <w:rtl w:val="true"/>
              </w:rPr>
              <w:tab/>
            </w:r>
            <w:r>
              <w:rPr>
                <w:rStyle w:val="IndexLink"/>
              </w:rPr>
              <w:t>166</w:t>
            </w:r>
          </w:hyperlink>
        </w:p>
        <w:p>
          <w:pPr>
            <w:pStyle w:val="Contents3"/>
            <w:tabs>
              <w:tab w:val="clear" w:pos="8459"/>
              <w:tab w:val="right" w:pos="9026" w:leader="dot"/>
            </w:tabs>
            <w:rPr/>
          </w:pPr>
          <w:hyperlink w:anchor="__RefHeading___Toc4397339_211673320">
            <w:r>
              <w:rPr>
                <w:webHidden/>
                <w:rStyle w:val="IndexLink"/>
                <w:rtl w:val="true"/>
              </w:rPr>
              <w:t>احكام صحبت كردن صحبت كردن مرد با زن نامحرم چه حكمى دارد؟</w:t>
            </w:r>
            <w:r>
              <w:rPr>
                <w:rStyle w:val="IndexLink"/>
                <w:rtl w:val="true"/>
              </w:rPr>
              <w:tab/>
            </w:r>
            <w:r>
              <w:rPr>
                <w:rStyle w:val="IndexLink"/>
              </w:rPr>
              <w:t>169</w:t>
            </w:r>
          </w:hyperlink>
        </w:p>
        <w:p>
          <w:pPr>
            <w:pStyle w:val="Contents3"/>
            <w:tabs>
              <w:tab w:val="clear" w:pos="8459"/>
              <w:tab w:val="right" w:pos="9026" w:leader="dot"/>
            </w:tabs>
            <w:rPr/>
          </w:pPr>
          <w:hyperlink w:anchor="__RefHeading___Toc4397341_211673320">
            <w:r>
              <w:rPr>
                <w:webHidden/>
                <w:rStyle w:val="IndexLink"/>
                <w:rtl w:val="true"/>
              </w:rPr>
              <w:t>احكام نگاه به نامحرم نگاه مرد به زن مسلمان با چه شرايطى جايز است؟</w:t>
            </w:r>
            <w:r>
              <w:rPr>
                <w:rStyle w:val="IndexLink"/>
                <w:rtl w:val="true"/>
              </w:rPr>
              <w:tab/>
            </w:r>
            <w:r>
              <w:rPr>
                <w:rStyle w:val="IndexLink"/>
              </w:rPr>
              <w:t>172</w:t>
            </w:r>
          </w:hyperlink>
        </w:p>
        <w:p>
          <w:pPr>
            <w:pStyle w:val="Contents3"/>
            <w:tabs>
              <w:tab w:val="clear" w:pos="8459"/>
              <w:tab w:val="right" w:pos="9026" w:leader="dot"/>
            </w:tabs>
            <w:rPr/>
          </w:pPr>
          <w:hyperlink w:anchor="__RefHeading___Toc4397343_211673320">
            <w:r>
              <w:rPr>
                <w:webHidden/>
                <w:rStyle w:val="IndexLink"/>
                <w:rtl w:val="true"/>
              </w:rPr>
              <w:t>نگاه به عكس و فيلم آيا نگاه كردن به عكس كسانى كه براى انسان جالب است اشكال دارد؟</w:t>
            </w:r>
            <w:r>
              <w:rPr>
                <w:rStyle w:val="IndexLink"/>
                <w:rtl w:val="true"/>
              </w:rPr>
              <w:tab/>
            </w:r>
            <w:r>
              <w:rPr>
                <w:rStyle w:val="IndexLink"/>
              </w:rPr>
              <w:t>176</w:t>
            </w:r>
          </w:hyperlink>
        </w:p>
        <w:p>
          <w:pPr>
            <w:pStyle w:val="Contents3"/>
            <w:tabs>
              <w:tab w:val="clear" w:pos="8459"/>
              <w:tab w:val="right" w:pos="9026" w:leader="dot"/>
            </w:tabs>
            <w:rPr/>
          </w:pPr>
          <w:hyperlink w:anchor="__RefHeading___Toc4397345_211673320">
            <w:r>
              <w:rPr>
                <w:webHidden/>
                <w:rStyle w:val="IndexLink"/>
                <w:rtl w:val="true"/>
              </w:rPr>
              <w:t>احكام تماس‌ها تماس بدنى زن و مرد نامحرم چه حكمى دارد؟</w:t>
            </w:r>
            <w:r>
              <w:rPr>
                <w:rStyle w:val="IndexLink"/>
                <w:rtl w:val="true"/>
              </w:rPr>
              <w:tab/>
            </w:r>
            <w:r>
              <w:rPr>
                <w:rStyle w:val="IndexLink"/>
              </w:rPr>
              <w:t>179</w:t>
            </w:r>
          </w:hyperlink>
        </w:p>
        <w:p>
          <w:pPr>
            <w:pStyle w:val="Contents3"/>
            <w:tabs>
              <w:tab w:val="clear" w:pos="8459"/>
              <w:tab w:val="right" w:pos="9026" w:leader="dot"/>
            </w:tabs>
            <w:rPr/>
          </w:pPr>
          <w:hyperlink w:anchor="__RefHeading___Toc4397347_211673320">
            <w:r>
              <w:rPr>
                <w:webHidden/>
                <w:rStyle w:val="IndexLink"/>
                <w:rtl w:val="true"/>
              </w:rPr>
              <w:t>احكام ازدواج و نامزدى</w:t>
            </w:r>
            <w:r>
              <w:rPr>
                <w:rStyle w:val="IndexLink"/>
                <w:rtl w:val="true"/>
              </w:rPr>
              <w:tab/>
            </w:r>
            <w:r>
              <w:rPr>
                <w:rStyle w:val="IndexLink"/>
              </w:rPr>
              <w:t>183</w:t>
            </w:r>
          </w:hyperlink>
        </w:p>
        <w:p>
          <w:pPr>
            <w:pStyle w:val="Contents2"/>
            <w:tabs>
              <w:tab w:val="clear" w:pos="8743"/>
              <w:tab w:val="right" w:pos="9026" w:leader="dot"/>
            </w:tabs>
            <w:rPr/>
          </w:pPr>
          <w:hyperlink w:anchor="__RefHeading___Toc4397349_211673320">
            <w:r>
              <w:rPr>
                <w:webHidden/>
                <w:rStyle w:val="IndexLink"/>
                <w:rtl w:val="true"/>
              </w:rPr>
              <w:t>كتاب‌نامه</w:t>
            </w:r>
            <w:r>
              <w:rPr>
                <w:rStyle w:val="IndexLink"/>
                <w:rtl w:val="true"/>
              </w:rPr>
              <w:tab/>
            </w:r>
            <w:r>
              <w:rPr>
                <w:rStyle w:val="IndexLink"/>
              </w:rPr>
              <w:t>186</w:t>
            </w:r>
          </w:hyperlink>
        </w:p>
        <w:p>
          <w:pPr>
            <w:pStyle w:val="Contents2"/>
            <w:tabs>
              <w:tab w:val="clear" w:pos="8743"/>
              <w:tab w:val="right" w:pos="9026" w:leader="dot"/>
            </w:tabs>
            <w:rPr/>
          </w:pPr>
          <w:hyperlink w:anchor="__RefHeading___Toc4397351_211673320">
            <w:r>
              <w:rPr>
                <w:webHidden/>
                <w:rStyle w:val="IndexLink"/>
                <w:rtl w:val="true"/>
              </w:rPr>
              <w:t>روزنامه‌ها و مجلات</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_1967"/>
      <w:bookmarkStart w:id="1" w:name="pg499_1967"/>
      <w:bookmarkEnd w:id="1"/>
    </w:p>
    <w:p>
      <w:pPr>
        <w:pStyle w:val="Heading2"/>
        <w:numPr>
          <w:ilvl w:val="1"/>
          <w:numId w:val="1"/>
        </w:numPr>
        <w:rPr/>
      </w:pPr>
      <w:bookmarkStart w:id="2" w:name="pg499_1967"/>
      <w:bookmarkStart w:id="3" w:name="__RefHeading___Toc439726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مقیمی حاجی، ابوالقاسم</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مقیمی حاجی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پژوهش‌های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93001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107000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93001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107000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Youth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جامعه‌شناختی</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HQ799/5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305/23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7010</w:t>
      </w:r>
    </w:p>
    <w:p>
      <w:pPr>
        <w:pStyle w:val="Heading2"/>
        <w:numPr>
          <w:ilvl w:val="1"/>
          <w:numId w:val="1"/>
        </w:numPr>
        <w:rPr/>
      </w:pPr>
      <w:bookmarkStart w:id="5" w:name="__RefHeading___Toc4397269_21167332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پيش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گفتار اول</w:t>
      </w:r>
    </w:p>
    <w:p>
      <w:pPr>
        <w:pStyle w:val="BookText"/>
        <w:rPr/>
      </w:pPr>
      <w:r>
        <w:rPr>
          <w:rFonts w:ascii="Amiri" w:hAnsi="Amiri" w:eastAsia="Amiri" w:cs="Amiri"/>
          <w:color w:val="111111"/>
          <w:sz w:val="28"/>
          <w:sz w:val="28"/>
          <w:szCs w:val="28"/>
          <w:rtl w:val="true"/>
          <w:lang w:bidi="ar-SA"/>
        </w:rPr>
        <w:t>زيربناى روابط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مكانيزم جذابيّت جنس‌هاى 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رفتار و احساس دختر و پسر نسبت به يكديگر در سنين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آزادى مطلق روابط در غرب هيجانات جنسى را مضاعف ساخته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اوج هيجان و التهاب جنسى در جوانى و كنترل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گفتار دوم</w:t>
      </w:r>
    </w:p>
    <w:p>
      <w:pPr>
        <w:pStyle w:val="BookText"/>
        <w:rPr/>
      </w:pPr>
      <w:r>
        <w:rPr>
          <w:rFonts w:ascii="IRNazanin" w:hAnsi="IRNazanin" w:eastAsia="IRNazanin"/>
          <w:color w:val="111111"/>
          <w:sz w:val="28"/>
          <w:sz w:val="28"/>
          <w:szCs w:val="28"/>
          <w:rtl w:val="true"/>
          <w:lang w:bidi="fa-IR"/>
        </w:rPr>
        <w:t>ارتباط چرا و چگونه؟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دلايل توجيه كنندگان روابط آزاد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عشق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ردّ اين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عشق اصيل و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عشق اوّلين قربانى روابط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روابط قبل از ازدواج و عدم تعهّد در زندگى زناشويى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عشق در عرفان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عشق عفيف، پل عشق حقيقى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رابطه‌ى عشق‌هاى خيابانى و عشق عفيف و پاك</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عشق در فرهنگ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آرامش روانى و كاهش التهاب‌ها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ردّ اين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تأثير روابط آزاد بر انحراف اذهان و آشفتگى فكر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روابط آزاد و سركش شدن غريزه‌هاى جنسى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رابطه‌ى قيود اجتماعى و ناكامى‌ها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استوارى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اين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ترويج روابط آزاد و فلج شدن نيروى 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ضابطه‌مندى روابط و سلامت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پيوند خانوادگى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ردّ اين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آزادى روابط و بى‌وفايى به همسر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نگرانى از افشاى روابط گذشته و متلاشى شدن زندگى زناشويى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تزلزل خانواده‌ها در غرب به روايت آمار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روابط آزاد هيچ گاه منجر به شناخت صحيح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روش رسيدن به شناخت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ارزش‌يابى كفايت 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علم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كنترل حب و 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سرانجام آشنايى‌هاى تلفنى و ازدواج‌هاى خيابانى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عقد موقت، راهى شرعى براى شناخت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تأثير جداسازى دختر و پسر بر سن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تفاوت جامعه‌ى ضابطه‌مند و جامعه‌ى آزاد در روابط جنسى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نياز به محبت و ابراز 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ردّ اين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روابط آزاد و شكست‌هاى عاطفى و شخصيتى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شخصيت دختر و پسر و شكوفايى استعدادها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ردّ اين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اختلاط دختر و پسر در مدارس و دانشگاه‌ها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ردّ اين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مخالفت با اختلاط دختر و پسر در دانشگاه در جوامع غربى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دلايل موافقان اختلاط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دلايل 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دلايل مخالفان اختلاط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مفاسد و جرم و جنايت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ردّ اين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آمار خودكشى‌ها و سقط جنين ناشى از روابط آزاد در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محدوديت روابط دختر و پسر و رابطه‌ى آن با هم‌جنس‌بازى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ريشه‌ى شيوع هم‌جنس‌بازى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ساختار غلط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ساختار روحى روانى نامطلوب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قبح هم‌جنس‌بازى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هتك حرمت‌ها و خشونت‌هاى فيزيكى ناشى از روابط آزاد در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گفتار سوم</w:t>
      </w:r>
    </w:p>
    <w:p>
      <w:pPr>
        <w:pStyle w:val="BookText"/>
        <w:rPr/>
      </w:pPr>
      <w:r>
        <w:rPr>
          <w:rFonts w:ascii="Amiri" w:hAnsi="Amiri" w:eastAsia="Amiri" w:cs="Amiri"/>
          <w:color w:val="111111"/>
          <w:sz w:val="28"/>
          <w:sz w:val="28"/>
          <w:szCs w:val="28"/>
          <w:rtl w:val="true"/>
          <w:lang w:bidi="ar-SA"/>
        </w:rPr>
        <w:t>روابط از منظر دين و 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اسلام و حضور زن در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صحبت و مشورت كردن زن و 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راه‌هاى ارضاى غريزه‌ى جنسى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قانونى و شرعى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بى‌بندوبارى و هرج و مرج جنسى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اسلام و آرامش غريزه‌ى جنسى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قانونى و انضباط جنسى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و حمايت جوان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ديدگاه اسلام درباره‌ى روابط جنسى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اهداف و فوايد ازدواج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محيطى خصوصى براى آرامش و آسايش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نيازهاى جنسى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و محبت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و 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بقاى نسل و سلامت آن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سلامت و امنيت فردى و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نظر جامعه‌شناسان غربى در مورد فوايد ازدواج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ازدواج و فرايند 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بهترين زمان ازدواج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روابط شرعى براى آشنايى قبل از ازدواج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دوستى قبل از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گفتار چهارم</w:t>
      </w:r>
    </w:p>
    <w:p>
      <w:pPr>
        <w:pStyle w:val="BookText"/>
        <w:rPr/>
      </w:pPr>
      <w:r>
        <w:rPr>
          <w:rFonts w:ascii="IRNazanin" w:hAnsi="IRNazanin" w:eastAsia="IRNazanin"/>
          <w:color w:val="111111"/>
          <w:sz w:val="28"/>
          <w:sz w:val="28"/>
          <w:szCs w:val="28"/>
          <w:rtl w:val="true"/>
          <w:lang w:bidi="fa-IR"/>
        </w:rPr>
        <w:t>آثار و پيامدهاى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دنيايى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معنوى و اخروى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آثار منفى روابط از جهت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آيا مى‌توان در حرمت روابط دوستانه تشكيك نمود؟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ارتباط زن و مرد نامحرم در مكان خلوت و غير خلوت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ازدواج دائم و موقت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تأثير چشم‌چرانى بر ايمان و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ساخت و پخش فيلم‌هاى عاشقانه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حريم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روابط اجتماعى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سخن گفتن در روابط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گفتار پنجم</w:t>
      </w:r>
    </w:p>
    <w:p>
      <w:pPr>
        <w:pStyle w:val="BookText"/>
        <w:rPr/>
      </w:pPr>
      <w:r>
        <w:rPr>
          <w:rFonts w:ascii="Amiri" w:hAnsi="Amiri" w:eastAsia="Amiri" w:cs="Amiri"/>
          <w:color w:val="111111"/>
          <w:sz w:val="28"/>
          <w:sz w:val="28"/>
          <w:szCs w:val="28"/>
          <w:rtl w:val="true"/>
          <w:lang w:bidi="ar-SA"/>
        </w:rPr>
        <w:t>احكام روابط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احكام صحبت كردن زن و مرد نامحرم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احكام نگاه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نگاه به عكس و فيلم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احكام تماس‌ها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احكام ازدواج و نامزدى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 و مجلات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7" w:name="pg499_1971"/>
    </w:p>
    <w:p>
      <w:pPr>
        <w:pStyle w:val="Heading2"/>
        <w:numPr>
          <w:ilvl w:val="1"/>
          <w:numId w:val="1"/>
        </w:numPr>
        <w:rPr/>
      </w:pPr>
      <w:bookmarkStart w:id="8" w:name="__RefHeading___Toc4397271_211673320"/>
      <w:bookmarkStart w:id="9" w:name="_Toc3"/>
      <w:bookmarkEnd w:id="7"/>
      <w:bookmarkEnd w:id="8"/>
      <w:r>
        <w:rPr>
          <w:rtl w:val="true"/>
        </w:rPr>
        <w:t>پيش درآمد</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دو جنس متفاوتند كه نوع آدمى را تحقّق بخشيده و در حيات دنيوى، با برطرف كردن نيازهاى جسمى و روحى، مكمّل يك‌ديگر شده و آرامش و امنيت روحى را پديد آورده‌اند؛ قرآن از اين حقيقت به لباس تعبير كرده و زن و مرد را لباس يك‌ديگر معرفى نموده است؛ به همين دليل، نوعى كشش و جاذبه از سوى هر دو جنس، مشاهده و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سبب شد تا روان‌شناسان و فيلسوفان و عالمان اخلاق درباره مكانيزم جذّاب جنس‌هاى مخالف، سخن بگويند و به اين مباحث بپردازند كه آيا جذب شدن دختر و پسر به يك‌ديگر برخلاف سرشت و نهاد آن‌هاست و نوعى انحراف از طبيعت اوّليه‌ى انسانى به شمار مى‌رود؟ آيا كشش دوستانه و تمايلات غريزى، تنها زاييده‌ى شهوت حيوانى و سركش است، يا به بُعد انسانى نيز ارتباط دارد؟ اگر اين جاذبه‌ها و كشش‌ها، طبيعى و زاييده‌ى بُعد انسانى است، پس چرا در اسلام روابط دختر و پسر محدود شده است؟ و آيا اين محدوديّت به ويژه در محيط جامعه و دانشگاه، در آينده‌ى جوانان، خسارت‌هاى جبران‌ناپذيرى را فراهم نمى‌آورد؟ آيا هر نوع ارتباط دختر و پسر، ارتباط آلوده است و نمى‌توان از ارتباط معمولى و پاك و دور از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جنسى سخن گفت؟ و اصولاً ارتباط چرا و چگونه؟ آيا روابط دختر و پسر، همان احترام گذاشتن به عشق و محبّت است؟ آيا ارتباط براى شناخت قبل از ازدواج يا براى جلوگيرى از فساد، مؤثر است؟ اگر عشق زمينى، پيش‌درآمد عشق الهى است، پس چرا با آن مخالفت مى‌شود؟ برخى بر اين باورند كه تفكيك دختر و پسر در مدارس، آمادگى زندگى را منتفى مى‌سازد و يك مشت دختر افسرده و پسر عقده‌اى تحويل جامعه مى‌دهد، آيا اين خسارت‌ها واقعى است؟ پس چرا بسيارى از روان‌شناسان از خدشه‌دار شدن بهداشت روانى جوانان بى‌بندوبار و افزايش مفاسد و جرم و جنايت خبر داده‌اند؟ و يا سرانجام نگران كننده‌ى دوستى‌هاى تلفنى و ازدواج‌هاى خيابانى را گوشزد نموده‌اند؟ اينها نمونه‌اى از پرسش‌هايى است كه نسل معاصر را به خود مشغول ساخته و عالمان را وادار به پاسخ دادن كرده است؛ اما اسلام عزيز، هم در مورد مسائل جنسى و هم در زمينه‌ى ارتباط دختر و پسر، ديدگاه و راه‌حل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حبس زنان در خانه را توصيه مى‌كند و نه روابط بى‌ضابطه و نامشروع را تجويز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حريم‌ها را با عشق و محبت سالم و شرعى، جمع نموده و بر آثار و فوايد و اهداف ازدواج تأكيد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كه به همت محقق محترم جناب آقاى ابوالقاسم مقيمى حاجى نگاشته شده است به چالش‌ها و چاره‌جويى‌هاى روابط جوانان پرداخته و پرسش‌هاى فوق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اين پژوهش،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راهنماى مفيدى براى نسل جوان و آگاه ما باشد و تا حدودى دغدغه‌هاى آنها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راحتى بتوانند به زندگى سالم و معنوى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تمام همكاران مركز كه در سامان دادن اين اثر تلاش نمودند تشكر مى‌نمايم، به ويژه از جناب آقاى طوسى، مدير محترم گروه مشاوره و تربيت و نيز آقايان كريمى، آل غفور، صدرالسادات، داعى‌نژاد و مخصوصا جناب آقاى حجت الاسلام والمسلمين سيد هاشم حسينى بوشهرى، مدير محترم مركز مطالعات و پژوهش‌هاى فرهنگى 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خسروپناه جانشين مركز مطالعات و پژوهش‌هاى فرهنگى حوزه‌ى علميه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سال‌گشت پيروزى انقلاب اسلامى </w:t>
      </w:r>
      <w:bookmarkStart w:id="10" w:name="pg499_1974"/>
    </w:p>
    <w:p>
      <w:pPr>
        <w:pStyle w:val="Heading2"/>
        <w:numPr>
          <w:ilvl w:val="1"/>
          <w:numId w:val="1"/>
        </w:numPr>
        <w:rPr/>
      </w:pPr>
      <w:bookmarkStart w:id="11" w:name="__RefHeading___Toc4397273_211673320"/>
      <w:bookmarkStart w:id="12" w:name="_Toc4"/>
      <w:bookmarkEnd w:id="10"/>
      <w:bookmarkEnd w:id="11"/>
      <w:r>
        <w:rPr>
          <w:rtl w:val="true"/>
        </w:rPr>
        <w:t>پيش گفتار</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جامعه‌ى كنونى با پيشرفت علم و صنعت وفن‌آورى، روش زندگى به گونه‌اى ديگر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كوچك روستا به شهر تبديل شده، شهرها وسيع‌تر و جهان به سوى دهكده‌ى بزرگ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از زندگى فردى و وابسته به افراد محدود خارج گرديده و در ارتباطى فراگير با يك جامعه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سرنوشت در زندگى فردى و تحصيلات و شغل انسان امروزى، كه جزئى كوچك در اين خانواده‌ى بزرگ مى‌باشد، ارتباط با صدها نفر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كه در تكاپوى دست‌يابى به سعادت و خوش‌بختى است، بايد هزينه‌ى بسيارى در چگونگى روابط خود در زندگى فردى و اجتماعى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ارتباط زن و شوهر، پدر و مادر با فرزندان و ساير اعضاى خانواده با يك‌ديگر و ارتباط آن‌ها با افراد پيرامون خود، دست‌خوش تغييرات زيادى شده و آنچه بيش‌تر از همه به خصوص در جامعه‌ى اسلامى، قابل توجه است، ارتباط زن و مرد نامحرم و به ويژه دختر و پسر در زندگى روزمرّه‌ى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دختر و پسر، بى‌توجه و غافل از </w:t>
      </w:r>
    </w:p>
    <w:p>
      <w:pPr>
        <w:pStyle w:val="BookText"/>
        <w:rPr/>
      </w:pPr>
      <w:r>
        <w:rPr>
          <w:rFonts w:ascii="IRNazanin" w:hAnsi="IRNazanin" w:eastAsia="IRNazanin"/>
          <w:color w:val="111111"/>
          <w:sz w:val="28"/>
          <w:sz w:val="28"/>
          <w:szCs w:val="28"/>
          <w:rtl w:val="true"/>
          <w:lang w:bidi="fa-IR"/>
        </w:rPr>
        <w:t>يك‌ديگر رشد نمى‌كنند، بلكه هر يك از ابتداى زندگى و تحصيلات از درون خانه و روابط فاميلى گرفته تا دانشگاه و محل كار با اين پديده‌ى جديد و ارتباط ناخواسته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طبيعت جوانى و جاذبه‌هاى ظاهرى بر التهاب و حسّاسيّت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اساسى در ارائه‌ى راه‌كارهاى مناسب و عملى براى سوق دادن جامعه به سوى تكامل و بالندگى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روابط دختر و پسر در مجلات و روزنامه‌ها به بهانه‌هاى مختلفى مطرح شده كه در بيش‌تر موارد، تنها به طرح اين مسئله به عنوان يكى از دغدغه‌هاى ذهنى جوانان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بحث از حسّاسيّت ويژه‌اى برخوردار است و نگاهى دقيق و علمى را مى‌طلبد، زمانى مى‌توان به راه‌كارى صحيح و شيوه‌اى عقلانى دست يافت كه به همه‌ى يافته‌هاى علمى از قبيل معارف دينى و نظرات كارشناسان علوم تربيتى و علوم اجتماعى توجّه نمود و با منطقى درست و گويا با نسل جوان به گفت‌وگو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با همه‌ى ويژگى و استعدادهايش نقش ارزنده‌اى در شكل‌گيرى جامعه‌ى انسانى دارد و رشد و بالندگى اجتماع در گرو چگونگى رشد و تعالى او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خواستار آشنايى بيش‌تر با فرهنگ اصيل اسلامى بوده، به دنبال شناسايى حدود و احكام روابط زن و مردند و پرسش‌هاى گوناگونى درباره‌ى مسائل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ارتباط و دل‌بستگى‌ها و مانند آن دارند كه بايد با بيانى روشن و شيوا و نگاهى جامع و مستند و با بهره‌گيرى از مدل ارتباطى مناسب، به آن‌ها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سعى شده با استفاده از آيات و روايات و متون دينى و با استناد به نظرات كارشناسان علوم تربيتى و علوم اجتماعى و با ارائه‌ى آمار و ارقام، به مسئله‌ى رابطه‌ى دختر و پسر پرداخته، دلايل ارتباط و اختلاط، راه‌كارهاى پيشنهادى، انواع روابط،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رابطه‌ى عاشقانه، دوستى خيابانى، رفاقت‌هاى معمولى و ارتباط تلفنى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كنيم و آن را از زواياى مختلفى مورد ارزيابى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 سپاس از آن يگانه محبوب كه اين توفيق را نصيبم نمود، از همه‌ى عزيزانى كه در تهيّه و تنظيم اين كتاب بنده را يارى نمودند، صميمانه تشكر و قدردانى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مجموعه گامى در جهت تحكيم هم‌انديشى و در راستاى ترويج و تبيين تعاليم تربيتى اسلام برداشته باشد و مورد قبول حضرت دوست و همه‌ى صاحبان انديشه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مقيمى حاجى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ميلاد حضرت فاطمه‌ى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01_1978"/>
      <w:bookmarkStart w:id="14" w:name="pg501_1978"/>
      <w:bookmarkEnd w:id="14"/>
    </w:p>
    <w:p>
      <w:pPr>
        <w:pStyle w:val="Heading2"/>
        <w:numPr>
          <w:ilvl w:val="1"/>
          <w:numId w:val="1"/>
        </w:numPr>
        <w:rPr/>
      </w:pPr>
      <w:bookmarkStart w:id="15" w:name="pg501_1978"/>
      <w:bookmarkStart w:id="16" w:name="__RefHeading___Toc4397275_211673320"/>
      <w:bookmarkStart w:id="17" w:name="_Toc5"/>
      <w:bookmarkEnd w:id="15"/>
      <w:bookmarkEnd w:id="16"/>
      <w:r>
        <w:rPr>
          <w:rtl w:val="true"/>
        </w:rPr>
        <w:t>گفتار اول</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397277_211673320"/>
      <w:bookmarkStart w:id="19" w:name="_Toc6"/>
      <w:bookmarkEnd w:id="18"/>
      <w:r>
        <w:rPr>
          <w:rtl w:val="true"/>
        </w:rPr>
        <w:t>زيربناى روابط</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زيربناى روابط زندگى ارزش آن را دارد كه با چشم باز و دلى آگاه به آن نگاه كنى و اگر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انديشه‌هاى رؤيايى و زيستن در عالم خيال، شايسته‌ى عاقلان فرزانه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پى خوش‌بختى هستى، همه‌ى آنان كه در اطراف تو زندگى مى‌كنند، دنبال سعادتند و مى‌خواهند خوب زندگى كنند؛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خوش‌بختى چيست؟ خوب زيستن كدام است و خوب كيست؟ بعضى‌ها ندانسته، زندگى را به جهنّمى سوزان تبديل مى‌كنند كه هيزم آن خودشانند اين دوزخ هولناك گاهى از يك زاويه‌ى كوچك انحراف يا اشتباه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زندگى‌هاى آلوده به هوس، خرمن خشكى است كه جرقّه‌ى بيگانگان در يك لحظه آن را آتش مى‌زند و خاكستر مى‌كند؛ اين‌جاست كه نگاه روشن و زاويه‌ى ديد صحيح،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بار عمر نمى‌كنيم كه در يكى تجربه بيندوزيم و در ديگرى به كار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يك نوبت بايد چنان زندگى كنيم كه به حسرت گذشته </w:t>
      </w:r>
      <w:bookmarkStart w:id="20" w:name="pg501_1981"/>
    </w:p>
    <w:p>
      <w:pPr>
        <w:pStyle w:val="BookText"/>
        <w:rPr/>
      </w:pPr>
      <w:bookmarkEnd w:id="20"/>
      <w:r>
        <w:rPr>
          <w:rFonts w:ascii="IRNazanin" w:hAnsi="IRNazanin" w:eastAsia="IRNazanin"/>
          <w:color w:val="111111"/>
          <w:sz w:val="28"/>
          <w:sz w:val="28"/>
          <w:szCs w:val="28"/>
          <w:rtl w:val="true"/>
          <w:lang w:bidi="fa-IR"/>
        </w:rPr>
        <w:t>گرفتار نشويم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خداوند انسان را آميزه‌اى از ظرفيّت‌ها و استعداهاى مختلف آفريد و او براى رسيدن به كمال حقيقى و سعادت واقعى، بايد در جهت شكوفايى همه‌ى استعدادها گام بر دارد و به تمام جهات مادّى و معنوى زندگى بپردازد</w:t>
      </w:r>
      <w:r>
        <w:rPr>
          <w:rFonts w:eastAsia="IRNazanin" w:cs="IRNazanin"/>
          <w:color w:val="111111"/>
          <w:sz w:val="28"/>
          <w:szCs w:val="28"/>
          <w:rtl w:val="true"/>
          <w:lang w:bidi="fa-IR"/>
        </w:rPr>
        <w:t>.</w:t>
      </w:r>
    </w:p>
    <w:p>
      <w:pPr>
        <w:pStyle w:val="Heading3"/>
        <w:numPr>
          <w:ilvl w:val="2"/>
          <w:numId w:val="1"/>
        </w:numPr>
        <w:rPr/>
      </w:pPr>
      <w:bookmarkStart w:id="21" w:name="__RefHeading___Toc4397279_211673320"/>
      <w:bookmarkStart w:id="22" w:name="_Toc7"/>
      <w:bookmarkEnd w:id="21"/>
      <w:r>
        <w:rPr>
          <w:rtl w:val="true"/>
        </w:rPr>
        <w:t>مكانيزم جذابيّت جنس‌هاى مخالف</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مهم، شناخت صحيح نياز طبيعى انسان و درك درست آن است تا در ارائه‌ى راه حل‌ها به خطا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مكانيزم جذابيّت جنس‌هاى مخالف نسبت به هم بر چه اساس است؟ آيا جاذبه‌ى دختر و پسر براى يك‌ديگر بر خلاف سرشت و نهاد آن‌هاست و نوعى انحراف از طبيعت اوّليه‌ى انسان به حساب مى‌آيد؟</w:t>
      </w:r>
      <w:r>
        <w:rPr>
          <w:rStyle w:val="FootnoteAnchor"/>
          <w:rtl w:val="true"/>
        </w:rPr>
        <w:footnoteReference w:id="3"/>
      </w:r>
      <w:r>
        <w:rPr>
          <w:rFonts w:ascii="IRNazanin" w:hAnsi="IRNazanin" w:eastAsia="IRNazanin"/>
          <w:color w:val="111111"/>
          <w:sz w:val="28"/>
          <w:sz w:val="28"/>
          <w:szCs w:val="28"/>
          <w:rtl w:val="true"/>
          <w:lang w:bidi="fa-IR"/>
        </w:rPr>
        <w:t>نياز طبيعى دختر و پسر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بشر، زن و مرد مكمّل نيازمندى‌هاى روحى و روانى يك‌ديگرند و هر يك بدون ديگرى احساس فقر و نياز نموده، به آرامش واقعى دست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موجودى طبيعى و با داشتن بعد مادى و جسمانى، ناچار با جهان طبيعت در ارتباط حياتى و وابستگى متقابل است؛ به صورتى‌كه قطع اين وابستگى‌ها مساوى با نابودى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مى‌توانست بدون وابستگى به طبيعت و علايق مادى، به مقصود نهايى خويش در خلقت نايل شود، قطعا پروردگار حكيم نيز او را به دامان طبيعت جسمانى نمى‌سپرد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جسمانى، علايق روحى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روانى، جذّابيّت‌هاى متقابل بين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سنين جوانى، از اين قاعده‌ى كلّى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كدام از دو طرف داراى جذّابيّت‌ها و ويژگى‌هايى است كه به طور اجمال بدان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بنا به لطف الهى، بعد از بلوغ به آرامش و تعادل روحى عميقى دست مى‌يابد و تجلّى‌گاه زيبايى‌هاى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معصوم و چشمان نكته سنج و اندام ظريفش و از اين مهم‌تر عفّت و حيا و افتادگى نگاهش، خرامان راه رفتن و وقار زيباى او و هر كلام و حركتش، سرشار از چنان جذّابيّت سحرآميزى است كه هر مرد خشن و بى‌احساسى را تحت تأثير قرار مى‌دهد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زن شاه‌كار آفرينش و سرچشمه‌ى جوشان مهر و محبّت است و در ساختار وجودى خود، متمايل به مرد آفريده شده و به دنبال تكيه‌گاه محكمى است كه در فراز و نشيب زندگى يار و ياورش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طالب آن است كه توجّه مرد را به شخصيّت و موقعيّت عاطفى و ابعاد وجودى خود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برخوردها و معاشرت‌هاى خويش با مردان، انگيزه‌ى جنسى نداشته و قصد اوّليه‌ى او بى عفّتى و لذّت‌جويى شهوانى نيست؛ بلكه خواستار كسى است كه از وجود پر رمز و رازش باخبر باشد</w:t>
      </w:r>
      <w:r>
        <w:rPr>
          <w:rStyle w:val="FootnoteAnchor"/>
          <w:rtl w:val="true"/>
        </w:rPr>
        <w:footnoteReference w:id="5"/>
      </w:r>
      <w:r>
        <w:rPr>
          <w:rFonts w:ascii="IRNazanin" w:hAnsi="IRNazanin" w:eastAsia="IRNazanin"/>
          <w:color w:val="111111"/>
          <w:sz w:val="28"/>
          <w:sz w:val="28"/>
          <w:szCs w:val="28"/>
          <w:rtl w:val="true"/>
          <w:lang w:bidi="fa-IR"/>
        </w:rPr>
        <w:t>و موقعيّت عميق عاطفى و روح فداكارى و صداقت او را پاس دارد و از روى صداقت و پاكى، نگاه و توجه مردان را نشانه‌ى احترام و ابراز محبّت خالصانه و توجه به ارزش‌هاى غير جنسى خويش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مردانى را مى‌پسندد كه ارج و منزلت او را درك كنند و با روح و روانش دمساز باشند</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 به دنبال تقديس از جانب مرد و در آرزوى آن است كه تنها ملكه‌ى كاخ عشق و محبّتش باشد،</w:t>
      </w:r>
      <w:r>
        <w:rPr>
          <w:rStyle w:val="FootnoteAnchor"/>
          <w:rtl w:val="true"/>
        </w:rPr>
        <w:footnoteReference w:id="6"/>
      </w:r>
      <w:r>
        <w:rPr>
          <w:rFonts w:ascii="Amiri" w:hAnsi="Amiri" w:eastAsia="Amiri" w:cs="Amiri"/>
          <w:color w:val="111111"/>
          <w:sz w:val="28"/>
          <w:sz w:val="28"/>
          <w:szCs w:val="28"/>
          <w:rtl w:val="true"/>
          <w:lang w:bidi="ar-SA"/>
        </w:rPr>
        <w:t>و به قول ويل دورانت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فقط وقتى زنده است كه معشوق باشد و توجّه كردن به او مايه‌ى حيات اوست</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پسر نيز پس از بلوغ، به طور طبيعى سرشار از تمايلات غريزى است و نيازمند روابطى دوستانه و محبّت‌آميز بوده، بدون جنس مخالف، نه در مراقبت از تمايلات سركش و شهوانى خود تواناست و نه در رشد استعدادهاى اجتماعى موفّق است و در تنهايى، دچار فشار ذهنى شديد و بى‌حوصلگى است و در انجام كارها سريع خسته و بى‌انگيزه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پى كسى است كه خلاء و كمبود و نقصان خويش را با وجودش كامل نمايد و تكيه گاه و مشوّقى را مى‌جويد كه در درون او حضور يابد و احساس تنهايى‌اش را از درون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نرمى و لطافت، خشكى و خشونت زندگى را هنرمندانه از يادش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نيازمند كسى است كه قلبش براى او بتپد و با گرمى نگاه و كلام پرمهرش، او را در مواجهه با ناملايمات زندگى اميد بخشد و با اتكا به عشق و محبّتش سردى‌ها و سختى‌هاى روزگار را پشت سر گذارده، هم‌چون آينه‌اى شفاف، خود را در او بازبيند تا شخصيّت و اخلاق خويش را به خوبى بنا نهد</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مرد فطرتا طالب دخترى است كه مانند بنفشه، محبوب و سليم الطبع و ساده و عفيف و در عين حال داراى كمال لطف و دلبرى باشد</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منظر پسر و دختر، هر چند وجود عزيز پدر و مادر بسيار ارزشمند است و مصاحبت با آنان و يا خواهر و برادرى مهربان، تسكين دهنده‌ى لحظات تنهايى است، اما نياز پسر و دختر مَحرميّتى بالاتر از اين‌ها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زندگى‌شان اقتضا دارد كه آن دو مافوق نيازهاى جسمى و مادّى به هم بنگرند و رابطه‌ى خويش را بر مبناى عشق و محبّت راستين و جوشيده از نهاد و درون استوار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كتاب مهمانى افلاطون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آريستوفان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در جدايى فقط نيمه‌اى از انسان است و هميشه نگران آن نيم ديگر است</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نيازمندى‌ها كه در سرشت بشر نهاده شده، از اسرار حكمت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اساسى، بسترسازى مناسب براى پاسخ گويى به آن بوده تا دختر و پسر در مسير زندگى تكاملى خويش، شادمانه و سرافراز از اين ميدان، گذشته و در فردايى روشن، خود را در كانونى گرم و سرشار از عشق و صفا ببينند</w:t>
      </w:r>
      <w:r>
        <w:rPr>
          <w:rFonts w:eastAsia="IRNazanin" w:cs="IRNazanin"/>
          <w:color w:val="111111"/>
          <w:sz w:val="28"/>
          <w:szCs w:val="28"/>
          <w:rtl w:val="true"/>
          <w:lang w:bidi="fa-IR"/>
        </w:rPr>
        <w:t xml:space="preserve">. </w:t>
      </w:r>
      <w:bookmarkStart w:id="23" w:name="pg501_1985"/>
    </w:p>
    <w:p>
      <w:pPr>
        <w:pStyle w:val="Heading3"/>
        <w:numPr>
          <w:ilvl w:val="2"/>
          <w:numId w:val="1"/>
        </w:numPr>
        <w:rPr/>
      </w:pPr>
      <w:bookmarkStart w:id="24" w:name="__RefHeading___Toc4397281_211673320"/>
      <w:bookmarkStart w:id="25" w:name="_Toc8"/>
      <w:bookmarkEnd w:id="23"/>
      <w:bookmarkEnd w:id="24"/>
      <w:r>
        <w:rPr>
          <w:rtl w:val="true"/>
        </w:rPr>
        <w:t>رفتار و احساس دختر و پسر نسبت به يكديگر در سنين مختلف</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دختر و پسر را از سنّ كودكى جدا نمودند تا در سن جوانى در محيط جامعه و دانشگاه با حسّاسيتى دو چندان، به دنبال شناخت دنياى جنس مخالف و جبران كمبودهاى گذشته باشند؟</w:t>
      </w:r>
      <w:r>
        <w:rPr>
          <w:rStyle w:val="FootnoteAnchor"/>
          <w:rtl w:val="true"/>
        </w:rPr>
        <w:footnoteReference w:id="11"/>
      </w:r>
      <w:r>
        <w:rPr>
          <w:rFonts w:ascii="IRNazanin" w:hAnsi="IRNazanin" w:eastAsia="IRNazanin"/>
          <w:color w:val="111111"/>
          <w:sz w:val="28"/>
          <w:sz w:val="28"/>
          <w:szCs w:val="28"/>
          <w:rtl w:val="true"/>
          <w:lang w:bidi="fa-IR"/>
        </w:rPr>
        <w:t>در پاسخ به اين پرسش توجّه به چند نكته ضرورى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درستى يا نادرستىِ جداسازى، بايد ديد بر اساس نظر روان‌شناسان و كارشناسان علوم تربيتى، نياز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كودك و نوجوان نسبت به جنس مخالف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پس از دوران كودكى از هم جدا شده، هركدام در دنياى متفاوت از ديگرى پاى به دوران نوجوانى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دختر و پسر نسبت به جنس مخالف هيچ گونه احساسى نداشته، يا داراى حسّاسيتِ منفى‌اند؛ بنابراين خواه باهم باشند يا بدون هم، در واقع جداى از يك‌ديگر رشد نموده و بعد از اين مرحله با بيدارى غرايز، به يك‌ديگر روى مى‌آورندو با دنياى ناشناخته‌اى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دنياى ناشناخته، سبب ناراحتى آن‌ها مى‌شود و با بيدارى بيش‌تر غرايز جنسى، حسّاسيّت و توجّه آن‌ها به يك‌ديگر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كودك در دوران پيش از دبستان، در برخورد با جنس مخالف و موافق، چندان متفاوت نيست؛ به عبارت ديگر، در اين دوره، كودك در برخورد با دختران و پسران هم سن خود، تقريبا يكسان 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دوران پيش از دبستان را مى‌توان دوره‌ى يك‌رنگى و يگانگى دو جنس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برخورد، پس از پايان اين دوره ديگر تكرار </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دوره‌ى دبستان به‌تدريج رفتار دوگانه و مخالف خود 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پسران و دختران از يك‌ديگر فاصله گرفته، نسبت به هم موضع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معمولاً با دختران به بازى و گفت و گو مشغول مى‌شوند و پسران نيز با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گرفتن، گاه با پرخاش نسبت به هم و بدگويى و شكايت از يك‌ديگر،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برادرانى كه در يك خانه زندگى مى‌كنند، اين تعارض را به صورت جدال و قيل و قال و قهر و شكايت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موش مى‌نامند كه مثل خرگوش هستند ولى خود را مثل شير و شمشير مى‌دانند؛ گاه دختران نيز همين كار را با پسران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دوره را بايد دوره‌ى تعارض در رفتار اجتماعى دو جنس،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دبستان، به‌تدريج فاصله گرفتن دو جنس،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در اين دوره به تدريج از هم دور مى‌شوند و گويى با يك‌ديگر قهرند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تعارض دوران دبستان نيز به تدريج از بين مى‌رود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نوجوانان در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سالگى، اين دورى و فاصله را نسبت به جنس مخالف، در درون خود احساس مى‌كنند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غرايز جنسى بين شش تا دوازده سالگى متوقف مى‌ماند و پسران و دختران از اين لحاظ تفاوت چشم‌گيرى با هم ندارند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سپس در دوران نوجوانى به يك‌ديگر تمايل پيدا مى‌كنند و اين تمايل براى هر دو جنس،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ناراحت كننده است؛ زيرا تحوّلى است كه با خواسته‌ى قبلى هركدام مخالف است</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امّا سال‌هاى نوجوانى، سال‌هاى بيدارى غريزه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غريزه، انسان را به سوى جنس مخالف سوق مى‌هد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اوضاعى اگر تعارض بين گرايش و عدم گرايش به طرف جنس مخالف، شدّت بگيرد، نوجوان دچار آشفتگى مى‌شود و دست به رفتارهاى متعارض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محرّك غريزه‌ى جنسىِ نوجوان را تا حدامكان كنترل كنيم، به گونه‌اى كه اين غريزه بيدارى خود را به تدريج و بسيار آرام آغاز كند، مى‌توانيم اميدوار باشيم كه دورى روحى نوجوان از جنس مخالف، فرصتى خواهد بود براى پختگى بيش‌تر و شناخت دقيق‌تر از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لحاظ است كه كنترل و كاستن عوامل تحريك كننده‌ى جنسى، از ضروريات تربيتى در دوره‌ى نوجوانى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بيدارى تدريجى، نوجوان فرصتى مى‌يابد تا آشفتگى‌هاى خود را در اين مدت كه در ابعاد مختلف با آن روبه‌روست، تا حدّى تعادل بخشد و در اواخر نوجوانى گرايشى انسانى به طرف جنس مخالف در خود احساس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مقدّمه‌ى خوبى براى ازدواج و تشكيل خانواده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نتيجه، طبق نظر كارشناسان، دختر و پسر از كودكى، براساس ساختار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با جنس موافق رشد نموده، احساس نياز به جنس مخالف ندارند و اين دورى مى‌تواند زمينه‌اى مناسب براى شناخت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شود</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 اختلاط بى‌حدّ و مرز و تعجيل در روابط و تحريك زودرس، نوجوان را كه بايد با آرامش و فراغت به دنبال پايه‌ريزى انديشه و آينده و هوّيت خود باشد، دچار آشفتگى‌هاى روحى و ذهنى نموده، غرق در اضطراب و التهاب مى‌نمايد و از دست‌يابى به اهداف بلند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جوانان و نوجوانان شناخت درستى نسبت به جنس مخالف داشته، از تصوّرات تخيّلى اجتناب كنند و از جنس مخالف، موجودى ماورايى و فرشته‌اى آسمانى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دختران و پسران بايد بدانند كه جنس مخالف، هم‌چون خود آنان، داراى ويژگى‌هاى مثبت و منفى گوناگونى است، و در عين برخوردارى از توانمندى‌ها، داراى ضعف‌ها و ناتوانى‌هايى نيز مى‌باشد و براى خود سليقه‌ها و خصوصيات اخلاقى خوب و يا 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خواهران و برادرانشان، انسانى معمولى است و به اندازه‌ى كافى وقت دارند تا يك‌ديگر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شناخت، به همراه كنترل عوامل محرّكِ جنسى، التهاب و هيجان را در سن جوانى به حدّ متعادل رسانده، جوان را به سوى پاسخ‌گويى صحيح و انتخاب راه درست و فرد مناسب براى عشق و زندگى رهنمون مى‌سازد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سازى دختر و پسر در مدارس و مراكز علمى، تنها در ايران مرسوم نيست، بلكه از ديرباز تا كنون در بسيارى از كشورهاى شرق و غرب متداول بوده است و امروزه در ميان انديشمندان علوم تربيتى داراى موافقان و طرفداران بسيارى است كه در مباحث بعدى بدان خواهيم </w:t>
      </w:r>
      <w:bookmarkStart w:id="26" w:name="pg501_1989"/>
    </w:p>
    <w:p>
      <w:pPr>
        <w:pStyle w:val="BookText"/>
        <w:rPr/>
      </w:pPr>
      <w:bookmarkEnd w:id="26"/>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ديگر آن‌كه اگر اختلاط از سنين كودكى و نوجوانى، سبب كاهش التهاب و حسّاسيّت در جوانى مى‌شود و شناخت معقولى را ايجاد مى‌كند، چرا در جوامع غربى كه آزادى مطلق دارند، باز دختر و پسر با دو صد حسّاسيّت و هيجان جنسى، غرق در شهواتند و على‌رغم معاشرت‌هاى آزاد و ديدن انواع فيلم‌ها و مجلاّت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عطش هولناك سيراب نشده است؟ در ارتباط دختر و پسر، قائل به ارتباطى آلوده نيستيم، بلكه مقصود ما ارتباط و رفاقت معمولى و پاك و به دور از مسائل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اين‌گونه روابط جلوگيرى مى‌شود؟</w:t>
      </w:r>
      <w:r>
        <w:rPr>
          <w:rStyle w:val="FootnoteAnchor"/>
          <w:rtl w:val="true"/>
        </w:rPr>
        <w:footnoteReference w:id="17"/>
      </w:r>
    </w:p>
    <w:p>
      <w:pPr>
        <w:pStyle w:val="Heading3"/>
        <w:numPr>
          <w:ilvl w:val="2"/>
          <w:numId w:val="1"/>
        </w:numPr>
        <w:rPr/>
      </w:pPr>
      <w:bookmarkStart w:id="27" w:name="__RefHeading___Toc4397283_211673320"/>
      <w:bookmarkStart w:id="28" w:name="_Toc9"/>
      <w:bookmarkEnd w:id="27"/>
      <w:r>
        <w:rPr>
          <w:rtl w:val="true"/>
        </w:rPr>
        <w:t>آزادى مطلق روابط در غرب هيجانات جنسى را مضاعف ساخته است</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صحبت كردن و برخورد عادى زن و مرد، جايز است و آنان مى‌توانند فارغ از دغدغه‌هاى شهوانى، به كار و فعّاليت و تحصيل بپردازند؛ اما فعّاليتِ مختلط در همه‌ى مراكز و مجامع امرِ پسنديده‌اى نيست؛ به ويژه براى جوانان كه آميزه‌اى از غرايز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قدرت كشش و نيروهاى تحريكى تمايلات انسان، يكسان و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انگيزه‌ى بعضى از تمايلات، بسيار قوى و نيرومند است و قدرت كشش پاره‌اى از خواهش‌ها متوسط و يا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غرايز جنسى و احساسات و شيفتگى به جذّابيّت‌هاى ظاهرى، در حدّ زيادى خودنمايى كرده، حاكم بر دوستى‌ها و تصميم‌گيرى‌هاى جوانان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موريس 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bookmarkStart w:id="29" w:name="pg501_1990"/>
    </w:p>
    <w:p>
      <w:pPr>
        <w:pStyle w:val="Heading3"/>
        <w:numPr>
          <w:ilvl w:val="2"/>
          <w:numId w:val="1"/>
        </w:numPr>
        <w:rPr/>
      </w:pPr>
      <w:bookmarkStart w:id="30" w:name="__RefHeading___Toc4397285_211673320"/>
      <w:bookmarkStart w:id="31" w:name="_Toc10"/>
      <w:bookmarkEnd w:id="29"/>
      <w:bookmarkEnd w:id="30"/>
      <w:r>
        <w:rPr>
          <w:rtl w:val="true"/>
        </w:rPr>
        <w:t>اوج هيجان و التهاب جنسى در جوانى و كنترل آن</w:t>
      </w:r>
      <w:bookmarkEnd w:id="31"/>
    </w:p>
    <w:p>
      <w:pPr>
        <w:pStyle w:val="BookText"/>
        <w:rPr/>
      </w:pPr>
      <w:r>
        <w:rPr>
          <w:rFonts w:ascii="IRNazanin" w:hAnsi="IRNazanin" w:eastAsia="IRNazanin"/>
          <w:color w:val="111111"/>
          <w:sz w:val="28"/>
          <w:sz w:val="28"/>
          <w:szCs w:val="28"/>
          <w:rtl w:val="true"/>
          <w:lang w:bidi="fa-IR"/>
        </w:rPr>
        <w:t>دير يا زود غريزه‌ى جنسى، مخصوصا در نزد پسران، تا سر حدّ وجدان نفوذ كرده و تحريكات شهوانى هم‌چون تصادم امواج به ساحل، شروع به مبارزه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اين غريزه آن قدر قوى است كه در واقع، مركز تحريكاتِ مستقيم براى تمامِ آرزوهاى اعضاى مختلف بدن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غيرمستقيم آن خيلى بيش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به كلّى زندگى قلبى و تظاهرات محبّت‌آميز انسان را تحت تأثير خود قرار مى‌دهد تا جاييكه در سن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سالگى، مالكِ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حسّاسيّت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و آن‌گاه تمام تظاهرات محبّت‌آميز انسان از غريزه‌ى جنسى سرچشمه مى‌گيرد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بديهى است در ايّام جوانى، شوق جنسى و احساسات بر روان آدمى سايه انداخته، ناخودآگاه به رفتار و سخن و نگاه جوان رنگ و لعابى ديگر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چنان التهاب و هيجان به اوج مى‌رسد كه آهنگ صدا و رفتار و حركات را تحت تأثير قرار داده و حتى تصوّر رفاقت و هم سخن شدن و حسِّ گرماى وجود ديگرى، قلب را به تپش مضاعف وا مى‌دارد و تأثير پذيرى و تحريك را دو چندان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تحريك پذيرى جوانان در برخورد با جنس مخالف 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سن، جوان در برابر هزارها محّرك كه قبلاً آن‌ها را حس نمى‌كرد، حسّاس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صداها اين حسّاسيّت جوانى را بر 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مى‌كند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در جاى ديگرِ كتاب خود، درباره‌ى حكومت شهوت در طول عمر، </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اين است كه طغيان شهوت را به دوره‌ى جوانى منتسب سازند؛ ولى در حقيقت تا نيرويى در بدن هست، شهوت نيز پاى بر جاى است</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 هورناى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على‌رغم ردّ صريح اين نظريه‌ى فرويد كه پشت سر هر گونه محبّتى يك انگيزه‌ى شهوى و عقده‌ى جنسى وجود دارد، مى‌نويسد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زيادى بين محبّت و تمايلاتِ جنسى ملاحظه مى‌كنيم؛ مثلاً بسيارى از تمايلات و كشش‌هاى جنسى، اوّلش با مهربانى و دوستى صاف و ساده شروع مى‌شود؛ گاهى هم شخص ممكن است داراى تمايلات جنسى باشد، ولى خودش آن را با تمايل به مهرورزى 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كشش‌هاى جنسى هم ممكن است انگيزه‌ى احساسات محبّت‌آميز باشد يا كم كم مبدّل به احساسات محبّت‌آميز گردد؛ با وجودى كه اين تغيير و تبديلات حاكى از آن است كه ارتباط نزديكى بين تمايلات جنسى و احساسات محبّت آميز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اين‌ها دو نوع احساس متفاوت مى‌باشند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باتوجّه به نياز و كششِ درونى دختر و پسر، به ضميمه‌ى شرايط ويژه‌ى بلوغ و بيدارى غرايز جنسى و تحريك‌پذيرى جوانان، بايد اعتراف نمود گسترش و عادى سازى روابط، بسترى مناسب براى كشيده شدن جوانان به سوى لذايذ شهوانى و زمينه‌ساز روابط جنسى است كه در صفحات آينده با آثار و تبعات آن آشنا مى‌شويم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جاناتان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روزنامه‌نگار انگليسى، به دنبال تحقيقاتى روان‌شناسانه منتشر كرده، نگرانى خويش را از خشونتِ جنسى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ارائه‌ى آمار، اظهار مى‌كند كه بيش‌تر مردان غربى، نسبت به زنانى كه با آنان از صبح تا شام در ارتباط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 و هم‌كلاس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آميزشِ همراه با خشونت شديد، تا حدّ قتل، مى‌باشند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حال با كمى تأمّل و واقع بينى در خود و محيط اطراف، به خوبى در مى‌يابيم كه بسيارى از دلايل و بهانه‌هاى مختلفى كه در توجيه روابط ذكر مى‌شود، برخاسته از همين نياز درونى است و از آن‌جا كه شرايط مناسبى براى پاسخ‌گويى صحيح و طبيعى وجود ندارد، سبب به وجود آمدن روابط خيابانى و آشنايى‌هاى تلفنى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مسئوليّت سنگينى بر دوش خانواده‌ها و مسئولين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سنّ جوانى و در اوج شور و احساسات خود نيازمند روابطى محبّت‌آميز و سرشار از عشق و صفاست و از عمقِ جان خويش اين نياز را احساس كرده، با تمام وجود نداى طلب آن را مى‌شنود و در پى راهى براى پاسخ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راهى صحيح و ساده نيابد، خواسته يا ناخواسته به راه‌هاى ديگر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خانواده‌ها با راهنمايى و فراهم نمودن شرايط مقدّماتى به كمك آن‌ها نشتابند و مسئولين اقتصادى و فرهنگى جامعه، به دنبال چاره‌جويى و بر طرف نمودن موانعِ موجود برنخيزند، ديگر نمى‌توان انتظار زيادى از جوانان داشت و تنها آنان را مورد ملامت و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براى آرامش و كنترل غرايز در افراد، رعايت نكات ذيل لازم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ارضاىِ تمام غرايز موجود در انسان در حدّ حاجتِ طبيعى به طور معقول و مطلوب؛</w:t>
      </w:r>
      <w:r>
        <w:rPr>
          <w:rStyle w:val="FootnoteAnchor"/>
          <w:rtl w:val="true"/>
        </w:rPr>
        <w:footnoteReference w:id="2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تحريكِ غرايز؛ به خصوص غريزه‌ى جنسى؛ </w:t>
      </w:r>
      <w:r>
        <w:rPr>
          <w:rStyle w:val="FootnoteAnchor"/>
          <w:rtl w:val="true"/>
        </w:rPr>
        <w:footnoteReference w:id="2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ميدان فعّاليت اجتماعى و سياسى و فرهنگى و ورزشى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با اعتراف به حسّاسيت و تمايلات غريزى، توجيهى براى عادى‌سازىِ روابط و تطهير آن باقى نمى‌ماند، ديده مى‌شود در برخى مطبوعات بدون ارائه‌ى مستندِ علمى، اين اصل و نقش آن را انكار كرده و روابطِ موجود را عارى از دغدغه‌هاى جوانى دانسته، آن را بدون تبعات منفى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روى سخن ما با جوانان فهيم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جامعه چه بايد بكنيم و چه راهى را بايد انتخاب نماييم تا به سعادت و خوش‌بختى واقعى دست يابيم؟ در بخش‌هاى آينده دلايل روابط و پيامدهاى آن را بررسى مى‌كنيم</w:t>
      </w:r>
      <w:r>
        <w:rPr>
          <w:rFonts w:eastAsia="IRNazanin" w:cs="IRNazanin"/>
          <w:color w:val="111111"/>
          <w:sz w:val="28"/>
          <w:szCs w:val="28"/>
          <w:rtl w:val="true"/>
          <w:lang w:bidi="fa-IR"/>
        </w:rPr>
        <w:t xml:space="preserve">. </w:t>
      </w:r>
      <w:bookmarkStart w:id="32" w:name="pg501_1994"/>
    </w:p>
    <w:p>
      <w:pPr>
        <w:pStyle w:val="Heading2"/>
        <w:numPr>
          <w:ilvl w:val="1"/>
          <w:numId w:val="1"/>
        </w:numPr>
        <w:rPr/>
      </w:pPr>
      <w:bookmarkStart w:id="33" w:name="__RefHeading___Toc4397287_211673320"/>
      <w:bookmarkStart w:id="34" w:name="_Toc11"/>
      <w:bookmarkEnd w:id="32"/>
      <w:bookmarkEnd w:id="33"/>
      <w:r>
        <w:rPr>
          <w:rtl w:val="true"/>
        </w:rPr>
        <w:t>گفتار دوم</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4397289_211673320"/>
      <w:bookmarkStart w:id="36" w:name="_Toc12"/>
      <w:bookmarkEnd w:id="35"/>
      <w:r>
        <w:rPr>
          <w:rtl w:val="true"/>
        </w:rPr>
        <w:t>ارتباط، چرا و چگونه؟</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چرا و چگونه؟ در چند سال اخير، در مجلّه‌ها و مقالات بسيارى به موضوع روابط دختر و پسر پرداخته شده است و به بهانه‌هاى مختلفى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حسّاسيت‌ها</w:t>
      </w:r>
      <w:r>
        <w:rPr>
          <w:rStyle w:val="FootnoteAnchor"/>
          <w:rtl w:val="true"/>
        </w:rPr>
        <w:footnoteReference w:id="25"/>
      </w:r>
      <w:r>
        <w:rPr>
          <w:rFonts w:ascii="IRNazanin" w:hAnsi="IRNazanin" w:eastAsia="IRNazanin"/>
          <w:color w:val="111111"/>
          <w:sz w:val="28"/>
          <w:sz w:val="28"/>
          <w:szCs w:val="28"/>
          <w:rtl w:val="true"/>
          <w:lang w:bidi="fa-IR"/>
        </w:rPr>
        <w:t>، شناخت قبل از ازدواج</w:t>
      </w:r>
      <w:r>
        <w:rPr>
          <w:rStyle w:val="FootnoteAnchor"/>
          <w:rtl w:val="true"/>
        </w:rPr>
        <w:footnoteReference w:id="26"/>
      </w:r>
      <w:r>
        <w:rPr>
          <w:rFonts w:ascii="IRNazanin" w:hAnsi="IRNazanin" w:eastAsia="IRNazanin"/>
          <w:color w:val="111111"/>
          <w:sz w:val="28"/>
          <w:sz w:val="28"/>
          <w:szCs w:val="28"/>
          <w:rtl w:val="true"/>
          <w:lang w:bidi="fa-IR"/>
        </w:rPr>
        <w:t>يا پيشرفت فرد و جامعه</w:t>
      </w:r>
      <w:r>
        <w:rPr>
          <w:rStyle w:val="FootnoteAnchor"/>
          <w:rtl w:val="true"/>
        </w:rPr>
        <w:footnoteReference w:id="27"/>
      </w:r>
      <w:r>
        <w:rPr>
          <w:rFonts w:ascii="IRNazanin" w:hAnsi="IRNazanin" w:eastAsia="IRNazanin"/>
          <w:color w:val="111111"/>
          <w:sz w:val="28"/>
          <w:sz w:val="28"/>
          <w:szCs w:val="28"/>
          <w:rtl w:val="true"/>
          <w:lang w:bidi="fa-IR"/>
        </w:rPr>
        <w:t>و يا براى جلوگيرى از فساد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موضوع روابط آزاد،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اين‌گونه روابط را از زاويه‌ى عشق و عاشقى، پسنديده مى‌دانند</w:t>
      </w:r>
      <w:r>
        <w:rPr>
          <w:rStyle w:val="FootnoteAnchor"/>
          <w:rtl w:val="true"/>
        </w:rPr>
        <w:footnoteReference w:id="29"/>
      </w:r>
      <w:r>
        <w:rPr>
          <w:rFonts w:ascii="IRNazanin" w:hAnsi="IRNazanin" w:eastAsia="IRNazanin"/>
          <w:color w:val="111111"/>
          <w:sz w:val="28"/>
          <w:sz w:val="28"/>
          <w:szCs w:val="28"/>
          <w:rtl w:val="true"/>
          <w:lang w:bidi="fa-IR"/>
        </w:rPr>
        <w:t>و برخى، جلوگيرى از آن را موجب عقده‌اى شدن جوانان و يا به وجود آمدن اثرهاى نامطلوب بر فرد و جامعه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كه در صفحات پيشين ذكر شد، جاذبه‌ى جوانان به جنس مخالف، امرى طبيعى و فطرى است و دختر و پسر بعد از بلوغ علاقه‌ى وافرى به يك‌ديگر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مهم، شناخت راه‌كارى درست براى پاسخ‌گويى به اين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دلايلى را كه براى توجيه روابط آزاد و يا به عنوان عامل محدود كننده ذكر مى‌شود، مطرح نموده، با كمك خرد و وجدان به قضاوت مى‌نشينيم</w:t>
      </w:r>
      <w:r>
        <w:rPr>
          <w:rFonts w:eastAsia="IRNazanin" w:cs="IRNazanin"/>
          <w:color w:val="111111"/>
          <w:sz w:val="28"/>
          <w:szCs w:val="28"/>
          <w:rtl w:val="true"/>
          <w:lang w:bidi="fa-IR"/>
        </w:rPr>
        <w:t xml:space="preserve">. </w:t>
      </w:r>
      <w:bookmarkStart w:id="37" w:name="pg501_1997"/>
    </w:p>
    <w:p>
      <w:pPr>
        <w:pStyle w:val="Heading3"/>
        <w:numPr>
          <w:ilvl w:val="2"/>
          <w:numId w:val="1"/>
        </w:numPr>
        <w:rPr/>
      </w:pPr>
      <w:bookmarkStart w:id="38" w:name="__RefHeading___Toc4397291_211673320"/>
      <w:bookmarkStart w:id="39" w:name="_Toc13"/>
      <w:bookmarkEnd w:id="37"/>
      <w:bookmarkEnd w:id="38"/>
      <w:r>
        <w:rPr>
          <w:rtl w:val="true"/>
        </w:rPr>
        <w:t>دلايل توجيه كنندگان روابط آزاد</w:t>
      </w:r>
      <w:bookmarkEnd w:id="39"/>
    </w:p>
    <w:p>
      <w:pPr>
        <w:pStyle w:val="Heading4"/>
        <w:numPr>
          <w:ilvl w:val="3"/>
          <w:numId w:val="1"/>
        </w:numPr>
        <w:rPr/>
      </w:pPr>
      <w:bookmarkStart w:id="40" w:name="__RefHeading___Toc4397293_211673320"/>
      <w:bookmarkStart w:id="41" w:name="_Toc14"/>
      <w:bookmarkEnd w:id="40"/>
      <w:r>
        <w:rPr/>
        <w:t>1</w:t>
      </w:r>
      <w:r>
        <w:rPr>
          <w:rtl w:val="true"/>
        </w:rPr>
        <w:t xml:space="preserve">. </w:t>
      </w:r>
      <w:r>
        <w:rPr>
          <w:rtl w:val="true"/>
        </w:rPr>
        <w:t>احترام به عشق</w:t>
      </w:r>
      <w:bookmarkEnd w:id="41"/>
    </w:p>
    <w:p>
      <w:pPr>
        <w:pStyle w:val="BookText"/>
        <w:rPr/>
      </w:pPr>
      <w:r>
        <w:rPr>
          <w:rFonts w:ascii="IRNazanin" w:hAnsi="IRNazanin" w:eastAsia="IRNazanin"/>
          <w:color w:val="111111"/>
          <w:sz w:val="28"/>
          <w:sz w:val="28"/>
          <w:szCs w:val="28"/>
          <w:rtl w:val="true"/>
          <w:lang w:bidi="fa-IR"/>
        </w:rPr>
        <w:t>آيا عشق، اين گوهر گران‌بهاى زندگى، ناپسند و مذموم است؟</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شدن گناهى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نباشد، هيچ چيز زيبا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دختران در مدارس آماده‌ى زندگى، عشق و ازدواج شوند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زيباترين و تعالى بخش‌ترين جنبه‌ى هستى انسان، عشق است؛ ولى حاكميّت در ايران، به تصوير كشيدن رابطه‌ى عاشقانه بين دو انسان، ولو زن و شوهر باشند، را گناه آلود مى‌داند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عشقِ اصيل و حقيقى، والاترين تجربه‌اى است كه يك انسان مى‌تواند به آن برسد و تنها چنين عشقى است كه شكوفايى نهايى استعدادهاى جسمى و روحى و عاطفى زن و مرد و غور آن‌ها در اعماق ضمير خود و يا هستى را 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لازمه‌ى استمرار زندگى و مايه‌ى نشاط روحى و عميق‌ترين ارتباط قلبى و محكم‌ترين تعهّد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پروانه‌هاى شمع عشق باشند، زيباترين زندگى را به تصوير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مافوق نيازهاى جسمى و مادّى است؛ زيرا نياز مادّى و شهوانى، چيزى جز يك نياز موقّتِ بدنى نيست كه به مجرّد تخليه‌ى انرژىِ فشرده‌ى جنسى به پايان مى‌رسد؛ اما شور عشق هميشه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عشق و هوس و شهوت فرق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پاس احترام عشق و عاشقى و براى پاسدارى از اين موهبت الهى، ترويج روابط آزاد پسنديده نيست</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دانشمندان اروپايى، در جوامع آزاد كه جاذبه‌هاى ظاهرى و شوق جنسى حاكم است، عشق، اوّلين قربانى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اين صورت، عشق‌هاى برخاسته از نهاد و درون، به افسانه تبديل شده، جز مدّعيان دروغين، كسى يافت نمى‌شود؛ زيرا پسرى كه هر روز با دخترى مى‌گردد و هر دم كه نگاه مى‌كند، عده‌اى را در حال جلوه‌گرى مى‌بيند، ديگر تنوّع‌طلبى در او حاكم شده و از عشق و انتظار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جوانى كه هميشه به دنبال چشم چرانى است، مى‌تواند مدّعىِ عاشقى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كسى است كه در راه رضاى معشوق، از هر چه دارد بگذرد و چشم از همه، جز جمال محبوب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نه تنها از خواب و خوراك، بلكه از غريزه‌ى جنسى و خواسته‌هاى قلبى خويش نيز غافل مى‌شود و جز ياد معشوق به كسى نمى‌انديشد؛ اما جوانى كه در پارتى‌هاى شبانه با دختران و پسران است و در كوى و خيابان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عشق بازىِ اين و آن سپرده است، آيا چيزى جز شهوت و هوس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موريس 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در تمامى موجودات وجود دارد، ولى درك آن تابع شرايطى است كه تا آن شرايط جور نشود امكان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منحرف مى‌كنند و ندانسته به صورت تمتّع از لذّات، مصرف مى‌نمايند و هيچ از حقيقت آن برخوردار نمى‌شوند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بدون ترديد گسترش و عادى‌سازى روابط دختر و پسر، هيجان‌ها و التهاب‌هاى جنسى را فزونى خواهد بخشيد و تجربه‌هايى را برايشان ميسّر </w:t>
      </w:r>
    </w:p>
    <w:p>
      <w:pPr>
        <w:pStyle w:val="BookText"/>
        <w:rPr/>
      </w:pPr>
      <w:r>
        <w:rPr>
          <w:rFonts w:ascii="IRNazanin" w:hAnsi="IRNazanin" w:eastAsia="IRNazanin"/>
          <w:color w:val="111111"/>
          <w:sz w:val="28"/>
          <w:sz w:val="28"/>
          <w:szCs w:val="28"/>
          <w:rtl w:val="true"/>
          <w:lang w:bidi="fa-IR"/>
        </w:rPr>
        <w:t>ساخته، لذت‌هاى زودگذرى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تكرار اين صحنه‌ها هوس جانشين عشق، تنوّع‌طلبى به جاى وفادارى، و دلِ هر جايى و سيرى‌ناپذير جايگزين دلدادگى و تعهّد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رايگان و ارزان به اين و آن بفروشد، معلوم مى‌شود از بازار قيمت انسان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هم كه زود عاشق شود و مرتّب معشوق عوض كند، معلوم است كه عشق را به بازى گرفته يا خودش بازيچه‌ى هوس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بازى‌گر و بازيچه بودن، هر دو، مايه‌ى شرمندگى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درباره‌ى مرز ميان عشق و هوس بيش‌تر انديشيد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عشقى كه نه عشق جاودانى است</w:t>
      </w:r>
    </w:p>
    <w:p>
      <w:pPr>
        <w:pStyle w:val="BookText"/>
        <w:rPr/>
      </w:pPr>
      <w:r>
        <w:rPr>
          <w:rFonts w:ascii="IRNazanin" w:hAnsi="IRNazanin" w:eastAsia="IRNazanin"/>
          <w:color w:val="111111"/>
          <w:sz w:val="28"/>
          <w:sz w:val="28"/>
          <w:szCs w:val="28"/>
          <w:rtl w:val="true"/>
          <w:lang w:bidi="fa-IR"/>
        </w:rPr>
        <w:t>بازيچه‌ى شهوت جوانى است</w:t>
      </w:r>
    </w:p>
    <w:p>
      <w:pPr>
        <w:pStyle w:val="BookText"/>
        <w:rPr/>
      </w:pPr>
      <w:r>
        <w:rPr>
          <w:rFonts w:ascii="Amiri" w:hAnsi="Amiri" w:eastAsia="Amiri" w:cs="Amiri"/>
          <w:color w:val="111111"/>
          <w:sz w:val="28"/>
          <w:sz w:val="28"/>
          <w:szCs w:val="28"/>
          <w:rtl w:val="true"/>
          <w:lang w:bidi="ar-SA"/>
        </w:rPr>
        <w:t>عشق آيينه‌ى بلند نور است</w:t>
      </w:r>
    </w:p>
    <w:p>
      <w:pPr>
        <w:pStyle w:val="BookText"/>
        <w:rPr/>
      </w:pPr>
      <w:r>
        <w:rPr>
          <w:rFonts w:ascii="IRNazanin" w:hAnsi="IRNazanin" w:eastAsia="IRNazanin"/>
          <w:color w:val="111111"/>
          <w:sz w:val="28"/>
          <w:sz w:val="28"/>
          <w:szCs w:val="28"/>
          <w:rtl w:val="true"/>
          <w:lang w:bidi="fa-IR"/>
        </w:rPr>
        <w:t>شهوت ز حساب عشق دور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كارون هورناى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فرق ميان محبّت واقعى و ابراز علاقه‌اى كه ناشى از احتياج به جلب محبّت و براى كمبودهاى روحى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عشق، و نياز به جلب محبّت، آن است كه در عشق، احساس دوستى و محبّت بر همه چيز مقدم است؛ در حالى‌كه در نياز عصبى به جلب محبّت، همواره نياز به رفع تشويش درونى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نوع روابط بين انسان‌ها گر چه اساسش سود جويانه است، مع‌ذالك ماسك عشق و دل‌بستگى به چهره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يكى از مشخّصات عشقِ حقيقى، پايدار بودن احساس محبّت مى‌باشد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بنابراين عشقِ جنسى و هوس‌پرستى 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آغاز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 ترشّحِ غددِ جنسى و پايان آن ارضاى شهوتِ زودگذر جسمانى است، هرگز نمى‌تواند تعهّدآور بوده و مايه‌ى پايدارى روابط انسانى؛ به ويژه زندگى زناشويى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پرظرفيّت، با نامه‌ى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نباشى من هيچم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نمى‌بازند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نگاه‌هاى مسموم و محبّت‌هاى فريبا، درّه‌هاى هولناك و شب تيره و بدبختى هول انگيزى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كافى است نورافكنى بيندازيم و عمق اين تيرگى‌هاى وحشتناك اما به ظاهر زيبا و پر جلوه و رنگارنگ را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درست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دوام و پايدارى عشق بايد قبل از ازدواج آن را تمرين نمود و آموزش ديد و تنها راه آن، گسترش روابط دختر و پسر است؟ در همين زمينه يكى از روان‌شناسان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راجع به آموزش صحبت مى‌كنيم، بايد بگوييم كه هر آدمى در تجربه‌ى اوّلش شايد به تمام نكته‌هاى مثبت نرسد؛ زيرا از پختگى لازم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ممكن است تجربه‌هاى عشقى داشته باشند و اشتباه كنند؛ زيرا شايد سوژه‌ى عشقشان را اشتباه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اشتباه از خودشان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اول بچه گانه يا اشتباه بود، عشق بعدى بايد باعث شادى و رضايت شود، نه اين‌كه از دفعه‌ى قبل بدتر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عشق‌ها تمرين عشق است؛ بنابراين هر عشقى الزاما نبايد به ازدواج منتهى 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با توجه به مطالب پيش گفته بسى روشن است كه ترويج روابط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پسر، عشق و محبّت راستين و شادى بخش را به وجود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عشقى را مى‌توان خود شكوفايى، تبلور اراده، ابراز هويّت و حالتى از تكامل ناميد كه برخاسته از علاقه و تعهّدِ عميق باشد؛ نه اين‌كه در پس جذّابيت‌هاى ظاهرى و زيبايى‌هاى جسمانى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روان‌شناس در ادامه‌ى اظهار نظرهايش اذعان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يك شور جنسى باشد و اراده و تعهّد در آن نقش نداشته باشد، تبديل به دوست داشتن‌هاى متعدّد و بدون فايده مى‌شود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چگونه از تجربه‌هاى عشقىِ متعدّد و ناكام كه به سبب بى تعهّدى و يا كم رنگ شدن جذّابيت‌هاى ظاهرى، رها شده‌اند، عشقى عميق و برخاسته از تعهّد به وجود مى‌آيد؟ از كجا معلوم، سرنوشت اين عشق نيز همانند عشق‌هاى قبلى نباشد؟ پس به كدام عشق مى‌توان اعتماد نمود؟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عشق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زمان بلوغ كه هنگام بيدار شدن جسم است، بيش‌تر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معيارهاى جهانى را بگويم؛ سبك‌هاى شورانگيز يا بازى‌گوشانه كه تعهّد كمترى در آن‌ها ديده مى‌شود؛ بر خلاف تصور عمومى، در پسرها بيش‌تر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دلايل ترديد در پسرها اين است كه آن‌ها بيش‌تر جذب جذّابيت‌هاى ظاهرى مى‌شوند و وقتى جذّابيت‌ها كم رنگ‌تر شوند، با مشكل مواجه مى‌شوند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با اعتراف به اين‌كه در اين نوع عشق‌ها جذّابيت‌هاى ظاهرى و غريزه‌ى جنسى، نقش مهمّى ايفا مى‌كند، چگونه مى‌توان آن را سنگ بناى زندگى قرار داده، جوانان را به اين وادى سوق داد و آن‌ها را به تجربه‌هاى عشقى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نمود كه جز هيجان‌هاى بى اساس و فشارهاى روحى و روانى ارمغانى به بار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يا دخترى گرفتارِ نظر بازى و تنوّع طلبى شود، هيچ‌گاه طعم شيرين آرامش و شادى و رضايت را در زندگى نخواهد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و ضرورى است، تبيين راه‌هاى شناختِ صحيح از طرف مقابل براى رسيدن به تفاهم و همسانى هر چه بيش‌تر و بررسى تعهّد و عوامل مؤثّر در تداوم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آنچه بعد از همسانى‌هاى لازم مى‌تواند در مقابل وسوسه‌هاى هوس‌انگيز، تعهّد عميق ايجاد كند، ايمان و صداقت و معنويات است كه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علاقه و دوستى ميان اشخاص، به معرفت و صداقت و دورى از منافع فردى و گذشت و رها نمودن كبر و غرور باز مى‌گردد؛ كه مطمئن‌ترين راه دست‌يابى به اين فضايل اخلاقى، تمسّك به معنويت و معرفت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علاقه و تمايل انسان را به خارج از وجودش متوجه مى‌كند، وجودش را توسعه داده و كانون هستى‌اش را عوض مى‌كند و به همين جهت، عشق و محبت، يك عامل بزرگ اخلاقى و تربيتى است؛ مشروط بر اين‌كه خوب هدايت شود و به طور صحيح مورد استفاده قرار گردد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نكته‌ى ديگرى كه در تداوم عشق نقش مؤثّرى دارد، شناخت دقيق افراد از روحيات و علايق يك‌ديگر است كه در بخش‌هاى آينده بدان خواهيم پرداخت</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عرفان اسلامى مطرح نشده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3"/>
      </w:r>
      <w:r>
        <w:rPr>
          <w:rFonts w:ascii="IRNazanin" w:hAnsi="IRNazanin" w:eastAsia="IRNazanin"/>
          <w:color w:val="111111"/>
          <w:sz w:val="28"/>
          <w:sz w:val="28"/>
          <w:szCs w:val="28"/>
          <w:rtl w:val="true"/>
          <w:lang w:bidi="fa-IR"/>
        </w:rPr>
        <w:t>پس چرا از عاشق شدن دخترها و پسرها جلوگيرى شده، از آن منع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سروش در لزوم ترويج عشق زمينى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در عشق زمينى، سكوى پرش هست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اين‌كه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نيست كه اين عشق‌هاى نامشروع ميان دختر و پسرِ نامحرم و بيگانه مقدمه‌ى عشق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حقيقى، رسيدن به كمال و وصول به معشوق حقيقى و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با غوطه‌ور شدن در هوى و هوس و شهوت حيوانى كه مورد غضب پروردگار است، نمى‌توان به عشق حقيقى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مقدّمه و پل عشق حقيقى به حساب مى‌آيد، عشق مجازى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جنسى و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اسلامى، عشق را به عشق حقيقى و مجازى تقسيم كرده‌اند و عشق مجازى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و حيوانى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عفيف، به عشقى گفته مى‌شود كه مبدأ آن شباهت و همسانى نفس عاشق با نفس معشوق در جوهر و ذات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اهتمام عاشق به روش‌هاى معشوق و آثارى است كه از نفس وى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است كه نفس را نرم و پرشوق و وجد قرارمى‌دهد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رقّتى ايجاد مى‌كند كه عاشق را از آلودگى‌هاى دنيايى بيزار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حيوانى، عشقى است كه منشأ آن، شهوت جوانى و طلب لذّت و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كام‌جويى بوده، بيش‌ترين عامل جذب و كششِ عاشق، شكل و شمايل و حسن و زيبايى معشوق است و جذّابيت‌هاى جسمانى و ظاهرى در آن، نقش اساسى را بازى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عشق ناشى از استيلاى نفس امّاره بوده، بيش‌تر اوقات همراه با فجور، مفاسد و انحرافات اخلاقى است</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عشقى كه گويند پل عشق حقيقى است، از قسم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هم در بستر مشروع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كسى كه طالب قرب الهى است نمى‌تواند با پيمودن راهى كه مورد قبول او نيست، به اين مقام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عشقى كه ناشى از حسن ظاهرى نبوده، از شهوت و شوق جنسى دور باشد، پيش درآمد عشق حقيقى است كه با وصال تغيير مى‌كند و مقاصد معنوى و روحانى خود را دنبال كرده، نقايص معشوق‌هاى مادّى را براى انسان، واضح مى‌نمايد و به فرموده‌ى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عفيف، فرد از شهوات دور شده و از مشغله‌هاى دنيايى، جز فكر معشوق فارغ شده و تنها دغدغه‌اش رضايت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عشقى براى كسى حاصل شود، روى آوردن به معشوق حقيقى برايش آسان‌تر از ديگران است؛ زيرا نيازى به اعراض و دل كندن از ساير تعلّقات ندارد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فرق ميان عشق مجازى و عشق جنسى در عرفان اسلامى، از بيان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اوج علاقه و احساس است، و اين احساس‌ها دو نوعند كه يكى آثار نيك و سازنده دارد و ديگرى كاملاً آثار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احساسات از مقوله‌ى شهوت و مخصوصا از شهوت جنسى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افزايش و </w:t>
      </w:r>
    </w:p>
    <w:p>
      <w:pPr>
        <w:pStyle w:val="BookText"/>
        <w:rPr/>
      </w:pPr>
      <w:r>
        <w:rPr>
          <w:rFonts w:ascii="IRNazanin" w:hAnsi="IRNazanin" w:eastAsia="IRNazanin"/>
          <w:color w:val="111111"/>
          <w:sz w:val="28"/>
          <w:sz w:val="28"/>
          <w:szCs w:val="28"/>
          <w:rtl w:val="true"/>
          <w:lang w:bidi="fa-IR"/>
        </w:rPr>
        <w:t>كاهش آن، بستگى زيادى به فعّاليت فيزيولوژيكى دستگاه تناسلى و سنّ جوانى دارد و با پاگذاشتن به سن از يك طرف و اشباع و افراز از طرف ديگر، كاهش مى‌يابد و منتفى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از ديدن رويى زيبا به خود مى‌لرزد و از لمس دستى ظريف به خود مى‌پيچد، بايد بداند چيزى جز جريان مادّى و حيوانى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عشق‌ها به سرعت مى‌آيد و به سرعت مى‌رود؛ قابل اعتماد و توصيه نيست؛ خطرناك است؛ فضيلت كش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كمك عفاف و تقوا و تسليم نشدن در برابر آن است كه آدمى سود مى‌برد؛ يعنى خود اين نيرو انسان را به سوى هيچ فضيلتى سوق نمى‌دهد؛ اما اگر در وجود آدمى رخنه كرد و در برابر نيروى عفاف و تقوا قرار گرفت و روح، فشار آن را تحمّل كرد ولى تسليم نشد، به روح قوّت و كمال مى‌بخشد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انسان آن گاه كه تحت تأثير شهوات خويش است، از خود بيرون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يا شى‌ء موردِ علاقه را براى خودش مى‌خواهد و به شدّت مى‌خواهد، اگر درباره‌ى معشوق و محبوب مى‌انديشد بدين صورت است كه چگونه از وصال او بهره‌مند شود و حدّاكثر تمتّع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چنين حالتى نمى‌تواند مكمّل و مربّى روح انسان باشد و روح او را تهذيب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دل‌هايى كه از ياد خدا غافل شده‌اند، گرفتار عشق‌هاى زمينى و باطل مى‌شوند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نوع ديگرى از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لحاظ حقيقت و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ماهيت، با شهوت مغاير است، كه آن را عاطفه و رحمت مى‌ناميم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تحت تأثيرِ عواطفِ عالى، محبوب و معشوق در نظرش احترام و عظمت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است خود را فداى خواسته‌هاى او كند؛ اين‌گونه عواطف، صفا و صميميت و لطف و رقّت و از خود گذشتگى به وجود مى‌آورد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اين نوع احساسات است كه اگر به اوج برسد، آثار نيكى بر آن مترتّب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خستگى‌ناپذير در راه هدف، تلطيف عواطف، تكميل نفس و پرورش روح، تمركز نيروها و از بين بردن حصار خود پرستى</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اين نوع عشق، پايدار است و با وصال، تيزتر و تندتر مى‌شود؛ بر خلاف نوع اول كه ناپايدار است و وصال، مدفن آن به شمار مى‌آيد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تأييد ناپايدارى عشق جنسى و تفاوت آن با عشق حقيقى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ديدن يك روى دل‌آرام، فريفته‌ى صاحب آن صورت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عشق ممكن است به عشق حقيقى مبدّل شود، اما غالبا اين عشق با وصل معشوق پايان مى‌يابد؛ چون عشقِ كششى است، كشش تا به هنگامى است كه به وصل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حقيقتى در لفاف اين مجاز نباشد، پس از وصل، آن كشش تمام شده است؛ زيرا وصل، آخر و سرانجام كشش است و نقطه‌ى مشخّص دارد؛ اما حقيقت،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كشش به سوى حقيقت و براى رسيدن به آن يافت شد، تا ابد ادامه پيدا مى‌كند؛ هر قدر دايره‌ى آرزوهاى شما بزرگ باشد،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عشقى كه نصيب شما مى‌شود بزرگ‌تراست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نكته‌اى كه در پايان بايد تذكر داد اين است كه عرفا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مجازى تبديل به عشق حقيقى، يعنى عشق به ذات احدّيت مى‌گردد، زمانى است كه عشق با تقوا و عفاف و صبر و تحمّل همراه شود تا زمينه‌ى آماده‌سازى و تكامل روح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فراموش كرد كه اين نوع عشق، با همه‌ى فوايدى كه در شرايط خاص احيانا به وجود مى‌آورد، قابل توصيه نيست و از اين نظر مانند مصيبت است كه اگر بر كسى وارد شود و او با نيروى صبر و رضا با آن مقابله كند، مكمّل و پاك كننده‌ى نفس است، اما مصيبت، قابل توصيه نبوده، نمى‌توان به اين بهانه براى ديگران مصيبت ايجاد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با ارزشى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براى اشخاص واجد انرژى، چون وزنه‌ى گران‌بهايى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كاملاً سَعادتمند مى‌بيند، جهدى براى سعادت بيش‌تر نمى‌كند؛ اما گمان نمى‌كنم اين امر بتواند بهانه‌اى باشد كه ديگران را رنج بدهيم تا به راه مفيدى قدم نهند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حال بايد ديد در ميان اين همه مدّعيان عشق و دوستى، آيا عشقى عفيف و پاك و به دور از جاذبه‌ى جنسى پيدا مى‌شود يا اوّلين چيزى كه در عشقِ رايج يافت مى‌شود، حيرت و شيفتگى از خط و خال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دختران و پسرانى كه در دوران دوستى، تحت تأثير جاذبه‌هاى ظاهرى و آمال ذهنى، شيفته و واله طرف مقابل خود شدند؛ اما همين كه در طول زندگى با خصوصيات اخلاقىِ هم، آشناتر گرديدند و در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سختى‌ها آزموده شدند، همه‌ى آن دوستى‌ها و محبت‌ها از ميان رفته و اساس زندگى از هم پاشيده شده و يا زندگى‌شان تنها، معركه‌اى براى تحمّل يك‌ديگر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عشق، امرى ناپسند و مذموم است؟ جايگاه آن در عرفان اسلامى چيست؟ به نظر مى‌رسد عشق عرفانى مساوى با محروميت دنيايى و انزواطلبى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عاشق خدا هم باشى، به او نمى‌رسى تا بميرى</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فرهنگ اسلامى، عشق و عاشقى امرى ناپسند و مذموم نبوده،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آغاز بحث عشق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مايه‌ى نشاط و شادابى و تداوم زندگى است، اما در بستر مناسب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حقيقى سرچشمه‌ى جوشان حيات است؛ نه اين‌كه مساوى با حرمان و هجران و انزواطلبى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محبت شديد گويند و هر چه ادراك بالاتر باشد، عشق شديدتر است و ادراك كامل، جز با وصول و رسيدن تام و كامل، حاصل نمى‌شود و عشق كامل جز با وصول كامل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عشق حقيقى، آن ابتهاج و شور و سرورى است كه از تصوّر حضورِ معشوق به انسان دست مى‌دهد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عاشق كسى است كه دل را از هر چه غير اوست، خالى نموده، آن را حرم امن حضرت دوست قرار دهد</w:t>
      </w:r>
      <w:r>
        <w:rPr>
          <w:rFonts w:eastAsia="IRNazanin" w:cs="IRNazanin"/>
          <w:color w:val="111111"/>
          <w:sz w:val="28"/>
          <w:szCs w:val="28"/>
          <w:rtl w:val="true"/>
          <w:lang w:bidi="fa-IR"/>
        </w:rPr>
        <w:t>.</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عاشق در عين برخوردارى از نعمت‌هاى دنيا، دلبسته‌ى آن‌ها نشده، تنها هدف او جلب رضايت الهى و وصول به مقام قرب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مراحل، در همين دنيا ممكن و شدنى است و عارف واصل با رسيدن به مقام قرب حق، هميشه احساس حضور نموده، به آرامش و خوش‌بختى واقعى دست مى‌يابد، و عارفان راستين و علماى بزرگ شاهدى صادق بر اين مدعايند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پاك نمودن جامعه از هوى و هوس و دورى گزيدن از كوير تشنه‌ى شهواتِ اشباع نشدنى و دريا صفت، مجال و امكانِ ايجاد رابطه‌اى دل‌انگيز و معنوى را ايجاد مى‌نمايد، تنها انسان است كه استعداد عشق ورزيدن را دارد و مى‌تواند رابطه‌ى جنسى را به رابطه‌اى روحى و معنوى تبديل نموده، وابستگى را از حدّ تأمينِ نياز جسمى، به مرتبه‌ى وابستگى روحى و روانى ارتقا دهد و همان عشقى را توليد كند كه مايه‌ى هنر و حماسه و ادب و فرهنگ بشرى بوده است، همان عشقى كه در زبان حكماى اسلامى، به عشق مثالى و عشق عفيف و به قول دانشمندان غربى، رمانتيك و عشق افلاطونى و عشق معنوى خوانده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حقيقت است كه هر چه موجود انسانى از حالت اوّليه‌ى حيوانى خود دورتر مى‌شود، عشق او روحانى‌تر مى‌شود</w:t>
      </w:r>
      <w:r>
        <w:rPr>
          <w:rFonts w:eastAsia="IRNazanin" w:cs="IRNazanin"/>
          <w:color w:val="111111"/>
          <w:sz w:val="28"/>
          <w:szCs w:val="28"/>
          <w:rtl w:val="true"/>
          <w:lang w:bidi="fa-IR"/>
        </w:rPr>
        <w:t>.</w:t>
      </w:r>
      <w:r>
        <w:rPr>
          <w:rStyle w:val="FootnoteAnchor"/>
          <w:rtl w:val="true"/>
        </w:rPr>
        <w:footnoteReference w:id="57"/>
      </w:r>
      <w:bookmarkStart w:id="42" w:name="pg501_2010"/>
    </w:p>
    <w:p>
      <w:pPr>
        <w:pStyle w:val="Heading4"/>
        <w:numPr>
          <w:ilvl w:val="3"/>
          <w:numId w:val="1"/>
        </w:numPr>
        <w:rPr/>
      </w:pPr>
      <w:bookmarkStart w:id="43" w:name="__RefHeading___Toc4397295_211673320"/>
      <w:bookmarkStart w:id="44" w:name="_Toc15"/>
      <w:bookmarkEnd w:id="42"/>
      <w:bookmarkEnd w:id="43"/>
      <w:r>
        <w:rPr/>
        <w:t>2</w:t>
      </w:r>
      <w:r>
        <w:rPr>
          <w:rtl w:val="true"/>
        </w:rPr>
        <w:t xml:space="preserve">. </w:t>
      </w:r>
      <w:r>
        <w:rPr>
          <w:rtl w:val="true"/>
        </w:rPr>
        <w:t>آرامش روانى و كاهش التهاب‌ها</w:t>
      </w:r>
      <w:bookmarkEnd w:id="44"/>
    </w:p>
    <w:p>
      <w:pPr>
        <w:pStyle w:val="BookText"/>
        <w:rPr/>
      </w:pPr>
      <w:r>
        <w:rPr>
          <w:rFonts w:ascii="IRNazanin" w:hAnsi="IRNazanin" w:eastAsia="IRNazanin"/>
          <w:color w:val="111111"/>
          <w:sz w:val="28"/>
          <w:sz w:val="28"/>
          <w:szCs w:val="28"/>
          <w:rtl w:val="true"/>
          <w:lang w:bidi="fa-IR"/>
        </w:rPr>
        <w:t>بگذاريد دختران در مدارس، آماده‌ى زندگى، عشق و ازدواج شوند؛ از تحميل‌ها دست برداريد؛ يك مشت دختر افسرده و پسر عقده‌اى تحويل ندهيد؛ اين نسل را خراب نكنيد و رابطه‌ى دختر و پسر را نابود نكنيد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با توجّه به قدرت و دامنه‌ى نفوذ عاطفى زن و مرد بر يك‌ديگر و نقش حسّاس آن دو در تأمين نياز طبيعى و غريزى، در مى‌يابيم كه تأثير پذيرى آن دو، چنان شديد و وسيع است كه گاهى مجراى صحيح عقل و خرد را به انحراف مى‌كشاند؛ به ويژه زمانى كه آتش شهوت شعله‌ور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تأثير شگرف در زن، جلوه‌گرى خاصّى دارد و بر عواطف و احساس مرد بسيار نافذ است، تا بدان‌جا كه ناخواسته آنان را در جهت اميال عاطفه‌آميز و هوس آلود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سطح جامعه و كوچه و خيابان، جاذبه‌هاى جنسى رواج يابد و دختر و پسر روابطى آزاد و مستمر داشته باشند، جلوه‌گرى‌هاى ذاتى و طبيعىِ موجود در برخورد و رفتار و حالات دختران، موجب جلب توجّه پسران و مردان شده، انحراف اذهان و آشفتگى فكر و دل آن‌ها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دختران ضربه پذيرتر بوده، دائما به فكر جلوه‌گرى و دلبرى‌اند و پسران نيز در آن دام گرفتار مى‌گردند و به قول خانم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سعداوى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 دخترانى كه به سبب شوق و دست‌يابى به نشانه‌هاى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 زيبايى و زنانگى به اختلالات روانى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تصوّر چنين دخترانى آن است كه زندگى و آينده‌ى آن‌ها به اندازه‌ى بينى و يا خميدگى مژه‌هاى آنان بستگى دارد، تا آن‌جا كه حتّى يك ميلى‌متر كوتاهى طول مژه نيز مى‌تواند به يك مسئله‌ى جدّى و بحرانى در زندگى تبديل شود</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عاشق شد و معشوق خود را از دست داد، ممكن است اين گم‌شده برايش جبران‌ناپذير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خود را به تصوير خاصّى پيوسته است و هر جا برود خاطراتش او را دنبال خواهند كرد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در اين ميان، خسارتهاى جبران‌ناپذيرى بر روح و روان او وارد مى‌شود و بدون ترديد، روابط كنترل شده و ضابطه‌مند، اين التهاب‌ها را كاهش مى‌دهد و دختر و پسر با آرامش و اطمينان خاطر بيش‌ترى به دنبال تحصيلات و اهداف بلند زندگى خويش 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نبودن حريم ميان زن و مرد و آزادى در معاشرت‌هاى بى بند و بار، هيجان‌ها و التهاب‌هاى جنسى را فزونى مى‌بخشد و تقاضاى سكس را به صورت يك عطش روحى و يك خواست اشباع نشدنى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غريزه‌ى جنسى، غريزه‌اى نيرومند و عميق و دريا صفت است و هر چه بيش‌تر اطاعت شود، سركش‌تر مى‌گردد؛ هم‌چون آتشى كه هر چه به آن بيش‌تر خوراك بدهند شعله‌ورتر مى‌شود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گذشته پادشاهان بسيارى حرم‌سراهاى گسترده داشتند؛ اما هيچ‌گاه حسّ تصرّف و تملّك زيبارويان در وجود آنان اشباع نشد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جديد، به بركت فرهنگ غرب، براى كسى كه يك‌صد هزارم آن‌ها امكانات داشته باشد، ميسّر است كه به اندازه‌ى آن‌ها از جنس زن بهره كشى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روح بشر فوق‌العاده تحريك‌پذير است و اشتباه است كه گمان كنيم تحريك پذيرىِ روح بشر محدود به حدّ خاصى است و از آن پس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از تصاحب زيبارويان و هيچ زنى از متوجه كردن مردان و تصاحب قلب آنان و بالاخره هيچ دلى از هوس 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تقاضاى نامحدود، خواه ناخواه انجام ناشدنى و هميشه مقرون به نوعى احساس محروميّت و دست نيافتن به آرزوها است و به نوبه‌ى خود منجر به اختلالات روحى و بيماريهاى روانى مى‌گردد كه امروزه در دنياى غرب بسيار به چشم مى‌خورد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نكته‌ى ديگر آن‌كه، اگر در كوچه و خيابان، دلبرى مرسوم گردد و جلوه‌گرى، هنرِ دختران محسوب شود و در روابط دختر و پسر تجاذب و دل‌بندى به ميان آيد، دخترانى كه از زيبايى لازم برخوردار نيستند، در فشار و استرس بسيار قرار مى‌گيرند و هميشه احساس كمبود و حقارت مى‌نمايند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اين‌گونه روابط، سبب افزايش التهاب‌ها و خدشه‌دار شدن بهداشت روانى مى‌شود، پس چگونه با اين كلام علما سازگار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نسبت به هر چيزى كه منع شود، حريص‌تر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روشن شود كه اين منع و محدوديت، چه لزومى دارد و يا اگر لازم است تكليف حرص و حسّاسيّت كاذبى كه ايجاد مى‌شود چيست؟</w:t>
      </w:r>
      <w:r>
        <w:rPr>
          <w:rStyle w:val="FootnoteAnchor"/>
          <w:rtl w:val="true"/>
        </w:rPr>
        <w:footnoteReference w:id="63"/>
      </w:r>
      <w:r>
        <w:rPr>
          <w:rFonts w:ascii="IRNazanin" w:hAnsi="IRNazanin" w:eastAsia="IRNazanin"/>
          <w:color w:val="111111"/>
          <w:sz w:val="28"/>
          <w:sz w:val="28"/>
          <w:szCs w:val="28"/>
          <w:rtl w:val="true"/>
          <w:lang w:bidi="fa-IR"/>
        </w:rPr>
        <w:t>در ابتدا بايد گفت، اگر بخواهيم بر طبق برداشت پرسش كننده عمل كنيم، بايد همه‌ى قوانين محدود كننده، اعم از قوانينِ مذهبى و اجتماعى و قوانين رايج كشورى را برداريم؛ زيرا هر قانونى نوعى محدوديت و حسّاسيّت ايجاد مى‌كند و شخص را نسبت به آن‌چه منع شده؛ حريص‌تر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با اندك مراجعه به عقل و خرد نمى‌توان به اين نظريه ملتزم شد؛ زيرا نتيجه‌ى آن، چيزى جز از بين رفتن نظام اجتماعى و زندگى فردى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زمينه‌ى مسائل اخلاقى و رفتار جنسى نيز برداشتن مرزهاى دينى و خانوادگى چيزى جز فساد و فحشا به ارمغان نمى‌آورد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سردمداران اين نظريه، در قرون اخير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زيگموند 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مى‌خوريم؛ راسل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معمولى تحريم عبارت است از يك حسِّ كنج‌كاوى عمومى</w:t>
      </w:r>
      <w:r>
        <w:rPr>
          <w:rStyle w:val="FootnoteAnchor"/>
          <w:rtl w:val="true"/>
        </w:rPr>
        <w:footnoteReference w:id="64"/>
      </w:r>
      <w:r>
        <w:rPr>
          <w:rFonts w:ascii="IRNazanin" w:hAnsi="IRNazanin" w:eastAsia="IRNazanin"/>
          <w:color w:val="111111"/>
          <w:sz w:val="28"/>
          <w:sz w:val="28"/>
          <w:szCs w:val="28"/>
          <w:rtl w:val="true"/>
          <w:lang w:bidi="fa-IR"/>
        </w:rPr>
        <w:t>و فرويد قائل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ناكامى‌ها به طور عام، معلولِ قيود اجتماعى است؛ چرا كه سركوب غرايز </w:t>
      </w:r>
    </w:p>
    <w:p>
      <w:pPr>
        <w:pStyle w:val="BookText"/>
        <w:rPr/>
      </w:pPr>
      <w:r>
        <w:rPr>
          <w:rFonts w:ascii="IRNazanin" w:hAnsi="IRNazanin" w:eastAsia="IRNazanin"/>
          <w:color w:val="111111"/>
          <w:sz w:val="28"/>
          <w:sz w:val="28"/>
          <w:szCs w:val="28"/>
          <w:rtl w:val="true"/>
          <w:lang w:bidi="fa-IR"/>
        </w:rPr>
        <w:t>موجب اختلالات روانى و بيمارى‌هاى روحى مى‌گردد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در نقد اين دو نظريه، به پاسخ استاد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ناكامى‌ها، به خصوص ناكامى‌هاى جنسى، عوارض وخيم و ناگوارى دارد و مبارزه با اقتضاى غرايز در حدودى كه مورد نياز طبيعت است غلط است؛ ولى برداشتن قيود اجتماعى، حلاّل مشكلات نيست؛ بلكه بر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غريزه‌ى جنسى و برخى غرايز ديگر، برداشتن قيود، عشق واقعى را مى‌ميراند و طبيعت را هرزه و بى بند و بار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اين موارد، هر چه عرضه بيش‌تر گردد، هوس و ميل به تنوّع افزايش مى‌يابد و به گفته‌ى خود 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زناشويى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عطش روحى در مسائل جنسى غير از حرارت است؛ آن‌چه با ارضا تسكين مى‌يابد حرارت جسمى است نه عطش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مسائل جنسى، موجب شعله‌ور شدن شهوات به صورت حرص و آز مى‌گردد و اين همان هوس است كه ارضا شدنى نيست و سيرى ناپذير است و اشباع آن از راه فراوانى و آزاد گذاشتن، غير ممكن است و درست مثل آن است كه بخواهند آتش را با هيزم 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امثال فرويد و راسل در آن است كه پنداشته‌اند تنها راه رام كردن غرايز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غرايز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ارضا و اشباع بى حدّ و حصر آن‌ها از طريق آزادى مطلق است؛ آن هم به اين معنا كه به مرد و زن اجازه‌ى هرگونه جلوه‌گرى، معاشرت و تماس داده شود، بدون توجه به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چنين آزادى مطلقى و رها كردن آن‌ها و تسليم شدن و در معرض تحريكات و تهيّجات در آوردن، آن‌ها را ديوانه مى‌سازد و چون امكان برآورده شدن كامل و تمام خواسته‌ها و انتظارات فردى هر شخص وجود ندارد، در نتيجه اين غرايز با وضعى بسيار بدتر سركوب مى‌شوند و توليد عقده‌هاى روانى مى‌كنند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پس گرچه برخى از ممنوعيّت‌هاى جنسى، در روابط اجتماعى زن و مرد ممكن است عوارض روانى و رفتارى ايجاد كند، اما برداشتن ممنوعيّت‌هاى قانونى و مشروع و دادن آزادى بى حدّ و مرز، عوارضِ بسيار خطرناك‌تر از آن توليد مى‌كند و در اين باره بهترين شاهد مثال، اوضاع وخيم و ناهنجار جوامع غربى و غرب‌زده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جوامع غربى با برداشتن پرده‌ى شرم و حيا از مسائل جنسى و دادن آزادى‌هاى بى حدّ و مرز توانسته‌اند اين مشكلات را حل كنند؟ سال‌هاست كه مغرب زمين چه در تصوير و فيلم و مجلّه‌هاى مبتذل و چه در لباس، روز به روز اعضاى محرّك غريزه‌ى جنسى را آشكارتر ساخته است؛ اما مى‌بينيم برخلاف اين فرضيه، روز به روز آتش اين غريزه برافروخته‌تر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غريزه‌ى جنسى از اين نظر تا حدودى شبيه به اعتياد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تصوّر كند علّت اشتياق معتادان به موادّى مثل ترياك و هرويين اين است كه اين مواد ناياب است و به مقدار بسيار كم در دسترس معتادان قرار مى‌گيرد؛ بنابراين براى ريشه كن كردن اعتياد بايد هرويين را به مقدار زياد در دسترس معتادان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فرضيه به ظاهر عاقلانه به نظر مى‌رسد، اما در عمل نتيجه‌اش اعتياد و وابستگى بيش‌تر معتاد به مواد مصرفى و افزايش مقدار موادى است كه در هر روز مصرف مى‌كند و آن </w:t>
      </w:r>
    </w:p>
    <w:p>
      <w:pPr>
        <w:pStyle w:val="BookText"/>
        <w:rPr/>
      </w:pPr>
      <w:r>
        <w:rPr>
          <w:rFonts w:ascii="IRNazanin" w:hAnsi="IRNazanin" w:eastAsia="IRNazanin"/>
          <w:color w:val="111111"/>
          <w:sz w:val="28"/>
          <w:sz w:val="28"/>
          <w:szCs w:val="28"/>
          <w:rtl w:val="true"/>
          <w:lang w:bidi="fa-IR"/>
        </w:rPr>
        <w:t>قدر هر روزه بر مقدار آن مى‌افزايد كه جان او در معرض نابودى قرار مى‌گيرد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محدوديّت‌ها نيست كه بر حرص و ولع انسان مى‌افزايد؛ بلكه دعوت‌ها و تحريك‌ها و عرضه شدن‌ها هم، بر ميزان عطش نفسانى و شعله‌ور ساختن آتش هوى و هوس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كنيم حرف اين مدعيان درست بوده، تنها راه حل اين حسّاسيّت، آزادىِ مطلق روابط دختر و پسر است و بايد همه‌ى مرزها را از ميان برداشت، در چنين فضايى، مسئله‌ى جنسى يكى از دغدغه‌هاى اصلى انسان مى‌شود و بسيارى از توان و نيروى او را به خود اختصاص مى‌دهد و او را از مسير اصلى زندگى باز مى‌دارد و بزرگترين مشكل همين است كه آدمى در زندگى براى حلّ مسئله‌ى جنسيت، همه‌ى حقايق ديگر عالم و همه‌ى وظايف و اهداف خويش را فراموش كند تا مشكل غريزه‌ى جنسى را حل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بزرگ‌تر از آن مى‌دانيم كه غمى جز مسئله‌ى تن و جنسيّت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راه حل دقيقا انحطاط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مسئله براى انسان بزرگ‌تر و مهم‌تر از اين است كه انسان به غير از غريزه‌ى جنسى مسئله‌ى ديگرى نداشته باشد؟ خواه آن را حل كرده و خواه حل نكرده باشد؟ چرا بايد چنين بهاى گزافى براى حلّ اين مسئله بپردازيم؟</w:t>
      </w:r>
      <w:r>
        <w:rPr>
          <w:rStyle w:val="FootnoteAnchor"/>
          <w:rtl w:val="true"/>
        </w:rPr>
        <w:footnoteReference w:id="67"/>
      </w:r>
      <w:bookmarkStart w:id="45" w:name="pg501_2017"/>
    </w:p>
    <w:p>
      <w:pPr>
        <w:pStyle w:val="Heading4"/>
        <w:numPr>
          <w:ilvl w:val="3"/>
          <w:numId w:val="1"/>
        </w:numPr>
        <w:rPr/>
      </w:pPr>
      <w:bookmarkStart w:id="46" w:name="__RefHeading___Toc4397297_211673320"/>
      <w:bookmarkStart w:id="47" w:name="_Toc16"/>
      <w:bookmarkEnd w:id="45"/>
      <w:bookmarkEnd w:id="46"/>
      <w:r>
        <w:rPr/>
        <w:t>3</w:t>
      </w:r>
      <w:r>
        <w:rPr>
          <w:rtl w:val="true"/>
        </w:rPr>
        <w:t xml:space="preserve">. </w:t>
      </w:r>
      <w:r>
        <w:rPr>
          <w:rtl w:val="true"/>
        </w:rPr>
        <w:t>استوارى اجتماع</w:t>
      </w:r>
      <w:bookmarkEnd w:id="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ديگرى كه قائلين به روابط آزاد به آن تمسك مى‌جويند، بحث رشد و تعالى جامعه در سايه‌ى روابط آزاد است تا دغدغه‌هاى ذهنى جوانان رفع شده، امكان پيشرفت براى زنان ميسّر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به دوستانى از جنس مخالف احتياج دارند و جدا كردن آنان از يك‌ديگر اثرات نامطلوبى بر فرد و جامعه دارد و امكان پيشرفت را كم مى‌كند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مهرانگيزكار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گويى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انقلاب جاذبه‌ى فعّاليّت‌هاى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براى زنان بيش‌تر بود، ولى بعد از انقلاب برنامه‌ى جداسازى زن و مرد و تأكيد بر نقش خانگى زنان، اعتماد به نفس زنان را از آن‌ها گرفت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 با توجّه به اهمّيّت حفظ و سلامت جامعه و استوارى اجتماع، به صراحت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بهره‌مندى‌ها و تحريك‌هاى جنسى از محيط خانه به بيرون كشيده شود و به جاى آن‌كه جوانان در محل درس و شغل خويش به كارهاى مربوط به آن بپردازند، متوجّه يك‌ديگر شوند، وقت بسيارى تلف شده، فرصت جوانى و نشاط و شادابى روحى آنان به هدر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روابط آزاد جنسى موجب فلج كردنِ نيروى اجتماع است</w:t>
      </w:r>
      <w:r>
        <w:rPr>
          <w:rStyle w:val="FootnoteAnchor"/>
          <w:rtl w:val="true"/>
        </w:rPr>
        <w:footnoteReference w:id="70"/>
      </w:r>
      <w:r>
        <w:rPr>
          <w:rFonts w:ascii="Amiri" w:hAnsi="Amiri" w:eastAsia="Amiri" w:cs="Amiri"/>
          <w:color w:val="111111"/>
          <w:sz w:val="28"/>
          <w:sz w:val="28"/>
          <w:szCs w:val="28"/>
          <w:rtl w:val="true"/>
          <w:lang w:bidi="ar-SA"/>
        </w:rPr>
        <w:t xml:space="preserve">و جهان امروز، به نام آزادى زن و و به عبارت صريح‌تر،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آزادى </w:t>
      </w:r>
    </w:p>
    <w:p>
      <w:pPr>
        <w:pStyle w:val="BookText"/>
        <w:rPr/>
      </w:pPr>
      <w:r>
        <w:rPr>
          <w:rFonts w:ascii="IRNazanin" w:hAnsi="IRNazanin" w:eastAsia="IRNazanin"/>
          <w:color w:val="111111"/>
          <w:sz w:val="28"/>
          <w:sz w:val="28"/>
          <w:szCs w:val="28"/>
          <w:rtl w:val="true"/>
          <w:lang w:bidi="fa-IR"/>
        </w:rPr>
        <w:t>روابط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جوانان را سخت فاسد كرده است و به جاى اين‌كه اين آزادى به شكفتن استعدادها كمك كند، به گونه‌اى متفاوت با قديم، نيروها و استعدادهاى انسانى را هدر داده است 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كنج خانه بيرون آمده، اما به كجا رو آورده است؟ به سينماها، كنار درياها، حاشيه‌ى خيابان‌ها، مجالس شب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امروزى به نام آزادى خانه را خراب كرده است، بدون اين‌كه مدرسه يا جاى ديگرى را آباد كرده باشد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مرحوم جلال آل احمد در كتاب غرب زدگى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غرب زدگى، آزادى دادن به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تنها اجازه‌ى تظاهر و خود نمايى داديم؛ يعنى زن را كه حافظ سنّت و خانواده و نسل و خون است به ولنگارى كشيده‌ايم؛ به كوچه آورده‌ايم؛ به خود نمايى و بى‌بند و بارى وا داشته‌ايم كه سر و روى را صفا بدهد و هر روز ريخت يك مُد تازه را به خود ببندد و وِل بگردد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كار آزادى صورى زن، سال‌هاى سال پس از اين هيچ هدفى و غرضى جز افزودن به خيل مصرف كنندگان پودر و ماتيك محصول صنايع غرب نداريم</w:t>
      </w:r>
      <w:r>
        <w:rPr>
          <w:rFonts w:eastAsia="IRNazanin" w:cs="IRNazanin"/>
          <w:color w:val="111111"/>
          <w:sz w:val="28"/>
          <w:szCs w:val="28"/>
          <w:rtl w:val="true"/>
          <w:lang w:bidi="fa-IR"/>
        </w:rPr>
        <w:t>.</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حضور مفيد زن در اجتماع موافق است تا با حفظ شؤون و شخصيّت، به عنوان يك انسان داراى تفكّر، همچون مردان در عرصه‌هايى كه مطابق با روحيّات و استعدادهاى اوست فعّاليت نمايد؛ نه مانند يك كالاى تجارى كه حتّى حضور او در جامعه و اداره‌ها و فروشگاه‌ها تنها به منظور استفاده از ابزار جنسى و تحريك شهوانى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مرحوم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سرمايه‌دارى زن را چنان ساخت كه به دو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جامعه هنگام فراغت، به سرنوشت اجتماع، به استثمار، به آينده‌ى خشك و پوچ و بى هدفى كه بورژوازى براى او ساخته است نينديشد و نپرسد چرا كار مى‌كنم؟ و چرا زندگى مى‌كنم؟ از طرفِ كه و براى چه كسى اين همه رنج مى‌برم؟ زن به عنوان ابزار سرگرمى و به عنوان تنها موجودى كه جنسيّت و سكسوآليته دارد به كار گرفته شده تا نگذارد كارگر و كارمند و روشن‌فكر در لحظات فراغت به انديشه‌هاى ضد طبقاتى و سرمايه‌دارى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نيز بر اساس سفارش سرمايه‌دارى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و روح و احساس و عشق را به سكس تبديل كرد و فرويديسم بازارى و سكس‌پرستىِ بسيار پستِ مبتذل را به عنوان فلسفه‌ى علمى و زيربناى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گرايى در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 اين‌كه زن را فقط به عنوان موجودى كه سكسوآليته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تبليغ كالا به كار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داراى مقامى بسيار بزرگ و متعالى از نظر الهام و احساس و هنر بود، به شكل ابزارى در آمد براى استخدام در هدف‌هاى اقتصادى و اجتماعى و تغيير تيپ جامعه و نابود كردن ارزش‌هاى متعالى و اخلاقى و تبديل كردن يك جامعه‌ى سنّتى، يا معنوى و اخلاقى و يا مذهبى، به جامعه‌ى مصرفى و پوچ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اروپا مى‌خواهد جامعه‌ى شرق را تغيير بدهد كه هم مِس و تاسِمان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كند و هم بر انديشه و احساسمان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شعور و شناخت و اصالت اراده و ارزش‌هاى انسانى‌مان را نابود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قبلاً از خود تخليه شويم و همه‌ى ارزش‌هاى انسانى را فراموش كنيم و همه سنّت‌هايى را كه ما را بر پاهاى خودمان نگاه مى‌داشت،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بشكنيم و خالى از ذهنيّت، با روحى عاجز و فلج و بى محتوا به صورت ظرف‌هايى خالى در بياييم؛ به صورت مَشكى خالى و تشنه و نيازمندِ فرمان استعمار كه هر چه مى‌خواهد به درونش بريزد و به هر ترتيب كه اراده كند، به غارتش بپردازد</w:t>
      </w:r>
      <w:r>
        <w:rPr>
          <w:rFonts w:eastAsia="IRNazanin" w:cs="IRNazanin"/>
          <w:color w:val="111111"/>
          <w:sz w:val="28"/>
          <w:szCs w:val="28"/>
          <w:rtl w:val="true"/>
          <w:lang w:bidi="fa-IR"/>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جوامعى كه روابط آزاد و التهاب‌هاى جنسى حاكم است، دست‌هاى استعمارگر با استفاده از صفات روحى و شخصيّتىِ زن كه ميل به خودنمايى و محبوبيّت و جلوه‌گرى دارد، او را به كالايى براى كام‌جويى بيش‌ترِ مردان و تبليغ محصولات تجارى تبديل نموده است كه در اين ميان بيش‌ترين خسارت را زنان مى‌بينند و على‌رغم هياهوى بسيار غرب، بيش‌تر زنان از دست‌يابى به پُست‌ها و مسئوليّت‌هاى حساس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با محدوديّت، زن را به ركود علمى و اقتصادى و شخصيّتى نكشانيده، بلكه در صدد آن است تا با تعديل روابط، حضور زن را هر چه مفيدتر نمايد و از جنبه‌هاى منفى آن بكاهد و به او كرامت و شخصيّت و احترام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فلج كردن نيروى اجتماع است، آلوده كردن محيط كار به لذّت جويى‌هاى شهوانى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جامعه‌اى كه دختران آن با جلوه‌گرى و آرايش و اصرار بر جلب توجّه مردان حضور يابند، از دقّت و سرعت و تمركز آنان كاسته شده، اثرهاى نامطلوبى بر فرد و جامعه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روابط دختر و پسر ضابطه‌مندتر شود و جامعه از </w:t>
      </w:r>
      <w:bookmarkStart w:id="48" w:name="pg501_2021"/>
    </w:p>
    <w:p>
      <w:pPr>
        <w:pStyle w:val="BookText"/>
        <w:rPr/>
      </w:pPr>
      <w:bookmarkEnd w:id="48"/>
      <w:r>
        <w:rPr>
          <w:rFonts w:ascii="IRNazanin" w:hAnsi="IRNazanin" w:eastAsia="IRNazanin"/>
          <w:color w:val="111111"/>
          <w:sz w:val="28"/>
          <w:sz w:val="28"/>
          <w:szCs w:val="28"/>
          <w:rtl w:val="true"/>
          <w:lang w:bidi="fa-IR"/>
        </w:rPr>
        <w:t>تحريكات شهوانى و جلوه‌گرى‌هاى جنسى دور گردد، اجتماع سالم‌تر و پاك‌تر خواهد شد و افراد جامعه بهتر به كار خود رسيدگى كرده، جوانان در محيط كار و درس و دانشگاه راحت‌تر خواهند بود؛ در جوامع غربى نيز اگر در كنار صنعت و فن آورى و نظم كارى، مسائل جنسى تحت كنترل درآيد و از تهييج و تحريك آن جلوگيرى شود، به پيشرفت‌ها و موفّقيّت‌هاى بيش‌ترى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به راستى روابط آزاد و گسترش اختلاط، سبب پيشرفت جامعه است و تعديل و ضابطه‌مندى روابط، سبب عقب افتادگى و به هدر رفتن نيروى مفيد اجتماع است؟</w:t>
      </w:r>
      <w:r>
        <w:rPr>
          <w:rFonts w:eastAsia="IRNazanin" w:cs="IRNazanin"/>
          <w:color w:val="111111"/>
          <w:sz w:val="28"/>
          <w:szCs w:val="28"/>
          <w:rtl w:val="true"/>
          <w:lang w:bidi="fa-IR"/>
        </w:rPr>
        <w:t>!</w:t>
      </w:r>
    </w:p>
    <w:p>
      <w:pPr>
        <w:pStyle w:val="Heading4"/>
        <w:numPr>
          <w:ilvl w:val="3"/>
          <w:numId w:val="1"/>
        </w:numPr>
        <w:rPr/>
      </w:pPr>
      <w:bookmarkStart w:id="49" w:name="__RefHeading___Toc4397299_211673320"/>
      <w:bookmarkStart w:id="50" w:name="_Toc17"/>
      <w:bookmarkEnd w:id="49"/>
      <w:r>
        <w:rPr/>
        <w:t>4</w:t>
      </w:r>
      <w:r>
        <w:rPr>
          <w:rtl w:val="true"/>
        </w:rPr>
        <w:t xml:space="preserve">. </w:t>
      </w:r>
      <w:r>
        <w:rPr>
          <w:rtl w:val="true"/>
        </w:rPr>
        <w:t>استحكام پيوند خانوادگى</w:t>
      </w:r>
      <w:bookmarkEnd w:id="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 و گو با يكى از روان پزشكان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لازمه‌ى دوام و استحكام زندگى، عشق است و عشق جز با آموزش و تجربه‌هاى متعدّد و ايجاد روابط حاصل نمى‌شود؛ لذا دختر و پسر بايد قبل از ازدواج تمرين عشق كنند تا بتوانند زندگى سرشار از عشق را تدارك ببينند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بدون ترديد در همه‌ى مرام‌هاى اجتماعى جهان، اين نتيجه حاصل شده است كه خانواده بايد محفوظ و محترم بماند و زن و مرد بايد دل‌بسته و وفادار به يك‌ديگر باشند تا آشيان دلپذيرى براى فرزندان خويش بنا كرده، با تربيت آن‌ها آينده‌ى جامعه خويش را ترسيم كنند؛ در نتيجه رشد و پويايى فرد و جامعه و فرهنگ، مبتنى بر استحكامِ كانون خانواده مى‌باشد و بديهى است، هر چيزى كه سبب تحكيمِ پيوند خانوادگى و </w:t>
      </w:r>
    </w:p>
    <w:p>
      <w:pPr>
        <w:pStyle w:val="BookText"/>
        <w:rPr/>
      </w:pPr>
      <w:r>
        <w:rPr>
          <w:rFonts w:ascii="IRNazanin" w:hAnsi="IRNazanin" w:eastAsia="IRNazanin"/>
          <w:color w:val="111111"/>
          <w:sz w:val="28"/>
          <w:sz w:val="28"/>
          <w:szCs w:val="28"/>
          <w:rtl w:val="true"/>
          <w:lang w:bidi="fa-IR"/>
        </w:rPr>
        <w:t>ايجاد صميميّت و يك‌دلى زن و شوهر گردد، خوب و پسنديده بوده، هر آنچه باعث سستىِ روابط آن‌ها و موجب دل‌سردى شود، به حال زندگىِ خانوادگى زيانمند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آزادانه‌ى دختر و پسر پيش از ازدواج، جداى از آن‌كه موجب ايجادِ عشق حقيقى و پاك نمى‌شود، خود خيانتى به عشق مقدّس است كه سبب تنوّع طلبى گرديده و انتخاب همسر به ويژه در پسران را مشكل مى‌سازد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نگران و مضطرب است كه مبادا كسى پيش از او زنش را تصرّف كرده باشد، ولى اين نگرانى و اضطراب در زن كم‌تر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پسرى كه قبل از ازدواج با افراد زيادى ارتباط داشته است، به هنگام ازدواج، به هر دخترى كه نظر كند، مى‌پندارد او نيز با پسرهاى متعدّدى ارتباط داشته و پاك و عفيف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جوانى با تجربه‌هاى قبل از ازدواج بخواهد كانون عشقى برپا كند و خانواده‌اى تشكيل دهد، اوّلين مشكل، بعد از رهايى از ناكامى گذشته و بدنامى، آرامش روانى بر باد رفته و دل گمشده‌ى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بتواند از همه‌ى لذتّ‌ها و زيبايى‌ها چشم بسته، به همسر خويش چشم اميد داشته باشد و دل از هر چه غير اوست رها سازد و دل‌باخته‌اش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مى‌تواند آثار ناكامى گذشته را محو كند و محدوديّت آينده را پذيرا باشد و حرمت چشم و دل را در زندگى زناشويى محترم دارد؟ چنين فردى در زندگى زناشويى و ارضاى كامل جنسى مشكل دارد و در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تشويش و اضطرابى خسته كننده به سر مى‌برد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پس از ازدواج، بيش‌تر محصول عادات پيش از ازدواج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عوامل سطحى طلاق، نفرت از بچه دارى و ميل به تنوّع‌طلبى،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تنوع گرچه از همان آغاز در بشر بوده است، ولى امروزه به سبب اصالت فرد در زندگى نو و تعدّد محركات جنسى در شهرها و تجارى شدن لذّت جنسى، ده برابر گشته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جامعه‌اى كه روابط آزاد و اختلاط، رايج بوده و جلوه‌گرى‌ها و فرهنگ برهنگى و بدحجابى حاكم باشد زن و مرد به هر سوى و هر كس نگاه كنند، همواره در زندگى در حال مقايسه‌اند؛ مقايسه‌اى ميان آنچه دارند و آنچه ندارند و اين مقايسه‌ها هوس را دامن مى‌زند و خانواده را در معرض نابودى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سال‌ها در كنار شوهر و در مشكلات با او زندگى كرده، پيداست اندك اندك بهار چهره‌اش، شكفتگى خود را از دست مى‌دهد و روى در خزان مى‌گذارد و در چنين حالى است كه سخت محتاج عشق و مهربانى و وفادارى همسر خويش است؛ ناگهان زن جوان‌ترى از راه مى‌رسد و در كوچه و بازار و اداره و مدرسه با پوشش نامناسب خود، فرصت مقايسه‌اى به دست مى‌دهد و اين مقدمه‌اى مى‌شود براى ويرانى اساس خانواده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هر دختر جوانى كه امروزه در اوج نشاط و شادابى جسمى، مغرور از دلبرى‌ها و جلوه‌گرى‌هاست، بايد بداند كه در فردايى نه چندان دور، همين سرنوشت برايش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مهم‌ترين اركان زندگى، عشق و محبّت و وفادارى است و </w:t>
      </w:r>
    </w:p>
    <w:p>
      <w:pPr>
        <w:pStyle w:val="BookText"/>
        <w:rPr/>
      </w:pPr>
      <w:r>
        <w:rPr>
          <w:rFonts w:ascii="IRNazanin" w:hAnsi="IRNazanin" w:eastAsia="IRNazanin"/>
          <w:color w:val="111111"/>
          <w:sz w:val="28"/>
          <w:sz w:val="28"/>
          <w:szCs w:val="28"/>
          <w:rtl w:val="true"/>
          <w:lang w:bidi="fa-IR"/>
        </w:rPr>
        <w:t>زن و شوهر زمانى به اين هدف مى‌رسند كه بتوانند از غير همسر خود چشم پوشيده، از هر نوع كاميابى جنسى در غير از كانون خانواده پرهيز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يافتن استماعات و التذاذهاى جنسى به محيط خانوادگى و در كادر ازدواج مشروع، پيوند زن و شوهرى را محكم مى‌سازد و موجب اتّصال بيش‌تر زوجين به يك‌ديگر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فلسفه‌ى پوشش و منع كاميابى جنسى از غير همسر مشروع، از نظر اجتماع خانوادگى، اين است كه همسر قانونىِ شخص از لحاظ روانى عامل خوش‌بخت كردن او به شمار برود؛ در حالى كه در سيستم آزاد كاميابى، همسر قانونى از لحاظ روانى، يك رقيب و مزاحم و زندانبان به شمار مى‌رود و در نتيجه كانون خانوادگى بر اساس دشمنى و نفرت پايه 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معاشرت‌هاى آزاد و بى بندوبار پسران و دختران، ازدواج را به صورت يك وظيفه و تكليف و محدوديت در آورده است، و تفاوت جامعه‌اى كه روابط جنسى را به محيط خانوادگى و كادر ازدواج قانونى محدود مى‌كند با اجتماعى كه روابط در آن اجازه داده مى‌شود اين است كه ازدواج در اجتماع اول، پايان انتظار و محروميت و در اجتماع دوم، آغاز محروميّت و محدوديّت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روابط آزاد جنسى، پيمان ازدواج، به دوران آزادى دختر و پسر خاتمه مى‌دهد و آن‌ها را ملزم مى‌سازد كه به يك‌ديگر وفادار باشند و در سيستم اسلامى به محروميّت و انتظار آنان پايان مى‌بخشد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نقش اساسى خانواده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خانواده، به عنوان مركز اخلاقى جامعه و رابط و پيوند دهنده‌ى آن، ناشى از خاصيّت ايجاد وحدت انسان است و همه مى‌دانند كه اكنون اين خاصيّت اصلى از ميان خانواده رفته است و اجتماع‌هاى صنعتى عصر ما، در وضع ناپايدارى هستند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جداى از مطالب گذشته، درباره‌ى آثار منفى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شك و ترديد، و سوءظن نسبت به همسر آينده، مشكل اضطراب و تنوّع‌طلبى و خطر برگشت به عادات پيشين و لغزيدن در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موجب سست شدن پيوند خانوادگى مى‌شود، خطر ديگرى نيز اين گونه افراد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پسرى كه به وادى ارتباط پا مى‌گذارند، در بسيارى از موارد با اوّلين كسى كه آشنا مى‌شوند ازدواج نمى‌كنند و چه بسا با دختر و پسر متعدّدى ارتباط داشته‌اند اما به لحاظ مسائل سليقه‌اى و فكرى و شرايط خانوادگى، بعد از مدتى با يكى از آن‌ها و يا شخص ديگرى ازدواج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چنين جوانى انتظار دارد كه زندگى او سرشار از عشق و محبّت و وفادارى بوده، كانون گرم خانوادگى‌اش متزلزل نشود؛ امّا هميشه دل نگران است كه مبادا روابط گذشته آثار بدى در زندگى‌اش بگذارد و افشاى آن، سبب بروز مشكلاتى گردد؛ به ويژه در بافت اجتماعى جامعه‌ى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نگرانى و تشويش، اثرهاى مخرّبى بر بهداشت روانى او مى‌گذارد و چه بسا با فاش شدن روابط گذشته، زندگى‌اش نيز از هم مى‌پاشد و يا مجبور به انجام كارهاى خلاف ديگرى مى‌شود؛ به عنوان نمونه</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جوانى كه به تازگى ازدواج كرده است، در نامه‌اى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پسرى قبل از ازدواج دوست بودم؛ اكنون كه ازدواج كرده‌ام آن پسر مرا تهديد مى‌كند كه يا خواهر شوهرت را براى دوست شدن با من آماده كن و يا اين كه من مسائل مربوط به دوستى ميان تو و خود را افشا خواهم كرد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از اين نامه به خوبى روشن است كه آرامش روانى و زندگى اين دختر به خطر افتاده و مجبور است، براى نجات خود، دختر معصوم ديگرى را به بهانه‌هاى مختلف بفريبد و به ارتباط با جوانى كه تنها قصد سودجويى دارد، تشويق نمايد و آينده‌اش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ديگرى كه قابل توجه است، وضعيّت پسرِ تهديد كننده است كه قبلاً با اين دختر ارتباط داشته و با او ازدواج نكرده و اكنون خواهان ارتباط و سوء استفاده از دختر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نشست و وعده‌هاى شيرين و سوزوگداز عاشقانه‌ى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نمود كه دل هر دختر خامى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غرب به روايت آمار كارشناسان غربى در اين زمينه آمارهايى را تهيه كرده‌اند كه نشان مى‌دهد، امروزه ساختار خانواده در آن جوامع، با مشكلات متعدّدى دست به گريبان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بالاى طلاق، هم‌جنس‌بازى، زندگى زوجين در چارچوب‌هاى خارج از دايره‌ى ازدواج، عدم وفادارى زوجين به يك‌ديگر، بى بندوبارى فرزندان، سطح بالاى حاملگى دختران نوجوان و بالا رفتن تعداد كودكان و نوجوانانى كه در خانواده‌هاى بدون پدر يا مادر </w:t>
      </w:r>
    </w:p>
    <w:p>
      <w:pPr>
        <w:pStyle w:val="BookText"/>
        <w:rPr/>
      </w:pPr>
      <w:r>
        <w:rPr>
          <w:rFonts w:ascii="IRNazanin" w:hAnsi="IRNazanin" w:eastAsia="IRNazanin"/>
          <w:color w:val="111111"/>
          <w:sz w:val="28"/>
          <w:sz w:val="28"/>
          <w:szCs w:val="28"/>
          <w:rtl w:val="true"/>
          <w:lang w:bidi="fa-IR"/>
        </w:rPr>
        <w:t>بزرگ مى‌شوند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پايدارى خانواده‌ها را در آن جوامع با خطر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همه‌ى اين‌ها نتيجه‌ى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آزادى‌هاى بى‌حد و مرز در روابط با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نيمى از جوانان امريكا با روابط جنسى افراد متأهّل با ديگران مخالفتى نداشته، وفادارى زوجين به يك‌ديگر را امرى بيهوده و بى مورد مى‌پندارد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با چنين نگرش‌هايى مشخص است كه ساختار خانواده در اين كشور از استحكام لازم بر خوردار نخواهد شد و ارزش بنيادى خود را در اجتماع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نروژ، دانمارك و سوئد از هر ده زوج موجود، سه تاچهار زوج زندگى مشترك خارج از دايره‌ى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ميزان در سويس، فرانسه و انگلستان و هلند بين يك تا دو، و در ايتاليا، اسپانيا، ايرلند و ساير كشورهاى كاتوليك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مذهب نقش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امريكا، تجربه‌ى زندگى مشترك خارج از ازدواج و روابط قبل آن، از يازده درصد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پنجاه درصد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كشورهاى غربى، طى سال‌هاى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نوزادان نامشروع كه نتيجه‌ى روابط جنسى خارج از چارچوب ازدواج بودند، به شدت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سوئد از هفده درصد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پنجاه و يك درصد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طى سال‌هاى دهه‌ى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تقريبا پانزده درصد از نوزادان اروپايى به طور نامشروع به دنيا آمدند كه ميزان آن در كشورهاى كاتوليك بسيار كم‌تر بوده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آمار ديگرى كه درباره‌ى درصد ازدواج و طلاق ثبت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درصد از زنان سى و پنج تا سى و نه ساله در امريكا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نكرده‌اند؛ در حالى كه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ميزان آن شش و دو دهم درصد بوده كه در طى ده سال تقريبا دو برابر شده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آمارهايى كه سازمان ملل متّحد ارائه داده است،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امريكا بالاترين ميزان طلاق را دارد و بيست و نه درصد از زوجين كه تجربه‌ى ازدواج دوّم را دارند كم‌تر از دو سال پس از ازدواج به طلاق روى مى‌آورند، اين ميزان در طى ده سال به حدود پنجاه درصد مى‌رسد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نه درصد خانواده‌ها تك والدينى بودند، اما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شانزده درصد به بيست و چهار درصد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از اين ميزان، تنها يك درصد مربوط به خانواده‌هايى است كه پدر با فرزند و يا فرزندان خويش زندگى مى‌كند و بيست و سه درصد باقيمانده را خانواده‌هايى تشكيل مى‌دهند كه شامل مادر و فرزندان مى‌باشند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در چنين جوامعى سرنوشت بشر به كجا خواهد انجاميد؟ چه بر سر خانواده، مهر پدرى و عطوفت مادرى خواهد آمد؟ چه كسانى پاسخ گوى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نامشروع و بى پناهند؟ به راستى عامل اين همه فساد و فحشا، سقط جنين، خانواده‌هاى بى سرپرست و زنان مضطرب و بى پناه چيست؟ يكى از مطالبى كه بسيار بر روى آن تأكيد شده است، و از دلايل و بهانه‌هاى ايجاد رابطه، بيان مى‌شود شناخت قبل از ازدواج است كه اگر ميان دختر و پسر رابطه‌اى نباشد و طرفين از هم شناختى نداشته باشند، ازدواج آن‌ها كوركورانه خواهد بود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بدون ترديد زوج‌هاى جوان بايد با ديدى باز و آشنايى كامل از استعدادها و خصوصيّات اخلاقى و فرهنگىِ يك‌ديگر، زندگى مشترك خود را آغاز نمايند تا در فراز و نشيبِ زندگى، با همراهى و همدلى مشكلات را پشت‌سر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هم سطح بودن زوجين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نكته‌ى اصلى در اين است كه آيا ارتباط و دوستى قبل از ازدواج، شناخت كامل را تأمين مى‌كند؟ در آغاز بايد به اين نكته توجّه نمود كه چه شناختى تفاهم و درك متقابل را به همراه خواهد داشت و يك‌رنگى و يك‌دلى لازم را در زندگى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زمانى شناختِ كامل و دقيق به دست مى‌آيد كه با عقل و خرد، فرد مقابل را از جهات مختلف مورد ارزيابى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بايد تلاش‌هاى شناختى خويش را به گونه‌اى تحت كنترل در آوريم كه از كج‌روى در انديشه مصون بمانيم و در نتيجه، به شناخت يا بازشناسى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از يك‌ديگر راه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سبب شناخت صحيح و حفظ از اشتباه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ارزشيابى كفايت ادّله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دلايلى را كه براى دست يافتن به نتيجه تدارك ديده است، ارزيابى مى‌كند و آن‌ها را از جهت كفايت مورد بازبينى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ورزى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علم بيش‌ترى برخوردار باشد، در مقام شناخت، امكان بيش‌ترى براى عقل‌ورزى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احاطه‌ى علمى و برخوردارى از اطلاعات گسترده، اين امكان را براى فرد فراهم مى‌آورد كه مواد بيش‌ترى براى تركيب و مقايسه‌ى مطالب در اختيار داشته باشد و از اين رو، به شناخت عميق‌تر و بازشناسى دقيق‌ترى دست مى‌يابد و از نتيجه‌گيرى خام دور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عقل‌ورزى مستلزم آن است كه از دخالت‌هاى انحراف آفرين حبّ و بغض جلوگيرى شود؛ زيرا همان طور كه دوستى مانع از بازشناسى ضعف‌هاست، دشمنى مانع از ديدن قوّت‌هاست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پاى حبّ و بغض در بند عقل گرفتار آيد، آدمى مى‌تواند از كج‌روى در شناخت و بازشناسى در امان بماند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حال، بسى روشن است كه دوستى‌هاى خيابانى و تلفنى و روابط ميان دختر و پسر، از آن جا كه زيبايى و جذّابيّتِ جسمانى و تشابه ظاهرى در آن نقش پررنگى دارد و افراد در آن مقطع در هاله‌اى از احساسات و عواطف غوطه‌ورند و در پى فردى هستند كه با ساخته‌هاى ذهنى شان مطابق باشد، در اركان شناخت ناتمام است و كورى حاصل از عشق و محبّت بر آن حكومت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روابط، چون احساسات و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هيجانات و شور جوانى در حدّ بالايى قرار دارد، حسّ واقعيت‌آزمايى، ضعيف است و در مقابل، حالت‌هاى كام‌بخشانه، بسيار قوى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گفت و گويى درباره‌ى روابط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اصرار بر روابط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سرى تحقيقات، به مردان مورد آزمايش گفتند كه در اين‌جا دو خطّ تلفن وجود دارد؛ با يكى از آن‌ها با خانمى زيبا صحبت مى‌كنيد و در ديگرى با خانمى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با خانم زيبا آن‌ها فكر مى‌كردند كه او باهوش‌تر است و مثلاً معاشرتى هم هست و لذا خود اين‌ها در صحبت با او معاشرتى مى‌شدند و سعى مى‌كردند جذّاب‌تر جلوه كنند؛ يعنى هر دو طرف، بهترين چيزهايشان را در ويترين مى‌گذارند و اين ويترين‌ها هستند كه با هم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 از پيش‌گويى كام‌بخشانه برداريم، انتظاراتمان هم متفاوت خواهد بود؛ يعنى هنگامى كه با واقعيت‌ها روبه رو شويم، حس مى‌كنيم معشوق، چهره‌اش عوض شده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پس به اعتراف قائلين به روابط آزاد نيز اين دوستى‌ها شناخت لازم براى زندگى را تأمين نمى‌كند و طرفين را از الزام‌هاىِ درونى نسبت به عشق، محبّت، خانواده، احساس مسئوليّت و مقدار ظرفيّت‌هاى روانى و عاطفى يك‌ديگر با خبر نمى‌سازد؛ بلكه اين آشنايى، سطحى و كاملاً عاطفى است و حرف‌هايى هم كه در آن مقطع رد و بدل مى‌شود به همين گونه است و در آن‌ها از اصول مؤثّرِ در شناخت، خبرى نيست</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آشنايى‌هاى تلفنى و ازدواج‌هاى خيابانى به حكايت آمارهاى منتشر شده، اين گونه ازدواج‌ها از استحكام كم‌ترى برخوردارند و تعداد قابل توجّهى از آن‌ها به طلاق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روابط، طرفين، نقاط ضعف خود را مى‌پوشانند و بيش‌تر سعى در جلب توجه ديگرى دارند و نقش 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سعى دارند همان‌گونه باشند كه طرف مقابل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سرى به هفته‌نامه‌ها و مجلاّت خانوادگى بزنيم، صفحات هم‌راز و پزشك مشاور، مملو از غم‌نامه‌هايى است كه دخترها و پسرها از دوستى‌ها و ازدواج‌هاى ناكام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ايشان، وقتى شور و اشتياق اوّليه‌شان فرو نشست و با واقعيّت‌هاى زندگى، بيش‌تر روبه‌رو شدند، با يك‌ديگر احساس نوعى بيگانگى و غرابت نموده، با عدم تفاهم در زندگىِ مشترك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ازدواج‌هايى كه از روابط خيابانى، پارك و دانشگاه‌ها شروع شده‌اند، يا به سرانجام روشنى نرسيده، يا قبل از ازدواج رها شده و حاصلى جز بدنامى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علاقه‌هايى كه؛ از طريق آشنايى در خيابان و تماس تلفنى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 به همان صورت كه با شتاب ايجاد مى‌شود، به سردى مى‌گرايد و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دكترى جامعه‌شناس، دليل ضعفِ چنين پيوندهايى را در بى‌پايه بودن عشق‌هاى زودگذر جست و جو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جوانانى كه هم‌ديگر را در پارك‌ها و خيابان‌ها مى‌يابند، يا از طريق تماس‌هاى تلفنى به هم‌ديگر علاقه‌مند مى‌شوند، اصولاً مبنا و اساس علاقه‌مندى خود را بر همان نگاه‌هاى اوّليه پايه‌گذارى مى‌كنند و اين عشق و علاقه وقتى ظاهرى باشد، قاعدتا بعد از مدّت زمانى به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مى‌رود و نهايتا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مى‌بينيم كه اغلب چنين ازدواج‌هايى حتى بعد از مدّت زمان كوتاهى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طلاق مى‌انجامد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جوانان شركت كننده در مصاحبه‌اى درباره‌ى روابط دختر و پسر، على‌رغم اصرار بر رفع محدوديّت‌هاى موجود در جامعه و خانواده، در لابه‌لاى سخن خود به اين مفاسد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وقت امكان ندارد با دخترى كه دوست هستم، ازدواج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طبق معمول و با همراهى خانواده پسنديده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اگر معناى ازدواج را بدانيد، آن وقت حسّاسيّت مردهاى ايرانى را مى‌فهميد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دخترى با چند تا پسر دوست بوده باشد، حاضر نيستم با او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دخترى داشته باشم نمى‌گذارم كه با پسرى ارتباط داشته باشد؛ چون اين ارتباط بد جا افتاده و اكثرا براى وقت تلف كردن است نه براى ازدواج</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حال با توجه به اين مسائل، اصرار بر روابط آزادانه‌ى دختر و پسر، چه ثمرى مى‌تواند به بار آورد؟ در جاى ديگر از اين مصاحبه، درباره‌ى مفاسدى كه اين نوع روابط به همراه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اگر پس از ايجاد ارتباط، ازدواجى صورت گيرد، مشكل آفرين مى‌شود؛ چون پسرهايى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مى‌شوند، تا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مشكلى در زندگى مشترك پيش مى‌آيد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آره، تو همان كسى بودى كه با من دوست شدى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نتيجه، افراد طرفدار آزادى روابط نيز، به مفاسد و كج‌روى‌هايى كه در آن يافت مى‌شود،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صحبت كردن زن و مرد و رسيدگى به كارهاى روزمرّه‌ى زندگى را حرام نكرده است، بلكه در مواردى كه دختر و پسر قصد ايجاد روابط را داشته باشند، براى آن ضوابطى نهاده و از بى‌بند و بارى و فساد جلوگيرى كرده است كه در بخش‌هاى آينده بدان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صرف ايجاد رابطه، شناخت لازم حاصل نمى‌شود؛ بلكه دقّت بر بافت خانوادگى، فرهنگى، اقليمى، شرايط محيطى كه فرد در آن رشد يافته، ميزان تحصيلات و شاخص‌هايى از اين قبيل لازم است تا طرفين زمينه‌هاى تفاهم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مطالعه و دقت در مطالب ياد شده، اگر شرايط مثبت بوده و دختر و پسر قصد ازدواج داشته باشند، مى‌توانند براى اطمينان و ايجاد هماهنگى و همسانى بيش‌تر با نامزدىِ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 برسند كه امروزه در بسيارى از مناطق ايران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طرفين با راهيابى به مقصود از طريق مواجهه‌ى حسّى و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صحيح و مورد پسند عرف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كاملى از يك‌ديگر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دختر و پسر، همسانى كامل نداشته و تعهّد و گذشت و ايثار را اساس زندگى خود قرار ندهند و براى برآورده نمودن انتظارات طرف مقابل تلاش ننمايند، ادعاى عشق و عاشقى و دلدادگى‌هاى اوّليه دوامى </w:t>
      </w:r>
    </w:p>
    <w:p>
      <w:pPr>
        <w:pStyle w:val="BookText"/>
        <w:rPr/>
      </w:pPr>
      <w:r>
        <w:rPr>
          <w:rFonts w:ascii="IRNazanin" w:hAnsi="IRNazanin" w:eastAsia="IRNazanin"/>
          <w:color w:val="111111"/>
          <w:sz w:val="28"/>
          <w:sz w:val="28"/>
          <w:szCs w:val="28"/>
          <w:rtl w:val="true"/>
          <w:lang w:bidi="fa-IR"/>
        </w:rPr>
        <w:t>نداشته، سعادت و خوشى را در پى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روژه موكى 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روان‌شناسى زندگى زناشويى و كتاب عقده‌هاى روانى، آمارى را در باره‌ى سرنوشت عشق‌هاى خيابانى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درصد افراد متأهّل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ما غربى‌ها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ازدواجشان پيامد عشقى بوده كه نسبت به آن ترديدى نداشته‌اند و از اين رقم نود و پنج و نيم درصد شوهران مورد پرسش، پس از گذشت سه سال از ازدواج خود، اظهار مى‌دارند كه در خانه احساس خوش‌وقتى نمى‌كنند و در همين شرايط نود و يك و نيم درصد زنان اظهار مى‌دارند در خانه خوش‌وقت نيستند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سازى دختر و پسر در جامعه و دانشگاه سبب بالا رفتن سن ازدواج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دانشگاهى در كشورمان داريم كه تمام كاركنان و استادان و دانشجويان از يك جنسند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 مديران اين دانشگاه اين است كه اين دختران تا پايان تحصيلات، قادر نيستند ازدواج كنند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بديهى است كاهش ازدواج، معضل بسيار خطرناكى است كه آثار زيان‌بارى بر فرد و جامعه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ازدواج و توسعه‌ى تجرّد، قطع نظر از اثرى كه در بقاى نسل بشر دارد، از نظر ايجاد يك نوع زندگى بدون احساسِ مسئوليّت و قطع پيوندهاى اجتماعى و بى تفاوتى در برابر رويدادهاى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آثار قطعىِ زندگى افراد مجرّد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فاجعه‌ى بزرگ براى جوامع بشرى محسوب مى‌گردد و اگر انحرافات اخلاقى را كه در اين رهگذر دامن‌گير بسيارى از افراد مجرّد مى‌شود، به آن بيفزاييم، اهمّيّت اين مشكل اِجتماعى، روشن‌تر خواهد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مرتضى مطهرى، اخلاق جنسى در اسلام و جهان غرب،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بررسى يكى از عوامل اصلى اين معضل اجتماعى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ترديد اين وضعيت معلول يك يا دو عامل نيست؛ ولى نكته‌ى مورد نظر، كشف رابطه‌ى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و توسعه‌ى روابط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كمى تأمّل در مطالبى كه در صفحات پيشين ذكر شده است، در مى‌يابيم كه اين آزادى‌ها سبب كاهش ازدواج مى‌شود؛ زيرا سهولت ارتباط و بهره‌مندى آسان و رايگان سبب مى‌شود كه احساس نياز درونى جوانان به جنس مخالف كه خود زمينه‌ساز اصلى ازدواج است از مسير صحيح منحرف شده، كام‌جويى‌هاى بدلى جاى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پسر جوان به سادگى امكان ارتباط با دخترى را داشته باشد و با كم‌ترين زحمت بتواند از جنس زن بهره‌مند شده، با او هم‌كلام و هم‌قدم شود و دوستى و عشق‌بازى نمايد، ديگر چه لزومى دارد كه خيلى زود خود را گرفتار ازدواج و محدوديّت نمايد و زير بار مسئوليّت سنگين تشكيل خانواده برود؛ آن هم با مشكلات و موانعى كه امروزه بر سر راه آن است؛ در حالى‌كه بدون قبول هيچ مسئوليّتى، مى‌تواند به افراد زيادى دسترسى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معاشرت‌هاى آزاد دختر و پسر، ازدواج را به صورت يك وظيفه و تكليف و محدوديّت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جامعه‌اى كه روابط جنسى را محدود و ضابطه‌مند مى‌كند با اجتماعى كه روابط آزاد را اجازه مى‌دهد، در اين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اجتماع اول، پايان انتظار و محروميّت و در اجتماع دوم، آغاز محروميّت و محدوديّت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روابطِ آزاد پيمان ازدواج به دوران آزادى دختر و پسر خاتمه مى‌دهد و آن‌ها را وادار مى‌كند كه به هم وفادار باشند و در نظام ضابطه‌مند، به محروميّت و انتظار پايان مى‌بخشد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روابط آزاد، پسران و دختران تا جايى كه ممكن است از ازدواج و تشكيل خانواده سرباز مى‌زنند و فقط هنگامى كه نيروى جوانى و شور و نشاط آن‌ها رو به ضعف و سستى نهاد، براى فرار از احساس خستگى و دل‌زدگى و هراس زن از ورشكستگى و تنهايى، اقدام به ازدواج مى‌كنند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گذشته با وضعيت خانواده و ازدواج جوانان در اروپا و امريكا آشنا شديد، كه در سايه‌ى اختلاط، به جاى بالا رفتن آمار ازدواج، آمار طلاق و مفاسد ديگر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صنعتى با گسترش روابط آزاد، گرفتار معضلاتى در زمينه‌ى افزايش فساد و انحراف در اخلاق جنسى و تزلزل خانواده‌ها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كشورهاى غربى بيست تا سى و پنج درصد از زوج‌ها با اين‌كه با هم زندگى مى‌كنند اما ازدواج رسمى ننموده‌اند و نيمى از جوانان امريكايى، روابط نامشروع را براى افراد متأهّل جايز مى‌شمارند و دوازده درصد از زنان سى و پنج تا سى و نه ساله‌ى امريكايى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ازدواج نكرده‌اند؛ در حالى كه در سال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آن شش و دو دهم درصد بوده كه در طى ده سال تقريبا دو برابر شده است</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آمارى از كاهش ازدواج و افزايش طلاق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آزادى جنسى و گسترش روابط و تغيير اصول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خود و قبل از آن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ميانگين سن ازدواج در پاريس به سى رسيده بود و در انگلستان بيست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كه دراين هفده سال اخير، اين معدّل در انگلستان بالاتر رفته باشد و بقيّه‌ى دنياى صنعتى متمدّن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 راه را پيموده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تأخير ازدواج بيش‌تر در طبقات شهرنشين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آن‌ها هرگز ازدواج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سى و شش ميليون نفر جمعيت انگلستان و ويلز؛ يعنى از بيست ميليون نفر جوان، هفت ميليون تن خود را از قيد ازدواج به كنار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فرار مردان از ازدواج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زن آماده‌اند كه اميال جنسى او را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داشتن فرزند رنج‌بار است، اگر به جاى خانه در آپارتمان مى‌توان زندگى كرد، ازدواج به جز ارضاى ميل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آسان و فراوان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 ديگرى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جوان مجرّد مشكلات افراد متأهّل را مى‌بيند، تعجّب مى‌كند كه چه امرى موجب مى‌شود كه مردان چنين بردگى و رنجى را تحمّل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دخل و حساب خود، سعادت را در تنهايى مى‌بينند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شهرى كه موانعى سر راه ازدواج مى‌گذارد براى تحريك غريزه‌ى جنسى و تسهيل ارضاى آن، همه گونه وسايل را آماده مى‌سازد</w:t>
      </w:r>
      <w:r>
        <w:rPr>
          <w:rFonts w:eastAsia="IRNazanin" w:cs="IRNazanin"/>
          <w:color w:val="111111"/>
          <w:sz w:val="28"/>
          <w:szCs w:val="28"/>
          <w:rtl w:val="true"/>
          <w:lang w:bidi="fa-IR"/>
        </w:rPr>
        <w:t>.</w:t>
      </w:r>
      <w:r>
        <w:rPr>
          <w:rStyle w:val="FootnoteAnchor"/>
          <w:rtl w:val="true"/>
        </w:rPr>
        <w:footnoteReference w:id="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عادى‌سازى روابط و بهره‌مندى آسان از جنس مخالف، سبب كاهش ازدواج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محيط سالم و پاك و به دور از محرّكاتِ جنسى، جوانان براى پاسخ‌گويى به نياز فطرى و نداىِ طلبى كه از عمق وجودشان بر مى‌خيزد، راه صحيح را پيموده، و براى دستيابى به يك‌ديگر با پاكى و صيانت از روح و روان خود، به سوى ازدواج گام بر مى‌دارند و با كمال افتخار مسئوليّت آن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ديگر آن كه پسران و دخترانى كه به دانشگاه‌هاىِ مختلط راه نمى‌يابند، از ازدواج محروم نمى‌گردند و هم چنين سنِّ ازدواجِ جوانانى كه وارد محيط‌هاى علمىِ غير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حوزه‌هاى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بالا نرفته، بلكه براى پاسدارى از حريم دل و ايمان در سنّ پايين‌ترى به ازدواج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آن با صرف ادّعاى تأثيرِ اختلاط در پايين آوردن سنِّ ازدواج، مشكلى حل نشده، بلكه بايد با ارائه‌ى آمارِ واقعى و مستند به كارشناسى پرداخت</w:t>
      </w:r>
      <w:r>
        <w:rPr>
          <w:rFonts w:eastAsia="IRNazanin" w:cs="IRNazanin"/>
          <w:color w:val="111111"/>
          <w:sz w:val="28"/>
          <w:szCs w:val="28"/>
          <w:rtl w:val="true"/>
          <w:lang w:bidi="fa-IR"/>
        </w:rPr>
        <w:t xml:space="preserve">. </w:t>
      </w:r>
      <w:bookmarkStart w:id="51" w:name="pg501_2040"/>
    </w:p>
    <w:p>
      <w:pPr>
        <w:pStyle w:val="Heading4"/>
        <w:numPr>
          <w:ilvl w:val="3"/>
          <w:numId w:val="1"/>
        </w:numPr>
        <w:rPr/>
      </w:pPr>
      <w:bookmarkStart w:id="52" w:name="__RefHeading___Toc4397301_211673320"/>
      <w:bookmarkStart w:id="53" w:name="_Toc18"/>
      <w:bookmarkEnd w:id="51"/>
      <w:bookmarkEnd w:id="52"/>
      <w:r>
        <w:rPr/>
        <w:t>5</w:t>
      </w:r>
      <w:r>
        <w:rPr>
          <w:rtl w:val="true"/>
        </w:rPr>
        <w:t xml:space="preserve">. </w:t>
      </w:r>
      <w:r>
        <w:rPr>
          <w:rtl w:val="true"/>
        </w:rPr>
        <w:t>احساس نياز به محبّت و ابراز شخصيّت</w:t>
      </w:r>
      <w:bookmarkEnd w:id="53"/>
    </w:p>
    <w:p>
      <w:pPr>
        <w:pStyle w:val="BookText"/>
        <w:rPr/>
      </w:pPr>
      <w:r>
        <w:rPr>
          <w:rFonts w:ascii="IRNazanin" w:hAnsi="IRNazanin" w:eastAsia="IRNazanin"/>
          <w:color w:val="111111"/>
          <w:sz w:val="28"/>
          <w:sz w:val="28"/>
          <w:szCs w:val="28"/>
          <w:rtl w:val="true"/>
          <w:lang w:bidi="fa-IR"/>
        </w:rPr>
        <w:t>يكى از دلايل پسران و دخترانى كه خواهان روابط دوستانه هستند، هم سخن شدن با يك‌ديگر و احساس نياز به رفيقى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هستم بسيار غمگين؛ اگر ناراحتى خود را به مادرم بگويم، ناراحت مى‌شود؛ بنابراين مى‌خواهم پسرى پيدا كنم و با او درد دل كنم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يكى از عواملى كه نقش بسيارى در روى آوردن جوانان، به ويژه دختران، به ارتباط با جنس مخالف دارد، كشش درونى و نياز شديد به محبّت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نيستند دختران جوانى كه با اولين نامه‌ى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شده، دست‌پاچه مى‌گردند و به نامه‌ها و نگاه‌هاى پسران پاسخ داده، خويشتن‌دارى خود را از دست مى‌دهند؛ اينان از كمبود محبّت رنج مى‌برند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پسرى كه در درون خانواده احساسات و عواطف آن‌ها ارضا نشود و به نيازشان به محبّت و مهربانى توجه نشود و در جمع خانوادگى احساس غربت و تنهايى كنند، طعمه‌هاى آماده‌اى براى افراد فرصت‌طلب و سودجو مى‌باشند و به راحتى به اين وادى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فضاى خانواده‌اى از مهر و محبت و انس خالى بوده، خشكى و سردى و خشونت بر آن حاكم باشد و ضوابط اخلاقى و حدود اجتماعى، با بيانى روشن و منطقى براى افراد تبيين نشود، بديهى است جوانِ آن </w:t>
      </w:r>
    </w:p>
    <w:p>
      <w:pPr>
        <w:pStyle w:val="BookText"/>
        <w:rPr/>
      </w:pPr>
      <w:r>
        <w:rPr>
          <w:rFonts w:ascii="IRNazanin" w:hAnsi="IRNazanin" w:eastAsia="IRNazanin"/>
          <w:color w:val="111111"/>
          <w:sz w:val="28"/>
          <w:sz w:val="28"/>
          <w:szCs w:val="28"/>
          <w:rtl w:val="true"/>
          <w:lang w:bidi="fa-IR"/>
        </w:rPr>
        <w:t>خانواده، به دنبال راه فرار مى‌گردد و ديگر به جوانب منفى آن توجّه نمى‌كند؛ به ويژه جوانى كه نياز به ازدواج را در خود احساس كرده، اما همراهى و همدلى را در خانواده نمى‌بيند، با تنفّرى كه از جوّ حاكم احساس مى‌كند، خواه ناخواه به سوى روابط پنهان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روى سخن با جوانانى است كه در اين فضا گرفتارند؛ راستى چه بايد كرد؟ آيا روى آوردن به دوستى‌هاى خيابانى و تلفنى راه حلّ درستى براى مشكل آنان است؟ چه بسيارند دختران و پسرانى كه در ابتدا بر اساس نياز به محبّت و براى جبران كمبودهاى گذشته، در اين وادى پانهادند و اندك اندك از درس و تحصيلات عالى باز ماندند و به مرور با پاسخ به تمايلات غريزى و لذايذ جنسى، اسباب بدنامى و تباهى خويش را فراهم آوردند كه مشكلات و رنج‌هاى بعدى، صد بار از تنهايى اوّليه سخت‌تر و شكننده‌تر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دچار آسيب‌هاى روانى و تربيتى و اجتماعى مى‌شوند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دخترى پانزده ساله در ضمن نامه‌اى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دخترى هستم كه به علّت كمبود محبّت در خانواده، سال گذشته ناچار دست به خود كشى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كمك مادر و پزشكان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نجات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همه جا غرورم را مى‌شكند، ولى براى خواهرم احترام زيادى قائل است؛ البتّه من در گذشته مرتكب اشتباه شده، با پسرى دوست شدم كه در همسايگى ما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نمى‌خواستم چنين كارى را انجام دهم، ولى بر اثر كمبود محبّت و تحريك دوستان، مجبور به اين كار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زمانى كه به مسأله </w:t>
      </w:r>
    </w:p>
    <w:p>
      <w:pPr>
        <w:pStyle w:val="BookText"/>
        <w:rPr/>
      </w:pPr>
      <w:r>
        <w:rPr>
          <w:rFonts w:ascii="IRNazanin" w:hAnsi="IRNazanin" w:eastAsia="IRNazanin"/>
          <w:color w:val="111111"/>
          <w:sz w:val="28"/>
          <w:sz w:val="28"/>
          <w:szCs w:val="28"/>
          <w:rtl w:val="true"/>
          <w:lang w:bidi="fa-IR"/>
        </w:rPr>
        <w:t>پى برده است، در هر كارى سرزنشم مى‌كند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اين نامه نمونه‌اى است از آسيبى كه دختر به دليل دوست شدن با پسر همسايه، در محيط خانه با آن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آسيب نه تنها جايگاه او را در خانواده مورد تهديد قرار مى‌دهد، بلكه احترام به خود و شرافت و كرامت نفسانى دختر را نيز با آسيب مواجه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نوع برخورد خانواده‌ها نيز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جداى از آن با اطلاع ديگران از اين قضيه، در محله و نزد بستگان و دوستان نيز دچار مشكلات جدّى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خانم هفده ساله‌اى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زندگى شكست خورده‌ام و ديگر چاره‌اى جز خودكشى ندارم؛ چون ديگر حاضر نيستم بعد از اين كار، مِهر هيچ پسرى را در دل جاى دهم و هميشه در خود فرو رفته‌ام و از همه كس متنفّرم؛ به هيچ يك از آن‌ها اطمينان ندارم؛ همه‌ى آن‌ها بى‌معنا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پسر عمّه‌ام مرا بسيار دوست مى‌داشت و من هم اوايل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با آن آقا آشنا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عمه‌ام علاقه‌ى زيادى داشتم، ولى او اصلاً خبر نداشت؛ چون غرورم به من اجازه نمى‌داد تا بفهمانم كه به او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تحت تاثير بعضى از دوستان ناباب با آن آقا آشنا شدم و عاقبت هم، چنان غرورم را شكست خورده يافتم كه امروز چاره‌اى جز خودكشى براى خود نمى‌يابم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آغاز نامه درباره‌ى چگونگى آشنايى خود با اين پسر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تلفن با آن آقا آشنا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پيوسته به من وعده‌ى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خواستم كه براى خواستگارى بيايد، او گفت كه خانواده‌ام با اين كار موافقت نمى‌كنند؛ يعنى خانواده‌ى من اجازه‌ى وصلت با غريبه‌ها رانمى‌دهند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اين نمونه‌ى ديگرى است از افرادى كه در ابتدا با غرور و خوشحالى و مستى و بدون در نظر گرفتن عواقب و جوانب آن، وارد اين وادى خطرناك شده، امّا بعد از مدتى حيثيّت و شرافتشان آسيب مى‌بيند و بانگاه و سخن مردم، مورد سرزنش و ملامت قرار مى‌گيرند و سرانجام خود را در بن‌بست روحى ديده، قصد خودكشى مى‌نمايند؛ و اين حدّ نهايت عجز و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تنها فرار از واقعيّت و تسليم در برابر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مبارزه با مشكلات، ايجاد تحوّل در اعمال و رفتار است كه به مرور، سبب تغيير ديدگاه ديگران مى‌شود و هميشه به ياد داشته باشيم كه گذشته‌ها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ديگرى كه سبب اقدام جوانان به برقرارى روابط مى‌شود، ابراز شخصيت و اثبات باعُرضه بودن نزد دوستان ناباب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مسئله‌ى رقابت نوجوانان و به رخ كشيدن براى هم‌سالان، نقش عمده‌اى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نوجوانان براى اين‌كه در جمع دوستان مورد تحسين قرار گيرند و يا از ترس اين‌كه بى‌عرضه و بى‌جرئت معرفى شوند، به دنبال دوست پسر يا دختر مى‌گردند و حتّى كسانى كه به خوبى از عواقب سوء اين كارها آگاهند، در بعضى موارد با صحنه‌سازى‌ها و نامه‌نگارى‌هاى قلاّبى، اين طور نشان مى‌دهند كه آن‌ها نيز دوستانى دارند و آن‌چه بيش‌تر به اين قضيه دامن مى‌زند، احساس رسالت در مورد پيدا كردن دوست براى يك‌ديگر است كه عامل تسهيل كننده در جهت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برقرارى روابط نادرست بين دختران و پسران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يكى پيغام مى‌گيرند و به ديگرى مى‌رسانند و واسطه‌ى ردّ و بدل كردن نامه‌ها مى‌شوند و حتى به دروغ مطالبى از قول كسى به ديگرى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عواملى است كه سبب ورود دختر و پسر در وادى ارتباط شده و آن‌ها را از عواقب آن غافل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هشت صبح از خانه بيرون مى‌رفت و تا هشت غروب به خانه نمى‌آمد؛ من تنها در خانه مى‌ماندم و به كارها مى‌رسيدم؛ ولى در عوض، ناسزا و كتك، جبران زحمات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ديدم خيلى تنها هستم، به همين دليل دل به دريا زدم و با دختر همسايه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بزرگ‌تر بود و نامزد داشت؛ او يك برادر شوهر داشت كه وقتى به خانه‌ى آن‌ها مى‌رفتم، گاهى او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همسايه مرا فريب داد و حرف‌هايى به دروغ از طرف برادر شوهرش به من گفت و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برادر شوهرش با من ازدواج كند و من از غم‌ها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يك‌سال و نيم از آشنايى من با او مى‌گذشت كه يكى از اقواممان با خبر شد و به خانواده‌ام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كتك خوردن و تنبيه و بدبختى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چهار سال و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و من در خانه مثل پرنده‌اى در قفس هستم و به انتظار نشسته‌ام كه يكى بيايد و مرا از اين زندان غم و تنهايى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غم‌نامه نكات مهمّى جلب توجه مى‌كند كه مى‌تواند براى همه‌ى پسران و دختران جوان مفيد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براى فرار از تنهايى و كمبود محبّت، اقدام به ارتباط نمود، ولى سرانجام، همانند بسيارى ديگر، گرفتار غم و تنهايى و غربتى چند برابر اوّل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همسايه نقش واسطه را بازى نمود و به دروغ او را به اين وادى كشاند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خيال ازدواج و در آرزوى اين‌كه با آن پسر ازدواج مى‌كند، راضى به ارتباط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روانى و اجتماعى كه او را گرفتار كرد، شور و نشاط و شادابى او را از بين برد و آينده‌اش را به تباهى كشاند، و در جمع نيز بدنام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دخترانى كه در زير اين فشار و اين‌كه ديگر كسى به خواستگارى آن‌ها نمى‌آيد، دست به خودكشى مى‌زنند و خود را گرفتار قهر ابدى الهى مى‌نمايند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و نوجوانان عزيز بايد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در اين ميدان رنگارنگ و فريبنده، آينده‌ى تاريكى دارد و همچون سرگذشت‌هايى كه ذكر شد، جز بدنامى و ناكامى، سرانجام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جوانان با آن همه شور و احساس و نيروى جوانى، به دنبال كسب اهداف بلند در زندگى رفته، آينده‌اى درخشان را براى خود رقم زنند و سبب سربلندى خانواده و جامعه گردند و با رعايت اصول اخلاقى و حدود اجتماعى، راهى درست را براى نيازهاى خود انتخاب كنند</w:t>
      </w:r>
      <w:r>
        <w:rPr>
          <w:rFonts w:eastAsia="IRNazanin" w:cs="IRNazanin"/>
          <w:color w:val="111111"/>
          <w:sz w:val="28"/>
          <w:szCs w:val="28"/>
          <w:rtl w:val="true"/>
          <w:lang w:bidi="fa-IR"/>
        </w:rPr>
        <w:t xml:space="preserve">. </w:t>
      </w:r>
      <w:bookmarkStart w:id="54" w:name="pg501_2046"/>
    </w:p>
    <w:p>
      <w:pPr>
        <w:pStyle w:val="Heading4"/>
        <w:numPr>
          <w:ilvl w:val="3"/>
          <w:numId w:val="1"/>
        </w:numPr>
        <w:rPr/>
      </w:pPr>
      <w:bookmarkStart w:id="55" w:name="__RefHeading___Toc4397303_211673320"/>
      <w:bookmarkStart w:id="56" w:name="_Toc19"/>
      <w:bookmarkEnd w:id="54"/>
      <w:bookmarkEnd w:id="55"/>
      <w:r>
        <w:rPr/>
        <w:t>6</w:t>
      </w:r>
      <w:r>
        <w:rPr>
          <w:rtl w:val="true"/>
        </w:rPr>
        <w:t xml:space="preserve">. </w:t>
      </w:r>
      <w:r>
        <w:rPr>
          <w:rtl w:val="true"/>
        </w:rPr>
        <w:t>احترام به شخصيت دختر و پسر و شكوفايى استعداها</w:t>
      </w:r>
      <w:bookmarkEnd w:id="56"/>
    </w:p>
    <w:p>
      <w:pPr>
        <w:pStyle w:val="BookText"/>
        <w:rPr/>
      </w:pPr>
      <w:r>
        <w:rPr>
          <w:rFonts w:ascii="IRNazanin" w:hAnsi="IRNazanin" w:eastAsia="IRNazanin"/>
          <w:color w:val="111111"/>
          <w:sz w:val="28"/>
          <w:sz w:val="28"/>
          <w:szCs w:val="28"/>
          <w:rtl w:val="true"/>
          <w:lang w:bidi="fa-IR"/>
        </w:rPr>
        <w:t>آن‌ها جلوگيرى از روابط دختر و پسر، موجب روى آوردن جوانان به امورى مى‌شود كه شخصيّت آن‌ها را خدشه‌دار مى‌كند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هفته‌نامه‌ى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محدوديّت ارتباط ميان دختر و پسر، به روى آوردن جوانان به مسائل غير اخلاقى و پيدا شدن نوع پوشش عجيب و غريبِ برخى، به قصد جلب توجه انجاميده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هم‌چنين پيرامون لزوم تجربه‌هاىِ عشقى قبل از ازدواج بيان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عاشق شدن يكى از ظرفيّت‌هاى خود شكوفايى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برچيده شدن محدوديّت‌هاى اجتماعى، در ارتباط دختر و پسر و غوطه‌ور شدن در درياى پر تلاطم احساسات، شور و هيجان جنسى را در جامعه دو چندان كرده، سبب فزونى التهاب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توجّه دختر و پسر را به يك‌ديگر جلب نموده، موجب گسترش جلوه‌گرى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تجارت عشق، شيوع يافته، افراد بازيچه‌ى هوس مى‌گردند و گرايش به آراستگى ظاهرى و آرايش افراطى، روز به روز بيش‌تر شده، پيروى از مُدِ روز، فزونى مى‌يابد؛ تا بدان‌جا كه همه‌ى فكر و انديشه‌ى جوان را تسخير مى‌كند و هويّت و شخصيت خود را در مقبوليّت و جذابيت و همراهى با دنياى مُد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صفحات قبل نقل كرديم، دختر تمام خوش‌بختى را در شكل بينى و مژه و پسر در پرورش اندام و آرايش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تمام هدف و آرزوى جوانان، جلب نظر جنسِ مخالف باشد، </w:t>
      </w:r>
    </w:p>
    <w:p>
      <w:pPr>
        <w:pStyle w:val="BookText"/>
        <w:rPr/>
      </w:pPr>
      <w:r>
        <w:rPr>
          <w:rFonts w:ascii="IRNazanin" w:hAnsi="IRNazanin" w:eastAsia="IRNazanin"/>
          <w:color w:val="111111"/>
          <w:sz w:val="28"/>
          <w:sz w:val="28"/>
          <w:szCs w:val="28"/>
          <w:rtl w:val="true"/>
          <w:lang w:bidi="fa-IR"/>
        </w:rPr>
        <w:t>ناخود آگاه به ويترين‌هاى متحرّكى تبديل مى‌شوند كه بازيچه‌ى اميال توليد كنندگان كالا و شركت‌هاى تجارى‌اند و شخصيّت انسانى آنان مسخ مى‌شود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اخير، در اثر نفوذ فرهنگ غرب و گسترش روابط، مشاهده مى‌شود برخى از جوانان براى جلب توجه بيش‌تر با شكل و شمايل عجيب و غريبى در جامعه ظاهر مى‌شوند و حالتى مضحك و زننده به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مسئله‌ى حجاب، به نقل از يكى از مجلاّت، متن شكايت‌نامه‌ى مردى از همسرش را اين‌گونه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در موقع خواب به يك دلقك درست و حسابى مبدّل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براى اين كه موهايش خراب نشود، يك كلاه تورى بزرگ به سرش مى‌بندد؛ بعد لباس خواب مى‌پوشد؛ در اين موقع است كه جلوى آيينه‌ى ميزآرايش مى‌نشيند و گريم صورتش را با شير پاك كن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رويش را برمى‌گرداند احساس مى‌كنم او زن من نيست؛ زيرا اصلاً شكل سابق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ابروهايش را تراشيده و چون مداد ابرو را پاك كرده، بى‌ابرو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صورتش بوى نامطبوعى به مشام من مى‌رسد؛ زيرا كِرمى كه براى چين و چروك به صورتش مى‌مالد، بوى كافور مى‌دهد و مرا به ياد قبرستان مى‌اندازد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ناخن‌هاى دست و پايش مانيكور شده و دراز است و به لحاف نگيرد و چندشش نشود و احيانا نشكند، دست و پاى خود را در كيسه مى‌كند و به همين ترتيب مى‌خوابد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نمونه‌اى از زن به اصطلاح آزاد است كه در ورطه‌ى تجدّدمآبى به تباهى كشيده شده و ارزش و شخصيّت انسانى و زنانگى خود را از دست داده است و تنها مردى را كه در نظر ندارد شوهر بيچاره‌اش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ارزش و شخصيّت انسان بالاتر از آن است كه با اين گونه مسائل درهم كوبيده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آزادى‌هاى غربى، افراد جامعه را به منجلاب فساد جنسى مى‌كشاند كه اسارت و نابودى فكر و جان و روان را به دنبال دارد و حيات سالم اجتماعى را به مخاطره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حريم ميان دختر و پسر، سبب جلوگيرى از مفاسد مذكور و افزايش قدر و منزلت زن به عنوان محبوب و مطلوب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عفاف و ستر و پوشش، تدبيرى است كه خود زن با يك نوع الهام براى گران‌بها كردن و حفظ موقعيّت خود در برابر مرد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هوش فطرى و با يك حسّ مخصوص به خود، دريافته است كه از لحاظ جسمى نمى‌تواند با مرد برابرى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مرد را در همان نيازى يافته است كه خلقت در وجود او نهاده است كه او را مظهر عشق و طلب، و زن را مظهر معشوقيّت و مطلوبيّت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متوسّل به زيور و خودآرايى و تجمّل شده كه از آن راه، قلب مرد را تصاحب كند و با دور نگه داشتن خود از دسترس مرد، آتش عشق و طلب او را تيزتر كند و در نتيجه مقام و موقع خود را بالا برد</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و 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هسته‌ى مركزى عشق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اساسى و هسته‌ى فكرى عشق رمانتيك، آن است كه فرد، معشوق را چيزى فوق العاده ارزشمند و صعب‌الوصول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57" w:name="pg501_2049"/>
    </w:p>
    <w:p>
      <w:pPr>
        <w:pStyle w:val="BookText"/>
        <w:rPr/>
      </w:pPr>
      <w:bookmarkEnd w:id="57"/>
      <w:r>
        <w:rPr>
          <w:rFonts w:ascii="IRNazanin" w:hAnsi="IRNazanin" w:eastAsia="IRNazanin"/>
          <w:color w:val="111111"/>
          <w:sz w:val="28"/>
          <w:sz w:val="28"/>
          <w:szCs w:val="28"/>
          <w:rtl w:val="true"/>
          <w:lang w:bidi="fa-IR"/>
        </w:rPr>
        <w:t>چند بيش‌تر زحمت بكشد، احساس او بيش‌تر است و اين عشق با منع و جلوگيرى، به سوى درون نگرى و تخيّل سوق داده مى‌شود و قوى مى‌گردد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جامعه‌اى كه در هر كوچه و خيابانى، دخترها و زن‌ها به جلوه‌گرى بپردازند و ميان جنس مخالف به راحتى ارتباط و دوستى برقرار باشد، دست‌يابى به ظاهر معشوقه‌ها سهل‌الوصول بوده و زن به قدر و منزلت حقيقى خويش در فلسفه‌ى وجودى‌اش، كه همان مظهر معشوقيّت است، دست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زنى شايسته‌ى توهين باشد، آن است كه در غياب همسر، زيبايى خود را در معرض تجارت مى‌گذارد و براى تفنّن و اسراف در محبّت، به سوداگرى مى‌پردازد و سرتاسر روز را به آرايش و گرد زنى سر و صورت و پيچ دادن مو و پوشيدن لباس مى‌گذراند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زنان بى شرم جز در لحظاتى زودگذر، براى مردان جذّاب نيستند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58" w:name="__RefHeading___Toc4397305_211673320"/>
      <w:bookmarkStart w:id="59" w:name="_Toc20"/>
      <w:bookmarkEnd w:id="58"/>
      <w:r>
        <w:rPr/>
        <w:t>7</w:t>
      </w:r>
      <w:r>
        <w:rPr>
          <w:rtl w:val="true"/>
        </w:rPr>
        <w:t xml:space="preserve">. </w:t>
      </w:r>
      <w:r>
        <w:rPr>
          <w:rtl w:val="true"/>
        </w:rPr>
        <w:t>لزوم اختلاط ميان دختر و پسر در مدارس و دانشگاه‌ها</w:t>
      </w:r>
      <w:bookmarkEnd w:id="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جداسازى پسر و دختر در مدرسه‌ها و يا دانشگاه را صحيح ندانسته، قائل به اختلاط در محيط آموزشى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مجلّه‌اى در ضمن گفت و گو درباره‌ى چگونگى روابط دختر و پسر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ديگر اين كه روش غلط جداسازى دختران و پسران را در دانشگاه هم اجرا كرده‌اند و موجب شده‌اند كه معمّاى ارتباط دختر و </w:t>
      </w:r>
    </w:p>
    <w:p>
      <w:pPr>
        <w:pStyle w:val="BookText"/>
        <w:rPr/>
      </w:pPr>
      <w:r>
        <w:rPr>
          <w:rFonts w:ascii="IRNazanin" w:hAnsi="IRNazanin" w:eastAsia="IRNazanin"/>
          <w:color w:val="111111"/>
          <w:sz w:val="28"/>
          <w:sz w:val="28"/>
          <w:szCs w:val="28"/>
          <w:rtl w:val="true"/>
          <w:lang w:bidi="fa-IR"/>
        </w:rPr>
        <w:t>پسر پيچيده‌تر شود؛ در حالى كه دانشگاه محيط سالمى است</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بحث اختلاط زنان و مردان در مراكز آموزشى، بحثى دامنه‌دار و بسيار مفصل و طولانى است كه ما در اين‌جا به اختصار آن را بررسى مى‌كنيم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حتى در ميان خودِ غربيان و به خصوص بعضى از كشورهاى اروپايى و امريكايى داراى مخالفان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كشورهاى جهان، مدارس به صورت غير مختلط اداره مى‌شوند و در بيش‌تر كشورهاى داراى مذهب كاتوليك در اروپا و امريكا، حتى فرانسه و انگلستان و نيز بسيارى از مدارس متوسطه و دانشكده‌ها در خود امريكا و امريكاى لاتين و بيش‌تر كشورهاى شرق، هنوز دختران در مدارس جدا از پسران تحصيل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كشورهايى نظير بلژيك، آلمان، اتريش، مجارستان، اسپانيا و يونان، از آموزش مختلط در سطح مدارس متوسطه استقبال نشده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حتى در كشورهايى نظير شوروى سابق، تا اواسط قرن بيستم، اختلاط جنس‌ها در مدارس به صورت رسمى و جامع نبود و بيش‌تر مدارس به صورت غير مختلط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هرگونه پيش داورى در اين رابطه، ابتدا برخى از نظرات موافق و مخالف را با استفاده از منابع معتبر نقل مى‌كنيم و سپس به بررسى آن‌ها مى‌نشينم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موافقان موافقان و حاميان تعليم و تربيت مختلط، مستندات و دلايل روى‌آورى جوامع گوناگون به اين شيوه را ذكر كرده‌اند كه مهم‌ترين آن‌ها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 و تربيت مختلط با عدالت و انصاف سازگارتر است و همه از فرصت‌هاى تحصيلى و امكانات آموزشى، به يك اندازه استفاده مى‌برند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گفته مى‌شود كه جوّ اخلاقى مؤسّسات آموزشى مختلط، بهتر از مؤسّسات غير مختلط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مختلط از نوع غير مختلط آن اقتصادى‌تر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معتقدند كه آموزش و تحصيل دختران جوان و زنان در كنار پسران و مردان، بسيارى از هزينه‌هاى اقتصادى را كاهش مى‌دهد و به عكس، اگر دو جنس در مدارس جدا از هم و در عرض يك‌ديگر تحصيل كنند، داراى هزينه‌هاى اضافى بسيارى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يكى از دلايل مهمّ آموزش مختلط مى‌دانند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تجربه‌ى تحصيل و آموزش دختران و پسران جوان در مدارس مختلط، براى كارهاى گروهى آن‌ها در آينده مفيدتر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زنانى كه در مؤسّسات آموزشى، با فضاى باز و بدون قيد و بند جنسيّتى تحصيل و كار كنند، براى انجام كارهاى مشترك در آينده و ساختن جهانى بهتر، آمادگى بيش‌ترى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مجموعه‌ى اين دلايل استفاده مى‌شود كه مراكز و مؤسّسات آموزش، نبايد در انحصار مردان باشد؛ بلكه چنين مراكزى بايد براى زنان نيز وجود داشته باشد تا آن‌ها ضمن تحصيل و كسب معلومات و معارف، براى كسب درآمد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نيز آماده شوند</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در پاسخ بايد گفت ريشه‌ى اين تفكّر، تلقّىِ غلط از تساوى حقوق زن و مرد</w:t>
      </w:r>
      <w:r>
        <w:rPr>
          <w:rStyle w:val="FootnoteAnchor"/>
          <w:rtl w:val="true"/>
        </w:rPr>
        <w:footnoteReference w:id="116"/>
      </w:r>
      <w:r>
        <w:rPr>
          <w:rFonts w:ascii="IRNazanin" w:hAnsi="IRNazanin" w:eastAsia="IRNazanin"/>
          <w:color w:val="111111"/>
          <w:sz w:val="28"/>
          <w:sz w:val="28"/>
          <w:szCs w:val="28"/>
          <w:rtl w:val="true"/>
          <w:lang w:bidi="fa-IR"/>
        </w:rPr>
        <w:t xml:space="preserve">و پيروى از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فيمنيسم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كه مطرح است اين است كه به چه دليلى حتماً بايد اين مراكز به صورت مختلط وجود داشته باشد و زنان در كنار مردان به تحصيل بپردازند؟ بلكه مى‌توان گفت به ظاهر يكسان قرار دادن زن و مرد در همه‌ى عرصه‌ها و كارها، در بسيارى از موارد نقض غرض نموده و سبب ظلم به زنان و ناديده گرفتن حقوق واقعى آنان مى‌شود؛ زيرا اصلى‌ترين حق زن آن است كه توانايى‌ها و استعدادها و ويژگى‌هاى فطرى و طبيعى‌اش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زمينه‌ى مسئله‌ى آموزشى نيز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پيرو آموزش جداگانه بود و با در نظر گرفتن استعدادها و نيازهاى هر يك از دو جنس، موادّ آموزشى را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بعضى از مناطق، نظير كشور اسپانيا اجرا مى‌شود كه مواد آموزشى در هر نظام براى هر يك از دو جنس دختر وپسر متفاوت بوده، براى هر كدام از آن‌ها به طور جداگانه كتاب‌هاى درسى متناسب با خودشان، با توجه به نيازهايشان، تهيّه و تدارك ديده شده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علاوه بر اين‌ها آثار و تبعات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نظر مخالفان آموزش مختلط بيان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دامن‌گير آنان مى‌شود و همان‌طور كه گفته شد در بسيارى از كشورها صاحب نظران، از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استقبال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كه جوّ اخلاقى مؤسّسات در صورت اختلاط بهتر مى‌شود، بر پايه‌ى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 و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كه مى‌گويند محدوديّت و جدا بودن از هم، سبب حرص و حسّاسيّت بيش‌تر مى‌شود، اين را در ضمن عنوان دليل دوم در بخش دوم كتاب پاسخ گفتيم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اما دخالت مسائل اقتصادى، دليل ناقص و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مهم در اين است كه آيا يك مركز آموزشى و تربيتى، يك بنگاه توليدى و اقتصادى است تا پيش از هر چيز تنها بُعد اقتصادى و صرفه‌جويى مادى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آموزشى به هدف توليد كالا تأسيس نشده‌اند، بلكه مقصودشان تربيت صحيح و هر چه بهتر انسان است، تا تمام استعدادهاى او به صورت كامل، شكوفا و پرورش يابد و اگر لازمه‌ى آن صرف هزينه‌هايى هم باشد، بايد براى تأمين هدف والاى تعليم و تربيت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ونكته‌ى ديگر آن‌كه تربيت و بالندگى صحيح نيروى انسانى، از جهتى در دراز مدت، سبب صرفه‌جويى بسيار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دلايل اقتصادى مى‌تواند توجيهى براى ناديده گرفتن آن همه تفاوت‌ها و نيازها باشد؟ جاى تأسف است كه بايد گفت به اعتراف اين قائلين، تعليم و تربيت مختلط، ابتدا از يك نياز اقتصادى ناشى شده و آن‌گاه به يك اصل تربيتى تبديل شده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مخالفان بيش‌تر دانشمندان و صاحب نظران علوم تربيتى و علوم اجتماعى، با تعليم و تربيت به شيوه‌ى مختلط به مخالفت پرداخته، آن را مخالف علايق و خصوصيّات و نيازهاى جنسى هر كدام از دو جنس و نيز مخالف علايق و ويژگى‌هاى فرهنگى در جوامع گوناگون دانسته‌اند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تفاوت‌هاى زيستى و روانى دو جنس زن و مرد و در نتيجه، تفاوت آن‌ها در نيازهاى آموزشى، آموزش يكسان و مشابه براى دو جنس غير ممكن مى‌نمايد و بايد براى هر گروه، برنامه‌ريزى آموزشى مطابق با نيازهاى آن‌ها صورت پذيرد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تفاوت‌هاى موجود، بخصوص اختلاف دختران و پسران در بلوغ، رقابت در مدارس مختلط، نابرابر شده، غالبا سبب افت تحصيلى پسران و ناراحتى‌هاى روحى آن‌ها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دانش‌آموزان دختر و پسر، در صورتى مى‌توانند با كيفيّت بهتر به تحصيل ادامه دهند كه با هم‌جنس خود در يك كلاس بوده، داراى كادر آموزشى و ادارى هم‌جنس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دانشجويان و هم اعضاى هيئت علمى يك آموزشكده، به طور عمده از يك جنس باشند، تحصيل دانشجويان در آن مؤسّسه‌ى آموزشى، تأثيرات مثبت بسيارى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 ديگرى ثابت شده است كه مهم‌ترين عامل تبيين الگوهاى شغلى موفّق براى زنان، تحصيل آن‌ها در مؤسّسات آموزشى زنانه است نه 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جوانى و نوجوانى، زمان اوج احساسات و غرايز جنسى است و اختلاط سبب دل‌بستگى هر يك از دو جنس به ديگرى مى‌شود</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مسئله، افت تحصيلى و افزايش انحرافات اخلاقى را در پى خواهد داشت و اداره‌ى آن مؤسّسات را براى مديران آن‌ها با مشكلات بسيارى همراه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پلين تروت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دهه‌ى پيش، داشتن يك طفل نامشروع يكى از بدترين اشتباهاتى بود كه يك دختر جوان مى‌توانست در زندگى خود مرتكب شود؛ اما اكنون مدير يك دبيرستان دخترانه در يكى از شهرهاى بزرگ امريكا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موضوعى است كه به طور كلى از جانب بچه‌ها پذيرفته شده است و اين ديگر يك داغ و نشان بدنامى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صورتى كه قبلا تصور مى‌شده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دهه‌ى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تعداد اطفال نامشروعى كه زاييده‌ى همين اختلاط و آزادى‌هاى جنسى است، سه برابر شده و ميزان سقط جنين در دهه‌ى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يكصد هزار مورد، در دهه‌ى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بيش از پانصد هزار مورد، و در دهه‌ى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به بيش از يك و نيم ميليون مورد افزايش يافته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دلايل ديگرى نيز وجود دارد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خطر افتادن سلامت جسمى و روحى، به ويژه براى دختران؛ ازدواج‌هاى زودرس و بدون شناخت كامل و احساسى، كه غالبا به جدايى و طلاق كشيده مى‌شوند؛ مشكلات برنامه‌ريزى مختلط براساس نيازهاى زيستى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و تحصيلى دو جنس با در نظر گرفتن گرايش‌هاى تحصيلى و شغلى دختران و پسران كه چه بسا غير ممكن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و دلايل ديگرى از اين قبيل، بسيارى از محقّقان و صاحب‌نظران علوم تربيتى را به مخالفت با اين نظريه وادار مى‌كند</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 xml:space="preserve">در نتيجه اختلاط در مراكز آموزشى، از جهات علمى مورد </w:t>
      </w:r>
      <w:bookmarkStart w:id="60" w:name="pg501_2056"/>
    </w:p>
    <w:p>
      <w:pPr>
        <w:pStyle w:val="BookText"/>
        <w:rPr/>
      </w:pPr>
      <w:bookmarkEnd w:id="60"/>
      <w:r>
        <w:rPr>
          <w:rFonts w:ascii="IRNazanin" w:hAnsi="IRNazanin" w:eastAsia="IRNazanin"/>
          <w:color w:val="111111"/>
          <w:sz w:val="28"/>
          <w:sz w:val="28"/>
          <w:szCs w:val="28"/>
          <w:rtl w:val="true"/>
          <w:lang w:bidi="fa-IR"/>
        </w:rPr>
        <w:t>خدشه واقع شده و ذكر نكاتى كلّى و مبهم و بدون نظرات كارشناسى درباره‌ى اختلاط در دانشگاه‌ها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جوان در دانشگاه نيز همچون ساير مراكز و نهادهاى اجتماعى، در معرض تبعات و آثار منفى اختلاط است</w:t>
      </w:r>
      <w:r>
        <w:rPr>
          <w:rFonts w:eastAsia="IRNazanin" w:cs="IRNazanin"/>
          <w:color w:val="111111"/>
          <w:sz w:val="28"/>
          <w:szCs w:val="28"/>
          <w:rtl w:val="true"/>
          <w:lang w:bidi="fa-IR"/>
        </w:rPr>
        <w:t>.</w:t>
      </w:r>
    </w:p>
    <w:p>
      <w:pPr>
        <w:pStyle w:val="Heading4"/>
        <w:numPr>
          <w:ilvl w:val="3"/>
          <w:numId w:val="1"/>
        </w:numPr>
        <w:rPr/>
      </w:pPr>
      <w:bookmarkStart w:id="61" w:name="__RefHeading___Toc4397307_211673320"/>
      <w:bookmarkStart w:id="62" w:name="_Toc21"/>
      <w:bookmarkEnd w:id="61"/>
      <w:r>
        <w:rPr/>
        <w:t>8</w:t>
      </w:r>
      <w:r>
        <w:rPr>
          <w:rtl w:val="true"/>
        </w:rPr>
        <w:t xml:space="preserve">. </w:t>
      </w:r>
      <w:r>
        <w:rPr>
          <w:rtl w:val="true"/>
        </w:rPr>
        <w:t>افزايش مفاسد و جرم و جنايات</w:t>
      </w:r>
      <w:bookmarkEnd w:id="62"/>
    </w:p>
    <w:p>
      <w:pPr>
        <w:pStyle w:val="BookText"/>
        <w:rPr/>
      </w:pPr>
      <w:r>
        <w:rPr>
          <w:rFonts w:ascii="IRNazanin" w:hAnsi="IRNazanin" w:eastAsia="IRNazanin"/>
          <w:color w:val="111111"/>
          <w:sz w:val="28"/>
          <w:sz w:val="28"/>
          <w:szCs w:val="28"/>
          <w:rtl w:val="true"/>
          <w:lang w:bidi="fa-IR"/>
        </w:rPr>
        <w:t>يكى از روان‌پزشكان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اشاره‌ى مكرّر من به رفتارهاى همراه هم در همين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انسان‌ها از رفتارهاى طبيعى مثلاً قدم زدن محروم باشند، رفتارهاى اغراض جنسى بيش‌تر مى‌شود و فساد گسترش مى‌يابد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دكتر سروش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 ابراز دوستى بين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ابراز محبّت بين هم‌جنس زياد شده و هم‌جنس‌بازى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فرهنگ ما متأسّفانه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شكل‌هايى به خود مى‌گرفت كه بعضى‌ها رنگ و لعاب اسلامى هم به آن مى‌داده‌اند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اندكى تأمّل در كشورهاى غربى و جوامع غرب زده كافى است تا به صحّت و سقم مطلب نخست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كشورها كه در اين زمينه آزادى كامل دارند و روابط دختر و پسر را تجويز نموده‌اند، فساد و فحشا از مجامع علمى و عمومى آنان رخت بر بسته يا اين‌كه سبب گسترش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انحرافات شده است؟ آيا دختر و پسرى كه در خيابان‌ها آزاد بوده، در ايّام جوانى و زمان حكومت غرايز، عشق‌بازى را تجربه مى‌كنند، عشقى كه سرآغاز آن شوق جنسى و جسمى است، اين دوستى را همين جا رها كرده و به روابط عادى اكتفا مى‌كنند؟ و آتشى كه با اين‌گونه روابط شعله‌ور گرديده است، به راحتى فروكش مى‌كند؟ چه بسيار دوستى‌ها كه از روابط عادى آغاز شده؛ ولى نگاه‌هاى هوس آلود و تسلّط طبيعى شهوت، آن را به ناكجا آباد كشانيده، سبب بدبختى و بدنامى طرفين گرديد و حتى افشا شدن برخى از اين روابط بعد از ازدواج، كانون گرم خانوادگى را متلاشى نموده، سبب بروز مشكلات فردى و اجتماعى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مجلات مختلفى كه درباره‌ى جوانان و مسائل خانوادگى چاپ مى‌شود، مى‌توان نامه‌ها و سرگذشت‌هاى زيادى را ديد كه حكايت از عشق نامشروعى دارد كه در اثر ارتباط و اختلاط زن و مرد به وجود آمده و سبب قتل و جنايت و يا تزلزل خانواده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تحقيقى كه در نيواورلئان امريكا در مورد خودكشى انجام گرفته است، مشخص شده كه ويژگى مهم عدّه‌ى زيادى از زنانى كه دست به خودكشى زده‌اند، اين است كه پس از برقرارى ارتباط با مردان و بچه‌دار شدن، نتوانسته‌اند همسر را براى خود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تا توانسته‌اند از بدن خود به سايرين بهره داده‌اند، به اين اميد كه شايد كسى نيز حاضر باشد در غم‌ها و شادى‌هاى آن‌ها شريك باشد؛ ولى نتوانسته‌اند به اين مقصد نايل شوند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مفاسد آن، آمار سقط جنين است كه على رغم آموزش‌هاى گسترده و در دسترس قرار دادن وسايل ضد باردارى، حكايت تكان دهنده‌اى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پزشك امريكايى كه در زايشگاهى كار مى‌كند، ادعا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 درصد از زايمان‌هاى تحت نظر وى، مربوط به مواليد نامشروع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اين شخص اكثر مواليد مربوط به زنان پايين‌تر از بيست سال، مربوط به فرزندان نا مشروع بوده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بنابر آمارهاى منتشر شده‌ى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حدود يك ميليون زن نوجوان امريكايى حامله مى‌شوند كه چهل درصد از آنان داوطلبانه و سيزده درصد آنان به علت بيمارى، اقدام به سقط جنين مى‌كنند و چهل و هفت درصد با قيمانده فرزند نامشروع خود را به دنيا مى‌آورند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سقط جنين در امريكا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يك ميليون و سيصد و هشتاد و هشت هزار و نهصد و سى و هفت بوده، در اين سال در مقابل هر هزار نوزادى كه متولد شده سيصدو سى و نه مورد سقط جنين صورت گرفته، كه نود درصد در درمانگاه‌هاى سرپايى بوده است و تمايلى به رفتن به بيمارستان‌ها نداشتند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كه در اين صورت آمار واقعى بيش از اين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در آمارى درباره‌ى ميزان مبتلايان به ايدز در كشور امريكا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تا بيست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هزار نفر، پنج نفر در سال </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بودند؛ در حالى‌كه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يك و نيم در هر هزار نفر و در گروه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تا سى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هزار نفر يازده نفر بود؛ در حالى‌كه در آمار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دو نفر بوده است</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اين‌ها نمونه‌اى از افزايش مفاسد اجتماعى در كشورى است كه ضابطه‌مندى در روابط جنسى را از ميان برداشته و قائل به روابط آزاد شده‌اند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بسى روشن است كه عادى سازى روابط و گسترش آن، پاسخى درست به نياز طبيعى جوانان نيست و موجب جلوگيرى از فساد نمى‌شود؛ بلكه جوانان را بيش‌تر در دنياى هوس و اميال جنسى سوق داده و پاكى و سلامت روحى و جسمى را دشوار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روابط دختر و پسر و رابطه‌ى آن با هم‌جنس‌بازى در ابتدا نظر آقاى دكتر را به جوامع غربى جلب نموده، سؤال مى‌كنيم اگر در جامعه‌ى ما علت پيدايش اين انحراف اخلاقى، محدوديّت در روابط دختر و پسر و حجاب آن‌ها است، چرا در كشورهاى غربى كه اين‌گونه محدوديّت‌ها وجود ندارد هم‌جنس‌بازى، آن هم با اين گستردگى به وجود آمده و رواج يافته و سرانجام به ازدواج رسمى هم‌جنس بازان منتهى شده است؟ روزنامه‌ى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سى سال پيش در مطلبى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آزادى هم‌جنس‌بازى در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واشنگتن، يك گروه مطالعاتى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حقوق‌دان، جامعه‌شناس و روان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كرده است كه به پيروى از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هم‌جنس‌بازى ميان افراد بالغ را با رضايت آزاد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نظر داده است كه، در امريكا سه تا چهار ميليون فردِ بالغِ هم جنس‌باز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زمان، از جمعيت صد و هشتاد ميليونى امريكا در حدود نيمى زن و از نود ميليون ديگر نيز حداقل در حدود بيست ميليون نابالغ بودند؛ بنابراين از هر شانزده الى هفده نفر در امريكا يكى هم‌جنس‌باز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عدّه‌ى زيادى نيز تمايلات هم‌جنس‌بازى وجود دارد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آمارى كه در سال‌هاى اخير از كشور ايالات متحده گرفته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 درصد از كل افراد جامعه‌ى امريكا و چهل و پنج درصد از جوانان آن موافق هم‌جنس‌بازى‌اند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با كمى دقّت در مى‌يابيم، با گسترش آزادى جنسى در مغرب زمين و برداشتن مرزهاى اخلاقى و كشف حجاب و عادى شدن روابط زن و مرد، هم‌جنس‌بازى نيز گسترش پيدا نمود، تا بدان‌جا كه در سال‌هاى اخير در برخى كشورها به صورت ازدواج قانونى درآمده و موجب پيدايش امراض مهلكى گرديده است؟ استاد شهيد مرتضى مطهرى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افراد بى‌خبر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انحراف جنسى، يعنى هم‌جنس‌بازى، فقط در ميان شرقى‌ها رايج است و علتش هم دسترسى نداشتن به زن، بر اثر قيود زياد و حجاب است؛ اما طولى نكشيد كه معلوم شد رواج اين عمل زشت در ميان اروپايى‌ها، صد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بيش‌تر از شرقى‌هاست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انكار نمى‌كنيم كه دسترسى نداشتن به زن، موجب انحراف مى‌شود و بايد شرايط ازدواج قانونى را سهل كرد؛ ولى بدون شك آن مقدار كه تبرّج و خودنمايى زن در اجتماع و معاشرت‌هاى آزاد، سبب انحراف جنسى مى‌شود، به مراتب بيش‌تر از آن است كه محروميت و عدم دسترسى سبب مى‌گردد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ريشه‌ى شيوع هم‌جنس‌بازى، در تحريم روابط دختر و پسر نيست؛ بلكه ناشى از نبودن تربيت صحيح در خانواده‌هاست و علل تربيتى مختلفى دارد كه در جاى خود قابل بررسى است، به عنوان مثال، از عوامل مؤثر در ابتلاى به هم‌جنس‌بازى، مى‌توان از ساختار غلط خانواده و مسائل اجتماعى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خانواده‌ى هم‌جنس‌بازان پسر به صورتى است كه پدر منزوى شده، رفتار خصومت‌آميز نسبت به وى ديده مى‌شود؛ مادر فريب دهنده و اغوا كننده و بسيار نزديك به فرزند و حامى وى است؛ در نتيجه نوجوان الگوى مردى و هويّت مردانگى خود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مطالعه‌ى خانواده‌ى اين نوجوانان، ديده شده است كه مادران از نظر عاطفى، ارتباط بسيار نزديكى با فرزندان خود داشته‌اند و بيش از حد از او حمايت كرده و اعتماد به نفس را از آنان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نقش هم‌سالان ناباب را نبايد ناديده گرفت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عامل ديگر، ساختار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نوجوان است نوجوانان، تازه موفق به كشف خود شده‌اند و در بيان مسائل شخصى با ديگران خجالت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مى‌كشند و به دنبال محرم راز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پيدا مى‌كنند كه همدل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 غريزى و زمينه‌ى روانى، سبب مى‌شود كه با هم تن به انحرافات دهند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عوامل مختلف ديگرى نيز در پيدايش اين انحراف مؤثّر است و عدم دسترسى به جنس مخالف، تنها درصد كمى از آن را احراز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هم‌جنس‌بازى گاهى شكل‌هايى به خود مى‌گرفت كه بعضى‌ها رنگ و لعاب اسلامى هم به آن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اهل تحقيق روشن است كه در هيچ يك از كتاب‌هاى فقهى و اخلاقى شيعه و علماى اهل سنّت، اثرى از اين كلام ايشان يافت نمى‌شود و در هر جا كه اسمى از آن به ميان آمده، به حرمت و قباحت آن تصريح شده و در احكام جزايى اسلام براى آن مجازاتى سخت‌تر از روابط نامشروع با جنس مخالف، مقرّر گرديده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البته فرقه‌هاى انحرافى مختلفى در قرون گذشته با نام اسلام ظهور كردند كه پس از مدتى افول نموده و از صفحه‌ى تاريخ محو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گروه‌هاى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دكّان زهد و دين فروشى گشوده و انحرافات اخلاقى در ميانشان ديده مى‌شد كه در همان زمان، علماى تشيّع با آنان به مخالفت برخاسته، كتابهايى در ردّ عقايد و اعمال آنان نوشتند و با سعى و مجاهده‌ى علماى راستين، اين گروه رسوا و از ميان برداشته شدند و اگر در گوشه و كنار اندكى باقى مانده باشند، ديگر كسى رفتار و افكار ايشان را به حساب اسلام و تشيع نمى‌گذارد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بهتر بود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پهلو و شبهه انداز است، اشاره‌ى مستقيم به اين فرقه‌ى ضالّه مى‌كردند، تا كسى گمان نكند در دوره‌اى از تاريخ اسلام، علماى اسلام</w:t>
      </w:r>
      <w:r>
        <w:rPr>
          <w:rStyle w:val="FootnoteAnchor"/>
          <w:rtl w:val="true"/>
        </w:rPr>
        <w:footnoteReference w:id="136"/>
      </w:r>
      <w:r>
        <w:rPr>
          <w:rFonts w:ascii="IRNazanin" w:hAnsi="IRNazanin" w:eastAsia="IRNazanin"/>
          <w:color w:val="111111"/>
          <w:sz w:val="28"/>
          <w:sz w:val="28"/>
          <w:szCs w:val="28"/>
          <w:rtl w:val="true"/>
          <w:lang w:bidi="fa-IR"/>
        </w:rPr>
        <w:t>به‌خصوص علماى شيعه، به اين انحراف، رنگ و لعاب اسلامى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گذشته دلايل آزادى ارتباط را بررسى نموده و به اين نتيجه رسيديم كه به پاس احترام به عشق و براى دست‌يابى به آرامش روانى و استوارى اجتماع و استحكام پيوند خانوادگى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آزاد و مختلط دختر و پسر را نمى‌توان توصيه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سرنوشت جوانان و آينده‌ى مملكت خود بينديشيم، بايد راه‌كارى ارائه دهيم كه در عين پاسخ به نيازهاى طبيعى، آنان را از انحراف در فساد و تباهى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جوامع غربى و مشكلات و معضلات فرهنگى و اخلاقى كه دامن‌گير آن ديار شده است، در مى‌يابيم كه آنان با شعار به ظاهر فريبنده‌ى آزادى جنسى، خود را در گردابى مهلك اسير و گرفتار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اباحه‌گرى جنسى و ليبراليسم اخلاقى، انسان را هم‌چون برده‌اى حقير در برابر لذّات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ميان انديشمندان غربى نيز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 و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درباره‌ى اخلاق جنسى نخ نما شده و با صراحت اذعان مى‌كنند كه براى تضمين سلامت فرد و اجتماع، رعايت ضوابط خاصّى در زمينه‌ى مسائل جنسى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ايور موريش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جامعه‌شناسان غربى، درباره‌ى نقش تربيت در امور جنسى مى‌گويد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همواره در نكته‌ى ساده‌ى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نمى‌شود؛ چگونه زيستن نيز در اين موضوع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جامعه ممكن است براى اختلاط دو جنس تمهيدات كافى براى تغيير زيستى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 اما در عين حال، ممكن است خود را به عنوان يك جامعه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تغييراتى كه امروزه در الگوهاى مناسبات جنسى صورت مى‌گيرد، بايد خواه ناخواه ما را به ملاحظه‌ى اين نكته رهنمون شود كه آيا در نهايت به خوش‌بختى انسان و به ادامه‌ى بقاى او منتهى خواهد شد يا خير؟</w:t>
      </w:r>
      <w:r>
        <w:rPr>
          <w:rStyle w:val="FootnoteAnchor"/>
          <w:rtl w:val="true"/>
        </w:rPr>
        <w:footnoteReference w:id="137"/>
      </w:r>
      <w:r>
        <w:rPr>
          <w:rFonts w:ascii="IRNazanin" w:hAnsi="IRNazanin" w:eastAsia="IRNazanin"/>
          <w:color w:val="111111"/>
          <w:sz w:val="28"/>
          <w:sz w:val="28"/>
          <w:szCs w:val="28"/>
          <w:rtl w:val="true"/>
          <w:lang w:bidi="fa-IR"/>
        </w:rPr>
        <w:t>نتايج بزرگ‌ترين تحقيقى كه تاكنون در مورد معاشرت آزاد دختران و پسران در امريكا صورت گرفت، بسيار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تحقيق، در معاشرت دختران و پسران، تقريباً از هر ده دختر و ده پسر يك پسر و دختر توسط معاشر خود قربانىِ هتك حرمت و يا خشونت فيزيكى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وخامت اين معاشرت‌هاى آزاد مى‌افزايد، اين است كه در جوانانى كه مورد سوء استفاده قرار مى‌گيرند، احتمال ابتلا به ناهنجارى‌هاى تغذيه‌اى يا اقدام به خودكشى، نسبت به ساير دانش‌آموزان به ميزان چشم‌گيرى افزايش مى‌يابد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تحريف مفهوم آزادى و تساوى حقوق زن و مرد، جامعه‌ى انسانى را به انحطاط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پرچم‌دار عدالت و تساوى است و همه‌ى انسان‌ها را از زن و مرد، برابر و يكسان مى‌داند و مطابق با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روحيّات و نيازمندى‌هاى روانى و جسمى هر يك از آن دو، تكاليف و حقوقى را براى آنان معيّن نموده است؛ اما تشابه ظاهرى قوانين، درست نبوده، ظلم و جفايى بيش نيست</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در بخش بعدى، پاسخ درست به نياز طبيعى جوانان و راه حلّ اسلام را بيان مى‌نماييم</w:t>
      </w:r>
      <w:r>
        <w:rPr>
          <w:rFonts w:eastAsia="IRNazanin" w:cs="IRNazanin"/>
          <w:color w:val="111111"/>
          <w:sz w:val="28"/>
          <w:szCs w:val="28"/>
          <w:rtl w:val="true"/>
          <w:lang w:bidi="fa-IR"/>
        </w:rPr>
        <w:t xml:space="preserve">. </w:t>
      </w:r>
      <w:bookmarkStart w:id="63" w:name="pg501_2066"/>
    </w:p>
    <w:p>
      <w:pPr>
        <w:pStyle w:val="Heading2"/>
        <w:numPr>
          <w:ilvl w:val="1"/>
          <w:numId w:val="1"/>
        </w:numPr>
        <w:rPr/>
      </w:pPr>
      <w:bookmarkStart w:id="64" w:name="__RefHeading___Toc4397309_211673320"/>
      <w:bookmarkStart w:id="65" w:name="_Toc22"/>
      <w:bookmarkEnd w:id="63"/>
      <w:bookmarkEnd w:id="64"/>
      <w:r>
        <w:rPr>
          <w:rtl w:val="true"/>
        </w:rPr>
        <w:t>گفتار سوم</w:t>
      </w:r>
      <w:bookmarkEnd w:id="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4397311_211673320"/>
      <w:bookmarkStart w:id="67" w:name="_Toc23"/>
      <w:bookmarkEnd w:id="66"/>
      <w:r>
        <w:rPr>
          <w:rtl w:val="true"/>
        </w:rPr>
        <w:t>روابط از منظر دين و اخلاق</w:t>
      </w:r>
      <w:bookmarkEnd w:id="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از منظر دين و اخلاق اديان الهى هميشه با افراط و تفريط مبارزه كرده، راه ميانه و متعادل را در دستور كار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غريزه‌ى جنسى كه قوى‌ترين و پر جاذبه‌ترين نياز مادّى انسان به حساب مى‌آيد، از اين افراط و تفريط‌ها به دور نيست و در منظر بعضى زشت و ناپسند و مذموم و در مسلك ديگر، تنها هدف زندگى ارضاى هر چه بيش‌تر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كسانى مزه و طعم شيرين زندگى را مى‌چشند كه نسبت به خود و نيازهاى فطرى و طبيعى خويش، شناخت كامل داشته، براى برآورده ساختن اين نيازها، راه درست و معقولى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بسيارى از جوانان نسبت به مسائل دينى و ضوابط اخلاقى، از آن‌جا ناشى مى‌شود كه مذهب را مساوى با محروميّت از خواسته‌هاى طبيعى خود مى‌دانند و براى رسيدن به اميال و آرزوهاى خويش از ضوابط دينى گريزانند و اگر بدانند دين اسلام در عين تأكيد فراوان بر عفّت و سلامت نفس، به نيازهاى طبيعىِ بشر پاسخ گفته است و محروميّت جنسى را پيشنهاد نمى‌كند، ديوارهاى بى‌اعتمادى و بدبينى فرو ريخته، با </w:t>
      </w:r>
      <w:bookmarkStart w:id="68" w:name="pg501_2069"/>
    </w:p>
    <w:p>
      <w:pPr>
        <w:pStyle w:val="BookText"/>
        <w:rPr/>
      </w:pPr>
      <w:bookmarkEnd w:id="68"/>
      <w:r>
        <w:rPr>
          <w:rFonts w:ascii="IRNazanin" w:hAnsi="IRNazanin" w:eastAsia="IRNazanin"/>
          <w:color w:val="111111"/>
          <w:sz w:val="28"/>
          <w:sz w:val="28"/>
          <w:szCs w:val="28"/>
          <w:rtl w:val="true"/>
          <w:lang w:bidi="fa-IR"/>
        </w:rPr>
        <w:t>آغوش باز پذيراى تعاليم حيات بخش اسلام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نظر دين اسلام را در اين باره، در قالب پرسش و پاسخ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جلوگيرى از تماس زن و مرد، زن بايد در خانه بماند و با مردان هيچ گونه تماسى نداشته باشد؟</w:t>
      </w:r>
      <w:r>
        <w:rPr>
          <w:rStyle w:val="FootnoteAnchor"/>
          <w:rtl w:val="true"/>
        </w:rPr>
        <w:footnoteReference w:id="140"/>
      </w:r>
    </w:p>
    <w:p>
      <w:pPr>
        <w:pStyle w:val="Heading3"/>
        <w:numPr>
          <w:ilvl w:val="2"/>
          <w:numId w:val="1"/>
        </w:numPr>
        <w:rPr/>
      </w:pPr>
      <w:bookmarkStart w:id="69" w:name="__RefHeading___Toc4397313_211673320"/>
      <w:bookmarkStart w:id="70" w:name="_Toc24"/>
      <w:bookmarkEnd w:id="69"/>
      <w:r>
        <w:rPr>
          <w:rtl w:val="true"/>
        </w:rPr>
        <w:t>اسلام و حضور زن در اجتماع</w:t>
      </w:r>
      <w:bookmarkEnd w:id="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تعاليم اسلامى براى آن است كه به انسان حيات و پويايى بخشد و به او روح و بينش و جنبش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تعليماتى كه اثر حيات‌بخشى ندارد و بر عكس مردگى و سكون ايجاد كرده، بشر را از جنبش و حركت باز مى‌دارد و او را جامد و افسرده مى‌كند، از اسلام نيست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احكام اسلامى از تعادل و توازن خاصّى برخوردار بوده، مطابق با روحيات و نيازمندى‌هاى واقعى او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زن و مرد و برخورد آنان در زندگى روزمرّه، بدون اشكال است؛ مانند روابطى كه استاد و دانشجو، كارمندان ادارات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مى‌گويد نه حبس و ركود و نه اختلاط و روابط آزاد؛ بلكه حضور زن در جامعه جايز است؛ البته با حفظ 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جارى مسلمين از زمان رسول خدا صلى‌الله‌عليه‌و‌آله همين بوده است كه زنان از شركت در مجالس و مجامع منع نمى‌شده‌اند؛ ولى همواره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مجامع، حتى در كوچه و معبر، زن با مرد مختلط نبوده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اسلام مى‌خواهد جامعه عارى از هر گونه نگاه و رفتار هوس آلود و </w:t>
      </w:r>
    </w:p>
    <w:p>
      <w:pPr>
        <w:pStyle w:val="BookText"/>
        <w:rPr/>
      </w:pPr>
      <w:r>
        <w:rPr>
          <w:rFonts w:ascii="IRNazanin" w:hAnsi="IRNazanin" w:eastAsia="IRNazanin"/>
          <w:color w:val="111111"/>
          <w:sz w:val="28"/>
          <w:sz w:val="28"/>
          <w:szCs w:val="28"/>
          <w:rtl w:val="true"/>
          <w:lang w:bidi="fa-IR"/>
        </w:rPr>
        <w:t>سرشار از كار و فعّاليت و پيشرفت باشد و زن و مرد فارغ از دغدغدهاى شهوانى، به تحصيل و ساير كارهاى زندگى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جوادى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حدود و روابط اجتماعى زن و 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مسائل اجتماعى، قرآن ما را متوجه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تعصّب جاهلى يا رواج فرهنگ ناصواب يا تعصّب خام و مانند آن، به مرد اين چنين تلقين مى‌كند كه نمى‌توان با زن در يك مؤسسه همكارى كرد يا زن در جامعه نمى‌تواند حضورِ فعّال داشته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زمينه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تعصّبات و رسومات جاهلى را كه فرهنگ باطل است، بزداييد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عاشِرُو هُنّ بالمَعْرُوفِ و اِنْ كَرِهْتُمُوهُنَّ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اگر خوشتان نمى‌آيد كه آن‌ها مانند شما سمتى داشته باشند و در جامعه و صحنه‌ى سياست و صحنه‌ى درمان و پزشكى و صحنه‌ى فرهنگ و تدريس حضور داشته باشند، اين امر را تحمّل كنيد؛ شايد خير فراوانى در اين كار باشد و شما نمى‌دانيد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اسلام زن را در سايه‌ى حجاب و ساير فضايل به صحنه مى‌آورد تا معلّم عاطفه، رقّت، درمان، لطف، صفا، وفا و مانند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كنونى حجاب را از زن گرفته است، تا زن به عنوان بازيچه به بازار بيايد و غريزه را تامين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با سرمايه‌ى غريزه به جامعه آمد، ديگر معلّم عاطفه نيست؛ فرمان شهوت مى‌دهد، نه دستورِ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جز كورى و كرى چيزى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 اصرار دارد كه زن در جامعه بيايد ولى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باحجاب بيايد؛ يعنى بيايد درس عفّت و عاطفه بدهد نه اين كه شهوت و غريزه بياموزد</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هر چند هميشه نقش زن در خانواده و حضور مؤثر او از اهمّيّت ويژه‌اى برخوردار است، زن محور مهر و محبّت خانه و قطب عواطف و احساسات زندگى بوده و شور و نشاط خانه از وجود اوست و مادرى كه چشم اميد جامعه، به نسلى است كه در دامان پاكش پرورش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ديگر آن كه مفيد بودن زن براى جامعه، منحصر به كار در اداره و يا شركتى نيست؛ بلكه اگر شخصى يكى از مواردى را كه جامعه نيازمند آن است، بر عهده گيرد و ثمره‌ى تلاش او در راستاى اعتلاى اجتماع باشد، حضور مفيد دارد؛ همانند دانشمندى كه يك عمر مشغول تحقيق و نگارش است، بديهى است پرورش صحيح نيروى انسانى و تربيت درست آن از مفيدترين كارها بوده و كار گشايى آن از مشاغل ديگر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تحصيلى جوانان و بالا رفتن سطح فرهنگ عمومى و كاهش بزهكارى و انحرافات جوانان و اعتياد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اين‌ها به طور مستقيم بستگى به كانون خانواده دارد و زن مى‌تواند محورى‌ترين نقش را در سلامت خانواده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صلى‌الله‌عليه‌و‌آله در جمع ياران و اصحابش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يزيد انصاريه به نمايندگى از زنان به حضور پيامبر رسيد و پس از ايراد خطبه‌اى، درباره‌ى خانه نشينى زنان و برخوردارى مردها از فضيلت جهاد و حج و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رو به اصحاب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تحسين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كنون زنى به اين فضيلت ديده‌ايد كه در مسائل دينى اين چنين سؤال كند؟ سپس رو </w:t>
      </w:r>
      <w:bookmarkStart w:id="71" w:name="pg501_2072"/>
    </w:p>
    <w:p>
      <w:pPr>
        <w:pStyle w:val="BookText"/>
        <w:rPr/>
      </w:pPr>
      <w:bookmarkEnd w:id="71"/>
      <w:r>
        <w:rPr>
          <w:rFonts w:ascii="IRNazanin" w:hAnsi="IRNazanin" w:eastAsia="IRNazanin"/>
          <w:color w:val="111111"/>
          <w:sz w:val="28"/>
          <w:sz w:val="28"/>
          <w:szCs w:val="28"/>
          <w:rtl w:val="true"/>
          <w:lang w:bidi="fa-IR"/>
        </w:rPr>
        <w:t>به زن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 برگرد به همه‌ى زن‌هايى كه تو نماينده‌ى آن‌هايى اعلام كن كه مسئوليّت تربيت خانواده و تشكيل خانه، شوهردارى، حسن تبعّل،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چشم و گوش شوهر در بيرون به گناه نيفتد و دستش به خيانت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شوهر دارى كردن و حفظ خانواده و به دوش كشيدن اركان آن و حفظ فرزندان و اموال و تامين آبرو، معادل همه‌ى آن فضايلى است كه بر شمردى</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72" w:name="__RefHeading___Toc4397315_211673320"/>
      <w:bookmarkStart w:id="73" w:name="_Toc25"/>
      <w:bookmarkEnd w:id="72"/>
      <w:r>
        <w:rPr>
          <w:rtl w:val="true"/>
        </w:rPr>
        <w:t>صحبت و مشورت كردن زن و مرد</w:t>
      </w:r>
      <w:bookmarkEnd w:id="7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تبديل خانواده از كانون تربيت جسم و جان آدمى به يك خوابگاه و محل استراحت افرادى كه از كار روزانه خسته و كوفته‌اند، از اشتباهات جامعه‌ى امروزى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منع صحبت خواهران با برادران اصرار مى‌شود؟ آيا حرف زدن دختر و پسر و مشورت با هم حرام است؟</w:t>
      </w:r>
      <w:r>
        <w:rPr>
          <w:rStyle w:val="FootnoteAnchor"/>
          <w:rtl w:val="true"/>
        </w:rPr>
        <w:footnoteReference w:id="147"/>
      </w:r>
      <w:r>
        <w:rPr>
          <w:rFonts w:ascii="IRNazanin" w:hAnsi="IRNazanin" w:eastAsia="IRNazanin"/>
          <w:color w:val="111111"/>
          <w:sz w:val="28"/>
          <w:sz w:val="28"/>
          <w:szCs w:val="28"/>
          <w:rtl w:val="true"/>
          <w:lang w:bidi="fa-IR"/>
        </w:rPr>
        <w:t>در پاسخ پرسش پيشين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صحبت نمودن زن و مرد و برخوردهايى را كه لازمه‌ى رسيدگى به كارهاى روز مرّه است حرام ننموده، دختر و پسر نيز مى‌توانند به صورت عادى و عارى از هر گونه شائبه‌ى جنسى، با هم سخن بگويند؛ هم چنان‌كه با جنس موافق خود صحبت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حساسيّتى در اين باره وجود داشته باشد، به روحيّات و سن و شرايط ويژه‌ى آن دو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بخش اول بيان شد، دختر و پسر با رسيدن بلوغ، سرشار از غرايز و عواطف بوده، از هم </w:t>
      </w:r>
    </w:p>
    <w:p>
      <w:pPr>
        <w:pStyle w:val="BookText"/>
        <w:rPr/>
      </w:pPr>
      <w:r>
        <w:rPr>
          <w:rFonts w:ascii="IRNazanin" w:hAnsi="IRNazanin" w:eastAsia="IRNazanin"/>
          <w:color w:val="111111"/>
          <w:sz w:val="28"/>
          <w:sz w:val="28"/>
          <w:szCs w:val="28"/>
          <w:rtl w:val="true"/>
          <w:lang w:bidi="fa-IR"/>
        </w:rPr>
        <w:t>تأثيرپذيرى بسيارى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 حكومت و سلطه‌ى غرايز جنسى فراگير مى‌شود و بر اعمال و رفتار و انديشه‌ى جوان سايه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نيازى كه در جوانان نسبت به جنس مخالف وجود دارد، باعث مى‌شود كه آنان هر لحظه به دنبال پاسخى براى ارضاى آن و جبران كمبود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برخوردها، دختر و پسر، هر چند به بهانه‌هاى گوناگون با هم آشنا مى‌شوند، اما اندك اندك براساس تسلّط طبيعى غرايز، نگاه و سخن و رفتارشان رنگ و بويى ديگر گرفته، معناى خاصّى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بعد از مدتى به يكباره متوجه مى‌شوند، عواطف و احساسات آنان بازيچه‌ى هوس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و آن‌چه در بخش دوم گذشت، حسّاسيّت جامعه و خانواده‌ها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اسلام روابط آزاد را توصيه نمى‌كند، براى جلوگيرى از روابط نامشروع چه راه حلّى پيشنهاد مى‌نمايد؟</w:t>
      </w:r>
      <w:r>
        <w:rPr>
          <w:rStyle w:val="FootnoteAnchor"/>
          <w:rtl w:val="true"/>
        </w:rPr>
        <w:footnoteReference w:id="1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به همه‌ى ارزش‌ها چاره‌ى رفع تعارضات يك جامعه‌ى تكثرگراى فرهنگى است؛ هم‌چنان كه امروزه در خارج از كشور، روابط بيرون از محدوده‌ى زناشويى، و هم‌جنس‌بازى، امرى روا شمرده مى‌شود</w:t>
      </w:r>
      <w:r>
        <w:rPr>
          <w:rFonts w:eastAsia="IRNazanin" w:cs="IRNazanin"/>
          <w:color w:val="111111"/>
          <w:sz w:val="28"/>
          <w:szCs w:val="28"/>
          <w:rtl w:val="true"/>
          <w:lang w:bidi="fa-IR"/>
        </w:rPr>
        <w:t>.</w:t>
      </w:r>
      <w:r>
        <w:rPr>
          <w:rStyle w:val="FootnoteAnchor"/>
          <w:rtl w:val="true"/>
        </w:rPr>
        <w:footnoteReference w:id="149"/>
      </w:r>
      <w:bookmarkStart w:id="74" w:name="pg501_2074"/>
    </w:p>
    <w:p>
      <w:pPr>
        <w:pStyle w:val="Heading3"/>
        <w:numPr>
          <w:ilvl w:val="2"/>
          <w:numId w:val="1"/>
        </w:numPr>
        <w:rPr/>
      </w:pPr>
      <w:bookmarkStart w:id="75" w:name="__RefHeading___Toc4397317_211673320"/>
      <w:bookmarkStart w:id="76" w:name="_Toc26"/>
      <w:bookmarkEnd w:id="74"/>
      <w:bookmarkEnd w:id="75"/>
      <w:r>
        <w:rPr>
          <w:rtl w:val="true"/>
        </w:rPr>
        <w:t>راه‌هاى ارضاى غريزه‌ى جنسى</w:t>
      </w:r>
      <w:bookmarkEnd w:id="76"/>
    </w:p>
    <w:p>
      <w:pPr>
        <w:pStyle w:val="BookText"/>
        <w:rPr/>
      </w:pPr>
      <w:r>
        <w:rPr>
          <w:rFonts w:ascii="IRNazanin" w:hAnsi="IRNazanin" w:eastAsia="IRNazanin"/>
          <w:color w:val="111111"/>
          <w:sz w:val="28"/>
          <w:sz w:val="28"/>
          <w:szCs w:val="28"/>
          <w:rtl w:val="true"/>
          <w:lang w:bidi="fa-IR"/>
        </w:rPr>
        <w:t>براى پاسخ‌گويى به نيازهاى جنسى دختر و پسر دو راه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قانونى و شرعى؛ زن و شوهر با عشق و محبّت و شادى، زندگى مشترك را پايه‌گذارى كنند و از شيرينى‌هاى زندگى و لذايذ مشروع بهره‌مند گردند و كانون زناشويى را كانون خوشى‌ها و كاميابى‌هاى جنسى قرار دهند و حدّاكثر سعى خود را براى لذّت بخش نمودن اين كانون صرف نمايند؛ امّا اجتماع بيرون، بايد محيط كار و فعّاليّت و برخوردهاى ديگر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بى‌بندوبارى و هرج و مرج جنسى؛ لذايذ و كاميابى‌هاى جنسى از محيط خانواده و همسر قانونى به اجتماع بزرگ كشيده شده، كوچه و خيابان و مغازه‌ها و محيط‌هاى ادارى و مراكز تفريحى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آماده‌ى انواع كاميابى‌هاى جنسىِ نظرى و لمسى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دختر و پسر آزادانه با هم ارتباط داشته باشند</w:t>
      </w:r>
      <w:r>
        <w:rPr>
          <w:rFonts w:eastAsia="IRNazanin" w:cs="IRNazanin"/>
          <w:color w:val="111111"/>
          <w:sz w:val="28"/>
          <w:szCs w:val="28"/>
          <w:rtl w:val="true"/>
          <w:lang w:bidi="fa-IR"/>
        </w:rPr>
        <w:t>.</w:t>
      </w:r>
    </w:p>
    <w:p>
      <w:pPr>
        <w:pStyle w:val="Heading3"/>
        <w:numPr>
          <w:ilvl w:val="2"/>
          <w:numId w:val="1"/>
        </w:numPr>
        <w:rPr/>
      </w:pPr>
      <w:bookmarkStart w:id="77" w:name="__RefHeading___Toc4397319_211673320"/>
      <w:bookmarkStart w:id="78" w:name="_Toc27"/>
      <w:bookmarkEnd w:id="77"/>
      <w:r>
        <w:rPr>
          <w:rtl w:val="true"/>
        </w:rPr>
        <w:t>اسلام و آرامش غريزه‌ى جنسى</w:t>
      </w:r>
      <w:bookmarkEnd w:id="7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قانونى و انضباط جنسى مطابق آيين اسلام، در آغاز هر ارتباطى بايد تعهّدى ميان افراد به صورت رسمى وجود داشته باشد؛ هر چند اين دوستى‌ها موقّت و براى زمانى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اين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عقد دايم و يا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جايز و پسنديده است و در صورتى كه شرايط ازدواج دايم مهيّا نباشد، عقد موقّت و نامزدى شرعى، بهترين راه حل است؛ و بر انديشمندان و مسئولان جامعه لازم است كه فرهنگ عمومى را بر مبناى احكام واقعى اسلام رشد و تعالى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سايه‌ى روابط قانونى، از هرج و مرج جنسى و بى بند و بارى جلوگيرى شده، به نيازهاى طبيعى نيز پاسخى درست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غرايز و سركوب نكردن آن، يك مطلب است و آزادى جنسى و رفع مقررات و موازين اخلاقى مطلب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اميال غريزى را به حدّ كافى اشباع كرد و پاسخ گفت و جلوى هيجان‌هاى بى‌جا و ناراحتى‌ها و احساس محروميت‌ها و سركوب شدن‌هاىِ ناشى از آن را گرفت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اصرار فراوانى دارد كه محيط خانوادگى آمادگىِ كامل براى كاميابى زن و شوهر داشته باشد و دختر و پسرى كه پيمان عشق و زناشويى مى‌بندند، در زير سايه‌ى محبّت و وفادارى، از لذّت‌هاى زندگى بهره‌مند گردند و خواسته‌هاى يك‌ديگر را به گونه‌اى بر آورده سازند كه با خروج از خانه، همه‌ى هيجان‌ها فرو خفته باشد و محيط اجتماع، محل كار و فعّاليّت و تلاش براى رشد و تعالى فرد و جامعه بوده و از هر نوع كاميابىِ جنسى در آن محيط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فلسفه‌ى تحريم نظربازى</w:t>
      </w:r>
      <w:r>
        <w:rPr>
          <w:rStyle w:val="FootnoteAnchor"/>
          <w:rtl w:val="true"/>
        </w:rPr>
        <w:footnoteReference w:id="151"/>
      </w:r>
      <w:r>
        <w:rPr>
          <w:rFonts w:ascii="Amiri" w:hAnsi="Amiri" w:eastAsia="Amiri" w:cs="Amiri"/>
          <w:color w:val="111111"/>
          <w:sz w:val="28"/>
          <w:sz w:val="28"/>
          <w:szCs w:val="28"/>
          <w:rtl w:val="true"/>
          <w:lang w:bidi="ar-SA"/>
        </w:rPr>
        <w:t>و تمتّعات جنسى از غير همسر قانونى و حرمت خود آرايى</w:t>
      </w:r>
      <w:r>
        <w:rPr>
          <w:rStyle w:val="FootnoteAnchor"/>
          <w:rtl w:val="true"/>
        </w:rPr>
        <w:footnoteReference w:id="152"/>
      </w:r>
      <w:r>
        <w:rPr>
          <w:rFonts w:ascii="IRNazanin" w:hAnsi="IRNazanin" w:eastAsia="IRNazanin"/>
          <w:color w:val="111111"/>
          <w:sz w:val="28"/>
          <w:sz w:val="28"/>
          <w:szCs w:val="28"/>
          <w:rtl w:val="true"/>
          <w:lang w:bidi="fa-IR"/>
        </w:rPr>
        <w:t>و تبرّج زن براى بيگانه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كشورهاى غربى راه دوم را انتخاب كرده و كاميابى‌هاى جنسى را از كانون خانوادگى به محيط اجتماعى كشانده‌اند و به نام آزادى، ليبراليسم جنسى را رواج داده‌اند و بر اساس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 و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آنان، آزادى بى قيد و شرط و شهوترانى را پذيرفته‌اند و اكنون شاهد آثار هولناك و مخرّب آن مى‌باشند كه آمار فاجعه‌هاى شهوانى در روزنامه‌ها و </w:t>
      </w:r>
    </w:p>
    <w:p>
      <w:pPr>
        <w:pStyle w:val="BookText"/>
        <w:rPr/>
      </w:pPr>
      <w:r>
        <w:rPr>
          <w:rFonts w:ascii="IRNazanin" w:hAnsi="IRNazanin" w:eastAsia="IRNazanin"/>
          <w:color w:val="111111"/>
          <w:sz w:val="28"/>
          <w:sz w:val="28"/>
          <w:szCs w:val="28"/>
          <w:rtl w:val="true"/>
          <w:lang w:bidi="fa-IR"/>
        </w:rPr>
        <w:t xml:space="preserve">رسانه‌ها و نوع روابط ناهنجار دختر و پسر، و مرد و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مطلب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اگر بر فرض، از وجود فرزندان نامشروع، بى سرپرست، نوزادان پيدا شده در زباله‌دان‌ها و توالت‌ها، كورتاژها، قتل‌ها و ضايعه‌هاى ديگر اخلاقى و انسانى آزادىِ جنسى چشم پوشى كنيم و همه را فراموش شده بگيريم، با اين فاجعه‌ى بزرگ، كه شخصيّت انسانىِ زن، نابود شده، تبديل به توپ شهوانى مى‌شود كه هر لحظه مورد حمله‌ى چشم‌ها و لمس‌ها و قوّه‌ى شهوانى مردانِ شهوتران است، چه كنيم؟ با بازيچه شدن زندگىِ پر از آمال و اهداف انسان كه بايد به سوى كمال و تعالى رشد نمايد، چه مى‌توان نمود؟ در چنين جامعه‌ى پر التهابى از در و ديوار آن، از كوچه و خيابان و مدارس و اداره‌ى آن، جز شهوت و خود نمايى و ناز و نياز چيز ديگرى ديده نمى‌شود و همه چيز در عين رنگارنگ بودن تنها يك رنگ دارد؛ آن هم لذّت بيش‌تر، با غفلت كامل از عواقب و پيامدهاى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ملاك، منافع شخصى و لذّت فردى است و اين كه چه بر سر ديگران و جامعه و فرهنگ و آينده‌ى نسل بشرى مى‌آيد،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ادعا نمود كه حداقل در كاميابى جنسى و ارضاى كامل شهوات و عشق و دوستى موّفق بوده‌اند، خوب است؛ اما در همين يك مورد نيز با مشكل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متفكّر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غريزه‌ى جنسى و برخى غرايز ديگر، برداشتن قيود، عشق به مفهوم واقعى را مى‌ميراند و طبيعت را هرزه و بى بندوبار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هر چه عرضه بيش‌تر گردد، هوس و ميل به تنوّع افزايش </w:t>
      </w:r>
    </w:p>
    <w:p>
      <w:pPr>
        <w:pStyle w:val="BookText"/>
        <w:rPr/>
      </w:pPr>
      <w:r>
        <w:rPr>
          <w:rFonts w:ascii="IRNazanin" w:hAnsi="IRNazanin" w:eastAsia="IRNazanin"/>
          <w:color w:val="111111"/>
          <w:sz w:val="28"/>
          <w:sz w:val="28"/>
          <w:szCs w:val="28"/>
          <w:rtl w:val="true"/>
          <w:lang w:bidi="fa-IR"/>
        </w:rPr>
        <w:t xml:space="preserve">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كتاب زناشويى و اخلاق اعتراف مى‌كند كه عطش روحى در مسائل جنسى، غير از حرارت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ارضا تسكين مى‌يابد، حرارت جسمى است نه عطش روحى</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تنوّع، گر چه از همان آغاز در بشر بوده، ولى امروزه به سبب اصالتِ فرد در زندگىِ نو و تعدّد محرّكاتِ جنسى در شهرها و تجارى شدن لذّت جنسى، ده برابر گشته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حمايت جوان به عقيده‌ى اسلام براى آرامش غريزه دو چيز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غريزه در حدّ حاجتِ طبيعى؛ ازدواج دايم به عنوان راه حل اساسى و ازدواج غير دايم در شرايط خاص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تهييج و تحريكِ آن در سطح جامعه و رسانه‌ها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البته ايجاد ميدان سالم فعّاليّت اجتماعى، فرهنگى و ورزشى و گسترش آن، مى‌تواند نقش بسيار مؤثّرى در كنترل و هدايت نيروى جوان داشته باشد و در صورتى كه اين ميادين، مطابق با موازين اخلاقى و به دور از اختلاط و هم‌دوشى برپا شود، توجّه جوان را از مسائل جنسى به سوى خود معطوف داشته، سبب سلامت و رشد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مى‌بينيم، تعاليم دينى ما به اين نيازها توجّه نموده و به آن‌ها پاسخ درست داده است؛ ولى اگر در اجراى دستورهاى الهى و راه‌كارهاى دينى، هنوز مشكلى باقى است، اين ايراد به جامعه و افراد آن باز مى‌گردد؛ </w:t>
      </w:r>
      <w:bookmarkStart w:id="79" w:name="pg501_2078"/>
    </w:p>
    <w:p>
      <w:pPr>
        <w:pStyle w:val="BookText"/>
        <w:rPr/>
      </w:pPr>
      <w:bookmarkEnd w:id="79"/>
      <w:r>
        <w:rPr>
          <w:rFonts w:ascii="IRNazanin" w:hAnsi="IRNazanin" w:eastAsia="IRNazanin"/>
          <w:color w:val="111111"/>
          <w:sz w:val="28"/>
          <w:sz w:val="28"/>
          <w:szCs w:val="28"/>
          <w:rtl w:val="true"/>
          <w:lang w:bidi="fa-IR"/>
        </w:rPr>
        <w:t>نه به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جوانانى كه مدّعى سنت‌شكنى و عدم رعايت ضوابط اجتماعى و يا خانوادگى‌اند، چه خوب است در راه صحيح و شرعى آن گام برداشته، خويشتن و جامعه را از ناپاكى و انحراف دور نگه دارند</w:t>
      </w:r>
      <w:r>
        <w:rPr>
          <w:rFonts w:eastAsia="IRNazanin" w:cs="IRNazanin"/>
          <w:color w:val="111111"/>
          <w:sz w:val="28"/>
          <w:szCs w:val="28"/>
          <w:rtl w:val="true"/>
          <w:lang w:bidi="fa-IR"/>
        </w:rPr>
        <w:t>.</w:t>
      </w:r>
    </w:p>
    <w:p>
      <w:pPr>
        <w:pStyle w:val="Heading3"/>
        <w:numPr>
          <w:ilvl w:val="2"/>
          <w:numId w:val="1"/>
        </w:numPr>
        <w:rPr/>
      </w:pPr>
      <w:bookmarkStart w:id="80" w:name="__RefHeading___Toc4397321_211673320"/>
      <w:bookmarkStart w:id="81" w:name="_Toc28"/>
      <w:bookmarkEnd w:id="80"/>
      <w:r>
        <w:rPr>
          <w:rtl w:val="true"/>
        </w:rPr>
        <w:t>ديدگاه اسلام درباره‌ى مسائل جنسى چيست؟</w:t>
      </w:r>
      <w:bookmarkEnd w:id="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مسئله‌ى جنسى امرى پليد و مذموم است؟ براى ما مسلمانان كه علاقه‌ى زوجين را به يك‌ديگر يكى از نشانه‌هاى بارز وجود پروردگار، و نكاح را سنّت پيامبر صلى‌الله‌عليه‌و‌آله مى‌دانيم، هنگامى كه مى‌شنويم، بعضى از آيين‌ها علاقه‌ى جنسى را پليد، و آميزش جنسى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 همسر شرعى و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تباهى و به دور از اخلاق مى‌دانند، دچار تعجّب مى‌شويم</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فيلسوف اجتماعى مشهور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و عقايد مخالف جنسيّت، در اعصار خيلى قديم وجود داشته و به‌خصوص در هر جا كه مسيحيّت و دين بودا پيروز شد، عقيده‌ى مزبور تفوّق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نقاط ديگر دنيا اديان و راهبانى بوده‌اند كه طرفدارى از تجرّد مى‌كرده‌اند،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يهوديان و بدين طريق يك نهضت عمومى رياضت در دنياى قديم ايجاد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تجرّد، ارزش قلمداد شده و عقايد تحقيرآميزى راجع به زن رواج يافت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عقايد، كشمكش جانكاهى ميان غريزه‌ى جنسى از يك طرف و عقايد مذهبى از طرف ديگر به وجود آورد و موجب غربت دين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منطق عالى اسلام، كوچك‌ترين اشاره‌اى به پليدى علاقه‌ى جنسى و آثار ناشى از آن نشده است؛ بلكه اسلام تمام تلاش خود را براى تنظيم اين علاقه به كار برده است و اگر نكوهشى درباره‌ى مسائل جنسى در متون دينى ديده مى‌شود، درباره‌ى نگاه استقلالى و هدف قرار گرفتن آن است و در واقع نكوهش شهوترانى و غرق شدن در درياى هوس و انحراف غريزه از راه‌هاى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دين، علاقه‌مندى و كشش درونى به مسائل جنسى، مردود نبوده، با معنويّت و روحانيّت منافات ندارد؛ بلكه جزء خلق و خوى انبيا معرّفى شده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قرآن كريم علاقه‌ى زوجين به يكديگر از نشانه‌هاى بارز وجود پروردگار بيان گرديده است</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رسول اكرم صلى‌الله‌عليه‌و‌آله و ائمّه‌ى اطهار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روايات فراوانى كه رسيده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محبّت و علاقه‌ى خود را به همسر خويش در كمال صراحت اظهار مى‌كرده‌اند</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و روش كسانى كه ميل به رهبانيّت پيدا نموده بودند را سخت تقبيح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التذاذ و كام‌جويى زن و شوهر از يك‌ديگر را نه تنها تقبيح نكرده؛ بلكه ثواب‌هايى هم براى آن قائل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شايد براى يك غربى و غرب زده، شگفت‌انگيز باشد اگر بشنود اسلام مزاح و و ملاعبه‌ى زن و شوهر، آرايش زن براى همسر و پاكيزه </w:t>
      </w:r>
    </w:p>
    <w:p>
      <w:pPr>
        <w:pStyle w:val="BookText"/>
        <w:rPr/>
      </w:pPr>
      <w:r>
        <w:rPr>
          <w:rFonts w:ascii="IRNazanin" w:hAnsi="IRNazanin" w:eastAsia="IRNazanin"/>
          <w:color w:val="111111"/>
          <w:sz w:val="28"/>
          <w:sz w:val="28"/>
          <w:szCs w:val="28"/>
          <w:rtl w:val="true"/>
          <w:lang w:bidi="fa-IR"/>
        </w:rPr>
        <w:t>بودن شوهر براى زن را مستحب مى‌داند و زنى را كه در آرايش و زينت براى شوهرش كوتاهى كند و هم‌چنين مردانى را كه در ارضاى زن خود بى توجه باشند، مورد نكوهش قرار داده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 نتيجه، آن‌چه مذموم است بى‌بندوبارى و انحراف است كه هم شخصيّت و كرامت زن و مرد را نابود مى‌كند و هم خانواده را كه مركز ويژه‌ى تربيت فرزند، و مكان امنى براى پرورش نسل آينده است، از بين مى‌برد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ازدواج چيست؟ و چه آثار و فوايدى دارد؟</w:t>
      </w:r>
      <w:r>
        <w:rPr>
          <w:rStyle w:val="FootnoteAnchor"/>
          <w:rtl w:val="true"/>
        </w:rPr>
        <w:footnoteReference w:id="164"/>
      </w:r>
      <w:r>
        <w:rPr>
          <w:rFonts w:ascii="IRNazanin" w:hAnsi="IRNazanin" w:eastAsia="IRNazanin"/>
          <w:color w:val="111111"/>
          <w:sz w:val="28"/>
          <w:sz w:val="28"/>
          <w:szCs w:val="28"/>
          <w:rtl w:val="true"/>
          <w:lang w:bidi="fa-IR"/>
        </w:rPr>
        <w:t>همان‌گونه كه گفتيم، خداوند در قرآن، خلقت زن و شوهر و محبّت و مودّت ميان آن‌ها را از نشانه‌هاى حكمت خود معرفى مى‌كند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پيامبر اكرم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كانونى در اسلام بر پا نشده كه نزد خداوند محبوب‌تر و عزيزتر از ازدواج باشد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هم‌چنين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نماز انسان متأهّل افضل و بالاتر از هفتاد ركعت نماز انسان مجرّد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ازدواج بهترين پاسخ به نيازهاى جنسى و عاطفى انسان است و هدف‌ها و نيازهاى بى‌شمارى را تأمين مى‌كند كه از جمله‌ى مهم‌ترين هدف‌هاى ازدواج نيل به آرامش و سكون، تأمين نيازهاى جنسى، بقاى نسل، تكميل و تكامل فردى و اجتماعى، سلامت و امنيّت و سرانجام، تأمين نيازهاى روانى و اجتماعى فرد را مى‌توان نام برد</w:t>
      </w:r>
      <w:r>
        <w:rPr>
          <w:rFonts w:eastAsia="IRNazanin" w:cs="IRNazanin"/>
          <w:color w:val="111111"/>
          <w:sz w:val="28"/>
          <w:szCs w:val="28"/>
          <w:rtl w:val="true"/>
          <w:lang w:bidi="fa-IR"/>
        </w:rPr>
        <w:t>.</w:t>
      </w:r>
      <w:r>
        <w:rPr>
          <w:rStyle w:val="FootnoteAnchor"/>
          <w:rtl w:val="true"/>
        </w:rPr>
        <w:footnoteReference w:id="168"/>
      </w:r>
      <w:bookmarkStart w:id="82" w:name="pg501_2081"/>
    </w:p>
    <w:p>
      <w:pPr>
        <w:pStyle w:val="Heading3"/>
        <w:numPr>
          <w:ilvl w:val="2"/>
          <w:numId w:val="1"/>
        </w:numPr>
        <w:rPr/>
      </w:pPr>
      <w:bookmarkStart w:id="83" w:name="__RefHeading___Toc4397323_211673320"/>
      <w:bookmarkStart w:id="84" w:name="_Toc29"/>
      <w:bookmarkEnd w:id="82"/>
      <w:bookmarkEnd w:id="83"/>
      <w:r>
        <w:rPr>
          <w:rtl w:val="true"/>
        </w:rPr>
        <w:t>اهداف ازدواج</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محيطى خصوصى براى آرامش 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آرامش كه ريشه در سرشت آدمى دارد، بر اساس تعليم مكتب اسلام يكى از مهم‌ترين و شايد اوّلين انگيزه‌ى ازدواج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حقيقت، كانونى تشكيل مى‌دهد كه در آن، زن و مرد احساس آرامش كنند؛ زيرا زنان و مردان آرامش دهنده‌ى روانىِ يك‌ديگرند 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نشانه‌ها اين است كه براى شما همسرى از جنس خودتان بيافريد تا با او انس گيريد و در كنارش آرامش بيابيد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نيازهاى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مجموعه‌اى ازنيازها و غرايز است كه عدم ارضا و يا نقص در ارضاى هر كدام از آن‌ها موجب ايجاد تزلزل در شخصيّت مى‌گردد و ازدواج، بهترين پاسخ به اين غريزه است و رهبانيّت و پس زدن آن صحيح نيست؛ زيرا پيامدهاى مختلف روحى و جسمى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غرق شدن در هوى و هوس و ارضاى آزاد و نامشروع را صحيح نمى‌داند، چون جز تشنگىِ سيرى‌ناپذير و تنوّع‌طلبى و اضطراب، چيز ديگرى در پى نخواهد داشت؛ بنابراين بايد به ضرورت تأمين نياز جنسى توجّه نمود، اما نه تنها از بعد مادّى و جسمانى؛ بلكه در نتيجه‌ى تأمين صحيح، فرد از لحاظ روانى و اخلاقى نيز به آرامش مى‌رسد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فرد پس از ازدواج مى‌تواند اين غريزه‌ى مهمّ حياتى را با شيوه‌اى مطلوب و معقول و اجتماع پسند ارضا كند و در سايه‌ى آن، به آرامش دست يابد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و محبّت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هر سن و مرحله‌اى از حيات خويش، به محبّت احتياج دارد و علاقه‌مند است كه ديگران به او مهر بورزند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استاد شهيد مطهرى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دخترى كه هيچ كدام آن‌ها در زمان تجرّدشان در هيچ چيزى نمى‌انديشيدند مگر آنچه مستقيما به شخص خودشان ارتباط داشت، همين كه به هم دل بستند و كانون خانوادگى تشكيل دادند، براى اوّلين بار خود را به سرنوشت موجودى ديگر علاقه‌مند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خواسته‌هايشان وسيع‌تر مى‌شود و چون صاحب فرزند شدند، به كلّى روحشان عوض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اتّحاد روح زن و شوهر و عواطف صميمانه‌اى كه تا آخرين روزهاى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غريزه‌ى جنسى فعّاليتى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به اين نقش ازدواج بهتر پى مى‌بريم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و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به تنهايى كامل نيست؛ به همين جهت پيوسته در صدد اين است كه نقص و كمبود خويش را جبران كند، جوانان با گزينش همسرى شايسته، موجبات رشد و تكامل خود را فراهم مى‌كنند و در مسير زندگى، از نظرات و تشويق‌ها و حمايت‌هاى يك‌ديگر بهره‌مند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نقش تربيتى ازدواج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پختگى هست، كه جز در پرتو ازدواج و تشكيل خانواده پيدا نمى‌شود، در مدرسه پيدا نمى‌شود، در جهاد نفس، نماز شب و ارادت نيكان پيدا نمى‌شود، اين را فقط در همين ازدواج و تشكيل خانواده</w:t>
      </w:r>
    </w:p>
    <w:p>
      <w:pPr>
        <w:pStyle w:val="BookText"/>
        <w:rPr/>
      </w:pPr>
      <w:r>
        <w:rPr>
          <w:rFonts w:ascii="Amiri" w:hAnsi="Amiri" w:eastAsia="Amiri" w:cs="Amiri"/>
          <w:color w:val="111111"/>
          <w:sz w:val="28"/>
          <w:sz w:val="28"/>
          <w:szCs w:val="28"/>
          <w:rtl w:val="true"/>
          <w:lang w:bidi="ar-SA"/>
        </w:rPr>
        <w:t>بايد به دست آورد</w:t>
      </w:r>
      <w:r>
        <w:rPr>
          <w:rFonts w:eastAsia="Amiri" w:cs="Amiri" w:ascii="Amiri" w:hAnsi="Amiri"/>
          <w:color w:val="111111"/>
          <w:sz w:val="28"/>
          <w:szCs w:val="28"/>
          <w:rtl w:val="true"/>
          <w:lang w:bidi="ar-SA"/>
        </w:rPr>
        <w:t>.</w:t>
      </w:r>
      <w:r>
        <w:rPr>
          <w:rStyle w:val="FootnoteAnchor"/>
        </w:rPr>
        <w:footnoteReference w:id="17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 و بقاى نسل و سلامت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داشتن فرزند و تداوم نسل‌ها و پرورش انسان‌ها از انگيزه و اهداف مهمّى است كه در طول دوره‌هاى گوناگون، همواره عامل مهمِّ ازدواج و تشكيل خانواده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خانواده، ايجاد كانون پذيرايى نسل آينده است و سعادت نسل‌ها بستگى به وضع خانوادگى دارد و سلامت امنيّت فرزندان در گرو استحكام خانواده مى‌باشد</w:t>
      </w:r>
      <w:r>
        <w:rPr>
          <w:rFonts w:eastAsia="IRNazanin" w:cs="IRNazanin"/>
          <w:color w:val="111111"/>
          <w:sz w:val="28"/>
          <w:szCs w:val="28"/>
          <w:rtl w:val="true"/>
          <w:lang w:bidi="fa-IR"/>
        </w:rPr>
        <w:t>.</w:t>
      </w:r>
      <w:r>
        <w:rPr>
          <w:rStyle w:val="FootnoteAnchor"/>
        </w:rPr>
        <w:footnoteReference w:id="17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امنيت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كوچك‌ترين واحد اجتماعى و مقدّس‌ترين نهاد بشرى است و در بردارنده‌ى پاك‌ترين و عميق‌ترين مناسبات انسانى است كه براى سلامت و امنيّت و سعادت فرد و اجتماع، سودمند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زن و شوهر را به لباس يك‌ديگر تشبيه نموده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همان‌طور كه انسان هميشه با لباس است و لباس، هم مايه‌ى آراستگى و زيبايى و هم جامه‌ى ستر و عفاف اوست، زن و شوهر نيز همين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همه چيز به تن انسان نزديك‌تر است و مَحرم‌تر؛ و آن گاه همين لباس در عين نزديكى به تن، بدن را از ديگران مى‌پوشاند و دور مى‌سازد؛ همان‌طور كه از نوع لباس فرد مى‌توان به شخصيّت و افكار او پى برد، از نوع همسرى كه بر مى‌گزيند نيز مى‌توان به شخصيّت و هويّت او پى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دختر و پسرى كه تشكيل خانواده مى‌دهند با دختر و پسرى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يك جامعه‌ى بى بند و بار، رابطه‌ى جنسى بر قرار مى‌كنند، اين است كه زن و شوهر مطابق تمثيل قرآنى در حكم لباس يك‌ديگر و مايه‌ى عفت و پوشيدگى هم مى‌باشند و حال آن كه دو تاى ديگر موجب برهنگى و بى عفتى يك‌ديگر مى‌شوند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ايور موريش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 غربى معاصر، درباره‌ى نقش خانواده در زمينه‌هاى مختلف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وظايفِ روانى و اجتماعى، در نقش تربيتى خانواده مستترند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جنسى و عاشقانه براى انسان نياز اساسى محسوب مى‌شود و هر چند واضح است كه مى‌توان اين نيازها را در خارج از نهادهاى خانواده و ازدواج بر آورده كرد؛ ولى اين نكته نيز واضح است كه ارضاى كاملاً نامحدود خواسته‌هاى جنسى، به فرو پاشى نظام جامعه و مناسبات آن منجر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واحد بسيار تخصّصىِ تأمينِ محبّتى است كه به حصول اطمينان از ثبات عاطفى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امر هنگامى است كه زن و مرد در شرايط امروزى، زندگى موفّقيت‌آميز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عاطفى در بلند مدت، بسيار بيش‌تر از هيجانات جسمانى براى انسان جنبه‌ى حياتى دارد</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نقش ازدواج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جوانى خرد و تعقّل يار مى‌بود، عشق را از هر چيزى گرامى‌تر مى‌داشت و روح و جسم را براى پذيرايى عشق، تميز و پاكيزه نگاه مى‌داشت و ايّام عشق را با ماه‌هاى نامزدى طولانى‌تر مى‌ساخت و </w:t>
      </w:r>
    </w:p>
    <w:p>
      <w:pPr>
        <w:pStyle w:val="BookText"/>
        <w:rPr/>
      </w:pPr>
      <w:r>
        <w:rPr>
          <w:rFonts w:ascii="IRNazanin" w:hAnsi="IRNazanin" w:eastAsia="IRNazanin"/>
          <w:color w:val="111111"/>
          <w:sz w:val="28"/>
          <w:sz w:val="28"/>
          <w:szCs w:val="28"/>
          <w:rtl w:val="true"/>
          <w:lang w:bidi="fa-IR"/>
        </w:rPr>
        <w:t>آن را با ازدواجِ پر از آداب و تشريفات، تضمين مى‌كرد و با تصميم و جدِّ تمام، همه را پيرو آن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حكمت با جوان بود، عشق را عزيز مى‌داشت و آن را با اخلاص تقويت مى‌كرد و با فداكارى عميق‌تر مى‌ساخت و با آوردن فرزند به آن حيات و زندگى مى‌بخشيد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انسان زنده است و زندگى مى‌كند، نيازمند يار و ياورى مهربان و رفيقى همدل و همراه و پشتيبان لحظه‌هاى تنهايى است و همسر انسان بهترين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دين مبين اسلام بر ازدواج تاكيد فراوانى داشته، پيامبر اكرم صلى‌الله‌عليه‌و‌آله و ساير معصومين عليهم‌السلام بر آن توصيه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سنّ بلوغ بايد زادواج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بحران فكرى و روحى و جسمى و تزلزل شخصيّت، ازدواج موفّقيت‌آميز است؟ آيا بهتر نيست تا فراهم شدنِ شرايط مناسب صبر كنند؟</w:t>
      </w:r>
      <w:r>
        <w:rPr>
          <w:rStyle w:val="FootnoteAnchor"/>
          <w:rtl w:val="true"/>
        </w:rPr>
        <w:footnoteReference w:id="176"/>
      </w:r>
      <w:r>
        <w:rPr>
          <w:rFonts w:ascii="IRNazanin" w:hAnsi="IRNazanin" w:eastAsia="IRNazanin"/>
          <w:color w:val="111111"/>
          <w:sz w:val="28"/>
          <w:sz w:val="28"/>
          <w:szCs w:val="28"/>
          <w:rtl w:val="true"/>
          <w:lang w:bidi="fa-IR"/>
        </w:rPr>
        <w:t>فرايند بلوغ، يكى از حساس‌ترين دوره‌هاى زندگى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در اين دوره، تمايلات و خواهش‌هاى گوناگون و متفاوتى داشته، اين دوران براى آنان نوعى تولد مجدّد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روان شناسان، رشد و تحوّل انسان را يك پديده‌ى مداوم و پيوسته نمى‌دانند؛ بلكه آن را متشكل از مراحل و دوره‌هاى مختلف مى‌دانند كه از جمله دوره‌هاى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 آن را نوعى </w:t>
      </w:r>
    </w:p>
    <w:p>
      <w:pPr>
        <w:pStyle w:val="BookText"/>
        <w:rPr/>
      </w:pPr>
      <w:r>
        <w:rPr>
          <w:rFonts w:ascii="Amiri" w:hAnsi="Amiri" w:eastAsia="Amiri" w:cs="Amiri"/>
          <w:color w:val="111111"/>
          <w:sz w:val="28"/>
          <w:sz w:val="28"/>
          <w:szCs w:val="28"/>
          <w:rtl w:val="true"/>
          <w:lang w:bidi="ar-SA"/>
        </w:rPr>
        <w:t>بحرانِ بلوغ ناميد كه با آن، بى‌سروسامانى روانى آغاز مى‌شود</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و حدّ فاصلى ميان كودكى و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اين گروه، برخى ديگر از روان شناسان، رشد را امرى مداوم و پيوسته مى‌دانند كه از كودكى شروع شده، بدون انقطاع، ادامه داشته، در هنگام بلوغ، آهنگى سريع‌تر مى‌يابد؛ بنابراين آن را نمى‌توان بحران بلوغ ناميد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كلّيه‌ى نوجوانان، بحران و انقلاب عميق و شديد شخصيّتى را نمى‌گذرانند و تحمّل بلوغ بر حسب وضعيّت اجتماعى و شخصى افراد مختلف تغيير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بيولوژيك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بحران در تمام زمينه‌هاى روانى و رفتارى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شناسى اجتماعى و تحليل روانى، تعارض‌ها را منحصر به دوره‌ى بلوغ نمى‌دانند و نشانى از بحران خاصّى در دوره‌ى بلوغ نمى‌بينند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صورت كلّى و فراگير نمى‌توان قائل شد كه همه‌ى نوجوانان و جوانان دچار بحران شديد فكرى و تزلزل شخصيّت مى‌شوند؛ به صورتى كه قادر به تصميم‌گيرى درست نيستند، و همين دو دسته شدنِ روان شناسان، مى‌تواند شاهدى بر عموميّت نداشتن اين قضيّه باشد كه همه‌ى جوانان دچار اين بحران نشده، بلكه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اين نكته نيز ادغان مى‌كنيم كه جوانى، بدون دغدغه‌هاى مختلف روحى و فكرى نيست و جوان در پى جست‌وجوى مفاهيم و صفاتى است </w:t>
      </w:r>
    </w:p>
    <w:p>
      <w:pPr>
        <w:pStyle w:val="BookText"/>
        <w:rPr/>
      </w:pPr>
      <w:r>
        <w:rPr>
          <w:rFonts w:ascii="IRNazanin" w:hAnsi="IRNazanin" w:eastAsia="IRNazanin"/>
          <w:color w:val="111111"/>
          <w:sz w:val="28"/>
          <w:sz w:val="28"/>
          <w:szCs w:val="28"/>
          <w:rtl w:val="true"/>
          <w:lang w:bidi="fa-IR"/>
        </w:rPr>
        <w:t>كه تشكيل دهنده‌ى شخصيّت و هويّت اوست و او در پى بازسازى و پى‌ريزى هويّت شخصى است و از جمله مشغله‌هاى ذهنى او اهداف بلند، انتخاب شغل، رفتار و تمايل جنسى و مذهب و ارزش‌هاى اخلاقى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همان‌گونه كه گفتيم، در ايّام جوانى، شوقِ جنسى و احساسات، بر روان آدمى سايه انداخته، ناخودآگاه به رفتار و سخن و نگاه جوان رنگ و لعاب ديگر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التهاب و هيجان چنان به اوج مى‌رسد كه آهنگ صدا و رفتار و حركات را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اين بيدارى طبيعىِ غريزه، محرّكاتِ عصر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و عكس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ضميمه كنيم در مى‌يابيم كه كفِّ نفس و صبر، بسيار مشكل است و اگر اين تمايلات شديد از راه صحيح و قانونى ارضا نشود، امكان انحراف جوان مى‌رود و اين انحراف، اغلب به صورت كام‌جويى بدلى تجلّى مى‌كند كه آثار مخرّبى بر روح و روان و جسم او نهاده، سلامت فرد و جامعه را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انحرافات، ابتلا به خودارضايى، هم‌جنس‌بازى، خود فروشى و چشم چرانى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بدانيم با طبيعت و غريزه چه رفتارى كنيم؟ آيا طبيعت حاضر است خواسته‌هاى خود را به تأخير بيندازد؟ آيا تا ما آمادگى لازم را تحصيل نكرديم، غريزه‌ى جنسى ما را رها مى‌كند؟ آيا بايد به خاطر خطرات ناشى از دوران بلوغ، از ازدواج سرباز زد و رهبانيّت و يا انحراف در مفاسد را پذيرفت؟ اين‌جاست كه بسيارى از دست اندركاران امور جوانان، ازدواج را به عنوان تنها راه صحيح و كامل، پيشنهاد نموده، بر اين باورند كه جامعه،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 خانواده، بايد تمام تلاشِ خود را براى تسريع در امر ازدواج جوانان معطوف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جوانان نيز خواستار تسهيلات هر چه بيش‌تر در اين امرند تا پاسخ‌گوى نيازهاى روحى و جسمى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 حيات بخش اسلام تأكيد فراوانى بر ازدواج داشته، آن را مايه‌ى سلامت دين و روان جوان مى‌داند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البتّه تنها بلوغ جسمى را نمى‌توان شرط ازدواج دانست؛ بلكه رسيدن به سنّ رشد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رحمهم‌الله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مسلّم است كه پسران اگر به سن بلوغ برسند و واجد عقل و رشد باشند، اختياردار خود هستند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از شرايط لازم ازدواج، شناخت درست دختر و پسر از يك‌ديگر و رعايت شرايط همسانى در مسائل اعتقادى و خانوادگى و تحصيلات است و جوان و نوجوان مى‌تواند براى جبران ضعف‌هاى ناشى از اين دوره، از كمك خانواده و مشاوران دلسوز استفاده نموده، از تجارب آنان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خاطرنشان مى‌شود كه نقش ازدواج در رشد و تعالىِ فكرى و روحى جوانان، نبايد مورد غفلت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ظرفيّت‌ها و استعدادهاى خفته‌ى جوان را شكوفا كرده، به آهنگ رشدِ آن سرعت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احساس مسئوليّت در رفتار و اعمال خود دقيق‌تر شده، سريع‌تر به پختگى اجتماعى مى‌رسد و نسبت به مسائل جامعه نيز حساس‌تر مى‌شود و با دقت و تيزبينى بيش‌ترى بدان‌ها مى‌پردازد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زمان براى ازدواج چه سنّى است؟ آيا ازدواج در اوايل جوانى با شرايط كنونى جامعه مناسب است؟</w:t>
      </w:r>
      <w:r>
        <w:rPr>
          <w:rStyle w:val="FootnoteAnchor"/>
          <w:rtl w:val="true"/>
        </w:rPr>
        <w:footnoteReference w:id="182"/>
      </w:r>
      <w:r>
        <w:rPr>
          <w:rFonts w:ascii="IRNazanin" w:hAnsi="IRNazanin" w:eastAsia="IRNazanin"/>
          <w:color w:val="111111"/>
          <w:sz w:val="28"/>
          <w:sz w:val="28"/>
          <w:szCs w:val="28"/>
          <w:rtl w:val="true"/>
          <w:lang w:bidi="fa-IR"/>
        </w:rPr>
        <w:t>پروردگار عالم، انسان را به گونه‌اى آفريد كه بدون همسر، ناقص است و براى رشد و تعالى و پاسخ‌گويى درست به نيازهاى روحى و جسمى، نيازمند تشكيل خانواده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براى جوان اين پرسش مطرح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زمانى ازدواج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 هنگامى است كه بلوغ جنسى و عقلى در انسان به كمال برسد و انسان به حدّ رشد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زمانى كه از درون انسان، اين نيروى فطرى و غريزى، نداى طلب سرداد و احساس نيازِ روحى و جسمىِ انسان را گوشزد نمود و خويش را آماده‌ى قبول مسئوليّت احساسات و عواطف طرف مقابل معّرفى نمود، هنگام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مى‌تواند به خوبى اين ندا را از درون خود بشنود؛ البته به شرطى كه اين نيرو در اثر بعضى عوامل، كه باعث بلوغ زودرس مى‌شوند، منحرف و بيمار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خوبى غوغاى درونش را درك مى‌كند و احساس نياز به همسر را هم‌چون غذاى روزانه لمس مى‌كند و به سوى جنس مخالف كشيده مى‌شود و هميشه غرق در افكار و رؤياها، دل نگران تنهايى و پريشانى خود است و به خوبى مى‌داند كه ايام بچّگى، گذشته و تحوّلى در او به وجود آمده و دايم به دنبال گم‌شده‌اى است كه آرامش‌بخش لحظه‌هاى سكوت و تنهايى او باشد و همچون يار و ياورى غمخوار با تمام وجود دركش كند، چنين كسى به بلوغ لازم براى ازدواج رسيده است و </w:t>
      </w:r>
    </w:p>
    <w:p>
      <w:pPr>
        <w:pStyle w:val="BookText"/>
        <w:rPr/>
      </w:pPr>
      <w:r>
        <w:rPr>
          <w:rFonts w:ascii="IRNazanin" w:hAnsi="IRNazanin" w:eastAsia="IRNazanin"/>
          <w:color w:val="111111"/>
          <w:sz w:val="28"/>
          <w:sz w:val="28"/>
          <w:szCs w:val="28"/>
          <w:rtl w:val="true"/>
          <w:lang w:bidi="fa-IR"/>
        </w:rPr>
        <w:t>تأخير در آن جز پشيمانى و حسرت ارمغان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جوانى كه هنوز ازدواج را نوعى بازى كودكانه مى‌پندارد و تنها هدف آن را تخليه‌ى نيروى تحريك شده از محرّكات گوناگون، تلقّى مى‌كند، هنوز به بلوغ فكرى لازم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به اين نكته برسد كه در كنار همسر، جداى از آن كه به نيازهاى روحى و جسمى خود پاسخى درست مى‌دهد، در مقابل سلامت جامعه‌ى امروز و آينده مسئول است؛ بنابراين در انتخاب همسر بايد دقّت لازم را نموده، فردى را برگزيند كه با تعهّدى عميق و مقدّس، به سوى ايجاد كانونى گرم و با صفا براى تأمين نيازهاى روحى و روانى و جسمى و تربيت نسل آينده،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جوانانى با رسيدن به بلوغِ لازم، احساس نياز نموده، خويشتن‌دارى برايشان مشكل است، اما به سبب فضاى جامعه و به خيال عدم استقلال مالى و به ويژه با عدم مساعدت خانواده، تن به ازدواج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روشن است چنين جوانى كه به بهانه‌هاى تحصيل و مشكلات مالى و هزينه‌ى جشن، ازدواج را به تأخير بيندازد، خواه ناخواه طراوات و طهارت روح او از بين رفته و به روابط غير قانونى با جنس مخالف تن داده، به انحراف كشيده مى‌شود كه به اعتراف همه‌ى روان شناسان و جامعه‌شناسان، عواقب آن از هر معضل ديگرى زيان‌بارتر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فرسوده‌اى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كه استمنا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برايم همسرى گرفته‌اند، به او ميل ندارم و نمى‌توانم از او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استمنا مى‌كنم و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 را بر مباشرت با همسر ترجيح مى‌دهم</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كارشناسان علوم تربيتى و علوم اجتماعى، ازدواج در سنين جوانى، بهترين راه حل براى سلامت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مى‌توانند با نامزدى شرعى، هم از لذايذ زندگى بهره‌مند شوند و هم عفاف و طهارت جسم و روح را نگه‌دارند و در عين حال، به خاطر اين‌كه مسئوليّت‌هاى زندگى بر دوششان نيست، ادامه‌ى تحصيل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صورت همراهى و برنامه‌ريزى درستِ خانواده‌ها، مى‌توان اين گونه نامزدى را راه حلّ مناسبى براى وضعيت كنونى جامعه دانست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هر چند بايد در مدت زمان آن دقت نمود و مناسب با شرايط و محيط افراد عمل كرد تا آثار سوئى از آن به بار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هم‌كلام و هم‌قدم شدن در حدّ شرعى براى آشنايى قبل از ازدواج اشكال دارد؟ در ابتدا بايد اشاره نمود كه منظور از هم‌كلام شدن و هم‌قدم شدن در حدّ شرعى چيست؟ اگر منظور شما، رابطه‌ى رسمى و با موافقت خانواده و به صورت عقد موقّت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از مناطق ايران مرسوم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جهات مختلف مفيد مى‌باشد و دختر و پسر مى‌توانند براى شناخت و تفاهم بيش‌تر تلاش نموده، آماده‌ى زندگى مشترك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رابطه‌اى غير از آن باشد، ديگر شرعى نبوده و مانند ساير دوستى‌ها و رابطه‌هاست؛ اگر دختر و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پسرى مراحل انتخاب را گذراندند و از جهات مختلف به نظرات مثبتى رسيدند و قصد ازدواج دارند، مى‌توانند با هماهنگى خانواده‌ها، با هم صحبت و تبادل افكار كنند تا تصميم نهايى را بگيرند و در اين صورت، هم كلام شدن بدون اشكال است؛ البته فقط براى مدتى كه لازم است، معمولاً با يك يا دو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لازم است يادآورى كنيم كه هدف بيش‌تر جوانان، به ويژه دختران در برقرارى ارتباط با جنس مخالف، ازدواج بوده، در آرزوى يافتن همدلى صادق براى زندگى مشتركند؛ اين دسته از جوانان بايد بدانند كه ازدواج بايد با ديدى باز و شناختى كامل از روحيّات و اخلاق و سليقه‌هاى يك‌ديگر صورت پذيرد تا دختر و پسر به اتّحاد و يكرنگى هر چه بيش‌تر رسيده، در فراز و نشيب زندگى، يار و ياور هم باشند و به كمك عشق و محبّت راستين، در كوران مشكلات مقاومت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شناختى براى ازدواج لازم است و چگونه مى‌توان به خصوصيّات واقعى طرف مقابل پى برد و از زواياى مخفى انديشه و روحيّات و اخلاق او سر در آورد؟ آيا به صرف اظهار محبّت به روش‌هاى گوناگون، مى‌توان به همه‌ى اين‌ها پى برد؟ آيا دختر و پسرى كه غرق در احساسات و غرايز بوده، همه چيز را با خوش‌بينى و حسن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لازمه‌ى اين سن و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مى‌بينند مى‌توانند به شناخت لازم برسند؟ جداى از آن كه غريزه‌ى جنسى و شهوات نيز بر دل و ديده‌ى آن‌ها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دوستى‌ها و روابط قبل از ازدواج، شناخت لازم را براى زندگى تأمين نمى‌كند و دو طرف را از الزامات و تعهّدهاىِ درونى نسبت به عشق و خانواده و مسئوليّت زندگى و مقدار ظرفيّت‌هاى روانى و اخلاقى آن‌ها باخبر نمى‌سازد؛ بلكه شناختى سطحى و كاملاً عاطفى و احساسى است</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شناختِ لازم براى ازدواج، بايد معيارها و ملاك‌هاى اساسى،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دين دارى، اصالت و شرافت خانوادگى، اخلاق نيك و حسن معاشرت، رعايت همسانى و كفو بودن در مسائل فرهنگى، خانوادگى و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 و با مطالعه بر روى خانواده‌ى طرف مقابل و اخلاق و ايمان ساير اعضا و آشنايى با بافت فرهنگى و تربيتى آنان و با صحبت‌هاى رسمى با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دور از تسلّط غريزه‌ى جنسى و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شناخت لازم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خانواده براساس آشنايى سطحى و خيابانى بنا شود، در معرض خطر از هم‌گسستگى است و با مشكل كوچكى متزلزل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نشريات، حكايت هشدار دهنده‌اى درج شده كه مردى بعد از پنج ماه زندگى مشترك، به دادگاه آمده بود تا همسرش را طلاق دهد و در بيان علت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همسرم شناخت كافى نداشتم و امروز ديگر نمى‌توانم زندگى‌ام را با او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چگونگى آشنايى و ازدواج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توليدى پوشاك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قبل از ازدواج با او، بر حسب تصادف، شماره‌ى محل كار مرا مى‌گيرد كه براى اوّلين بار پاسخ‌گوى تماس او مى‌شوم و دوباره اين كار تكرار مى‌شود و نهايتا به ملاقات‌هاى حضورى در خيابان و ازدواج مى‌انجامد؛ اما حالا دريافتم كه اين ازدواج پيامد خوبى ندارد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علاقه‌هايى كه اغلب در آشنايى‌هاى خيابانى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مى‌شود، بيش‌تر در همان دوران پايدارند و هنگام تشكيل زندگى، اين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 دوست داشتن‌ها به سردى مى‌گرايد و در نهايت، برخى به طلاق مى‌انجامد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پس بهتر است، از اين گونه دوستى‌ها پرهيز نمود و به تعاليم تربيتى اسلام تمسّك جست و چشم و دل خود را پاك نگه داشت و به هنگام ازدواج، با مشاوره‌ى خانواده، با دخترى با ايمان و عفيف و خانوده دار ازدواج نمود و خود را از آلودگى‌ها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 دانشجويى كه با توافق خود و والدين قصد دارند در پايان تحصيلات با هم ازدواج كنند، چگونه است؟ ازدواج مهم‌ترين حادثه‌ى زندگىِ انسان است كه خوش‌بختى و سلامت آينده، در گرو اين تصميم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يار و ياورى پاك و صادق براى زندگى مشترك برگزينيم و همدلى همراه بيابيم، مى‌توان گفت كه به خوش‌بختى و شادى دست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مهم، در يافتن شخص مناسب و شناخت صحيح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توافق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خواستگارى رسمى و عقد شرعىِ موقّت يا دايم باشد، از نظر شرعى توجيه‌پذير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هنگام كه دو جوان به تفاهم رسيده و هم‌ديگر را قبول دارند و دو خانواده نيز موافقند، چه خوب است اين روابط به صورت رسمى در آورده شود كه هم سبب پايدارى و تعهّد عميق شود و از تزلزل خارج گردد و هم از نظر شرعى، نگاه‌ها و روابط دوستانه و عاشقانه حرام نباشد و زوجين در كمال آرامش روحى و روانى از گرماى وجود هم لذت برده، خود را از آلودگى‌ها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گفتنى است كه ازدواج بايد با ديدى باز و شناختى كامل از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روحيّات و سليقه‌هاى فردى صورت گيرد و دختر و پسر از انديشه‌ها و زواياى مخفى اخلاق و رفتار يك‌ديگر، تا حدّ امكان، شناخت پيدا نمايند و هر چه اين شناخت عميق‌تر باشد، در زندگى به اتّحاد و وحدت بيش‌ترى رسيده، در فراز و نشيب زندگى با اندك ناملايمات و اختلاف سليقه، كانون گرم خانوادگى به خطر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بايد به معيارهايى كه در پاسخ پرسش قبل ذكر شده، توجّه كافى نمود تا به آينده‌اى سرشار از صفا و يكرنگى و محبّت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دوستى قبل از ازدواج را به صورت شرعى انجام داد؟</w:t>
      </w:r>
      <w:r>
        <w:rPr>
          <w:rStyle w:val="FootnoteAnchor"/>
          <w:rtl w:val="true"/>
        </w:rPr>
        <w:footnoteReference w:id="187"/>
      </w:r>
      <w:r>
        <w:rPr>
          <w:rFonts w:ascii="IRNazanin" w:hAnsi="IRNazanin" w:eastAsia="IRNazanin"/>
          <w:color w:val="111111"/>
          <w:sz w:val="28"/>
          <w:sz w:val="28"/>
          <w:szCs w:val="28"/>
          <w:rtl w:val="true"/>
          <w:lang w:bidi="fa-IR"/>
        </w:rPr>
        <w:t>يكى از مشكلاتى كه جامعه‌ى امروزى با آن رو به روست، بحث ارتباط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در اين سؤال، با عنوان دوستى قبل از ازدواج مطرح شده و شايد منظور رابطه‌اى است كه مقدمه‌ى ازدواج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چرا امروزه برخى از جوانان، بر دوستى و روابط اصرار مى‌ورزند و انگيزه‌ى اصلى آن‌ها چيست؟ آيا غير از اين است كه در حال حاضر، محرّكات جنسى فزونى يافته و جلوه‌گرى و دلبرى و بدحجابى‌ها فراوان شده و نگاه‌هاى هوس آلود و حجب و حيا كم رنگ شده است؛ تا حدّى كه بعضى از جوانان پاك و معصوم و متشرّع ما نيز به دنبال راه حل شرعى براى اين نوع كاميابى‌هاى انحرافى و زودگذرند؟ البتّه در طبيعت انسان، كشش درونى به جنس مخالف وجود دارد كه اسلام براى ارضاى صحيح آن، ارتباط قانونى و ضابطه‌مند را مطرح كرده و خواستار آن است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افراد در سطح جامعه، بر اساس احترام متقابل و بر مبناى عواطف پاك و خالصانه و به دور از هوى و هوس با هم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حكم دوستى‌هاى قبل از ازدواج، اگر تنها براى كاميابى‌هاى جنسى و در اثر غلبه‌ى شهوانى باشد،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دختر و پسر بعد از شناخت اجمالى با فرد و خانواده‌ى او، احساس تفاهم نمايند و در ظاهر نيز مانعى بر سر راه ازدواج آنان نباشد و خودشان هم قصد جدّى داشته باشند، مى‌توانند به صورت رسمى، به دور از مسائل شهوانى، چند جلسه‌اى با هم صحبت كنند تا به صورت دقيق با افكار و عقايد هم آشنا شوند و بهتر است براى آشنايى كامل، مدتى به صورت نامزدى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عقد موقّت يا 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ارتباط داشته باشند تا آماده‌ى زندگى مشترك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هستم كه هر گاه به ارتباط دختر و پسر فكر مى‌كنم، به آن علاقه‌مندم، آما اجازه‌ى اين كار را به خود نمى‌دهم؛ چه كنم؟</w:t>
      </w:r>
      <w:r>
        <w:rPr>
          <w:rStyle w:val="FootnoteAnchor"/>
          <w:rtl w:val="true"/>
        </w:rPr>
        <w:footnoteReference w:id="188"/>
      </w:r>
      <w:r>
        <w:rPr>
          <w:rFonts w:ascii="IRNazanin" w:hAnsi="IRNazanin" w:eastAsia="IRNazanin"/>
          <w:color w:val="111111"/>
          <w:sz w:val="28"/>
          <w:sz w:val="28"/>
          <w:szCs w:val="28"/>
          <w:rtl w:val="true"/>
          <w:lang w:bidi="fa-IR"/>
        </w:rPr>
        <w:t>در بخش نخست و صفحات پيشين، درباره‌ى نياز طبيعى دختر و پسر به يك‌ديگر مطالبى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زمينه‌سازى و ايجاد بسترى مناسب براى پاسخ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كشش درونى به جنس مخالف و ميل به دوستى و مصاحبت با آنان، امرى طبيعى است، اما نكته‌ى مهم در اين است كه آيا ارتباط و دوستى، نيازهاى روحى و روانى شما را به طور كامل ارضا مى‌نمايد و يا اين‌كه براى حلّ يك مشكل، گرفتار مشكلات متعدّدى مى‌گرديد؟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كنون به اين كار اقدام نكرده‌ايد و به خود اجازه‌ى ايجاد رابطه نداده‌ايد، از اين تصميم درست خود، خرسند باشيد؛ زيرا جوانانى كه به اين راه كشيده مى‌شوند، اوّلين چيزى كه از دست مى‌دهند، گوهر ارزشمند عفاف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پرسش‌هاى قبلى درباره‌ى آثار و پيامدهاى منفى اين‌گونه روابط، به اندازه‌ى كافى سخن گفتيم كه از جمله‌ى آن‌ها، كاهش آرامش روانى، استوارى اجتماع، تزلزل كانون خانواده و افزايش فساد و انحرافات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درست است كه جوانان بعد از بلوغ و بيدارى غرايز، به طور طبيعى به جنس مخالف علاقه‌مند مى‌گردند و خواستار ايجادِ روابط دوستانه مى‌شوند تا روح و جسم آنان را آرامش بخشد، اما دوستى‌هاى خيابانى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درستى نبوده، مشكل جوانان را حل نمى‌كند و همان گونه كه گفتيم، ازدواج، صحيح‌ترين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پذيرش پيمانِ زناشويى و با مورد اعتماد قرار گرفتن، پيوسته احساس ارزشمندى مى‌نمايد، و شخصيّت او تثبيت و استعدادهايش شكوفا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جوان را از انحرف در هرزگى و بى‌برنامگى و اسراف و فرو رفتن در لاك خود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ازدواج نموده است، ديگر در هيچ غروبى دلش نمى‌گيرد و در روز تعطيل، بى حوصله و سر در گم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كنار همسر و فرزند خود، در كنار همه‌ى عشق و اميد و در دنيايى از احساسات پاك، شادمانه پرواز مى‌كند و اگر براى جوانى، شرايط ازدواج فراهم نيامده و يا فردِ مورد نظر را نيافته است، بايد با عفاف و خويشتن‌دارى و پرهيز از محرّكات جنسى، از گوهر طهارت و سلامت پاسدارى كند تا به لطف و يارى پروردگار، در زندگى، موفّق و سربلند باشد</w:t>
      </w:r>
      <w:r>
        <w:rPr>
          <w:rFonts w:eastAsia="IRNazanin" w:cs="IRNazanin"/>
          <w:color w:val="111111"/>
          <w:sz w:val="28"/>
          <w:szCs w:val="28"/>
          <w:rtl w:val="true"/>
          <w:lang w:bidi="fa-IR"/>
        </w:rPr>
        <w:t xml:space="preserve">. </w:t>
      </w:r>
      <w:bookmarkStart w:id="85" w:name="pg501_2098"/>
    </w:p>
    <w:p>
      <w:pPr>
        <w:pStyle w:val="Heading2"/>
        <w:numPr>
          <w:ilvl w:val="1"/>
          <w:numId w:val="1"/>
        </w:numPr>
        <w:rPr/>
      </w:pPr>
      <w:bookmarkStart w:id="86" w:name="__RefHeading___Toc4397325_211673320"/>
      <w:bookmarkStart w:id="87" w:name="_Toc30"/>
      <w:bookmarkEnd w:id="85"/>
      <w:bookmarkEnd w:id="86"/>
      <w:r>
        <w:rPr>
          <w:rtl w:val="true"/>
        </w:rPr>
        <w:t>گفتار چهارم</w:t>
      </w:r>
      <w:bookmarkEnd w:id="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4397327_211673320"/>
      <w:bookmarkStart w:id="89" w:name="_Toc31"/>
      <w:bookmarkEnd w:id="88"/>
      <w:r>
        <w:rPr>
          <w:rtl w:val="true"/>
        </w:rPr>
        <w:t>آثار ارتباط و پيامدهاى آن</w:t>
      </w:r>
      <w:bookmarkEnd w:id="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ارتباط و پيامدهاى آن در بخش‌هاى پيشين درباره‌ى دلايلِ طرفداران روابط دختر و پسر و پاسخ به آن از نظر دين اسلام سخن گفتيم و با برخى از آثار و تبعات آن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برخى ديگر از آثار دنيوى و اخروى آن اشاره مى‌كنيم و مسائلى را كه به گونه‌اى با بحث ما در ارتباط است،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 چه تأثيرى در روحيّه و ايمان و اعتقادات جوانان دارد؟</w:t>
      </w:r>
      <w:r>
        <w:rPr>
          <w:rStyle w:val="FootnoteAnchor"/>
          <w:rtl w:val="true"/>
        </w:rPr>
        <w:footnoteReference w:id="189"/>
      </w:r>
      <w:r>
        <w:rPr>
          <w:rFonts w:ascii="IRNazanin" w:hAnsi="IRNazanin" w:eastAsia="IRNazanin"/>
          <w:color w:val="111111"/>
          <w:sz w:val="28"/>
          <w:sz w:val="28"/>
          <w:szCs w:val="28"/>
          <w:rtl w:val="true"/>
          <w:lang w:bidi="fa-IR"/>
        </w:rPr>
        <w:t>اگر انسان به غرايز و شهوات، به عنوان تنها هدف زندگى نگاه كند، ديگر نمى‌توان راه مخصوصى را براى او پيشنهاد كرد و از چشم‌چرانى و خودارضايى گرفته تا هم‌جنس‌بازى و هرگونه انحراف ديگر در نظر او جايز و پسنديده است؛ هر چند در ستيز با كرامت انسانى باشد و منجر به نابودى جامعه‌ى بشرى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جوامع غربى، شاهد پيامدهاى منفى آن است معلول اصل لذّت جويى و حكومت غرايز و روابط مختلط و آزاد است</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بعد از اجراى فراگير نظرات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 و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غربى و غرب‌زده، شاهديم كه روز به روز بر آمار بيمارهاى روانى و خودكشى اضافه مى‌شود و آنان كه عمرى را در راه لذّت‌جويى، سپرى كرده‌اند، در نهايت به بن‌بست و پوچى رسيده و هويّت انسانى خويش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درباره‌ى آثارى نظير از دست دادن آرامش روانى و افزايش التهاب‌ها و معضلاتى كه دامن‌گير اجتماع مى‌شود، سخن گفتيم و اكنون تأثيرات آن را در روح و روان و ايمان انسان از نگاه احاديث معصومين عليهم‌السلام پى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دينى، زمانى كه خواهش‌هاى نفسانى از دايره‌ى شرافت انسانى خارج و هدف زندگى واقع گردد، مورد نكوهش واقع شده، به عنوان عاملى كه مخرّب دنيا و آخرت انسان است،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انسان‌ها موظّفند براى پاسدارى از حريم عفاف و پاكى، كمال دقّت را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داستان حضرت يوسف، در مى‌يابيم كه ايشان نيز در عين برخوردارى از مقام والاى معنوى، در مقابل وسوسه‌اى شيطانى و دعوت به شهوت، به خدا پناه برد و از او مدد جست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پيامدهاى پيروى از شهوات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دنيايى حضرت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الشهوة مريض النفس، معلول العقل</w:t>
      </w:r>
      <w:r>
        <w:rPr>
          <w:rStyle w:val="FootnoteAnchor"/>
          <w:rtl w:val="true"/>
        </w:rPr>
        <w:footnoteReference w:id="190"/>
      </w:r>
      <w:r>
        <w:rPr>
          <w:rFonts w:ascii="IRNazanin" w:hAnsi="IRNazanin" w:eastAsia="IRNazanin"/>
          <w:color w:val="111111"/>
          <w:sz w:val="28"/>
          <w:sz w:val="28"/>
          <w:szCs w:val="28"/>
          <w:rtl w:val="true"/>
          <w:lang w:bidi="fa-IR"/>
        </w:rPr>
        <w:t>كسى كه با شهوت همراه است، جان و عقلش مريض و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مِنْ شهوةء قد اورثت حزنا طويلاً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چه بسيار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لذّات زود 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حزن و اندوهى طولانى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خانوادگى، مملو از حكايت‌هايى است كه افراد در پى يك نگاه شهوت‌آلود و يا براى رسيدن به هوى و هوس، عقلشان مغلوب شهوت شده، دست به كارهايى زدند كه يك عمر بايد تاوان آن را بپردازند و جداى از عذاب اخروى، در دنيا جز بدنامى و تباهى و بدبختى چيز ديگرى نصيبشان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سوى شهوات گام بر دارد و پيشى جويد، آفات و بلايا نيز همان گونه به سوى او مى‌آيد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گناهانى كه آشكارا انجام مى‌پزيرد، تخلّفى شديد است و سبب تعجيل در نزول بلاها و نقمات مى‌شود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معنوى و اخروى امام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همانند غلبه‌ى شهوت، تقوا را نابود نمى‌سازد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 و حكمت الهى در يك قلب جمع نمى‌شوند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باره روايات بسيارى موجود است كه هر كدام اثرى از آثار منفى گناهان و پيروى از شهوت را ياد آورى مى‌كند و انسان را از عواقبِ سوء آن آگاه مى‌سازد و آن‌چه در همه‌ى روابط و دوستى‌هاى نامشروع پيدا مى‌شود، نگاه شهوت آلود و غلبه‌ى شهوت و هيجان‌هاى نامشروع است و اگر اين روابط از حدّ دوستى‌هاى معمولى خارج شده، به روابط نامشروع زناشويى منجر شود، جداى از عواقب بسيار زيانبار فردى و اجتماعى، عذاب دردناك اخروى را نيز به دنبال دارد كه در قرآن كريم به آن تصريح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حديثى از پيامبر، آلوده شدن به گناه زنا را همانند كشتن پيامبر صلى‌الله‌عليه‌و‌آله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نابود كردن خانه‌ى كعبه و از بزرگ‌ترين گناهان بنى آدم ذكر مى‌كند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حديثى ديگر، آثار شوم دنيايى آن را از بين رفتن آبرو، تعجيل در نابودى و فنا و قطع رزق، و در آخرت، حسابرسى دقيق و سخت و گرفتار شدن به قهر الهى و خلود در آتش جهنّم مى‌شمارد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زشتى و قباحت اين پديده‌ى شوم به حدّى است كه امروزه همه‌ى انديشمندان عالم به آن اعتراف نموده و از آثار هولناك اجتماعى آن نگرانند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تأثيرهاى منفى روابط از جهت اجتماعى چيست؟ پروردگار، دختر و پسر را براى ازدواج خلق كرده و جامعه اين نقش را از آنان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توجه داشت كه عجله كردن در اين راه و بى توجّهى به واقعيّت‌هاى اجتماعى، مى‌تواند لطمه‌هاى جبران ناپذيرى به تشكيل خانواده و خوش‌بختى آينده بزند و از آن‌جا كه نوجوانان و جوانان از لحاظ شرايط روانى و عاطفى در برهه‌اى حسّاس از زندگى خويش به سر مى‌برند كه ميل به دگرخواهى و احساس نياز به جنس مخالف شديد است و تمام فكر و آرزوهاى جوانان را در بر گرفته و تنها هدفشان دست‌يابى و وصال به طرف مقابل است، چه بسا از آثار و تبعات اعمال خود غافل گشته، به گونه‌اى رفتار مى‌كنند كه با جامعه‌ى پيرامون آن‌ها هماهنگ نبوده، براى هميشه بايد تاوان كارهايشان را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كه پس از سال‌ها ناز پروردگى، از خانواده به اجتماع قدم مى‌نهد، خود را آزاد مى‌يابد و جام لذت آزادى را تا جرعه‌ى آخر سر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برترين چيزها و مبالغه‌ها و نامحدوديّت‌هاست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در زمان حال است و افسوس گذشته را نمى‌خورد و از آينده نمى‌ترسد و با خوش‌دلى و سبك روحى، از تپه‌اى بالا مى‌رود كه قلّه، طرف ديگر آن را از چشم او پنهان داشته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ريموند بيچ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جوانان اين است كه هر وقت هر چه دلشان مى‌خواهد مى‌كنند، بدون آن‌كه نگران نتايج كار خود باشند؛ اما قوانين اخلاقى انعطاف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قراردادهاى اجتماعى بر اساس تمييز خوب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 ايجاد شده‌اند، نه از روى هوس و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زمان هم قادر نيست آن‌ها را تغيير دهد؛ رعايت اين قرار دادها موفّقيّت و خوش‌بختى افراد را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هوادارى از تمايلات آنى خود، از اين راه، منحرف مى‌شوند،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ديگر خيلى 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پى مى‌برند كه از منبعِ خوش‌بختى خود برداشت بيهوده‌اى كرده‌اند و هرگاه به سياهه‌ى اعمال خويش رسيدگى كامل كنند، متوجّه مى‌شوند كه زندگى آن‌ها هرگز نيازمندى‌هاى عميق قلبشان را برنياورده است؛ در حالى كه دسته‌ى ديگر كه همواره پايه‌ى زندگى را محكم مى‌كنند، نه تنها از شادى‌هاى قلبى لذّت سرشارى مى‌برند؛ بلكه از دوران جوانى كه مقدّمه‌ى زندگى حقيقى است، نشاط و حظّ وافرى مى‌گيرند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چه دوستى‌هايى كه در آغاز از روى صداقت و پاكى و برخاسته از نياز به محبّت شروع شده، اما به سبب تحريك‌پذيرى بسيار و غلبه‌ى غرايز، جز بدنامى، ارمغانى به بار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دخترى كه در شهرى كوچك، نامه‌اى از پسرى دريافت كرده بود، در حالى كه منحصرا يك نامه به پسر داده بود، به علّت بروز اختلاف خانوادگى، پسر نامه‌ى وى را در پانصد نسخه تكثير و در سطح شهر پخش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بعد از آن واقعه، در وضعيّتى قرار مى‌گيرد كه حتى از خانه نيز نمى تواند خارج شود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چه بسيار دخترانى كه تنها به خاطر معشوقه بودن و به پاس آن‌كه دلى دلداده‌ى او شده است و به احترام وعده‌هاى دروغينِ ازدواج، پا در اين ميدان نهاده و مهر پسر را به حريم دل خويش راه داده است؛ اما بعد از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لطافت روح و عفّت و پاكى او خدشه‌دار شد و از زمره‌ى دختران خويشتن‌دار، خارج گرديد، پسر، دل در گروِ ديگرى نهاده و او را در عرصه‌ى بدنامى، با دنيايى از غم و اندوه و ناكامى رها نموده و به دنبال طعمه‌ى پاك و زلال ديگرى است تا قسم‌ها و وعده‌هاى دروغين او را باور كند و به قطرات خونى كه از قلب كاغذى او جارى است،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جوانى به هنگام ازدواج، به هر دخترى برسد، با شك و ترديد به او مى‌نگرد و انتخاب همسر برايش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ده‌ها گل را بوييده است، به دنبال غنچه‌ى تازه شكفته‌اى است كه لطيف و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جامعه‌اى كه بافت سنّتى دارد و در عمقِ وجود افرادش وجدان و اخلاق حاكم است، بيش‌تر افراد، حتى كسانى كه اهل رعايت ضوابط اخلاقى نيستند، دخترانى را كه سابقه‌ى روابط و دوستى دارند، فاقد عفّت و وجاهتِ لازم دانسته، آنان را براى ارضاى شهوات و چشم چرانى خويش شايسته‌تر مى‌دانند؛ تا شريك زندگى و محرم اسرار؛ در نتيجه دخترانى كه با اين عنوان معرفى شوند، بد نام شده، دچار آسيب‌هاى روانى و اجتماعى مى‌گردند و آينده‌ى آن‌ها به خطر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در گفت و گويى درباره‌ى چگونگى روابط دختر و پسر، على رغم اصرار بر رفع محدوديّت‌هاى موجود در جامعه و خانواده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وقت امكان نداشت با دخترى كه دوست هستم ازدواج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ازدواج طبق معمول و باهمراهى خانواده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معناى ازدواج را بدانيد، آن وقت حسّاسيّت مردهاى ايرانى را 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دخترى با چند پسر دوست بوده باشد، حاضر نيستم با او ازدواج كنم</w:t>
      </w:r>
      <w:r>
        <w:rPr>
          <w:rFonts w:eastAsia="IRNazanin" w:cs="IRNazanin"/>
          <w:color w:val="111111"/>
          <w:sz w:val="28"/>
          <w:szCs w:val="28"/>
          <w:rtl w:val="true"/>
          <w:lang w:bidi="fa-IR"/>
        </w:rPr>
        <w:t>.</w:t>
      </w:r>
      <w:r>
        <w:rPr>
          <w:rStyle w:val="FootnoteAnchor"/>
          <w:rtl w:val="true"/>
        </w:rPr>
        <w:footnoteReference w:id="1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بى‌شرم، جز در لحظاتى زودگذر، براى مردان جذّاب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جوان به دنبال چشمانِ پر از حيا مى‌باشند و بدون آنكه بدانند، حس مى‌كنند كه اين خوددارىِ ظريفانه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لطف و رقّت عالى خبر مى‌دهد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دختران جوان بايد بدانند، آن كه هر روز در پى دلدارى است و عاشقِ هزار معشوق است، همچون صيّادى است كه با دانه‌هاى رنگارنگ خود، در پى شكار صيد است؛ نه عاشق دلداده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خانه‌ى دلش را تنها، مهمان‌سراى يك دوست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دل هر جايى، غوطه‌ور شدن در مردابى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عشق و محبّت، تعهّد عميق به يك‌ديگر است و در جايى كه محرّك‌هاى جنسى فزونى يابد، هوس، جانشين عشق شده، تنوّع‌طلبى به جاى تعهّد و وفادارى مى‌نشيند كه در اين باره، در بخش‌هاى گذشته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سروش در حرمت شرعى ابراز دوستى ميان دختر و پسر نامحرم تشكيك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گذشته‌ى ما، ابراز دوستى بين زن و مرد و دختر و پسر، به هر شكلش تحريم شده بود كه همه‌اش معلوم نيست جنبه‌ى شرعى داشته باشد؛ بلكه جوانب عرفى و اجتماعى و ايرانى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مسئله‌ى حلّيت و حرمت، مال مقام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جبر كه مسائل اختيارى نيست؛ نه حلال دارد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نفهميدم، عشق حرام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چه؟ اصلاً عاشقى، ترك اختيار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گفتيم كه صرف ارتباط و صحبت كردن و برخورد زن و مرد با هم در زندگى روزمرّه بدون اشكال است؛ اما دوستى‌ها و روابط عاشقانه‌اى كه آقاى دكتر در اين سخنرانى به آن پرداخته است و بر ترويج آن تأكيد مى‌ورزد، به هيچ وجه قابل توجيه نيست و جداى از مشكلات و معضلاتى كه گفته شد، امنيّت و سلامت نسل جوان را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دوستى‌ها و روابط در فرهنگ و فقه اسلامى نيز مورد تأييد قرار نگرفته، تشكيك ايشان در حرمت اين گونه روابط، مستند فقهى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مسئله‌ى عشق و عاشقى را مطرح نموديم و چنين نتيجه‌گيرى مى‌شد كه ارتباطِ آزاد، با پاسدارى از حريم عشق، منافات دارد و هوس و شهوت را جايگزين آن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مسئله‌ى غير اختيارى بودن عشق و حلال بودن آن، بايد بگوييم كه اگر بپذيريم، پيدايشِ عشق و سلطه‌ى آن بر جان و روان آدمى، غير اختيارى و خارج از اراده‌ى انسان است، اما به خوبى روشن است كه مقدّمات پيدايش آن، كه از نگاه و ارتباط به وجود مى‌آيد،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 پيدايش عشق، دنبال آثار و تبعات آن رفتن و تماس و نامه‌نگارى‌هاى بعدى و ايجاد و حفظ ارتباط با نامحرم، همه تحت اراده و اختيار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اسلام صلى‌الله‌عليه‌و‌آله نقل شده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فكتم و عف فمات، مات شهيدا؛ كسى كه عاشق شود، پس آن را پنهان كرده و عفت پيشه كند و در اين حالت بميرد، شهيد از دنيا رفته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رابطه‌ى دوستانه و عاشقانه، با غير همسر قانونى، در فرهنگ قرآن كريم مردود است؛ براى روشن شدن ريشه‌هاى اين تفكّر به مطالب ذيل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رسم بر اين بود كه زنان، علاوه بر شوهر خود با يك مرد ديگر رابطه‌ى عاشقانه برقرار مى‌كردند كه در مسائل زناشويى در اختيار شوهرشان بودند اما لمس و بوسه را از عاشق و دلداده‌ى خويش دريغ نداشتند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اندراسل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غريبى است كه نه كليسا و نه افكار جديد اجتماعى، هيچ كدام معاشقه‌هاى جنسى را به شرطى كه از حد كوتاه معيّن پيش‌تر نروند، سرزنش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گناه از چه حدّى به بعد شروع مى‌شود؛ امرى است كه صاحب‌نظران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و مقدّسين كاتوليك ارتدكس را عقيده بر اين است كه يك پيرو مسيح، بدين شرط كه نيّت شيطانى نداشته باشد، حتّى مى‌تواند برجستگى‌هاى سينه‌ى يك خواهر مقدس را نيز نوازش نمايد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اين است مكتبِ حيات بخش غربى كه كعبه‌ى آمال برخى از انديشمندان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قرن‌ها عليه شهوت پرستى، به عنوان امرى منافى اخلاق و عامل بر هم زدن آرامشِ روحى و مخلّ به نظم اجتماعى و </w:t>
      </w:r>
    </w:p>
    <w:p>
      <w:pPr>
        <w:pStyle w:val="BookText"/>
        <w:rPr/>
      </w:pPr>
      <w:r>
        <w:rPr>
          <w:rFonts w:ascii="IRNazanin" w:hAnsi="IRNazanin" w:eastAsia="IRNazanin"/>
          <w:color w:val="111111"/>
          <w:sz w:val="28"/>
          <w:sz w:val="28"/>
          <w:szCs w:val="28"/>
          <w:rtl w:val="true"/>
          <w:lang w:bidi="fa-IR"/>
        </w:rPr>
        <w:t>به عنوان نوعى انحراف و بيمارى توصيه و تبليغ شده بود، يكباره ورق برگشت و صفحه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شهوت و پايبند بودن به عفّت و تقوا و تحمّل قيود و حدود اخلاقى و اجتماعى، عامل بر هم زدن آرامش و مخلّ به نظم اجتماعى و از همه بالاتر، امرى ضدّ اخلاق و تهذيب نفس معرفى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چنين فرضيه‌ى به ظاهر شيرين و دل‌پذيرى، به عنوان اصلاح مفاسد اخلاقى و اجتماعى، طرفداران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ميان جوانان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كشور خودمان، مى‌بينيم چه كسانى از آن طرفدارى مى‌كنند و چه از اين بهتر كه خود را در اختيار دل، و دل را در اختيار هوس قرار دهيم و در عين حال، عمل ما اخلاقى و انسانى شمرده شود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دينى ما معتقدند كه ارتباط دو جنس مخالف و با هم بودن آن‌ها در مكان خلوت، كه احتمال گناه مى‌رود، حرام است؛ بنابراين به نظر مى‌رسد، اين ارتباط در جاى غير خلوت، مباح و بدون اشكال شرعى باشد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در اين‌جا دو مسئله با هم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صِرف با هم بودن و دوّم، ارتباط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مسئله‌ى ذكر شده، درباره‌ى با هم بودن در يك مكان است؛ در متون دينى ما، بيان شده كه اگر زن و مرد نامحرمى در جاى خلوتى باشند كه نفر سومى نباشد و احتمال گناه برود، صرف با هم </w:t>
      </w:r>
    </w:p>
    <w:p>
      <w:pPr>
        <w:pStyle w:val="BookText"/>
        <w:rPr/>
      </w:pPr>
      <w:r>
        <w:rPr>
          <w:rFonts w:ascii="Amiri" w:hAnsi="Amiri" w:eastAsia="Amiri" w:cs="Amiri"/>
          <w:color w:val="111111"/>
          <w:sz w:val="28"/>
          <w:sz w:val="28"/>
          <w:szCs w:val="28"/>
          <w:rtl w:val="true"/>
          <w:lang w:bidi="ar-SA"/>
        </w:rPr>
        <w:t>بودنشان در آن مكان، حرام است</w:t>
      </w:r>
      <w:r>
        <w:rPr>
          <w:rStyle w:val="FootnoteAnchor"/>
          <w:rtl w:val="true"/>
        </w:rPr>
        <w:footnoteReference w:id="207"/>
      </w:r>
      <w:r>
        <w:rPr>
          <w:rFonts w:ascii="IRNazanin" w:hAnsi="IRNazanin" w:eastAsia="IRNazanin"/>
          <w:color w:val="111111"/>
          <w:sz w:val="28"/>
          <w:sz w:val="28"/>
          <w:szCs w:val="28"/>
          <w:rtl w:val="true"/>
          <w:lang w:bidi="fa-IR"/>
        </w:rPr>
        <w:t>زيرا حديثى داريم كه شيطان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سومشان من هستم و آن‌ها را وسوسه كرده، به گناه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بودن در مكان خلوت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خواهد بود كه اگر مكان، خلوت نبوده، يا عمومى باشد و يا به صورتى باشد كه شخص سومى بتواند وارد شود، صرف با هم بودن و قرار گرفتن در يك مكان حرام نيست؛ اما اين ربطى با مسئله‌ى ارتباط و دوستى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مسئله‌ى دينى نمى‌رساند كه ارتباط در جاى غير خلوت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نظر اسلام درباره‌ى دختر و پسر و دوستى آن‌ها روشن است و واقعا اگر شخصى، به دور از هوى و هوس و جاذبه‌هاى كاذب، به دنبال حكم شرعى و الهى باشد، مى‌فهمد كه اسلام، اين گونه روابط را نمى‌پسندد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بيان مسئله‌اى درباره‌ى چگونگى ازدواج و ارتباط است كه چنين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بايد عقد كنيد بعد يك درجه پايين مى‌آيد و مى‌گويد صيغه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 مى‌توانيد فارسى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 با اشاره و نهايتا، در قضيه‌ى ارتباط فى مابين، به رضايت بسنده مى‌شود و اگر كسى نتواند اسلام را خوب ترويج كند، اسلام را بد انتقال مى‌دهد و خود به خود جامعه آن را طرد مى‌كند</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ازدواج در اسلام به دو صورت 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دائم و عقد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و موقّت، در ماهيّت باهم فرقى ندارند و در هر دو، تعهّد رسمى و خواندن عقد خاص،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كه زن و مرد با هم مى‌بندند يا براى همه‌ى عمر است و يا براى مدّت معيّنى، كه هر كدام داراى شرايط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طور نيست كه اسلام اوّل عقد دائم را گفته، بعد پايين آمده و گفته است صيغه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ابتدا، ازدواج به دو صورت جايز بوده است و طرفين مطابق با شرايط و نيازى كه دارند، پيمان زناشويى را منعقد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مى‌گويند عربى بودن صيغه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كافى است و بعد به اشاره و ارتباط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گونه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يا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خاصّى لازم است كه يكى از آن شرايط، عربى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اسلامى، اين بحث مطرح است كه آيا صيغه‌ى عقد بايد عربى باشد يا خواندن آن به فارسى كافى است؟ فقها بر مبناى دلايلِ موجود در متون روايى، احتياط نموده و به خاطر اهمّيّت ازدواج و لوازمى كه دارد، چنين عقيده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فارسى خوانده شد، احتياطا صيغه‌ى عربى آن نيز بايد خوانده شود؛ خواه عقد دايم باشد يا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مسئله‌ى اشاره و رضايت، در فقه اسلامى و رساله‌هاى عمليّه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فقهاى شيعه، خواندن صيغه‌ى عقد را لازم مى‌دانند و هيچ فقيهى اين روابط نامشروع را جايز ندانسته است و اين جملات، ناشى از عدم اطلاع كافى از فقه اسلامى است كه اگر گوينده‌ى محترم اين كلام، سرى به كتاب‌هاى دينى بزند، اثرى از آن‌چه گفته‌است نمى‌يابد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چشم چرانى بر ايمان و اعتقادات و دورى از خدا چگونه است؟ و چگونه مى‌توانيم چشم خود را از نگاه به حرام باز داريم؟ چشم، دريچه‌ى دل و انديشه‌ى انسان است، اگر چگونه نگريستن را ياد بگيريم و چگونه ديدن را تجربه كنيم، چشمِ ما چشمه‌ى اميد و ايمان مى‌شود و نگاه ما، عبادت و سبب رشد و تكامل خواهد شد؛ و اگر آن را رها كنيم تا به هر چه هوى و هوس دستور داده است، نگاه كند، جز آه و حسرت و تباهى نصيب ما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نبايد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فاصله‌ى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است؟ اگر چشم در اختيار خرد و قلب سليم باشد، به هر چه و هر چيز نگاه نمى‌كند و اگر عقل و دل را در اختيار چشم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ديده بيند دل كند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گام اول در روابط، نگاه‌هاى آلوده است و گام گذاران در اين وادى، چه بسا گرفتار عادت مذموم دائمى خواهند شد، بنابراين چشم‌چرانى را از ديدگاه روان‌شناسى و معارف دينى بررسى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چشم چرانى را نوعى بيمارى روانى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يكى از مهم‌ترين اعضا براى تحريكات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تنها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براى ارضاى كشش جنسى استفاده كند، دچار نوعى انحراف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شخصِ نظرباز با مشاهده و نگاه، ارضا نمى‌شود و به همين دليل دست به استمنا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نظرباز، كنج‌كاوى شديدى نسبت به ديدن اندام برهنه‌ى جنس مخالف دارند و اين امر، گاهى باعث برخوردهايى بين آنان و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گاهى ساعت‌ها پشت پنجره‌ها يا روى بالكن‌ها يا كنار كوچه و خيابان به نظاره‌گرى مى‌پردازند تا شايد به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 دل برسند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اين امر به ويژه در مردان، بيش‌تر به چشم مى‌خورد؛ زيرا مردان بالغ به محرّك‌هاى بينايىِ شهوانى حساسيّت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ضعفِ مرد، در زندگى روز مرّه‌اش همواره به چشم مى‌خورد و به صورت‌هاى گوناگون از جمله تهيّه‌ى عكس و مجلاّت مبتذل مورد بهره‌بردارى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محرّك‌هاى لمسى، حسّاسيّت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از همان اوايل، تحت تأثير اندروژن‌ها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اين ويژگى مردان به كار مى‌آيد، زاييده‌ى حسّاسيّت مردان نسبت به محرّك‌هاى بينايىِ شهوانى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 حسِّ بينايى زياد است، مردان به صورتى گسترده‌تر تحت تأثير محرّك‌هاى شهوانى قرار مى‌گيرند و از اين نظر فعّال‌ترند</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چون از مفاسد چشم چرانى، اين بيمارى روانى و تأثير آن بر سلامت روان و ايمانِ انسان، اطلاع داشته، به كلّى آن را ممنوع كرده است؛ از طرفى چون مردان در اين باره حسّاس‌ترند، به زنان دستور حجاب و پوشش كامل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جوانانى كه در اثر نگاه‌هاى آلوده، از راه عفّت خارج شده، در وادى فساد سقوط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ديد، دل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مى‌توان مقاومت نمود و بالاخره عنان نفس از دست مى‌رود و دنبال دل‌خواه روانه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بگو چشم‌هاى خود را از نگاه به نامحرمان فرو گيرند و </w:t>
      </w:r>
    </w:p>
    <w:p>
      <w:pPr>
        <w:pStyle w:val="BookText"/>
        <w:rPr/>
      </w:pPr>
      <w:r>
        <w:rPr>
          <w:rFonts w:ascii="IRNazanin" w:hAnsi="IRNazanin" w:eastAsia="IRNazanin"/>
          <w:color w:val="111111"/>
          <w:sz w:val="28"/>
          <w:sz w:val="28"/>
          <w:szCs w:val="28"/>
          <w:rtl w:val="true"/>
          <w:lang w:bidi="fa-IR"/>
        </w:rPr>
        <w:t>عفاف خود را حفظ كنند؛ اين براى آنان پاكيزه‌تر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مى‌دهند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گيرند و دامان خويشتن را حفظ كنند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در اين آيه به صراحت بيان شده است كه براى طهارت دل و ايمان، بايد نگاه را تحت اختيار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احاديث بسيارى وارد شده كه در يكى از آن‌ها درباره‌ى علّت حرمتِ نگاه به نامحرم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نگاه به نامحرم، به سبب تهييج و تحريك شهوانى است كه در نگاه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تحريك سبب فساد و ورود در محرمات است</w:t>
      </w:r>
      <w:r>
        <w:rPr>
          <w:rStyle w:val="FootnoteAnchor"/>
          <w:rtl w:val="true"/>
        </w:rPr>
        <w:footnoteReference w:id="21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رسول اكرم صلى‌الله‌عليه‌و‌آله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چشم را از نگاه حرام و هوس آلود پر كند، خداوند در روز قيامت آن را از آتش پر مى‌نمايد؛ مگر توبه كند و از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هم‌چنين حضرت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چشم خويش را آزاد گذارد، هميشه اعصابش ناراحت خواهد بود و به آه و حسرت دايمى گرفتار مى‌شود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از آيه و احاديث فوق استفاده مى‌شود كه چشم‌چرانى تأثيرات مخرّبى بر روح و ايمان انسان مى‌گذارد؛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پاكيزگى روح را از بين مى‌برد؛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خشم الهى و عذاب اخروى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دنيا نيز با شعله‌ور شدن آتش شهوت، انسان را در فساد و تباهى غوطه ور مى‌سازد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را نابود ساخته، انسان را گرفتار اضطراب و تشويش مى‌نمايد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زيرا هر چه ديدنى است دست يافتنى نبوده، نگاه به آن، جز آه و حسرت حاصلى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مى‌خواهيم با طهارت و سلامت، زندگى كنيم و دل و انديشه‌ى خود را از حرام باز داريم، بايد حريم نگاه را پاس داشته، براى آن محدوده‌اى قائل شويم و چشم را از محرّمات و صحنه‌هاى گناه فرو 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جوانى به نامحرم بيفتد، بايد حرمت خداى ناظرِ آگاه را نگه داشته، از اين لذّت زود گذر چشم فرو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از محرّمات الهى ممكن نيست؛ مگر آن‌كه بيننده با چشم دل، عظمت و جلال الهى را مشاهده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چشم از حرام فرو بست؟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و فرمان‌بردارى از سلطانى كه مطّلع بر اعمال مخفى توست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اوّلين راه تقويت اراده و چشم پوشى از حرام، تفكّر در ناظر آگاهى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بر همه‌ى اعمالِ آشكار و نهانِ ما احاطه دارد و از سرِّ ضمير ما مطّلع است و هم اوست كه فرداى قيامت، حسابرس و حاكم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خائنة الأعين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خدا از خيانت چشم‌ها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در تفسير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نگاهى است كه شخص، در حال نگاه، وانمود كند كه نگاه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اين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خبر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نكته‌ى ديگر آن كه با دورى گزيدن از صحنه‌هاى محرّك و با مطالعه‌ى كتاب‌هاى مذهبى و اعتقادى، خود را از اين مهلكه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طالبِ طهارت و پاكى و به دنبال سعادت دنيا و آخرت است، چشم از گناه باز مى‌دارد و خود را از آلودگى نجات مى‌دهد؛ زيرا به فرموده‌ى 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پى در پى، در قلب شهوت ايجاد مى‌كند و همين براى انحرافِ بيننده كافى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بديهى است فساد و انحرافات، دورى از خدا را در پى داشته، سبب محروميّت از فيض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جوانى كه با نفس مبارزه مى‌كند و از اين لذّت زود گذر چشم مى‌بندد و به پاس حرمت و پاكى و سلامت، چشم از گناه فرو مى‌بندد، خداوند نيز به او پاداش داده، از رحمت خويش بهره‌مند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صلى‌الله‌عليه‌و‌آله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تير مسمومى از تيرهاى شيطان است و هر كس به پاس </w:t>
      </w:r>
    </w:p>
    <w:p>
      <w:pPr>
        <w:pStyle w:val="BookText"/>
        <w:rPr/>
      </w:pPr>
      <w:r>
        <w:rPr>
          <w:rFonts w:ascii="IRNazanin" w:hAnsi="IRNazanin" w:eastAsia="IRNazanin"/>
          <w:color w:val="111111"/>
          <w:sz w:val="28"/>
          <w:sz w:val="28"/>
          <w:szCs w:val="28"/>
          <w:rtl w:val="true"/>
          <w:lang w:bidi="fa-IR"/>
        </w:rPr>
        <w:t>عظمت و جلال و خوف الهى از آن چشم پوشى كند، خداوند در قلب او ايمانى قرار مى‌دهد كه حلاوت و شيرينى آن را مى‌چشد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نشان دادن فيلم‌هاى عاشقانه و صحنه‌هاى روابط دختر و پسر، چه اشكالى دارد؟ بعضى از فيلم سازان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حقايق جامعه را نشان مى‌دهيم همچون سرقت و اعتياد و يا معضلات ديگر اجتماعى؟</w:t>
      </w:r>
      <w:r>
        <w:rPr>
          <w:rStyle w:val="FootnoteAnchor"/>
          <w:rtl w:val="true"/>
        </w:rPr>
        <w:footnoteReference w:id="220"/>
      </w:r>
      <w:r>
        <w:rPr>
          <w:rFonts w:ascii="IRNazanin" w:hAnsi="IRNazanin" w:eastAsia="IRNazanin"/>
          <w:color w:val="111111"/>
          <w:sz w:val="28"/>
          <w:sz w:val="28"/>
          <w:szCs w:val="28"/>
          <w:rtl w:val="true"/>
          <w:lang w:bidi="fa-IR"/>
        </w:rPr>
        <w:t xml:space="preserve">و هم‌چنين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خرق عادت، عادت مى‌كرديم، ديگر مخالفتى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ما، ادبيات ما، به شعر عاشقانه عادت كرده است؛ اما به رمان‌ها و سينماى عاشقانه عادت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اشكالى دارد كسى فيلم عاشقانه بسازد؟</w:t>
      </w:r>
      <w:r>
        <w:rPr>
          <w:rStyle w:val="FootnoteAnchor"/>
          <w:rtl w:val="true"/>
        </w:rPr>
        <w:footnoteReference w:id="22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سينما و تلويزيون، از وسايل مؤثّر ارتباطى است و مى‌تواند نقش سازنده‌اى در اعتلاىِ فرهنگ عمومى داشته باشد و اگر نقش واقعى خود را ايفا كند، تأثير مثبت آن در سطح جامعه به خوبى مشاهده مى‌گردد و روشن است كه اقشار مختلف جامعه، خواستار سينمايى سازنده و پويا و هدفمند مى‌باشند و هنرمندانى كه در عرصه‌ى سينما فعّاليّت دارند نيز مدّعى چنين مطلبى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فيلم‌هايى كه ساخته مى‌شود، در همين راستا گام بر مى‌دارند يا خير؟ يكى از وظايف سينما، بيانِ مشكلات و معضلات اجتماعى است تا عموم مردم، به ويژه مسئولين، بيش‌تر به فكر افتاده و در صدد رفع آن‌ها بر </w:t>
      </w:r>
    </w:p>
    <w:p>
      <w:pPr>
        <w:pStyle w:val="BookText"/>
        <w:rPr/>
      </w:pPr>
      <w:r>
        <w:rPr>
          <w:rFonts w:ascii="IRNazanin" w:hAnsi="IRNazanin" w:eastAsia="IRNazanin"/>
          <w:color w:val="111111"/>
          <w:sz w:val="28"/>
          <w:sz w:val="28"/>
          <w:szCs w:val="28"/>
          <w:rtl w:val="true"/>
          <w:lang w:bidi="fa-IR"/>
        </w:rPr>
        <w:t>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ساخت فيلم‌هايى كه به اين موضوعات مى‌پردازند و دست‌مايه‌ى آن‌ها مشكلاتى از قبيل وقوع جنايات، قتل و سرقت و اعتياد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بسيار ظريف و حسّاس است؛ زيرا از طرفى موضوع اصلى فيلم، ارائه‌ى اين نوع مشكلات و واقعيّاتِ جامعه است كه گريزى از آن نيست و از طرف ديگر، وجود بارِ منفى در نوع اين اعمال است و چه بسا با نمايش و پردازش آن‌ها، سبب ترويج اعمال خلاف و وقوع جرم ديگرى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تهيّه‌ى اين فيلم‌ها، دو نكته بايد رعايت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تأثيراتى كه فيلم از لحاظ محتوا بر بيننده مى‌گذارد؛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 دادن صحنه‌ها و تصاوير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نگارش فيلم‌نامه و چگونگى ساخت و تصويربردارى آن، بايد دقت كرد تا بيان معضلات و واقعيات تلخ، آثار مخرّبى بر جاى نگذارد؛ زيرا هنر را به خدمت مى‌گيريم و از ابزارى همانند سينما و تلويزيون استفاده مى‌كنيم تا با زبان تصوير با مردم سخن گفته، جامعه‌ى بهترى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خدمت گرفتن اين ابزار، سبب نابودى فرهنگ سالم اجتماع گردد از هدف اصلى بازمانده‌ايم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فيلمى كه درباره‌ى قتل و سرقت و اعتياد هم ساخته مى‌شود، از اين قانون كلّى خارج نيست و اگر در ارائه‌ى آن‌ها به جاى تبيينِ مسائل منفى و آگاه نمودن مردم، سبب بد آموزى و ترويج اعمال خلاف شود، قابل قبول نيست و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فيلم‌هاى عاشقانه و صحنه‌هايى كه روابط دختر و پسر را نشان مى‌دهد، جداى از مطالب فوق،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هر </w:t>
      </w:r>
      <w:bookmarkStart w:id="90" w:name="pg501_2120"/>
    </w:p>
    <w:p>
      <w:pPr>
        <w:pStyle w:val="BookText"/>
        <w:rPr/>
      </w:pPr>
      <w:bookmarkEnd w:id="90"/>
      <w:r>
        <w:rPr>
          <w:rFonts w:ascii="IRNazanin" w:hAnsi="IRNazanin" w:eastAsia="IRNazanin"/>
          <w:color w:val="111111"/>
          <w:sz w:val="28"/>
          <w:sz w:val="28"/>
          <w:szCs w:val="28"/>
          <w:rtl w:val="true"/>
          <w:lang w:bidi="fa-IR"/>
        </w:rPr>
        <w:t>چيزى كه موجب تهييج و تحريك شهوانى شود و خارج از چارچوب قانون و شرع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التذاذهاى جنسى، چه لمسى و چه بصرى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محدوده‌ى ازدواج قانونى صحيح است</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و در غير اين صورت، در حرمت تحريك و تهييج جنسى شكى نيست</w:t>
      </w:r>
      <w:r>
        <w:rPr>
          <w:rFonts w:eastAsia="Amiri" w:cs="Amiri" w:ascii="Amiri" w:hAnsi="Amiri"/>
          <w:color w:val="111111"/>
          <w:sz w:val="28"/>
          <w:szCs w:val="28"/>
          <w:rtl w:val="true"/>
          <w:lang w:bidi="ar-SA"/>
        </w:rPr>
        <w:t>.</w:t>
      </w:r>
      <w:r>
        <w:rPr>
          <w:rStyle w:val="FootnoteAnchor"/>
          <w:rtl w:val="true"/>
        </w:rPr>
        <w:footnoteReference w:id="223"/>
      </w:r>
    </w:p>
    <w:p>
      <w:pPr>
        <w:pStyle w:val="Heading3"/>
        <w:numPr>
          <w:ilvl w:val="2"/>
          <w:numId w:val="1"/>
        </w:numPr>
        <w:rPr/>
      </w:pPr>
      <w:bookmarkStart w:id="91" w:name="__RefHeading___Toc4397329_211673320"/>
      <w:bookmarkStart w:id="92" w:name="_Toc32"/>
      <w:bookmarkEnd w:id="91"/>
      <w:r>
        <w:rPr>
          <w:rtl w:val="true"/>
        </w:rPr>
        <w:t>سخن آخر</w:t>
      </w:r>
      <w:r>
        <w:rPr>
          <w:rtl w:val="true"/>
        </w:rPr>
        <w:t xml:space="preserve">: </w:t>
      </w:r>
      <w:r>
        <w:rPr>
          <w:rtl w:val="true"/>
        </w:rPr>
        <w:t xml:space="preserve">چگونگى ارتباط </w:t>
      </w:r>
      <w:r>
        <w:rPr>
          <w:rtl w:val="true"/>
        </w:rPr>
        <w:t>«</w:t>
      </w:r>
      <w:r>
        <w:rPr>
          <w:rtl w:val="true"/>
        </w:rPr>
        <w:t>اصل حريم</w:t>
      </w:r>
      <w:r>
        <w:rPr>
          <w:rtl w:val="true"/>
        </w:rPr>
        <w:t>»</w:t>
      </w:r>
      <w:bookmarkEnd w:id="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در چگونگى بيرون آمدن زن باشد، يا در پوشش و لباس و يا در انتشار تصويرها و صحنه‌هاى حرام؛ همان‌گونه كه در مجلات و روزنامه‌هاى مبتذل يا در رمان‌هاى مهيّج جنسى و يا فيلم‌هاى عاشقانه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قانون كلّى حرمت تهييج شهوانى، روشن مى‌شود كه به بهانه‌ى نشان دادن واقعيّات، نمى‌توان صحنه‌هاى مهيّج را نشان داد و روح جوانان را متلاطم نمود و احساس آن‌ها را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فرق ادبيّات عاشقانه و عارفانه با فيلم‌هاى عاشقانه روشن مى‌شود و تأثير فيلم با شعر و ادبيات، قابل قياس نيست و جداى از آن اگر شعر و ادبيات و رمان نيز به گونه‌اى مبتذل در آيد، از مصاديق كتب ضالّه بوده، مطالعه و انتشار آن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شايان ذكر است كه سازندگان فيلم‌هايى كه دست مايه‌ى آن‌ها، عشق و ارتباط است، با نشان دادن صحنه‌هاى كذايى و چهره‌هاى كلوزآپ دختران و زنان آرايش كرده، چه هدفى را دنبال مى‌كنند؟ آيا هدف، مطرح ساختن وجود يك معضل اجتماعى به نام فساد است؟ اگر چنين است كدامشان راه حلّى مؤثّر ارائه داده‌اند؟ آيا جز عنايت به گيشه هدف ديگرى مطرح است؟ پس اين گونه فيلم‌ها رسالت اجتماعى خود را از دست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نكته‌ى ديگر آن كه روى آوردن فيلم‌سازان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تصوير كشيدن صحنه‌هاىِ عشقِ جنسى، فرياد بسيارى از فيلم سازان را نيز در آورده است و آن را خطرى براى آينده‌ى حرفه‌اى سينما تلقّى نموده، نوعى سطحى نگرى و قشرى شدن سينما به حساب مى‌آورند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غريزه‌ى جنسى همانند ساير غرايز، نيازهاى طبيعى خويش را طلب مى‌كند و انسان ناچار از پاسخ‌گويى و تسليم در برابر آن است؛ امّا آن‌چه انسان را از حيوان ممتاز مى‌سازد، حكومت عقل بر اعمال انسانى و تنظيم غرايز و به خدمت گرفتن آن‌هاست و سعادت و خوش‌بختى و نيل به آرامش واقعى در گرو پاسخ‌گويى متوازن و متعادل به همه‌ى غرايز است تا انسان به رشد و كرامت انسانى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انتخاب راه آن بايد منزلت و شأن انسانيّت و رشد و تعالى او در نظر گرفته شود و خواست طبيعى و نياز غريزى، با خواسته‌هاى عقلانى و فطرى هماهنگ و همسو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در ايّام جوانى از حسّاسيّت ويژه‌اى بر خوردار است و نقش غرايز، به ويژه غريزه‌ى جنسى، در اين دوران پررنگ‌تر جلوه مى‌كند، بنابراين مراقبت‌هاى ويژه‌اى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براى پاسدارى از عفاف و طهارت و دورى از گناه، بايد با احتياط بيش‌ترى رفتار نمايد؛ چرا كه سهل‌انگارى در مسائل جنسى و برخوردهاى مختلط، زمينه‌ساز انحراف و كجروى دل و ديده‌ى انسان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حدود و روابط زن و مرد و چگونگى آن مى‌پردازيم</w:t>
      </w:r>
      <w:r>
        <w:rPr>
          <w:rFonts w:eastAsia="IRNazanin" w:cs="IRNazanin"/>
          <w:color w:val="111111"/>
          <w:sz w:val="28"/>
          <w:szCs w:val="28"/>
          <w:rtl w:val="true"/>
          <w:lang w:bidi="fa-IR"/>
        </w:rPr>
        <w:t xml:space="preserve">: </w:t>
      </w:r>
      <w:bookmarkStart w:id="93" w:name="pg501_2122"/>
    </w:p>
    <w:p>
      <w:pPr>
        <w:pStyle w:val="BookText"/>
        <w:rPr/>
      </w:pPr>
      <w:bookmarkEnd w:id="93"/>
      <w:r>
        <w:rPr>
          <w:rFonts w:ascii="IRNazanin" w:hAnsi="IRNazanin" w:eastAsia="IRNazanin"/>
          <w:color w:val="111111"/>
          <w:sz w:val="28"/>
          <w:sz w:val="28"/>
          <w:szCs w:val="28"/>
          <w:rtl w:val="true"/>
          <w:lang w:bidi="fa-IR"/>
        </w:rPr>
        <w:t>چگونگى برخورد و رفتار در روابط اجتماعى زن و مرد با مرورى بر داستان حضرت يوسف عليه‌السلام در قرآن، به خوبى باكيفيّت رفتار آشنا مى‌شويم</w:t>
      </w:r>
      <w:r>
        <w:rPr>
          <w:rFonts w:eastAsia="IRNazanin" w:cs="IRNazanin"/>
          <w:color w:val="111111"/>
          <w:sz w:val="28"/>
          <w:szCs w:val="28"/>
          <w:rtl w:val="true"/>
          <w:lang w:bidi="fa-IR"/>
        </w:rPr>
        <w:t>.</w:t>
      </w:r>
    </w:p>
    <w:p>
      <w:pPr>
        <w:pStyle w:val="Heading3"/>
        <w:numPr>
          <w:ilvl w:val="2"/>
          <w:numId w:val="1"/>
        </w:numPr>
        <w:rPr/>
      </w:pPr>
      <w:bookmarkStart w:id="94" w:name="__RefHeading___Toc4397331_211673320"/>
      <w:bookmarkStart w:id="95" w:name="_Toc33"/>
      <w:bookmarkEnd w:id="94"/>
      <w:r>
        <w:rPr/>
        <w:t>1</w:t>
      </w:r>
      <w:r>
        <w:rPr>
          <w:rtl w:val="true"/>
        </w:rPr>
        <w:t xml:space="preserve">. </w:t>
      </w:r>
      <w:r>
        <w:rPr>
          <w:rtl w:val="true"/>
        </w:rPr>
        <w:t>چگونگى روابط اجتماعى زن و مرد</w:t>
      </w:r>
      <w:bookmarkEnd w:id="95"/>
    </w:p>
    <w:p>
      <w:pPr>
        <w:pStyle w:val="BookText"/>
        <w:rPr/>
      </w:pPr>
      <w:r>
        <w:rPr>
          <w:rFonts w:ascii="IRNazanin" w:hAnsi="IRNazanin" w:eastAsia="IRNazanin"/>
          <w:color w:val="111111"/>
          <w:sz w:val="28"/>
          <w:sz w:val="28"/>
          <w:szCs w:val="28"/>
          <w:rtl w:val="true"/>
          <w:lang w:bidi="fa-IR"/>
        </w:rPr>
        <w:t>ايشان در عين بر خوردارى از مقام والاى معنوى، در مقابل وسوسه‌هاى شيطانى به خدا پناه برده، از او مدد مى‌جويد و مى‌گويد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زندان برايم محبوب‌تر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فرا مى‌خوانند و اگر حيله‌ى ايشان را به لطف و عنايت خود از من دفع نكنى، به آن مايل شده، از جاهلين و بى‌خردان خواهم بود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آيات قبل از اين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كه يوسف در خانه‌ى او بود، از او تمنّاى كام‌جويى كرد و درها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آن‌چه براى تو مهيّا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مرا گرامى مى‌داشت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خيانت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قصد او كرد؛ و يوسف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نمى‌ديد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وى مى‌نمود، اين چنين كرديم تا بدى و فحشا را از او دور سازيم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اين آيه، به خوبى روشن است كه آنچه حضرت يوسف را نجات داد، ايمان و اعتقاد او بود؛ و گرنه به طور طبيعى او نيز قصد زليخا كرده، نمى‌توانست خويشتن 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برخورد با نامحرم، به ويژه در فضايى كه شرايط گناه فراهم است، بسيار خطرناك است و جوانان بايد از آن محيط دورى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ديگر، پرهيز از تحريك و جلوه‌گرى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راه رفتن پاهاى خود را به زمين نزنند تا زينت پنهانشان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صداى خلخال كه به پا دارند به گوش رسد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آيه‌ى مباركه، زنان را از حسّاس نمودن مردان و جلب نظر آن‌ها به زينت‌هاى پنهان نهى مى‌كند تا سبب تحريك غريزه‌ى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داستان حضرت موسى عليه‌السلام و دختران شعيب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موسى عليه‌السلام با ديدن دختران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سبب حيا و عفاف</w:t>
      </w:r>
      <w:r>
        <w:rPr>
          <w:rStyle w:val="FootnoteAnchor"/>
          <w:rtl w:val="true"/>
        </w:rPr>
        <w:footnoteReference w:id="228"/>
      </w:r>
      <w:r>
        <w:rPr>
          <w:rFonts w:ascii="IRNazanin" w:hAnsi="IRNazanin" w:eastAsia="IRNazanin"/>
          <w:color w:val="111111"/>
          <w:sz w:val="28"/>
          <w:sz w:val="28"/>
          <w:szCs w:val="28"/>
          <w:rtl w:val="true"/>
          <w:lang w:bidi="fa-IR"/>
        </w:rPr>
        <w:t xml:space="preserve">، از ازدحام جمعيّتِ چوپانان فاصله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پرسش و صحبت با ايشان، به كمكشان شتافت و گوسفندانشان را سيراب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يكى از دختران، در حالى كه با نهايت حيا گام بر مى‌داشت، به دنبال موسى آمد و به دعوت پدر، او را فرا خواند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به هنگام رفتن، حضرت 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مى‌روم و تو پشت سر من راه بيا، من از قومى هستم كه به پشت زنان نگاه نمى‌كنيم</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رسيدن به نزد شعيب عليه‌السلام ، دختر، از موسى به قدرت و امانت ياد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عفاف و حياى حضرت موسى در سخن گفتن و رفتار با آنان و به شيوه‌ى آمدن او تفسير شده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زمانى كه جوانان پاك ما، بر رفتارِ اولياى الهى آگاه شوند كه در موارد لازم، با كمال حيا و عفاف و تقوا برخورد مى‌نمودند و از هم‌دوشى و اختلاط پرهيز داشتند، به خوبى راه خود را مى‌يابند و اگر با نوشته‌هاى خوش آب و رنگ، به شك و شبهه و ابهام گرفتار نشوند، به درستى به تعاليم دينى تمسّك جسته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مطابق با عفاف و سلامت و </w:t>
      </w:r>
      <w:bookmarkStart w:id="96" w:name="pg501_2124"/>
    </w:p>
    <w:p>
      <w:pPr>
        <w:pStyle w:val="BookText"/>
        <w:rPr/>
      </w:pPr>
      <w:bookmarkEnd w:id="96"/>
      <w:r>
        <w:rPr>
          <w:rFonts w:ascii="Amiri" w:hAnsi="Amiri" w:eastAsia="Amiri" w:cs="Amiri"/>
          <w:color w:val="111111"/>
          <w:sz w:val="28"/>
          <w:sz w:val="28"/>
          <w:szCs w:val="28"/>
          <w:rtl w:val="true"/>
          <w:lang w:bidi="ar-SA"/>
        </w:rPr>
        <w:t>سعادت خود مى‌بينند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397333_211673320"/>
      <w:bookmarkStart w:id="98" w:name="_Toc34"/>
      <w:bookmarkEnd w:id="97"/>
      <w:r>
        <w:rPr/>
        <w:t>2</w:t>
      </w:r>
      <w:r>
        <w:rPr>
          <w:rtl w:val="true"/>
        </w:rPr>
        <w:t xml:space="preserve">. </w:t>
      </w:r>
      <w:r>
        <w:rPr>
          <w:rtl w:val="true"/>
        </w:rPr>
        <w:t>كيفيت سخن گفتن در روابط اجتماعى</w:t>
      </w:r>
      <w:bookmarkEnd w:id="9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اگر در زمان‌هاى گذشته كه هنوز جوانان همانند امروز، گرفتار جلوه‌گرى‌ها و جذّابيّت‌هاى جنسى نبودند، اين گونه حريم‌ها را پاس مى‌داشتند، جوان امروزى بايد چگونه رفتار كند؟ آيا غير از اين است كه حداقل بايد به اندازه‌ى آنان اصل حريم را پاس داشت؟ كيفيت سخن گفتن در روابط اجتماعى 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كراهت داشت تا به زنان جوان، آغاز به سلام كند و درباره‌ى حكمت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آن دارم كه تحت تأثير صداى او واقع شوم و ضرر آن، از ثوابى كه از سلام مى‌برم، بيش‌تر باشد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دختران و پسران جوان بايد توجه داشته باشند كه در مهمانى‌ها و محيط جامعه و دانشگاه، از حريم چشم و دل خود محافظت نموده، به بهانه‌ى فاميل و هم‌كلاسى بودن و سؤالات درسى، به گفت و گوهاى احساسى و شوخى‌ها و مزه‌پرانى‌ها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حديث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درس رو خوانى قرآن مى‌دادم؛ كمى با او شوخى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امام باقر عليه‌السلام رسيدم،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زن گفتى؟ رنگم پريد و خجالت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طرف آن زن نرو و به او درس مده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هم‌چنين در حديث ديگرى از رسول خدا صلى‌الله‌عليه‌و‌آله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با زن نامحرم شوخى كند، خداوند در روز قيامت در ازاى هر كلمه كه با او سخن گفته، هزار سال حبسش مى‌كند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زن بايد در جامعه و بيرون منزل، با وقار و عفاف و متانت ظاهر شود و در عين رسيدگى به كار و تحصيل خود، به گونه‌اى رفتار نمايد كه از نگاه‌هاى آلوده دور بوده، سبب تحريك و جلب توجه شهوانى ديگران نشود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در خطابى به زنان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همسران پيامبر، شما همچون زنان معمولى نيستيد، اگر تقوا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گونه‌اى هوس‌انگيز سخن نگوييد كه بيمار دلان در شما طمع كنند؛ و سخن شايسته بگوييد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به حكم اين گونه آيات و احاديث، براى سلامت فرد و جامعه، سخن گفتن با ناز و كرشمه، و رفتار و اعمال تحريك كننده و شوخى‌ها و خوش طبعى‌ها و بگو و بخندهاى افراد نامحرم باهم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بايد حدود روابط در اجتماع و چگونگى آن را در پوشش، نگاه، سخن و رفتار رعايت نمايند تا ضامن سلامت و طهارت جسم و جانشان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در نهج‌البلاغه، بيان شيوا و جامعى در اين زمينه دارد و روش برخورد اجتماعى دختران و زنان را روشن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مؤمن بايد سه صفت را كه براى مردان بد است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يعنى در مقابل نامحرم با قاطعيّت و وقار صحبت كنند و از حرف زدن با عشوه و تبسّم كه ديگران را تحريك مى‌كند، بپرهيزند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وترس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از تنها بودن و تنها ماندن با شخص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از زمينه‌هايى كه عفّت و آبروى آنان را در معرض خطر قرار مى‌دهد و باعث بدنامى خانواده يا شوهرشان مى‌گردد، دورى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يعنى در حفاظت مال خود و شوهر، كمال دقّت و وسواس را به خرج دهند و امانت‌دار اموال همسر و خانه و پيام‌آور قناعت و صرفه‌جويى باشند</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عادى سازى روابط و رواج بى‌حد و مرز آن با روح تعاليم دينى و سيره‌ى معصومين عليهم‌السلام سازگار نيست و هميشه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شود و براى تضمين سلامت و پاكىِ هر چه بيش‌تر جوانان، بايد با هدايت و جهت دادن غريزه، آنان را يارى نمود كه يكى از عوامل مؤثر، گسترش ميدان‌هاى فعاليت اجتماعى، سياسى، فرهنگى و ورزشى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ايجاد ميدان‌هاى سالم، پاك و مطابق با موازين اخلاقى، در كنار زمينه‌سازى مناسب براى ارضاى صحيح غريزه‌ى جنسى، همچون پايين آوردن سن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گام مؤثّرى در حلّ اين مشكل برداشت و به سوى رشد و تعالى پيش رفت؛ البته بايد از مظاهر فساد و بى‌بندوبارى و مسائلى كه به گونه‌اى سبب تحريك جنسى و انحراف جوانان مى‌شود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همه‌ى صاحب‌نظران و كارشناسان را به نقش مؤثّر معنويات و فضايل اخلاقى در حل اين مشكل جلب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آشنايان ره عشق در اين بحر عميق</w:t>
      </w:r>
    </w:p>
    <w:p>
      <w:pPr>
        <w:pStyle w:val="BookText"/>
        <w:rPr/>
      </w:pPr>
      <w:r>
        <w:rPr>
          <w:rFonts w:ascii="IRNazanin" w:hAnsi="IRNazanin" w:eastAsia="IRNazanin"/>
          <w:color w:val="111111"/>
          <w:sz w:val="28"/>
          <w:sz w:val="28"/>
          <w:szCs w:val="28"/>
          <w:rtl w:val="true"/>
          <w:lang w:bidi="fa-IR"/>
        </w:rPr>
        <w:t>غرقه گشتند و نگشتند به آب آلوده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بياييم به جوانان درس عفاف و خويشتن‌دارى دهيم و سلامت و سربلندى آنان و جامعه را تضمين كنيم تا عطرِ پاكى و طهارت و اعتماد فراگير شود</w:t>
      </w:r>
      <w:r>
        <w:rPr>
          <w:rFonts w:eastAsia="IRNazanin" w:cs="IRNazanin"/>
          <w:color w:val="111111"/>
          <w:sz w:val="28"/>
          <w:szCs w:val="28"/>
          <w:rtl w:val="true"/>
          <w:lang w:bidi="fa-IR"/>
        </w:rPr>
        <w:t xml:space="preserve">. </w:t>
      </w:r>
      <w:bookmarkStart w:id="99" w:name="pg501_2128"/>
    </w:p>
    <w:p>
      <w:pPr>
        <w:pStyle w:val="Heading2"/>
        <w:numPr>
          <w:ilvl w:val="1"/>
          <w:numId w:val="1"/>
        </w:numPr>
        <w:rPr/>
      </w:pPr>
      <w:bookmarkStart w:id="100" w:name="__RefHeading___Toc4397335_211673320"/>
      <w:bookmarkStart w:id="101" w:name="_Toc35"/>
      <w:bookmarkEnd w:id="99"/>
      <w:bookmarkEnd w:id="100"/>
      <w:r>
        <w:rPr>
          <w:rtl w:val="true"/>
        </w:rPr>
        <w:t>گفتار پنجم</w:t>
      </w:r>
      <w:bookmarkEnd w:id="1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4397337_211673320"/>
      <w:bookmarkStart w:id="103" w:name="_Toc36"/>
      <w:bookmarkEnd w:id="102"/>
      <w:r>
        <w:rPr>
          <w:rtl w:val="true"/>
        </w:rPr>
        <w:t>احكام روابط</w:t>
      </w:r>
      <w:bookmarkEnd w:id="10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روابط روابط زن و مرد يكى از مسائلى است كه شناخت صحيح احكام و آداب اسلامى در اين زمينه و عمل به آن‌ها ضامن سلامت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براى تعيين وظيفه‌ى هر يك از خوانندگان گرامى، سعى شده است، پرسش‌هايى پيرامون روابط و مسائل جانبى آن كه از اهمّيّت ويژه‌اى برخوردار است انتخاب شود و نظرات مراجع عالى‌قدر در ذيل آن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مطرح شده در اين بخش عباتند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صحبت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نگاه‌ها؛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تماس‌ها؛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ازدواج </w:t>
      </w:r>
      <w:r>
        <w:rPr>
          <w:rFonts w:eastAsia="IRNazanin" w:cs="IRNazanin"/>
          <w:color w:val="111111"/>
          <w:sz w:val="28"/>
          <w:szCs w:val="28"/>
          <w:rtl w:val="true"/>
          <w:lang w:bidi="fa-IR"/>
        </w:rPr>
        <w:t xml:space="preserve">. </w:t>
      </w:r>
      <w:bookmarkStart w:id="104" w:name="pg501_2131"/>
    </w:p>
    <w:p>
      <w:pPr>
        <w:pStyle w:val="Heading3"/>
        <w:numPr>
          <w:ilvl w:val="2"/>
          <w:numId w:val="1"/>
        </w:numPr>
        <w:rPr/>
      </w:pPr>
      <w:bookmarkStart w:id="105" w:name="__RefHeading___Toc4397339_211673320"/>
      <w:bookmarkStart w:id="106" w:name="_Toc37"/>
      <w:bookmarkEnd w:id="104"/>
      <w:bookmarkEnd w:id="105"/>
      <w:r>
        <w:rPr>
          <w:rtl w:val="true"/>
        </w:rPr>
        <w:t>احكام صحبت كردن صحبت كردن مرد با زن نامحرم چه حكمى دارد؟</w:t>
      </w:r>
      <w:bookmarkEnd w:id="106"/>
    </w:p>
    <w:p>
      <w:pPr>
        <w:pStyle w:val="BookText"/>
        <w:rPr/>
      </w:pPr>
      <w:r>
        <w:rPr>
          <w:rFonts w:ascii="Amiri" w:hAnsi="Amiri" w:eastAsia="Amiri" w:cs="Amiri"/>
          <w:color w:val="111111"/>
          <w:sz w:val="28"/>
          <w:sz w:val="28"/>
          <w:szCs w:val="28"/>
          <w:rtl w:val="true"/>
          <w:lang w:bidi="ar-SA"/>
        </w:rPr>
        <w:t>مردها مى‌توانند با نامحرم با شرايط ذيل صحبت كنند</w:t>
      </w:r>
      <w:r>
        <w:rPr>
          <w:rFonts w:eastAsia="Amiri" w:cs="Amiri" w:ascii="Amiri" w:hAnsi="Amiri"/>
          <w:color w:val="111111"/>
          <w:sz w:val="28"/>
          <w:szCs w:val="28"/>
          <w:rtl w:val="true"/>
          <w:lang w:bidi="ar-SA"/>
        </w:rPr>
        <w:t>:</w:t>
      </w:r>
      <w:r>
        <w:rPr>
          <w:rStyle w:val="FootnoteAnchor"/>
        </w:rPr>
        <w:footnoteReference w:id="23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لذت و ريبه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صحبت كردن، به گناه آلوده نشوند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با استفاده از مسئله‌ى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الوسيله، نكاح، مسئله‌ى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با استفاده از مسئله‌ى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نكاح، با استفاده مسئله‌ى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استفتائات،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استفتائات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مسئله‌ى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مرد با نامحرم بدون لذّت و احتمال گناه چگونه است؟ صحبت كردن با نامحرم در غير مورد ضرورت، مكروه است، خصوصا اگر مخاطب،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فاضل، گلپايگانى و مكارم، عروه؛ نكاح، مسئله‌ى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نكاح، مسئله‌ى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با رعايت موازين اسلامى، باز هم در شرايطى به واسطه‌ى صحبت كردن با نامحرم، مثل دانشجوى هم‌كلاسى، در خودش احساس تغيير و لذت كند اشكال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مردى بداند چنانچه با نامحرمى صحبت كند به گناه خواهد افتاد، نبايد با او صحبت كند؛ خواه زن به گونه‌اى صحبت كند كه مرد را به گناه بيندازد يا درباره‌ى مطلبى صحبت كند كه مرد به گناه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سيستانى، فاضل، گلپايگانى و مكارم، با استفاده از مدارك مسئله‌ى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با استفاده از مسئله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استفتائات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مسئله‌ى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و استفتائات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گفتن و شوخى نمودن با زن نامحرم حرام است؟ صحبت كردن با هر كسى درباره‌ى هر چيزى از روى شهوت و لذت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فاضل، گلپايگانى و مكارم، عروه نكاح، با استفاده از مسئله‌ى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نكاح، مسئله‌ى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نكاح، مسئله‌ى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زن‌ها با مرد نامحرم چه حكمى دارد؟ خانم‌ها مى‌توانند با نامحرم صحبت كنند؛ مشروط بر آن‌كه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لذّت و ريبه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ترقيق و تلطيف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نكنند؛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افتنان</w:t>
      </w:r>
      <w:r>
        <w:rPr>
          <w:rStyle w:val="FootnoteAnchor"/>
          <w:rtl w:val="true"/>
        </w:rPr>
        <w:footnoteReference w:id="238"/>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فاضل، گلپايگانى، مكارم، عروه، نكاح، با استفاده از مسئله‌ى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نكاح مسئله‌ى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نكاح، مسئله‌ى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استفتائات،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مسئله‌ى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هم‌صحبت شدن زن‌ها با مرد نامحرم بدون قصد لذّت اشكال دارد؟ صحبت كردن خانم‌ها با نامحرم به غير ضرورت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فاضل گلپايگانى و مكارم، مدارك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خانم‌ها در صحبت با ديگران بسيار با نرمى صحبت مى‌كنند؟ لطفاً حكم آن را بيان كنيد؟ خانم‌ها نبايد در هنگام صحبت كردن با نامحرم، صداى خود را رقيق و نازك كنند؛ به گونه‌اى كه اگر در دل مخاطب مرضى باشد، او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درباره‌ى مطالبى عادى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سيستانى، فاضل، گلپايگانى و مكارم، مدارك مسئله‌ى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نگارى با نامحرم و طرح مسائل عشقى يا شهوانى در نامه چه حكمى 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كارى كه موجب مفسده است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bookmarkStart w:id="107" w:name="pg501_2134"/>
    </w:p>
    <w:p>
      <w:pPr>
        <w:pStyle w:val="Heading3"/>
        <w:numPr>
          <w:ilvl w:val="2"/>
          <w:numId w:val="1"/>
        </w:numPr>
        <w:rPr/>
      </w:pPr>
      <w:bookmarkStart w:id="108" w:name="__RefHeading___Toc4397341_211673320"/>
      <w:bookmarkStart w:id="109" w:name="_Toc38"/>
      <w:bookmarkEnd w:id="107"/>
      <w:bookmarkEnd w:id="108"/>
      <w:r>
        <w:rPr>
          <w:rtl w:val="true"/>
        </w:rPr>
        <w:t>احكام نگاه به نامحرم نگاه مرد به زن مسلمان با چه شرايطى جايز است؟</w:t>
      </w:r>
      <w:bookmarkEnd w:id="109"/>
    </w:p>
    <w:p>
      <w:pPr>
        <w:pStyle w:val="BookText"/>
        <w:rPr/>
      </w:pPr>
      <w:r>
        <w:rPr>
          <w:rFonts w:ascii="IRNazanin" w:hAnsi="IRNazanin" w:eastAsia="IRNazanin"/>
          <w:color w:val="111111"/>
          <w:sz w:val="28"/>
          <w:sz w:val="28"/>
          <w:szCs w:val="28"/>
          <w:rtl w:val="true"/>
          <w:lang w:bidi="fa-IR"/>
        </w:rPr>
        <w:t>اگر خانم مسلمان كاملا حجاب خود را رعايت كرده باشد نگاه كردن به وجه و كفين او براى مرد با شرايط ذيل اشكال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كفين زينت نشده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قصد لذت و ريبه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مسئله‌ى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تحرير، نكاح، مسئله‌ى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استفتاء و توضيح المسائل، مسئله‌ى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در وجه و كفين، اگر از قبيل انگشتر متعارف و اصلاح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سرمه‌اى باشد كه حتّى در زن‌هاى پير متعارف است، پوشاندن آن بر زن واجب نيست و نگاه كردن مرد به آن هم اگر التذاذى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اگر نامحرم مسلمان است و حجاب خود را رعايت كرده است يا رعايت نكرده و در صورتى كه او را امر به حجاب كنيم رعايت مى‌كند، نگاه كردن به وجه و كفين او بدون لذت و ريبه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بنا بر احتياط مستحب بهتر است از نگاه كردن به وجه و كفين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نكاح، مسائل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توضيح المسائل، مسائل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2443</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جايز نيست حتّى به وجه و كفين نامحرم نگاه كرد؛ چه زينت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مردان نمى‌توانند به صورت و دست زنانى كه به طور كامل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خود را رعايت نكرده‌اند، نگاه كنند؛ مانند آن‌كه زنى مقدارى از مويش پيدا باشد و يا اين‌كه لباس آستين كوتاه پوشيده باشد و يا بازو يا مچ دست او پوشيده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به دست و صورت زن نامحرم، حرام است؟ نگاه كردن به نامحرم به قصد لذّت و شهوترانى حرام است؛ اگر چه وجه و كفين و يا به حجم بدن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مسئله‌ى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با استفاده از مسائل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 و منهاج الصالحين، نكاح، مسئله‌ى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مردان مؤمن در دبيرستان‌ها و يا غير آن به زنان مسلمان درس مى‌دهند، طبيعتا مرد مجبور است مطالب درس را بر روى تخته سياه بنويسد و خانم‌ها نيز همان‌گونه كه معمول است به دست و صورت استاد خود نگاه مى‌كنند، البته بدون قصد لذت و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نگاه كردن جايز است؟ نگاه كردن خانم‌ها به وجه و كفين و مواضعى كه مردان به طور متعارف نمى‌پوشانند، بدون لذت و ريبه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فاضل، گپايگانى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با استفاده از مسئله‌ى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نكاح با استفاده از مسئله‌ى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توضيح المسائل،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مسئله‌ى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با استفاده از مسئله‌ى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زن به بدن نامحرم، بنابر احتياط واجب حرام است، اما جواز نگاه كردن زن به قسمتى از بدن مرد نامحرم كه غالبا باز است، مثل سر، خالى از وجه نيست؛ مگر اين‌كه اين نگاه كردن، كمك به معصيت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به بدن مردى كه كاملاً پوشيده نيست، مثل آن‌كه با لباس آستين كوتاه و يا ورزشى است، نگاه كند؟ نگاه كردن زن‌ها به بدن مرد نامحرم به استثناى وجه و كفين و مقدارى كه بطور معتاد مردان نمى‌پوشانند،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با استفاده از مسئله‌ى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تحرير، نكاح مسئله‌ى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توضيح المسائل، مسئله‌ى </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و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xml:space="preserve">؛ مجمع المسائل،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و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زن به مرد نامحرم به استثناى وجه و كفين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مسئله‌ى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توضيح المسائل مسئله‌ى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موى سر و صورت، دست‌ها تا مچ و پاها تا قوزك و گردن مردان نامحرم براى زن‌ها اشكالى ندارد، مشروط به آن‌كه به قصد لذت و ريبه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خانم‌ها نمى‌توانند براى تماشاى مسابقات ورزشى كه آقايان در آن‌ها پوشش كافى ندارند، مانند شنا، كشتى، وزنه‌بردارى، فوتبال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اماكن ورزشى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 به دست و صورت مرد نامحرم چگونه است؟ نگاه كردن به بدن نامحرم حتّى به وجه و كفين او به قصد لذت و يا با ترس به مفسده افتادن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فاضل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ستر و ساتر، قبل از مسئله‌ى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با استفاده از مسئله‌ى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عدم جواز نگاه به بدن مرد نامحرم با وجوب پوشش مرد هيچ ملازمه‌اى نيست؛ يعنى اگر چه بر مرد واجب نيست خود را بپوشاند، اما بر خانم‌ها واجب است نگاه نكنند</w:t>
      </w:r>
      <w:r>
        <w:rPr>
          <w:rFonts w:eastAsia="IRNazanin" w:cs="IRNazanin"/>
          <w:color w:val="111111"/>
          <w:sz w:val="28"/>
          <w:szCs w:val="28"/>
          <w:rtl w:val="true"/>
          <w:lang w:bidi="fa-IR"/>
        </w:rPr>
        <w:t xml:space="preserve">. </w:t>
      </w:r>
      <w:bookmarkStart w:id="110" w:name="pg501_2138"/>
    </w:p>
    <w:p>
      <w:pPr>
        <w:pStyle w:val="Heading3"/>
        <w:numPr>
          <w:ilvl w:val="2"/>
          <w:numId w:val="1"/>
        </w:numPr>
        <w:rPr/>
      </w:pPr>
      <w:bookmarkStart w:id="111" w:name="__RefHeading___Toc4397343_211673320"/>
      <w:bookmarkStart w:id="112" w:name="_Toc39"/>
      <w:bookmarkEnd w:id="110"/>
      <w:bookmarkEnd w:id="111"/>
      <w:r>
        <w:rPr>
          <w:rtl w:val="true"/>
        </w:rPr>
        <w:t>نگاه به عكس و فيلم آيا نگاه كردن به عكس كسانى كه براى انسان جالب است اشكال دارد؟</w:t>
      </w:r>
      <w:bookmarkEnd w:id="1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 به هر عكسى به قصد لذت حرام است؛ خواه عكس مرد باشد يا زن، محرم باشد يا نامحرم، عكس انسان باشد يا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حكم عكس همسر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بهجت، تبريزى، سيستانى،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با استفاده از مسئله‌ى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نكاح، مسئله‌ى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خريد و فروش عكس‌هاى مبتذل حرام است؟ اگر كسى تعدادى را داشته باشد چه كار كند؟ خريد و فروش و نگهدارى عكس‌هاى مبتذل حرام است و بايد آن‌ها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تصوير زن‌ها و مردها كه از تلويزيون و سينما پخش مى‌شود چگونه است؟ فيلمى كه به‌طور مستقيم پخش مى‌شود، حكم انسان زنده را دارد و اگر به‌طور غير مستقيم پخش مى‌شود حكم عكس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كتاب احكام بانوان، محمد وحيدى، سؤال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فاضل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اعم از مستقيم يا غير مستقيم حكم عكس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بنابر فتواى آقاى اراكى ديدن فيلم زنان نامحرم براى مردان اشكالى ندارد، اگر چه آن‌ها را بشناسد؛ مشروط به آن‌كه به قصد لذت و ريبه نباشد و انسان نترسد كه به گناه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تفصيلى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فتواى آقاى گلپايگانى ديدن فيلم زنان نامحرم براى مردان در صورتى كه آن‌ها را نمى‌شناسند، بنابر احتياط مستحب و اگر مى‌شناسد بنابر احتياط واجب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تفصيلى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نامحرم از طريق تلويزيون و شنيدن صداى آن‌ها، اگر مقرون به فساد و ريبه باشد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مسائل متفرقه، مسئله‌ى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 پخش مستقيم به زنان بى‌حجاب نگاه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فيلمى به‌طور مستقيم پخش شود، نگاه به آن فيلم همان احكام نگاه كردن به انسان زنده را دارد؛ بنابراين مردان نمى‌توانند به غير از وجه و كفين زنان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شرايطى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كنند و هم‌چنين خانم‌ها نمى‌توانند به بدن مردان كه در فيلم‌هاى ورزشى يا غير آن كه به‌طور مستقيم پخش مى‌شود، نگاه كنند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نگاه كردن به عكسهاى زنان برهنه و يا فيلمهاى جنسى بدون شهوت جايز است؟ 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زيرا نگاه كردن اين عكس‌ها و فيلم‌ها غالبا داراى آثار فتنه و فساد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السائل، 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نگاه به تصويرهاى مبتذلى كه محرك شهوت است، غالبا از نگاه شهوانى جدا نيست؛ لذا به عنوان مقدمه‌ى ارتكاب گناه، و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مسئله‌ى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كردن به فيلم‌هاى مستهجن و ماهواره‌اى براى مردان و زنان، بدون لذت و ريبه، جايز است؟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اين‌گونه فيلم‌ها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فيلمهاى فوق كه به منظور انحراف، تدارك ديده شده،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ماهواره و برنامه‌هايى كه توسط دولت‌هاى غربى و ساير كشورها تهيه مى‌شود، براى اطلاع از برنامه‌هاى علمى و قرآنى چگونه است؟ 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استفاده‌ى مذكور گرچه فى نفسه منعى ندارد، مگر آن‌كه برنامه‌هايى كه به واسطه‌ى ماهواره پخش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محصول </w:t>
      </w:r>
      <w:bookmarkStart w:id="113" w:name="pg501_2141"/>
    </w:p>
    <w:p>
      <w:pPr>
        <w:pStyle w:val="BookText"/>
        <w:rPr/>
      </w:pPr>
      <w:bookmarkEnd w:id="113"/>
      <w:r>
        <w:rPr>
          <w:rFonts w:ascii="IRNazanin" w:hAnsi="IRNazanin" w:eastAsia="IRNazanin"/>
          <w:color w:val="111111"/>
          <w:sz w:val="28"/>
          <w:sz w:val="28"/>
          <w:szCs w:val="28"/>
          <w:rtl w:val="true"/>
          <w:lang w:bidi="fa-IR"/>
        </w:rPr>
        <w:t xml:space="preserve">كشورهاى غربى و يا اكثر كشورهاى مجاور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مشتمل بر تعليم افكار ضالّه و وارونه جلوه دادن حقايق است؛ علاوه بر آن‌كه مشتمل بر برنامه‌هاى لهو و فساد مى‌باشد؛ حتى مشاهده‌ى برنامه‌هاى علمى و يا قرآنى آن هم چه بسا سبب وقوع در فساد و ابتلا به حرام مى‌شود؛ لذا شرعا استفاده از گيرنده‌ها براى مشاهده‌ى اين نوع برنامه‌ها حرام است؛ مگر آن‌كه برنامه‌هاى علمى محض و يا تماماً قرآنى و مانند آن باشد و ديدن آن‌ها مستلزم فساد و يا ابتلا به هيچ عمل حرام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مسئله‌ى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114" w:name="__RefHeading___Toc4397345_211673320"/>
      <w:bookmarkStart w:id="115" w:name="_Toc40"/>
      <w:bookmarkEnd w:id="114"/>
      <w:r>
        <w:rPr>
          <w:rtl w:val="true"/>
        </w:rPr>
        <w:t>احكام تماس‌ها تماس بدنى زن و مرد نامحرم چه حكمى دارد؟</w:t>
      </w:r>
      <w:bookmarkEnd w:id="11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كسى كه نگاه كردن به او جايز نيست، تماس بدنى با او نيز جايز نيست و هرگونه لمس كردن بدن با هر عضوى باشد، حرام است و بايد از آن اجتناب كرد، مگر از روى لباس؛ بدون قصد لذت و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فاضل، گلپايگانى و مكارم، عروه، نكاح، مسئله‌ى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نكاح، مسئله‌ى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با استفاده از مسئله‌ى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نكاح، با استفاده از مسئله‌ى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استفتائات،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مسئله‌ى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و مسئله‌ى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دست دادن با نامحرم جايز است؟ در صورتى كه بدون قصد لذت و ريبه باشد؟ جايز نيست مگر از روى لباس؛ و در اين صورت، بنا بر احتياط، نبايد دست او را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فاضل، گلپايگانى و مكارم، عروه نكاح، با استفاده از مسئله‌ى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با استفاده از مسئله‌ى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نكاح، با استفاده از مسئله‌ى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محيط دانشگاه كشورهاى غربى، هنگام برخورد با اساتيد زن يا دانشجويان دختر، ناگزير از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گرنه حمل بر سوء ادب دانشجويان مسلمان مى‌شود، تكليف چيست؟ لازم است به آن‌ها تفهيم كنيد كه عدم مصافحه با زن نامحرم، ناشى از سوء ادب نيست؛ بلكه معلول عقيده‌ى اسلامى و تعهّد به احكام آن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بهجت، سيستانى،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مدارك مسئله‌ى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با نامحرم چه حكمى دارد؟ اگر به قصد لذت و ريبه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گلپايگانى، استفتاء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برخى از محافل زن‌ها و مردها يك‌جا نشسته و به صحبت مى‌پردازند و موازين شرعى نيز رعايت مى‌شود آيا اشكال دارد؟ اختلاط زن و مرد نامحرم مكروه است، مگر آن‌كه پيرمرد يا پيرزن باشند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مسئله‌ى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مكروه بودن در صورتى است كه حضور به صورت مختلط، منجر به حرام نشود، در غير اين صورت اختلاط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در مجلسى زنان حجاب كامل نداشته باشند و يا زينت كرده باشند و يا تماس‌هاى حرام بين زن و مرد واقع شود، اختلاط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نامحرم تنها در مكان خلوتى مشغول صحبت باشند حرام است؟ اگر مرد و زن نامحرم در محل خلوتى باشند كه كسى آن‌جا نباشد و ديگرى هم نتواند وارد شود، چنانچه بترسند كه به حرام بيفتند، بايد از آن‌جا بيرون بروند ماندن آنها در آن مكان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توضيح المسائل، مسئله‌ى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با استفاده از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اراكى، سيستانى، گلپايگانى و مكارم</w:t>
      </w:r>
      <w:r>
        <w:rPr>
          <w:rFonts w:eastAsia="IRNazanin" w:cs="IRNazanin"/>
          <w:color w:val="111111"/>
          <w:sz w:val="28"/>
          <w:szCs w:val="28"/>
          <w:rtl w:val="true"/>
          <w:lang w:bidi="fa-IR"/>
        </w:rPr>
        <w:t>.</w:t>
      </w:r>
      <w:r>
        <w:rPr>
          <w:rStyle w:val="FootnoteAnchor"/>
          <w:rtl w:val="true"/>
        </w:rPr>
        <w:footnoteReference w:id="23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نشستن در كنار نامحرم در تاكسى و يا وسايل نقليه‌ى ديگر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تماس بين اين دو از روى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و ريبه نباشد و بر آن مفسده‌اى مترتّب نباشد، مجرد نشستن به نحو مذكور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فاضل، گلپايگانى و مكارم، عروه، نكاح، با استفاده از مسئله‌ى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سيستانى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تماس با كسى يا چيزى براى انسان لذت‌بخش باشد اشكال دارد؟ هرگونه تماسى با هر يك از اعضاى بدن با هر چيز و هر كسى به قصد لذت و ريبه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همسر</w:t>
      </w:r>
      <w:r>
        <w:rPr>
          <w:rFonts w:eastAsia="IRNazanin" w:cs="IRNazanin"/>
          <w:color w:val="111111"/>
          <w:sz w:val="28"/>
          <w:szCs w:val="28"/>
          <w:rtl w:val="true"/>
          <w:lang w:bidi="fa-IR"/>
        </w:rPr>
        <w:t xml:space="preserve">). </w:t>
      </w:r>
      <w:bookmarkStart w:id="116" w:name="pg501_2145"/>
    </w:p>
    <w:p>
      <w:pPr>
        <w:pStyle w:val="Heading3"/>
        <w:numPr>
          <w:ilvl w:val="2"/>
          <w:numId w:val="1"/>
        </w:numPr>
        <w:rPr/>
      </w:pPr>
      <w:bookmarkStart w:id="117" w:name="__RefHeading___Toc4397347_211673320"/>
      <w:bookmarkStart w:id="118" w:name="_Toc41"/>
      <w:bookmarkEnd w:id="116"/>
      <w:bookmarkEnd w:id="117"/>
      <w:r>
        <w:rPr>
          <w:rtl w:val="true"/>
        </w:rPr>
        <w:t>احكام ازدواج و نامزدى</w:t>
      </w:r>
      <w:bookmarkEnd w:id="118"/>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از روى شهوت لمس كند ولى انزال صورت نگيرد، حرمتى ندارد و اگر انزال صورت بگيرد استمنا حساب مى‌شود و استمنا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انسانى را با شهوت لمس كند، چه مرد چه زن، چه بالغ چه غير بالغ، حرام است و لو انزال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استثناى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به قصد جلب توجه ديگران به خودنمايى مى‌پردازند، آيا اين كارشان حرام است؟ خودنمايى كردن به منظور به گناه انداختن ديگرى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پوشيدن لباس باشد و چه در حرف زدن و نگاه كردن و يا اعمال و رفتار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بهجت، تبريزى، فاضل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ازدواج و نامزدى آيا ازدواج از نظر اسلام امرى لازم است؟ كسى كه به واسطه‌ى نداشتن زن به حرام مى‌افتد، واجب است زن بگيرد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مسئله‌ى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توضسح المسائل، مسئله‌ى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تحصيلات دختر تمام نشود، نبايد ازدواج نمايد، آيا تأخير در ازدواج كار خوبى است؟ مستحب است در شوهر دادن دخترى كه بالغه است؛ يعنى مكلف شده، عجله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نكاح، مسئله‌ى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دختر و پسر قبل از ازدواج، مدتى را براى آشنايى، به صورت نامزدى مى‌گذارند؛ آيا اين نامزدى اشكال دارد؟ اگر مراد از نامزدى اين باشد كه زن و مردى قصد داشته باشند با يك‌ديگر ازدواج بكنند ولى هيچ گونه صيغه‌ى مَحرميّتى بين آنان منعقد نشده باشد، زن و مرد به يك‌ديگر نامحرم هستند و هيچ گونه فرقى با ديگر نامحرم‌ها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بهجت، تبريزى، سيستانى، فاضل، گلپايگانى و 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نگاه كردن به قصد لذت به يك‌ديگر، دست دادن و يا هرگونه تماس بدنى، خلوت كردن در محيط دربسته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شرايطى كه در صفحات قبل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رعايت حجاب و پوششِ كافى در مقابل يك‌ديگر، مراوده كردن و اختلاط به گونه‌اى كه معمولا زن و شوهرها با </w:t>
      </w:r>
    </w:p>
    <w:p>
      <w:pPr>
        <w:pStyle w:val="BookText"/>
        <w:rPr/>
      </w:pPr>
      <w:r>
        <w:rPr>
          <w:rFonts w:ascii="IRNazanin" w:hAnsi="IRNazanin" w:eastAsia="IRNazanin"/>
          <w:color w:val="111111"/>
          <w:sz w:val="28"/>
          <w:sz w:val="28"/>
          <w:szCs w:val="28"/>
          <w:rtl w:val="true"/>
          <w:lang w:bidi="fa-IR"/>
        </w:rPr>
        <w:t>يك‌ديگر دارند و خلاصه هرگونه روابطى كه بين دو نامحرم حرام باشد از مواردى است كه هر يك از دختر يا پسر بايد از آن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و پسر مى‌توانند براى محرميّت صيغه بخوانند؟ خواندن صيغه‌ى موقّت بين زوجين با اجازه‌ى ولى دختر اشكال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اراكى، بهجت، تبريزى،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مسئله‌ى </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 xml:space="preserve">؛ و منهاج الصالحين، نكاح، با استفاده از مسائل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شهوت چه بايد كرد و در اين صورت آيا استمناء جايز است يا نه؟ 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و در صرف غذا افراط نكردن و ترك خوردن بعضى غذاهاى مقوى، غريزه جنسى را تضعيف مى‌كند و از شدت آن مى‌كاهد؛ ولى استمنا، به هر نحو كه باشد، حرام است و بهترين راه براى اين‌كه غريزه‌ى جنسى سبب آلودگى به حرام نشود، ازدواج دايم يا موقت است كه ثواب بسيار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مسائل متفرقه، 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فتواى همه‌ى مراجع عظام، استمنا يا هر عمل شهوانى ديگر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همسر شرعى</w:t>
      </w:r>
      <w:r>
        <w:rPr>
          <w:rFonts w:eastAsia="IRNazanin" w:cs="IRNazanin"/>
          <w:color w:val="111111"/>
          <w:sz w:val="28"/>
          <w:szCs w:val="28"/>
          <w:rtl w:val="true"/>
          <w:lang w:bidi="fa-IR"/>
        </w:rPr>
        <w:t xml:space="preserve">). </w:t>
      </w:r>
      <w:bookmarkStart w:id="119" w:name="pg501_2148"/>
    </w:p>
    <w:p>
      <w:pPr>
        <w:pStyle w:val="Heading2"/>
        <w:numPr>
          <w:ilvl w:val="1"/>
          <w:numId w:val="1"/>
        </w:numPr>
        <w:rPr/>
      </w:pPr>
      <w:bookmarkStart w:id="120" w:name="__RefHeading___Toc4397349_211673320"/>
      <w:bookmarkStart w:id="121" w:name="_Toc42"/>
      <w:bookmarkEnd w:id="119"/>
      <w:bookmarkEnd w:id="120"/>
      <w:r>
        <w:rPr>
          <w:rtl w:val="true"/>
        </w:rPr>
        <w:t>كتاب‌نامه</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احمد، جلال، غربزدگى، نشر رواق، چاپ دوم،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احمدى، سيد احمد، روان‌شناسى نوجوانان و جوانان،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مشعل،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احمدى، على اصغر، تحليل تربيتى بر روابط دختر و پسر در ايران،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انجمن اولياو مربيان،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طرح جامعه و آموزش خانواده، جوان و تشكيل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انجمن اوليا و مربيان، چاپ هشتم،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احمدى، على‌اصغر ، كندوكاو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پرسش‌هاى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انجمن اوليا و مربيان،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زاده، محمد، اسلام و ارضاى غريزه‌ى جنسى،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امينى،ابراهيم، آيين همسردارى،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اسلامى، چاپ چهل و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اينگلهارت، رونالد، تحوّل فرهنگى در جامعه‌ى پيش‌رفته‌ى صنعتى، ترجمه‌ى مريم وتر،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كوير،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باقرى، خسرو، نگاهى دوباره به تربيت اسلامى،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جوادى آملى، عبداللّه، زن در آيينه‌ى جلال و جمال،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اسراء،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عادل، غلامعلى، فرهنگ برهنگى و برهنگى فرهنگى،تهران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وسائل الشيعه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 انتشارات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خواجه نصير الدين، شرح اشارات،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البلاغه،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دبس موريس و هانرى، پيرون، روان‌شناسى اختلافى، ترجمه‌ى محمد حسين سرورى،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انتشارات علمى،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ويل، لذات فلسفه ترجمه‌ى عباس زرياب،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دانشجويى،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راسل، برتراند، جهانى كه مى‌شناسم، ترجمه‌ى روح اللّه عباسى،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سهامى كتاب‌هاى جيبى،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روشندل، جليل، و قلى پور، رافيك، سيماى زن در جهان، ايالات متحده،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زيتون،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سهراب پور، همت، جوانان در طوفان غرايز،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اسلامى،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شريعتى، على، مجموعه آثار،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زن، انتشارات چاپخش، چاپ نهم،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شعارى نژاد، على اكبر، روان‌شناسى 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چاپ 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شفيعى سروستانى، ابراهيم، جريان‌شناسى دفاع از حقوق زنان،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فرهنگى طه،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صفرى، فاطمه، الگوى اجتماعى زن مسلمان در جامعه‌ى اسلامى،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طباطبايى، محمد حسين، تفسير الميزان،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اسلامى، 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تفسير مجمع البيان،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فلسفى، محمد تقى، گفتار فلسفى، جوان،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نشر معارف، سال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فياضى، سجاد، همگام با سروش عشق،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الهادى،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قائمى، على، شناخت، هدايت و تربيت نوجوانان و جوانان،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اميرى، چاپ پنجم،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شيخ عباس،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مترلينگ، موريس، عقل و سرنوشت، ترجمه‌ى موسى فرهنگ،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مطبوعاتى فرخى، چاپ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محدثى، جواد، نگاه تا گناه،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نهال،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محمد، ميزان الحكمة،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دفتر تبليغات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محمودى، عباسعلى، زن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تحقيقاتى فيض كاشانى،چاپ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 اخلاق جنسى از ديدگاه اسلام و جهان غرب،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 تعليم و تربيت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چاپ دهم،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مطهرى، مرتضى،جاذبه و دافعه‌ى على عليه‌السلام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مرتضى،حق و 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چهارم،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مرتضى،مسئله‌ى حجاب،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چهل و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مرتضى،نظام حقوق زن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بيست و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مظاهرى، حسين، اخلاق و جوانان،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مظاهرى، على اكبر، جوانان و انتخاب همسر،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پارسايان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شيرازى، ناصر، مشكلات جنسى جوانان،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نسل جوان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مكنونى، ثريا و صانع پور، مريم، بررسى تاريخى منزلت زن از ديدگاه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موريش، ايور، درآمدى بر جامعه‌شناسى تعليم و تربيت، ترجمه‌ى غلامعلى سرمد،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دانشگاه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موكى يلى، روژه، عقده‌هاى روانى، ترجمه‌ى شجاع رضوانى، آستان قدس رضوى،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نوابى نژاد، شكوه، مشاوره‌ى ازدواج و خانواده درمانى، سازمان انجمن اوليا و مربيان،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هاشمى كاوندى، سيد مجتبى، مقدمه‌اى بر روان‌شناسى زن از ديدگاه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p>
    <w:p>
      <w:pPr>
        <w:pStyle w:val="BookText"/>
        <w:rPr/>
      </w:pPr>
      <w:r>
        <w:rPr>
          <w:rFonts w:ascii="IRNazanin" w:hAnsi="IRNazanin" w:eastAsia="IRNazanin"/>
          <w:color w:val="111111"/>
          <w:sz w:val="28"/>
          <w:sz w:val="28"/>
          <w:szCs w:val="28"/>
          <w:rtl w:val="true"/>
          <w:lang w:bidi="fa-IR"/>
        </w:rPr>
        <w:t xml:space="preserve">شفق،چاپ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هورناى، كارن، عصبانى‌هاى عصر ما، ترجمه‌ى ابراهيم خواجه نورى،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اميد،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هيئت تحريريه‌ى در راه حق، جوانان و ازدواج، انتشارات در راه حق،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22" w:name="pg501_2152"/>
    </w:p>
    <w:p>
      <w:pPr>
        <w:pStyle w:val="Heading2"/>
        <w:numPr>
          <w:ilvl w:val="1"/>
          <w:numId w:val="1"/>
        </w:numPr>
        <w:rPr/>
      </w:pPr>
      <w:bookmarkStart w:id="123" w:name="__RefHeading___Toc4397351_211673320"/>
      <w:bookmarkStart w:id="124" w:name="_Toc43"/>
      <w:bookmarkEnd w:id="122"/>
      <w:bookmarkEnd w:id="123"/>
      <w:r>
        <w:rPr>
          <w:rtl w:val="true"/>
        </w:rPr>
        <w:t>روزنامه‌ها و مجلات</w:t>
      </w:r>
      <w:bookmarkEnd w:id="124"/>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ايران 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هفته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ايران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هفته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هامون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شماره‌ى آبان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نگاه تا نگاه،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 كمى تصرف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هيئت تحريريه‌ى مؤسسه‌ى در راه حق، جوانان و ازداوج،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لذات فلسفه ترجمه‌ى عباس زرياب،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مرتضى مطهرى، نظام حقوق زن در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لذات فلسفه،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هاشمى ركاوندى، مقدمه بر روان‌شناسى زن،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راوريزان مادرن، زن در عصر جديد،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مقدمه‌اى بر روان‌شناسى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لذات فلسفه،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على اصغر احمدى، تحليلى تربيتى بر روابط دختر و پسر در ايران،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على‌اكبر شعارى نژاد، روان‌شناسى رشد،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دبس، بلوغ،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به نقل از روان‌شناسى نوجوانان و جوانان،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على‌اكبر شعارى نژاد، روان‌شناسى رشد، 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على اصغر احمدى، تحليلى تربيتى بر روابط دختر و پسر،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هم‌چنين، على اكبر شعارى نژاد، روان‌شناسى رشد،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على اصغر احمدى، 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على اكبر شعارى نژاد، 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روزنامه‌ى 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و پنبه نيستيم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مى‌دانم از بلوغ،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نقل از گفتار فلسفى، جوان،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كارون هورناى، عصبانى‌هاى عصر ما، ترجمه ابراهيم خواجه نورى،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ثريا مكنون و مريم صانع پور، بررسى تاريخ منزلت زن از ديدگاه اسلام،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مرتضى مطهرى، مسئله‌ى حجاب،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نامه‌ى آبان، ش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9/11/78</w:t>
      </w:r>
      <w:r>
        <w:rPr>
          <w:rFonts w:ascii="IRNazanin" w:hAnsi="IRNazanin" w:eastAsia="IRNazanin"/>
          <w:b w:val="false"/>
          <w:b w:val="false"/>
          <w:bCs w:val="false"/>
          <w:i w:val="false"/>
          <w:i w:val="false"/>
          <w:iCs w:val="false"/>
          <w:color w:val="333333"/>
          <w:sz w:val="20"/>
          <w:sz w:val="20"/>
          <w:szCs w:val="20"/>
          <w:rtl w:val="true"/>
        </w:rPr>
        <w:t xml:space="preserve">؛ و ايران جوان، ش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نامه‌ى پيام هامون،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12/10/78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w:t>
      </w:r>
      <w:r>
        <w:rPr>
          <w:rFonts w:eastAsia="IRNazanin" w:cs="IRNazanin"/>
          <w:b w:val="false"/>
          <w:bCs w:val="false"/>
          <w:i w:val="false"/>
          <w:iCs w:val="false"/>
          <w:color w:val="333333"/>
          <w:sz w:val="20"/>
          <w:szCs w:val="20"/>
        </w:rPr>
        <w:t>5/10/78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فردا، </w:t>
      </w:r>
      <w:r>
        <w:rPr>
          <w:rFonts w:eastAsia="IRNazanin" w:cs="IRNazanin"/>
          <w:b w:val="false"/>
          <w:bCs w:val="false"/>
          <w:i w:val="false"/>
          <w:iCs w:val="false"/>
          <w:color w:val="333333"/>
          <w:sz w:val="20"/>
          <w:szCs w:val="20"/>
        </w:rPr>
        <w:t>22/10/78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ناصر ايرانى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مسئله‌ى حجاب،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مترلينگ، عقل و سرنوشت،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نگاه تا نگاه،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گنجوى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عصبانى‌هاى عصر ما،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دافعه‌ى على عليه‌السلام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دكتر سروش، عشق زمينى، مجله‌ى صبح، </w:t>
      </w:r>
      <w:r>
        <w:rPr>
          <w:rFonts w:eastAsia="IRNazanin" w:cs="IRNazanin"/>
          <w:b w:val="false"/>
          <w:bCs w:val="false"/>
          <w:i w:val="false"/>
          <w:iCs w:val="false"/>
          <w:color w:val="333333"/>
          <w:sz w:val="20"/>
          <w:szCs w:val="20"/>
        </w:rPr>
        <w:t>16/4/1374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نصيرالدين طوسى، شرح اشارات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جاذبه و دافعه‌ى على عليه‌السلام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همان،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مترلينگ، عقل و سرنوشت،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زناشويى و اخلاق،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به نقل از مرتضى مطهرى،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عشق ورزيدن،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روان‌شناسى زن،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w:t>
      </w:r>
      <w:r>
        <w:rPr>
          <w:rFonts w:eastAsia="IRNazanin" w:cs="IRNazanin"/>
          <w:b w:val="false"/>
          <w:bCs w:val="false"/>
          <w:i w:val="false"/>
          <w:iCs w:val="false"/>
          <w:color w:val="333333"/>
          <w:sz w:val="20"/>
          <w:szCs w:val="20"/>
        </w:rPr>
        <w:t>5/10/78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چهره‌ى عريان زن،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مقدمه‌اى بر روان‌شناسى زن،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لذات فلسفه،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مسئله‌ى حجاب،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 اندراسل، جهانى كه من مى‌شناسم، ترجمه‌ى روح اللّه عباسى،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كادور و ديگران، نظريه‌هاى جمعيت، ترجمه‌ى احمد رضوانى، بخش سوم،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مسئله‌ى حجاب،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غلامعلى حداد عادل، فرهنگ برهنگى و برهنگى فرهنگى، با تلخيص و تصرّف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ايران جوان، خرداد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هفته‌نامه‌ى پيام هامون، </w:t>
      </w:r>
      <w:r>
        <w:rPr>
          <w:rFonts w:eastAsia="IRNazanin" w:cs="IRNazanin"/>
          <w:b w:val="false"/>
          <w:bCs w:val="false"/>
          <w:i w:val="false"/>
          <w:iCs w:val="false"/>
          <w:color w:val="333333"/>
          <w:sz w:val="20"/>
          <w:szCs w:val="20"/>
        </w:rPr>
        <w:t>12/10/78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مسئله حجاب،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غرب‌زدگى،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شريعتى، مجموعه آثار زن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حجاب،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ايران جوان،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آموزش عشق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برهنگى و برهنگى فرهنگى،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مسئله‌ى حجاب،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 لذات فلسفه،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على‌اصغر احمدى، تحليلى تربيتى بر روابط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 اينگلهارت، تحول فرهنگى در جامعه‌ى پيش‌رفته‌ى صنعتى، ترجمه‌ى مريم وتر،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روشن‌دل و رافيك قلى‌پور، سيماى زن در جهان، ايالات متحده‌ى امريكا، ص </w:t>
      </w:r>
      <w:r>
        <w:rPr>
          <w:rFonts w:eastAsia="IRNazanin" w:cs="IRNazanin"/>
          <w:b w:val="false"/>
          <w:bCs w:val="false"/>
          <w:i w:val="false"/>
          <w:iCs w:val="false"/>
          <w:color w:val="333333"/>
          <w:sz w:val="20"/>
          <w:szCs w:val="20"/>
        </w:rPr>
        <w:t>35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خسرو باقرى، نگاهى دوباره به تربيت اسلامى،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شيخى، هفته نامه‌ى ديدگاه، پيش شماره‌ى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موكى‌يلى، عقده‌هاى روانى، ترجمه‌ى شجاع رضوى،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لذات فلسفه،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ناصر مكارم شيرازى، مشكلات جنسى جوانان،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مسئله‌ى حجاب،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لذات فلسفه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زن در جهان، ايالات متحده‌ى امريكا،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لذات فلسفه،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على‌اصغر احمدى، تحليلى تربيتى بر روابط،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مسئله‌ى حجاب،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زناشويى و اخلاق،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هنر عشق ورزيدن،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160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نوروز</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رجوع شود به مقاله‌ى اختلاط زنان و مردان در مراكز آموزشى، آقاى اسداللّه طوسى، مجله‌ى معرفت، شماره‌ى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مؤسسه‌ى آموزشى و پژوهشى امام خمينى، مطالب‌مربوط به بحث اختلاط در مدارس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بعدى اين مقاله استفاده شده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American peoples Encyelopedia , V.389, P.614. &amp;V. 5, P.753 . Willysing Goodsell op. cit, V.384, P.614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A. EG, OP. Cit, V. 7. p.14 / Willysing Goodsell op. cit</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بر معناى صحيح تساوى حقوق زن و مرد،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نظام حقوق زن در اسلام،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Feminism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عقيده به برابرى زن و مرد و طرفدارى از زنان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دوبس و هانرى پيرون، روان‌شناسى اختلافى، ترجمه‌ى محمد حسين سرورى،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c. w. Op. citv. 6. P. 401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روزنامه‌ى جمهورى اسلامى،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American Peoples Encyclodia, V.5, P.200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بر سخنان آقاى سروش درباره‌ى عشق زمينى و نقد نظرات ايشان،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 فياضى، هم‌گام با سروش عشق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على‌اصغر احمدى، تحليلى تربيتى بر روابط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زن در جهان، ايالات متحده‌ى امريكا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نامه‌ى اطلاعات </w:t>
      </w:r>
      <w:r>
        <w:rPr>
          <w:rFonts w:eastAsia="IRNazanin" w:cs="IRNazanin"/>
          <w:b w:val="false"/>
          <w:bCs w:val="false"/>
          <w:i w:val="false"/>
          <w:iCs w:val="false"/>
          <w:color w:val="333333"/>
          <w:sz w:val="20"/>
          <w:szCs w:val="20"/>
        </w:rPr>
        <w:t>29/7/47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 اينگلهارت، تحول فرهنگى در جامعه‌ى پيش‌رفته‌ى صنعتى،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مسئله‌ى حجاب،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سيداحمد احمدى، روان شناسى نوجوانان و جوانان،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كرمانى، نوجوانى،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على قائمى، شناخت، هدايت و تربيت نوجوانان و جوانان،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حدود در كتاب‌هاى فقهى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و الروضة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عبدالرحمن الجزايرى،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ايور موريش، در آمدى بر جامعه‌شناسى تعليم و تربيت، ترجمه‌ى غلامعلى سرمد،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روزنامه‌ى كيهان،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نظام حقوقى زن در اسلام؛ آيت اللّه جوادى آملى، زن در آيينه‌ى جلال و جمال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حق و باطل،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مسئله‌ى حجاب،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 آملى، زن در آيينه‌ى جلال و جمال،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علامه‌ى طباطبايى، تفسير الميزان،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ماه‌نامه‌ى كيان، بهمن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مصاحبه با آقاى فولادوند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اخلاق جنسى در اسلام و جهان غرب،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آيه‌ى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بخش‌هاى بعدى به اين آمار و ارقام خواهيم پرداخت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مسئله‌ى حجاب،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 لذات فلسفه،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مسئله‌ى حجاب،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اخلاق جنسى در اسلام و غرب،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زناشويى و اخلاق،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اخلاق جنسى در اسلام و غرب،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روم، آيه‌ى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اخلاق جنسى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كتاب التكاح،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شكوه نوابى نژاد، مشاوره‌ى ازدواج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براى مطالعه درباره اهداف ازدواج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امينى آيين همسر دارى،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تشكيل خانواده،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كتاب مشاوره‌ى ازدواج،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تعليم و تربيت در اسلام،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غلامعلى حدال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برهنگى و برهنگى فرهنگى،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ايور موريش، درآمدى بر جامعه‌شناسى تعليم و تربيت،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 لذات فلسفه،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احمدى، روان‌شناسى نوجوان و جوانان،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نماينده‌ى اين گروه پياژه و الون هستند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نماينده‌ى اين گروه، گزل مى‌باشد؛ روان‌شناسى نوجوان و جوانان،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ايزدى، مسائل نوجوانان،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 نقل از روان‌شناسى نوجوان و جوانان،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النكاح،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نظام حقوق زن در اسلام،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مظاهرى، جوانان و انتخاب همسر،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اسحاق، دوران نامزدى، حل مشكل جوانان،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شماره‌ى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1/2/1372</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و انتخاب همسر،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نامه‌ى ديدگاه، پيش شماره‌ى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سؤالات ارسالى به مركز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محمدى رى شهرى، ميزان الحكمة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فرزندان ما،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سهراب پور، جوانان در طوفان غرايز،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على‌اصغر احمدى، تحليلى تربيتى بر روابط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صبح، </w:t>
      </w:r>
      <w:r>
        <w:rPr>
          <w:rFonts w:eastAsia="IRNazanin" w:cs="IRNazanin"/>
          <w:b w:val="false"/>
          <w:bCs w:val="false"/>
          <w:i w:val="false"/>
          <w:iCs w:val="false"/>
          <w:color w:val="333333"/>
          <w:sz w:val="20"/>
          <w:szCs w:val="20"/>
        </w:rPr>
        <w:t>16/4/1374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شماره‌ى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رابرت اگنر، برگزيده‌ى افكار راسل، ترجمه‌ى عبدالرحيم گواهى،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اخلاق جنسى،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بر نظرات مراجع عظام رجوع شود به بخش پنجم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ايران جوان،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احمد احمدى، روان‌شناسى نوجوان و جوانان،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محمود بهزاد، تفاوت‌هاى زن و مرد از نظر روان‌شناسى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برهنگى و برهنگى فرهنگى،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مومن، آيه‌ى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پرسش‌هاى رسيده به مركز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صبح</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مسئله‌ى،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بازى‌گرى زن در سينما و تئاتر، فصل‌نامه‌ى فقه اهل بيت، شم </w:t>
      </w:r>
      <w:r>
        <w:rPr>
          <w:rFonts w:eastAsia="IRNazanin" w:cs="IRNazanin"/>
          <w:b w:val="false"/>
          <w:bCs w:val="false"/>
          <w:i w:val="false"/>
          <w:iCs w:val="false"/>
          <w:color w:val="333333"/>
          <w:sz w:val="20"/>
          <w:szCs w:val="20"/>
        </w:rPr>
        <w:t>23/1379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فخيم‌زاده در مصاحبه‌اى با روزنامه جمهورى، </w:t>
      </w:r>
      <w:r>
        <w:rPr>
          <w:rFonts w:eastAsia="IRNazanin" w:cs="IRNazanin"/>
          <w:b w:val="false"/>
          <w:bCs w:val="false"/>
          <w:i w:val="false"/>
          <w:iCs w:val="false"/>
          <w:color w:val="333333"/>
          <w:sz w:val="20"/>
          <w:szCs w:val="20"/>
        </w:rPr>
        <w:t>14/10/79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يوسف، آيه‌ى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يوسف، آيه‌ى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مقدمات نكاح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آيه‌ى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 الاسلام، حكمت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ترجمه‌ى محمد دشتى، حكمت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توضيح آيت اللّه مظاهرى،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اخلاق و جوان،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اين بخش از كتاب احكام روابط زن و مرد و مسائل اجتماعى آنان، نقل گرديده كه به تأييد دفاتر استفتائات مراجع نام‌برده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مقام معظم رهبرى به آن اضافه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مسعود معصومى، احكام روابط زن و مرد و مسائل اجتماعى آن،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گناه و فساد افتادن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مرد و زن نامحرم در محل خلوتى كه كسى در آن‌جا نيست و ديگرى هم نمى‌تواند وارد شود حرام است؛ چه به ذكر خدا مشغول باشند يا به صحبت، خواب باشند يا بيدار نمازشان هم در آن‌جا صحيح نيست؛ ولى اگر طورى باشد كه شخص ديگرى بتواند وارد شود يا بچه‌اى كه خوب و بد را مى‌فهمد در آن‌جا باشد اشكال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مسئله‌ى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مسئله‌ى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ماندن مرد و زن نامحرم در محل خلوتى كه كسى در آن‌جا نيست، در صورتى كه احتمال فساد برود حرام است؛ هر چند طورى باشد كه كسى ديگر بتواند وارد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احتمال فساد نرود، اشكال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مسئله‌ى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مرد و زن نامحرم در محل خلوتى كه كسى در آنجا نيست و ديگرى هم نمى‌تواند وارد شود؛ حتى اگر در آن‌جا نماز بخوانند، نماز آن‌ها اشكال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مسئله‌ى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39760</Words>
  <Characters>158126</Characters>
  <CharactersWithSpaces>197264</CharactersWithSpaces>
  <Paragraphs>1067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2026-08-16T05:41:04Z</dcterms:created>
  <dc:creator>ghaemiyeh.com</dc:creator>
  <dc:description/>
  <dc:language>en-US</dc:language>
  <cp:lastModifiedBy/>
  <dcterms:modified xsi:type="dcterms:W3CDTF">2026-08-16T09:11:09Z</dcterms:modified>
  <cp:revision>1</cp:revision>
  <dc:subject/>
  <dc:title>جوانان و روابط</dc:title>
</cp:coreProperties>
</file>

<file path=docProps/custom.xml><?xml version="1.0" encoding="utf-8"?>
<Properties xmlns="http://schemas.openxmlformats.org/officeDocument/2006/custom-properties" xmlns:vt="http://schemas.openxmlformats.org/officeDocument/2006/docPropsVTypes"/>
</file>