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مشکاه الانوار مجلسی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5710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295712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295714_211673320">
            <w:r>
              <w:rPr>
                <w:webHidden/>
                <w:rStyle w:val="IndexLink"/>
                <w:rtl w:val="true"/>
              </w:rPr>
              <w:t>به عنوان 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295716_211673320">
            <w:r>
              <w:rPr>
                <w:webHidden/>
                <w:rStyle w:val="IndexLink"/>
                <w:rtl w:val="true"/>
              </w:rPr>
              <w:t>[</w:t>
            </w:r>
            <w:r>
              <w:rPr>
                <w:rStyle w:val="IndexLink"/>
                <w:rtl w:val="true"/>
              </w:rPr>
              <w:t>مقدمه مؤلف</w:t>
            </w:r>
            <w:r>
              <w:rPr>
                <w:rStyle w:val="IndexLink"/>
                <w:rtl w:val="true"/>
              </w:rPr>
              <w:t>]</w:t>
              <w:tab/>
            </w:r>
            <w:r>
              <w:rPr>
                <w:rStyle w:val="IndexLink"/>
              </w:rPr>
              <w:t>18</w:t>
            </w:r>
          </w:hyperlink>
        </w:p>
        <w:p>
          <w:pPr>
            <w:pStyle w:val="Contents2"/>
            <w:tabs>
              <w:tab w:val="clear" w:pos="8743"/>
              <w:tab w:val="right" w:pos="9026" w:leader="dot"/>
            </w:tabs>
            <w:rPr/>
          </w:pPr>
          <w:hyperlink w:anchor="__RefHeading___Toc4295718_211673320">
            <w:r>
              <w:rPr>
                <w:webHidden/>
                <w:rStyle w:val="IndexLink"/>
                <w:rtl w:val="true"/>
              </w:rPr>
              <w:t>تنوير اول</w:t>
            </w:r>
            <w:r>
              <w:rPr>
                <w:rStyle w:val="IndexLink"/>
                <w:rtl w:val="true"/>
              </w:rPr>
              <w:t xml:space="preserve">: </w:t>
            </w:r>
            <w:r>
              <w:rPr>
                <w:rStyle w:val="IndexLink"/>
                <w:rtl w:val="true"/>
              </w:rPr>
              <w:t>در بيان فضيلت قرآن و حامل آن</w:t>
            </w:r>
            <w:r>
              <w:rPr>
                <w:rStyle w:val="IndexLink"/>
                <w:rtl w:val="true"/>
              </w:rPr>
              <w:tab/>
            </w:r>
            <w:r>
              <w:rPr>
                <w:rStyle w:val="IndexLink"/>
              </w:rPr>
              <w:t>22</w:t>
            </w:r>
          </w:hyperlink>
        </w:p>
        <w:p>
          <w:pPr>
            <w:pStyle w:val="Contents3"/>
            <w:tabs>
              <w:tab w:val="clear" w:pos="8459"/>
              <w:tab w:val="right" w:pos="9026" w:leader="dot"/>
            </w:tabs>
            <w:rPr/>
          </w:pPr>
          <w:hyperlink w:anchor="__RefHeading___Toc4295720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295722_211673320">
            <w:r>
              <w:rPr>
                <w:webHidden/>
                <w:rStyle w:val="IndexLink"/>
                <w:rtl w:val="true"/>
              </w:rPr>
              <w:t>كوكب اوّل</w:t>
            </w:r>
            <w:r>
              <w:rPr>
                <w:rStyle w:val="IndexLink"/>
                <w:rtl w:val="true"/>
              </w:rPr>
              <w:t>: «</w:t>
            </w:r>
            <w:r>
              <w:rPr>
                <w:rStyle w:val="IndexLink"/>
                <w:rtl w:val="true"/>
              </w:rPr>
              <w:t>در بيان فضيلت قرآن</w:t>
            </w:r>
            <w:r>
              <w:rPr>
                <w:rStyle w:val="IndexLink"/>
                <w:rtl w:val="true"/>
              </w:rPr>
              <w:t>»</w:t>
              <w:tab/>
            </w:r>
            <w:r>
              <w:rPr>
                <w:rStyle w:val="IndexLink"/>
              </w:rPr>
              <w:t>24</w:t>
            </w:r>
          </w:hyperlink>
        </w:p>
        <w:p>
          <w:pPr>
            <w:pStyle w:val="Contents3"/>
            <w:tabs>
              <w:tab w:val="clear" w:pos="8459"/>
              <w:tab w:val="right" w:pos="9026" w:leader="dot"/>
            </w:tabs>
            <w:rPr/>
          </w:pPr>
          <w:hyperlink w:anchor="__RefHeading___Toc4295724_211673320">
            <w:r>
              <w:rPr>
                <w:webHidden/>
                <w:rStyle w:val="IndexLink"/>
                <w:rtl w:val="true"/>
              </w:rPr>
              <w:t>كوكب دوم</w:t>
            </w:r>
            <w:r>
              <w:rPr>
                <w:rStyle w:val="IndexLink"/>
                <w:rtl w:val="true"/>
              </w:rPr>
              <w:t>: «</w:t>
            </w:r>
            <w:r>
              <w:rPr>
                <w:rStyle w:val="IndexLink"/>
                <w:rtl w:val="true"/>
              </w:rPr>
              <w:t>در بيان فضيلت حامل قرآن است</w:t>
            </w:r>
            <w:r>
              <w:rPr>
                <w:rStyle w:val="IndexLink"/>
                <w:rtl w:val="true"/>
              </w:rPr>
              <w:t>»</w:t>
              <w:tab/>
            </w:r>
            <w:r>
              <w:rPr>
                <w:rStyle w:val="IndexLink"/>
              </w:rPr>
              <w:t>27</w:t>
            </w:r>
          </w:hyperlink>
        </w:p>
        <w:p>
          <w:pPr>
            <w:pStyle w:val="Contents3"/>
            <w:tabs>
              <w:tab w:val="clear" w:pos="8459"/>
              <w:tab w:val="right" w:pos="9026" w:leader="dot"/>
            </w:tabs>
            <w:rPr/>
          </w:pPr>
          <w:hyperlink w:anchor="__RefHeading___Toc4295726_211673320">
            <w:r>
              <w:rPr>
                <w:webHidden/>
                <w:rStyle w:val="IndexLink"/>
                <w:rtl w:val="true"/>
              </w:rPr>
              <w:t>كوكب سوم</w:t>
            </w:r>
            <w:r>
              <w:rPr>
                <w:rStyle w:val="IndexLink"/>
                <w:rtl w:val="true"/>
              </w:rPr>
              <w:t>: «</w:t>
            </w:r>
            <w:r>
              <w:rPr>
                <w:rStyle w:val="IndexLink"/>
                <w:rtl w:val="true"/>
              </w:rPr>
              <w:t>در بيان صفات قُرّاء قرآن و اصناف ايشان است</w:t>
            </w:r>
            <w:r>
              <w:rPr>
                <w:rStyle w:val="IndexLink"/>
                <w:rtl w:val="true"/>
              </w:rPr>
              <w:t>»</w:t>
              <w:tab/>
            </w:r>
            <w:r>
              <w:rPr>
                <w:rStyle w:val="IndexLink"/>
              </w:rPr>
              <w:t>30</w:t>
            </w:r>
          </w:hyperlink>
        </w:p>
        <w:p>
          <w:pPr>
            <w:pStyle w:val="Contents3"/>
            <w:tabs>
              <w:tab w:val="clear" w:pos="8459"/>
              <w:tab w:val="right" w:pos="9026" w:leader="dot"/>
            </w:tabs>
            <w:rPr/>
          </w:pPr>
          <w:hyperlink w:anchor="__RefHeading___Toc4295728_211673320">
            <w:r>
              <w:rPr>
                <w:webHidden/>
                <w:rStyle w:val="IndexLink"/>
                <w:rtl w:val="true"/>
              </w:rPr>
              <w:t>كوكب چهارم</w:t>
            </w:r>
            <w:r>
              <w:rPr>
                <w:rStyle w:val="IndexLink"/>
                <w:rtl w:val="true"/>
              </w:rPr>
              <w:t>: «</w:t>
            </w:r>
            <w:r>
              <w:rPr>
                <w:rStyle w:val="IndexLink"/>
                <w:rtl w:val="true"/>
              </w:rPr>
              <w:t>در بيان آداب خواندن قرآن است</w:t>
            </w:r>
            <w:r>
              <w:rPr>
                <w:rStyle w:val="IndexLink"/>
                <w:rtl w:val="true"/>
              </w:rPr>
              <w:t>»</w:t>
              <w:tab/>
            </w:r>
            <w:r>
              <w:rPr>
                <w:rStyle w:val="IndexLink"/>
              </w:rPr>
              <w:t>42</w:t>
            </w:r>
          </w:hyperlink>
        </w:p>
        <w:p>
          <w:pPr>
            <w:pStyle w:val="Contents3"/>
            <w:tabs>
              <w:tab w:val="clear" w:pos="8459"/>
              <w:tab w:val="right" w:pos="9026" w:leader="dot"/>
            </w:tabs>
            <w:rPr/>
          </w:pPr>
          <w:hyperlink w:anchor="__RefHeading___Toc4295730_211673320">
            <w:r>
              <w:rPr>
                <w:webHidden/>
                <w:rStyle w:val="IndexLink"/>
                <w:rtl w:val="true"/>
              </w:rPr>
              <w:t>كوكب پنجم</w:t>
            </w:r>
            <w:r>
              <w:rPr>
                <w:rStyle w:val="IndexLink"/>
                <w:rtl w:val="true"/>
              </w:rPr>
              <w:t>: «</w:t>
            </w:r>
            <w:r>
              <w:rPr>
                <w:rStyle w:val="IndexLink"/>
                <w:rtl w:val="true"/>
              </w:rPr>
              <w:t>در كيفيت ختم قرآن است</w:t>
            </w:r>
            <w:r>
              <w:rPr>
                <w:rStyle w:val="IndexLink"/>
                <w:rtl w:val="true"/>
              </w:rPr>
              <w:t>»</w:t>
              <w:tab/>
            </w:r>
            <w:r>
              <w:rPr>
                <w:rStyle w:val="IndexLink"/>
              </w:rPr>
              <w:t>52</w:t>
            </w:r>
          </w:hyperlink>
        </w:p>
        <w:p>
          <w:pPr>
            <w:pStyle w:val="Contents3"/>
            <w:tabs>
              <w:tab w:val="clear" w:pos="8459"/>
              <w:tab w:val="right" w:pos="9026" w:leader="dot"/>
            </w:tabs>
            <w:rPr/>
          </w:pPr>
          <w:hyperlink w:anchor="__RefHeading___Toc4295732_211673320">
            <w:r>
              <w:rPr>
                <w:webHidden/>
                <w:rStyle w:val="IndexLink"/>
                <w:rtl w:val="true"/>
              </w:rPr>
              <w:t>كوكب ششم</w:t>
            </w:r>
            <w:r>
              <w:rPr>
                <w:rStyle w:val="IndexLink"/>
                <w:rtl w:val="true"/>
              </w:rPr>
              <w:t>: «</w:t>
            </w:r>
            <w:r>
              <w:rPr>
                <w:rStyle w:val="IndexLink"/>
                <w:rtl w:val="true"/>
              </w:rPr>
              <w:t>در ثواب تعليم و تعلّم و حفظ قرآن است</w:t>
            </w:r>
            <w:r>
              <w:rPr>
                <w:rStyle w:val="IndexLink"/>
                <w:rtl w:val="true"/>
              </w:rPr>
              <w:t>»</w:t>
              <w:tab/>
            </w:r>
            <w:r>
              <w:rPr>
                <w:rStyle w:val="IndexLink"/>
              </w:rPr>
              <w:t>54</w:t>
            </w:r>
          </w:hyperlink>
        </w:p>
        <w:p>
          <w:pPr>
            <w:pStyle w:val="Contents3"/>
            <w:tabs>
              <w:tab w:val="clear" w:pos="8459"/>
              <w:tab w:val="right" w:pos="9026" w:leader="dot"/>
            </w:tabs>
            <w:rPr/>
          </w:pPr>
          <w:hyperlink w:anchor="__RefHeading___Toc4295734_211673320">
            <w:r>
              <w:rPr>
                <w:webHidden/>
                <w:rStyle w:val="IndexLink"/>
                <w:rtl w:val="true"/>
              </w:rPr>
              <w:t>كوكب هفتم</w:t>
            </w:r>
            <w:r>
              <w:rPr>
                <w:rStyle w:val="IndexLink"/>
                <w:rtl w:val="true"/>
              </w:rPr>
              <w:t>: «</w:t>
            </w:r>
            <w:r>
              <w:rPr>
                <w:rStyle w:val="IndexLink"/>
                <w:rtl w:val="true"/>
              </w:rPr>
              <w:t>در ثواب قرائت قرآن</w:t>
            </w:r>
            <w:r>
              <w:rPr>
                <w:rStyle w:val="IndexLink"/>
                <w:rtl w:val="true"/>
              </w:rPr>
              <w:t>»</w:t>
              <w:tab/>
            </w:r>
            <w:r>
              <w:rPr>
                <w:rStyle w:val="IndexLink"/>
              </w:rPr>
              <w:t>57</w:t>
            </w:r>
          </w:hyperlink>
        </w:p>
        <w:p>
          <w:pPr>
            <w:pStyle w:val="Contents3"/>
            <w:tabs>
              <w:tab w:val="clear" w:pos="8459"/>
              <w:tab w:val="right" w:pos="9026" w:leader="dot"/>
            </w:tabs>
            <w:rPr/>
          </w:pPr>
          <w:hyperlink w:anchor="__RefHeading___Toc4295736_211673320">
            <w:r>
              <w:rPr>
                <w:webHidden/>
                <w:rStyle w:val="IndexLink"/>
                <w:rtl w:val="true"/>
              </w:rPr>
              <w:t>كوكب هشتم</w:t>
            </w:r>
            <w:r>
              <w:rPr>
                <w:rStyle w:val="IndexLink"/>
                <w:rtl w:val="true"/>
              </w:rPr>
              <w:t>: «</w:t>
            </w:r>
            <w:r>
              <w:rPr>
                <w:rStyle w:val="IndexLink"/>
                <w:rtl w:val="true"/>
              </w:rPr>
              <w:t>در بيان فضيلت تلاوت قرآن و نگاه داشتن قرآن</w:t>
            </w:r>
            <w:r>
              <w:rPr>
                <w:rStyle w:val="IndexLink"/>
                <w:rtl w:val="true"/>
              </w:rPr>
              <w:t>»</w:t>
              <w:tab/>
            </w:r>
            <w:r>
              <w:rPr>
                <w:rStyle w:val="IndexLink"/>
              </w:rPr>
              <w:t>62</w:t>
            </w:r>
          </w:hyperlink>
        </w:p>
        <w:p>
          <w:pPr>
            <w:pStyle w:val="Contents3"/>
            <w:tabs>
              <w:tab w:val="clear" w:pos="8459"/>
              <w:tab w:val="right" w:pos="9026" w:leader="dot"/>
            </w:tabs>
            <w:rPr/>
          </w:pPr>
          <w:hyperlink w:anchor="__RefHeading___Toc4295738_211673320">
            <w:r>
              <w:rPr>
                <w:webHidden/>
                <w:rStyle w:val="IndexLink"/>
                <w:rtl w:val="true"/>
              </w:rPr>
              <w:t>كوكب نهم</w:t>
            </w:r>
            <w:r>
              <w:rPr>
                <w:rStyle w:val="IndexLink"/>
                <w:rtl w:val="true"/>
              </w:rPr>
              <w:t>: «</w:t>
            </w:r>
            <w:r>
              <w:rPr>
                <w:rStyle w:val="IndexLink"/>
                <w:rtl w:val="true"/>
              </w:rPr>
              <w:t>در بيان فضايل و فوايد بعضي از آيات و سور كريمه قرآني</w:t>
            </w:r>
            <w:r>
              <w:rPr>
                <w:rStyle w:val="IndexLink"/>
                <w:rtl w:val="true"/>
              </w:rPr>
              <w:t>»</w:t>
              <w:tab/>
            </w:r>
            <w:r>
              <w:rPr>
                <w:rStyle w:val="IndexLink"/>
              </w:rPr>
              <w:t>64</w:t>
            </w:r>
          </w:hyperlink>
        </w:p>
        <w:p>
          <w:pPr>
            <w:pStyle w:val="Contents2"/>
            <w:tabs>
              <w:tab w:val="clear" w:pos="8743"/>
              <w:tab w:val="right" w:pos="9026" w:leader="dot"/>
            </w:tabs>
            <w:rPr/>
          </w:pPr>
          <w:hyperlink w:anchor="__RefHeading___Toc4295740_211673320">
            <w:r>
              <w:rPr>
                <w:webHidden/>
                <w:rStyle w:val="IndexLink"/>
                <w:rtl w:val="true"/>
              </w:rPr>
              <w:t>تنوير دوم</w:t>
            </w:r>
            <w:r>
              <w:rPr>
                <w:rStyle w:val="IndexLink"/>
                <w:rtl w:val="true"/>
              </w:rPr>
              <w:t xml:space="preserve">: </w:t>
            </w:r>
            <w:r>
              <w:rPr>
                <w:rStyle w:val="IndexLink"/>
                <w:rtl w:val="true"/>
              </w:rPr>
              <w:t>در بيان فضل دعا وشرايط و آداب آن است</w:t>
            </w:r>
            <w:r>
              <w:rPr>
                <w:rStyle w:val="IndexLink"/>
                <w:rtl w:val="true"/>
              </w:rPr>
              <w:tab/>
            </w:r>
            <w:r>
              <w:rPr>
                <w:rStyle w:val="IndexLink"/>
              </w:rPr>
              <w:t>138</w:t>
            </w:r>
          </w:hyperlink>
        </w:p>
        <w:p>
          <w:pPr>
            <w:pStyle w:val="Contents3"/>
            <w:tabs>
              <w:tab w:val="clear" w:pos="8459"/>
              <w:tab w:val="right" w:pos="9026" w:leader="dot"/>
            </w:tabs>
            <w:rPr/>
          </w:pPr>
          <w:hyperlink w:anchor="__RefHeading___Toc4295742_2116733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4295744_211673320">
            <w:r>
              <w:rPr>
                <w:webHidden/>
                <w:rStyle w:val="IndexLink"/>
                <w:rtl w:val="true"/>
              </w:rPr>
              <w:t>نجم اوّل</w:t>
            </w:r>
            <w:r>
              <w:rPr>
                <w:rStyle w:val="IndexLink"/>
                <w:rtl w:val="true"/>
              </w:rPr>
              <w:t>: «</w:t>
            </w:r>
            <w:r>
              <w:rPr>
                <w:rStyle w:val="IndexLink"/>
                <w:rtl w:val="true"/>
              </w:rPr>
              <w:t>در بيان فضيلت دعا و فوائد آن است</w:t>
            </w:r>
            <w:r>
              <w:rPr>
                <w:rStyle w:val="IndexLink"/>
                <w:rtl w:val="true"/>
              </w:rPr>
              <w:t>»</w:t>
              <w:tab/>
            </w:r>
            <w:r>
              <w:rPr>
                <w:rStyle w:val="IndexLink"/>
              </w:rPr>
              <w:t>140</w:t>
            </w:r>
          </w:hyperlink>
        </w:p>
        <w:p>
          <w:pPr>
            <w:pStyle w:val="Contents3"/>
            <w:tabs>
              <w:tab w:val="clear" w:pos="8459"/>
              <w:tab w:val="right" w:pos="9026" w:leader="dot"/>
            </w:tabs>
            <w:rPr/>
          </w:pPr>
          <w:hyperlink w:anchor="__RefHeading___Toc4295746_211673320">
            <w:r>
              <w:rPr>
                <w:webHidden/>
                <w:rStyle w:val="IndexLink"/>
                <w:rtl w:val="true"/>
              </w:rPr>
              <w:t>نجم دوم</w:t>
            </w:r>
            <w:r>
              <w:rPr>
                <w:rStyle w:val="IndexLink"/>
                <w:rtl w:val="true"/>
              </w:rPr>
              <w:t>: «</w:t>
            </w:r>
            <w:r>
              <w:rPr>
                <w:rStyle w:val="IndexLink"/>
                <w:rtl w:val="true"/>
              </w:rPr>
              <w:t>در توضيح مجملي از شرايط و آداب دعا</w:t>
            </w:r>
            <w:r>
              <w:rPr>
                <w:rStyle w:val="IndexLink"/>
                <w:rtl w:val="true"/>
              </w:rPr>
              <w:t>»</w:t>
              <w:tab/>
            </w:r>
            <w:r>
              <w:rPr>
                <w:rStyle w:val="IndexLink"/>
              </w:rPr>
              <w:t>146</w:t>
            </w:r>
          </w:hyperlink>
        </w:p>
        <w:p>
          <w:pPr>
            <w:pStyle w:val="Contents3"/>
            <w:tabs>
              <w:tab w:val="clear" w:pos="8459"/>
              <w:tab w:val="right" w:pos="9026" w:leader="dot"/>
            </w:tabs>
            <w:rPr/>
          </w:pPr>
          <w:hyperlink w:anchor="__RefHeading___Toc4295748_211673320">
            <w:r>
              <w:rPr>
                <w:webHidden/>
                <w:rStyle w:val="IndexLink"/>
                <w:rtl w:val="true"/>
              </w:rPr>
              <w:t>نجم سوّم</w:t>
            </w:r>
            <w:r>
              <w:rPr>
                <w:rStyle w:val="IndexLink"/>
                <w:rtl w:val="true"/>
              </w:rPr>
              <w:t>: «</w:t>
            </w:r>
            <w:r>
              <w:rPr>
                <w:rStyle w:val="IndexLink"/>
                <w:rtl w:val="true"/>
              </w:rPr>
              <w:t>در بيان سبب مستجاب نشدن بعضي از دعاها</w:t>
            </w:r>
            <w:r>
              <w:rPr>
                <w:rStyle w:val="IndexLink"/>
                <w:rtl w:val="true"/>
              </w:rPr>
              <w:t>»</w:t>
              <w:tab/>
            </w:r>
            <w:r>
              <w:rPr>
                <w:rStyle w:val="IndexLink"/>
              </w:rPr>
              <w:t>172</w:t>
            </w:r>
          </w:hyperlink>
        </w:p>
        <w:p>
          <w:pPr>
            <w:pStyle w:val="Contents2"/>
            <w:tabs>
              <w:tab w:val="clear" w:pos="8743"/>
              <w:tab w:val="right" w:pos="9026" w:leader="dot"/>
            </w:tabs>
            <w:rPr/>
          </w:pPr>
          <w:hyperlink w:anchor="__RefHeading___Toc4295750_211673320">
            <w:r>
              <w:rPr>
                <w:webHidden/>
                <w:rStyle w:val="IndexLink"/>
                <w:rtl w:val="true"/>
              </w:rPr>
              <w:t>تنوير سوّم</w:t>
            </w:r>
            <w:r>
              <w:rPr>
                <w:rStyle w:val="IndexLink"/>
                <w:rtl w:val="true"/>
              </w:rPr>
              <w:t xml:space="preserve">: </w:t>
            </w:r>
            <w:r>
              <w:rPr>
                <w:rStyle w:val="IndexLink"/>
                <w:rtl w:val="true"/>
              </w:rPr>
              <w:t>در ذكر بعضي از اذكار و دعوات و تعقيبات</w:t>
            </w:r>
            <w:r>
              <w:rPr>
                <w:rStyle w:val="IndexLink"/>
                <w:rtl w:val="true"/>
              </w:rPr>
              <w:tab/>
            </w:r>
            <w:r>
              <w:rPr>
                <w:rStyle w:val="IndexLink"/>
              </w:rPr>
              <w:t>186</w:t>
            </w:r>
          </w:hyperlink>
        </w:p>
        <w:p>
          <w:pPr>
            <w:pStyle w:val="Contents3"/>
            <w:tabs>
              <w:tab w:val="clear" w:pos="8459"/>
              <w:tab w:val="right" w:pos="9026" w:leader="dot"/>
            </w:tabs>
            <w:rPr/>
          </w:pPr>
          <w:hyperlink w:anchor="__RefHeading___Toc4295752_21167332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4295754_211673320">
            <w:r>
              <w:rPr>
                <w:webHidden/>
                <w:rStyle w:val="IndexLink"/>
                <w:rtl w:val="true"/>
              </w:rPr>
              <w:t xml:space="preserve">باب اول </w:t>
            </w:r>
            <w:r>
              <w:rPr>
                <w:rStyle w:val="IndexLink"/>
                <w:rtl w:val="true"/>
              </w:rPr>
              <w:t xml:space="preserve">: </w:t>
            </w:r>
            <w:r>
              <w:rPr>
                <w:rStyle w:val="IndexLink"/>
                <w:rtl w:val="true"/>
              </w:rPr>
              <w:t>در بیان فضیلت اذکار است وآن مشتمل است بر چند فصل</w:t>
            </w:r>
            <w:r>
              <w:rPr>
                <w:rStyle w:val="IndexLink"/>
                <w:rtl w:val="true"/>
              </w:rPr>
              <w:tab/>
            </w:r>
            <w:r>
              <w:rPr>
                <w:rStyle w:val="IndexLink"/>
              </w:rPr>
              <w:t>188</w:t>
            </w:r>
          </w:hyperlink>
        </w:p>
        <w:p>
          <w:pPr>
            <w:pStyle w:val="Contents4"/>
            <w:tabs>
              <w:tab w:val="clear" w:pos="8176"/>
              <w:tab w:val="right" w:pos="9026" w:leader="dot"/>
            </w:tabs>
            <w:rPr/>
          </w:pPr>
          <w:hyperlink w:anchor="__RefHeading___Toc4295756_211673320">
            <w:r>
              <w:rPr>
                <w:webHidden/>
                <w:rStyle w:val="IndexLink"/>
                <w:rtl w:val="true"/>
              </w:rPr>
              <w:t xml:space="preserve">فصل اول </w:t>
            </w:r>
            <w:r>
              <w:rPr>
                <w:rStyle w:val="IndexLink"/>
                <w:rtl w:val="true"/>
              </w:rPr>
              <w:t xml:space="preserve">: </w:t>
            </w:r>
            <w:r>
              <w:rPr>
                <w:rStyle w:val="IndexLink"/>
                <w:rtl w:val="true"/>
              </w:rPr>
              <w:t>در فضیلت تسبیحات اربع است</w:t>
            </w:r>
            <w:r>
              <w:rPr>
                <w:rStyle w:val="IndexLink"/>
                <w:rtl w:val="true"/>
              </w:rPr>
              <w:tab/>
            </w:r>
            <w:r>
              <w:rPr>
                <w:rStyle w:val="IndexLink"/>
              </w:rPr>
              <w:t>188</w:t>
            </w:r>
          </w:hyperlink>
        </w:p>
        <w:p>
          <w:pPr>
            <w:pStyle w:val="Contents4"/>
            <w:tabs>
              <w:tab w:val="clear" w:pos="8176"/>
              <w:tab w:val="right" w:pos="9026" w:leader="dot"/>
            </w:tabs>
            <w:rPr/>
          </w:pPr>
          <w:hyperlink w:anchor="__RefHeading___Toc4295758_211673320">
            <w:r>
              <w:rPr>
                <w:webHidden/>
                <w:rStyle w:val="IndexLink"/>
                <w:rtl w:val="true"/>
              </w:rPr>
              <w:t>فصل دوم</w:t>
            </w:r>
            <w:r>
              <w:rPr>
                <w:rStyle w:val="IndexLink"/>
                <w:rtl w:val="true"/>
              </w:rPr>
              <w:t>: «</w:t>
            </w:r>
            <w:r>
              <w:rPr>
                <w:rStyle w:val="IndexLink"/>
                <w:rtl w:val="true"/>
              </w:rPr>
              <w:t>در ثواب تهليل است و ثواب انواع آن</w:t>
            </w:r>
            <w:r>
              <w:rPr>
                <w:rStyle w:val="IndexLink"/>
                <w:rtl w:val="true"/>
              </w:rPr>
              <w:t>»</w:t>
              <w:tab/>
            </w:r>
            <w:r>
              <w:rPr>
                <w:rStyle w:val="IndexLink"/>
              </w:rPr>
              <w:t>192</w:t>
            </w:r>
          </w:hyperlink>
        </w:p>
        <w:p>
          <w:pPr>
            <w:pStyle w:val="Contents4"/>
            <w:tabs>
              <w:tab w:val="clear" w:pos="8176"/>
              <w:tab w:val="right" w:pos="9026" w:leader="dot"/>
            </w:tabs>
            <w:rPr/>
          </w:pPr>
          <w:hyperlink w:anchor="__RefHeading___Toc4295760_211673320">
            <w:r>
              <w:rPr>
                <w:webHidden/>
                <w:rStyle w:val="IndexLink"/>
                <w:rtl w:val="true"/>
              </w:rPr>
              <w:t>فصل سوم</w:t>
            </w:r>
            <w:r>
              <w:rPr>
                <w:rStyle w:val="IndexLink"/>
                <w:rtl w:val="true"/>
              </w:rPr>
              <w:t>: «</w:t>
            </w:r>
            <w:r>
              <w:rPr>
                <w:rStyle w:val="IndexLink"/>
                <w:rtl w:val="true"/>
              </w:rPr>
              <w:t>در فضيلت تسبيح است</w:t>
            </w:r>
            <w:r>
              <w:rPr>
                <w:rStyle w:val="IndexLink"/>
                <w:rtl w:val="true"/>
              </w:rPr>
              <w:t>»</w:t>
              <w:tab/>
            </w:r>
            <w:r>
              <w:rPr>
                <w:rStyle w:val="IndexLink"/>
              </w:rPr>
              <w:t>199</w:t>
            </w:r>
          </w:hyperlink>
        </w:p>
        <w:p>
          <w:pPr>
            <w:pStyle w:val="Contents4"/>
            <w:tabs>
              <w:tab w:val="clear" w:pos="8176"/>
              <w:tab w:val="right" w:pos="9026" w:leader="dot"/>
            </w:tabs>
            <w:rPr/>
          </w:pPr>
          <w:hyperlink w:anchor="__RefHeading___Toc4295762_211673320">
            <w:r>
              <w:rPr>
                <w:webHidden/>
                <w:rStyle w:val="IndexLink"/>
                <w:rtl w:val="true"/>
              </w:rPr>
              <w:t>فصل چهارم</w:t>
            </w:r>
            <w:r>
              <w:rPr>
                <w:rStyle w:val="IndexLink"/>
                <w:rtl w:val="true"/>
              </w:rPr>
              <w:t>: «</w:t>
            </w:r>
            <w:r>
              <w:rPr>
                <w:rStyle w:val="IndexLink"/>
                <w:rtl w:val="true"/>
              </w:rPr>
              <w:t>در فضيلت تحميد و انواع محامد است</w:t>
            </w:r>
            <w:r>
              <w:rPr>
                <w:rStyle w:val="IndexLink"/>
                <w:rtl w:val="true"/>
              </w:rPr>
              <w:t>»</w:t>
              <w:tab/>
            </w:r>
            <w:r>
              <w:rPr>
                <w:rStyle w:val="IndexLink"/>
              </w:rPr>
              <w:t>202</w:t>
            </w:r>
          </w:hyperlink>
        </w:p>
        <w:p>
          <w:pPr>
            <w:pStyle w:val="Contents4"/>
            <w:tabs>
              <w:tab w:val="clear" w:pos="8176"/>
              <w:tab w:val="right" w:pos="9026" w:leader="dot"/>
            </w:tabs>
            <w:rPr/>
          </w:pPr>
          <w:hyperlink w:anchor="__RefHeading___Toc4295764_211673320">
            <w:r>
              <w:rPr>
                <w:webHidden/>
                <w:rStyle w:val="IndexLink"/>
                <w:rtl w:val="true"/>
              </w:rPr>
              <w:t>فصل پنجم</w:t>
            </w:r>
            <w:r>
              <w:rPr>
                <w:rStyle w:val="IndexLink"/>
                <w:rtl w:val="true"/>
              </w:rPr>
              <w:t>: «</w:t>
            </w:r>
            <w:r>
              <w:rPr>
                <w:rStyle w:val="IndexLink"/>
                <w:rtl w:val="true"/>
              </w:rPr>
              <w:t>در فضيلت استغفار است</w:t>
            </w:r>
            <w:r>
              <w:rPr>
                <w:rStyle w:val="IndexLink"/>
                <w:rtl w:val="true"/>
              </w:rPr>
              <w:t>»</w:t>
              <w:tab/>
            </w:r>
            <w:r>
              <w:rPr>
                <w:rStyle w:val="IndexLink"/>
              </w:rPr>
              <w:t>204</w:t>
            </w:r>
          </w:hyperlink>
        </w:p>
        <w:p>
          <w:pPr>
            <w:pStyle w:val="Contents4"/>
            <w:tabs>
              <w:tab w:val="clear" w:pos="8176"/>
              <w:tab w:val="right" w:pos="9026" w:leader="dot"/>
            </w:tabs>
            <w:rPr/>
          </w:pPr>
          <w:hyperlink w:anchor="__RefHeading___Toc4295766_211673320">
            <w:r>
              <w:rPr>
                <w:webHidden/>
                <w:rStyle w:val="IndexLink"/>
                <w:rtl w:val="true"/>
              </w:rPr>
              <w:t>فصل ششم</w:t>
            </w:r>
            <w:r>
              <w:rPr>
                <w:rStyle w:val="IndexLink"/>
                <w:rtl w:val="true"/>
              </w:rPr>
              <w:t>: «</w:t>
            </w:r>
            <w:r>
              <w:rPr>
                <w:rStyle w:val="IndexLink"/>
                <w:rtl w:val="true"/>
              </w:rPr>
              <w:t>در فضيلت اذكار متفرقه است</w:t>
            </w:r>
            <w:r>
              <w:rPr>
                <w:rStyle w:val="IndexLink"/>
                <w:rtl w:val="true"/>
              </w:rPr>
              <w:t>»</w:t>
              <w:tab/>
            </w:r>
            <w:r>
              <w:rPr>
                <w:rStyle w:val="IndexLink"/>
              </w:rPr>
              <w:t>207</w:t>
            </w:r>
          </w:hyperlink>
        </w:p>
        <w:p>
          <w:pPr>
            <w:pStyle w:val="Contents3"/>
            <w:tabs>
              <w:tab w:val="clear" w:pos="8459"/>
              <w:tab w:val="right" w:pos="9026" w:leader="dot"/>
            </w:tabs>
            <w:rPr/>
          </w:pPr>
          <w:hyperlink w:anchor="__RefHeading___Toc4295768_211673320">
            <w:r>
              <w:rPr>
                <w:webHidden/>
                <w:rStyle w:val="IndexLink"/>
                <w:rtl w:val="true"/>
              </w:rPr>
              <w:t>باب دوّم</w:t>
            </w:r>
            <w:r>
              <w:rPr>
                <w:rStyle w:val="IndexLink"/>
                <w:rtl w:val="true"/>
              </w:rPr>
              <w:t>: «</w:t>
            </w:r>
            <w:r>
              <w:rPr>
                <w:rStyle w:val="IndexLink"/>
                <w:rtl w:val="true"/>
              </w:rPr>
              <w:t>در بيان اذكاري كه مخصوص وقتي چندند</w:t>
            </w:r>
            <w:r>
              <w:rPr>
                <w:rStyle w:val="IndexLink"/>
                <w:rtl w:val="true"/>
              </w:rPr>
              <w:t>»</w:t>
              <w:tab/>
            </w:r>
            <w:r>
              <w:rPr>
                <w:rStyle w:val="IndexLink"/>
              </w:rPr>
              <w:t>213</w:t>
            </w:r>
          </w:hyperlink>
        </w:p>
        <w:p>
          <w:pPr>
            <w:pStyle w:val="Contents4"/>
            <w:tabs>
              <w:tab w:val="clear" w:pos="8176"/>
              <w:tab w:val="right" w:pos="9026" w:leader="dot"/>
            </w:tabs>
            <w:rPr/>
          </w:pPr>
          <w:hyperlink w:anchor="__RefHeading___Toc4295770_21167332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4295772_211673320">
            <w:r>
              <w:rPr>
                <w:webHidden/>
                <w:rStyle w:val="IndexLink"/>
                <w:rtl w:val="true"/>
              </w:rPr>
              <w:t>فصل اوّل</w:t>
            </w:r>
            <w:r>
              <w:rPr>
                <w:rStyle w:val="IndexLink"/>
                <w:rtl w:val="true"/>
              </w:rPr>
              <w:t xml:space="preserve">: </w:t>
            </w:r>
            <w:r>
              <w:rPr>
                <w:rStyle w:val="IndexLink"/>
                <w:rtl w:val="true"/>
              </w:rPr>
              <w:t>در تعقيب نماز صبح و شام است و اذكاري كه در صبح و شام بايد خواند</w:t>
            </w:r>
            <w:r>
              <w:rPr>
                <w:rStyle w:val="IndexLink"/>
                <w:rtl w:val="true"/>
              </w:rPr>
              <w:tab/>
            </w:r>
            <w:r>
              <w:rPr>
                <w:rStyle w:val="IndexLink"/>
              </w:rPr>
              <w:t>213</w:t>
            </w:r>
          </w:hyperlink>
        </w:p>
        <w:p>
          <w:pPr>
            <w:pStyle w:val="Contents4"/>
            <w:tabs>
              <w:tab w:val="clear" w:pos="8176"/>
              <w:tab w:val="right" w:pos="9026" w:leader="dot"/>
            </w:tabs>
            <w:rPr/>
          </w:pPr>
          <w:hyperlink w:anchor="__RefHeading___Toc4295774_211673320">
            <w:r>
              <w:rPr>
                <w:webHidden/>
                <w:rStyle w:val="IndexLink"/>
                <w:rtl w:val="true"/>
              </w:rPr>
              <w:t>فصل دوم</w:t>
            </w:r>
            <w:r>
              <w:rPr>
                <w:rStyle w:val="IndexLink"/>
                <w:rtl w:val="true"/>
              </w:rPr>
              <w:t xml:space="preserve">: </w:t>
            </w:r>
            <w:r>
              <w:rPr>
                <w:rStyle w:val="IndexLink"/>
                <w:rtl w:val="true"/>
              </w:rPr>
              <w:t>در اذكار و ادعيه</w:t>
            </w:r>
            <w:r>
              <w:rPr>
                <w:rStyle w:val="IndexLink"/>
                <w:rtl w:val="true"/>
              </w:rPr>
              <w:t>[</w:t>
            </w:r>
            <w:r>
              <w:rPr>
                <w:rStyle w:val="IndexLink"/>
                <w:rtl w:val="true"/>
              </w:rPr>
              <w:t>اي كه در عقب هر نماز بايد خواند</w:t>
            </w:r>
            <w:r>
              <w:rPr>
                <w:rStyle w:val="IndexLink"/>
                <w:rtl w:val="true"/>
              </w:rPr>
              <w:tab/>
            </w:r>
            <w:r>
              <w:rPr>
                <w:rStyle w:val="IndexLink"/>
              </w:rPr>
              <w:t>223</w:t>
            </w:r>
          </w:hyperlink>
        </w:p>
        <w:p>
          <w:pPr>
            <w:pStyle w:val="Contents4"/>
            <w:tabs>
              <w:tab w:val="clear" w:pos="8176"/>
              <w:tab w:val="right" w:pos="9026" w:leader="dot"/>
            </w:tabs>
            <w:rPr/>
          </w:pPr>
          <w:hyperlink w:anchor="__RefHeading___Toc4295776_211673320">
            <w:r>
              <w:rPr>
                <w:webHidden/>
                <w:rStyle w:val="IndexLink"/>
                <w:rtl w:val="true"/>
              </w:rPr>
              <w:t>فصل سوّم</w:t>
            </w:r>
            <w:r>
              <w:rPr>
                <w:rStyle w:val="IndexLink"/>
                <w:rtl w:val="true"/>
              </w:rPr>
              <w:t xml:space="preserve">: </w:t>
            </w:r>
            <w:r>
              <w:rPr>
                <w:rStyle w:val="IndexLink"/>
                <w:rtl w:val="true"/>
              </w:rPr>
              <w:t>در تعقيب مخصوص نماز ظهر است</w:t>
            </w:r>
            <w:r>
              <w:rPr>
                <w:rStyle w:val="IndexLink"/>
                <w:rtl w:val="true"/>
              </w:rPr>
              <w:tab/>
            </w:r>
            <w:r>
              <w:rPr>
                <w:rStyle w:val="IndexLink"/>
              </w:rPr>
              <w:t>228</w:t>
            </w:r>
          </w:hyperlink>
        </w:p>
        <w:p>
          <w:pPr>
            <w:pStyle w:val="Contents4"/>
            <w:tabs>
              <w:tab w:val="clear" w:pos="8176"/>
              <w:tab w:val="right" w:pos="9026" w:leader="dot"/>
            </w:tabs>
            <w:rPr/>
          </w:pPr>
          <w:hyperlink w:anchor="__RefHeading___Toc4295778_211673320">
            <w:r>
              <w:rPr>
                <w:webHidden/>
                <w:rStyle w:val="IndexLink"/>
                <w:rtl w:val="true"/>
              </w:rPr>
              <w:t>فصل چهارم</w:t>
            </w:r>
            <w:r>
              <w:rPr>
                <w:rStyle w:val="IndexLink"/>
                <w:rtl w:val="true"/>
              </w:rPr>
              <w:t xml:space="preserve">: </w:t>
            </w:r>
            <w:r>
              <w:rPr>
                <w:rStyle w:val="IndexLink"/>
                <w:rtl w:val="true"/>
              </w:rPr>
              <w:t>در بيان تعقيب مخصوص نماز عصر است</w:t>
            </w:r>
            <w:r>
              <w:rPr>
                <w:rStyle w:val="IndexLink"/>
                <w:rtl w:val="true"/>
              </w:rPr>
              <w:tab/>
            </w:r>
            <w:r>
              <w:rPr>
                <w:rStyle w:val="IndexLink"/>
              </w:rPr>
              <w:t>229</w:t>
            </w:r>
          </w:hyperlink>
        </w:p>
        <w:p>
          <w:pPr>
            <w:pStyle w:val="Contents4"/>
            <w:tabs>
              <w:tab w:val="clear" w:pos="8176"/>
              <w:tab w:val="right" w:pos="9026" w:leader="dot"/>
            </w:tabs>
            <w:rPr/>
          </w:pPr>
          <w:hyperlink w:anchor="__RefHeading___Toc4295780_211673320">
            <w:r>
              <w:rPr>
                <w:webHidden/>
                <w:rStyle w:val="IndexLink"/>
                <w:rtl w:val="true"/>
              </w:rPr>
              <w:t>فصل پنجم</w:t>
            </w:r>
            <w:r>
              <w:rPr>
                <w:rStyle w:val="IndexLink"/>
                <w:rtl w:val="true"/>
              </w:rPr>
              <w:t xml:space="preserve">: </w:t>
            </w:r>
            <w:r>
              <w:rPr>
                <w:rStyle w:val="IndexLink"/>
                <w:rtl w:val="true"/>
              </w:rPr>
              <w:t>در بيان تعقيب مخصوص نماز خفتن است</w:t>
            </w:r>
            <w:r>
              <w:rPr>
                <w:rStyle w:val="IndexLink"/>
                <w:rtl w:val="true"/>
              </w:rPr>
              <w:tab/>
            </w:r>
            <w:r>
              <w:rPr>
                <w:rStyle w:val="IndexLink"/>
              </w:rPr>
              <w:t>230</w:t>
            </w:r>
          </w:hyperlink>
        </w:p>
        <w:p>
          <w:pPr>
            <w:pStyle w:val="Contents4"/>
            <w:tabs>
              <w:tab w:val="clear" w:pos="8176"/>
              <w:tab w:val="right" w:pos="9026" w:leader="dot"/>
            </w:tabs>
            <w:rPr/>
          </w:pPr>
          <w:hyperlink w:anchor="__RefHeading___Toc4295782_211673320">
            <w:r>
              <w:rPr>
                <w:webHidden/>
                <w:rStyle w:val="IndexLink"/>
                <w:rtl w:val="true"/>
              </w:rPr>
              <w:t>فصل ششم</w:t>
            </w:r>
            <w:r>
              <w:rPr>
                <w:rStyle w:val="IndexLink"/>
                <w:rtl w:val="true"/>
              </w:rPr>
              <w:t xml:space="preserve">: </w:t>
            </w:r>
            <w:r>
              <w:rPr>
                <w:rStyle w:val="IndexLink"/>
                <w:rtl w:val="true"/>
              </w:rPr>
              <w:t>در بيان سجده شكر است</w:t>
            </w:r>
            <w:r>
              <w:rPr>
                <w:rStyle w:val="IndexLink"/>
                <w:rtl w:val="true"/>
              </w:rPr>
              <w:tab/>
            </w:r>
            <w:r>
              <w:rPr>
                <w:rStyle w:val="IndexLink"/>
              </w:rPr>
              <w:t>231</w:t>
            </w:r>
          </w:hyperlink>
        </w:p>
        <w:p>
          <w:pPr>
            <w:pStyle w:val="Contents4"/>
            <w:tabs>
              <w:tab w:val="clear" w:pos="8176"/>
              <w:tab w:val="right" w:pos="9026" w:leader="dot"/>
            </w:tabs>
            <w:rPr/>
          </w:pPr>
          <w:hyperlink w:anchor="__RefHeading___Toc4295784_211673320">
            <w:r>
              <w:rPr>
                <w:webHidden/>
                <w:rStyle w:val="IndexLink"/>
                <w:rtl w:val="true"/>
              </w:rPr>
              <w:t>فصل هفتم</w:t>
            </w:r>
            <w:r>
              <w:rPr>
                <w:rStyle w:val="IndexLink"/>
                <w:rtl w:val="true"/>
              </w:rPr>
              <w:t xml:space="preserve">: </w:t>
            </w:r>
            <w:r>
              <w:rPr>
                <w:rStyle w:val="IndexLink"/>
                <w:rtl w:val="true"/>
              </w:rPr>
              <w:t>در بيان اذكاري است كه در هنگام خواب بايد خواند</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4_2141"/>
      <w:bookmarkStart w:id="1" w:name="pg484_2141"/>
      <w:bookmarkEnd w:id="1"/>
    </w:p>
    <w:p>
      <w:pPr>
        <w:pStyle w:val="Heading2"/>
        <w:numPr>
          <w:ilvl w:val="1"/>
          <w:numId w:val="1"/>
        </w:numPr>
        <w:rPr/>
      </w:pPr>
      <w:bookmarkStart w:id="2" w:name="pg484_2141"/>
      <w:bookmarkStart w:id="3" w:name="__RefHeading___Toc4295710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محمدباقربن محمدتقی ق</w:t>
      </w:r>
      <w:r>
        <w:rPr>
          <w:rFonts w:ascii="IRNazanin" w:hAnsi="IRNazanin" w:eastAsia="IRNazanin"/>
          <w:color w:val="111111"/>
          <w:sz w:val="28"/>
          <w:sz w:val="28"/>
          <w:szCs w:val="28"/>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مشکات الانوار در فضائل و آداب قرائت قرآن محمدباقر مجلسی تحقیق و ویرایش واحد تحقیقات مسجد مقدس جمکران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08000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08000</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به‌صورت زیرنویس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 و آیه‌ها، خواص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واحد تحقیقات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BP71/9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7216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5712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مشکلات الانوار</w:t>
      </w:r>
    </w:p>
    <w:p>
      <w:pPr>
        <w:pStyle w:val="BookText"/>
        <w:rPr/>
      </w:pPr>
      <w:r>
        <w:rPr>
          <w:rFonts w:ascii="IRNazanin" w:hAnsi="IRNazanin" w:eastAsia="IRNazanin"/>
          <w:color w:val="111111"/>
          <w:sz w:val="28"/>
          <w:sz w:val="28"/>
          <w:szCs w:val="28"/>
          <w:rtl w:val="true"/>
          <w:lang w:bidi="fa-IR"/>
        </w:rPr>
        <w:t>در فضائل وآداب قرائت قرآن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محمد باقر مجلسی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484_2147"/>
    </w:p>
    <w:p>
      <w:pPr>
        <w:pStyle w:val="Heading2"/>
        <w:numPr>
          <w:ilvl w:val="1"/>
          <w:numId w:val="1"/>
        </w:numPr>
        <w:rPr/>
      </w:pPr>
      <w:bookmarkStart w:id="8" w:name="__RefHeading___Toc4295714_211673320"/>
      <w:bookmarkStart w:id="9" w:name="_Toc3"/>
      <w:bookmarkEnd w:id="7"/>
      <w:bookmarkEnd w:id="8"/>
      <w:r>
        <w:rPr>
          <w:rtl w:val="true"/>
        </w:rPr>
        <w:t>به عنوان پيشگفتار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الزمان ادركنا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هنگام آن نرسيده است كه انسان‌ها در هر جاي زمين قرآن را بشناسند</w:t>
      </w:r>
      <w:r>
        <w:rPr>
          <w:rStyle w:val="FootnoteAnchor"/>
          <w:rtl w:val="true"/>
        </w:rPr>
        <w:footnoteReference w:id="2"/>
      </w:r>
      <w:r>
        <w:rPr>
          <w:rFonts w:ascii="IRNazanin" w:hAnsi="IRNazanin" w:eastAsia="IRNazanin"/>
          <w:color w:val="111111"/>
          <w:sz w:val="28"/>
          <w:sz w:val="28"/>
          <w:szCs w:val="28"/>
          <w:rtl w:val="true"/>
          <w:lang w:bidi="fa-IR"/>
        </w:rPr>
        <w:t>، مفاهيم والاي آن را دريابند، و دستورات سعادت آفرين آن را برنامه زندگي خويش قرار دهند؟</w:t>
      </w:r>
    </w:p>
    <w:p>
      <w:pPr>
        <w:pStyle w:val="BookText"/>
        <w:rPr/>
      </w:pPr>
      <w:r>
        <w:rPr>
          <w:rFonts w:ascii="IRNazanin" w:hAnsi="IRNazanin" w:eastAsia="IRNazanin"/>
          <w:color w:val="111111"/>
          <w:sz w:val="28"/>
          <w:sz w:val="28"/>
          <w:szCs w:val="28"/>
          <w:rtl w:val="true"/>
          <w:lang w:bidi="fa-IR"/>
        </w:rPr>
        <w:t>آيا هنگام آن نرسيده است كه بشريت به نور قرآن از ظلمات جهل و ضلالت بگريزد</w:t>
      </w:r>
      <w:r>
        <w:rPr>
          <w:rStyle w:val="FootnoteAnchor"/>
          <w:rtl w:val="true"/>
        </w:rPr>
        <w:footnoteReference w:id="3"/>
      </w:r>
      <w:r>
        <w:rPr>
          <w:rFonts w:ascii="IRNazanin" w:hAnsi="IRNazanin" w:eastAsia="IRNazanin"/>
          <w:color w:val="111111"/>
          <w:sz w:val="28"/>
          <w:sz w:val="28"/>
          <w:szCs w:val="28"/>
          <w:rtl w:val="true"/>
          <w:lang w:bidi="fa-IR"/>
        </w:rPr>
        <w:t>، و سرگشتگي هاي خويش را با ره جويي به طريقت نوراني قرآن پايان بخشد؟</w:t>
      </w:r>
    </w:p>
    <w:p>
      <w:pPr>
        <w:pStyle w:val="BookText"/>
        <w:rPr/>
      </w:pPr>
      <w:r>
        <w:rPr>
          <w:rFonts w:ascii="IRNazanin" w:hAnsi="IRNazanin" w:eastAsia="IRNazanin"/>
          <w:color w:val="111111"/>
          <w:sz w:val="28"/>
          <w:sz w:val="28"/>
          <w:szCs w:val="28"/>
          <w:rtl w:val="true"/>
          <w:lang w:bidi="fa-IR"/>
        </w:rPr>
        <w:t>آيا هنگام آن نرسيده است كه دردمندان جامعه بشري به دواي الهي قرآن دست يابند، و ناتواني هاي فكري، افسردگي هاي روحي، نابساماني‌هاي رفتاري و از هم پاشيدگي روابط اخلاقي و اجتماعي خود را با داروي معجزه‌گر قرآن شفا دهند؟</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هنگام آن نرسيده است كه به جاي همه مسالك دنيا گرايانه و مكاتب انسان مدارانه، شريعت خدا محورانه قرآن، در جوامع بشري حاكميت يابد؟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آيا هنگام آن نرسيده است كه حداقلّ ما مسلمانان به خود آييم، اين گنجينه بي‌نظير علوم و معارف را قدر بشناسيم، چراغ روشن آياتش را روشنگر راه زندگي قرار دهيم، و مضامين زندگي سازش را به عنوان آيين نامه سعادت فرد و جامعه خويش بپذيريم؟</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هذا بصائر من ربّكم و هدي و رحمة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هنگام آن نرسيده است كه به جاي رفع عطش از مرداب‌هاي عفونت گرفته انديشه غربيان و غرب پرستان، به چشمه زلال و هميشه جوشان معارف قرآن روي آوريم</w:t>
      </w:r>
      <w:r>
        <w:rPr>
          <w:rStyle w:val="FootnoteAnchor"/>
          <w:rtl w:val="true"/>
        </w:rPr>
        <w:footnoteReference w:id="7"/>
      </w:r>
      <w:r>
        <w:rPr>
          <w:rFonts w:ascii="IRNazanin" w:hAnsi="IRNazanin" w:eastAsia="IRNazanin"/>
          <w:color w:val="111111"/>
          <w:sz w:val="28"/>
          <w:sz w:val="28"/>
          <w:szCs w:val="28"/>
          <w:rtl w:val="true"/>
          <w:lang w:bidi="fa-IR"/>
        </w:rPr>
        <w:t>و در درياي پر فيض آياتش انديشه و جان خويش را از همه زنگار هاي جهالت و غفلت و رذيلت شستشو دهيم؟</w:t>
      </w:r>
    </w:p>
    <w:p>
      <w:pPr>
        <w:pStyle w:val="BookText"/>
        <w:rPr/>
      </w:pPr>
      <w:r>
        <w:rPr>
          <w:rFonts w:ascii="IRNazanin" w:hAnsi="IRNazanin" w:eastAsia="IRNazanin"/>
          <w:color w:val="111111"/>
          <w:sz w:val="28"/>
          <w:sz w:val="28"/>
          <w:szCs w:val="28"/>
          <w:rtl w:val="true"/>
          <w:lang w:bidi="fa-IR"/>
        </w:rPr>
        <w:t>چرا در قرآن نمي‌انديشيم؟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چرا در قرآن تدبّر نمي‌كنيم؟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چرا قرآن را از محجوريّت نجات نمي‌دهيم؟</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قرآن نمي‌خوانيم؟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ما را به خواندن</w:t>
      </w:r>
      <w:r>
        <w:rPr>
          <w:rStyle w:val="FootnoteAnchor"/>
          <w:rtl w:val="true"/>
        </w:rPr>
        <w:footnoteReference w:id="12"/>
      </w:r>
      <w:r>
        <w:rPr>
          <w:rFonts w:ascii="Amiri" w:hAnsi="Amiri" w:eastAsia="Amiri" w:cs="Amiri"/>
          <w:color w:val="111111"/>
          <w:sz w:val="28"/>
          <w:sz w:val="28"/>
          <w:szCs w:val="28"/>
          <w:rtl w:val="true"/>
          <w:lang w:bidi="ar-SA"/>
        </w:rPr>
        <w:t>و انديشيدن</w:t>
      </w:r>
      <w:r>
        <w:rPr>
          <w:rStyle w:val="FootnoteAnchor"/>
          <w:rtl w:val="true"/>
        </w:rPr>
        <w:footnoteReference w:id="13"/>
      </w:r>
      <w:r>
        <w:rPr>
          <w:rFonts w:ascii="IRNazanin" w:hAnsi="IRNazanin" w:eastAsia="IRNazanin"/>
          <w:color w:val="111111"/>
          <w:sz w:val="28"/>
          <w:sz w:val="28"/>
          <w:szCs w:val="28"/>
          <w:rtl w:val="true"/>
          <w:lang w:bidi="fa-IR"/>
        </w:rPr>
        <w:t>و عمل به قرآن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پيامبرصلي الله عليه وآله وسلم ما را از دوري قرآن برحذر داشته</w:t>
      </w:r>
      <w:r>
        <w:rPr>
          <w:rStyle w:val="FootnoteAnchor"/>
          <w:rtl w:val="true"/>
        </w:rPr>
        <w:footnoteReference w:id="15"/>
      </w:r>
      <w:r>
        <w:rPr>
          <w:rFonts w:ascii="IRNazanin" w:hAnsi="IRNazanin" w:eastAsia="IRNazanin"/>
          <w:color w:val="111111"/>
          <w:sz w:val="28"/>
          <w:sz w:val="28"/>
          <w:szCs w:val="28"/>
          <w:rtl w:val="true"/>
          <w:lang w:bidi="fa-IR"/>
        </w:rPr>
        <w:t>و به گرفتن و تمسك جستن به آن</w:t>
      </w:r>
      <w:r>
        <w:rPr>
          <w:rStyle w:val="FootnoteAnchor"/>
          <w:rtl w:val="true"/>
        </w:rPr>
        <w:footnoteReference w:id="16"/>
      </w:r>
      <w:r>
        <w:rPr>
          <w:rFonts w:ascii="IRNazanin" w:hAnsi="IRNazanin" w:eastAsia="IRNazanin"/>
          <w:color w:val="111111"/>
          <w:sz w:val="28"/>
          <w:sz w:val="28"/>
          <w:szCs w:val="28"/>
          <w:rtl w:val="true"/>
          <w:lang w:bidi="fa-IR"/>
        </w:rPr>
        <w:t>، و همواره همراه آن بودن</w:t>
      </w:r>
      <w:r>
        <w:rPr>
          <w:rStyle w:val="FootnoteAnchor"/>
          <w:rtl w:val="true"/>
        </w:rPr>
        <w:footnoteReference w:id="17"/>
      </w:r>
      <w:r>
        <w:rPr>
          <w:rFonts w:ascii="Amiri" w:hAnsi="Amiri" w:eastAsia="Amiri" w:cs="Amiri"/>
          <w:color w:val="111111"/>
          <w:sz w:val="28"/>
          <w:sz w:val="28"/>
          <w:szCs w:val="28"/>
          <w:rtl w:val="true"/>
          <w:lang w:bidi="ar-SA"/>
        </w:rPr>
        <w:t>، توصيه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اميرالمؤمنين‌عليه السلام ما را به فهم قرآن</w:t>
      </w:r>
      <w:r>
        <w:rPr>
          <w:rStyle w:val="FootnoteAnchor"/>
          <w:rtl w:val="true"/>
        </w:rPr>
        <w:footnoteReference w:id="18"/>
      </w:r>
      <w:r>
        <w:rPr>
          <w:rFonts w:ascii="Amiri" w:hAnsi="Amiri" w:eastAsia="Amiri" w:cs="Amiri"/>
          <w:color w:val="111111"/>
          <w:sz w:val="28"/>
          <w:sz w:val="28"/>
          <w:szCs w:val="28"/>
          <w:rtl w:val="true"/>
          <w:lang w:bidi="ar-SA"/>
        </w:rPr>
        <w:t>و اندرز خواهي</w:t>
      </w:r>
      <w:r>
        <w:rPr>
          <w:rStyle w:val="FootnoteAnchor"/>
          <w:rtl w:val="true"/>
        </w:rPr>
        <w:footnoteReference w:id="19"/>
      </w:r>
      <w:r>
        <w:rPr>
          <w:rFonts w:ascii="Amiri" w:hAnsi="Amiri" w:eastAsia="Amiri" w:cs="Amiri"/>
          <w:color w:val="111111"/>
          <w:sz w:val="28"/>
          <w:sz w:val="28"/>
          <w:szCs w:val="28"/>
          <w:rtl w:val="true"/>
          <w:lang w:bidi="ar-SA"/>
        </w:rPr>
        <w:t>و طلب شفا از آن نصيحت فرموده</w:t>
      </w:r>
      <w:r>
        <w:rPr>
          <w:rStyle w:val="FootnoteAnchor"/>
          <w:rtl w:val="true"/>
        </w:rPr>
        <w:footnoteReference w:id="20"/>
      </w:r>
      <w:r>
        <w:rPr>
          <w:rFonts w:ascii="IRNazanin" w:hAnsi="IRNazanin" w:eastAsia="IRNazanin"/>
          <w:color w:val="111111"/>
          <w:sz w:val="28"/>
          <w:sz w:val="28"/>
          <w:szCs w:val="28"/>
          <w:rtl w:val="true"/>
          <w:lang w:bidi="fa-IR"/>
        </w:rPr>
        <w:t>، و از اين‌كه مبادا ديگران در عمل به دستورات آن از ما پيشي گيرند، هشدار مان داده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صادق‌عليه السلام آن را عهد الهي شمرده، و ما را به رعايت اين عهدنامه، و قرائت پنجاه آيه از آن در هر روز، فرا خوانده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كدام از ائمه بزرگوار اسلام عليهم السلام و هر يك از عالمان وارسته و عالي </w:t>
      </w:r>
    </w:p>
    <w:p>
      <w:pPr>
        <w:pStyle w:val="BookText"/>
        <w:rPr/>
      </w:pPr>
      <w:r>
        <w:rPr>
          <w:rFonts w:ascii="IRNazanin" w:hAnsi="IRNazanin" w:eastAsia="IRNazanin"/>
          <w:color w:val="111111"/>
          <w:sz w:val="28"/>
          <w:sz w:val="28"/>
          <w:szCs w:val="28"/>
          <w:rtl w:val="true"/>
          <w:lang w:bidi="fa-IR"/>
        </w:rPr>
        <w:t>مقام، ما را به اهتمام هميشگي نسبت به قرآن تذكر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مجلسي‌رحمه الله يكي از سرشناس ترين شخصيت‌هاي تاريخ اسلام است كه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بهره‌گيري از فيض كلام معصومين‌عليهم السلام، به گونه‌هاي مختلف كوشيده است تا با طرح ابواب مختلف پيرامون فضيلت قرآن، فضايل حاملان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قرآن‌هاي حقيقي كه اهل‌بيت پيامبرند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اصناف و صفات قاريان، آداب و صفات قرائت، كيفيت ختم، ارزش تعليم و فوايد برخي آيات و سور كريمه قرآني، زمينه‌اي قوي براي رويكرد مسلمانان به اين امانت عظيم الهي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خود در مقدّمه كتاب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دلالت آيات بيّنات و هدايت روايات واضحة الدلالات، چنين معلوم گرديده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اعظم عبادات بدنيّه‌اند و چون شرايط و آداب و اسرار نماز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چنين به خاطر فاتر رسيد كه رساله اي در بيان فضيلت قرآن مجيد و فضايل سوَر كريمه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طريق اهل‌بيت عليهم السلام منقول گرديده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شرايط و آداب تلاوت و فضيلت دعا و شرايط و آداب و وظايف قلبيّه و بعضي از اسرار آن، و ذكر فضيلت بعضي از اذكار ضروريّه و ادعيه و تعقيبات مختصره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اسانيد معتبره منقول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از همين بخشِ مقدمه مؤلف پيدا است، اين كتاب سه قسمت </w:t>
      </w:r>
    </w:p>
    <w:p>
      <w:pPr>
        <w:pStyle w:val="BookText"/>
        <w:rPr/>
      </w:pPr>
      <w:r>
        <w:rPr>
          <w:rFonts w:ascii="Amiri" w:hAnsi="Amiri" w:eastAsia="Amiri" w:cs="Amiri"/>
          <w:color w:val="111111"/>
          <w:sz w:val="28"/>
          <w:sz w:val="28"/>
          <w:szCs w:val="28"/>
          <w:rtl w:val="true"/>
          <w:lang w:bidi="ar-SA"/>
        </w:rPr>
        <w:t>دارد كه با عنوان تنوير اول تا سوم به ترتيب درباره قرآن، دعا و برخي اذكار و تعقيبات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نوراني ساختن، نور بخشيدن، روشن كردن و آشكار گردانيدن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تنوير اول، نُه مبحث متفاوت قرآني با تمثيلي زيبا و متناسب، تحت عنوان كوكب اول تا نهم، آسمان انديشه قرآنيان را روشن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تنوير دوم، سه مقاله پيرامون دعا، با عنوان نجم اول تا سوم، ستارگان فروزانِ شب‌هاي عارفان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تنوير سوم، باب اول با شش فصل و باب دوم با هفت فصل، درهايي از معرفت به روي حق جويان گشوده، دل و جان خدا شناسان را به تفرّج باغ هميشه بهار مناجات و يادِ يار حقيقي رهنمون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راستي اگر نورانيّت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دريابيم و در روشناي ذكر و ياد خدا، كه روح نماز و قرآن و دعا است، تنفّس كنيم زندگاني جاودانه خويش و حركت و پويايي و كمال جامعه خود را تضمين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نماز، معراج انسان ميسّر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قرآن، نجات از ضلالت مقدور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دعا، گشوده شدن درهاي رحمت پروردگار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دان نور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داني كه با بهره‌گيري از نور آيات قرآن و كلام اهل‌بيت عليهم السلام به دست حكيم فرزانه و محقّق عارف، مولي محمد باقر مجلسي فراهم آمده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بي‌مناسبت نيست كه طيّ سطوري چند درباره شخص گرامي و </w:t>
      </w:r>
    </w:p>
    <w:p>
      <w:pPr>
        <w:pStyle w:val="BookText"/>
        <w:rPr/>
      </w:pPr>
      <w:r>
        <w:rPr>
          <w:rFonts w:ascii="IRNazanin" w:hAnsi="IRNazanin" w:eastAsia="IRNazanin"/>
          <w:color w:val="111111"/>
          <w:sz w:val="28"/>
          <w:sz w:val="28"/>
          <w:szCs w:val="28"/>
          <w:rtl w:val="true"/>
          <w:lang w:bidi="fa-IR"/>
        </w:rPr>
        <w:t>شخصيت والاي آن بزرگ مرد، نكاتي مختصر را يادآور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 او در اصفهان و به تاريخ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صورت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سال قبل از مرگ شاه عباس كبير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ولادت او با عدد ابجديِ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كتاب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 كه خود علامه آن را از غرايب روزگار مي‌داند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بزرگوار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تقي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بزرگ‌ترين علماي شيعه و از پرهيزگار ترين شخصيت‌هاي تاريخ تشيّع است كه ظاهراً در جبل عامل لبنان متولّد گشت و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علي كَرَكي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متعددّي در فقه و رجال و حديث داشت و اولين كسي بود كه احاديث شيعه را بعد از ظهور دولت صفوي در همه جا 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به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گرامي او زني دانش اندوخته و حديث شناس، از نزديكان عالم بزرگوار شيخ عبداللَّه بن جابر جبل عاملي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اولين سال ولادت او پدر بزرگوارش به عتبات عاليات مشرّف شد و با شروع زمستان قصد اقامه اي طولاني در نجف اشرف داشت كه شبي مولا اميرالمؤمنين عليه السلام را در خواب ديد كه از مردن شاه عبّاس و جانشيني شاه صفي صفوي به او خبر دادند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شما فتنه‌هايي شديد رخ مي‌دهد و خدا مي‌خواهد كه تو در اصفهان باشي و در راه هدايت مردم مجاهدت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اصفهان برگرد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يكي از شب‌ها كه پدر بزرگوار علاّمه در دل شب به تهجّد و نماز شب مشغول بود، حالتي معنوي و جذبه اي عرفاني در خود يافت كه يقين به استجابت دعايش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صداي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p>
    <w:p>
      <w:pPr>
        <w:pStyle w:val="BookText"/>
        <w:rPr/>
      </w:pPr>
      <w:r>
        <w:rPr>
          <w:rFonts w:ascii="IRNazanin" w:hAnsi="IRNazanin" w:eastAsia="IRNazanin"/>
          <w:color w:val="111111"/>
          <w:sz w:val="28"/>
          <w:sz w:val="28"/>
          <w:szCs w:val="28"/>
          <w:rtl w:val="true"/>
          <w:lang w:bidi="fa-IR"/>
        </w:rPr>
        <w:t>درون گهواره شنيد و از خدا خواست كه او را خادم شريعت و احياگر ولايت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دعايش را مستجاب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محمّد باقر مجلسي از همان آغاز جواني با كسب فيض از پدر بزرگوار و علماي ارزشمندي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محمّد صالح مازندراني، امير محمد مؤمن استرآبادي، ملا محسن فيض كاشاني، سيد ميرزا جزائري و شيخ عبداللَّه بن جابر عاملي به درجه عالي اجتهاد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كرسي درس و بحث او در همه جا مشهور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سيزده عنوان كتاب و رساله به زبان عربي نوشت كه تنها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شرح بر كتاب كافي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مجلّد را تشكيل مي‌دهد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مجموعه‌اي بي‌نظير از احاديث شيعه است، بيست و شش مجلد چاپ سنگي است كه در دهه‌هاي اخير به تعداد يكصد و ده جلد به قطع وزيري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علاوه بر كتب عربي، حدود شصت كتاب و رساله به زبان فارسي نگاشته است كه مشهورترين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كتاب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استفاده از نفوذ خويش در دربار صفويان در ترويج فرهنگ تشيّع، اداره امور شيعيان و راهبري هاي سياسي آنان نيز موفقيت‌هاي بي‌نظيري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در يك برخورد سياسي حساب شده، طرفداران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اصفهان محصور و تحرّكات انحراف آميز آنان را تحت مراقبت قرار داد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صدها شاگرد نخبه و ممتاز پرورش داد و ده‌ها تن از علماي برجسته و مؤلّفين صاحب نام را اجازه روايت عنايت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عاقبت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ديده از جهان فرو بست و پس از عمري سراسر تلاش و مجاهدت، به ديدار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را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وفاتش به حساب ابجدي سروده‌اند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مقتداي جهان ز پا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آرامگاه او در اصفهان، كنار مدفن پدر بزرگوارش، در مدخل جامع عتيق زيارتگاه عاشقان ولايت و شيفتگان علم و حكمت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برخي آن را خلاصه كتاب ديگر علامه مجلسي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اگرچه تا كنون چاپ هاي متعدّدي داشته است، لكن چاپ كنوني امتيازاتي ويژه دارد كه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آن كه عبارت هاي كتاب روان گردد، سعي شده است تا آنجا كه به مطلب و نثر كتاب خللي وارد نشود، ويرايش و علامت گذاري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مواردي كه كلمه‌اي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 آيات و روايات تحقيق، در پاورقي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اميد به ظهور حجت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وليّ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اين تلاش ناچيز را به همه علاقه‌مندان و منتظران حضرتش تقديم مي‌داريم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تحقيقات مسجد مقدّس جمكران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10" w:name="pg484_2155"/>
    </w:p>
    <w:p>
      <w:pPr>
        <w:pStyle w:val="Heading2"/>
        <w:numPr>
          <w:ilvl w:val="1"/>
          <w:numId w:val="1"/>
        </w:numPr>
        <w:rPr/>
      </w:pPr>
      <w:bookmarkStart w:id="11" w:name="__RefHeading___Toc4295716_211673320"/>
      <w:bookmarkStart w:id="12" w:name="_Toc4"/>
      <w:bookmarkEnd w:id="10"/>
      <w:bookmarkEnd w:id="11"/>
      <w:r>
        <w:rPr>
          <w:rtl w:val="true"/>
        </w:rPr>
        <w:t>[</w:t>
      </w:r>
      <w:r>
        <w:rPr>
          <w:rtl w:val="true"/>
        </w:rPr>
        <w:t>مقدمه مؤلف</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مشكات الانوار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حمدي به سانِ نعمتهاي بخشنده وجود، و تحيّات بي انتها، و سپاسي چون رحمت هاي مفيضِ جميع خيرات و كمالاتِ بيرون از حدِّ احصا، سزاوار معبود بي‌نياز، و خالق بنده نوازي است كه به لطف كامل و احسان شامل خويش، اين تهيدستان خاكي نژاد و فرومايگان نيستي بنياد را، از خاك مذلّت برگرفته، به سجده آستان عبوديّتش، تارُك مطيعان را به عرش رفعت رسانيد، و به غبار درگاه مفيض الانوارش، جبين مخلصان را مطلع شوارق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 و دريوزه گران سراي امكان را راه عرض نياز و حاجت داده، بر بساط قرب نشانيد و خوان الوان نعمتهاي روحاني براي عارفان اسرار ربّاني در كتاب مستطاب خود، گسترانيد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صلوات ناميات و تحيّات زاكيات، بر مرقد مطهر و ضريح منوّر رفيع القدري باد كه هيچ مرغ روحي از بيابان عدم به سوي آشيان بدن، بدون شفاعت او پرواز نداشته و هيچ مخلوقي از دروازه نيستي، بي پروانه رخصت او، پا به معموره هستي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خاك و سقف افلاك، خانه پستي است كه براي منزلگاه ملازمانش ساخته‌اند، و از سطح زمين تا عرش برين، ميدان تنگي است كه براي جولانگاه بيكرانش پرداخته‌اند؛ اَعني سَيد المُرسلين و فخر العالمين و شفيع المذنبين و رحمة اللَّه علي الأوّلين والآخرين محمّد بن عبداللَّه خاتم النّبيّين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درود متواتر الورود بر آل اطهار و اهل‌بيت اخيار او، كه به نور تولاّي شان قناديل</w:t>
      </w:r>
      <w:r>
        <w:rPr>
          <w:rStyle w:val="FootnoteAnchor"/>
          <w:rtl w:val="true"/>
        </w:rPr>
        <w:footnoteReference w:id="23"/>
      </w:r>
      <w:r>
        <w:rPr>
          <w:rFonts w:ascii="IRNazanin" w:hAnsi="IRNazanin" w:eastAsia="IRNazanin"/>
          <w:color w:val="111111"/>
          <w:sz w:val="28"/>
          <w:sz w:val="28"/>
          <w:szCs w:val="28"/>
          <w:rtl w:val="true"/>
          <w:lang w:bidi="fa-IR"/>
        </w:rPr>
        <w:t>دل‌هاي محبّان روشني بخش زمين و آسمان گرديده و از شعشعه خورشيد محبّت شان، صُبح صادق يقين و ايمان از جبين شيعيان دميده، خصوصاً سيد اوصيا، و امام اتقيا، و فرياد رس روز جزا، و محرم سرادق لو كشف الغطا، باب مدينه علم، و لنگر سفينه حلم، اعني ولّي‌اللَّه المرتضي و سيف الله المنتضي، اميرالمؤمنين، و يعسوب المسلمين، اسداللَّه الغالب، و شهاب اللَّه الثّاقب، سيّد الوصيّين علي بن ابي‌طالب، صلوات اللَّه عليهم اجمعين و لعنة اللَّه علي اعدائهم ابد الابِدين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چنين گويد فقير خاكسار و ذرّه بي‌مقدار، محمد باقر بن محمد 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حشرهما اللَّه مع الائمّة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به دلالت آيات بيّنات و هدايت روايات واضحة الدّلالات، چنين معلوم گرديده كه نماز و تلاوت قرآن و دعا از اعظم عبادات بدنيّه‌اند و چون شرايط و آداب و اسرار نماز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چنين به خاطر فاتر رسيد كه رساله‌اي در بيان فضيلت قرآن مجيد و فضايل سور كريمه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طريق اهل بيت‌عليهم السلام منقول گرديده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شرايط و آداب تلاوت و فضيلت دعا و شرايط و آداب و وظايف قلبيّه و بعضي از اسرار آن و ذكر فضيلت بعضي از اذكار ضروريّه و ادعيّه و تعقيبات مختصره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اسانيد معتبره منقول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بحمدالله به مساعدت تأييدات ربّاني و تقويت توفيقات سبحاني به اتمام رسيد، مأمول از الطاف فيّاض بي‌منّت و وهّاب بي‌ضنّت</w:t>
      </w:r>
      <w:r>
        <w:rPr>
          <w:rStyle w:val="FootnoteAnchor"/>
          <w:rtl w:val="true"/>
        </w:rPr>
        <w:footnoteReference w:id="24"/>
      </w:r>
      <w:r>
        <w:rPr>
          <w:rFonts w:ascii="Amiri" w:hAnsi="Amiri" w:eastAsia="Amiri" w:cs="Amiri"/>
          <w:color w:val="111111"/>
          <w:sz w:val="28"/>
          <w:sz w:val="28"/>
          <w:szCs w:val="28"/>
          <w:rtl w:val="true"/>
          <w:lang w:bidi="ar-SA"/>
        </w:rPr>
        <w:t xml:space="preserve">آن كه </w:t>
      </w:r>
    </w:p>
    <w:p>
      <w:pPr>
        <w:pStyle w:val="BookText"/>
        <w:rPr/>
      </w:pPr>
      <w:r>
        <w:rPr>
          <w:rFonts w:ascii="IRNazanin" w:hAnsi="IRNazanin" w:eastAsia="IRNazanin"/>
          <w:color w:val="111111"/>
          <w:sz w:val="28"/>
          <w:sz w:val="28"/>
          <w:szCs w:val="28"/>
          <w:rtl w:val="true"/>
          <w:lang w:bidi="fa-IR"/>
        </w:rPr>
        <w:t>كافّه مؤمنان را از اين رساله فرومايه منتفع گرداند و بهره‌اي از ثواب ايشان به اين مجرم تبهكار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بعد از غروب خورشيد رسالت در افق عالم بقاء، و اختفاء اقمار امامت در سحائب ظلم اهل جفا، تا هنگام ظهور تباشير صبح سعادت نشان دولت سلاطين صفويّه، انار الله برهانهم، به سبب استيلاء ائمه ضلال و سلاطين خسران مآل، اهل حق كه فرقه ناجيه اثنا عشريّه اند، از اظهار مراسم دين و اعلاي معالم شريعت سيّد المرسلين، و ائمه طاهرين صلوات اللّه عليهم اجمعين عاجز بودند و پيوسته در پرده خفا لباس تقيّه، مذهب حق را اظهار مي‌نمودند و اكنون از بركات اين دولت ابد قرين، بحمد اللّه سالهاست كه كافه شيعيان در مهد امن و امانند و علماي ملّت بيضاء، در نشر علوم اهل بيت رسالت و قلع مباني بدعت و ضلالت مساعي جميله به تقديم ميرسانند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دعاي خلود دولت اين دودمان ابد توامان بر كافه شيعيان متحتم و شكر نعمت ايشان بر ذمّه عامه مؤمنان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الخصوص پادشاه آگاه، والا جاه، دين پناه، ملايك سپاه، گردون بارگاه، مهبط تجليّات ربّاني و مورد فيوض سبحاني، محيي مراسم ملّت و رونق افزاي شرع مبين، دلنواز درويشان مسكنت قرين، خجسته اخلاقي كه پيوسته خلوت زاويه نشينان به مصباح دعايش روشن است و مجالس دانشوران از رياحين ثنايش گلشن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حديقه دل گشايش دل اصحاب فضل و عرفان، و مسكن و مأوايش سينه حقّ شناسان و خدا پرستان، به يمن تربيتش بساتين شريعت غرّا خرّم و سير آب، و به رشحات سحاب مكرمتش حدائق ملّت بيضاء سرسبز و شاداب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فرع شجره و غصن دوحه كريمه امامت و خلافت اعني السلطان الاعظم الخاقان الافخم الاكرم، مروّج مذهب آبائه الطاهرين حامي حوزة الاسلام والمسلمين، محرز ممالك الدنيا، مظهر كلمات العليه سلطان السلاطين في الافاق، ملاذ الخواقين بالاستحقاق السلطان بن السلطان بن السلطان، و الخاقان بن الخاقان بن الخاقان، السلطان، سليمان خان الموسوي الصفوي بهادر خان مدّ اللّه ضلال جلاله وافضاله و رأفته ومعدلته علي مفارق أهل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پادشاهت صورت و معني از سلاطين جهان ممتاز است و به اطاعت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يأمرُ بالعدل والاحسان سرافراز است و پيوسته عنان عزم همايونش به جانب احياي مراسم دين و ملّت و پيروي دقايق احكام شريعت مصروف و معطوف است، لهذا اين تحفه محقر را هديه مجلس سامي آن اعلي حضرت گردانيد، و اين رساله فرومايه را به عزّ عرض رسانيد، اگر مرضي طبع منير و مقبول ضمير كيميا تأثير گردد از مراحم شاهانه و عواطف خسروانه خواهد بود، اميد كه از بركات توجّهات ظلّ اللهي مشهور اصقاع، و مقبول اطباع گرديده، ثوابش به روزگار فرخنده آثار عايد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علي كل شي‌ء قدير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رساله مشتمل است بر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مسمّي گرديد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 الانوار</w:t>
      </w:r>
      <w:r>
        <w:rPr>
          <w:rFonts w:eastAsia="IRNazanin" w:cs="IRNazanin"/>
          <w:color w:val="111111"/>
          <w:sz w:val="28"/>
          <w:szCs w:val="28"/>
          <w:rtl w:val="true"/>
          <w:lang w:bidi="fa-IR"/>
        </w:rPr>
        <w:t xml:space="preserve">». </w:t>
      </w:r>
      <w:bookmarkStart w:id="13" w:name="pg484_2159"/>
    </w:p>
    <w:p>
      <w:pPr>
        <w:pStyle w:val="Heading2"/>
        <w:numPr>
          <w:ilvl w:val="1"/>
          <w:numId w:val="1"/>
        </w:numPr>
        <w:rPr/>
      </w:pPr>
      <w:bookmarkStart w:id="14" w:name="__RefHeading___Toc4295718_211673320"/>
      <w:bookmarkStart w:id="15" w:name="_Toc5"/>
      <w:bookmarkEnd w:id="13"/>
      <w:bookmarkEnd w:id="14"/>
      <w:r>
        <w:rPr>
          <w:rtl w:val="true"/>
        </w:rPr>
        <w:t>تنوير اول</w:t>
      </w:r>
      <w:r>
        <w:rPr>
          <w:rtl w:val="true"/>
        </w:rPr>
        <w:t xml:space="preserve">: </w:t>
      </w:r>
      <w:r>
        <w:rPr>
          <w:rtl w:val="true"/>
        </w:rPr>
        <w:t>در بيان فضيلت قرآن و حامل آن</w:t>
      </w:r>
      <w:bookmarkEnd w:id="15"/>
    </w:p>
    <w:p>
      <w:pPr>
        <w:pStyle w:val="Heading3"/>
        <w:numPr>
          <w:ilvl w:val="2"/>
          <w:numId w:val="1"/>
        </w:numPr>
        <w:rPr/>
      </w:pPr>
      <w:bookmarkStart w:id="16" w:name="__RefHeading___Toc4295720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تصویر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84_2161"/>
      <w:bookmarkStart w:id="19" w:name="pg484_2161"/>
      <w:bookmarkEnd w:id="19"/>
    </w:p>
    <w:p>
      <w:pPr>
        <w:pStyle w:val="Heading3"/>
        <w:numPr>
          <w:ilvl w:val="2"/>
          <w:numId w:val="1"/>
        </w:numPr>
        <w:rPr/>
      </w:pPr>
      <w:bookmarkStart w:id="20" w:name="pg484_2161"/>
      <w:bookmarkStart w:id="21" w:name="__RefHeading___Toc4295722_211673320"/>
      <w:bookmarkStart w:id="22" w:name="_Toc7"/>
      <w:bookmarkEnd w:id="20"/>
      <w:bookmarkEnd w:id="21"/>
      <w:r>
        <w:rPr>
          <w:rtl w:val="true"/>
        </w:rPr>
        <w:t>كوكب اوّل</w:t>
      </w:r>
      <w:r>
        <w:rPr>
          <w:rtl w:val="true"/>
        </w:rPr>
        <w:t>: «</w:t>
      </w:r>
      <w:r>
        <w:rPr>
          <w:rtl w:val="true"/>
        </w:rPr>
        <w:t>در بيان فضيلت قرآن</w:t>
      </w:r>
      <w:r>
        <w:rPr>
          <w:rtl w:val="true"/>
        </w:rPr>
        <w:t>»</w:t>
      </w:r>
      <w:bookmarkEnd w:id="22"/>
    </w:p>
    <w:p>
      <w:pPr>
        <w:pStyle w:val="BookText"/>
        <w:rPr/>
      </w:pPr>
      <w:r>
        <w:rPr>
          <w:rFonts w:ascii="IRNazanin" w:hAnsi="IRNazanin" w:eastAsia="IRNazanin"/>
          <w:color w:val="111111"/>
          <w:sz w:val="28"/>
          <w:sz w:val="28"/>
          <w:szCs w:val="28"/>
          <w:rtl w:val="true"/>
          <w:lang w:bidi="fa-IR"/>
        </w:rPr>
        <w:t>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ملتبس و مشتبه شود بر شما فتنه‌ها مانند پاره‌هاي شب تار، پس بر شما باد به قرآن؛ به درستي كه قرآن شفاعت كننده‌اي است كه شفاعتش را قبول مي‌كنند، و با هر كه مجادله نمايد و حجت بر او تمام كند تصديقش مي‌نمايند، و هر كه آن را پيشواي خود گرداند او را به بهشت مي‌رساند، و هر كه آن را به پشت سر اندازد و به آن عمل ننمايد، او را به سوي جهنم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راهنمايي است كه به بهترين راهها دلالت مي‌كند، و كتابي است كه در آن تفصيل و تبيان جميع احكام است، آن را ظاهري است و باطني، ظاهرش احكام الهي است و باطنش علوم نامتناهي است، ظاهرش خوشايند ه است و باطنش عميق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نجوم و كواكبي هست كه براي احكام الهي دليلند و بر آن نجوم، نجوم ديگر هستند كه مردم را به آن احكام مي‌رسانند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ائمّه معصومين‌عليهم السلام كه علم قرآن نزد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عجايب قرآن را احصا نمي‌توان نمود و غرايب آن هرگز كهنه نمي‌شود و در آن چراغهاي هدايت افروخته است و انوار حكمت از آن ظاهر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 است به سوي آمرزش گناهان، كسي را كه از آن بيابد اوصاف </w:t>
      </w:r>
    </w:p>
    <w:p>
      <w:pPr>
        <w:pStyle w:val="BookText"/>
        <w:rPr/>
      </w:pPr>
      <w:r>
        <w:rPr>
          <w:rFonts w:ascii="IRNazanin" w:hAnsi="IRNazanin" w:eastAsia="IRNazanin"/>
          <w:color w:val="111111"/>
          <w:sz w:val="28"/>
          <w:sz w:val="28"/>
          <w:szCs w:val="28"/>
          <w:rtl w:val="true"/>
          <w:lang w:bidi="fa-IR"/>
        </w:rPr>
        <w:t>آمرزش را، پس بايد كه هر كس ديده خود را در قرآن به جولان درآورد و ديده دل خود را براي مطالعه انوار آن بگشايد تا از هلاكت نجات يابد و از ورطه هاي ضلالت خلاص شود، به درستي كه تفكر نمودن موجب زندگاني دلهاي بينا است و در تاريكي‌هاي جهالت، نور تفكّر راهنما است، پس نيكو خود را خلاص كنيد و در فتنه‌ها خود را مگذاريد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حديث ديگر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هادي است در ضلالت، بيان كننده است در كوري جهالت، و دست گيرنده است در لغزش ها، و نور است در ظلمتها، و ظاهر كننده بدعتها است، و نگاه دارنده از مهالك است، و در گمراهي ها راهنما است، و بيان كننده فتنه‌ها است و رساننده است از دنيا به آخرت و كمال دين شما در قرآن است و هيچ كس از آن عدول ننمود مگر به سوي آتش</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حضرت صادق‌عليه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عزيز جبّار، كتاب خود را به سوي شما فرستاده است؛ راستگويي است كه به وعده‌هاي خود وفا مي‌نمايد و مشتمل است بر احوال و اخبار شما و اخبار گذشته‌ها و اخبار آينده ها و اخبار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كسي كه علمش را مي‌داند شما را خبر دهد به آنچه در قرآن است از اخبار غيب و علوم بي انتها، تعجب خواهيد كرد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متواتره از حضرت رسول‌صلي الله عليه وآله وسلم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ميان شما مي‌روم و دو چيز عظيم در ميان شما مي‌گذارم؛ يكي كتاب خدا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ريسماني است آويخته از آسمان به زمين، و ديگري عترت و اهل بيت من، پس ببينيد كه با ايشان چگونه سلوك خواهيد كرد و حرمت ايشان را چون خواهيد داشت</w:t>
      </w:r>
      <w:r>
        <w:rPr>
          <w:rFonts w:eastAsia="IRNazanin" w:cs="IRNazanin"/>
          <w:color w:val="111111"/>
          <w:sz w:val="28"/>
          <w:szCs w:val="28"/>
          <w:rtl w:val="true"/>
          <w:lang w:bidi="fa-IR"/>
        </w:rPr>
        <w:t>».</w:t>
      </w:r>
      <w:r>
        <w:rPr>
          <w:rStyle w:val="FootnoteAnchor"/>
          <w:rtl w:val="true"/>
        </w:rPr>
        <w:footnoteReference w:id="28"/>
      </w:r>
      <w:bookmarkStart w:id="23" w:name="pg484_2164"/>
    </w:p>
    <w:p>
      <w:pPr>
        <w:pStyle w:val="Heading3"/>
        <w:numPr>
          <w:ilvl w:val="2"/>
          <w:numId w:val="1"/>
        </w:numPr>
        <w:rPr/>
      </w:pPr>
      <w:bookmarkStart w:id="24" w:name="__RefHeading___Toc4295724_211673320"/>
      <w:bookmarkStart w:id="25" w:name="_Toc8"/>
      <w:bookmarkEnd w:id="23"/>
      <w:bookmarkEnd w:id="24"/>
      <w:r>
        <w:rPr>
          <w:rtl w:val="true"/>
        </w:rPr>
        <w:t>كوكب دوم</w:t>
      </w:r>
      <w:r>
        <w:rPr>
          <w:rtl w:val="true"/>
        </w:rPr>
        <w:t>: «</w:t>
      </w:r>
      <w:r>
        <w:rPr>
          <w:rtl w:val="true"/>
        </w:rPr>
        <w:t>در بيان فضيلت حامل قرآن است</w:t>
      </w:r>
      <w:r>
        <w:rPr>
          <w:rtl w:val="true"/>
        </w:rPr>
        <w:t>»</w:t>
      </w:r>
      <w:bookmarkEnd w:id="25"/>
    </w:p>
    <w:p>
      <w:pPr>
        <w:pStyle w:val="BookText"/>
        <w:rPr/>
      </w:pPr>
      <w:r>
        <w:rPr>
          <w:rFonts w:ascii="IRNazanin" w:hAnsi="IRNazanin" w:eastAsia="IRNazanin"/>
          <w:color w:val="111111"/>
          <w:sz w:val="28"/>
          <w:sz w:val="28"/>
          <w:szCs w:val="28"/>
          <w:rtl w:val="true"/>
          <w:lang w:bidi="fa-IR"/>
        </w:rPr>
        <w:t>به سند معتبر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 ها كه در قيامت حساب مي‌كنند سه ديوان است؛ ديوان نعمتها و ديوان حسنات و ديوان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ديوان نعمت‌ها و ديوان حسَنات را برابر كنند، نعمتها تمام حسنات را فراگيرد و ديوان گناهان باقي ماند، پس فرزند آدم را طلبند كه گناهانش را حساب كنند و در اين حال، قرآن به بهترين صورتها بيايد و در پيش آن مرد روان شود و 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قرآن و اين بنده مؤمن تو است كه خود را به تعب مي‌انداخت به تلاوت من و در درازاي شب، مرا به ترتيل مي‌خواند و چون مرا در تهجّد مي‌خواند آب از ديده‌اش جاري مي‌شد،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راضي كن چنانكه مرا راضي كرده، پس خداوند عزيز جبّار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بگشا، پس پر كند حق تعالي آن را از رضا و خشنودي خود و دست چپش را پر كند از رحمت خود، پس به او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بهشت از براي تو مباح است؛ قرآن بخوان و بالا برو، پس هر يك آيه كه بخواند يك درجه بالا رود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تعالي به قرآن خطاب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كه امروز گرامي دارم هر كه تو را گرامي داشته و خوار كنم هر كه تو را خوار كرده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به سند معتبر از حضرت رسول‌صلي الله عليه وآله وسلم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ياد گيريد، به درستي كه قرآن در قيامت مي‌آيد به نزد حامل خود به صورت جوان خوشرو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قرآن كه به سبب من شبها بيدار مي‌بودي و در روزها به سبب روزه، خود را تشنه مي‌داشتي و به سبب كثرت تلاوت من دهانت خشك مي‌شد و آب ديده‌ات جاري مي‌شد، امروز با توام هرجا كه مي‌روي؛ و هر كه تجارتي كرده، امروز از پي تجارت خود مي‌رود و من به عوض تجارت جميع تاجرانم براي تو، بشارت باد تو را كه به زودي كرامت الهي به تو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تاجي مي‌آورند و بر سرش مي‌گذارند و نامه امان از عذاب را به دست راستش مي‌دهند و نامه مخلّد بودن در بهشت را به دست چپش مي‌دهند و دو حلّه بر او مي‌پوشانند و به او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و بالا رو و به عدد هر آيه به درجه‌اي بالا مي‌رود و پدر و مادرش را دو حلّه مي‌پوشانند اگر مؤمن باشند و مي‌گويند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آن است كه به فرزند خود تعليم قرآن كرديد</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علي بن الحسين‌عليه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قرآن، به درستي كه حق تعالي بهشت را يك خشت از طلا و يك خشت از نقره خلق فرموده و به جاي گِل، مشك خوشبو و به عوض خاك، زعفران و به جاي سنگريزه، </w:t>
      </w:r>
    </w:p>
    <w:p>
      <w:pPr>
        <w:pStyle w:val="BookText"/>
        <w:rPr/>
      </w:pPr>
      <w:r>
        <w:rPr>
          <w:rFonts w:ascii="IRNazanin" w:hAnsi="IRNazanin" w:eastAsia="IRNazanin"/>
          <w:color w:val="111111"/>
          <w:sz w:val="28"/>
          <w:sz w:val="28"/>
          <w:szCs w:val="28"/>
          <w:rtl w:val="true"/>
          <w:lang w:bidi="fa-IR"/>
        </w:rPr>
        <w:t>مرواريد در آن مقرّر گردانيد و درجاتش را به عدد آيات قرآن گردانيد؛ پس كسي كه قرآن خوانده باشد به او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 و هيچ كس در بهشت درجه‌اش از او بالاتر نيست مگر پيغمبران و صدّيقان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و بزرگان امّت من حاملان قرآنند و جمعي كه در شب عبادت مي‌كنند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حديث ديگر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حاملان قرآن، بزرگان اهل بهشتند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عذاب نمي‌فرمايد دلي را كه قرآن را حفظ نمايد</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قرآن در اعلاي درجات بهشتند بعد از پيغمبران، پس ضعيف و حقير مشماريد اهل قرآن را و حق ايشان را سهل مدانيد كه ايشان را نزد حق تعالي منزلت رفيع است</w:t>
      </w:r>
      <w:r>
        <w:rPr>
          <w:rFonts w:eastAsia="IRNazanin" w:cs="IRNazanin"/>
          <w:color w:val="111111"/>
          <w:sz w:val="28"/>
          <w:szCs w:val="28"/>
          <w:rtl w:val="true"/>
          <w:lang w:bidi="fa-IR"/>
        </w:rPr>
        <w:t>».</w:t>
      </w:r>
      <w:r>
        <w:rPr>
          <w:rStyle w:val="FootnoteAnchor"/>
          <w:rtl w:val="true"/>
        </w:rPr>
        <w:footnoteReference w:id="36"/>
      </w:r>
      <w:bookmarkStart w:id="26" w:name="pg484_2167"/>
    </w:p>
    <w:p>
      <w:pPr>
        <w:pStyle w:val="Heading3"/>
        <w:numPr>
          <w:ilvl w:val="2"/>
          <w:numId w:val="1"/>
        </w:numPr>
        <w:rPr/>
      </w:pPr>
      <w:bookmarkStart w:id="27" w:name="__RefHeading___Toc4295726_211673320"/>
      <w:bookmarkStart w:id="28" w:name="_Toc9"/>
      <w:bookmarkEnd w:id="26"/>
      <w:bookmarkEnd w:id="27"/>
      <w:r>
        <w:rPr>
          <w:rtl w:val="true"/>
        </w:rPr>
        <w:t>كوكب سوم</w:t>
      </w:r>
      <w:r>
        <w:rPr>
          <w:rtl w:val="true"/>
        </w:rPr>
        <w:t>: «</w:t>
      </w:r>
      <w:r>
        <w:rPr>
          <w:rtl w:val="true"/>
        </w:rPr>
        <w:t>در بيان صفات قُرّاء قرآن و اصناف ايشان است</w:t>
      </w:r>
      <w:r>
        <w:rPr>
          <w:rtl w:val="true"/>
        </w:rPr>
        <w:t>»</w:t>
      </w:r>
      <w:bookmarkEnd w:id="28"/>
    </w:p>
    <w:p>
      <w:pPr>
        <w:pStyle w:val="BookText"/>
        <w:rPr/>
      </w:pPr>
      <w:r>
        <w:rPr>
          <w:rFonts w:ascii="IRNazanin" w:hAnsi="IRNazanin" w:eastAsia="IRNazanin"/>
          <w:color w:val="111111"/>
          <w:sz w:val="28"/>
          <w:sz w:val="28"/>
          <w:szCs w:val="28"/>
          <w:rtl w:val="true"/>
          <w:lang w:bidi="fa-IR"/>
        </w:rPr>
        <w:t>بدان كه حامل قرآن را بر چند معني اطلاق مي‌كنند و چند قسم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لفظ قرآن را درست ياد گيرد و اين اول مراتب حاملان قرآن است و در اين مرتبه، تفاضل به زيادتي علم قرآني است و دانستن آداب و محسّنات قرائت مي‌باشد و زيادتي حفظ كردن و در خاطر داشتن سور و آيات قرآني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معاني قرآن است، و در زمان سابق چنين مقرّر بوده است كه قاريان قرآن، تعليم معاني آن نيز مي‌نموده‌اند، و اين مرتبه، از دانستن لفظ بالاتر است و تفاضل در اين مرتبه، بر زيادتي و نقصان فهم معاني قرآن از ظهور و بطون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نمودن به احكام قرآن و متخلّق شدن به اخلاقي است كه قرآن بر مدح آنها دلالت دارد و خالي شدن از صفاتي است كه بر مذمّت آنها دلالت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حامل حقيقي قرآن كسي است كه حامل الفاظ و معاني قرآن گرديده باشد و به صفات حسنه آن، خود را 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قرآن، خوان احسان معنوي خداوندِ رحمن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اَلْقُرْانُ مأدبة اللَّه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يعني قرآن، خوان نعمت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 كريمان، جامع مي‌باشد و در خور هر كس، نعمت در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 و تره مي‌دارد، و الوان حلوا و نفايس مي‌دارد، لهذا هيچ كس نيست كه از قرآن بهره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كثير از راه كتابت لفظش بهره‌هاي دنيوي و اخروي مي‌برند، حتي آن كسي كه مُركّبش را به عمل مي‌آورد و آن كسي كه كاغذش را مي‌سازد و آن كاتبي كه مي‌نويسد و كار فرمايي كه مزد مي‌دهد و غير ايشان از جماعتي كه در كتابت قرآن دخيل مي‌باشند، اگر از براي خدا كنند، بهره دنيا و آخرت مي‌برند و اگر از براي دنيا كنند بهره دنيوي مي‌برند، و جمعي از تعليم و تعلّم لفظش، بهره‌هاي دنيوي و اخروي مي‌برند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صاحبان هر علم از علوم نامتناهي را بهره از قرآن هست چنانچه صرفي، از وجوه تصاريف و اشتقاقاتش استنباط مي‌نمايد و نحوي، از انحاء تراكيبش استشهاد مي‌نمايد و معاني بياني</w:t>
      </w:r>
      <w:r>
        <w:rPr>
          <w:rStyle w:val="FootnoteAnchor"/>
          <w:rtl w:val="true"/>
        </w:rPr>
        <w:footnoteReference w:id="38"/>
      </w:r>
      <w:r>
        <w:rPr>
          <w:rFonts w:ascii="IRNazanin" w:hAnsi="IRNazanin" w:eastAsia="IRNazanin"/>
          <w:color w:val="111111"/>
          <w:sz w:val="28"/>
          <w:sz w:val="28"/>
          <w:szCs w:val="28"/>
          <w:rtl w:val="true"/>
          <w:lang w:bidi="fa-IR"/>
        </w:rPr>
        <w:t>، از نكات غريبه اش فايده‌مند مي‌شود و اصحاب بلاها، از بركات آيات كريمه‌اش به تلاوت كردن و نوشتن نفع مي‌يابند و ارباب مطالب دنيوي و اخروي به آيات و سورش پناه مي‌برند و مطالب خود را مي‌يابند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يك راه اعجاز قرآن، تأثيرات غريبه آيات و سور آن است و ارباب تكسير</w:t>
      </w:r>
      <w:r>
        <w:rPr>
          <w:rStyle w:val="FootnoteAnchor"/>
          <w:rtl w:val="true"/>
        </w:rPr>
        <w:footnoteReference w:id="39"/>
      </w:r>
      <w:r>
        <w:rPr>
          <w:rFonts w:ascii="IRNazanin" w:hAnsi="IRNazanin" w:eastAsia="IRNazanin"/>
          <w:color w:val="111111"/>
          <w:sz w:val="28"/>
          <w:sz w:val="28"/>
          <w:szCs w:val="28"/>
          <w:rtl w:val="true"/>
          <w:lang w:bidi="fa-IR"/>
        </w:rPr>
        <w:t>و اصحاب عدد</w:t>
      </w:r>
      <w:r>
        <w:rPr>
          <w:rStyle w:val="FootnoteAnchor"/>
          <w:rtl w:val="true"/>
        </w:rPr>
        <w:footnoteReference w:id="40"/>
      </w:r>
      <w:r>
        <w:rPr>
          <w:rFonts w:ascii="IRNazanin" w:hAnsi="IRNazanin" w:eastAsia="IRNazanin"/>
          <w:color w:val="111111"/>
          <w:sz w:val="28"/>
          <w:sz w:val="28"/>
          <w:szCs w:val="28"/>
          <w:rtl w:val="true"/>
          <w:lang w:bidi="fa-IR"/>
        </w:rPr>
        <w:t>و غير ايشان، همه به قرآن پناه مي‌برند و از معاني غريبه اش، جميع صاحبان علوم مختلفه منتفع مي‌شوند از متكلم و حكيم و فقيه و اصحاب رياضي و صاحبان علوم اخلاق و طبيبان و اصحاب اكسير و منشيان و شعرا و ادبا و غير ايشان از جماعتي كه از ظاهر قرآن بهره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بطني از بطون قرآن، جمعي كه قابل آن هستند از اصحاب عرفان و ارباب ايقان، فوايد و حِكَم و معارف نامتناهي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حامل كامل قرآن مجيد، جمعي اند كه جميع بهره‌هاي قرآن را بر وجه كمال داشته باشند و ايشان، حضرت رسول و اهل بيت كرام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زيرا كه معلوم است به احاديث متواتره كه، لفظ قرآن مخصوص ايشان است و قرآن تمام كامل، نزد ايشان است و علوم قرآني كه در ميان است، همه به اتفاق به حضرت اميرالمؤمنين‌عليه السلام منسوب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احاديث متواتره</w:t>
      </w:r>
      <w:r>
        <w:rPr>
          <w:rStyle w:val="FootnoteAnchor"/>
          <w:rtl w:val="true"/>
        </w:rPr>
        <w:footnoteReference w:id="41"/>
      </w:r>
      <w:r>
        <w:rPr>
          <w:rFonts w:ascii="Amiri" w:hAnsi="Amiri" w:eastAsia="Amiri" w:cs="Amiri"/>
          <w:color w:val="111111"/>
          <w:sz w:val="28"/>
          <w:sz w:val="28"/>
          <w:szCs w:val="28"/>
          <w:rtl w:val="true"/>
          <w:lang w:bidi="ar-SA"/>
        </w:rPr>
        <w:t xml:space="preserve">وارد است كه معاني قرآن را كسي بغير ايشان نمي‌داند، و علمِ ماكان و مايكون تا روز قيامت و جميع شرايع و احكام در </w:t>
      </w:r>
    </w:p>
    <w:p>
      <w:pPr>
        <w:pStyle w:val="BookText"/>
        <w:rPr/>
      </w:pPr>
      <w:r>
        <w:rPr>
          <w:rFonts w:ascii="IRNazanin" w:hAnsi="IRNazanin" w:eastAsia="IRNazanin"/>
          <w:color w:val="111111"/>
          <w:sz w:val="28"/>
          <w:sz w:val="28"/>
          <w:szCs w:val="28"/>
          <w:rtl w:val="true"/>
          <w:lang w:bidi="fa-IR"/>
        </w:rPr>
        <w:t>قرآن هست و علمش نزد ايشان مخزون است و قرآن را هفت بطن تا هفتاد بطن است و علم جميع آن بطون نزد ايشان است و همچنين عمل نمودن به جميع احكام و شرايع قرآن مخصوص ايشان است، چون از جميع خطاها معصومند و به جميع كمالات بشري متّصف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اكثر قرآن در مدح ايشان و مذمّت مخالفان ايشان است، چنانچه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قرآن در شأن ما است و ثلث آن در مذمّت دشمنان ما و ثلث ديگر فرايض و احكام است</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معني نيز ظاهر است كه مدح هر صفت كمالي كه در قرآن واقع است به مدح صاحب آن صفت برمي‌گردد و صاحب آن صفت بروجه كمال ايشانند و مذمّت هر صفت نقصي كه وارد شده است به مذمّت صاحبان آن صفت بر مي‌گردد كه دشمنان ايشانند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قرآن شخصي نيست قائم به ذات، بلكه عرضي است كه در محالّ مختلفه، ظهورات مختلفه مي‌دارد، چنانچه پيوسته در علمِ واجب الوجود بوده و از آنجا در لوح ظاهر گرديده و از آنجا به روح حضرت جبرئيل منتقل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 از جانب خدا بلاواسطه و به واسطه جبرئيل در نفس مقدس نبوي‌صلي الله عليه وآله وسلم ظاهر گرديده و از آنجا به قلوب اوصيا و مؤمنان درآمده و در صورت كتابتي ظهور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اصل قرآن را حرمتي است، و به سبب آن، در هر جا كه ظهور كرده آن محل را حرمتي بخشيده و در هر جا كه ظهورش زياده است موجب حرمت آن چيز بيشتر گرديده؛ پس هرگاه آن نقشهاي مركّب و لوح و </w:t>
      </w:r>
    </w:p>
    <w:p>
      <w:pPr>
        <w:pStyle w:val="BookText"/>
        <w:rPr/>
      </w:pPr>
      <w:r>
        <w:rPr>
          <w:rFonts w:ascii="IRNazanin" w:hAnsi="IRNazanin" w:eastAsia="IRNazanin"/>
          <w:color w:val="111111"/>
          <w:sz w:val="28"/>
          <w:sz w:val="28"/>
          <w:szCs w:val="28"/>
          <w:rtl w:val="true"/>
          <w:lang w:bidi="fa-IR"/>
        </w:rPr>
        <w:t xml:space="preserve">كاغذي كه بر آن نقش بسته و جلدي كه مجاور آنها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پست‌ترين ظهورات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حرمت به آنها بخشيده باشد كه اگر كسي خلاف آدابي نسبت به آنها به عمل آورد، كافر مي‌شود، پس قلب مؤمني كه حامل قرآن گرديده، حرمتش زياده از نقش و كاغذ قرآن خواهد بود، چنانچه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حرمتش از قرآن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مضامين و اخلاق حسنه قرآن، هر چه در مؤمن بيشتر ظهور كرده موجب احترام او زياده گرديده و هر چه خلاف آن اوصاف از نقايص و معاصي و اخلاق ذميمه ظهور كرده، موجب نقصان ظهور قرآن و نقص حرمت گرديده، پس اين مراتب ظهورات قرآن و اوصاف آن زياده مي‌گردد تا چون به مرتبه جناب با رفعت نبوي‌صلي الله عليه وآله وسلم و اهل بيت كرام اوعليهم السلام مي‌رسد مرتبه ظهورش به نهايت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وصف حضرت رسول‌صلي الله عليه وآله وسلم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يعني خُلق آن حضرت قرآن بود، بلكه اگر به حقيقت نظر كني قرآن حقيقي، ايشانند كه محلّ لفظ قرآن و معني قرآن و اخلاق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دانستي كه قرآن، چيزي را مي‌گويند كه نقش قرآن در آن باشد و نقش كامل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معني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مطهّر ايشان حاصل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حضرت اميرالمؤمنين‌عليه السلام بسيار مي‌فرمودند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كلام الله ناطق</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و اين است معني آن حديث كه حضرت باقرعليه السلام فرمود در حديث طولاني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قرآن به صورت نيكويي به صحراي محشر خواهد آمد و </w:t>
      </w:r>
    </w:p>
    <w:p>
      <w:pPr>
        <w:pStyle w:val="BookText"/>
        <w:rPr/>
      </w:pPr>
      <w:r>
        <w:rPr>
          <w:rFonts w:ascii="IRNazanin" w:hAnsi="IRNazanin" w:eastAsia="IRNazanin"/>
          <w:color w:val="111111"/>
          <w:sz w:val="28"/>
          <w:sz w:val="28"/>
          <w:szCs w:val="28"/>
          <w:rtl w:val="true"/>
          <w:lang w:bidi="fa-IR"/>
        </w:rPr>
        <w:t>شفاعت حاملان خود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پرسيد كه آيا قرآن سخن مي‌تواند گفت؟ حضرت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كند ضعيفان شيعيان ما را، كه آنچه از ما مي‌شنوند تسليم مي‌كنند و اذعان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 نماز، شخص است و صورتي دارد و خلقي دارد و امر و نهي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 كه صورت من متغيّر شد و گفتم اين سخن را در ميان مردم نقل نمي‌توانم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ما را به نماز نشناسد حقّ ما را نشناخته و انكار حق ما كرده،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سخن قرآن را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كه نماز نهي مي‌كند از فحشا و منكر، و ذكر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نهي مي‌كند پس سخن مي‌گويد و فحشا و منكر، مردي چندند و ماييم ذكر خدا و ما بزرگتريم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چون اين مطلب در حلّ اخبار اهل بيت‌عليهم السلام بسيار دخيل است زياده از اين توضيح نماييم اَصْوَب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هر چيزي را صورتي و معني و جسدي و روحي هست خواه اخلاق و خواه عبادات و خواه غير اينها، و جمعي كه حشويّه‌اند به ظاهرها دست زده‌اند و پا از آن به در نمي‌گذارند و خود را از بسياري از حقايق محروم گردانيده اند، و جمعي به بواطن و معاني چسبيده‌اند و از ظواهر دست برداشته‌اند و به سبب اين، ملحد شده‌اند، و صاحب دين آن است كه هردو را به سمع يقين بشنود و هر دو را اذعان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بهشت را صورتي است كه عبارت از در و ديوار و درخت و اَنهار و حور و قصور است، و </w:t>
      </w:r>
    </w:p>
    <w:p>
      <w:pPr>
        <w:pStyle w:val="BookText"/>
        <w:rPr/>
      </w:pPr>
      <w:r>
        <w:rPr>
          <w:rFonts w:ascii="Amiri" w:hAnsi="Amiri" w:eastAsia="Amiri" w:cs="Amiri"/>
          <w:color w:val="111111"/>
          <w:sz w:val="28"/>
          <w:sz w:val="28"/>
          <w:szCs w:val="28"/>
          <w:rtl w:val="true"/>
          <w:lang w:bidi="ar-SA"/>
        </w:rPr>
        <w:t>معني بهشت، كمالات و معارف و قرب و لذّات معنوي است كه در بهشت صوري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 غير لذّت خوردن و آشاميدن و جماع كردن معني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و ديوار و درختي ندارد، همان لذّتهاي معنوي را به اين عبارات تعبير كرده‌اند و به اين سبب، منكر ضروري دين گرديده و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يقين مي‌داند كه هر دو حق است و در ضمن لذتهاي صوري، لذتهاي معنوي حاصل مي‌شود، چنانچه در اول كتاب، اشاره به اين معني كرديم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 باب صراط واقع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صراط مستقيم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محبّت علي بن ابي‌طالب‌عليه السلام است</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و واقع شده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جسري است</w:t>
      </w:r>
      <w:r>
        <w:rPr>
          <w:rStyle w:val="FootnoteAnchor"/>
          <w:rtl w:val="true"/>
        </w:rPr>
        <w:footnoteReference w:id="47"/>
      </w:r>
      <w:r>
        <w:rPr>
          <w:rFonts w:ascii="Amiri" w:hAnsi="Amiri" w:eastAsia="Amiri" w:cs="Amiri"/>
          <w:color w:val="111111"/>
          <w:sz w:val="28"/>
          <w:sz w:val="28"/>
          <w:szCs w:val="28"/>
          <w:rtl w:val="true"/>
          <w:lang w:bidi="ar-SA"/>
        </w:rPr>
        <w:t>بر روي جهنم</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همه حق است، زيرا صراط آخرت، نمونه صراط دنيا است و در دنيا فرموده‌اند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صراط دين حق و ولايت اهل بيت مستقيم مي‌بايد بود و از چپ و راست شعبه هاي بسيار از مذاهب مختلفه و گناهان كبيره هست كه هر كه متوجه آنها مي‌شود از اين صراط بدر مي‌رود و اين صراط، راهي است در نهايتِ باريكي و دقّت و نازكي، و كمينگاه ها دارد كه شياطين بر آن رخنه‌ها در كمين نشسته‌اند، و </w:t>
      </w:r>
    </w:p>
    <w:p>
      <w:pPr>
        <w:pStyle w:val="BookText"/>
        <w:rPr/>
      </w:pPr>
      <w:r>
        <w:rPr>
          <w:rFonts w:ascii="IRNazanin" w:hAnsi="IRNazanin" w:eastAsia="IRNazanin"/>
          <w:color w:val="111111"/>
          <w:sz w:val="28"/>
          <w:sz w:val="28"/>
          <w:szCs w:val="28"/>
          <w:rtl w:val="true"/>
          <w:lang w:bidi="fa-IR"/>
        </w:rPr>
        <w:t>عقبه ها از عبادات شاقه و ترك معاصي دارد كه بسيار كسان از آن عقبه ها راه را گم كرده‌اند و نمونه اين صراط، بعينه صراط آخرت است كه در نهايتِ باريكي و دقت و دشواري است و بر روي جهنم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كسي كه پيوسته در اين صراط مستقيم بوده، در آن صراط، راست به بهشت مي‌رود و هر كه به سبب اعتقاد فاسدي يا كبيره هلاك كننده‌اي از اين صراط به در رفته، به همان عقبه و كمينگاه كه مي‌رسد پايش از آن صراط مي‌لغزد و به جهنّم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مارها و عقرب هاي دوزخ، صورت اخلاق ذميمه است و درختها و حور و قصور، صورت و ثمره افعال حسنه است و همچنين نماز را در دنيا، روحي و بدني هست؛ بدن نماز آن افعال مخصوصه است و روح نماز، ولايت علي بن ابيطالب عليه السلام و اولاد اوست و كار روح، آن است كه جسد را باقي مي‌دارد و منشأ حركات و آثار بدن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بي ولايت، چون موجب كمالي نمي‌گردد و باعث قرب نمي‌شود و از عذاب نجات نمي‌بخشد، مانند بدن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ولايت، روح آن است، و چون نماز كامل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مي‌شود و اگر از ديگري صادر شود به بركت ايشان مي‌شود، پس بقاي نماز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خود روح نمازند و چون وصف نماز در ايشان كامل گرديده و خُلق ايشان شده، گويا با نماز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كه لفظ انسان را بر بدن آدمي و بر روح و بر روح با بدن، هر سه اطلاق مي‌نمايند همچنين نماز را بر آن افعال و بر اين ذوات مقدّسه و برآن ذوات با اتّصاف به اين صفت، اطلاق مي‌نمايند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كه در قرآن واقع مي‌شود ظاهرش كه اين افعال است مراد </w:t>
      </w:r>
    </w:p>
    <w:p>
      <w:pPr>
        <w:pStyle w:val="BookText"/>
        <w:rPr/>
      </w:pPr>
      <w:r>
        <w:rPr>
          <w:rFonts w:ascii="IRNazanin" w:hAnsi="IRNazanin" w:eastAsia="IRNazanin"/>
          <w:color w:val="111111"/>
          <w:sz w:val="28"/>
          <w:sz w:val="28"/>
          <w:szCs w:val="28"/>
          <w:rtl w:val="true"/>
          <w:lang w:bidi="fa-IR"/>
        </w:rPr>
        <w:t>است و باطنش كه ولايت است مراد است و منافات با يكديگر ندارد و جمعي از مَلاحِده اسماعيليه به سبب اين كه اين احاديث را نفهميده‌اند، انكار عبادات كرده و كافر شده‌اند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كنايه از شخصي است و روزه، كنايه از شخصي است و اين اعمال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 از حشويه به جانب تفريط افتاده، انكار اين احاديث كرده و 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ايمان، چون به حضرت اميرالمؤمنين‌عليه السلام كامل گرديده و آن حضرت بر وجه كمال به آن متّصف است و بقاي ايمان به بركت آن حضرت است و ولايتش ركن اعظم ايمان است و ايمان در جميع اعضا و جوارحش سرايت كرده و پيوسته از آثار و افعالش انوار ايمان مشاهده مي‌شود، اگر ايمان بر آن حضرت اطلاق كنند در بطن قرآن بعيد نيست، و همچنين مخالفان اينان در باب كفر و معاصي چنينند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و معني و محل حقيقي صلات و ايمان و زكات و غير اينها از عبادات علي بن ابيطالب‌عليه السلام و فرزندان اويند، و روح و معني و محلّ حقيقي فحشا و منكر و فسوق و عصيان ابوبكر و عمر و عثمان و ساير دشمنان ايشانند كه به سبب ايشان كفر و معاصي باقيمانده و در ايشان كامل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كعبه را حرمت داده‌اند براي اين كه محلّ فيوض الهي و معبد دوستان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دلهاي ائمّه معصومين‌عليهم السلام و دوستان ايشان كه محل معرفت و محبّت ياد خداست، از كعبه اشرف است، و كعبه حقيقي، ايشانند، اما نبايد كسي انكار حرمت آن كعبه ظاهر كند، يا انكار حج كند تا كافر شود بلكه مي‌بايد اّول به كعبه ظاهر رود و بعد از آن به كعبه باطن رود و از انوار هردو بهره‌مند شود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به اسناد معتبر از حضرت امام جعفر صادق و امام محمد باقر </w:t>
      </w:r>
    </w:p>
    <w:p>
      <w:pPr>
        <w:pStyle w:val="BookText"/>
        <w:rPr/>
      </w:pPr>
      <w:r>
        <w:rPr>
          <w:rFonts w:ascii="IRNazanin" w:hAnsi="IRNazanin" w:eastAsia="IRNazanin"/>
          <w:color w:val="111111"/>
          <w:sz w:val="28"/>
          <w:sz w:val="28"/>
          <w:szCs w:val="28"/>
          <w:rtl w:val="true"/>
          <w:lang w:bidi="fa-IR"/>
        </w:rPr>
        <w:t>صلوات الله عليهما منقول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سنگها را براي اين بنا كرده‌اند كه مردم بيايند به طواف، و به وسيله اين طواف، به خدمت ما برسند و معالم دين خود را از ما ياد گيرند، و ولايت خود را بر ما عرض نمايند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زياده از اين معني را در اين مقام نمي‌توان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ادراك اين معني درست نمودي بسياري از مشكلات اخبار بر تو ظاهر مي‌گردد و معني نهي كردن نماز را مي‌فهمي كه هم نماز، خودش در كسي كه كامل شد موجب قرب مي‌شود و از معاصي و متابعت ارباب معاصي نهي مي‌فرمايد و منع مي‌كند، و هم ائمه معصومين‌عليهم السلام كه روح نمازند نهي مي‌كنند بلكه همان معني نمازي كه در ايشان كامل گرديده و موجب اعلاي مراتب قرب ايشان گرديده، به زبان ايشان متكلم است و تو را منع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زياده از اين سخن در اين مقامات نازك گفتن، مُوهِم معاني كفر آميز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مي‌كنيم به نقل اخباري كه در وصف حاملان قرآن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سند معتبر از حضرت امام محمد باقرعليه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قاريان قرآن بر سه قسم اند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شخصي است كه قرآن خوانده و آن را سرمايه دنياي خود و وسيله جلب فوايد و اموال از پادشاهان گردانيده است، و به قرآن بر مردم استطاله و زيادتي و فخر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شخصي ديگر آن است كه قرآن را خوانده است، و حروف آنرا حفظ و ضبط نموده، و حدود و احكامش را ضايع ساخته است، و همين در راست كردن لفظش سعي مي‌نمايد، خدا اين جماعت را در ميان حاملان قرآن بسيار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ديگر آن است كه قرآن خوانده، و دواي قرآن را بر دردهاي دل خود گذاشته، و شب هايش را به قرآن بيدار داشته، و به سبب قرآن روزها تشنه مانده به روزه داشتن، و به قرآن بر پا ايستاده است در مساجد و جاهاي نماز، و در شبها پهلوي از رختخواب تهي كرده است به سبب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بركت اين جماعت خداوند عزيز جبار رفع مي‌نمايد بلاها را، و به اين جماعت غلبه مي‌دهد مسلمانان را بر دشمنان، و به اين جماعت حق تعالي باران از آسمان مي‌فرستد؛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جماعت در ميان قاريان كمترند از گوگرد احمر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به سند معتبر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سزاوارترين مردم به تَخَشُّع و تَضَرُّع در آشكار و نهان، حامل قرآن است، و سزاوارترين مردم در پنهان و آشكار به نماز و روزه حامل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آواز بلند ندا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حامل قرآن به سبب قرآن تواضع و فروتني كن تا خدا تو را بلند مرتبه گرداند، و به قرآن طلب عزت از مردم مكن كه خدا تو را ذليل مي‌گرداند، و مُتَزَّيِن شو به قرآن از براي خدا، تا خدا تو را زينت بخشد، و آن را براي مردم زينت مكن كه خدا تو را معيوب و بد نما گرداند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درستي كه هر كه قرآن را ختم نمايد چنان است كه گويا پيغمبري را </w:t>
      </w:r>
    </w:p>
    <w:p>
      <w:pPr>
        <w:pStyle w:val="BookText"/>
        <w:rPr/>
      </w:pPr>
      <w:r>
        <w:rPr>
          <w:rFonts w:ascii="IRNazanin" w:hAnsi="IRNazanin" w:eastAsia="IRNazanin"/>
          <w:color w:val="111111"/>
          <w:sz w:val="28"/>
          <w:sz w:val="28"/>
          <w:szCs w:val="28"/>
          <w:rtl w:val="true"/>
          <w:lang w:bidi="fa-IR"/>
        </w:rPr>
        <w:t>در ميان دو پهلوي او جا داده‌اند، بدون آن كه وحي به او بيايد؛ و كسي كه تمام قرآن را خوانده باشد از براي او سزاوار آن است كه با جاهلان جهالت نكند، و در ميان جمعي كه به غضب مي‌آيند به غضب نيايد، و زود از جا به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عفو كند، و بپوشاند، و در گذرد، و حلم كند، از براي تعظيم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قرآن عطا كرده باشند، گمان كند كه خدا به كسي از خلق چيزي بهتر از آنچه به او كرامت فرموده داده است از اموال و اسباب دنيا، پس به تحقيق كه عظيم شمرده است چيزهايي را كه خدا حقير شمرده و حقير دانسته چيزي را كه خدا عظيم گردانيده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قرآن را بخواند و با خواندن قرآن حرامي بياشامد يا محبّت دنيا و زينت هاي آن را بر قرآن اختيار كند مستوجب غضب الهي گردد، مگر آن كه توبه كند و اگر بي توبه بميرد، در قيامت قرآن بر او حجت خود را تمام كند كه او را عذري نماند</w:t>
      </w:r>
      <w:r>
        <w:rPr>
          <w:rFonts w:eastAsia="IRNazanin" w:cs="IRNazanin"/>
          <w:color w:val="111111"/>
          <w:sz w:val="28"/>
          <w:szCs w:val="28"/>
          <w:rtl w:val="true"/>
          <w:lang w:bidi="fa-IR"/>
        </w:rPr>
        <w:t>».</w:t>
      </w:r>
      <w:r>
        <w:rPr>
          <w:rStyle w:val="FootnoteAnchor"/>
          <w:rtl w:val="true"/>
        </w:rPr>
        <w:footnoteReference w:id="52"/>
      </w:r>
      <w:bookmarkStart w:id="29" w:name="pg484_2179"/>
    </w:p>
    <w:p>
      <w:pPr>
        <w:pStyle w:val="Heading3"/>
        <w:numPr>
          <w:ilvl w:val="2"/>
          <w:numId w:val="1"/>
        </w:numPr>
        <w:rPr/>
      </w:pPr>
      <w:bookmarkStart w:id="30" w:name="__RefHeading___Toc4295728_211673320"/>
      <w:bookmarkStart w:id="31" w:name="_Toc10"/>
      <w:bookmarkEnd w:id="29"/>
      <w:bookmarkEnd w:id="30"/>
      <w:r>
        <w:rPr>
          <w:rtl w:val="true"/>
        </w:rPr>
        <w:t>كوكب چهارم</w:t>
      </w:r>
      <w:r>
        <w:rPr>
          <w:rtl w:val="true"/>
        </w:rPr>
        <w:t>: «</w:t>
      </w:r>
      <w:r>
        <w:rPr>
          <w:rtl w:val="true"/>
        </w:rPr>
        <w:t>در بيان آداب خواندن قرآن است</w:t>
      </w:r>
      <w:r>
        <w:rPr>
          <w:rtl w:val="true"/>
        </w:rPr>
        <w:t>»</w:t>
      </w:r>
      <w:bookmarkEnd w:id="31"/>
    </w:p>
    <w:p>
      <w:pPr>
        <w:pStyle w:val="BookText"/>
        <w:rPr/>
      </w:pPr>
      <w:r>
        <w:rPr>
          <w:rFonts w:ascii="Amiri" w:hAnsi="Amiri" w:eastAsia="Amiri" w:cs="Amiri"/>
          <w:color w:val="111111"/>
          <w:sz w:val="28"/>
          <w:sz w:val="28"/>
          <w:szCs w:val="28"/>
          <w:rtl w:val="true"/>
          <w:lang w:bidi="ar-SA"/>
        </w:rPr>
        <w:t>و آن مشتمل است بر شرايط بسيار</w:t>
      </w:r>
    </w:p>
    <w:p>
      <w:pPr>
        <w:pStyle w:val="BookText"/>
        <w:rPr/>
      </w:pPr>
      <w:r>
        <w:rPr>
          <w:rFonts w:ascii="Amiri" w:hAnsi="Amiri" w:eastAsia="Amiri" w:cs="Amiri"/>
          <w:color w:val="111111"/>
          <w:sz w:val="28"/>
          <w:sz w:val="28"/>
          <w:szCs w:val="28"/>
          <w:rtl w:val="true"/>
          <w:lang w:bidi="ar-SA"/>
        </w:rPr>
        <w:t>اوّل</w:t>
      </w:r>
    </w:p>
    <w:p>
      <w:pPr>
        <w:pStyle w:val="BookText"/>
        <w:rPr/>
      </w:pPr>
      <w:r>
        <w:rPr>
          <w:rFonts w:ascii="Amiri" w:hAnsi="Amiri" w:eastAsia="Amiri" w:cs="Amiri"/>
          <w:color w:val="111111"/>
          <w:sz w:val="28"/>
          <w:sz w:val="28"/>
          <w:szCs w:val="28"/>
          <w:rtl w:val="true"/>
          <w:lang w:bidi="ar-SA"/>
        </w:rPr>
        <w:t>ترتيل در قرآن است</w:t>
      </w:r>
    </w:p>
    <w:p>
      <w:pPr>
        <w:pStyle w:val="BookText"/>
        <w:rPr/>
      </w:pPr>
      <w:r>
        <w:rPr>
          <w:rFonts w:ascii="IRNazanin" w:hAnsi="IRNazanin" w:eastAsia="IRNazanin"/>
          <w:color w:val="111111"/>
          <w:sz w:val="28"/>
          <w:sz w:val="28"/>
          <w:szCs w:val="28"/>
          <w:rtl w:val="true"/>
          <w:lang w:bidi="fa-IR"/>
        </w:rPr>
        <w:t>چنانچه حق تعالي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الْقُرْانَ تَرْتيلاً</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ترتيل كن در قرائت قرآن، ترتيل كردني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ترتيل، قدري ازآن واجب است و قدري مستحب، ترتيل واجب به حسب مشهور آن است كه حروف را از مخارج ادا نمايد، وحفظ احكام وقف و وصل بكند كه اگر دو كلمه را متّصل به يكديگر خواند و فاصله در ميان به قطع نفس يا سكت طويل نكند، كلمه اول را ساكن نخواند، بلكه آخرش را به اول كلمه لا حق وصل كند؛ و اگر وقف كند بر كلمه، وقف به حركت نكند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منقول است كه از حضرت اميرالمؤمنين عليه السلام سؤال نمودند از معني ترتيل؟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ترتيل حفظ وقف ها و ادا نمودن حرفها است از مخارج</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ترتيل مستحب، شمرده خواندن و به تأنّي خواندن قرآن است به حيثيّتي كه حروف در يكديگر داخل نشوند كه خوب ممتاز نشود و بسيار هم پاشان نخواند، كه حروف از هم بپاشد، و اتّصال كلام از هم برطرف شود با رعايت صفات حروف و مدّ ها و اقسام وقف ها كه از كتب قرائت، تفاصيل آنها معلوم مي‌شود، و اين معاني را نيز داخل در آنچه حضرت فرموده‌اند مي‌توان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آن حضرت منقول است كه از تفسير ترتيل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را خوب ظاهر گردان و تند مخوان به نحوي كه عربان شعر را مي‌خوانند، و از هم مپاش حرفها را مانند ريگي كه بپاشند، وليكن به فزع و خوف آوريد يا بكوبيد به خواندن قرآن دلهاي سخت را، و چنان نباشد كه همت بر آخر سوره گماريد و تند بخوانيد كه زود تمام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به تدبّر و تفكّر خواندن و متوجه معاني آن گرديدن</w:t>
      </w:r>
    </w:p>
    <w:p>
      <w:pPr>
        <w:pStyle w:val="BookText"/>
        <w:rPr/>
      </w:pPr>
      <w:r>
        <w:rPr>
          <w:rFonts w:ascii="IRNazanin" w:hAnsi="IRNazanin" w:eastAsia="IRNazanin"/>
          <w:color w:val="111111"/>
          <w:sz w:val="28"/>
          <w:sz w:val="28"/>
          <w:szCs w:val="28"/>
          <w:rtl w:val="true"/>
          <w:lang w:bidi="fa-IR"/>
        </w:rPr>
        <w:t>و به رقّت و خشوع خواندن است</w:t>
      </w:r>
    </w:p>
    <w:p>
      <w:pPr>
        <w:pStyle w:val="BookText"/>
        <w:rPr/>
      </w:pPr>
      <w:r>
        <w:rPr>
          <w:rFonts w:ascii="IRNazanin" w:hAnsi="IRNazanin" w:eastAsia="IRNazanin"/>
          <w:color w:val="111111"/>
          <w:sz w:val="28"/>
          <w:sz w:val="28"/>
          <w:szCs w:val="28"/>
          <w:rtl w:val="true"/>
          <w:lang w:bidi="fa-IR"/>
        </w:rPr>
        <w:t>و بايد كه از مواعظ قرآن متذّكر شود و از احوال گذشتگان عبرت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آيه رحمتي رسد از خدا بطلبد، و چون به آيه عذابي رسد استعاذ ه نمايد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به اسناد بسيار از حضرت اميرالمؤمنين‌عليه السلام و ساير ائمه هدي </w:t>
      </w:r>
    </w:p>
    <w:p>
      <w:pPr>
        <w:pStyle w:val="BookText"/>
        <w:rPr/>
      </w:pPr>
      <w:r>
        <w:rPr>
          <w:rFonts w:ascii="Amiri" w:hAnsi="Amiri" w:eastAsia="Amiri" w:cs="Amiri"/>
          <w:color w:val="111111"/>
          <w:sz w:val="28"/>
          <w:sz w:val="28"/>
          <w:szCs w:val="28"/>
          <w:rtl w:val="true"/>
          <w:lang w:bidi="ar-SA"/>
        </w:rPr>
        <w:t>صلوات الله عليهم اجمعين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خيري نباشد در قرائتي كه در آن تدبّر نباشد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از حضرت صادق‌عليه السلام منقول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به حزن نازل شده است، آن را به حزن بخوانيد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از حفص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موسي‌عليه السلام از شخصي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 دو دنيا را مي‌خواهي؟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خواندن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زماني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دوستان و شيعيان ما بميرد و قرآن نداند، حق تعالي او را در قبر تعليم قرآن مي‌فرمايد، تا درجات او را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درجات بهشت به قدر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آيه كه بخواند، يك درجه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نديدم كه خوفش يا اميدش زياده از آن حضرت باشد؛ و چون قرآن مي‌خواند به حزن و اندوه مي‌خواند، و به نحوي مي‌خواند كه گويا به مشافهه با كسي خطاب مي‌كند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رجاء بن ضحاك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رضاعليه السلام در راه خراسان چون به ميان رختخواب مي‌رفتند تلاوت بسيار مي‌فرمودند، و چون به آيه‌اي مي‌رسيدند كه در آن ذكر بهشت يا دوزخ بود، مي‌گريستند و از خدا سؤال بهشت و استعاذ ه از جهنم مي‌نمودند؛ و چون در نماز سوره قُلْ هُوَ اللَّهُ اَحَد مي‌خواندند بعد از احد آهسته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سوره </w:t>
      </w:r>
    </w:p>
    <w:p>
      <w:pPr>
        <w:pStyle w:val="BookText"/>
        <w:rPr/>
      </w:pPr>
      <w:r>
        <w:rPr>
          <w:rFonts w:ascii="IRNazanin" w:hAnsi="IRNazanin" w:eastAsia="IRNazanin"/>
          <w:color w:val="111111"/>
          <w:sz w:val="28"/>
          <w:sz w:val="28"/>
          <w:szCs w:val="28"/>
          <w:rtl w:val="true"/>
          <w:lang w:bidi="fa-IR"/>
        </w:rPr>
        <w:t>را تمام مي‌كردند سه مرتبه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مي‌خواندند بعد از لفظ كافرون آهسته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از سوره فارغ مي‌شدند سه مرتبه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اللَّهُ وَ دينيَ الأِسْلامُ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والتّين وَاْلزِّيْتُون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مي‌شدند مي‌خواندند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وَاَناَ عَلي ذلِكَ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لااُقْسِمُ بِيَوْمِ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مي‌خواندند بعد از فراغ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اللّهُمَّ بَلي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سوره فاتحه فارغ مي‌شدند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چون سَبَّحَ اسْمَ ربِّكَ الاَعْلي مي‌خواندند، بعد از اَعْلي آهسته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رَبِيَّ الاَعْلي ، و در هرجاي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مي‌خواندند، آهسته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يكي از مُسَبَّحات را خوانديد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اْلاَعْلي و مسبّحات، چند سوره اند كه در اولشان يُسبّحُ يا سَبَّحَ يا سَبّحِ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وَمَلئِكَتهُ يُصَلُّونَ عَلَي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 بفرستيد خواه در نماز باشد و خواه در غير نماز و چون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آيه را بخوانيد تا مسلمين</w:t>
      </w:r>
      <w:r>
        <w:rPr>
          <w:rFonts w:eastAsia="IRNazanin" w:cs="IRNazanin"/>
          <w:color w:val="111111"/>
          <w:sz w:val="28"/>
          <w:szCs w:val="28"/>
          <w:rtl w:val="true"/>
          <w:lang w:bidi="fa-IR"/>
        </w:rPr>
        <w:t>».</w:t>
      </w:r>
      <w:r>
        <w:rPr>
          <w:rStyle w:val="FootnoteAnchor"/>
          <w:rtl w:val="true"/>
        </w:rPr>
        <w:footnoteReference w:id="6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ديگر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رضاعليه السلام در هر سه </w:t>
      </w:r>
    </w:p>
    <w:p>
      <w:pPr>
        <w:pStyle w:val="BookText"/>
        <w:rPr/>
      </w:pPr>
      <w:r>
        <w:rPr>
          <w:rFonts w:ascii="IRNazanin" w:hAnsi="IRNazanin" w:eastAsia="IRNazanin"/>
          <w:color w:val="111111"/>
          <w:sz w:val="28"/>
          <w:sz w:val="28"/>
          <w:szCs w:val="28"/>
          <w:rtl w:val="true"/>
          <w:lang w:bidi="fa-IR"/>
        </w:rPr>
        <w:t>روز يك ختم قرآن مي‌فرمودند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خواهم در كمتر از سه روز ختم مي‌توانم كرد وليكن به هيچ آيه نمي‌گذرم هرگز، مگر آن كه در معني آيه تفكّر مي‌نمايم، و در سبب نزولش تأمّل مي‌كنم، و به ياد مي‌آورم كه در چه وقت نازل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هر سه روز يك ختم مي‌كنم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به سند معتبر از حضرت صادق‌عليه السلام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مي‌خواندند،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لااَعْبُدُ ماتَعْبُدونَ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اتمام سوره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دينيِ الاسْلامُ عَلَيْهِ اَحْيا وَعَلَيْهِ اَمُوتُ اِنْشآءَاللَّهُ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در حديث موثّق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كسي كه قرآن مي‌خواند چون بگذرد به آيه‌اي كه در آن سؤال يا بيمي باشد بايد سؤال كند از خدا بهترين آنچه اميد دارد و سؤال كند عافيت از آتش جهنم و عذاب را</w:t>
      </w:r>
      <w:r>
        <w:rPr>
          <w:rFonts w:eastAsia="IRNazanin" w:cs="IRNazanin"/>
          <w:color w:val="111111"/>
          <w:sz w:val="28"/>
          <w:szCs w:val="28"/>
          <w:rtl w:val="true"/>
          <w:lang w:bidi="fa-IR"/>
        </w:rPr>
        <w:t>».</w:t>
      </w:r>
      <w:r>
        <w:rPr>
          <w:rStyle w:val="FootnoteAnchor"/>
          <w:rtl w:val="true"/>
        </w:rPr>
        <w:footnoteReference w:id="6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كسي سوره والشمس بخواند، چون تمام 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وَصَدَقَ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خَيْرٌ أمّا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خَيْرٌ اللَّهُ خَيْرٌ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الَذينَ كَفَرُوا بِرَبِّهِمْ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العادِلوُنَ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يَتّخذْ وَلَداً تا وَكَبِّرْهُ تَكْبيراً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سؤال كرد كه اگر چيزي از اينها نگويد چون </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او چيزي نيست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از حضرت علي بن الحسين‌عليه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قرآني خزينه هاي حكمت ربّاني است؛ پس درِ هر خزانه را كه ميگشايي بايد كه در آن نظر نمايي</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به تفكّر، جواهر معاني و حكمتها را بيرون آوري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از آن حضرت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هر كه در ما بين مشرق و مغرب است بميرد بعد از آن كه قرآن با من باشد وحشت به هم نمي‌رسانم؛ و چون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مي‌خواندند، تكرار مي‌فرمودند به حدّي كه نزديك بود هلاك شوند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الحق چگونه وحشت به هم برساند كسي كه انيس او خداوند عالميان باشد، و چون خواهد سخن بگويد با خداوند خود سخن گويد و مناجات كند و راز بگويد، و اگر خواهد كسي با او سخن بگويد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كه خدا به او خطاب فرمايد و خود را مخاطب به آن خطاب ها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گاهي پيغمبران با او سخن گويند وخطاب هاي ايشان را چنان داند كه از ايشان مي‌شنود، بلكه آن جماعت كه پيغمبران با ايشان سخن مي‌گفته‌اند كور و كري چند بوده‌اند، و كسي كه آگاه است مخاطب به خطاب ايشان بيشتر است، زيرا خطاب هاي ايشان براي جميع عالميان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گاهي حق تعالي براي او قصّه مي‌خواند، و احوال گذشتگان را براي او </w:t>
      </w:r>
    </w:p>
    <w:p>
      <w:pPr>
        <w:pStyle w:val="BookText"/>
        <w:rPr/>
      </w:pPr>
      <w:r>
        <w:rPr>
          <w:rFonts w:ascii="IRNazanin" w:hAnsi="IRNazanin" w:eastAsia="IRNazanin"/>
          <w:color w:val="111111"/>
          <w:sz w:val="28"/>
          <w:sz w:val="28"/>
          <w:szCs w:val="28"/>
          <w:rtl w:val="true"/>
          <w:lang w:bidi="fa-IR"/>
        </w:rPr>
        <w:t xml:space="preserve">نقل مي‌كند، و از شادي اين كرامت، نزديك است كه قالب تهي كند، و گاهي خوان نعمتهاي بهشت از برايش مي‌كشد، و آن كه عارف است چون از نعمتهاي بهشت براي اين لذت مي‌برد كه از دوست به او مي‌رسد، و از وعده‌اش نيز همان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 و محبان، نشئه شراب طهور بهشت را در اين نشئه بيشتر مي‌يابند و گاهي اوصاف خود را براي او بيان مي‌فرمايد و او را در گلستان هاي صفات كماليه خود، به 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در گلستان رحمانيّت تكليف سير مي‌كند كه چه خوان ها مملوّ از الوان نعمت براي كافر و مسلمان كشيده و چه نعمتهاي خفي و جلي بر عاصيان گناهكاران دارد، و گاهي به سير گلستان رحيميّت مي‌فرستد كه چه لطف هاي خاص و شفقّت هاي بي اندازه نسبت به دوستان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گاهي به سير بوستان رزّاقيّت مي‌برد او را، كه هيچ برگ و گياهي نيست كه بهره خاصي از خوان رَزّاقيّت او نداشته باشد، حتي آن برگ ضعيفي كه در منتهاي درخت است قدري از روزي براي آن مقدر است از ريشه‌اي كه ده گز در زمين فرورفته، و دهن گشاده، از آب و خاك به دهان خود مي‌كشد چه قدر به آن برسد و زياده و كم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گاهي به سير گلستان قدرتهاي نامتناهي مي‌برد، و گاهي درهاي گنجهاي علوم و معارف نامتناهي بر رويش مي‌گشايد، از انواع جواهر حقايق آنچه ديده‌اش تاب آورد، بر او عرض مي‌نمايد و همچنين در صفات جلال و جمال و رفعت و كمال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گاهي احوال دوستان خود و كمالات ايشان را براي او نقل مي‌كند، و از بنده نوازي هاي خود اميدوار مي‌گرداند كه دوستان چندين هزار سال گذشته را احوال ايشان را به چه مهرباني نقل مي‌فرمايد، و نعمتها كه خود به ايشان </w:t>
      </w:r>
    </w:p>
    <w:p>
      <w:pPr>
        <w:pStyle w:val="BookText"/>
        <w:rPr/>
      </w:pPr>
      <w:r>
        <w:rPr>
          <w:rFonts w:ascii="Amiri" w:hAnsi="Amiri" w:eastAsia="Amiri" w:cs="Amiri"/>
          <w:color w:val="111111"/>
          <w:sz w:val="28"/>
          <w:sz w:val="28"/>
          <w:szCs w:val="28"/>
          <w:rtl w:val="true"/>
          <w:lang w:bidi="ar-SA"/>
        </w:rPr>
        <w:t>عطا فرموده، ايشان را به آنها مي‌ستايد و بيان شكيبايي ايشان و مشقّت ها كه در راه او كشيده‌اند،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بيان تدارك فرمودن خود مي‌نمايد، و از بيان فرمودن وسعت حلم و مزيد كرمهاي خود نسبت به گذشته‌ها، دستگاه اميد را وسيع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 پروردگار كريم كه با غايت لطف و مدارا، مانند پدر مشفق و اديب مهربان، براي تكميل بندگان، گاهي به وعده حور و قصور و طعام و شراب تطميع مي‌نمايد؛ و گاهي به وعيد انواع زجر و عذاب، تهديد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كسي كه از روي تنبّه و آگاهي و تفكّر، قرآن خواند و درهاي گلستان هاي فيض نامتناهي يزداني بر روي عقل او مفتوح گرديده باشد، و ديده دلش را نور ادراك معارف داده باشند؛ در هر صفحه‌اي از صفحات قرآن كه نظر مي‌فرمايد، گلستاني از شقايق حقايق برايش مرتب ساخته‌اند؛ و چراغاني از الوان انوار معارف و هدايت برايش مهيا كرده‌اند، و محفلي مملو از دوستان و برگزيدگان خدا براي انس و الفت او نشانيده اند، و انواع نعمتهاي روحاني و اصناف لذتهاي عقلاني برايش حاضر ساخته‌اند، و قدح هاي مرد از ما از شراب طهورِ لطف و محبت برايش پر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ميزبانش خداوند مهربان است، و مصاحبانش پيغمبران و اوصيا و صديقان؛ در چنين بزمي، اگر كسي از شادي نميرد، وحشت چرا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طهارت بودن است در هنگام تلاوت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محمد بن الفضيل منقول است كه به خدمت حضرت امام </w:t>
      </w:r>
    </w:p>
    <w:p>
      <w:pPr>
        <w:pStyle w:val="BookText"/>
        <w:rPr/>
      </w:pPr>
      <w:r>
        <w:rPr>
          <w:rFonts w:ascii="IRNazanin" w:hAnsi="IRNazanin" w:eastAsia="IRNazanin"/>
          <w:color w:val="111111"/>
          <w:sz w:val="28"/>
          <w:sz w:val="28"/>
          <w:szCs w:val="28"/>
          <w:rtl w:val="true"/>
          <w:lang w:bidi="fa-IR"/>
        </w:rPr>
        <w:t>رضاعليه السلام عرض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مي‌خوانم و مرا بول مي‌گيرد، بر ميخيزم و بول و استنجا مي‌كنم، بر مي‌گردم و شروع به تلاوت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تا وضو نسازي</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واين شرط بر سبيل استحباب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ظاهر احاديث معتبر آن است كه جنب و حايض را نيز تلاوت غير سوره‌هاي سجده مستحب است، و بعضي زياده از هفت آيه را مكروه دانسته‌اند، و زياده از هفتاد آيه گفته‌اند كه كراهتش بيشتر است؛ وليكن احاديث صحيح دلالت دارد بر اين كه هر چقدر از قرآن كه خواهد مي‌تواند خواند، به غير از سوره‌هاي سجده؛ و تلاوت سوره‌هاي سجده واجب، برايشان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 ه است</w:t>
      </w:r>
    </w:p>
    <w:p>
      <w:pPr>
        <w:pStyle w:val="BookText"/>
        <w:rPr/>
      </w:pPr>
      <w:r>
        <w:rPr>
          <w:rFonts w:ascii="Amiri" w:hAnsi="Amiri" w:eastAsia="Amiri" w:cs="Amiri"/>
          <w:color w:val="111111"/>
          <w:sz w:val="28"/>
          <w:sz w:val="28"/>
          <w:szCs w:val="28"/>
          <w:rtl w:val="true"/>
          <w:lang w:bidi="ar-SA"/>
        </w:rPr>
        <w:t>و خلافي نيست در اين كه در هر وقت كه شروع به قرائت كند استعاذ ه مستّحب است، و در كيفيت آن ميان قرّاء خلافي هست، و مشهور ميان علماي شيعه يكي از دو صورت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ميان سني و شيعه مشهورتر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بعضي از روايات شيعه بعد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واَعُوذُ باللّهِ اَنْ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 بعضي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تنها وارد شده و در بعضي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بعضي 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و در بعضي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الشَّيْطانِ الرجيمِ اِنَّ اللّهَ هُوَ الْفَتّاحُ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و آن دو وجه اوّل اشهر و اولي است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بودن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منقول است كه بهترين مجالس آن است كه آدمي رو به قبله باشد و بعضي ديگر از آداب در كتب تفسير و قرائت مذكور است و ذكر آنها در اين مقام موجب تطويل مي‌گردد</w:t>
      </w:r>
      <w:r>
        <w:rPr>
          <w:rFonts w:eastAsia="IRNazanin" w:cs="IRNazanin"/>
          <w:color w:val="111111"/>
          <w:sz w:val="28"/>
          <w:szCs w:val="28"/>
          <w:rtl w:val="true"/>
          <w:lang w:bidi="fa-IR"/>
        </w:rPr>
        <w:t xml:space="preserve">. </w:t>
      </w:r>
      <w:bookmarkStart w:id="32" w:name="pg484_2189"/>
    </w:p>
    <w:p>
      <w:pPr>
        <w:pStyle w:val="Heading3"/>
        <w:numPr>
          <w:ilvl w:val="2"/>
          <w:numId w:val="1"/>
        </w:numPr>
        <w:rPr/>
      </w:pPr>
      <w:bookmarkStart w:id="33" w:name="__RefHeading___Toc4295730_211673320"/>
      <w:bookmarkStart w:id="34" w:name="_Toc11"/>
      <w:bookmarkEnd w:id="32"/>
      <w:bookmarkEnd w:id="33"/>
      <w:r>
        <w:rPr>
          <w:rtl w:val="true"/>
        </w:rPr>
        <w:t>كوكب پنجم</w:t>
      </w:r>
      <w:r>
        <w:rPr>
          <w:rtl w:val="true"/>
        </w:rPr>
        <w:t>: «</w:t>
      </w:r>
      <w:r>
        <w:rPr>
          <w:rtl w:val="true"/>
        </w:rPr>
        <w:t>در كيفيت ختم قرآن است</w:t>
      </w:r>
      <w:r>
        <w:rPr>
          <w:rtl w:val="true"/>
        </w:rPr>
        <w:t>»</w:t>
      </w:r>
      <w:bookmarkEnd w:id="34"/>
    </w:p>
    <w:p>
      <w:pPr>
        <w:pStyle w:val="BookText"/>
        <w:rPr/>
      </w:pPr>
      <w:r>
        <w:rPr>
          <w:rFonts w:ascii="Amiri" w:hAnsi="Amiri" w:eastAsia="Amiri" w:cs="Amiri"/>
          <w:color w:val="111111"/>
          <w:sz w:val="28"/>
          <w:sz w:val="28"/>
          <w:szCs w:val="28"/>
          <w:rtl w:val="true"/>
          <w:lang w:bidi="ar-SA"/>
        </w:rPr>
        <w:t>به سند معتبر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 به خدمت حضرت امام جعفر صادق‌عليه السلام عرض نمود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يك شب قرآن را ختم مي‌كنم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خوش نمي‌آيد كه در كمتر از يك ماه ختم كني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به سند معتبر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 به خدمت حضرت صادق‌عليه السلام عرض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در يك شب ختم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در دو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شش شب رسانيد، حضرت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كه پيش از شما بودند قرآن را در يك ماه و كمتر ختم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قرآن را تند نمي‌بايد خواند به نحوي كه حروفش گُم شوند در يكديگر، وليكن به ترتيل مي‌بايد خواند؛ و چون به آيه‌اي گذري كه در آن ياد بهشت باشد توقف كن، و از خدا بهشت را سؤال كن؛ و چون به آيه‌اي گذري كه در آن ذكر آتش باشد توقف كن و استعاذ ه كن به خدا از آتش جهنم؛ پس ابوبصير پرسيد كه در ماه رمضان در يك شب ختم بكنم؟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 كه در دو شب ختم بكنم؟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 كه در سه شب ختم بكنم؟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حق و </w:t>
      </w:r>
    </w:p>
    <w:p>
      <w:pPr>
        <w:pStyle w:val="BookText"/>
        <w:rPr/>
      </w:pPr>
      <w:r>
        <w:rPr>
          <w:rFonts w:ascii="IRNazanin" w:hAnsi="IRNazanin" w:eastAsia="IRNazanin"/>
          <w:color w:val="111111"/>
          <w:sz w:val="28"/>
          <w:sz w:val="28"/>
          <w:szCs w:val="28"/>
          <w:rtl w:val="true"/>
          <w:lang w:bidi="fa-IR"/>
        </w:rPr>
        <w:t>حرمت ديگر هست كه ماههاي ديگر به آن شباهت ندارند و در آن نماز بسيار بكن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به سند معتبر ديگر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سؤال نمودند كه در چند روز قرآن را ختم كنم؟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قسمت كنيد يا هفت قسمت، و نزد من قرآني هست كه دوازده قسمت كرده‌اند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علي بن المغيره به خدمت حضرت صادق‌عليه السلام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جدّت سؤال نموده بود از ختم كردن قرآن در هر شب، 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پدرم در ماه مبارك رمضان چهل ختم مي‌كرد و من گاهي ختم مي‌كنم و گاهي زياد و گاهي كمتر به قدر آنچه فراغ و مجال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فطر مي‌شود يك ختم از براي حضرت رسول‌صلي الله عليه وآله وسلم قرار مي‌دهم و يكي را از براي حضرت اميرالمؤمنين‌عليه السلام و يكي را از براي حضرت فاطمه‌عليها السلام و ديگر از براي هر يك از ائمّه‌عليهم السلام يكي، و يكي از براي شما؛ تا حال پيوسته چنين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از براي من خواهد بود به سبب اين عمل؟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سبب اين عمل چنين خواهد كرد كه در قيامت تو با ايشان باشي</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ثوابي براي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r>
        <w:rPr>
          <w:rStyle w:val="FootnoteAnchor"/>
          <w:rtl w:val="true"/>
        </w:rPr>
        <w:footnoteReference w:id="72"/>
      </w:r>
      <w:bookmarkStart w:id="35" w:name="pg484_2191"/>
    </w:p>
    <w:p>
      <w:pPr>
        <w:pStyle w:val="Heading3"/>
        <w:numPr>
          <w:ilvl w:val="2"/>
          <w:numId w:val="1"/>
        </w:numPr>
        <w:rPr/>
      </w:pPr>
      <w:bookmarkStart w:id="36" w:name="__RefHeading___Toc4295732_211673320"/>
      <w:bookmarkStart w:id="37" w:name="_Toc12"/>
      <w:bookmarkEnd w:id="35"/>
      <w:bookmarkEnd w:id="36"/>
      <w:r>
        <w:rPr>
          <w:rtl w:val="true"/>
        </w:rPr>
        <w:t>كوكب ششم</w:t>
      </w:r>
      <w:r>
        <w:rPr>
          <w:rtl w:val="true"/>
        </w:rPr>
        <w:t>: «</w:t>
      </w:r>
      <w:r>
        <w:rPr>
          <w:rtl w:val="true"/>
        </w:rPr>
        <w:t>در ثواب تعليم و تعلّم و حفظ قرآن است</w:t>
      </w:r>
      <w:r>
        <w:rPr>
          <w:rtl w:val="true"/>
        </w:rPr>
        <w:t>»</w:t>
      </w:r>
      <w:bookmarkEnd w:id="37"/>
    </w:p>
    <w:p>
      <w:pPr>
        <w:pStyle w:val="BookText"/>
        <w:rPr/>
      </w:pPr>
      <w:r>
        <w:rPr>
          <w:rFonts w:ascii="Amiri" w:hAnsi="Amiri" w:eastAsia="Amiri" w:cs="Amiri"/>
          <w:color w:val="111111"/>
          <w:sz w:val="28"/>
          <w:sz w:val="28"/>
          <w:szCs w:val="28"/>
          <w:rtl w:val="true"/>
          <w:lang w:bidi="ar-SA"/>
        </w:rPr>
        <w:t>به سند معتبر 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حافظه‌اش كم باشد و قرآن را به مشقّت حفظ كند، حق تعالي دو اجر به او كرامت فرمايد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نيست كه مؤمن بميرد، مگر آن كه قرآن را ياد گرفته باشد يا مشغول ياد گرفتن باشد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ياد گرفتن قرآن بر او دشوار باشد و به مشقت ياد گيرد، او را دو اجر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يعقوب احمر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حضرت صادق‌عليه السلام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غمها رو داده كه آنچه در خاطر داشتم فراموش كرده‌ام، حتي بسياري از قرآن را نيز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قرآن را بردم، حضرت را فزعي و خوفي حاصل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شخصي كه فراموش كرده است سوره‌اي از قرآن را، آن سوره در قيامت درجه بلندي از درجات بهشت بر او مشرف مي‌شود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مي‌گويد كه من فلان سوره ام كه مرا ضايع كردي و ترك نمودي؛ اگر به من متمسك مي‌شدي و مرا ازدست نمي‌دادي امروز تو را به اين درجه مي‌رسانيدم،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ياد گرفتن قرآن، به درستي كه جمعي قرآن را ياد مي‌گيرند كه ايشان را قاري گويند، و جمعي قرآن را ياد مي‌گيرند كه با آواز خوش بخوانند تا مردم بگويند خوش آوازند، و در اين دو طايفه خيري نيست؛ و جمعي قرآن را ياد مي‌گيرند كه شب و روز در نمازها بخوانند و پروا ندارند كه كسي بداند يا نداند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احاديث بسيار موافق اين حديث در مذمّت فراموش كردن قرآن واقع شده است و ظاهر بعضي فراموش كردن لفظ است و ظاهر بعضي ترك عمل نمودن به معاني آن، و معني دوم ظاهر است كه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اگر از روي بي‌اعتنايي باشد بد است، و اگر بي‌اختيار به سبب ضعف حافظه از خاطرش محو شود قصور ندارد؛ و بعضي احاديث كه وارد شده است كه قصور ندارد، بر اين معني محمول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قرآن را ياد گيرد عمداً فراموش كند، چون به محشر درآيد دستش در گردنش باشد، و خدا به عدد هر آيه ماري بر او مسلط گرداند كه در آتش جهنم قرين او باشند، مگر آن كه خدا او را بيامرزد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نيكان شما گروهي اند </w:t>
      </w:r>
    </w:p>
    <w:p>
      <w:pPr>
        <w:pStyle w:val="BookText"/>
        <w:rPr/>
      </w:pPr>
      <w:r>
        <w:rPr>
          <w:rFonts w:ascii="IRNazanin" w:hAnsi="IRNazanin" w:eastAsia="IRNazanin"/>
          <w:color w:val="111111"/>
          <w:sz w:val="28"/>
          <w:sz w:val="28"/>
          <w:szCs w:val="28"/>
          <w:rtl w:val="true"/>
          <w:lang w:bidi="fa-IR"/>
        </w:rPr>
        <w:t>كه قرآن ياد گيرند و ياد دهند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تعالي گاهي هست كه قصد مي‌فرمايد عذاب اهل زمين را، كه يكي از ايشان را استثنا نفرمايد به سبب بسياري گناهان ايشان؛ پس چون نظر مي‌فرمايد به پيران كه قدم برمي‌دارند به سوي نمازها، و اطفال كه قرآن ياد مي‌گيرند، ايشان را رحم مي‌فرمايد و عذاب را از ايشان تأخير مي‌نمايد</w:t>
      </w:r>
      <w:r>
        <w:rPr>
          <w:rFonts w:eastAsia="IRNazanin" w:cs="IRNazanin"/>
          <w:color w:val="111111"/>
          <w:sz w:val="28"/>
          <w:szCs w:val="28"/>
          <w:rtl w:val="true"/>
          <w:lang w:bidi="fa-IR"/>
        </w:rPr>
        <w:t>».</w:t>
      </w:r>
      <w:r>
        <w:rPr>
          <w:rStyle w:val="FootnoteAnchor"/>
          <w:rtl w:val="true"/>
        </w:rPr>
        <w:footnoteReference w:id="79"/>
      </w:r>
      <w:bookmarkStart w:id="38" w:name="pg484_2194"/>
    </w:p>
    <w:p>
      <w:pPr>
        <w:pStyle w:val="Heading3"/>
        <w:numPr>
          <w:ilvl w:val="2"/>
          <w:numId w:val="1"/>
        </w:numPr>
        <w:rPr/>
      </w:pPr>
      <w:bookmarkStart w:id="39" w:name="__RefHeading___Toc4295734_211673320"/>
      <w:bookmarkStart w:id="40" w:name="_Toc13"/>
      <w:bookmarkEnd w:id="38"/>
      <w:bookmarkEnd w:id="39"/>
      <w:r>
        <w:rPr>
          <w:rtl w:val="true"/>
        </w:rPr>
        <w:t>كوكب هفتم</w:t>
      </w:r>
      <w:r>
        <w:rPr>
          <w:rtl w:val="true"/>
        </w:rPr>
        <w:t>: «</w:t>
      </w:r>
      <w:r>
        <w:rPr>
          <w:rtl w:val="true"/>
        </w:rPr>
        <w:t>در ثواب قرائت قرآن</w:t>
      </w:r>
      <w:r>
        <w:rPr>
          <w:rtl w:val="true"/>
        </w:rPr>
        <w:t>»</w:t>
      </w:r>
      <w:bookmarkEnd w:id="40"/>
    </w:p>
    <w:p>
      <w:pPr>
        <w:pStyle w:val="BookText"/>
        <w:rPr/>
      </w:pPr>
      <w:r>
        <w:rPr>
          <w:rFonts w:ascii="IRNazanin" w:hAnsi="IRNazanin" w:eastAsia="IRNazanin"/>
          <w:color w:val="111111"/>
          <w:sz w:val="28"/>
          <w:sz w:val="28"/>
          <w:szCs w:val="28"/>
          <w:rtl w:val="true"/>
          <w:lang w:bidi="fa-IR"/>
        </w:rPr>
        <w:t>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عهد نامه الهي است به سوي بندگان، پس سزاوار اين است كه هر مسلماني در فرمان الهي نظر نمايد و هر روز پنجاه آيه بخواند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خانه‌اي كه در آن قرآن خوانده مي‌شود و ياد خدا در آن مي‌شود بركت در آن خانه بسيار مي‌شود و ملائكه در آن خانه، حاضر مي‌شوند و شياطين از آن خانه دور مي‌شوند و روشني مي‌دهد آن خانه، اهل آسمان را چنانچه كواكب روشني مي‌دهند اهل زمين را، و خانه‌اي كه در آن قرآن خوانده نمي‌شود و ياد خدا نمي‌كنند، بركت آن خانه كم است و ملائكه دوري مي‌كنند و شياطين در آن خانه حاضر مي‌باشند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جعفر صادق‌عليه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خانه‌اي كه در آن مسلماني قرآن خواند، اهل سماوات، آن خانه را به يكديگر مي‌نمايند؛ چنانچه اهل دنيا ستاره‌هاي روشن را به يكديگر مي‌نمايند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ايستاده در نماز، قرآن بخواند حق تعالي به عدد هر حرفي صد حسنه در نامه عملش بنويسد، و اگر نشسته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به هر حرفي پنجاه حسنه از برايش بنويسد و اگر در غير نماز بخواند، به هر حرفي ده حسنه از برايش بنويسد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به سند صحيح از آن حضرت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مانع مي‌شود تاجران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مشغولند 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چون به خانه برگردند نخوابند تا سوره‌اي از قرآن بخوانند تا حق تعالي بجاي هر آيه، ده حسنه از براي ايشان بنويسد و ده گناه از ايشان محو نمايد</w:t>
      </w:r>
      <w:r>
        <w:rPr>
          <w:rFonts w:eastAsia="IRNazanin" w:cs="IRNazanin"/>
          <w:color w:val="111111"/>
          <w:sz w:val="28"/>
          <w:szCs w:val="28"/>
          <w:rtl w:val="true"/>
          <w:lang w:bidi="fa-IR"/>
        </w:rPr>
        <w:t>».</w:t>
      </w:r>
      <w:r>
        <w:rPr>
          <w:rStyle w:val="FootnoteAnchor"/>
          <w:rtl w:val="true"/>
        </w:rPr>
        <w:footnoteReference w:id="8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بشر بن غالب منقول است كه حضرت امام حسين‌عليه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آيه‌اي از كتاب خدا را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 حق تعالي به هر حرفي صد حسنه از براي او بنويسد و اگر در غير نماز بخواند، به هر حرفي ده حسنه از برايش بنويسد و اگر گوش دهد قرآن را، به هر حرفي حسنه‌اي از برايش بنويسد و اگر در شب، قرآن را ختم نمايد ملائكه تا صبح بر او صلوات فرستند و اگر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كند ملائكه كاتبانِ اعمال، تا شام بر او صلوات فرستند و البته بعد از ختم قرآن، يك دعاي مستجاب از براي او هست و ختم قرآن از براي او بهتر است از مابين آسمان و زمين كه پر از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قرآن نخوانده باشد چه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تعالي بخشنده و كريم است، اگر هر چه مي‌داند </w:t>
      </w:r>
    </w:p>
    <w:p>
      <w:pPr>
        <w:pStyle w:val="BookText"/>
        <w:rPr/>
      </w:pPr>
      <w:r>
        <w:rPr>
          <w:rFonts w:ascii="Amiri" w:hAnsi="Amiri" w:eastAsia="Amiri" w:cs="Amiri"/>
          <w:color w:val="111111"/>
          <w:sz w:val="28"/>
          <w:sz w:val="28"/>
          <w:szCs w:val="28"/>
          <w:rtl w:val="true"/>
          <w:lang w:bidi="ar-SA"/>
        </w:rPr>
        <w:t>بخواند، خدا او را از اين ثواب مي‌دهد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مكه ختم كند قرآن را، از جمعه تا جمعه يا بيشتر يا كمتر، و ختمش در روز جمعه باشد حق تعالي اجر و ثواب از براي او بنويسد از اول جمعه كه در دنيا بوده است تا آخر جمعه كه خواهد بود، و همچنين اگر در روزهاي ديگر ختم نمايد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به سند معتبر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شبي ده آيه بخواند او را از غافلان ننويسند، و اگر در شبي پنجاه آيه بخواند او را از ذاكران بنويسند، و اگر صد آيه بخواند او را از قانتان بنويسند، و اگر دويست آيه بخواند او را از خاشعان بنويسند، و اگر سيصد آيه بخواند او را از رستگاران و فايزان بنويسند، و اگر پانصد آيه بخواند او را از جماعتي بنويسند كه سعي بسيار در عبادت كرده باشند، و اگر هزار آيه بخواند براي او قنطاري از نيكي بنويسند كه هر قنطاري پانزده هزار مثقال از طلا باشد و هر مثقال بيست و چهار قيراط و قيراط كوچكش مثل كوه اُحُد باشد و قيراط بزرگش مثل مابين زمين و آسمان</w:t>
      </w:r>
      <w:r>
        <w:rPr>
          <w:rFonts w:eastAsia="IRNazanin" w:cs="IRNazanin"/>
          <w:color w:val="111111"/>
          <w:sz w:val="28"/>
          <w:szCs w:val="28"/>
          <w:rtl w:val="true"/>
          <w:lang w:bidi="fa-IR"/>
        </w:rPr>
        <w:t>».</w:t>
      </w:r>
      <w:r>
        <w:rPr>
          <w:rStyle w:val="FootnoteAnchor"/>
          <w:rtl w:val="true"/>
        </w:rPr>
        <w:footnoteReference w:id="8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علي بن الحسين‌عليه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حرفي از كتاب خدا را گوش دهد بي آن كه بخواند، حق تعالي براي او حسنه‌اي بنويسد و گناهي از او محو نمايد و درجه‌اي براي او بلند گرداند؛ و كسي كه حرفي از قرآن را ياد گيرد، حق تعالي ده حسنه براي او بنويسد و ده سيّئه از او محو نمايد و ده درجه براي او بلند گرداند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به هر آيه </w:t>
      </w:r>
    </w:p>
    <w:p>
      <w:pPr>
        <w:pStyle w:val="BookText"/>
        <w:rPr/>
      </w:pPr>
      <w:r>
        <w:rPr>
          <w:rFonts w:ascii="Amiri" w:hAnsi="Amiri" w:eastAsia="Amiri" w:cs="Amiri"/>
          <w:color w:val="111111"/>
          <w:sz w:val="28"/>
          <w:sz w:val="28"/>
          <w:szCs w:val="28"/>
          <w:rtl w:val="true"/>
          <w:lang w:bidi="ar-SA"/>
        </w:rPr>
        <w:t xml:space="preserve">به او اين ثواب مي‌دهند، بلكه به هر حرفي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حرفي از قرآن را نشسته در نماز بخواند، خداوند عالميان پنجاه حسنه بر او ثبت نمايد و پنجاه گناه از او محو كند و پنجاه درجه از براي او بلند گرداند؛ و هر كه حرفي را ايستاده در نماز بخواند، حق تعالي صد حسنه براي او ثبت نمايد و صد سيّئه از او محو و صد درجه براي او بلند كند؛ و كسي كه قرآن را ختم كند، حق تعالي به او يك دعاي مستجاب عطا كند از براي دنيا يا آخرت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حضرت امام موسي كاظم‌عليه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به آيه قرآن پناه برد از شرّ دشمنان، اگر از مشرق تا مغرب دشمن او باشند از شرّ همه ايمن گردد، اگر به يقين و اعتقاد بخواند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به سند معتبر 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 به حضرت رسول‌صلي الله عليه وآله وسلم شكايت كرد درد سينه خود را،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قرآن و طلب شفا كن؛ زيرا حق تعالي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شفاي دردهايي است كه در سينه‌ها است</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صد آيه بخواند از هرجاي قرآن كه باشد و بعد از آن هفت مرتبه يا اللَّه بگويد، اگر بر سنگي دعا كند خدا آن را بشكافد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به سند معتبر از حضرت امام موسي كاظم‌عليه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بليّه ترسد و صد آيه بخواند از هر جاي قرآن كه خواهد، بعد از آن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اْكشِف عَنّي البَلآءَ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آن بلا را دفع نمايد</w:t>
      </w:r>
      <w:r>
        <w:rPr>
          <w:rFonts w:eastAsia="IRNazanin" w:cs="IRNazanin"/>
          <w:color w:val="111111"/>
          <w:sz w:val="28"/>
          <w:szCs w:val="28"/>
          <w:rtl w:val="true"/>
          <w:lang w:bidi="fa-IR"/>
        </w:rPr>
        <w:t>».</w:t>
      </w:r>
      <w:r>
        <w:rPr>
          <w:rStyle w:val="FootnoteAnchor"/>
          <w:rtl w:val="true"/>
        </w:rPr>
        <w:footnoteReference w:id="9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چيزي را بهاري است و بهار قرآن ماه مبارك رمضان است</w:t>
      </w:r>
      <w:r>
        <w:rPr>
          <w:rFonts w:eastAsia="IRNazanin" w:cs="IRNazanin"/>
          <w:color w:val="111111"/>
          <w:sz w:val="28"/>
          <w:szCs w:val="28"/>
          <w:rtl w:val="true"/>
          <w:lang w:bidi="fa-IR"/>
        </w:rPr>
        <w:t>».</w:t>
      </w:r>
      <w:r>
        <w:rPr>
          <w:rStyle w:val="FootnoteAnchor"/>
          <w:rtl w:val="true"/>
        </w:rPr>
        <w:footnoteReference w:id="93"/>
      </w:r>
      <w:bookmarkStart w:id="41" w:name="pg484_2199"/>
    </w:p>
    <w:p>
      <w:pPr>
        <w:pStyle w:val="Heading3"/>
        <w:numPr>
          <w:ilvl w:val="2"/>
          <w:numId w:val="1"/>
        </w:numPr>
        <w:rPr/>
      </w:pPr>
      <w:bookmarkStart w:id="42" w:name="__RefHeading___Toc4295736_211673320"/>
      <w:bookmarkStart w:id="43" w:name="_Toc14"/>
      <w:bookmarkEnd w:id="41"/>
      <w:bookmarkEnd w:id="42"/>
      <w:r>
        <w:rPr>
          <w:rtl w:val="true"/>
        </w:rPr>
        <w:t>كوكب هشتم</w:t>
      </w:r>
      <w:r>
        <w:rPr>
          <w:rtl w:val="true"/>
        </w:rPr>
        <w:t>: «</w:t>
      </w:r>
      <w:r>
        <w:rPr>
          <w:rtl w:val="true"/>
        </w:rPr>
        <w:t>در بيان فضيلت تلاوت قرآن و نگاه داشتن قرآن</w:t>
      </w:r>
      <w:r>
        <w:rPr>
          <w:rtl w:val="true"/>
        </w:rPr>
        <w:t>»</w:t>
      </w:r>
      <w:bookmarkEnd w:id="43"/>
    </w:p>
    <w:p>
      <w:pPr>
        <w:pStyle w:val="BookText"/>
        <w:rPr/>
      </w:pPr>
      <w:r>
        <w:rPr>
          <w:rFonts w:ascii="IRNazanin" w:hAnsi="IRNazanin" w:eastAsia="IRNazanin"/>
          <w:color w:val="111111"/>
          <w:sz w:val="28"/>
          <w:sz w:val="28"/>
          <w:szCs w:val="28"/>
          <w:rtl w:val="true"/>
          <w:lang w:bidi="fa-IR"/>
        </w:rPr>
        <w:t>از حضرت جعفر بن محمد عليهما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مصحف تلاوت نمايد از چشمش برخوردار شود و عذاب پدر و مادرش را تخفيف دهند؛ هر چند كافر باشند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به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مي‌دارم در خانه مصحفي باشد كه حق تعالي به بركت آن مصحف، شياطين را از آن خانه دفع نمايد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به خدا شكايت خواهند كرد، مسجد خرابي كه اهلش در آن نماز نكنند، و عالمي كه در ميان جُهّال باشد و حرمتش را نگاه ندارند، و مصحفي كه آويخته باشد و غبار برآن نشسته باشد و از آن تلاوت ننمايند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اسحاق منقول است كه به آن حضرت عرض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در حفظ دارم، از خاطر بخوانم بهتر است يا نظر در مصحف كنم و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مصحف بخوان بهتر است، مگر نمي‌داني كه نظر كردن در قرآن </w:t>
      </w:r>
    </w:p>
    <w:p>
      <w:pPr>
        <w:pStyle w:val="BookText"/>
        <w:rPr/>
      </w:pP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چيز است كه مؤمن به آنها منتفع مي‌شود بعد از مرگش، فرزند صالحي كه از براي او استغفار نمايد، و مصحفي كه از او بماند كه تلاوت نمايند، و چاهي كه از براي خدا بِكَند، و درختي كه از براي خدا بنشاند، و صدقه و آبي كه جاري گرداند، و سنّت نيكويي كه بگذارد كه بعد از او مردم به آن سنّت عمل نمايند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در حديث مناهي نبي‌صلي الله عليه وآله وسلم وارد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فرمود از اين كه قرآن را به آب دهن محو نمايند يا به آب دهان بنويسند</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بر روي علي بن ابيطالب‌عليه السلام كردن عبادت است، و نظر بر روي پدر و مادر به مهرباني و شفقّت كردن عبادت است، و نظر به مصحف كردن عبادت است، و نظر به كعبه كردن عبادت است</w:t>
      </w:r>
      <w:r>
        <w:rPr>
          <w:rFonts w:eastAsia="IRNazanin" w:cs="IRNazanin"/>
          <w:color w:val="111111"/>
          <w:sz w:val="28"/>
          <w:szCs w:val="28"/>
          <w:rtl w:val="true"/>
          <w:lang w:bidi="fa-IR"/>
        </w:rPr>
        <w:t>».</w:t>
      </w:r>
      <w:r>
        <w:rPr>
          <w:rStyle w:val="FootnoteAnchor"/>
          <w:rtl w:val="true"/>
        </w:rPr>
        <w:footnoteReference w:id="100"/>
      </w:r>
      <w:bookmarkStart w:id="44" w:name="pg484_2201"/>
    </w:p>
    <w:p>
      <w:pPr>
        <w:pStyle w:val="Heading3"/>
        <w:numPr>
          <w:ilvl w:val="2"/>
          <w:numId w:val="1"/>
        </w:numPr>
        <w:rPr/>
      </w:pPr>
      <w:bookmarkStart w:id="45" w:name="__RefHeading___Toc4295738_211673320"/>
      <w:bookmarkStart w:id="46" w:name="_Toc15"/>
      <w:bookmarkEnd w:id="44"/>
      <w:bookmarkEnd w:id="45"/>
      <w:r>
        <w:rPr>
          <w:rtl w:val="true"/>
        </w:rPr>
        <w:t>كوكب نهم</w:t>
      </w:r>
      <w:r>
        <w:rPr>
          <w:rtl w:val="true"/>
        </w:rPr>
        <w:t>: «</w:t>
      </w:r>
      <w:r>
        <w:rPr>
          <w:rtl w:val="true"/>
        </w:rPr>
        <w:t>در بيان فضايل و فوايد بعضي از آيات و سور كريمه قرآني</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الفاتحة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 معتبر منقول است كه حضرت امام رضاعليه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نزديكتر است به اسم اعظم الهي از سياهي چشم به سفيدي چشم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را علّتي عارض شود و در همان وقت هفت مرتبه سوره حمد را بخواند، اگر علتش برطرف شود اكتفا نمايد و اگر نه هفتاد مرتبه بخواند و من ضامنم از براي او عافيت را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به سند معتبر از حضرت رسول‌صلي الله عليه وآله وسلم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سوره حمد را بخواند، حق تعالي به عدد هر آيه كه از آسمان نازل شده است ثواب به او كرامت فرمايد</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حضرت امام حسن عسكري‌عليه السلام منقول است كه حضرت رسول‌صلي الله عليه وآله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عالميان مي‌فرمايد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قسمت كرده‌ام سوره فاتحة </w:t>
      </w:r>
    </w:p>
    <w:p>
      <w:pPr>
        <w:pStyle w:val="BookText"/>
        <w:rPr/>
      </w:pPr>
      <w:r>
        <w:rPr>
          <w:rFonts w:ascii="IRNazanin" w:hAnsi="IRNazanin" w:eastAsia="IRNazanin"/>
          <w:color w:val="111111"/>
          <w:sz w:val="28"/>
          <w:sz w:val="28"/>
          <w:szCs w:val="28"/>
          <w:rtl w:val="true"/>
          <w:lang w:bidi="fa-IR"/>
        </w:rPr>
        <w:t>الكتاب را ميان خود و بنده خود، پس نصف آن سوره از من است و نصف آن از بنده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بنده از من در آن سوره سؤال مي‌نمايد به او عطا ميفرمايم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بنده مي‌گويد بِسْمِ اللَّه الرِّحْمنِ الرَّحِيم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كرد بنده به نام من، و بر من لازم است كه كارهاي او را به اتمام رسانم و در جميع احوال بر او بركت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بگويد اَلَحَمْدُ لِلّهِ رَبِّ الْعالَمينَ، حق تعالي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حمد من كرد و دانست كه نعمتهايي كه نزد اوست همه از جانب من است و بلاهايي كه از او دور شده است همه به تطوّل و احسان من است، اي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مي‌گيرم كه از براي او اضافه كردم نعمتهاي دنيا و آخرت را، و دفع كردم از او بلاهاي آخرت را چنانچه بلاهاي دنيا را از او دفع كرده‌ام، پس چون الرَّحمْنِ‌الرَّحيم گويد،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از براي من شهادت داد كه من رحمن و رحيمم، اي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مي‌گيرم كه بهره او را بسيار كردم و نصيب او را از عطاي خود عظيم گردانيدم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گويد كه مالِكِ يَوْمِ الدِّين، خداوند عالم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مي‌گيرم شما را، چنانچه اعتراف كرد كه من مالك روز جزايم من در روز حساب، حساب او را آسان كنم و از گناهانش در گذرم، و چون اِيّاكَ نَعَبُدُ گويد حق جَلَّ و عَلا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بنده من كه مرا عبادت كرده و بس، گواه مي‌گيرم شما را كه او را بر اين عبادت ثوابي كرامت فرمايم كه جميع مخالفان او آرزوي منزلت او نمايند، و چون وَايّاكَ نَسْتَعينُ گويد حق تعالي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به من استعانت جست و التجا به من آورد، گواه مي‌گيرم شما را كه در جميع امور او را اعانت نمايم و در جميع شدايد به </w:t>
      </w:r>
    </w:p>
    <w:p>
      <w:pPr>
        <w:pStyle w:val="BookText"/>
        <w:rPr/>
      </w:pPr>
      <w:r>
        <w:rPr>
          <w:rFonts w:ascii="IRNazanin" w:hAnsi="IRNazanin" w:eastAsia="IRNazanin"/>
          <w:color w:val="111111"/>
          <w:sz w:val="28"/>
          <w:sz w:val="28"/>
          <w:szCs w:val="28"/>
          <w:rtl w:val="true"/>
          <w:lang w:bidi="fa-IR"/>
        </w:rPr>
        <w:t>فرياد او رسم و در روز بلاها و سختيها دست او را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اِهْدِنَا الصِّراطَ الْمُسْتَقيم بگويد تا آخر سوره، حق تعالي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طلبيد به او كرامت كردم و آنچه آرزو كرد به او عطا نمودم و آنچه از او ترسيد او را از آن ايمن گردانيدم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به سند ديگر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دردي هفتاد مرتبه بخوانند، آن درد ساكن مي‌شود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سوره حمد را بر ميّتي هفتاد مرتبه بخوانند و روح او بر گردد عجب نخواهد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به سند معتبر از حضرت امام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حمد او را عافيت ندهد هيچ چيز او را عافيت ندهد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همچنين منقول است كه حضرت صادق‌عليه السلام به بعضي از اصحاب خود كه شكايت از تب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بندهاي پيراهنت را بگشا و سر در گريبانت كن و اذان و اقامه بگو و هفت مرتبه سوره حمد را بخوان، آن شخص چنان كرد به زودي شفا يافت</w:t>
      </w:r>
      <w:r>
        <w:rPr>
          <w:rFonts w:eastAsia="IRNazanin" w:cs="IRNazanin"/>
          <w:color w:val="111111"/>
          <w:sz w:val="28"/>
          <w:szCs w:val="28"/>
          <w:rtl w:val="true"/>
          <w:lang w:bidi="fa-IR"/>
        </w:rPr>
        <w:t>».</w:t>
      </w:r>
      <w:r>
        <w:rPr>
          <w:rStyle w:val="FootnoteAnchor"/>
          <w:rtl w:val="true"/>
        </w:rPr>
        <w:footnoteReference w:id="10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منقول است كه شخصي از صداع به آن حضرت شكايت كرد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بگذار بر موضعي كه درد مي‌كند و سوره حمد و آيةالكرسي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اللَّه اَكْبَر لا اِلهَ اِلاّ اللَّه وَ </w:t>
      </w:r>
    </w:p>
    <w:p>
      <w:pPr>
        <w:pStyle w:val="BookText"/>
        <w:rPr/>
      </w:pPr>
      <w:r>
        <w:rPr>
          <w:rFonts w:ascii="Amiri" w:hAnsi="Amiri" w:eastAsia="Amiri" w:cs="Amiri"/>
          <w:color w:val="111111"/>
          <w:sz w:val="28"/>
          <w:sz w:val="28"/>
          <w:szCs w:val="28"/>
          <w:rtl w:val="true"/>
          <w:lang w:bidi="ar-SA"/>
        </w:rPr>
        <w:t>اللّهُ اَكْبرُ اللّهُ اَجَلَّ وَ اَكْبَرُ مِمَّا اَخافُ وَ اَحْذَرُ وَ اَعُوذُ بِاللّهِ مِنْ عِرْقِ نَعّارٍ وَ اَعُوذُ بِالِلّهِ مِنْ حَرِّ النّارِ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و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سند معتبر از حضرت امام جعفر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سوره بقره و آل عمران را بخواند، اين دو سوره در قيامت بر سر او سايه افكنند مانند دو ابر يا دو عبا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به سند معتبر از حضرت علي بن الحسين‌عليهما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رسول‌صلي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چهار آيه از اوّل سوره بقره و آية الكرسي تا وَ هَوُ العَليّ العَظيم يا دو آيه بعد ازآن و سه آيه آخر سوره بقره را بخواند، بدي در خود و در مالش نبيند و شيطان به نزديك او نيايد و قرآن را فراموش نكند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از حضرت امام رضاعليه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آية الكرسي را در وقت خواب بخواند، از فالج ايمن؛ گردد و هر كه بعد از هر نماز بخواند، هيچ صاحب نيشي به او ضرر نرساند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 معتبر از حضرت امام محمد باقرعليه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هركه </w:t>
      </w:r>
    </w:p>
    <w:p>
      <w:pPr>
        <w:pStyle w:val="BookText"/>
        <w:rPr/>
      </w:pPr>
      <w:r>
        <w:rPr>
          <w:rFonts w:ascii="IRNazanin" w:hAnsi="IRNazanin" w:eastAsia="IRNazanin"/>
          <w:color w:val="111111"/>
          <w:sz w:val="28"/>
          <w:sz w:val="28"/>
          <w:szCs w:val="28"/>
          <w:rtl w:val="true"/>
          <w:lang w:bidi="fa-IR"/>
        </w:rPr>
        <w:t>يك مرتبه آيةالكرسي بخواند، حق تعالي بر گرداند از او هزار بلا از بلاهاي دنيا و هزار بلا از بلاهاي آخرت را كه سهل ترين بلاهاي دنيا فقر و احتياج و كمترين بلاهاي آخرت عذاب قبر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از حضرت رسول الله‌صلي الله عليه وآله وسلم سؤال نمود كدام آيه عظيم‌ترين آياتي است كه بر تو نازل گرديده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آيةالكرسي</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به سند ديگر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به خدمت حضرت صادق‌عليه السلام از تب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آيةالكرسي را در ظرفي بنويس و به آب حل كن و بخور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از حضرت امام موسي‌عليه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پدرانم شنيد كه كسي سوره فاتحه مي‌خواند،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كرد و مزد يافت؛ و بعد از آن شنيد كه قل هُو اللَّه مي‌خواند،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ايمن شد؛ بعد از آن شنيد كه سوره اِنَّا اَنْزَلْنا مي‌خواند،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پيغمبر كرد و آمرزيده شد؛ بعد از آن شنيد كه آية الكرسي مي‌خواند،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برائت و بيزاري اين مرد از جهنم</w:t>
      </w:r>
      <w:r>
        <w:rPr>
          <w:rFonts w:eastAsia="IRNazanin" w:cs="IRNazanin"/>
          <w:color w:val="111111"/>
          <w:sz w:val="28"/>
          <w:szCs w:val="28"/>
          <w:rtl w:val="true"/>
          <w:lang w:bidi="fa-IR"/>
        </w:rPr>
        <w:t>».</w:t>
      </w:r>
      <w:r>
        <w:rPr>
          <w:rStyle w:val="FootnoteAnchor"/>
          <w:rtl w:val="true"/>
        </w:rPr>
        <w:footnoteReference w:id="1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چشمش آزار داشته باشد، آيةالكرسي بخواند و در خاطر خود قرار دهد كه </w:t>
      </w:r>
    </w:p>
    <w:p>
      <w:pPr>
        <w:pStyle w:val="BookText"/>
        <w:rPr/>
      </w:pPr>
      <w:r>
        <w:rPr>
          <w:rFonts w:ascii="Amiri" w:hAnsi="Amiri" w:eastAsia="Amiri" w:cs="Amiri"/>
          <w:color w:val="111111"/>
          <w:sz w:val="28"/>
          <w:sz w:val="28"/>
          <w:szCs w:val="28"/>
          <w:rtl w:val="true"/>
          <w:lang w:bidi="ar-SA"/>
        </w:rPr>
        <w:t>برطرف مي‌شود به توفيق الهي و عافيت مي‌يابد ان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پيش از طلوع آفتاب يازده مرتبه سوره قل هو اللَّه احد و يازده مرتبه اِنَّا اَنْزَلْنا و يازده مرتبه آيةالكرسي بخواند، خدا مالش را از تلف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كسي خواهد از خانه بيرون رود، 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را يعني اِنَّ في خَلْقِ السَّموات وَالأرْضِ الخ، آيةالكرسي، سوره اِنَّااَنْزَلْنا و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كه موجب قضاي حاجتهاي دنيا و آخرت مي‌گردد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قُلْ هُوَ اللَّهُ اَحَد و اِنَّا اَنْزَلْنا و آيةالكرسي بخواند، مالش محفوظ باشد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به سند معتبر از حضرت امام جعفر صادق‌عليه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سقف خانه‌اش زياده از هشت ذرع باشد بر بالاي هشت زرع آيةالكرسي بر دور خانه بنويسد تا از شرّ جنيان ايمن گردد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در ميان شتران و چهارپايان به در مي‌آيند كه آنها را رم دهند، پس آيةالكرسي بخوانيد براي رفع ايشان</w:t>
      </w:r>
      <w:r>
        <w:rPr>
          <w:rFonts w:eastAsia="IRNazanin" w:cs="IRNazanin"/>
          <w:color w:val="111111"/>
          <w:sz w:val="28"/>
          <w:szCs w:val="28"/>
          <w:rtl w:val="true"/>
          <w:lang w:bidi="fa-IR"/>
        </w:rPr>
        <w:t>».</w:t>
      </w:r>
      <w:r>
        <w:rPr>
          <w:rStyle w:val="FootnoteAnchor"/>
          <w:rtl w:val="true"/>
        </w:rPr>
        <w:footnoteReference w:id="12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معتبر از حضرت امام جعفر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 بكن و در هر روز كه خواهي سفر كن؛ و آيةالكرسي بخوان و هر روز </w:t>
      </w:r>
    </w:p>
    <w:p>
      <w:pPr>
        <w:pStyle w:val="BookText"/>
        <w:rPr/>
      </w:pPr>
      <w:r>
        <w:rPr>
          <w:rFonts w:ascii="Amiri" w:hAnsi="Amiri" w:eastAsia="Amiri" w:cs="Amiri"/>
          <w:color w:val="111111"/>
          <w:sz w:val="28"/>
          <w:sz w:val="28"/>
          <w:szCs w:val="28"/>
          <w:rtl w:val="true"/>
          <w:lang w:bidi="ar-SA"/>
        </w:rPr>
        <w:t>كه خواهي حجامت كن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جايي روي كه خوفي داشته باشي اين آيه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اَدْخِلْني مُدْخَلَ صِدْقٍ وَاَخْرِجْني مُخْرَجَ صِدْقٍ وَاجْعَلْ لِي مِنْ لَدُنْكَ سُلْطاناً نَصيراً، پس چون بيني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مي‌ترسي آيةالكرسي بخوان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در حديث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لا تُزِغْ قُلُوبَنا … </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و ايمن مباشيد از ميل به باطل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به سند معتبر از حضرت امام رضاعليه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رسول‌صلي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صد مرتبه آيةالكرسي بخواند، چنان باشد كه مدت حيات خود عبادت كرده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از حضرت رسول‌صلي الله عليه وآله وسلم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و امت تو گنجي از گنجهاي عرش خود را كرامت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و خاتمه سوره بقره يعني امَنَ الرَّسولُ الخ</w:t>
      </w:r>
      <w:r>
        <w:rPr>
          <w:rFonts w:eastAsia="IRNazanin" w:cs="IRNazanin"/>
          <w:color w:val="111111"/>
          <w:sz w:val="28"/>
          <w:szCs w:val="28"/>
          <w:rtl w:val="true"/>
          <w:lang w:bidi="fa-IR"/>
        </w:rPr>
        <w:t>».</w:t>
      </w:r>
      <w:r>
        <w:rPr>
          <w:rStyle w:val="FootnoteAnchor"/>
          <w:rtl w:val="true"/>
        </w:rPr>
        <w:footnoteReference w:id="12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كليني رحمه الله روايت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دو ركعت نماز بگزارد بعد از نماز شام، و </w:t>
      </w:r>
    </w:p>
    <w:p>
      <w:pPr>
        <w:pStyle w:val="BookText"/>
        <w:rPr/>
      </w:pPr>
      <w:r>
        <w:rPr>
          <w:rFonts w:ascii="IRNazanin" w:hAnsi="IRNazanin" w:eastAsia="IRNazanin"/>
          <w:color w:val="111111"/>
          <w:sz w:val="28"/>
          <w:sz w:val="28"/>
          <w:szCs w:val="28"/>
          <w:rtl w:val="true"/>
          <w:lang w:bidi="fa-IR"/>
        </w:rPr>
        <w:t xml:space="preserve">در ركعت اول يك مرتبه سوره حمد و ده آيه از اول سوره بقره و آيه سخره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رَبَّكُمُ اللَّهُ الذَّي خَلَقَ السَّمواتِ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وَاِلهكُمُ اِلهٌ واحِدُ لا اِلهَ اِلاّ هُوَ الرَّحْمنُ الرَّحيمِ، اِنَّ في خَلْقِ السَّمواتِ … تا لَاياتٍ لِقَوْمٍ يَعْقِلُونَ و پانزده مرتبه قُلْ هُوَاللَّه اَحَدْ بخواند، و در ركعت دوم سوره حمد و آيةالكرسي و آخر سوره بقره، لِلّهِ ما في السَّمواتِ وَ ما في الأرضِ تا آخر سوره و پانزده مرتبه قُلْ هُوَاللَّه اَحَدْ بخواند، و بعد از آن حاجت خود را بطلبد، هر كه به اين نماز مداومت نمايد به هر نمازي حق تعالي ثواب سيصد هزار حج به او كرامت فرمايد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از حضرت رسول‌صلي الله عليه وآله وسلم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خانه‌اي كه آيه امَن الرسول تا آخر سوره در آن خانه خوانده شود، شيطان داخل آن خانه نشود</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اميرالمؤمنين‌عليه السلام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ندارم كه كسي در اسلام عقلش كامل شده باشد و شبي بدون خواندن آيةالكرسي به سر آورد،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كه چه فضيلتي دارد در هيچ حال ترك آن ننماييد، به درستي كه حضرت رسول‌صلي الله عليه وآله وسلم مرا خبر داد كه آيةالكرسي را از گنج زير عرش به من كرامت كرده‌اند و به هيچ پيغمبري چنين كرامت نداده بودند، بعد از آن حضرت اميرالمؤمنين‌عليه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اين را از آن حضرت شنيده‌ام، يك شب ترك خواندن آن نكرده‌ام، سه مرتبه مي‌خوانم، در هر شبي يك مرتبه بعد از نماز خفتن پيش از نافله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به سند معتبر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بعد از نماز واجب، آيةالكرسي بخواند تا وقت نماز ديگر در امان خدا باشد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در حديث ديگر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تلاوت آيةالكرسي بعد از نماز فريضه، به درستي كه محافظت و مداومت نمي‌نمايد بر خواندن آن مگر پيغمبري يا صدّيقي يا شهيدي</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به سند معتبر از حضرت امام جعفر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تعالي امر فرمود كه سوره فاتحه و آيه شَهِدَ اللَّه و آية الكرسي و قُلِ الْلَّهُمَّ مالِكَ الْمُلْك را به زمين آورند، ايشان در عرش الهي در آويختند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به كجا مي‌فرستي؟ به نزد اهل خطاها و گناهان مي‌فرستي؟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وحي فرمود به ايشان كه برويد به زمين كه به عزّت و جلال خودم سوگند كه هركه از آل محمدعليهم السلام و شيعيان ايشان، شما را تلاوت نمايد بعد از نمازهاي واجب، البته به سوي او نظر نمايم به نظر مخفي خود، يعني الطاف خاصّه خود را شامل حال او گردانم، هر روز هفتاد نظر، و در هر نظر كردني هفتاد حاجت او را بر آورم و توبه او را قبول كنم؛ هرچند معصيت بسيار كرده باشد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طبّ الائمه از حضرت امام محمد باقرعليه السلام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به حضرت اميرالمؤمنين‌عليه السلام شكايت نمود از درد پشت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مرا از اين درد خواب نمي‌برد،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موضع درد بگذار و سه نوبت اين آيه را بخوان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لِنَفسٍ اَن تَمُوتَ اِلاّ بِاِذْنِ اللّهِ كِتاباً مُؤَجَّلاً وَ مَنْ يُرِدْ ثَوابَ الدُّنْيا نُؤْتِهِ مِنْها وَ مَنْ يُرِدْ ثَوابَ الْا خِرَةِ نُؤْتِهِ مِنْها و سَنَجْزِي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هفت مرتبه اِنَّا اَنْزَلْناه بخوان كه ان شاء اللَّه تعالي عافيت مي‌يابي</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به سند معتبر از حضرت امام علي النّقي‌عليه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سلمي به حضرت صادق‌عليه السلام عرض نمود كه من بسيار سفر مي‌كنم و در بيابانهاي مخوف واقع مي‌شوم؛ مي‌خواهم چيزي تعليم من نمايي كه موجب ايمني من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خوف بر تو غالب گردد دست راست خود را بر بالاي سر خود بگذار و به آواز بلند اين آيه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اَفَغَيْرَ دِينِ اللَّهِ يَبْغُونَ وَلَهُ اَسْلَمَ مَنْ فِي الْسَّمواتِ وَالْاَرْضِ طَوْعاً وَكَرْهاً وَاِلَيْهِ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اشجع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سفر رفتم به وادي رسيدم كه مي‌گفتند جن در آنجا بسيار است، ناگاه شنيدم كه شخصي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ش، من آيه را خواندم؛ ديگري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بگيرمش و حال آن كه پناه به آيه طيّبه برد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در روايتي از حضرت رسول‌صلي الله عليه وآله وسلم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آيه شَهِدَ اللَّه بخواند در وقت خواب، حق تعالي هفتاد هزار ملك خلق نمايد كه براي او استغفار نمايند تا روز قيامت</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آيه شَهِدَ اللَّه بخواند و بعد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اَشْهَدُ بِما شَهِدَ اللَّهُ بِهِ وَاَسْتَوْدَعُ اللَّهَ هَذِهِ الشَّهادَةِ وَهِيَ </w:t>
      </w:r>
    </w:p>
    <w:p>
      <w:pPr>
        <w:pStyle w:val="BookText"/>
        <w:rPr/>
      </w:pPr>
      <w:r>
        <w:rPr>
          <w:rFonts w:ascii="IRNazanin" w:hAnsi="IRNazanin" w:eastAsia="IRNazanin"/>
          <w:color w:val="111111"/>
          <w:sz w:val="28"/>
          <w:sz w:val="28"/>
          <w:szCs w:val="28"/>
          <w:rtl w:val="true"/>
          <w:lang w:bidi="fa-IR"/>
        </w:rPr>
        <w:t>لي عِنْدَ اللَّهِ وَديعَةٌ، چون روز قيامت شود، حق تعالي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را نزد من عهدي هست كه او را داخل بهشت كنيد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اميرالمؤمنين‌عليه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سوره نساء رادر هر جمعه بخواند از ضغطه</w:t>
      </w:r>
      <w:r>
        <w:rPr>
          <w:rStyle w:val="FootnoteAnchor"/>
          <w:rtl w:val="true"/>
        </w:rPr>
        <w:footnoteReference w:id="137"/>
      </w:r>
      <w:r>
        <w:rPr>
          <w:rFonts w:ascii="IRNazanin" w:hAnsi="IRNazanin" w:eastAsia="IRNazanin"/>
          <w:color w:val="111111"/>
          <w:sz w:val="28"/>
          <w:sz w:val="28"/>
          <w:szCs w:val="28"/>
          <w:rtl w:val="true"/>
          <w:lang w:bidi="fa-IR"/>
        </w:rPr>
        <w:t>قبر ايمن گردد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در روايت ديگر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اميرالمؤمنين‌عليه السلام انگشتري از حديد چيني داشتند و بر آن نقش 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 جميعاً</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در روايات معتبر وارد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نگين انگشتر امام حسن و امام محمّد باقر صلوات الله عليهما الْعِزَّةُ لِلّهِ بود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المآئدة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مائده را در هر روز پنج شنبه بخواند، ايمانش به ظلم و گناه آلوده نشود و هرگز به خدا مشرك نشود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از حضرت امام محمد باقرعليه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مائده بر حضرت رسول‌صلي الله عليه وآله وسلم نازل شد قبل از وفات آن حضرت به دو ماه يا سه ماه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سوره‌اي كه بر حضرت رسول‌صلي الله عليه وآله وسلم نازل شد، سوره مائده بود و احكام بعضي از سوره‌هاي ديگر را نسخ كرد و هيچ چيز احكام آن را نسخ نكرد و وقتي نازل شد كه آن حضرت بر استر شهبا</w:t>
      </w:r>
      <w:r>
        <w:rPr>
          <w:rStyle w:val="FootnoteAnchor"/>
          <w:rtl w:val="true"/>
        </w:rPr>
        <w:footnoteReference w:id="143"/>
      </w:r>
      <w:r>
        <w:rPr>
          <w:rFonts w:ascii="IRNazanin" w:hAnsi="IRNazanin" w:eastAsia="IRNazanin"/>
          <w:color w:val="111111"/>
          <w:sz w:val="28"/>
          <w:sz w:val="28"/>
          <w:szCs w:val="28"/>
          <w:rtl w:val="true"/>
          <w:lang w:bidi="fa-IR"/>
        </w:rPr>
        <w:t>سوار بود و به سبب وحي چنان سنگين شد كه نزديك شد كه ناف استر به زمين برسد و اغمايي آن حضرت را رو داد، پس چون آن حالت زايل شد، سوره را بر ما خواند و به آن عمل كرد و ما عمل كرديم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مائده يك جا نازل شد و هفتاد هزار ملك با آن نازل شدند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مائده را بنويسد و در ميان متاع يا صندوق خود بگذارد قماش و متاع او ايمن گردد از دزد، اگر چه در ميان راه اندازند، و عافيت يابد صاحبش از دردها و الم‌ها</w:t>
      </w:r>
      <w:r>
        <w:rPr>
          <w:rFonts w:eastAsia="IRNazanin" w:cs="IRNazanin"/>
          <w:color w:val="111111"/>
          <w:sz w:val="28"/>
          <w:szCs w:val="28"/>
          <w:rtl w:val="true"/>
          <w:lang w:bidi="fa-IR"/>
        </w:rPr>
        <w:t>».</w:t>
      </w:r>
      <w:r>
        <w:rPr>
          <w:rStyle w:val="FootnoteAnchor"/>
          <w:rtl w:val="true"/>
        </w:rPr>
        <w:footnoteReference w:id="1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حضرت اميرالمؤمنين 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خدمت حضرت رسول‌صلي الله عليه وآله وسلم رفتم آن حضرت سوره مائده را مي‌خواند،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بنويس، </w:t>
      </w:r>
    </w:p>
    <w:p>
      <w:pPr>
        <w:pStyle w:val="BookText"/>
        <w:rPr/>
      </w:pPr>
      <w:r>
        <w:rPr>
          <w:rFonts w:ascii="IRNazanin" w:hAnsi="IRNazanin" w:eastAsia="IRNazanin"/>
          <w:color w:val="111111"/>
          <w:sz w:val="28"/>
          <w:sz w:val="28"/>
          <w:szCs w:val="28"/>
          <w:rtl w:val="true"/>
          <w:lang w:bidi="fa-IR"/>
        </w:rPr>
        <w:t>نوشتم تا به آيه اِنَّما وَلِيّكُمُ اللَّه رسيد، به خواب رفت و باز صداي آن حضرت مي‌آمد و من مينوشتم تا سوره تمام شد، چون بيدار شد از آن جا كه به خواب رفته بود شروع كرد به خواندن،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خوانديد تا آخر و من نوشتم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آن جبرئيل‌عليه السلام بود كه بر تو خوانده، پس حضرت اميرالمؤمنين‌عليه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آيه را از املاي پيغمبرصلي الله عليه وآله وسلم نوشتم و شصت و چهار آيه را از املاي جبرئيل‌عليه السلام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انعام يك دفعه نازل شد و هفتاد هزار ملك آن را مشايعت كردند تا نزد حضرت رسول‌صلي الله عليه وآله وسلم آوردند، پس اين سوره را تعظيم نماييد و بزرگ دانيد كه اسم اعظم الهي در هفتاد موضع اين سوره هست و اگر مردم بدانند كه در قرائتش چه فضيلت و ثواب هست هرگز ترك ننمايند قرائتش را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از عبداللَّه بن عباس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سوره انعام را هر شب بخواند، در روز قيامت از جمله ايمنان باشد و به ديده خود هرگز جهنم را نبيند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 معتبر از حضرت امام رضاعليه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را يك دفعه نازل ساختند و هفتاد هزار ملك مشايعت آن كردند و آواز بلند كرده بودند به تسبيح و تكبير و تهليل، تا به نزد حضرت رسول‌صلي الله عليه وآله وسلم </w:t>
      </w:r>
    </w:p>
    <w:p>
      <w:pPr>
        <w:pStyle w:val="BookText"/>
        <w:rPr/>
      </w:pPr>
      <w:r>
        <w:rPr>
          <w:rFonts w:ascii="IRNazanin" w:hAnsi="IRNazanin" w:eastAsia="IRNazanin"/>
          <w:color w:val="111111"/>
          <w:sz w:val="28"/>
          <w:sz w:val="28"/>
          <w:szCs w:val="28"/>
          <w:rtl w:val="true"/>
          <w:lang w:bidi="fa-IR"/>
        </w:rPr>
        <w:t>آوردند، پس هر كه اين سوره را بخواند آن هفتاد هزار ملك تسبيح بگويند از براي او تا روز قيامت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علتي داشته باشي كه خوف هلاك از آن داشته باشي سوره انعام را بخوان كه مكروهي به تو نمي‌رسد از آن علّت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شب اول ماه مبارك رمضان دو ركعت نماز بگزارد و در هر ركعت بعد از حمد سوره انعام بخواند و از خدا سؤال نمايد كه كفايت شرّ دشمنان از او بكند، حق تعالي دور گرداند از او شرّ آنچه از آن ترسد و او را نگاه دارد از هر بيم و دردي</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به خدا حاجتي باشد كه بخواهد برآورده شود چهار ركعت نماز بگزارد و در هر ركعت بعد از حمد، سوره انعام بخواند و بعد از سوره اين دعا را بخواند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كَريمُ ياَ كَريمُ يا كَريمُ يا عَظيمُ يا عَظيمُ يا عَظيمُ يا اعْظَمَ مِنْ كُلِّ عَظيمٍ ياسَميعَ الدُّعآء يامَنْ لاتُغيّرُهُ اللَّيالي والأيّامُ صَلِّ عَلي مُحَمَّدٍ وَآلِ مُحَمَّدٍ وَارْحَمْ ضَعْفي وَفَقْري وَفاقَتي وَمَسْكَنَتي فَاِنَّكَ اَعْلَمُ بِهامِنّي وَاَعْلَمُ بِحاجَتي يامَنْ رَحِمَ الشَّيْخَ يَعْقُوبَ حينَ رَدَّ عَلَيهِ يُوسُفَ قُرَّةَ عَيْنِه يامَنْ رَحِمَ اَيُّوبَ بَعْدَ طُولِ بَلائهِ يا مَنْ رَحِمَ مُحمَّداً صَلّي اللَّهُ علَيهِ وَالِهِ ومِنَ الْيُتْمِ آواهُ وَنَصَرهُ عَلي جَبابِرَةِ قُرَيْشٍ وَطَواغيتُها وَاَمْكَنَهُ مِنْهُمْ يامُغيثُ </w:t>
      </w:r>
    </w:p>
    <w:p>
      <w:pPr>
        <w:pStyle w:val="BookText"/>
        <w:rPr/>
      </w:pPr>
      <w:r>
        <w:rPr>
          <w:rFonts w:ascii="IRNazanin" w:hAnsi="IRNazanin" w:eastAsia="IRNazanin"/>
          <w:color w:val="111111"/>
          <w:sz w:val="28"/>
          <w:sz w:val="28"/>
          <w:szCs w:val="28"/>
          <w:rtl w:val="true"/>
          <w:lang w:bidi="fa-IR"/>
        </w:rPr>
        <w:t>يامُغيثُ يامُغيثُ مكرّر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خداوندي كه جانم به دست قدرت اوست، اگر اين نماز بكني و اين دعا بخواني و جميع حاجتهاي خود را بطلبي، البته روا كند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در طب الائمه از حضرت صادق‌عليه السلام، براي رفع خوره روايت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انعام را با عسل بنويسند و بشويند و بخورند تا شفا يابند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اعراف را در هر ماه بخواند، در روز قيامت از جمله جماعتي باشد از دوستان خدا، كه حق تعالي در شأن ايشان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خوفي بر ايشان نيست و اندوهناك نمي‌شوند، و اگر در هر جمعه بخواند او را در قيامت حساب نكنند و به درستي كه آيات محكمات در آن بسيار است، پس قرائت اين سوره را ترك منماييد كه گواهي مي‌دهد در قيامت براي كسي كه آن را خوانده باشد</w:t>
      </w:r>
      <w:r>
        <w:rPr>
          <w:rFonts w:eastAsia="IRNazanin" w:cs="IRNazanin"/>
          <w:color w:val="111111"/>
          <w:sz w:val="28"/>
          <w:szCs w:val="28"/>
          <w:rtl w:val="true"/>
          <w:lang w:bidi="fa-IR"/>
        </w:rPr>
        <w:t>».</w:t>
      </w:r>
      <w:r>
        <w:rPr>
          <w:rStyle w:val="FootnoteAnchor"/>
          <w:rtl w:val="true"/>
        </w:rPr>
        <w:footnoteReference w:id="1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اصبغ بن نباته منقول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حضرت اميرالمؤمنين‌عليه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خداوندي كه محمدصلي الله عليه وآله وسلم را به راستي فرستاده است و اهل بيتش را گرامي داشته است؛ آنچه مردم طلب نمايند از اَحراز، از براي سوختن يا غرق شدن يا دزدي يا گريختن چهارپا يا كنيز و غلام، البته در قرآن هست؛ پس هر كه خواهد از من سؤال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w:t>
      </w:r>
    </w:p>
    <w:p>
      <w:pPr>
        <w:pStyle w:val="BookText"/>
        <w:rPr/>
      </w:pP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از قرآن به من تعليم نما كه مرا ايمن گرداند از سوختن و غرق شدن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آيه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وَلِيِّي اللَّهُ الَّذي نَزَّلَ الكِتابَ وَهُوَ يَتَوَلَّي الصّالِحينَ وَما قَدَرُوا اللَّهَ حَقَّ قَدْرِهِ وَالْأَرْضُ جَميعاً قَبْضَتُهُ يَوْمَ الْقِيمةِ وَالسَّمواتُ مَطْوِيَّاتٌ بِيَمينِهِ سُبْحانَهُ وَتَعالي عَمَّا يُشْرِكُونَ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اين دو آيه را بخواند از سوختن و غرق شدن ايمن شود، پس شخصي خواند و آتش در خانه‌هاي همسايگانش افتاد و او سالم ماند و به خانه او آتش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ديگر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چهارپايي دارم و چموشي مي‌كند و من از آن مي‌ترسم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 راستش اين آيه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اَسْلَمَ مَنْ فِي السَّمواتِ والْاَرْضِ طَوْعاً وَكَرْهاً وَ اِلَيْهِ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شخص چنين كرد، چهار پايش نرم و هموار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ديگر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زميني كه من مي‌باشم حيوانات درنده بسيار است و به خانه من داخل مي‌شوند و تا حيواني را ضايع نكنند در نمي‌روند؛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جآئكُمْ رَسُولٌ مِنْ اَنْفُسِكُمْ عَزيزٌ عَلَيْهِ ماعَنِتُّمْ حَريصٌ عَلَيْكُمْ 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فَقُلْ حَسْبِيَ اللَّهُ لااِلهَ اِلاّ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اين دو آيه را خواند، ديگر درنده‌ها به خانه‌اش نيامدند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 ديگر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من صفرايي به هم رسيده است آيا آيه‌اي هست كه موجب شفا گردد؟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بلي، بي آن كه درهم و ديناري خرج كني به شكم خود آيةالكرسي بنويس و بشور و آن آب را بخور كه اين ذخيره باشد در شكم تو و باعث شفا مي‌گردد به قدرت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ديگر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گمشده چيزي به فرما،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بگزار و در هر دو ركعت سوره يس بخوان و بعد از آن بگو يا هادِيَ الضَّالَّةِ رُدَّ عَلَّي ضآلّتي، آن مرد چنين كرد حق تعالي گمشده‌اش را به او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شخصي ديگر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 از من گريخته است فرمود كه اين آيه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كَظُلُماتٌ فِي بَحْر لُجِّيٍّ يَغْشيهُ مَوْجٌ مِنْ فَوْقِهِ مَوْجٌ مِنْ فَوْقِهِ سَحابٌ ظُلمات بَعْضُها فُوقَ بَعْضٍ اِذا اَخْرَجَ يَدَهُ لَمْ يَكَدْ يَراها وَمَنْ لَمْ يَجْعَلِ اللَّهُ لَهُ نُوراً فَمالَهُ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آيه را خواند، غلامش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ديگري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حرزي براي دزدي بفرما كه دزد مال مرا بسيار مي‌برد در شب،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ميان رختخواب مي‌روي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للَّهَ اَو اِدْعُوا الرَّحمنَ ايّاً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بني‌اسرائيل، بعد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در شب در بياباني تنها باشد و آيه سخره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رَبَّكُمُ اللَّهُ الَّذي خَلَقَ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بخواند ملائكه او را محافظت و حراست نمايند و شياطين از او دور 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شخصي اين را شنيد و شبي به ده خرابي افتاد، شب در آنجا ماند و فراموش كرد كه اين آيه را بخواند چون خوابيد، دو شيطان آمدند يكي </w:t>
      </w:r>
    </w:p>
    <w:p>
      <w:pPr>
        <w:pStyle w:val="BookText"/>
        <w:rPr/>
      </w:pPr>
      <w:r>
        <w:rPr>
          <w:rFonts w:ascii="IRNazanin" w:hAnsi="IRNazanin" w:eastAsia="IRNazanin"/>
          <w:color w:val="111111"/>
          <w:sz w:val="28"/>
          <w:sz w:val="28"/>
          <w:szCs w:val="28"/>
          <w:rtl w:val="true"/>
          <w:lang w:bidi="fa-IR"/>
        </w:rPr>
        <w:t>دهانش را گرفت و رفيقش به او گفت كه دست از او بردار و او را مهلت ده چون دست برداشت آن مرد بيدار شد و آيه سخره را خواند آن شيطان كه دهانش را گرفته بود گفت به ديگري كه من دست برداشتم و آيه را خواند خدا بيني ات را بر خاك بمالد؛ الحال حراست و نگهبانيش بكن تا صبح، چون صبح شد به خدمت حضرت اميرالمؤمنين‌عليه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تو شفا و راستي ديدم و حالِ شب خود را نقل كرد، و بعد از طلوع آفتاب به آن محلي كه شب خوابيده بود برگشت اثر موي شيطان بر زمين ظاهر بود كه موي خود را بر خاك كشيده و رفته 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و 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انفال و برائت را در هر ماه بخواند هرگز نفاق بر او راه نيابد و از شيعه اميرالمؤمنين‌عليه السلام 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يونس را در هر دو ماه يا سه ماه يك بار بخواند بيم آن نيست كه از جمله جاهلان گردد، و در قيامت از جمله مقربان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هود را در هر جمعه بخواند، حق تعالي او را در قيامت در زمره پيغمبران مبعوث گرداند و در قيامت گناهي از او ظاهر نشود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به سند معتبر از حضرت اميرالمؤمنين‌عليه السلام منقول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از غرق ترسد اين آيات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مَجْريها وَمُرسيها اِنَّ رَبّي لَغَفُورٌ رَحيمٌ بِسْمِ اللَّهِ الْمَلِكِ الْحَقِّ الْمُبينِ وَمَا قَدَرُوا اللّهَ حَقَّ قَدْرِهِ وَالْأَرْضُ جَميعاً قَبْضَتُهُ يَوْمَ الِقيمَةِ وَالسَّمواتُ مَطْوِيّاتٌ بِيَمينِهِ سُبْحانَهُ وَتَعالي عَمّا يُشرِكُونَ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يوسف را در هر روز يا در هر شب بخواند در قيامت مبعوث شود جمال او مانند جمال حضرت يوسف‌عليه السلام باشد و در آن روز به او فزعي و خوفي نرسد و از نيكان بندگان صالح خدا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رعد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بسيار سوره رعد را بخواند هر گز صاعقه به او نرسد و اگر چه ناصبي باشد، و اگر مؤمن باشد </w:t>
      </w:r>
    </w:p>
    <w:p>
      <w:pPr>
        <w:pStyle w:val="BookText"/>
        <w:rPr/>
      </w:pPr>
      <w:r>
        <w:rPr>
          <w:rFonts w:ascii="IRNazanin" w:hAnsi="IRNazanin" w:eastAsia="IRNazanin"/>
          <w:color w:val="111111"/>
          <w:sz w:val="28"/>
          <w:sz w:val="28"/>
          <w:szCs w:val="28"/>
          <w:rtl w:val="true"/>
          <w:lang w:bidi="fa-IR"/>
        </w:rPr>
        <w:t>خدا او را داخل بهشت گرداند بي حساب، و شفاعت او را قبول فرمايد در اهل بيت و برادران مؤمنش</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ابراهيم و سورة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ابراهيم و سوره حجر را در دو ركعت نماز در هر جمعه بخواند، هر گز به او فقر و ديوانگي و بليّه عظيمي نرسد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سوره نحل را در هر ماه بخواند در دنيا به قرض مبتلا نشود و هفتاد نوع بلا از او دور گردد كه سهل تر آنها ديوانگي و خوره و پيسي باشد و مسكن او در جنَّت عدن باشد كه در ميان بهشت ها واقع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بني اسرائيل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صادق 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سوره بني‌اسرائيل را در هر شب جمعه بخواند نميرد تا قائم آل محمد صلوات اللَّه عليهم را دريابد و از اصحاب او باشد</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 منقول است كه عمر بن حنظله به حضرت </w:t>
      </w:r>
    </w:p>
    <w:p>
      <w:pPr>
        <w:pStyle w:val="BookText"/>
        <w:rPr/>
      </w:pPr>
      <w:r>
        <w:rPr>
          <w:rFonts w:ascii="IRNazanin" w:hAnsi="IRNazanin" w:eastAsia="IRNazanin"/>
          <w:color w:val="111111"/>
          <w:sz w:val="28"/>
          <w:sz w:val="28"/>
          <w:szCs w:val="28"/>
          <w:rtl w:val="true"/>
          <w:lang w:bidi="fa-IR"/>
        </w:rPr>
        <w:t>صادق‌عليه السلام شكايت نمود از صداع،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بالاي سرت بگذار و اين دو آيه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لَوْكانَ مَعَهُ الِهَةٌ كَما يَقُولُونَ اِذاً لاَابْتَغَوْا اِلي ذِي الْعَرْشِ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قيل لَهُمْ تَعالَوا اِلي ما اَنْزَلَ اللَّهُ وَاِلَي الرَّسُولِ رَأيْتَ الْمُنافِقينَ يَصُدُّونَ عَنْكَ صُدُوداً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كهف را در هر شب جمعه بخواند نميرد مگر شهيد و خدا او را در زمره شهدا محشور گرداند و در قيامت با شهيدان بايستد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به سند معتبر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كهف را در هر شب جمعه بخواند كفاره گناهاني باشد كه از جمعه تا جمعه ديگر كرده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در روايت ديگر وارد شده است كه كسي كه در روز جمعه بعد از نماز ظهر و عصر بخواند همين ثواب را داشته باشد</w:t>
      </w:r>
      <w:r>
        <w:rPr>
          <w:rFonts w:eastAsia="IRNazanin" w:cs="IRNazanin"/>
          <w:color w:val="111111"/>
          <w:sz w:val="28"/>
          <w:szCs w:val="28"/>
          <w:rtl w:val="true"/>
          <w:lang w:bidi="fa-IR"/>
        </w:rPr>
        <w:t>».</w:t>
      </w:r>
      <w:r>
        <w:rPr>
          <w:rStyle w:val="FootnoteAnchor"/>
          <w:rtl w:val="true"/>
        </w:rPr>
        <w:footnoteReference w:id="16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سوره بخواند در وقت خواب، از خوابگاه او تا كعبه نوري ساطع گردد كه ميان او پر باشد از ملائكه و تا صبح از براي او استغفار كنند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در حديث ديگر از حضرت صادق‌عليه السلام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اين آيه را در وقت خواب بخواند، هر وقت كه خواهد بيدار شود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مداومت نمايد بر سوره مريم، نميرد تا آنچه خواهد در خود و مال و فرزند ببيند و در آخرت از اصحاب عيسي بن مريم باشد و در آخرت به او بدهند مثل مُلكي كه حضرت سليمان‌عليه السلام در دنيا داشته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مكنيد سوره طه را كه خدا اين سوره را دوست مي‌دارد، و هر كه اين سوره را مي‌خواند دوست مي‌دارد، و كسي كه بر قرائتش مداومت نمايد حق تعالي در قيامت نامه‌اش را به دست راستش دهد واو را بر گناهاني كه در اسلام كرده است حساب نكند و در آخرت آن قدر مزد به او عطا فرمايد كه او راضي شود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الانبياء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كه سوره انبيا را بخواند از روي محبّت و خواهش نسبت به آن سوره، در باغستان هاي بهشت با همه </w:t>
      </w:r>
    </w:p>
    <w:p>
      <w:pPr>
        <w:pStyle w:val="BookText"/>
        <w:rPr/>
      </w:pPr>
      <w:r>
        <w:rPr>
          <w:rFonts w:ascii="IRNazanin" w:hAnsi="IRNazanin" w:eastAsia="IRNazanin"/>
          <w:color w:val="111111"/>
          <w:sz w:val="28"/>
          <w:sz w:val="28"/>
          <w:szCs w:val="28"/>
          <w:rtl w:val="true"/>
          <w:lang w:bidi="fa-IR"/>
        </w:rPr>
        <w:t>پيغمبران رفاقت كند و در دنيا در نظر مردم با هيبت باشد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مروي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هر روز يك مرتبه بخواند در آن سال توفيق حج يابد، و اگر در آن سفر بميرد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پرسيد كه اگر سنّي باشد 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تخفيف مي‌يابد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هر جمعه سوره مؤمنون بخواند، حق تعالي خاتمه او را به خير گرداند و در فردوس اعلي منزلش با منزل پيغمبران 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 نماييد اموال و فروج خود را از حرام به تلاوت كردن سوره نور، و به اين سوره زنان خود را نيز از حرام حفظ نماييد؛ به درستي كه هر كه اين سوره را در هرشب يا در هر روز مداومت نمايد هيچ يك از اهل خانه او زنا نكنند تا او بميرد؛ چون بميرد هفتاد هزار ملك تا قبر، او را مشايعت نمايند كه همه از براي او دعا كنند و </w:t>
      </w:r>
    </w:p>
    <w:p>
      <w:pPr>
        <w:pStyle w:val="BookText"/>
        <w:rPr/>
      </w:pPr>
      <w:r>
        <w:rPr>
          <w:rFonts w:ascii="IRNazanin" w:hAnsi="IRNazanin" w:eastAsia="IRNazanin"/>
          <w:color w:val="111111"/>
          <w:sz w:val="28"/>
          <w:sz w:val="28"/>
          <w:szCs w:val="28"/>
          <w:rtl w:val="true"/>
          <w:lang w:bidi="fa-IR"/>
        </w:rPr>
        <w:t>استغفار نمايند تا او را به قبر گذارند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به سند معتبر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 از وجع</w:t>
      </w:r>
      <w:r>
        <w:rPr>
          <w:rStyle w:val="FootnoteAnchor"/>
          <w:rtl w:val="true"/>
        </w:rPr>
        <w:footnoteReference w:id="178"/>
      </w:r>
      <w:r>
        <w:rPr>
          <w:rFonts w:ascii="IRNazanin" w:hAnsi="IRNazanin" w:eastAsia="IRNazanin"/>
          <w:color w:val="111111"/>
          <w:sz w:val="28"/>
          <w:sz w:val="28"/>
          <w:szCs w:val="28"/>
          <w:rtl w:val="true"/>
          <w:lang w:bidi="fa-IR"/>
        </w:rPr>
        <w:t>و ضعف چشم به حضرت امام موسي‌عليه السلام شكايت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نور را سه مرتبه در جامي بنويس، آن را بشور و در شيشه ضبط كن و مكرّر به ديده بكش 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ميل كمتر كشيدم كه ديده‌ام صحيح تر از اول 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امام موسي‌عليه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مكن تلاوت سوره فرقان را، به درستي كه هر كه در شب اين سوره را بخواند حق تعالي او را حساب و عذاب نكند و منزلش در فردوس اعلي باشد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نمل و قصص</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كه سه طس را در شب جمعه بخواند، از اوليا و دوستان خدا باشد و در حفظ و حراست الهي باشد و در دنيا فقر و بدحالي به او نرسد و در آخرت از بهشت به او آن قدر بدهند كه راضي باشد و زياده از رضاي او به او عطا فرمايند و حق تعالي صد زن از حورالعين </w:t>
      </w:r>
    </w:p>
    <w:p>
      <w:pPr>
        <w:pStyle w:val="BookText"/>
        <w:rPr/>
      </w:pPr>
      <w:r>
        <w:rPr>
          <w:rFonts w:ascii="Amiri" w:hAnsi="Amiri" w:eastAsia="Amiri" w:cs="Amiri"/>
          <w:color w:val="111111"/>
          <w:sz w:val="28"/>
          <w:sz w:val="28"/>
          <w:szCs w:val="28"/>
          <w:rtl w:val="true"/>
          <w:lang w:bidi="ar-SA"/>
        </w:rPr>
        <w:t>به او كرامت فرمايد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و سورة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عنكبوت و روم را در شب بيست و سيم ماه مبارك رمضان بخواند واللَّه كه از اهل بهشت است و در اين حكم استثنا نمي‌كنم و نمي‌ترسم كه خدا در اين سوگند بر من گناهي بنويسد و اين دو سوره را نزد حق تعالي منزلت عظيم هست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سوره لقمان را در شب بخواند حق تعالي در آن شب ملكي چند موّكل گرداند بر او كه او را از شيطان و لشكر هايش حفظ كند تا صبح شود و اگر در روز بخواند او را از شيطان و لشكرش حفظ نمايند تا شب</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سوره سجده را در هر شب جمعه بخواند، حق تعالي در قيامت نامه‌اش را به دست راست او دهد و او را حساب نفرمايد، هر چند گناهكار باشد و در بهشت از رفقاي محمد و </w:t>
      </w:r>
    </w:p>
    <w:p>
      <w:pPr>
        <w:pStyle w:val="BookText"/>
        <w:rPr/>
      </w:pPr>
      <w:r>
        <w:rPr>
          <w:rFonts w:ascii="Amiri" w:hAnsi="Amiri" w:eastAsia="Amiri" w:cs="Amiri"/>
          <w:color w:val="111111"/>
          <w:sz w:val="28"/>
          <w:sz w:val="28"/>
          <w:szCs w:val="28"/>
          <w:rtl w:val="true"/>
          <w:lang w:bidi="ar-SA"/>
        </w:rPr>
        <w:t>اهل بيت او صلَّي اللَّه عليهم باشد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سوره احزاب را بسيار تلاوت نمايد در قيامت در جوار حضرت رسول‌صلي الله عليه وآله وسلم باشد</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بعد از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سوره احزاب فضايح بسياري از مردان و زنان قريش و غير ايشان بود و درازتر از سوره بقره بود وليكن كم كردند و تحريف دادند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رواياتي كه دلالت بر تحريف يا زياده و نقصان قرآن دارد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مطابق نصوص و روايات معتبره و شهادت خود قرآن، اين كتاب آسماني از هرگونه تحريفي مصون و محفوظ است، و اعتقاد شيعه بر اين است كه در قرآن هيچگونه تحريف يا تغيير، و زياده يا نقصاني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حجّة الاسلام و المسلمين علي كوراني عاملي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و سورة فاطر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سوره سبا و سوره فاطر را در شب بخواند در حفظ و حراست الهي باشد و اگر در روز بخواند در آن روز مكروهي به او نرسد و حق تعالي از خير دنيا و آخرت آن قدر به او كرامت فرمايد كه بر خاطرش خطور نكرده باشد و آرزوهايش به آن نرسيده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به سند معتبر از حضرت امام موسي‌عليه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در وقت خواب اين آيه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يُمْسِكُ السَّمواتِ وَ َالْاَرْضَ اَنْ تَزُولا وَ لَئِنْ زالَتا اِنْ اَمْسَكَهُما مِنْ اَحَدٍ مِنْ بَعْدِهِ اِنَّهُ كانَ حَليماً غفوراً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بر سرش خراب نشود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به سند معتبر ديگر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از اهل مرو به خدمت حضرت صادق‌عليه السلام شكايت نمود از درد سر،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پس دست بر سر او گذاشتند و اين آيه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يُمْسِك تا آخر آيه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چيزي را قلبي است و قلب قرآن سوره يس است؛ هر كه اين سوره را در روز بخواند در آن روز از بلاها محفوظ باشد و خدا او را روزي فراوان عطا فرمايد تا شام، و كسي كه در شب پيش از خواب بخواند حق تعالي هزار ملك رابه او موكّل گرداند كه او را از شرّ هر شيطان مردودي و هر آفتي حفظ نمايند، و اگر در روز بميرد حق تعالي او را داخل بهشت گرداند و در غسل او سي هزار ملك حاضر شوند كه از براي او استغفار كنند و مشايعت او نمايند تا قبرش با استغفار، و چون در لحدش گذارند آن ملائكه در ميان قبرش ساكن گردند وعبادت الهي كنند و ثواب عبادت ايشان از آن او باشد، و قبرش را فراخ كنند تا چشم كار كند، و </w:t>
      </w:r>
    </w:p>
    <w:p>
      <w:pPr>
        <w:pStyle w:val="BookText"/>
        <w:rPr/>
      </w:pPr>
      <w:r>
        <w:rPr>
          <w:rFonts w:ascii="IRNazanin" w:hAnsi="IRNazanin" w:eastAsia="IRNazanin"/>
          <w:color w:val="111111"/>
          <w:sz w:val="28"/>
          <w:sz w:val="28"/>
          <w:szCs w:val="28"/>
          <w:rtl w:val="true"/>
          <w:lang w:bidi="fa-IR"/>
        </w:rPr>
        <w:t>او را ايمن گرداند از فشار قبر، و پيوسته از قبر او نوري ساطع باشد تا اطراف آسمان تا وقتي كه از قبر بيرون آيد، پس حق تعالي او را از قبر بيرون آورد آن سي‌هزار ملك با او باشند و مشايعت او نمايند و با او سخن گويند و بر رويش خنده كنند و به هر خيري او را بشارت دهند تا او را از صراط و ميزان بگذرانند و او را در مقام قرب به محلي بدارند كه هيچ خلقي قُربَش از او بيشتر نباشد مگر ملائكه مقرّب و پيغمبر مرسل، و او با پيغمبران بايستد نزد حق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هنگامي كه مردم اندوه داشته باشند او اندوه نداشته باشد، و در حالتي كه مردم جزع نمايند او جزع نكند، پس پروردگار عالم به او خطاب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خواهي شفاعت كن كه شفاعت تو را قبول مي‌نمايم و هر سؤالي كه خواهي از من بكن كه سؤالت را ردّ نمي‌كنم؛ پس او شفاعت كند و خدا قبول نمايد، و او سؤال كند و خدا عطا فرمايد، و ديگران را حساب كنند و او را حساب نكنند، و با ديگران در مقام حسابش باز ندارند و مذلّت و خواري در آن صحرا به او نرسد و هيچ گناهي از گناهان او را نگيرند، پس نامه خود را بگيرد و به جانب بهشت روان شود، پس مردم تعجّب كنند كه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را هيچ گناه نبوده و از رفيقان پيغمبر آخر الزمان صلي الله عليه وآله وسلم باشد</w:t>
      </w:r>
      <w:r>
        <w:rPr>
          <w:rFonts w:eastAsia="IRNazanin" w:cs="IRNazanin"/>
          <w:color w:val="111111"/>
          <w:sz w:val="28"/>
          <w:szCs w:val="28"/>
          <w:rtl w:val="true"/>
          <w:lang w:bidi="fa-IR"/>
        </w:rPr>
        <w:t>.</w:t>
      </w:r>
      <w:r>
        <w:rPr>
          <w:rStyle w:val="FootnoteAnchor"/>
          <w:rtl w:val="true"/>
        </w:rPr>
        <w:footnoteReference w:id="19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 معتبر از حضرت امام محمد باقرعليه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هركه در عمر خود يك مرتبه سوره يس را بخواند حق تعالي به عدد هر خلقي كه در دنيا است و هر خلقي كه در آخرت است و هر خلقي كه در ميان آسمان </w:t>
      </w:r>
    </w:p>
    <w:p>
      <w:pPr>
        <w:pStyle w:val="BookText"/>
        <w:rPr/>
      </w:pPr>
      <w:r>
        <w:rPr>
          <w:rFonts w:ascii="IRNazanin" w:hAnsi="IRNazanin" w:eastAsia="IRNazanin"/>
          <w:color w:val="111111"/>
          <w:sz w:val="28"/>
          <w:sz w:val="28"/>
          <w:szCs w:val="28"/>
          <w:rtl w:val="true"/>
          <w:lang w:bidi="fa-IR"/>
        </w:rPr>
        <w:t>است به عدد هر يك از ايشان دو هزار هزار حسنه از براي او بنويسد، و دو هزار هزار گناه از او محو فرمايد و فقر و قرض و خانه برسرش فرود آمدن و به تعب و مشقّت و ديوانگي و خوره و وسواس و دردهاي ضرر رساننده مبتلا نشود، و حق تعالي سكرات و اهوال مرگ را از او تخفيف دهد، و خود قبض روح او نمايد و ضامن شود از براي او فراخي روزي را، در قيامت او را شاد گرداند و چندان ثواب به او كرامت فرمايد كه او راضي شود و حق تعالي خطاب فرمايد به ملائكه آسمانها و زمين كه من از فلان بنده راضي شدم براي او استغفار نماييد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به سند ديگر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به خدمت حضرت امام رضاعليه السلام از بواسير شكايت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را با عسل بنويس و حل كن و بخور</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در حديث ديگر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براي رفع لكّ هاي سفيد و برص كه در بدن به هم رسد، سوره يس را با عسل بنويسند و بياشامند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تعليم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سوره يس را كه آن گلدسته قرآن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والصّآفَّات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والصّافَّات را در هر روز جمعه بخواند، پيوسته از جميع آفتها و بلاها محفوظ باشد و در دنيا روزيش فراخ باشد و به بدن و مال و فرزندانش مكروهي نرسد نه از شيطان مردودي و نه از جبّار معاندي، و اگر در آن روز يا در آن شب بميرد خدا او را شهيد بميراند وشهيد مبعوث گرداند و با شهيدان او را داخل بهشت گرداند و در درجه شهيدان او را جاي دهد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به سند معتبر از سليمان جعفري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موسي‌عليه السلام به فرزند خود 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اي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بالاي سر برادرت سوره والصَّافَّات بخوان تا تمام كني، او شروع به خواندن كرد چون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اَشَّدُ خَلْقاً اَمْ 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قبض روحش شد، چون جامه بر روي ميّت كشيدند و بيرون آمدند، يعقوب بن جعفر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مي‌دانستم كه براي آساني جان كندن، سوره يس را مي‌بايد خواند و شما فرموديد كه والصّافَّات بخوانيم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والصَّافَّات را بر سر هر كس كه به شدّتِ جان كندن گرفتار باشد بخوانند، البته حق تعالي راحتش را نزديك مي‌گرداند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از گزيدن عقرب ترسد اين آيات را بخواند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 نُوحٍ فِي الْعالَمينَ اِنّا كذلِكَ نَجْزِي الْمُحْسنِينَ اِنَّهُ مِنْ </w:t>
      </w:r>
    </w:p>
    <w:p>
      <w:pPr>
        <w:pStyle w:val="BookText"/>
        <w:rPr/>
      </w:pPr>
      <w:r>
        <w:rPr>
          <w:rFonts w:ascii="Amiri" w:hAnsi="Amiri" w:eastAsia="Amiri" w:cs="Amiri"/>
          <w:color w:val="111111"/>
          <w:sz w:val="28"/>
          <w:sz w:val="28"/>
          <w:szCs w:val="28"/>
          <w:rtl w:val="true"/>
          <w:lang w:bidi="ar-SA"/>
        </w:rPr>
        <w:t>عِبادِنَا المُؤْمِنين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به سند معتبر از حضرت اميرالمؤمنين‌عليه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خواهد كه او را در قيامت به كيل وافي ثواب كامل بدهند، بايد كه بعد از هر نماز اين آيه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وَسَلامٌ عَلَي الْمُرْسَلينَ وَالْحَمْدُ لِلَّهِ رَبِّ الْعالَمين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در حديث ديگر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مجلس كه برخيزند و اين آيه را بخوانند كفاره گناهان آن مجلس مي‌شود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ص را در شب جمعه بخواند حق تعالي از خير دنيا و آخرت آن قدر به او عطا فرمايد كه به هيچ احدي از خلق عطا نفرموده باشد مگر به پيغمبر مرسلي يا ملك مقرّبي و او را داخل بهشت گرداند و هر كه را او خواهد از اهل خانه‌اش حتي خادمي كه او را خدمت مي‌كرده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هركه سوره زمر را بخواند حق </w:t>
      </w:r>
    </w:p>
    <w:p>
      <w:pPr>
        <w:pStyle w:val="BookText"/>
        <w:rPr/>
      </w:pPr>
      <w:r>
        <w:rPr>
          <w:rFonts w:ascii="IRNazanin" w:hAnsi="IRNazanin" w:eastAsia="IRNazanin"/>
          <w:color w:val="111111"/>
          <w:sz w:val="28"/>
          <w:sz w:val="28"/>
          <w:szCs w:val="28"/>
          <w:rtl w:val="true"/>
          <w:lang w:bidi="fa-IR"/>
        </w:rPr>
        <w:t>تعالي شرف دنيا و آخرت به او كرامت فرمايد و او را عزيز گرداند بي‌مال و خويشان، به حدّي كه هر كه او را ببيند از او مهابتي در دلش به هم رسد و بدنش را بر آتش جهنم حرام گرداند، و در بهشت از براي او هزار شهر بنا كنند كه در هر شهري هزار قصر باشد و در هر قصري صد حوريه و از چشمه‌ها و حوران و درختان و ميوه‌ها آنچه در قرآن وصف فرموده به او كرامت فرمايد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الحواميم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قرآنند، پس حمد بگوييد و شكر كنيد خدا را به حفظ كردن و تلاوت نمودن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درستي كه بنده بر مي‌خيزد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تلاوت مي‌نمايد، و از دهان او شميمي بيرون مي‌آيد، خوشبوتر از مشك ناب و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درستي كه هر كه در هر روز اين سوره‌هاي شريف را تلاوت نمايد، حق تعالي رحمت مي‌فرستد بر او و بر همسايگان و دوستان و آشنايان و جميع اقربا و خويشان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قيامت براي او استغفار مي‌كنند عرش و كرسي و ملائكه مقرّبان</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حواميم</w:t>
      </w:r>
      <w:r>
        <w:rPr>
          <w:rStyle w:val="FootnoteAnchor"/>
          <w:rtl w:val="true"/>
        </w:rPr>
        <w:footnoteReference w:id="203"/>
      </w:r>
      <w:r>
        <w:rPr>
          <w:rFonts w:ascii="IRNazanin" w:hAnsi="IRNazanin" w:eastAsia="IRNazanin"/>
          <w:color w:val="111111"/>
          <w:sz w:val="28"/>
          <w:sz w:val="28"/>
          <w:szCs w:val="28"/>
          <w:rtl w:val="true"/>
          <w:lang w:bidi="fa-IR"/>
        </w:rPr>
        <w:t xml:space="preserve">را در شبي پيش از خوابيدن بخواند، در بهشت در درجه محمد و آل محمد و </w:t>
      </w:r>
    </w:p>
    <w:p>
      <w:pPr>
        <w:pStyle w:val="BookText"/>
        <w:rPr/>
      </w:pPr>
      <w:r>
        <w:rPr>
          <w:rFonts w:ascii="Amiri" w:hAnsi="Amiri" w:eastAsia="Amiri" w:cs="Amiri"/>
          <w:color w:val="111111"/>
          <w:sz w:val="28"/>
          <w:sz w:val="28"/>
          <w:szCs w:val="28"/>
          <w:rtl w:val="true"/>
          <w:lang w:bidi="ar-SA"/>
        </w:rPr>
        <w:t>ابراهيم و آل ابراهيم عليهم السلام باشد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حواميم بيايند در روز قيامت به صورت خوشرو ترين مردم و خوشبوترين آنها با هزار هزار ملك، تا بايستند نزد عرش حق تعالي، پس ربّ اعلي خطاب كند ايشان را كه، كي شما را تلاوت مي‌كرد و حق تلاوت شما را ادا مي‌نمود؟</w:t>
      </w:r>
    </w:p>
    <w:p>
      <w:pPr>
        <w:pStyle w:val="BookText"/>
        <w:rPr/>
      </w:pPr>
      <w:r>
        <w:rPr>
          <w:rFonts w:ascii="IRNazanin" w:hAnsi="IRNazanin" w:eastAsia="IRNazanin"/>
          <w:color w:val="111111"/>
          <w:sz w:val="28"/>
          <w:sz w:val="28"/>
          <w:szCs w:val="28"/>
          <w:rtl w:val="true"/>
          <w:lang w:bidi="fa-IR"/>
        </w:rPr>
        <w:t>پس گروه بسيار بر خيزند كه عدد ايشان را به غير از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خطاب نمايد ايشان را كه، خوب كرديد و نيكو تلاوت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زندگاني دنيا، به عزت و جلال خود سوگند ياد مي‌كنم كه امروز هر حاجتي كه از من بطلبيد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جميع بهشت باشد و جميع آنچه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ايشان سئوال و آرزو كنند، حق تعالي به ايشان تفضل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به سوي منازل ايشان فرستد، كه در بهشت براي ايشان مقرر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مهيا كند براي ايشان در آن منازل آنچه چشمي نديده و گوشي نشنيده و در خاطري خطور نكرده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مؤمن را در هر شب بخواند حق تعالي گناهان گذشته و آينده او را بيامرزد و ايمان را از او سلب ننمايد و آخرت را براي او بهتر از دنيا گرداند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حم 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حم سجده را بخواند حق تعالي در قيامت او را نوري عطا فرمايد آن قدر كه چشم كار كند، و او را سرور و شادي در آن روز كرامت فرمايد، و در دنيا به حالي باشد كه ديگران آرزوي حال او كنند</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و در روايتي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اين سوره را در شب جمعه بخواند، حق تعالي اين ثواب او را كرامت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حمعسق</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مداومت نمايد بر قرائت سوره حمعسق، چون در قيامت مبعوث شود روي او مانند برف سفيد باشد و مانند آفتاب نوراني و چون به نزد عرش آيد حق تعالي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نمودي بر قرائت حمعسق و نمي‌دانستي كه چه ثواب دارد و اگر منزلت آن سوره و ثوابش را مي‌دانستي هرگز از خواندن او ملال به هم نمي‌رسانيد ي و اكنون جزاي خود را خواهي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بهشت گردانيد و از براي او قصري مقرّر ساخته‌ام از ياقوت سرخ، و درها و كنگره‌ها و دريچه هايش از ياقوت سرخ است، و از لطافت از اندرون بيرون را مي‌توان ديد و از بيرون اندرون را مي‌توان ديد، و در آن قصر دختران باكره جوان از حورالعين و هزار كنيز و هزار غلام از پسران گوشواره در گوش، يا پيوسته در حسن پاينده، به او عطا كرده‌ام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حم 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مداومت نمايد بر قرائت سوره حم زخرف، خدا او را در قبر از جانوران زمين و از فشار قبر ايمن گرداند و چون او را به مقام حسنات بياورند، به امر الهي او را داخل بهشت گردانند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دخان را در نمازهاي واجب و سنّت بخواند، حق تعالي او را در زمره ايمنان مبعوث گرداند و او را در سايه عرش خود جا دهد و حساب او را آسان كند و نامه او را بدست راست او دهند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به سند معتبر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به خدمت حضرت امام محمد باقرعليه السلام عرض نمود كه چگونه شب قدر را بشناسم؟ فرمود كه چون ماه مبارك رمضان بيايد هر شب صد مرتبه سوره دخان را بخوان، چون شب بيست و سوم شود تصديق خواهي نمود به آنچه سؤال نمودي</w:t>
      </w:r>
      <w:r>
        <w:rPr>
          <w:rFonts w:eastAsia="IRNazanin" w:cs="IRNazanin"/>
          <w:color w:val="111111"/>
          <w:sz w:val="28"/>
          <w:szCs w:val="28"/>
          <w:rtl w:val="true"/>
          <w:lang w:bidi="fa-IR"/>
        </w:rPr>
        <w:t>».</w:t>
      </w:r>
      <w:r>
        <w:rPr>
          <w:rStyle w:val="FootnoteAnchor"/>
          <w:rtl w:val="true"/>
        </w:rPr>
        <w:footnoteReference w:id="21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اين سوره را در شب جمعه بخواند، حق تعالي گناهان او را بيامرزد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سوره جاثيه را بخواند ثوابش آن است كه جهنم را نبيند و آواز خروشش را نشنود و با رسول خداصلي الله عليه وآله وسلم بوده باشد</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هر شب يا در هر جمعه سوره احقاف را بخواند، در دنيا خوفي به او نرسد و از فزع روز قيامت ايمن گردد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سوره‌هاي حم رياحين بهشتند، پس چون توفيق خواندن آنها بيابيد خدا را حمد و شكر بسيار كنيد كه توفيق تلاوت آنها به شما كرامت فرموده، به درستي كه بنده اي كه از خواب برخيزد و در نماز حواميم بخواند از دهانش نسيمي خوشبوتر از مشك و عنبر بيرون آيد و به درستي كه حق تعالي رحم مي‌كند تلاوت كننده و خواننده اين سوره‌ها را و رحم مي‌كند همسايگان و آشنايان و مصاحبان و خويشان او را در روز قيامت، عرش و كرسي و ملائكه مقرب از براي او استغفار مي‌نمايند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محمدصلي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الَّذين كَفَروا را بخواند، گناه نكند و در دين خود شكّ به هم نرساند و به فقر هرگز مبتلا نشود و هرگز از پادشاهي خوفي به او نرسد و هميشه از شرك و كفر محفوظ باشد تا بميرد، و چون بميرد حق تعالي هزار ملك به قبر او فرستد كه نماز كنند و ثواب نماز ايشان از او باشد و چون از قبر بيرون آيد، آن هزار ملك او را مشايعت كنند تا او را به محل ايمنان از خوف هاي قيامت بدارند و در امان خدا و رسول‌صلي الله عليه وآله وسلم باشد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نماييد اموال و زنان و بنده هاي خود را به خواندن سوره انا فتحنا، به درستي كه كسي كه بر خواندن اين سوره مداومت نمايد در روز قيامت منادي از جانب ربّ العزّه او را ندايي كند كه همه خلايق بشنوند كه تو از بندگان مخلص 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ملحق گردانيد به بندگان شايسته من و او را داخل بهشت جاويد كنيد واز شراب سَر به مُهر بهشت كه با كافور ممزوج است به او بخورانيد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بعضي روايات وارد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كه در شب ماه مبارك رمضان سوره انا فتحنا در نماز سنّت بخواند در آن سال از بلاها محفوظ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در حديث ديگر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روز اول ماه مبارك رمضان دو ركعت نماز بگزارد و در ركعت اول بعد از حمد انا فتحنا و در ركعت دوم حمد و هر سوره كه خواهد بخواند، حق تعالي از او دور گرداند هر بدي را كه در آن سال است، و پيوسته در حفظ و حمايت الهي باشد تا سال آينده</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سوره حجرات را بخواند در هر شبي يا در هر روزي، در بهشت از جماعتي باشد كه به زيارت حضرت رسول‌صلي الله عليه وآله وسلم مشرّف مي‌شوند</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مداومت نمايد بر خواندن سوره ق در نمازهاي واجب و سنّت، خدا روزي او را فراخ گرداند و نامه‌اش را بدست راست او دهد و او را حساب آسان كند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هركه سوره ذاريات را در روز يا </w:t>
      </w:r>
    </w:p>
    <w:p>
      <w:pPr>
        <w:pStyle w:val="BookText"/>
        <w:rPr/>
      </w:pPr>
      <w:r>
        <w:rPr>
          <w:rFonts w:ascii="IRNazanin" w:hAnsi="IRNazanin" w:eastAsia="IRNazanin"/>
          <w:color w:val="111111"/>
          <w:sz w:val="28"/>
          <w:sz w:val="28"/>
          <w:szCs w:val="28"/>
          <w:rtl w:val="true"/>
          <w:lang w:bidi="fa-IR"/>
        </w:rPr>
        <w:t>در شب بخواند خدا امر معيشت او را به اصلاح آورده و روزي او را وسعت دهد، و منوّر گرداند قبر او را به چراغي كه نور بخشد تا روز قيامت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امام محمد باقر و امام جعفر صادق صلوات اللَّه عليهما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سوره طور را بخواند، حق تعالي خير دنيا و آخرت را براي او جمع نمايد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نجم را در هر شب يا در هر روز بخواند، در ميان مردم به خير و نام نيك زندگي نمايد و گناهانش آمرزيده شود و محبوب دلهاي مردم گردد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اقتربت الساعة را بخواند، چون از قبر بيرون آيد بر ناقه اي از ناقه هاي بهشت سوار 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نكنيد قرائت سوره الرحمن را و خواندن آن را در نماز، به درستي كه اين سوره در دل منافقان قرار نمي‌گيرد، و حق تعالي اين سوره را در روز قيامت به بهترين صورتها در نهايت خوشبويي در صحراي محشر حاضر مي‌گرداند و مي‌آيد در محل قرب و كرامت مي‌ايستد، حق تعالي به او خطاب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در زندگاني دنيا تو را در نماز مي‌خواند و مداومت مي‌نمود خواندن تو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فلان و فلان، پس حق تعالي رو هاي ايشان را سفيد مي‌گرداند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خواهيد شفاعت نماييد؛ پس ايشان آن قدر كه خواهند شفاعت مي‌نمايند، پس به ايشان مي‌گويند كه داخل بهشت شويد و در هر جا كه خواهيد ساكن شويد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به سند معتبر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كه بعد از نماز صبح و روز جمعه سوره الرحمن را بخواني و هر مرتبه كه بگويي فَبايِّ آلآءِ رَبِّكُما تُكَذِّبانِ بگويي لابِشَي‌ءٍ مِنْ آلائِكَ رَبِّ اُكَذِّبُ</w:t>
      </w:r>
      <w:r>
        <w:rPr>
          <w:rFonts w:eastAsia="IRNazanin" w:cs="IRNazanin"/>
          <w:color w:val="111111"/>
          <w:sz w:val="28"/>
          <w:szCs w:val="28"/>
          <w:rtl w:val="true"/>
          <w:lang w:bidi="fa-IR"/>
        </w:rPr>
        <w:t>».</w:t>
      </w:r>
      <w:r>
        <w:rPr>
          <w:rStyle w:val="FootnoteAnchor"/>
          <w:rtl w:val="true"/>
        </w:rPr>
        <w:footnoteReference w:id="22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معتبر ديگر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الرحمن را بخواند و در هر مرتبه كه بگويد، فَبايِّ آلاءِ رَبِّكُما تُكَذِّبان بگويد لابِشَي‌ءٍ مِنْ آلائِكَ رَبِّ اُكَذِّبُ اگر در شب بخواند و در آن شب بميرد، شهيد مرده و اگر در روز بخواند و در آن روز بميرد، شهيد مرده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هرشب جمعه سوره واقعه بخواند خدا او را دوست دارد و مردم را دوست او گرداند و در دنيا بدحالي و فقر و احتياج نبيند و به هيچ آفتي و بلايي مبتلا نشود و از رفقاي حضرت اميرالمؤمنين‌عليه السلام باشد و اين سوره مخصوص آن حضرت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مشتاق بهشت و وصف آن باشد سوره اذا وقعت را بخواند و هر كه خواهد وصف جهنم را ملاحظه نمايد سوره الم سجده را بخواند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به سند صحيح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واقعه را در هر شب پيش از آن كه بخوابد بخواند، در قيامت روي او مانند ماه شب چهارده نوراني باشد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اسماعيل بن عبد الخالق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نماز خفتن دو ركعت نماز نشسته مي‌كردند، و در آن دو ركعت صد آيه مي‌خواندند و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دو ركعت را بخواند و صد آيه در اين دو ركعت بخواند، او را در آن شب از غافلان ننويسند و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عليه السلام در اين دو ركعت وتيره اذا وقعت و قل هو اللَّه مي‌خواندند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هر شب اين سوره را بخواند، هرگز فقير و پريشان نشود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و مجادله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سوره حديد و مجادله را در نماز فريضه بخواند و مداومت نمايد خدا او را عذاب نكند و در خودش و اهلش بدحالي و احتياج نبيند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رسول 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حشر را بخواند جميع خلق خدا از بهشت و دوزخ و عرش و كرسي و حجب و آسمان هاي هفتگانه و زمينهاي هفتگانه و هوا و باد و مرغان و درختان و كوهها و آفتاب و ماه و ملائكه همه بر او صلوات فرستند و از براي او استغفار كنند و اگر در آن روز يا در آن شب بميرد با شهادت مرده باشد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علي بن الحسين صلوات اللَّه عليهما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سوره ممتحنه را در نمازهاي واجب و سنّت بخواند، خدا دل او رابه ايمان امتحان نمايد و ديده‌اش را نور بدهد و خود و فرزندانش را به فقر و ديوانگي </w:t>
      </w:r>
    </w:p>
    <w:p>
      <w:pPr>
        <w:pStyle w:val="BookText"/>
        <w:rPr/>
      </w:pPr>
      <w:r>
        <w:rPr>
          <w:rFonts w:ascii="Amiri" w:hAnsi="Amiri" w:eastAsia="Amiri" w:cs="Amiri"/>
          <w:color w:val="111111"/>
          <w:sz w:val="28"/>
          <w:sz w:val="28"/>
          <w:szCs w:val="28"/>
          <w:rtl w:val="true"/>
          <w:lang w:bidi="ar-SA"/>
        </w:rPr>
        <w:t>مبتلا نكند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امام محمد باقرعليه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مداومت نمايد بر خواندن سوره صف در نمازهاي واجب و سنّت، خدا او را در صف ملائكه و انبياعليهم السلام جا دهد</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 و سورة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و لازم است بر هركه شيعه ما باشد كه در نماز شام و خفتن شب جمعه، سوره جمعه و سبّح اسم ربّك الاعلي بخواند و در نماز ظهر، سوره جمعه و منافقين بخواند، چون چنين كند؛ چنان باشد كه به عمل حضرت رسول‌صلي الله عليه وآله وسلم عمل نموده باشد، و ثواب او نزد خدا بهشت باشد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تغابن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تغابن را در هر نماز واجبي بخواند، آن سوره روز قيامت شفيع او باشد و گواه عادلي باشد كه شهادت دهد براي او نزد كسي كه شهادت او را قبول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جدا </w:t>
      </w:r>
    </w:p>
    <w:p>
      <w:pPr>
        <w:pStyle w:val="BookText"/>
        <w:rPr/>
      </w:pPr>
      <w:r>
        <w:rPr>
          <w:rFonts w:ascii="IRNazanin" w:hAnsi="IRNazanin" w:eastAsia="IRNazanin"/>
          <w:color w:val="111111"/>
          <w:sz w:val="28"/>
          <w:sz w:val="28"/>
          <w:szCs w:val="28"/>
          <w:rtl w:val="true"/>
          <w:lang w:bidi="fa-IR"/>
        </w:rPr>
        <w:t>نشود تا او را داخل بهشت گرداند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سوره‌هاي مسبّحات را همه پيش از خواب بخواند، نميرد تا حضرت قائم آل محمد صلوات اللَّه عليهم اجمعين را درك نمايد، و اگر بميرد او را در جوار حضرت رسول‌صلي الله عليه وآله وسلم جا دهند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و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طلاق و تحريم را در نماز واجب بخواند، خدا او را در قيامت پناه دهد از خوف و اندوه، و از آتش جهنم عافيت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داخل بهشت گرداند به سبب تلاوت كردن و محافظت نمودن حرمت اين دو سوره، زيرا اين دو سوره از حضرت رسول‌صلي الله عليه وآله وسلم 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تبارك الذي بيده الملك را در شب در نماز واجب پيش از خواب بخواند، پيوسته در امان الهي باشد تا صبح شود، و در روز قيامت در امان الهي باشد تا داخل بهشت 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ملك مانعي است كه از عذاب قبر منع مي‌كند و نامش در تورات سورة الملك است، و هر كه در شب بخواند بسيار عبادت و تلاوت كرده و نيكو كرده است، و در آن شب او را از غافلان ننويسند، و به درستي كه من در نماز وتيره بعد از نماز خفتن، نشسته مي‌خوانم و پدرم در روز و شب هر دو 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اين سوره را بخواند چون نكير و منكر به قبر او درآيند چون از جانب پاهايش بيايند پاها به ايشان گويند كه شما را از جانب ما راهي نيست؛ زيرا اين بنده هر شب و روز برپا مي‌ايستاد و سوره ملك را مي‌خواند، و چون از جانب شكمش بيايند، شكمش به ايشان خطاب نمايد كه شما را از جانب من راهي نيست، به درستي كه اين بنده در من جا داده بود سوره ملك را، و چون از جانب زبان بيايند به ايشان گويد كه شما را از جانب من راهي نيست، زيرا كه اين بنده هر شب و روز سوره ملك را تلاوت مي‌نموده و بر من جاري مي‌ساخت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ن والقلم را در نماز فريضه يا نافله بخواند، خدا او را ايمن گرداند از اين كه هر گز به فقر مبتلا شود، و چون بميرد او را از فشار قبر نجات دهد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بخوانيد سوره حاقّه را، به درستي كه خواندن آن در فرايض و نوافل از ايمان به خدا و رسول است، زيرا اين سوره در واقعه حضرت اميرالمؤمنين‌عليه السلام و معاويه عليه الهاويه نازل شده است و هر كه اين سوره را بخواند تا هنگام مردن ايمان از او برطرف نشود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بخوانيد سوره سئل سائل را، كه هر كه اين سوره را بسيار بخواند، حق تعالي در قيامت از هيچ گناه از او سؤال ننمايد و او را در بهشت با رسول خداصلي الله عليه وآله وسلم ساكن گرداند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ايمان به خدا و خواندن قرآن دارد، بايد كه خواندن سوره نوح عليه السلام را ترك ننمايد، به درستي كه هر بنده كه اين سوره را براي خدا در نماز واجبي و سنّتي بخواند، خدا او را در مساكن نيكوكاران ساكن گرداند و سه بهشت ديگر او را كرامت فرمايد و دويست حوريّه و چهار هزار زن به او تزويج فرمايد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جن را بسيار بخواند، در دنيا از چشم جنيان و دميدن ها و سحر و مكر ايشان محفوظ باشد، و در بهشت از رفقاي حضرت رسول‌صلي الله عليه وآله وسلم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مزّمل را در نماز خفتن يا در نماز شب بخواند، شب و روز و آن سوره هر سه شاهد و گواه او باشند در قيامت، و خدا او را با زندگاني نيكو زنده دارد، و به مردن نيكو بميراند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نماز واجب سوره مدّثّر را بخواند، بر خدا لازم است كه او را در جوار حضرت رسول‌صلي الله عليه وآله وسلم جا دهد، و در زندگاني دنيا هرگز شقاوت، او را در نيابد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القيامة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كه مداومت نمايد سوره لا اقسم را و به آن عمل نمايد خدا او را با حضرت رسول‌صلي الله عليه وآله وسلم محشور </w:t>
      </w:r>
    </w:p>
    <w:p>
      <w:pPr>
        <w:pStyle w:val="BookText"/>
        <w:rPr/>
      </w:pPr>
      <w:r>
        <w:rPr>
          <w:rFonts w:ascii="IRNazanin" w:hAnsi="IRNazanin" w:eastAsia="IRNazanin"/>
          <w:color w:val="111111"/>
          <w:sz w:val="28"/>
          <w:sz w:val="28"/>
          <w:szCs w:val="28"/>
          <w:rtl w:val="true"/>
          <w:lang w:bidi="fa-IR"/>
        </w:rPr>
        <w:t>گرداند در بهترين صورتها، و آن حضرت او را بشارت فرمايد و بر رويش خندد تا از صراط و ميزان او را بگذراند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هل اتي عَلَي الأنسان را در هر صبح پنجشنبه بخواند، خدا به او هشتصد دختر باكره و چهار هزار زن و حورالعين كرامت فرمايد و با حضرت رسول‌صلي الله عليه وآله وسلم باشد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به سند معتبر از علّي بن عمر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امام علي النقي‌عليه السلام رفتم در روز سه شنبه، حضرت فرمود كه ديروز تو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در روز دوشنبه حركت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كه خدا او را از شرّ روز دوشنبه نگاه دارد بايد در ركعت اول نماز صبح آن روز سوره هَلْ أَتي عَلَي الأنسان بخواند، چنانچه حق تعالي در آن سوره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ايشان را نگاه داشت از شرّ آن روز و به استقبال ايشان فرستاد نصرت و خوشحالي و سرور و شادي را</w:t>
      </w:r>
      <w:r>
        <w:rPr>
          <w:rFonts w:eastAsia="IRNazanin" w:cs="IRNazanin"/>
          <w:color w:val="111111"/>
          <w:sz w:val="28"/>
          <w:szCs w:val="28"/>
          <w:rtl w:val="true"/>
          <w:lang w:bidi="fa-IR"/>
        </w:rPr>
        <w:t>».</w:t>
      </w:r>
      <w:r>
        <w:rPr>
          <w:rStyle w:val="FootnoteAnchor"/>
          <w:rtl w:val="true"/>
        </w:rPr>
        <w:footnoteReference w:id="25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رجاء بن ضحاك وارد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رضاعليه السلام در نماز صبح روز دوشنبه و پنجشنبه، در ركعت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 عَلَي الأنسان مي‌خواندند و در ركعت دوم هَلْ اَتيكَ حَديثُ الغاشيَه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المرسلات و النّبأ و سورة النازعات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سوره و المرسلات را بخواند، حق تعالي ميان او و حضرت رسول‌صلي الله عليه وآله وسلم را آشنايي بيندازد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كه هر روز سوره عمَّ يتسآءلون را بخواند، از دنيا نرود تا توفيق زيارت كعبه بيابد</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كه سوره نازعات را بخواند نميرد مگر سيراب، و مبعوث نشود مگر سيراب، و داخل بهشت نشود مگر سيراب</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 و سورة كُوِّرَتْ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كه سوره عبس و تولّي و سوره اذا الشمس كُوِّرَتْ را بخواند، در حفظ الهي باشد از خيانت، و در سايه كرامت و مرحمت الهي باشد تا زنده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الأنفطار و سورة المطفِّفين و سورة الأِنشقاق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سوره اذا السَّمآء انفطرت و اذا السّمآءُ انْشقّت را در فريضه يا نافله بسيار بخواند، خدا هيچ حاجت او را ردّ ننمايد و او را هيچ مانعي از خدا دور نگرداند در آخرت، پيوسته او نظر به كرامتهاي الهي نمايد و خدا نظر رحمت به او بدارد تا از حساب خلايق </w:t>
      </w:r>
    </w:p>
    <w:p>
      <w:pPr>
        <w:pStyle w:val="BookText"/>
        <w:rPr/>
      </w:pPr>
      <w:r>
        <w:rPr>
          <w:rFonts w:ascii="IRNazanin" w:hAnsi="IRNazanin" w:eastAsia="IRNazanin"/>
          <w:color w:val="111111"/>
          <w:sz w:val="28"/>
          <w:sz w:val="28"/>
          <w:szCs w:val="28"/>
          <w:rtl w:val="true"/>
          <w:lang w:bidi="fa-IR"/>
        </w:rPr>
        <w:t>فارغ 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به سند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نماز واجب سوره ويل للمطففين بسيار بخواند، حق تعالي در قيامت برات ايمني از آتش جهنّم به او كرامت فرمايد و او را بي‌حساب به بهشت برد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والسّمآء ذات البروج را در فرايض بخواند، چون سوره پيغمبران است، حق تعالي او را در قيامت با پيغمبران و مرسلان و صالحان محشور گرداند و با ايشان او را باز دارد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والسّمآء والطارق را در فرايض بخواند، او را در قيامت نزد خدا قدر و منزلت عظيم بوده باشد و از رفقاي پيغمبران باشد در بهشت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هركه سوره سَبَّح اسْمَ رَبِّكَ </w:t>
      </w:r>
    </w:p>
    <w:p>
      <w:pPr>
        <w:pStyle w:val="BookText"/>
        <w:rPr/>
      </w:pPr>
      <w:r>
        <w:rPr>
          <w:rFonts w:ascii="IRNazanin" w:hAnsi="IRNazanin" w:eastAsia="IRNazanin"/>
          <w:color w:val="111111"/>
          <w:sz w:val="28"/>
          <w:sz w:val="28"/>
          <w:szCs w:val="28"/>
          <w:rtl w:val="true"/>
          <w:lang w:bidi="fa-IR"/>
        </w:rPr>
        <w:t>اْلأَعلي را در فريضه يا نافله بخواند، در روز قيامت به او گويند كه از هر در از درهاي بهشت كه مي‌خواهي داخل شو</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الغاشية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مداومت نمايد بر خواندن سوره هَلْ اَتيكَ حَديثُ الغاشِيَة در نماز واجب يا سنَّت، خدا او را فرو گيرد به رحمت خود در دنيا و آخرت، و در روز قيامت برات ايمني از عذاب جهنم به او كرامت فرمايد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بخوانيد سوره فجر را در نمازهاي فريضه و نافله كه آن سوره حضرت امام حسين‌عليه السلام است و هر كه اين سوره را بخواند در بهشت در جوار آن حضرت باشد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سوره لا اُقْسِمُ بِهذَا الْبَلَد را در نماز واجب بخواند، در دنيا از جمله صالحان معروف شود، و در آخرت معروف گردد كه او را منزلت عظيم نزد حق تعالي هست، و در قيامت از </w:t>
      </w:r>
    </w:p>
    <w:p>
      <w:pPr>
        <w:pStyle w:val="BookText"/>
        <w:rPr/>
      </w:pPr>
      <w:r>
        <w:rPr>
          <w:rFonts w:ascii="IRNazanin" w:hAnsi="IRNazanin" w:eastAsia="IRNazanin"/>
          <w:color w:val="111111"/>
          <w:sz w:val="28"/>
          <w:sz w:val="28"/>
          <w:szCs w:val="28"/>
          <w:rtl w:val="true"/>
          <w:lang w:bidi="fa-IR"/>
        </w:rPr>
        <w:t>رفقاي پيغمبران و شهيدان و صالحان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و سورة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سورة الضّحي و سورة الم نشرح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بسيار بخواند در روزي يا در شبي سوره وَالشَّمْس وَ ضُحيها و سوره وَاْلَّليْلِ اِذا يَغْشي و سوره وَالْضُّحي و اَلَمْ نَشْرَح را، هر چيز كه نزد او حاضر باشد در قيامت براي او شهادت دهد، حتي مو و پوست و گوشت و خون و عروق و عصب ها و استخوانها و جميع اعضاي او، حق تعالي بفرمايد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شما را قبول كردم از براي بنده خود، اي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 او را به بهشت و هر جا كه او اختيار نمايد به او عطا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فضل و رحمت من از براي بنده من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وَالتّين را در فرايض و نوافل خود بخواند، عطا فرمايند به او از بهشت هر جا كه به پسندد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كه در روز يا در شب سوره </w:t>
      </w:r>
    </w:p>
    <w:p>
      <w:pPr>
        <w:pStyle w:val="BookText"/>
        <w:rPr/>
      </w:pPr>
      <w:r>
        <w:rPr>
          <w:rFonts w:ascii="IRNazanin" w:hAnsi="IRNazanin" w:eastAsia="IRNazanin"/>
          <w:color w:val="111111"/>
          <w:sz w:val="28"/>
          <w:sz w:val="28"/>
          <w:szCs w:val="28"/>
          <w:rtl w:val="true"/>
          <w:lang w:bidi="fa-IR"/>
        </w:rPr>
        <w:t>اِقْرَاء بِاسْمِ رَبِّكَ را بخواند، در آن روز يا در آن شب بميرد، چنان باشد كه شهيد مرده باشد و خدا او را با شهيدان محشور گرداند، و چنان باشد كه در راه خدا در ميان لشكر رسول خداصلي الله عليه وآله وسلم جهاد كرده باشد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اِنَّا اَنْزَلْناهُ في لَيْلَةِ الْقَدْر را بلند بخواند، چنان باشد كه شمشير كشيده باشد و در راه خدا جهاد كند، و اگر آهسته بخواند، چنان باشد كه در راه خدا شهيد شده باشد و در خون خود دست و پا زند، و هر كه ده بار بخواند، خدا هزار گناه از گناهان او را محو نمايد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به روايت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اِنَّا اَنْزَلْناهُ را در نماز فريضه بخواند، منادي از جانب حق تعالي ندا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گذشته تو را آمرزيد؛ عمل را از سر گير</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پيش از طلوع آفتاب قُلْ هُوَ اللَّهُ اَحَدْ و اِنَّا اَنْزَلْناه را بخواند در آن روز به گناهي مبتلا نشود؛ هر چند شيطان سعي نمايد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 معتبر از حضرت امام موسي كاظم‌عليه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درستي كه حق تعالي را در روز جمعه هزار نفحه و نسيم از رحمت خود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اي را آنچه خواهد از او عطا مي‌فرمايد، پس هر كه سوره اِنَّا اَنْزَلْناه را بعد از عصر روز جمعه صد مرتبه بخواند حق تعالي آن نفحه رحمت را و مثل آن را به او عطا فرمايد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ماه مبارك رمضان درآيد، در هر شب هزار مرتبه اِنَّا اَنْزَلْناه را بخوان و چون شب بيست و سيم درآيد، دل خود را محكم بدار و گوشهاي خود را بگشا از براي شنيدن عجايب از آنچه خواهي ديد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به سندهاي معتبر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در شب بيست و سيم ماه مبارك رمضان اِنَّا اَنْزَلْناه را هزار مرتبه بخواند، چون صبح كند، يقين او شديد و محكم شده باشد به اعتراف نمودن به چيزي چند كه مخصوص ما است از غرايب فضايل، و نيست اين مگر به سبب چيزي كه در خواب مشاهده نمايد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جامه نوي ببرد اِنَّا اَنْزَلْناه را سي و شش مرتبه بخواند و در هر مرتبه چون برسد به تنزّل الملائكة اندكي آب بردارد و بر جامه بپاشد، پاشيدن سهلي، پس دو ركعت نماز در آن جامه بخواند و دعا كند و در دعا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رَزَقَني ما اتَجَمَّلُ بِهِ فِي النّاسِ وَأُواري بِهِ عَوْرَتي وَ أُصَّلي فيهِ لِرَبّي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الهي بكند؛ پيوسته در فراخي نعمت باشد تا آن جامه كهنه شود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به سند معتبر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امام رضاعليه السلام جامه نو مي‌پوشيدند، قدحي آب ميطلبيدند و ده مرتبه اِنَّا اَنْزَلْناه و ده مرتبه قُلْ هُوَ اللَّهُ اَحَدْ و ده مرتبه قُلْ يا اَيُّهَا الْكافِرُون بر آن ظرف مي‌خواندند و بعد از آن، آن آب را بر جامه ميپاشيدند و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پيش از پوشيدن جامه چنين كند پيوسته در فراخي عيش باشد، مادامي كه تاري از آن باقي باشد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تعالي جامه نوي به كسي عطا فرمايد، بايد كه وضو بسازد و دو ركعت نماز بگزارد و در هر ركعتي بعد از حمد، آية الكرسي و قُلْ هُوَ اللَّهُ اَحَد و اِنَّا اَنْزَلْناه بخواند، بعد از آن حمد كند خداوندي را كه عورت او را به جامه پوشيده و او را در ميان مردم زينت بخشيده و كلمه لا حَوْلَ وَلاقُوَّةَ اِلاَّ باللَّه بسيار بگويد، و كسي كه چنين كند در آن جامه معصيت خدا نكند و به عدد هر تاري كه در آن جامه باشد خدا ملكي موكل گرداند كه تقديس خدا كند و از براي او استغفار نمايد و بر او دعا و ترحمّ كند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در روايت ديگر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قدحي برگيرد و آبي در آن قدح ريزد و سي و پنج مرتبه سوره اِنَّا اَنْزَلْناه را بر آن قدح بخواند و آب را بر جامه خود بپاشد پيوسته در وسعت باشد تا آن جامه كهنه شود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براي عوذه از بلاها سبوي تازه مي‌گيري و از آب پر مي‌كني و سي مرتبه سوره اِنَّا اَنْزَلْناه </w:t>
      </w:r>
    </w:p>
    <w:p>
      <w:pPr>
        <w:pStyle w:val="BookText"/>
        <w:rPr/>
      </w:pPr>
      <w:r>
        <w:rPr>
          <w:rFonts w:ascii="IRNazanin" w:hAnsi="IRNazanin" w:eastAsia="IRNazanin"/>
          <w:color w:val="111111"/>
          <w:sz w:val="28"/>
          <w:sz w:val="28"/>
          <w:szCs w:val="28"/>
          <w:rtl w:val="true"/>
          <w:lang w:bidi="fa-IR"/>
        </w:rPr>
        <w:t>في لَيْلَةِ الْقَدْر بر آن سبو مي‌خواني، پس آن سبو را مي‌آويزي و از آن آب مي‌خوري و وضو مي‌سازي و پيش از آن كه آبش تمام شود آب بر رويش مي‌ريزي</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از حضرت امام محمد تقي‌عليه السلام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هر شبانه روز هفتاد و شش مرتبه سوره اِنَّا اَنْزَلْناه بخواند، حق تعالي هزار ملك خلق كند كه در سي و شش هزار سال، ثواب آن را بنويسند و حق تعالي ثواب آن را دو هزار هزار مرتبه مضاعف گرداند به اين كه بعد از طلوع صبح پيش از نماز، هفت مرتبه بخواند و بعد از نماز صبح ده مرتبه و در اول زوال، پيش از نافله ده مرتبه و بعد از نافله، بيست و يك مرتبه و بعد از نماز عصر، ده مرتبه و بعد از نماز خفتن، هفت مرتبه و چون به رختخواب مي‌رود، يازده مرتبه، چون چنين كند حق تعالي هفت چيز را به او كرامت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شش روز ملائكه بر او صلوات فرستند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امان خدا باشد از بلاها تا 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حق تعالي نظر رحمت به سوي او افكند و درهاي آسمان را براي او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حق تعالي خانه‌اي براي او خلق نمايد كه هر يك از طول و عرضش هشتاد ذراع و بلنديش شصت ذراع باشد، آن خانه را پر كند از ملائكه كه براي او طلب آمرزش كنند تا روز قيامت، و حق تعالي مضاعف گرداند ثواب آن را دو هزار سال، هر روز هزار مرتبه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ثواب اعمال جميع خلايق را در يك روز به او عطا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امان خدا باشد تا 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حق تعالي ملكي خلق نمايد كه كف دست او بزرگتر از هفت آسمان و هفت زمين باشد و در موضع هر ذرّه از بدن او مويي باشد و هر مويي به قوّت جن و انس استغفار كنند براي صاحب اين عمل تا روز قيامت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نوري كه در قيامت با مؤمنان مي‌باشد، نور سوره اِنَّا اَنْزَلْناه في لَيْلَةِ الْقَدْر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سوره را در نماز بخواند، نماز او در عليّين بالا رود و مقبول مي‌شود و ثوابش مضاعف گردد، و هركه اين سوره را بخواند و دعا كند دعايش به لوح محفوظ بالا رود و مستجاب گردد، و هركه اين سوره را بخواند محبّت او در دلهاي مردم به هم رسد، و هركه حاجتي از كسي خواهد چون نزد او رود اين سوره را بخواند تا حاجتش برآورده شود، و هركه از پادشاهي يا ظالمي ترسد در وقتي كه نظرش بر او مي‌افتد اين سوره را بخواند از شرّ او ايمن گردد، و كسي كه با شخصي منازعه و دعوايي داشته باشد اين سوره را بخواند بر خصم غالب آيد، و خواننده اين سوره هنوز فارغ نمي‌شود از خواندن كه برات بيزاري او از آتش جهنم نوشته مي‌شود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از حضرت امام محمد باقرعليه السلام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شبي صد مرتبه اين سوره را بخواند پيش از صبح بهشت را مي‌بيند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 معتبر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شخصي به خدمت حضرت صادق‌عليه السلام </w:t>
      </w:r>
    </w:p>
    <w:p>
      <w:pPr>
        <w:pStyle w:val="BookText"/>
        <w:rPr/>
      </w:pPr>
      <w:r>
        <w:rPr>
          <w:rFonts w:ascii="IRNazanin" w:hAnsi="IRNazanin" w:eastAsia="IRNazanin"/>
          <w:color w:val="111111"/>
          <w:sz w:val="28"/>
          <w:sz w:val="28"/>
          <w:szCs w:val="28"/>
          <w:rtl w:val="true"/>
          <w:lang w:bidi="fa-IR"/>
        </w:rPr>
        <w:t>عرض نمود كه هشت دختر مرا به هم رسيده و روي پسر تا حال نديده‌ام، دعا فرما كه خدا مرا پسري كرامت فرمايد،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مي‌نشيني كه مشغول جماع شوي دست راست خود را بر طرف راست ناف زن بگذار و هفت مرتبه اِنَّا اَنْزَلْناه بخوان و بعد از آن مشغول شو و چون حمل ظاهر شود در شب هر وقت كه از پهلو به پهلو گردي باز دست بر جانب راست نافش بگذار و هفت مرتبه آن سوره را بخوان،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هفت پسر از پي يكديگر خدا مرا روزي كرد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از ابي عمرو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حالم پريشان شد از فقر و احتياج، به خدمت حضرت امام محمد تقي‌عليه السلام نوشتم حال خود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كن بر قرائت سوره اِنَّا اَرْسَلْنا نُوحاً اِلي قَومِهِ، من يك سال خواندم و اثري نديدم، بار ديگر به خدمت حضرت نوشتم حال خود را و عرض كردم كه از خواندن آن سوره نفعي به من نرسيد، حضرت به من نوشتند آن را كه يك سال خوانده‌اي كافي است، الحال سوره اِنَّا اَنْزَلْناه را بخوان، من چنين كردم، بعد از اندك وقتي ابن ابي‌داود قرضم را ادا كرد، و وظيفه‌اي براي من و عيالم مقرر كرد و مرا وكيل كرد و به بصره فرستاد، و پانصد درهم براي من مقرّري قرار داد و من از بصره نامه نوشتم به خدمت حضرت امام علي النَّقي‌عليه السلام و به علي بن مهزيار دادم و فرستادم و در آن نامه نوشتم كه به پدرت حال خود را عرض نمودم و به من چنين نوشت و عمل كردم، حالم خوب شده است مي‌خواهم بفرمايي كه آيا اكتفا كنم به خواندن سوره اِنَّا اَنْزَلْناه در نمازهاي واجب و سنّت، يا در غير </w:t>
      </w:r>
    </w:p>
    <w:p>
      <w:pPr>
        <w:pStyle w:val="BookText"/>
        <w:rPr/>
      </w:pPr>
      <w:r>
        <w:rPr>
          <w:rFonts w:ascii="IRNazanin" w:hAnsi="IRNazanin" w:eastAsia="IRNazanin"/>
          <w:color w:val="111111"/>
          <w:sz w:val="28"/>
          <w:sz w:val="28"/>
          <w:szCs w:val="28"/>
          <w:rtl w:val="true"/>
          <w:lang w:bidi="fa-IR"/>
        </w:rPr>
        <w:t>نماز هم مي‌بايد خواند و اندازه اش بفرمايي كه چه مقداري بايد خواند؟ 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سوره از قرآن را ترك مكن نه كوچك و نه بزرگ، و از خواندن اِنَّا اَنْزَلْناه در شبانه روزي صد مرتبه كافي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به سند معتبر از حضرت امام موسي كاظم‌عليه السلام منقول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بعد از نماز عصر ده مرتبه اِنَّا اَنْزَلْناه بخواند مثل اعمال جميع خلايق از ثواب به او كرامت فرمايند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به سند معتبر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محمد تقي‌عليه السلام چون در ماه تازه داخل مي‌شدند، در روز اول ماه دو ركعت نماز مي‌كردند و در ركعت اول بعد از حمد سي مرتبه قُلْ هُوَ اللَّه و در ركعت دوم بعد از حمد سي مرتبه اِنَّا اَنْزَلْناه مي‌خواندند و بعد از نماز آنچه ميسّر بود تصدّق مي‌نمودند و سلامتي آن ماه را به اين عمل مي‌خريدند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از حضرت امام محمد باقرعليه السلام منقول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سوره اِنَّا اَنْزَلْناه را بعد از صبح ده مرتبه و نزد زوال شمس ده مرتبه و بعد از عصر ده مرتبه بخواند، دو هزار ملك در سي سال ثواب آن را بنويسند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هفت مرتبه بعد از طلوع صبح بخواند، هفتاد صف از ملائكه، هفتاد صلوات و هفتاد رحمت بر او بفرستند</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سوره اِنَّا اَنْزَلْناه را هزار مرتبه در روز دوشنبه و هزار مرتبه در روز پنجشبه بخواند، حق تعالي از آن ملكي خلق </w:t>
      </w:r>
    </w:p>
    <w:p>
      <w:pPr>
        <w:pStyle w:val="BookText"/>
        <w:rPr/>
      </w:pPr>
      <w:r>
        <w:rPr>
          <w:rFonts w:ascii="IRNazanin" w:hAnsi="IRNazanin" w:eastAsia="IRNazanin"/>
          <w:color w:val="111111"/>
          <w:sz w:val="28"/>
          <w:sz w:val="28"/>
          <w:szCs w:val="28"/>
          <w:rtl w:val="true"/>
          <w:lang w:bidi="fa-IR"/>
        </w:rPr>
        <w:t>نمايد كه كف دست او از هفت آسمان و هفت زمين بزرگتر باشد و در بدن او هزار هزار مو خلق كند و از هر مويي هزار هزار زبان بيافريند كه هر زباني به قوّت جميع انس و جن استغفار نمايند براي خواننده اين سوره، و حق تعالي ثواب استغفار ايشان را دو هزار هزار مرتبه مضاعف گرداند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به سند معتبر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ابوعلي بن راشد به خدمت حضرت امام علي النَّقي‌عليه السلام عرض نمود كه شما به محمد بن الفرج نوشته بوديد بهترين سوره‌ها كه در نماز واجب خوانند اِنَّا اَنْزَلْناه و قُلْ هُوَ اللَّهُ اَحَد است و بر من دشوار است كه اين دو سوره را در نماز صبح بخوانم،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گران نباشد و اللَّه كه فضيلت در اين دو سوره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به سند صحيح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حميري به خدمت حضرت صاحب الامرعليه السلام نوشت كه از آباء شما به ما رسيده است حديثي كه عجب دارم از كسي كه اِنَّا اَنْزَلْناه در نمازش نمي‌خواند چگونه نمازش مقبول مي‌شود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روايتي ديگر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نمازي كه در آن قُلْ هُوَ اللَّه اَحَد نخوانند مُزَّكي و مقبول نيست و در روايت ديگر رسيده كه هركه در نماز واجبش سوره هُمَزَه را بخواند خير دنيا به او مي‌دهند، پس آيا جايز است كه هُمَزَه و آن دو سوره را ترك نمايد؟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اين سوره‌ها كه به شما رسيده، حق است و اگر سوره‌اي را كه ثوابي در آن سوره به شما رسيده باشد، ترك كنيد و قُلْ هُوَ اللَّه و اِنَّا اَنْزَلْناه بخوانيد از براي فضيلت اين دو سوره ثواب اين دو سوره را مي‌يابيد با ثواب آن سوره كه ترك </w:t>
      </w:r>
    </w:p>
    <w:p>
      <w:pPr>
        <w:pStyle w:val="BookText"/>
        <w:rPr/>
      </w:pPr>
      <w:r>
        <w:rPr>
          <w:rFonts w:ascii="IRNazanin" w:hAnsi="IRNazanin" w:eastAsia="IRNazanin"/>
          <w:color w:val="111111"/>
          <w:sz w:val="28"/>
          <w:sz w:val="28"/>
          <w:szCs w:val="28"/>
          <w:rtl w:val="true"/>
          <w:lang w:bidi="fa-IR"/>
        </w:rPr>
        <w:t>كرده‌ايد؛ و اگر غير اين دو سوره را هم بخوانيد، جايز است و نماز شما تمام و كامل است؛ وليكن ترك افضل كرده خواهيد 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محمّد باقر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لَمْ يَكُن را بخواند از شرك بيزار گردد و دين پيغمبر صلي الله عليه وآله وسلم براي او كامل شود و در قيامت داخل مؤمنان كامل مبعوث شود و خدا او را حساب نمايد حساب آسان</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ملال به هم مرسانيد از خواندن سوره اِذا زُلْزِلَتْ، به درستي كه هر كه در نمازهاي نافله اين سوره را بسيار خواند، هرگز خدا او را به زلزله و صاعقه و آفت هاي عظيم دنيا مبتلا نگرداند و او را به اين آفتها نميراند و در وقت جان كندن ملك بزرگواري از جانب پروردگارش به نزد او بيايد و بر بالاي سرش بايستد و به ملك الموت از جانب حق تعالي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رِفق و مدارا سر كن با دوست خدا، كه خدا را به خواندن سوره اِذا زُلْزِلَتْ بسيار ياد مي‌كرد و اين سوره نيز سفارش به ملك الموت كند، پس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تعالي مرا چنين امر فرموده است كه سخن او را بشنوم و اطاعت او بكنم و تا امر نكند قبض روحش نكنم، پس ملك الموت نزد او باشد تا پرده از پيش ديده مؤمن برگيرند و جاي خود را در بهشت ببيند و بعد از ديدن او را امر نمايد كه قبض </w:t>
      </w:r>
    </w:p>
    <w:p>
      <w:pPr>
        <w:pStyle w:val="BookText"/>
        <w:rPr/>
      </w:pPr>
      <w:r>
        <w:rPr>
          <w:rFonts w:ascii="IRNazanin" w:hAnsi="IRNazanin" w:eastAsia="IRNazanin"/>
          <w:color w:val="111111"/>
          <w:sz w:val="28"/>
          <w:sz w:val="28"/>
          <w:szCs w:val="28"/>
          <w:rtl w:val="true"/>
          <w:lang w:bidi="fa-IR"/>
        </w:rPr>
        <w:t>روحم بكن، پس ملك الموت در نهايت ملايمت و آساني قبض روح او بكند و هفتاد هزار ملك روح او را مشايعت كنند و به زودي به بهشت رسانند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به سند معتبر از حضرت امام رضاعليه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چهار مرتبه اِذا زُلْزِلَتْ بخواند چنان است كه تمام قرآن را خوانده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مداومت نمايد بر خواندن سوره والعاديات با حضرت اميرالمؤمنين‌عليه السلام محشور شود و در بهشت از رفقاي آن حضرت باشد</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القارعة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امام محمّد باقرعليه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سوره قارعه را بسيار تلاوت نمايد خدا او را از فتنه دجَّال در دنيا و از حرارت جهنم در آخرت امان بخشد</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التّكاثر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اَلْهيكُمُ التَّكاثُر را در نماز واجب خواند حق تعالي ثواب صد شهيد براي او بنويسد و هر كه در نافله بخواند ثواب پنجاه شهيد خدا براي او بنويسد و در نماز واجبش چهل صف از ملائكه با او نماز كنند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به سند معتبر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سوره اَلْهيكُمُ التَّكاثُر را در وقت خواب بخواند خدا او را از عذاب قبر نگاه دارد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والعصر را در نمازهاي نافله بخواند خدا او را در روز قيامت با روي نوراني و دندان خندان و چشم روشن و خوشحال مبعوث گرداند تا او را داخل بهشت كند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الهُمَزَة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وَيْلٌ لِكُلِّ هُمَزَةِ را در نمازهاي فريضه بخواند خدا فقر را از او دور گرداند و روزي او را فراخ نمايد و او را به مرگ بد نميراند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الفيل والقريش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نمازهاي واجب سوره اَلَمْ تَرَ كَيْفَ را بخواند براي او شهادت دهند در قيامت هر دشت و كوهي و كلوخي كه او از جمله نماز گذاران بوده است و حق تعالي ندا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 شهادت شما را قبول كردم؛ اي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 حساب داخل بهشت كنيد كه من او را و عمل او را دوست مي‌دارم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همچنين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لاِيلاف را بسيار تلاوت نمايد چون مبعوث شود، بر اسبي از اسبان بهشت سوار شود تا بر سر مائده نور بنشيند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بدان كه مشهور ميان علما آن است كه يكي از اين دو سوره را به تنهايي در نماز واجب نمي‌توان خواند، بلكه اگر خوانند باهم مي‌بايد خواند و همچنين است حكم وَالْضُّحي واَلَمْ نَشْرَحْ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الماعون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امام محمد باقرعليه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سوره أَرَاَيْتَ اْلَّذي يُكَذِّبُ بالدّين را در نمازهاي فريضه و نافله بخواند از جماعتي باشد كه خدا نماز و روزه ايشان را قبول فرموده است و او را در قيامت به اعمال دنيا حساب نكنند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جعفر بن محمد عليهما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سوره اِنَّا اَعْطَيْنا را در نمازهاي فريضه و نافله بسيار بخواند خدا در قيامت او را از حوض كوثر آب دهد و او را در زير درخت طوبي در جوار حضرت رسول‌صلي الله عليه وآله وسلم جا دهد</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قُلْ يا اَيُّهَا الْكافِرُون و قُلْ هُوَ اللَّه را در نماز فريضه بخواند خدا او را و پدر و مادرش را و فرزند پدر و مادرش را بيامرزد، و اگر شقي باشد نام او را از ديوان اشقيا محو نمايد و در ديوان سعدا بنويسد و او را در زندگي دنيا سعادتمند بدارد و او را شهيد بميراند و شهيد مبعوث گرداند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به سند صحيح 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ثلث قرآن است و قُلْ يا اَيُّهَا الْكافِرُون ربع قرآن</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به سند معتبر از آن حضرت منقول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وقتي كه به رختخواب رود و قُلْ يا اَيُّهَا الْكافِرُون و قُلْ هُوَ اللَّهُ اَحَد بخواند خداي تعالي بيزاري از شرك از براي او بنويسد</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 معتبر از حضرت اميرالمؤمنين 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w:t>
      </w:r>
    </w:p>
    <w:p>
      <w:pPr>
        <w:pStyle w:val="BookText"/>
        <w:rPr/>
      </w:pPr>
      <w:r>
        <w:rPr>
          <w:rFonts w:ascii="IRNazanin" w:hAnsi="IRNazanin" w:eastAsia="IRNazanin"/>
          <w:color w:val="111111"/>
          <w:sz w:val="28"/>
          <w:sz w:val="28"/>
          <w:szCs w:val="28"/>
          <w:rtl w:val="true"/>
          <w:lang w:bidi="fa-IR"/>
        </w:rPr>
        <w:t>رسول‌صلي الله عليه وآله وسلم در سفري نماز كردند و ما به آن حضرت اقتدا كرديم در ركعت اول قُلْ يا اَيُّهَا الْكافِرُون خواندند و در ركعت دوم قُلْ هُوَ اللَّهُ و چون فارغ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شما ثلث قرآن و ربع قرآن خواندم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به سند صحيح 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مكن خواندن قُلْ هُوَ اللَّهُ و قُلْ يا اَيُّهَا الْكافِرُون را در هفت نماز؛ در نافله صبح، و دو ركعت اول نماز پيشين، و دو ركعت اول نماز شام، و دو ركعت اول نماز شب، و نماز احرام، و نماز صبح اگر هوا بسيار روشن شده باشد و سوره طولاني نتوان خواند، و نماز طواف</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در روايت ديگر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نمازها در ركعت اول قُلْ هُوَ اللَّهُ اَحَد مي‌خواند مگر در نافله صبح كه در ركعت اوّل قُلْ يا اَيُّهَا الْكافِرُون مي‌خواند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النصر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سوره اِذا جاءَ نَصْرُ اللَّه را در نماز فريضه يا نافله بخواند خدا او را بر جميع دشمنان نصرت دهد، و چون از قبر بيرون آيد با او نامه‌اي باشد گويا، در آن نامه امان از صراط و از آتش جهنم و صداي جهنم بوده باشد، و بر هر چيز كه بگذرد او را بشارت به نيكي دهد تا داخل بهشت شود، و حق تعالي از براي او در دنيا از اسباب خير </w:t>
      </w:r>
    </w:p>
    <w:p>
      <w:pPr>
        <w:pStyle w:val="BookText"/>
        <w:rPr/>
      </w:pPr>
      <w:r>
        <w:rPr>
          <w:rFonts w:ascii="IRNazanin" w:hAnsi="IRNazanin" w:eastAsia="IRNazanin"/>
          <w:color w:val="111111"/>
          <w:sz w:val="28"/>
          <w:sz w:val="28"/>
          <w:szCs w:val="28"/>
          <w:rtl w:val="true"/>
          <w:lang w:bidi="fa-IR"/>
        </w:rPr>
        <w:t>آنقدر بگشايد كه به خاطرش خطور نكرده باشد و آرزوي آن نداشته باشد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ابي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سوره تَبَّتْ يَدا اَبي لَهَبْ را بخوانيد لعن و نفرين كنيد بر ابولهب كه او از جمله تكذيب كنندگان بوده، تكذيب پيغمبرصلي الله عليه وآله وسلم و آنچه آورده است مي‌نمود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الاخلاص</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سوره قُلْ هُوَ اللَّه را يك مرتبه بخواند حق تعالي بر او بركت فرستد، و هر كه دو مرتبه بخواند حق تعالي بر او و اهلش بركت فرستد، و هر كه سه مرتبه بخواند حق تعالي به او و اهلش و به همسايگانش بركت دهد، و هر كه دوازده مرتبه بخواند خدا در بهشت دوازده قصر از براي او بنا كند و كاتبان اعمال، به يكديگر گويند كه بياييد برويم به قصرهاي برادر خود نظر كنيم، و هر كه صد مرتبه بخواند خداوند عالميان گناهان بيست و پنج سال او را بيامرزد به غير از خون نا حق و مال مردم، و كسي كه چهار صد مرتبه بخواند خدا او را اجر چهار صد شهيد كرامت فرمايد از شهيدان، كه اسبان شان را پي كرده باشند و خونشان را ريخته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هزار مرتبه در شبانه روز بخواند نميرد تا جاي خود را در بهشت ببيند يا ديگري براي او ببيند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رسالت پناه صلي الله عليه وآله وسلم بر سعد بن معاذ نماز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ملك بر او نماز كردند كه جبرئيل عليه السلام در ميان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جبرئيل‌عليه السلام پرسيدم كه به چه عمل مستحق اين شده بود كه شما بر او نماز 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اين كه قُلْ هُوَ اللَّه مي‌خواند؛ ايستاده و نشسته و سواره و پياده در رفتن و برگشتن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به سند معتبر از حضرت رسول 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صد مرتبه قُلْ هُوَ اللَّه را در وقت خواب بخواند خداي تعالي گناه پنجاه ساله او را بيامرزد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به سند معتبر از حضرت صادق عليه السلام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حفظ نماييد از شرّ مردم به خواندن سوره قُلْ هُوَ اللَّه، رو به جانب راست خود كن و بخوان، و به جانب چپ رو كن و بخوان، و به جانب راه خود رو كن و بخوان، و رو به پشت سر كن و بخوان، و به جانب بالاي سر نظر كن و بخوان، و به جانب پايين نظر كن و بخوان؛ و اگر خواهي كه نزد حاكم جابري روي چون نظرت بر او افتد سه مرتبه بخوان و هر يك مرتبه كه مي‌خواني يك انگشت را عقد كن از دست چپ، و انگشتان را چنين نگاه دار تا از نزد او بيرون آيي</w:t>
      </w:r>
      <w:r>
        <w:rPr>
          <w:rFonts w:eastAsia="IRNazanin" w:cs="IRNazanin"/>
          <w:color w:val="111111"/>
          <w:sz w:val="28"/>
          <w:szCs w:val="28"/>
          <w:rtl w:val="true"/>
          <w:lang w:bidi="fa-IR"/>
        </w:rPr>
        <w:t>».</w:t>
      </w:r>
      <w:r>
        <w:rPr>
          <w:rStyle w:val="FootnoteAnchor"/>
          <w:rtl w:val="true"/>
        </w:rPr>
        <w:footnoteReference w:id="31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يك روز بر او بگذرد و پنج نماز كند و در آن پنج نماز قُلْ هُوَ اللَّه نخواند، به او خطاب كنند كه اي </w:t>
      </w:r>
    </w:p>
    <w:p>
      <w:pPr>
        <w:pStyle w:val="BookText"/>
        <w:rPr/>
      </w:pPr>
      <w:r>
        <w:rPr>
          <w:rFonts w:ascii="IRNazanin" w:hAnsi="IRNazanin" w:eastAsia="IRNazanin"/>
          <w:color w:val="111111"/>
          <w:sz w:val="28"/>
          <w:sz w:val="28"/>
          <w:szCs w:val="28"/>
          <w:rtl w:val="true"/>
          <w:lang w:bidi="fa-IR"/>
        </w:rPr>
        <w:t>بنده خدا تو از نماز گزاران نيستي</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به سند معتبر ديگر منقول است از آن حضرت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 او يك هفته بگذرد و قُلْ هُوَ اللَّه در آن هفته نخواند و بميرد بر دين ابي لهب مرده باشد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او را مرضي پيش آيد يا شدّتي رو دهد قُلْ هُوَ اللَّه از براي رفع آن نخواند، او از اهل آتش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ايمان به خدا و روز قيامت داشته باشد بايد كه بعد از نماز واجب، خواندن قُلْ هُوَ اللَّه را ترك ننمايد؛ به درستي كه هر كه بعد از فريضه قُلْ هُوَ اللَّه بخواند، خدا به او خير دنيا و آخرت كرامت فرمايد، و گناهان او و پدر و مادر او را و فرزندان پدر و مادر او را بيامرزد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به سند صحيح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سوره قُلْ هُوَ اللَّه را بعد از نماز صبح يازده مرتبه بخواند در آن روز بر او گناهي لازم نشود؛ هرچند بيني شيطان بر خاك ماليده شود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به رختخواب رود و يازده مرتبه قُلْ هُوَ اللَّه بخواند، خدا خانه او و خانه همسايگانش را حفظ نمايد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به سند معتبر از حضرت اميرالمؤمنين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وقت خواب قُلْ هُوَ اللَّه بخواند حق تعالي پنجاه هزار مَلَك موكل گرداند كه او را در آن شب حراست نمايند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وقت خواب قُلْ هُوَ اللَّه را بخواند گناه پنجاه ساله او آمرزيده شود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يك مرتبه قُلْ هُوَ اللَّه اَحَد بخواند چنان باشد كه ثلث قرآن و ثلث تورات و ثلث انجيل و ثلث زبور را خوانده باشد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تعالي به عوض باغ فدك به حضرت فاطمه‌عليها السلام اطاعت تب را كرامت فرمود كه تب مطيع آن حضرت باشد، پس هر كه حضرت فاطمه‌عليها السلام و فرزندان او را دوست دارد و تبي به هم رساند و هزار مرتبه قُلْ هُوَ اللَّه اَحَد بخواند و به حق فاطمه سؤال نمايد زوال تب را، تب او به امر الهي زايل گردد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رضاعليه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صداعي يا غير آن عارض شود و دستهاي خود را بگشايد و سوره فاتحه و قُلْ هُوَ اللَّه و قُلْ اَعُوذُ بِرَبِ الْفَلَقْ و قُلْ اَعُوذُ بِرَبِ الْناسْ بخواند و </w:t>
      </w:r>
    </w:p>
    <w:p>
      <w:pPr>
        <w:pStyle w:val="BookText"/>
        <w:rPr/>
      </w:pPr>
      <w:r>
        <w:rPr>
          <w:rFonts w:ascii="Amiri" w:hAnsi="Amiri" w:eastAsia="Amiri" w:cs="Amiri"/>
          <w:color w:val="111111"/>
          <w:sz w:val="28"/>
          <w:sz w:val="28"/>
          <w:szCs w:val="28"/>
          <w:rtl w:val="true"/>
          <w:lang w:bidi="ar-SA"/>
        </w:rPr>
        <w:t>دست بر روي خود بكشد، آن آزار بر طرف شود</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الفلق و سورة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نزول معوّذتين آن بود كه حضرت رسول صلي الله عليه وآله وسلم تب به هم رسانيدند، جبرئيل‌عليه السلام اين دو سوره را آورد و تعويذ آن حضرت گردانيد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به سند معتبر از صابر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صادق‌عليه السلام امامت ما كردند در نماز شام، معوّذتين خواندند و بعد از فراغ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سوره از قرآن است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از حضرت امام رضاعليه السلام به سند معتبر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در حدّ صبا</w:t>
      </w:r>
      <w:r>
        <w:rPr>
          <w:rStyle w:val="FootnoteAnchor"/>
          <w:rtl w:val="true"/>
        </w:rPr>
        <w:footnoteReference w:id="331"/>
      </w:r>
      <w:r>
        <w:rPr>
          <w:rFonts w:ascii="IRNazanin" w:hAnsi="IRNazanin" w:eastAsia="IRNazanin"/>
          <w:color w:val="111111"/>
          <w:sz w:val="28"/>
          <w:sz w:val="28"/>
          <w:szCs w:val="28"/>
          <w:rtl w:val="true"/>
          <w:lang w:bidi="fa-IR"/>
        </w:rPr>
        <w:t>و طفوليت تعهد نمايد در هر شبي خواندن قُلْ اَعُوذُ بِرَبِ الْفَلَقْ و قُلْ اَعُوذُ بِرَبِ الْناسْ را هر يك سه مرتبه و قُلْ هُوَ اللَّه را صد مرتبه و اگر نتواند پنجاه مرتبه، حق تعالي از او دور گرداند ديوانگي و مرض هايي را كه عارض اطفال مي‌شود و استسقا و فساد معده و غلبه خون را تا سنّ پيري، مادام كه تعهد و مداومت بر اين نمايد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حضرت امام محمد باقرعليه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هركه در سه ركعت وتر، معوّذتين و قُلْ هُوَ اللَّه بخواند به او خطاب كنند كه اي بنده خدا بشارت </w:t>
      </w:r>
    </w:p>
    <w:p>
      <w:pPr>
        <w:pStyle w:val="BookText"/>
        <w:rPr/>
      </w:pPr>
      <w:r>
        <w:rPr>
          <w:rFonts w:ascii="Amiri" w:hAnsi="Amiri" w:eastAsia="Amiri" w:cs="Amiri"/>
          <w:color w:val="111111"/>
          <w:sz w:val="28"/>
          <w:sz w:val="28"/>
          <w:szCs w:val="28"/>
          <w:rtl w:val="true"/>
          <w:lang w:bidi="ar-SA"/>
        </w:rPr>
        <w:t>باد تو را كه خدا وترت را قبول كرد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به سند صحيح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بعد از نماز جمعه سوره حمد را يك مرتبه و هريك از معوّذتين و قُلْ هُوَ اللَّه را هفت مرتبه و آية الكرسي و آية السخرة و آخر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جآءكُمْ رَسُولٌ مِنْ اَنْفُسِكُمْ …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هريك را يك مرتبه بخواند كفاره گناهان او باشد از جمعه تا جمعه ديگر</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از معمر بن خلاد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خدمت حضرت امام رضاعليه السلام بودم در راه خراسان و وكيل آن حضرت بودم، و مرا امر فرمود كه غاليه</w:t>
      </w:r>
      <w:r>
        <w:rPr>
          <w:rStyle w:val="FootnoteAnchor"/>
          <w:rtl w:val="true"/>
        </w:rPr>
        <w:footnoteReference w:id="335"/>
      </w:r>
      <w:r>
        <w:rPr>
          <w:rFonts w:ascii="IRNazanin" w:hAnsi="IRNazanin" w:eastAsia="IRNazanin"/>
          <w:color w:val="111111"/>
          <w:sz w:val="28"/>
          <w:sz w:val="28"/>
          <w:szCs w:val="28"/>
          <w:rtl w:val="true"/>
          <w:lang w:bidi="fa-IR"/>
        </w:rPr>
        <w:t>راست كن، چون راست كردم و در شيشه كردم، حضرت را بسيار خوش آمد؛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زدن حق است از براي دفع تأثير چشم زدن در كاغذي سوره حمد و قُلْ هُوَ اللَّه و معوّذتين را بنويس و در غلاف شيشه غاليه بگذار</w:t>
      </w:r>
      <w:r>
        <w:rPr>
          <w:rFonts w:eastAsia="IRNazanin" w:cs="IRNazanin"/>
          <w:color w:val="111111"/>
          <w:sz w:val="28"/>
          <w:szCs w:val="28"/>
          <w:rtl w:val="true"/>
          <w:lang w:bidi="fa-IR"/>
        </w:rPr>
        <w:t>».</w:t>
      </w:r>
      <w:r>
        <w:rPr>
          <w:rStyle w:val="FootnoteAnchor"/>
          <w:rtl w:val="true"/>
        </w:rPr>
        <w:footnoteReference w:id="33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صادق‌عليه السلام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چشم زدن حق است و ايمن نيستي كه چشم خودت در تو يا در ديگري تأثير كند، پس اگر از تأثير چشم بترسي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ماشآءَاللهُ لاقُوَّةَ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يكي از شما زينتي كند كه خوشايند باشد چون از منزل خود بيرون رود قُلْ اَعُوذُ بِرَبِ الْفَلَقْ و قُلْ اَعُوذُ بِرَبِ الْناسْ بخواند كه از چشم </w:t>
      </w:r>
    </w:p>
    <w:p>
      <w:pPr>
        <w:pStyle w:val="BookText"/>
        <w:rPr/>
      </w:pPr>
      <w:r>
        <w:rPr>
          <w:rFonts w:ascii="IRNazanin" w:hAnsi="IRNazanin" w:eastAsia="IRNazanin"/>
          <w:color w:val="111111"/>
          <w:sz w:val="28"/>
          <w:sz w:val="28"/>
          <w:szCs w:val="28"/>
          <w:rtl w:val="true"/>
          <w:lang w:bidi="fa-IR"/>
        </w:rPr>
        <w:t>به او ضرر نرسد به اذن خدا</w:t>
      </w:r>
      <w:r>
        <w:rPr>
          <w:rFonts w:eastAsia="IRNazanin" w:cs="IRNazanin"/>
          <w:color w:val="111111"/>
          <w:sz w:val="28"/>
          <w:szCs w:val="28"/>
          <w:rtl w:val="true"/>
          <w:lang w:bidi="fa-IR"/>
        </w:rPr>
        <w:t>».</w:t>
      </w:r>
      <w:r>
        <w:rPr>
          <w:rStyle w:val="FootnoteAnchor"/>
          <w:rtl w:val="true"/>
        </w:rPr>
        <w:footnoteReference w:id="33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حضرت امام محمد باقرعليه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در خواب ترسد در وقت خواب معوّذتين و آيةالكرسي بخواند</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484_2275"/>
      <w:bookmarkStart w:id="48" w:name="pg484_2275"/>
      <w:bookmarkEnd w:id="48"/>
    </w:p>
    <w:p>
      <w:pPr>
        <w:pStyle w:val="Heading2"/>
        <w:numPr>
          <w:ilvl w:val="1"/>
          <w:numId w:val="1"/>
        </w:numPr>
        <w:rPr/>
      </w:pPr>
      <w:bookmarkStart w:id="49" w:name="pg484_2275"/>
      <w:bookmarkStart w:id="50" w:name="__RefHeading___Toc4295740_211673320"/>
      <w:bookmarkStart w:id="51" w:name="_Toc16"/>
      <w:bookmarkEnd w:id="49"/>
      <w:bookmarkEnd w:id="50"/>
      <w:r>
        <w:rPr>
          <w:rtl w:val="true"/>
        </w:rPr>
        <w:t>تنوير دوم</w:t>
      </w:r>
      <w:r>
        <w:rPr>
          <w:rtl w:val="true"/>
        </w:rPr>
        <w:t xml:space="preserve">: </w:t>
      </w:r>
      <w:r>
        <w:rPr>
          <w:rtl w:val="true"/>
        </w:rPr>
        <w:t>در بيان فضل دعا وشرايط و آداب آن است</w:t>
      </w:r>
      <w:bookmarkEnd w:id="51"/>
    </w:p>
    <w:p>
      <w:pPr>
        <w:pStyle w:val="Heading3"/>
        <w:numPr>
          <w:ilvl w:val="2"/>
          <w:numId w:val="1"/>
        </w:numPr>
        <w:rPr/>
      </w:pPr>
      <w:bookmarkStart w:id="52" w:name="__RefHeading___Toc4295742_211673320"/>
      <w:bookmarkStart w:id="53" w:name="_Toc17"/>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است و اين مشتمل است بر چند 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فضيلت دعا و فوايد آن است</w:t>
      </w:r>
    </w:p>
    <w:p>
      <w:pPr>
        <w:pStyle w:val="BookText"/>
        <w:rPr/>
      </w:pPr>
      <w:r>
        <w:rPr>
          <w:rFonts w:ascii="Amiri" w:hAnsi="Amiri" w:eastAsia="Amiri" w:cs="Amiri"/>
          <w:color w:val="111111"/>
          <w:sz w:val="28"/>
          <w:sz w:val="28"/>
          <w:szCs w:val="28"/>
          <w:rtl w:val="true"/>
          <w:lang w:bidi="ar-SA"/>
        </w:rPr>
        <w:t>نجم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مجملي از شرايط و آداب دعا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سبب مستجاب نشدن بعضي از دعاها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484_2277"/>
      <w:bookmarkStart w:id="55" w:name="pg484_2277"/>
      <w:bookmarkEnd w:id="55"/>
    </w:p>
    <w:p>
      <w:pPr>
        <w:pStyle w:val="Heading3"/>
        <w:numPr>
          <w:ilvl w:val="2"/>
          <w:numId w:val="1"/>
        </w:numPr>
        <w:rPr/>
      </w:pPr>
      <w:bookmarkStart w:id="56" w:name="pg484_2277"/>
      <w:bookmarkStart w:id="57" w:name="__RefHeading___Toc4295744_211673320"/>
      <w:bookmarkStart w:id="58" w:name="_Toc18"/>
      <w:bookmarkEnd w:id="56"/>
      <w:bookmarkEnd w:id="57"/>
      <w:r>
        <w:rPr>
          <w:rtl w:val="true"/>
        </w:rPr>
        <w:t>نجم اوّل</w:t>
      </w:r>
      <w:r>
        <w:rPr>
          <w:rtl w:val="true"/>
        </w:rPr>
        <w:t>: «</w:t>
      </w:r>
      <w:r>
        <w:rPr>
          <w:rtl w:val="true"/>
        </w:rPr>
        <w:t>در بيان فضيلت دعا و فوائد آن است</w:t>
      </w:r>
      <w:r>
        <w:rPr>
          <w:rtl w:val="true"/>
        </w:rPr>
        <w:t>»</w:t>
      </w:r>
      <w:bookmarkEnd w:id="58"/>
    </w:p>
    <w:p>
      <w:pPr>
        <w:pStyle w:val="BookText"/>
        <w:rPr/>
      </w:pPr>
      <w:r>
        <w:rPr>
          <w:rFonts w:ascii="IRNazanin" w:hAnsi="IRNazanin" w:eastAsia="IRNazanin"/>
          <w:color w:val="111111"/>
          <w:sz w:val="28"/>
          <w:sz w:val="28"/>
          <w:szCs w:val="28"/>
          <w:rtl w:val="true"/>
          <w:lang w:bidi="fa-IR"/>
        </w:rPr>
        <w:t>بدان كه افضل عبادات و نزديكترين راههاي قرب بنده به جناب قاضي الحاجات طريقه دعا و تضرّع و مناجات است، و به كثرت دعا و مناجات، يقين به ذات و صفات كماليّه الهي زياده مي‌گردد، و توكّل و تفويض به جناب مقدّس او بيشتر مي‌شود، و موجب قطع طمع ها و علايق از خلق مي‌شود، و همين طريقه از جميع ائمّه ما صلوات اللَّه عليهم اجمعين منقول است كه بعد از اداي فرايض و سنن پيوسته مشغول تضرّع و مناجات بوده‌اند، بخصوص حضرت سيِّد السَّاجدين‌عليه السلام، چنانچه حق تعالي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اَسْتَجِبْ لَكُمْ اِنَّ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كه بخوانيد مرا در جميع مطالب تا دعاي شما را مستجاب كنم، به درستي كه آن جماعت كه تكبّر مي‌نمايند و سركشي مي‌كنند از عبادت من، زود باشد كه داخل جهنم شوند با مذلّت و خواري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احاديث بسيار از ائمّه اطهارعليهم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عبادت در اين آيه دعا است</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پس حق تعالي اوّل امر به دعا فرموده و ديگر وعده استجابت نموده، و بعد از آن، دعا را عبادت شمرده و ترك دعا را تكبّر خوانده و بر تركش وعده دخول جهنم فرموده و در موضع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سَالَكَ عِبادي عَنّي فَاِنّي قَريبٌ اُجيبُ دَعْوَةَ الدَّاعِ اِذا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كه ترجمه‌اش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نمايند از تو بندگان من، از صفت من، يا نزديكي و دوري من، يا كيفيّت دعا كردن من كه آهسته دعا كنند يا بلند، پس بگو به ايشان كه من نزديكم به ايشان به علم و احاطه و لطف و رحمت، و مستجاب مي‌گردانم دعاي دعا كننده را در هنگامي كه مرا خواند، پس بايد كه بندگان اجابت كنند مرا در دعا كردن كه از ايشان طلبيده ام، يا آن كه چون من اجابت مي‌كنم در دعا بايد كه ايشان اجابت من كنند در جميع تكاليف من، و بايد كه ايمان آورند به وعده من در اجابت دعا و در ايمان خود ثابت باشند، شايد كه راه راست يابند و به رشد و صلاح خود پي برند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محمد باقرعليه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عبادت بهتر و افضل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عبادتي بهتر نيست نزد حق تعالي از آن كه از او سؤال نمايند، و از رحمت هاي غير متناهي كه نزد اوست طلب نمايند، و هيچ كس نزد خدا دشمن‌تر و بدتر </w:t>
      </w:r>
    </w:p>
    <w:p>
      <w:pPr>
        <w:pStyle w:val="BookText"/>
        <w:rPr/>
      </w:pPr>
      <w:r>
        <w:rPr>
          <w:rFonts w:ascii="Amiri" w:hAnsi="Amiri" w:eastAsia="Amiri" w:cs="Amiri"/>
          <w:color w:val="111111"/>
          <w:sz w:val="28"/>
          <w:sz w:val="28"/>
          <w:szCs w:val="28"/>
          <w:rtl w:val="true"/>
          <w:lang w:bidi="ar-SA"/>
        </w:rPr>
        <w:t>نيست از كسي كه تكبّر كند از عبادت الهي كه دعا است، و از عطا ها و رحمت هاي الهي سؤال ننمايد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از ميسر بن عبدالعزيز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بكن و مگو كه هر چه مقدّر شده است خواهد شد، به درستي كه نزد خدا منزلتي هست كه به آن نمي‌توان رسيد مگر به دعا و مسألت، و اگر كسي دهان خود را ببندد و دعا نكند و سؤال ننمايد از خدا، چيزي به او نمي‌دهد پس بطلب تا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دري را بسيار بكوبد البته برويش مي‌گشايند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فضل خدا سؤال ننمايد فقير مي‌شود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دعا، به درستي كه شما را قرب به خدا حاصل نمي‌شود به عبادتي مثل دعا، و ترك مكنيد طلب كردنِ حاجت كوچكي را براي خوردي آن حاجت، به درستي كه حاجت كوچك و بزرگ همه به دست خدا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اميرالمؤمنين‌عليه السلام مي‌فرمود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اعمال نزد حق تعالي در زمين دعا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اميرالمؤمنين‌عليه السلام دعا بسيار مي‌كردند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به سند معتبر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حربه مؤمن است براي دفع دشمنان، و عمود دين است كه به آن دين مؤمن برپاست و نور آسمان و زمين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در حديث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صحابه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مي‌خواهيد دلالت كنم شما را بر حربه و سلاحي كه شما را نجات دهد از شرّ دشمنان شما، و شما را روزي زياده گرداند؟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و بخوانيد پروردگار خود را در شب و روز، به درستي كه حربه مؤمن دعاست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حضرت امام رضاعليه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برشما باد به حربه پيغمبران كه آن دعاست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از نيزه تيز، كارگر تر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ردّ مي‌كند قضا را هر چند از آسمان نازل شده و محكم گرديده باشد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دعا كنيد كه دعا كليد جميع رحمت ها است، و موجب فيروزي به همه حاجت ها است، و به كرامتهاي الهي نمي‌توان رسيد مگر به دعا، و هر دري را كه بسيار مي‌كوبند البته به روي آدمي مي‌گشايند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دعا كه شفاي جميع دردها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از حضرت امام موسي كاظم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بلايي كه بر بنده مؤمن نازل شود و خدا او را دعا الهام نمايد البته آن بلا، زود زايل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بلايي كه بر مؤمن نازل شود و توفيق دعا نيابد و ترك كند، البته آن بلا بطول مي‌انجامد؛ پس بر شما باد به دعا و تضرّع به سوي خداوند عالميان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حضرت رسول‌صلي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 كنيد بيماران خود را به تصدّق، ودفع كنيد انواع بلاها را به دعا، و حفظ كنيد مالهاي خود را به دادن زكات؛ به درستي كه هيچ مرغي به دام نمي‌افتد مگر آن كه تسبيح خود را ترك نمايد</w:t>
      </w:r>
      <w:r>
        <w:rPr>
          <w:rFonts w:eastAsia="IRNazanin" w:cs="IRNazanin"/>
          <w:color w:val="111111"/>
          <w:sz w:val="28"/>
          <w:szCs w:val="28"/>
          <w:rtl w:val="true"/>
          <w:lang w:bidi="fa-IR"/>
        </w:rPr>
        <w:t>».</w:t>
      </w:r>
      <w:r>
        <w:rPr>
          <w:rStyle w:val="FootnoteAnchor"/>
          <w:rtl w:val="true"/>
        </w:rPr>
        <w:footnoteReference w:id="35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اميرالمؤمنين‌عليه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كنيد موجهاي بلا را از خود به دعا پيش از آن كه نازل گردد، به حق خداوندي كه دانه را شكافته و انواع گياه را از آن بيرون آورده، و خلايق را خلق فرموده، كه بلا به سوي مؤمن تندتر مي‌آيد از سيلي كه از بالاي كوه به پايين آيد و از دويدن اسبان تند، و هيچ نعمتي و طراوت عيشي از بندگان برطرف نمي‌شود مگر به گناهان ايشان، اگر استقبال كنند بلا را به دعا و تضرّع و انابت و توبه، بر ايشان نازل نخواهد شد، و اگر وقتي كه بلا نازل شود و نعمت از ايشان زايل گردد به خدا پناه برند و تضرّع نمايند با نيَّت هاي درست، و سستي نورزند در عبادت و بندگي، و ترك گناهان بكنند؛ البته خدا هر فاسدي را براي ايشان به اصلاح مي‌آورد و هر نعمتي را كه از ايشان سلب نموده، به ايشان بر مي‌گرداند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است كه به آنها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نمي‌كند، دعا كردن در هنگام بلاها و شدّت ها، و استغفار كردن بعد از گناه، و شكر كردن در وقت نعمت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تعالي روزي‌هاي مؤمنان را از جاهاي چند مقرر فرموده كه گمان نداشته باشند، زيرا بنده هرگاه نداند كه روزيش از كجا مي‌رسد، دعا بسيار مي‌كند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چهار چيز عطا فرمايند، او را از چهار چيز محروم نمي‌گردانند؛ هر كه را دعا دادند از اجابت محروم نمي‌سازند، و هر كه را استغفار كرامت كردند توبه‌اش را قبول مي‌فرمايند، و هر كه را شكر عطا كردند نعمتش را زياده مي‌كنند، و هر كه را صبر دادند از اجر و ثواب محروم نمي‌گردانند</w:t>
      </w:r>
      <w:r>
        <w:rPr>
          <w:rFonts w:eastAsia="IRNazanin" w:cs="IRNazanin"/>
          <w:color w:val="111111"/>
          <w:sz w:val="28"/>
          <w:szCs w:val="28"/>
          <w:rtl w:val="true"/>
          <w:lang w:bidi="fa-IR"/>
        </w:rPr>
        <w:t>».</w:t>
      </w:r>
      <w:r>
        <w:rPr>
          <w:rStyle w:val="FootnoteAnchor"/>
          <w:rtl w:val="true"/>
        </w:rPr>
        <w:footnoteReference w:id="359"/>
      </w:r>
      <w:bookmarkStart w:id="59" w:name="pg484_2283"/>
    </w:p>
    <w:p>
      <w:pPr>
        <w:pStyle w:val="Heading3"/>
        <w:numPr>
          <w:ilvl w:val="2"/>
          <w:numId w:val="1"/>
        </w:numPr>
        <w:rPr/>
      </w:pPr>
      <w:bookmarkStart w:id="60" w:name="__RefHeading___Toc4295746_211673320"/>
      <w:bookmarkStart w:id="61" w:name="_Toc19"/>
      <w:bookmarkEnd w:id="59"/>
      <w:bookmarkEnd w:id="60"/>
      <w:r>
        <w:rPr>
          <w:rtl w:val="true"/>
        </w:rPr>
        <w:t>نجم دوم</w:t>
      </w:r>
      <w:r>
        <w:rPr>
          <w:rtl w:val="true"/>
        </w:rPr>
        <w:t>: «</w:t>
      </w:r>
      <w:r>
        <w:rPr>
          <w:rtl w:val="true"/>
        </w:rPr>
        <w:t>در توضيح مجملي از شرايط و آداب دعا</w:t>
      </w:r>
      <w:r>
        <w:rPr>
          <w:rtl w:val="true"/>
        </w:rPr>
        <w:t>»</w:t>
      </w:r>
      <w:bookmarkEnd w:id="61"/>
    </w:p>
    <w:p>
      <w:pPr>
        <w:pStyle w:val="BookText"/>
        <w:rPr/>
      </w:pPr>
      <w:r>
        <w:rPr>
          <w:rFonts w:ascii="IRNazanin" w:hAnsi="IRNazanin" w:eastAsia="IRNazanin"/>
          <w:color w:val="111111"/>
          <w:sz w:val="28"/>
          <w:sz w:val="28"/>
          <w:szCs w:val="28"/>
          <w:rtl w:val="true"/>
          <w:lang w:bidi="fa-IR"/>
        </w:rPr>
        <w:t xml:space="preserve">بدان كه چون دعا مكالمه و سخن گفتن و عرض نياز كردن است به حضرت قاضي الحاجات، بايد كه آدمي معني دعا را بداند و بفهمد، و با حضور قلب دعا كند، و لااقل آدابي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حاجت طلبيدن از 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عجز و ناتواني مثل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مي‌نمايد، همان قدر را در حاجت طلبيدن از خداوند عظيم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خالق و رازق ومالك جميع امور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كند؛ و ظاهر است كه اگر كسي حاجتي به مخلوقي عرض كند چند چيز را رعايت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بداند كه چه مي‌گويد، و اگر از روي مستي و بي خبري حرفي گويد با بزرگي، و دلش از آنچه مي‌گويد خبر نداشته باشد، اگر سياستش نكنند به سخنش نيز اعتنايي نخواهند كرد، پس در هنگام مناجات با خداوند خود، بايد كه دلش خبر داشته باشد از آنچه بر زبانش جاري مي‌شود، و از روي جدّ و جهد و اهتمام طلب نمايد، و به حاجت خود بي اعتنا نباشد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تعالي قبول نمي‌فرمايد دعايي را كه از دل غافل صادر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براي ميّت خود دعا كنيد چنين دعا نكنيد كه دل شما از آن غافل باشد، وليكن بايد كه </w:t>
      </w:r>
    </w:p>
    <w:p>
      <w:pPr>
        <w:pStyle w:val="BookText"/>
        <w:rPr/>
      </w:pPr>
      <w:r>
        <w:rPr>
          <w:rFonts w:ascii="Amiri" w:hAnsi="Amiri" w:eastAsia="Amiri" w:cs="Amiri"/>
          <w:color w:val="111111"/>
          <w:sz w:val="28"/>
          <w:sz w:val="28"/>
          <w:szCs w:val="28"/>
          <w:rtl w:val="true"/>
          <w:lang w:bidi="ar-SA"/>
        </w:rPr>
        <w:t>جهد وسعي كنيد از براي او در دعا</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 حضرت صادق‌عليه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مستجاب نمي‌كند دعايي را كه با دل سخت و صاحب قساوت دعا كنند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مستجاب نمي‌كند دعايي را كه با دل فراموش كارِ غافل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دعا كنيد دل خود را با خدا داريد و يقين كنيد كه دعاي شما مستجاب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دوم، آن كه كسي را كه شخصي براي دفع شدايد به او پناه مي‌برد البته پيوسته ملازمت او مي‌كند، و در غير حال شدت به او پناه مي‌برد، تا هنگام شدت و بلايي كه رو مي‌دهد، روي آن داشته باشد كه به او پناه برد، همچنين بايد كه در درگاه خالق در حالت نعمت دعا و تضرع كند، و خدا را به سبب وفور نعمت فراموش نكند، تا در حال شدت ها و سختيها كه پناه به او برند، حاجت به زودي برآورده شود، با آن كه هيچ آني نيست كه بنده را، صد هزار گونه احتياج در امور دنيا و آخرت، به جناب مقدّس ايزدي نباشد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صحيح از حضرت امام جعفر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پيش از نزول بلا پيوسته دعا كند، چون بلا نازل شود دعايش مستجاب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صداي آشنايي است، و دعاي او را از آسمان منع نمي‌كنند؛ و كسي كه پيش از نزول بلا پيوسته دعا نكند، بعد از بلا دعايش مستجاب نيست و ملائكه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صدا را نمي‌شناسيم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پيش از نزول بلايي </w:t>
      </w:r>
    </w:p>
    <w:p>
      <w:pPr>
        <w:pStyle w:val="BookText"/>
        <w:rPr/>
      </w:pPr>
      <w:r>
        <w:rPr>
          <w:rFonts w:ascii="IRNazanin" w:hAnsi="IRNazanin" w:eastAsia="IRNazanin"/>
          <w:color w:val="111111"/>
          <w:sz w:val="28"/>
          <w:sz w:val="28"/>
          <w:szCs w:val="28"/>
          <w:rtl w:val="true"/>
          <w:lang w:bidi="fa-IR"/>
        </w:rPr>
        <w:t>ترسد و پيش از نزول آن بلا دعاكند براي رفع آن بلا، خدا آن بلا را هرگز به او ننمايد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خواهد دعاي او در شدّت ها مستجاب شود بايد كه در هنگام رخا و نعمت دعا بسيار بكند</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و بر اين مضمون احاديث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آن كه كسي كه به مخلوقي حاجتي دارد، خدمات شايسته براي او مي‌كند كه مرضيّ طبع او باشد، و از چيزهايي كه كراهت دارد اجتناب مي‌نمايد تا چون حاجتي از او بخواهد برآورده شود، همچنين در درگاه خدا هر كه عبادت و بندگي و اطاعت الهي بيشتر كرده است دعايش به اجابت نزديك‌تر است؛ چنان كه اميرالمؤمنين‌عليه السلام در اين حديث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 بي عملِ صالح، از باب تير انداختن از كمان بي زه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از حضرت اميرالمؤمنين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دعاها آن است كه صادر شود از سينه پاكيزه از عيب‌ها و صفات ذميمه و دل پرهيزكار؛ و 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نجات؛ و به اخلاص در اعمال، خلاصي از عقاب حاصل مي‌شود؛ پس هرگاه فزع و خوف شما بسيار شود پناه به خداوند خود بريد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 معتبر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 به خدمت حضرت صادق‌عليه السلام عرض نمود كه حق تعالي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كنيد تا دعاي شما را مستجاب </w:t>
      </w:r>
    </w:p>
    <w:p>
      <w:pPr>
        <w:pStyle w:val="BookText"/>
        <w:rPr/>
      </w:pPr>
      <w:r>
        <w:rPr>
          <w:rFonts w:ascii="IRNazanin" w:hAnsi="IRNazanin" w:eastAsia="IRNazanin"/>
          <w:color w:val="111111"/>
          <w:sz w:val="28"/>
          <w:sz w:val="28"/>
          <w:szCs w:val="28"/>
          <w:rtl w:val="true"/>
          <w:lang w:bidi="fa-IR"/>
        </w:rPr>
        <w:t>گردانم، و ما دعا مي‌كنيم و مستجاب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شما براي آن مستجاب نمي‌شود كه وفا نمي‌كنيد به پيمان هايي كه حق تعالي از شما گرفته است در عمل نمودن به اوامر و ترك نمودن مناهي، و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 به عهد و پيمان من تا وفا كنم به عهد و پيمان شما،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وفا كنيد از براي خدا، خدا نيز وفا مي‌كند از براي شما</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از نوف بكالي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اميرالمؤمنين‌عليه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وحي نمود به حضرت عيسي عليه السلام كه بگو به گروه بني اسرائيل داخل خانه‌اي از خانه‌هاي من نشويد مگر با دلهاي طاهر و پاك، و ديده‌هاي خاشع و دستهاي پاكيزه از كثافت حرام و شبهه، و بگو به ايشان كه بدانيد از هيچ يك از شما دعايي مستجاب نمي‌كنم هر گاه مظلمه كسي نزد او باشد، و مال كسي به ظلم در ذمّه او باشد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در ابواب سابقه گذشت حديثي كه هر كه خواهد كه دعايش مستجاب شود بايد كسبش را حلال كند، و اين امر بسي ظاهر است كه هر چند آدمي را قرب زياده مي‌شود دعايش به قبول نزديك‌تر است، چنانچه نزد پادشاهان ظاهر هر كه قربش بيشتر است حاجتش روا تر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چنانچه سابقاً تحقيق كرديم، هر چند مناسبت ميان فاعل و قابل بيشتر مي‌شود قابليّت استفاضه زياده مي‌شود، و مانعي كه از فيض هست از طرف قابل است، هر چند قابل كاملتر مي‌شود مانع كمتر مي‌شود و قابليّت رحمت، زياده مي‌شود و فيض بيشتر فايض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 از شرايط استجابت دعا، كمال معرفت آن خداوندي است كه از او حاجتي مي‌طلبد، و چنانچه در گذشته مجملي اشاره كرديم كه هر كسي خداي را به قدر معرفت شناخته، در خور آن معرفت از او فيض مي‌برد و از خداوندِ شناخته خود سؤال مي‌كند؛ پس هرقدر كه از مراتب قدرت و رحمت و كرم و عظمت و جلال و ساير صفات كمال را تمام و كامل مي‌شناسد تأثيرات آن صفات به او زياده عايد مي‌گردد؛ و به اين معني اشاره دارد آن حديث كه به اسناد بسيار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گمان نيكويي كه بنده ام به من دارد هستم، هر قدر كه گمان او به من نيكوتر است، من به او نيكوتر معامله مي‌نمايم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به سند معتبر از حضرت امام موسي كاظم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جماعتي از حضرت امام جعفر صادق عليه السلام سؤال نمودند كه چه علت دارد كه ما دعا مي‌كنيم و دعاي ما مستجاب نمي‌شود؟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كسي را دعا مي‌كنيد كه نمي‌شناسيد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دعا كني گمان كن كه حاجت در خانه تو است</w:t>
      </w:r>
      <w:r>
        <w:rPr>
          <w:rFonts w:eastAsia="IRNazanin" w:cs="IRNazanin"/>
          <w:color w:val="111111"/>
          <w:sz w:val="28"/>
          <w:szCs w:val="28"/>
          <w:rtl w:val="true"/>
          <w:lang w:bidi="fa-IR"/>
        </w:rPr>
        <w:t>».</w:t>
      </w:r>
      <w:r>
        <w:rPr>
          <w:rStyle w:val="FootnoteAnchor"/>
          <w:rtl w:val="true"/>
        </w:rPr>
        <w:footnoteReference w:id="37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از شما خواهد كه از خدا هر حاجتي كه سؤال نمايد به او عطا كند، بايد كه از همه مردم مأيوس و نا اميد باشد و از غير خدا اميد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 اين حالت را از دل او يابد </w:t>
      </w:r>
    </w:p>
    <w:p>
      <w:pPr>
        <w:pStyle w:val="BookText"/>
        <w:rPr/>
      </w:pPr>
      <w:r>
        <w:rPr>
          <w:rFonts w:ascii="IRNazanin" w:hAnsi="IRNazanin" w:eastAsia="IRNazanin"/>
          <w:color w:val="111111"/>
          <w:sz w:val="28"/>
          <w:sz w:val="28"/>
          <w:szCs w:val="28"/>
          <w:rtl w:val="true"/>
          <w:lang w:bidi="fa-IR"/>
        </w:rPr>
        <w:t>هرچه سؤال كند به او عطا نمايد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و اين معني در باب سؤال از مخلوقين هم ظاهر است كه هر كه عظمت پادشاهي را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ملك و خزانه و كرم او را بيشتر مي‌داند، توقع عطا از او زياده دارد، و پادشاه نيز در خور متوقع او و شناسايي او به او عطا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سخن بسيار است و اين رساله گنجايش تفصيل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از شرايط استجابت، مبالغه و الحاح در دعاست، و الحاح نزد مخلوقين، به اعتبار تنگي حوصله و قلّت كرم ايشان بد نما است، اما حق تعالي دوست مي‌دارد به سبب وسعت لطف و رحمت نامتناهي كه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مبالغه و الحاح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امام محمد باقر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الحاح نمي‌نمايد بنده مؤمني بر حاجت خود، مگر اين كه حق تعالي حاجت او را برمي‌آورد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 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تعالي مكروه و دشمن مي‌دارد الحاح كردن مردم را بر يكديگر در سؤال، و اين را از براي خود پسنديده و دوست مي‌دارد كه از او سؤال نمايند و از آنچه نزد اوست طلب نمايند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رسول‌صلي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تعالي رحم كند بر بنده اي كه طلب نمايد از حق تعالي حاجتي را، پس الحاح نمايد در دعا، خواه مستجاب شود دعاي او و خواه نشود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حضرت جعفر بن محمد الصادق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دعا مي‌كند حق تعالي پيوسته در مقام برآوردن حاجت اوست، مادام كه استعجال نكند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تعالي مراد بندگان خود را مي‌داند در هنگامي كه او را دعا مي‌كنند، ولكن دوست مي‌دارد كه حاجتهاي خود را بيان كنند و نزد او ذكر كنند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ششم، از آداب دعا مخفي گردانيدن دعاست، زيرا كه كريمان مخفي حاجت را طلبيدن، دوست‌تر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 پنهان به اخلاص نزديك‌تر، و از ريا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علي بن موسي الرضاعليهما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دعاي مخفي به جا آوري بهتر است از هفتاد دعا كه اظهار نمايي و علانيه به جا آوري</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اگر حاجت عظيمي داشته باشد استعانت به دعاي مؤمنان بجويد و در مجامع ايشان دعا كند نيز خوبست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ناچيز دانستن خود و حقير شمردن دعاي خود باشد و از ريا ايمن باشد، در مجامع دعا كردن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بركات انفاس مؤمنان و اجتماعات ايشان بسيار است، و خود را در ميان رحمت هاي عامي كه برايشان نازل مي‌شود داخل گردانيدن، فوز عظيم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چهل نفر كه جمع </w:t>
      </w:r>
    </w:p>
    <w:p>
      <w:pPr>
        <w:pStyle w:val="BookText"/>
        <w:rPr/>
      </w:pPr>
      <w:r>
        <w:rPr>
          <w:rFonts w:ascii="IRNazanin" w:hAnsi="IRNazanin" w:eastAsia="IRNazanin"/>
          <w:color w:val="111111"/>
          <w:sz w:val="28"/>
          <w:sz w:val="28"/>
          <w:szCs w:val="28"/>
          <w:rtl w:val="true"/>
          <w:lang w:bidi="fa-IR"/>
        </w:rPr>
        <w:t>شوند دعا كنند البته دعاي ايشان مستجاب است، و اگر چهل نفر به هم نرسد چهار نفر كه هر يك ده مرتبه خدا را در حاجتي بخوانند البته حق تعالي دعاي ايشان را مستجاب مي‌كند، و اگر چهار نفر نباشند و يك نفر خدا را چهل مرتبه در حاجتي بخواند البته خداوند عزيز جبّار دعايش را مستجاب مي‌گرداند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 جمع نمي‌شوند براي دعا مگر آن كه وقتي كه متفرق مي‌شوند دعاي ايشان مستجاب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حاجتي كه رو مي‌داد زنان و اطفال را جمع مي‌فرمود و دعا مي‌كرد و ايشان آمين مي‌گفتند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خواننده و آمين گوينده در ثواب شريكند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هفتم، رعايت نمودن اوقاتي است كه مظنّه استجابت دعا است، زيرا كه حق تعالي بعضي از زمانها و مكانها را در استجابت دخيل گردانيده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نماييد دعا را در چهار ساعت؛ نزد وزيدن بادها، و گرديدن سايه‌ها يعني اول پيشين،</w:t>
      </w:r>
      <w:r>
        <w:rPr>
          <w:rStyle w:val="FootnoteAnchor"/>
          <w:rtl w:val="true"/>
        </w:rPr>
        <w:footnoteReference w:id="382"/>
      </w:r>
      <w:r>
        <w:rPr>
          <w:rFonts w:ascii="IRNazanin" w:hAnsi="IRNazanin" w:eastAsia="IRNazanin"/>
          <w:color w:val="111111"/>
          <w:sz w:val="28"/>
          <w:sz w:val="28"/>
          <w:szCs w:val="28"/>
          <w:rtl w:val="true"/>
          <w:lang w:bidi="fa-IR"/>
        </w:rPr>
        <w:t>و نزد آمدن باران، و نزد ريختن اول قطره از خون مؤمني كه شهيد شود بر زمين، به درستي كه درهاي آسمان را در اين اوقات مي‌گشايند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در چهار محل مستجاب است؛ در نماز وتر، و بعد از نماز صبح، و بعد از نماز شام، و بعد از نماز ظهر</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حضرت اميرالمؤمنين‌عليه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غنيمت شماريد دعا را در چهار وقت؛ نزد خواندن قرآن، و نزد اذان، و نزد آمدن باران، و نزد ملاقات كردن دو صف براي شهادت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از حضرت رسول‌صلي الله عليه وآله وسلم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وقتها كه خدا را بخوانيد سحرها است</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و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صادق‌عليه السلام اراده طلب حاجتي داشتند نزد زوال شمس طلب مي‌نمودند، و چون اين اراده مي‌نمودند اول چيزي تصدّق مي‌كردند و خود را به بوي خوش، خوشبو مي‌كردند و به مسجد مي‌رفتند و حاجات خود را مي‌طلبيدند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حضرت امام محمد باقرعليه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تعالي از بندگان خود دوست مي‌دارد هر بنده را كه بسيار دعا كند؛ پس بر شما باد به دعا كردن در سحر تا طلوع آفتاب، به درستي كه اين ساعتي است كه درهاي آسمان گشوده مي‌شود و روزي‌ها قسمت مي‌شوند، و حاجتهاي عظيم برآورده مي‌شود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صادق‌عليه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شب ساعتي هست كه هركه توفيق بيابد كه در آن ساعت نماز كند و خدا را بخواند، البته دعايش مستجاب </w:t>
      </w:r>
    </w:p>
    <w:p>
      <w:pPr>
        <w:pStyle w:val="BookText"/>
        <w:rPr/>
      </w:pPr>
      <w:r>
        <w:rPr>
          <w:rFonts w:ascii="Amiri" w:hAnsi="Amiri" w:eastAsia="Amiri" w:cs="Amiri"/>
          <w:color w:val="111111"/>
          <w:sz w:val="28"/>
          <w:sz w:val="28"/>
          <w:szCs w:val="28"/>
          <w:rtl w:val="true"/>
          <w:lang w:bidi="ar-SA"/>
        </w:rPr>
        <w:t>است در هر شبي كه باشد، و آن بعد از نصف شب است تا به قدر سدس</w:t>
      </w:r>
      <w:r>
        <w:rPr>
          <w:rStyle w:val="FootnoteAnchor"/>
          <w:rtl w:val="true"/>
        </w:rPr>
        <w:footnoteReference w:id="389"/>
      </w:r>
      <w:r>
        <w:rPr>
          <w:rFonts w:ascii="IRNazanin" w:hAnsi="IRNazanin" w:eastAsia="IRNazanin"/>
          <w:color w:val="111111"/>
          <w:sz w:val="28"/>
          <w:sz w:val="28"/>
          <w:szCs w:val="28"/>
          <w:rtl w:val="true"/>
          <w:lang w:bidi="fa-IR"/>
        </w:rPr>
        <w:t>شب بگذرد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وقت است حاجت بنده از خدا محجوب نمي‌شود، بعد از نماز واجب، و نزد آمدن باران، و نزد ظاهر شدن معجزه از حجتهاي خدا در زمين</w:t>
      </w:r>
      <w:r>
        <w:rPr>
          <w:rFonts w:eastAsia="IRNazanin" w:cs="IRNazanin"/>
          <w:color w:val="111111"/>
          <w:sz w:val="28"/>
          <w:szCs w:val="28"/>
          <w:rtl w:val="true"/>
          <w:lang w:bidi="fa-IR"/>
        </w:rPr>
        <w:t>».</w:t>
      </w:r>
      <w:r>
        <w:rPr>
          <w:rStyle w:val="FootnoteAnchor"/>
          <w:rtl w:val="true"/>
        </w:rPr>
        <w:footnoteReference w:id="39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اميرالمؤمنين‌عليه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را كه به سوي پروردگار خود حاجتي باشد در سه ساعت طلب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ساعتي در روز جمعه، و ساعتي كه زوال شمس مي‌شود كه در آن وقت بادهاي رحمت مي‌وزد و درهاي آسمان گشاده مي‌شود و رحمت الهي نازل مي‌گردد و خروس به آواز مي‌آيد؛ و يك ساعت در آخر شب نزديك طلوع صبح، به درستي كه در سحر دو ملك ندا مي‌كنند از جانب حق تعالي، كه آيا كسي هست كه در اين وقت توبه كند تا توبه‌اش را قبول كنيم؟ آيا كسي هست كه سؤال كند و به او عطا كنيم؟ آيا كسي هست كه طلب آمرزش كند تا گناهش را بيامرزيم؟ آيا كسي هست كه حاجتي داشته باشد و عرض كند تا حاجتش را برآوريم؟ پس اجابت نماييد در آن وقت داعي خدا را؛ و طلب نماييد روزي را در مابين طلوع صبح تا طلوع آفتاب كه آن، دخيل تر است در روزي از سفرها كردن براي تجارت، و آن ساعتي است كه خدا در ميان بندگان خود روزي قسمت مي‌فرمايد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درهاي آسمان را براي شما مي‌گشايند در پنج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آمدن باران، و نزد جهاد في سبيل اللَّه، و نزد اذان، و نزد خواندن قرآن، و نزد زوال آفتاب، و نزد طلوع صبح</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حضرت صادق‌عليه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ساعتي كه در آن ساعت دعا مستجاب مي‌شود در روز جمعه، وقتي است كه امام از خطبه فارغ شود تا وقتي كه مردم به نماز برخيزند؛ و ساعت ديگر، آخر روز جمعه است تا فرو رفتن آفتاب</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استجابت اوّل زوال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از حضرت امام زين العابدين‌عليه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رسول‌صلي الله عليه وآله وسلم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ساعتي هست كه هر مسلماني در آن ساعت از خدا چيزي طلب نمايد البته به او عطا فرمايد،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ساعت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نصف قرص آفتاب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زين العابدين‌عليه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فاطمه‌عليها السلام به غلام خود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 بلندي و چون ببيني كه نصف قرص آفتاب غروب كرد، مرا اعلام كن كه من دعا كنم</w:t>
      </w:r>
      <w:r>
        <w:rPr>
          <w:rFonts w:eastAsia="IRNazanin" w:cs="IRNazanin"/>
          <w:color w:val="111111"/>
          <w:sz w:val="28"/>
          <w:szCs w:val="28"/>
          <w:rtl w:val="true"/>
          <w:lang w:bidi="fa-IR"/>
        </w:rPr>
        <w:t>».</w:t>
      </w:r>
      <w:r>
        <w:rPr>
          <w:rStyle w:val="FootnoteAnchor"/>
          <w:rtl w:val="true"/>
        </w:rPr>
        <w:footnoteReference w:id="39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سندهاي معتبر از حضرت صادق‌عليه السلام منقول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تو باد به دعا كردن در وقتي كه در سجود باشي كه بنده در سجود از جميع احوال به خدا نزديك‌تر است</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هشتم، از شرايط و آداب دعا، تضرّع و زيادت مذلّت و شكستگي است؛ چنانچه 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شما را رقّت به هم رسد دعا كنيد كه دل را رقّت حاصل نمي‌شود، مگر وقتي كه از براي خدا خالص گردد و متوجه خدا شود، و آن علامت استجابت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بدن تو قُشَعْريره</w:t>
      </w:r>
      <w:r>
        <w:rPr>
          <w:rStyle w:val="FootnoteAnchor"/>
          <w:rtl w:val="true"/>
        </w:rPr>
        <w:footnoteReference w:id="399"/>
      </w:r>
      <w:r>
        <w:rPr>
          <w:rFonts w:ascii="IRNazanin" w:hAnsi="IRNazanin" w:eastAsia="IRNazanin"/>
          <w:color w:val="111111"/>
          <w:sz w:val="28"/>
          <w:sz w:val="28"/>
          <w:szCs w:val="28"/>
          <w:rtl w:val="true"/>
          <w:lang w:bidi="fa-IR"/>
        </w:rPr>
        <w:t>آيد و بلرزد و چشمانت گريان شود، پس در دعا اهتمام كن كه رحمت الهي متوجه تو گرديده و هنگام اجابت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امري خايف باشي يا حاجتي به خدا داشته باشي، اول خداي را به بزرگي و عظمت ياد كن و بر او ثنا كن چنان كه او سزاوار است، و صلوات بر محمّد و آل او صلوات اللَّه عليهم اجمعين بفرست و حاجت خود را بطلب، و خود را به گريه بدار و سعي كن كه گريه كني اگر چه به مقدار سر مگسي باشد، به درستي كه پدرم مي‌فرمود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حالات بنده به خدا در هنگامي است كه در سجده باشد و گريان باشد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تضرّعاتي كه به دست مي‌باشد در حالت دعا، موافق احاديث معتبره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رغبت و رجا باشد، كف دست را به سوي آسمان كني، چنانچه دست پيش كسي داري كه چيزي به دستت دهد؛ و اگر حالت خوف و بيم باشد، پشت دستها را به آسمان مي‌داري، يعني من از اعمال </w:t>
      </w:r>
    </w:p>
    <w:p>
      <w:pPr>
        <w:pStyle w:val="BookText"/>
        <w:rPr/>
      </w:pPr>
      <w:r>
        <w:rPr>
          <w:rFonts w:ascii="IRNazanin" w:hAnsi="IRNazanin" w:eastAsia="IRNazanin"/>
          <w:color w:val="111111"/>
          <w:sz w:val="28"/>
          <w:sz w:val="28"/>
          <w:szCs w:val="28"/>
          <w:rtl w:val="true"/>
          <w:lang w:bidi="fa-IR"/>
        </w:rPr>
        <w:t>خود نااميد شده‌ام، و از كثرت بدي اعمال روي طلب از تو ندارم؛ و در حالت تضرّع انگشت سبّابه راست را به جانب راست و چپ حركت مي‌دهي كه نمي‌دانم از اصحاب يمينم يا از اصحاب شمال، و از نيكوكارانم نزد تو يا از بدكاران؛ و در هنگام تبتّل و انقطاع، انگشت سبّابه دست چپ را بلند مي‌كني و پست مي‌كني، مانند كسي كه به ابرام چيز از كسي طلبد، يا اشاره به آن است كه نمي‌دانم مرا بلند مي‌كني يا پست خواهي گذاشت؛ و در هنگامي كه گريه بسيار شود و اسباب و علامت اجابت ظاهر گردد، دستها را از جانب سر بلند مي‌كني يا از پيش روي خود پيش مي‌بري، كه گويا حاجتم را داده‌اند، و دست فراز مي‌كنم كه بگيرم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حق تعالي به آن مرتبه جلال و عظمت و استغنا و بي‌نيازي، با گدايان خوان احسانش چه نحو سلوك كرده، و ايشان را رخصت چه گستاخي ها داده و به آن رفعت شأن، خود را چه نزديك گردانيده، و به اين وسائل بندگان را به آشنايي خود خوانده، و بندگان با نهايت احتياج و پستي چه مستغنيانه</w:t>
      </w:r>
      <w:r>
        <w:rPr>
          <w:rStyle w:val="FootnoteAnchor"/>
          <w:rtl w:val="true"/>
        </w:rPr>
        <w:footnoteReference w:id="403"/>
      </w:r>
      <w:r>
        <w:rPr>
          <w:rFonts w:ascii="IRNazanin" w:hAnsi="IRNazanin" w:eastAsia="IRNazanin"/>
          <w:color w:val="111111"/>
          <w:sz w:val="28"/>
          <w:sz w:val="28"/>
          <w:szCs w:val="28"/>
          <w:rtl w:val="true"/>
          <w:lang w:bidi="fa-IR"/>
        </w:rPr>
        <w:t>با پروردگار خود سلوك مي‌نمايند، و رو از چنين خداوند كريمي كه پيوسته خوان احسانش را براي نيكوكار و بد كار كشيده مي‌گردانند، و رو به عاجزان و لئيمان ممكنات مي‌برند و از رحمت هاي خدا، خود را محروم مي‌گردانند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بدان كه كسي را كه حاجتي به درگاه بزرگي باشد اوّل يساولان</w:t>
      </w:r>
      <w:r>
        <w:rPr>
          <w:rStyle w:val="FootnoteAnchor"/>
          <w:rtl w:val="true"/>
        </w:rPr>
        <w:footnoteReference w:id="404"/>
      </w:r>
      <w:r>
        <w:rPr>
          <w:rFonts w:ascii="IRNazanin" w:hAnsi="IRNazanin" w:eastAsia="IRNazanin"/>
          <w:color w:val="111111"/>
          <w:sz w:val="28"/>
          <w:sz w:val="28"/>
          <w:szCs w:val="28"/>
          <w:rtl w:val="true"/>
          <w:lang w:bidi="fa-IR"/>
        </w:rPr>
        <w:t xml:space="preserve">و دربانان آن درگاه را از خود خشنود مي‌گرداند كه دخول مجلس پادشاه او را </w:t>
      </w:r>
    </w:p>
    <w:p>
      <w:pPr>
        <w:pStyle w:val="BookText"/>
        <w:rPr/>
      </w:pPr>
      <w:r>
        <w:rPr>
          <w:rFonts w:ascii="IRNazanin" w:hAnsi="IRNazanin" w:eastAsia="IRNazanin"/>
          <w:color w:val="111111"/>
          <w:sz w:val="28"/>
          <w:sz w:val="28"/>
          <w:szCs w:val="28"/>
          <w:rtl w:val="true"/>
          <w:lang w:bidi="fa-IR"/>
        </w:rPr>
        <w:t>به آساني حاصل شود و حاجتش زودتر برآورده شود؛ دربانان درگاه مالك الملوك، فقرا و مسكينانند، بايد كه پيش از طلب حاجت تصدّقي بكند تا حاجتش زودتر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صادق‌عليه السلام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شما احدي بيمار شود طبيب را مي‌طلبد و به او چيزي مي‌دهد، و اگر حاجتي به پادشاهي دارد رشوه به دربانان مي‌دهد؛ پس اگر حاجتي به خدا داشته باشد بايد كه تصدقي بكند خواه كم و خواه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 كه اگر كسي حاجتي دارد، گاه هست كه در درگاه كريمان حاجت ديگران را وسيله حاجت خود مي‌كند؛ به اين كه يا اوّل حاجت ديگران را مقدم مي‌دارد كه آن كريم را خوش آيد كه او اهتمام به شأن ديگران زياده از خود دارد و اين معني موجب زيادتي حاجت روايي او است؛ يا آن كه آن حاجتي كه خود دارد براي ديگران مي‌طلبد تا كريم بداند كه با وجود احتياج خود، آن حاجت را براي ديگران مي‌طلبد، پس آن حاجت را براي او نيز بر وجه اكمل روا كند؛ يا آن كه در هنگام حاجت خواستن، ديگران را با خود شريك مي‌گرداند، و اين معني نيز خوش آيند طبع كريمان است كه آدمي همين در فكر خود نباشد و ديگران را در وقتي كه احساني به او مي‌رسد فراموش نكند، چنانچه حق تعالي در سوره فاتحة الكتاب حين تعليم بندگان فرموده كه در عرض عبادت و طلب استعانت، ديگران را با خود شريك 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رسول‌صلي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يكي از شما دعا بكند و مخصوص </w:t>
      </w:r>
    </w:p>
    <w:p>
      <w:pPr>
        <w:pStyle w:val="BookText"/>
        <w:rPr/>
      </w:pPr>
      <w:r>
        <w:rPr>
          <w:rFonts w:ascii="IRNazanin" w:hAnsi="IRNazanin" w:eastAsia="IRNazanin"/>
          <w:color w:val="111111"/>
          <w:sz w:val="28"/>
          <w:sz w:val="28"/>
          <w:szCs w:val="28"/>
          <w:rtl w:val="true"/>
          <w:lang w:bidi="fa-IR"/>
        </w:rPr>
        <w:t>خود نگرداند، دعا به استجابت نزديك‌تر مي‌شود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چهل مؤمن را مقدم دارد و از براي ايشان دعا كند و بعد از آن براي خود دعا كند، دعايش مستجاب مي‌گردد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دعايي زودتر مستجاب نمي‌شود از دعاي غايبي براي غايبي</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حضرت امام محمد باقرعليه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نزديكترين دعاها به اجابت، دعاي مؤمني است كه از براي برادر مؤمن خود كند غايبانه، پس ملكي موكّل است به دعاي او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و از براي تو خدا دوبرابر آنچه از براي برادر خود دعا كردي عطا مي‌فرمايد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حضرت صادق‌عليه السلام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از براي برادر مؤمن خود غايبانه كردن، باعث زيادتي روزي مي‌شود و بلاها را دفع مي‌كند</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مؤمني كه از براي مؤمنين و مؤمنات دعا كند، خدا به عدد هر مؤمني كه گذشته است و خواهد آمد، از اول تا آخر دنيا، به مثل آنچه براي ايشان دعا كرده است به او برگرداند؛ و به درستي كه بنده را در قيامت امر كنند كه به جهنم برند، پس ملائكه او را كِشند كه به جهنم برند، در آن حال مؤمنان و مؤمنات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در دنيا براي ما دعا مي‌كرد ما را شفاعت ده در حق او، پس خدا ايشان را شفيع او گرداند و به شفاعت ايشان نجات يابد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از ابراهيم بن هاشم منقول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جندب را در عرفات ديدم كه هيچ كس وقوف را از او بهتر بجا نياورد، پيوسته دست به آسمان بلند كرده و آب ديده بر دو طرف روي او جاري بود به حدي كه بر زمين مي‌ريخت، و چون مردم فارغ شدند و برگشتند، به او گفتم كه هرگز وقوفي به خوبي تو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دعا نكردم مگر از براي برادران مؤمن خود؛ زيرا از حضرت امام موسي كاظم‌عليه السلام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براي برادر مؤمن خود دعا كند در غيبت او، از عرش او را ندا كنند كه از براي تو باد صد هزار برابر آنچه از براي او دعا كردي، و نخواستم كه صد هزار برابر محقق مضمون را ترك كنم براي يكي كه ندانم مستجاب مي‌شود يا نه</w:t>
      </w:r>
      <w:r>
        <w:rPr>
          <w:rFonts w:eastAsia="IRNazanin" w:cs="IRNazanin"/>
          <w:color w:val="111111"/>
          <w:sz w:val="28"/>
          <w:szCs w:val="28"/>
          <w:rtl w:val="true"/>
          <w:lang w:bidi="fa-IR"/>
        </w:rPr>
        <w:t>».</w:t>
      </w:r>
      <w:r>
        <w:rPr>
          <w:rStyle w:val="FootnoteAnchor"/>
          <w:rtl w:val="true"/>
        </w:rPr>
        <w:footnoteReference w:id="41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علي بن الحسين صلوات اللَّه عليهما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ملائكه مي‌شنوند كه مؤمني براي برادر مؤمن خود غايبانه دعا مي‌كند، يا او را به نيكي ياد مي‌كند، به او مي‌گويند كه نيكو برادري هستي تو از براي برادر خود، دعاي خير از براي او مي‌كني و او از تو غايب است، و او را به نيكي ياد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تعالي به تو عطا فرمود دو برابر آنچه از براي او دعا كردي، و بر تو ثنا گفت دو برابر آنچه تو بر برادر خود ثنا گفتي، و تو را است فضل و زيادتي بر او؛ و اگر بشنوند كه برادر خود را به بدي ياد مي‌كند و </w:t>
      </w:r>
    </w:p>
    <w:p>
      <w:pPr>
        <w:pStyle w:val="BookText"/>
        <w:rPr/>
      </w:pPr>
      <w:r>
        <w:rPr>
          <w:rFonts w:ascii="IRNazanin" w:hAnsi="IRNazanin" w:eastAsia="IRNazanin"/>
          <w:color w:val="111111"/>
          <w:sz w:val="28"/>
          <w:sz w:val="28"/>
          <w:szCs w:val="28"/>
          <w:rtl w:val="true"/>
          <w:lang w:bidi="fa-IR"/>
        </w:rPr>
        <w:t>بر او نفرين مي‌كند، به او مي‌گويند كه بد برادري هستي براي برادر خود، باز ايست از بد گويي و نفرين او، اي آن كسي كه خدا گناهان و عيبهاي تو را پوشيده است، متوجّه احوال خود شو، به عيوب خود نظر كن و خدا را شكر كن كه عيبهاي تو را پوشيده است و بدان كه خدا بنده خود را بهْ</w:t>
      </w:r>
      <w:r>
        <w:rPr>
          <w:rStyle w:val="FootnoteAnchor"/>
          <w:rtl w:val="true"/>
        </w:rPr>
        <w:footnoteReference w:id="412"/>
      </w:r>
      <w:r>
        <w:rPr>
          <w:rFonts w:ascii="Amiri" w:hAnsi="Amiri" w:eastAsia="Amiri" w:cs="Amiri"/>
          <w:color w:val="111111"/>
          <w:sz w:val="28"/>
          <w:sz w:val="28"/>
          <w:szCs w:val="28"/>
          <w:rtl w:val="true"/>
          <w:lang w:bidi="ar-SA"/>
        </w:rPr>
        <w:t>از تو مي‌شناسد</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ظلمي بركسي واقع شود و نفرين كند بر كسي كه بر او ظلم كرده است، حق سبحانه و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ديگر هست كه گمان مي‌كند تو بر او ظلم كرده‌اي و تو را نفرين مي‌كند، اگر مي‌خواهي نفرين تو را و او را هر دو مستجاب گردانم، و اگر مي‌خواهي هر دو را تأخير كنم تا عفو و رحمت من هر دو را فراگيرد</w:t>
      </w:r>
      <w:r>
        <w:rPr>
          <w:rFonts w:eastAsia="IRNazanin" w:cs="IRNazanin"/>
          <w:color w:val="111111"/>
          <w:sz w:val="28"/>
          <w:szCs w:val="28"/>
          <w:rtl w:val="true"/>
          <w:lang w:bidi="fa-IR"/>
        </w:rPr>
        <w:t>».</w:t>
      </w:r>
      <w:r>
        <w:rPr>
          <w:rStyle w:val="FootnoteAnchor"/>
          <w:rtl w:val="true"/>
        </w:rPr>
        <w:footnoteReference w:id="41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 از جمله آداب دعا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را پيش از طلبيدن حاجت، به بزرگواري و عظمت و جود و كرم ستايش كند، و نعمتهاي او را بر خود و ديگران ياد كند، و او را بر آن نعمتها شكر كند؛ چنان كه اگر كسي به نزد بزرگي مي‌رود كه مطلبي عرض كند از آداب نيست كه ابتدا شروع به مطلبي كند، بلكه آداب آن است كه پيش از مطلب او را ستايشي در خور بزرگواري او بكند؛ و حق تعالي در سوره كريمه حمد اين آداب را تعليم فرموده است كه پيش از عرض حاجت، حمد و ثنا فرموده و خود را به </w:t>
      </w:r>
    </w:p>
    <w:p>
      <w:pPr>
        <w:pStyle w:val="BookText"/>
        <w:rPr/>
      </w:pPr>
      <w:r>
        <w:rPr>
          <w:rFonts w:ascii="IRNazanin" w:hAnsi="IRNazanin" w:eastAsia="IRNazanin"/>
          <w:color w:val="111111"/>
          <w:sz w:val="28"/>
          <w:sz w:val="28"/>
          <w:szCs w:val="28"/>
          <w:rtl w:val="true"/>
          <w:lang w:bidi="fa-IR"/>
        </w:rPr>
        <w:t>رحمانيّت و رحيميّت و ساير صفات لطف و رحمت ستايش فرموده، و بعد از آن عبادت را به وسيله امام الحاجه عرض كرده، زيرا حاجت طلبان را ارمغاني در خور توانايي خود گذرانيدن مناسب است، و بعد از آن طلب استعانت و هدايت را تعليم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حمد الهي و نعمتهاي خود نمودن، موافق وعده الهي موجب مزيد نعمت است و حسن طلبي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خداوندي كه پيوسته احسان كرده‌اي، اگر اكنون نيز احسان نمايي،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نعمتهاي خدا را بر ديگران ياد كردن نيز حُسن طلبي است كه چون به همه عالم احسان كردي سزاوار است كه به من نيز احسان بكني؛ چنان كه شخصي نزد بزرگي مي‌رود و قصيده‌اي يا نثري را براي او مي‌خواند و كَرَمهاي او را ياد مي‌كند كه بر او نيز كرم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بنابر اين وارد شده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دعاها، الحمدللّه است</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گناهان آدمي موجب محرومي از خيرات و سعادات است، پيش از دعا، استغفار از گناهان بايد كرد تا موجب رفع موانع شود، و به حمد و ثنا او را قربي به جانب مقدس ايزدي حاصل شود كه حاجتش به زودي برآورده شود، و بر اين مضامين احاديث بسيار است</w:t>
      </w:r>
      <w:r>
        <w:rPr>
          <w:rFonts w:eastAsia="IRNazanin" w:cs="IRNazanin"/>
          <w:color w:val="111111"/>
          <w:sz w:val="28"/>
          <w:szCs w:val="28"/>
          <w:rtl w:val="true"/>
          <w:lang w:bidi="fa-IR"/>
        </w:rPr>
        <w:t>».</w:t>
      </w:r>
      <w:r>
        <w:rPr>
          <w:rStyle w:val="FootnoteAnchor"/>
          <w:rtl w:val="true"/>
        </w:rPr>
        <w:footnoteReference w:id="41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به خدمت حضرت صادق‌عليه السلام عرض نمود كه دعاي جامعي مرا تعليم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الهي بكن كه چون حمد الهي كردي، هر كه نماز مي‌كند براي تو دعا مي‌كند؛ مي‌گويد </w:t>
      </w:r>
    </w:p>
    <w:p>
      <w:pPr>
        <w:pStyle w:val="BookText"/>
        <w:rPr/>
      </w:pPr>
      <w:r>
        <w:rPr>
          <w:rFonts w:ascii="IRNazanin" w:hAnsi="IRNazanin" w:eastAsia="IRNazanin"/>
          <w:color w:val="111111"/>
          <w:sz w:val="28"/>
          <w:sz w:val="28"/>
          <w:szCs w:val="28"/>
          <w:rtl w:val="true"/>
          <w:lang w:bidi="fa-IR"/>
        </w:rPr>
        <w:t>سَمِعَ اللَّهُ لِمَنْ حَمِدَه؛ يعني خدا مستجاب كند دعاي حمد كنندگان خود را</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يكي از شما خواهد كه از خداوند خود حاجتي سؤال نمايد از حوايج دنيا و آخرت، بايد كه ابتدا كند به ثنا و مدح خداوند عالميان و صلوات بر محمدصلي الله عليه وآله وسلم، بعد از آن حاجت خود را بطلبد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خدا را به صفات كمال مدح كن، پس ثنا كن او را بر نعمتها و 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به گناه خود بكن و بعد از آن سؤال كن، واللَّه كه هيچ بنده اي از گناه به در نمي‌آيد مگر به اقرار گناهان خود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حاجتي داشته باشيد حمد و ثناي پروردگار خود بگوييد، به درستي كه كسي كه حاجتي از پادشاهي طلب مي‌نمايد از براي او مهيّا مي‌كند از ستايش، بهترين سخناني را كه بر آن قدرت دارد كه او را به آن سخن بستايد</w:t>
      </w:r>
      <w:r>
        <w:rPr>
          <w:rFonts w:eastAsia="IRNazanin" w:cs="IRNazanin"/>
          <w:color w:val="111111"/>
          <w:sz w:val="28"/>
          <w:szCs w:val="28"/>
          <w:rtl w:val="true"/>
          <w:lang w:bidi="fa-IR"/>
        </w:rPr>
        <w:t>».</w:t>
      </w:r>
      <w:r>
        <w:rPr>
          <w:rStyle w:val="FootnoteAnchor"/>
          <w:rtl w:val="true"/>
        </w:rPr>
        <w:footnoteReference w:id="42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بدرستي كه شخصي داخل مسجد حضرت رسول‌صلي الله عليه وآله وسلم شد، و دو ركعت نماز كرد، و از خدا حاجتي سؤال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تعجيل كرد بر خداوند خود، ديگري آمد و دو ركعت نماز كرد و بعد از آن خدا را ثنا گفت و صلوات بر پيغمبرصلي الله عليه وآله وسلم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w:t>
      </w:r>
    </w:p>
    <w:p>
      <w:pPr>
        <w:pStyle w:val="BookText"/>
        <w:rPr/>
      </w:pPr>
      <w:r>
        <w:rPr>
          <w:rFonts w:ascii="Amiri" w:hAnsi="Amiri" w:eastAsia="Amiri" w:cs="Amiri"/>
          <w:color w:val="111111"/>
          <w:sz w:val="28"/>
          <w:sz w:val="28"/>
          <w:szCs w:val="28"/>
          <w:rtl w:val="true"/>
          <w:lang w:bidi="ar-SA"/>
        </w:rPr>
        <w:t>به طلب كه خدا عطا مي‌فرمايد</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دوازدهم، از شرايط دعا، صلوات فرستادن است بر محمد و آل محمدصلي الله عليه وآله وسلم، زيرا اگر كسي حاجتي به درگاه پادشاهي دارد مناسب اين است كه تحفه براي مقرّبان آن پادشاه بفرستد تا ايشان شفيع او باشند؛ و اگر ايشان هم شفاعت نكنند، چون آن پادشاه مطلّع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تحفه داده و مقرّبان او را نوازش فرموده، او را خوش مي‌آيد و حاجتش را روا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كسي كه محبوب بزرگواري است، نزد آن بزرگوار مدح او كردن و از براي او مطلب طلبيدن هر چند محتاج آن طلب نباشد، آن محبوب، آن بزرگوار را خوش مي‌آيد كه محبوب او را ستايش مي‌كنند، و به اين اسباب صلوات موجب قبول دعا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لطيف كاملي در اين باب در بيان شفاعت كبري گذشت، و تفصيل اين سخن را در شرح صحيفه كامله بيان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سند معتبر از حضرت صادق 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محجوب است از آسمان و مستجاب نمي‌شود تا صلوات بر محمد و آل او صلوات اللَّه عليهم فرستند</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دعا كند و پيغمبر صلي الله عليه وآله وسلم را ياد نكند دعا بر بالاي سرش ايستاده، بال مي‌زند؛ و چون صلوات فرستاد بالا مي‌رود</w:t>
      </w:r>
      <w:r>
        <w:rPr>
          <w:rFonts w:eastAsia="IRNazanin" w:cs="IRNazanin"/>
          <w:color w:val="111111"/>
          <w:sz w:val="28"/>
          <w:szCs w:val="28"/>
          <w:rtl w:val="true"/>
          <w:lang w:bidi="fa-IR"/>
        </w:rPr>
        <w:t>».</w:t>
      </w:r>
      <w:r>
        <w:rPr>
          <w:rStyle w:val="FootnoteAnchor"/>
          <w:rtl w:val="true"/>
        </w:rPr>
        <w:footnoteReference w:id="42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را به خدا حاجتي باشد، اول صلوات بر </w:t>
      </w:r>
    </w:p>
    <w:p>
      <w:pPr>
        <w:pStyle w:val="BookText"/>
        <w:rPr/>
      </w:pPr>
      <w:r>
        <w:rPr>
          <w:rFonts w:ascii="IRNazanin" w:hAnsi="IRNazanin" w:eastAsia="IRNazanin"/>
          <w:color w:val="111111"/>
          <w:sz w:val="28"/>
          <w:sz w:val="28"/>
          <w:szCs w:val="28"/>
          <w:rtl w:val="true"/>
          <w:lang w:bidi="fa-IR"/>
        </w:rPr>
        <w:t>محمّد و آل محمّدصلي الله عليه وآله وسلم بفرستد و بعد از آن حاجت خود را بطلبد؛ پس دعاي خود را ختم كند به صلوات بر محمد وآل 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 كريم تر است از آن كه دو طرف دعا را قبول فرمايد و ميان را ردّ كند، زيرا صلوات بر محمد و آل او عليهم السلام البتّه مقبول است و ردّ نمي‌شود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نام پيغمبرصلي الله عليه وآله وسلم مذكور شود بسيار صلوات بر او بفرستيد كه هر كه يك صلوات بر آن حضرت بفرستد حق تعالي بر او هزار صلوات بفرستد در هزار صف از ملائكه، و هيچ خلقي نماند مگر آن كه بر او صلوات فرستند به سبب صلوات خدا و ملائكه بر او، پس كسي كه به چنين رحمتي رغبت ننمايد، او جاهل و غافل است و خدا و رسول و اهل بيت از او بيزارند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حضرت رسول‌صلي الله عليه وآله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بر من و اهل بيت من، نفاق را از دل برطرف مي‌كند</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و به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صداهاي خود را بلند كنيد به صلوات بر من كه نفاق را زايل مي‌گرداند</w:t>
      </w:r>
      <w:r>
        <w:rPr>
          <w:rFonts w:eastAsia="IRNazanin" w:cs="IRNazanin"/>
          <w:color w:val="111111"/>
          <w:sz w:val="28"/>
          <w:szCs w:val="28"/>
          <w:rtl w:val="true"/>
          <w:lang w:bidi="fa-IR"/>
        </w:rPr>
        <w:t>».</w:t>
      </w:r>
      <w:r>
        <w:rPr>
          <w:rStyle w:val="FootnoteAnchor"/>
          <w:rtl w:val="true"/>
        </w:rPr>
        <w:footnoteReference w:id="42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صَلِّ عَلي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حاجت او برآورده شود كه سي حاجت از حاجتهاي دنيا باشد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به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عملي در اعمال ميزان، سنگين تر از صلوات نيست، و به درستي كه اعمال شخصي را در قيامت به ميزان مي‌گذارند سبك مي‌آيد؛ حضرت رسول‌صلي الله عليه وآله وسلم صلوات بر خود را در ميزان او مي‌گذارد، سنگين مي‌شود و بر اعمالش زيادتي مي‌كند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به سند معتبر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عليه السلام به صباح بن سبابه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تو را چيزي تعليم نمايم كه خدا به سبب آن، تو را از آتش جهنم نگاه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صد نوبت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وَآلِ مُحَمَّدٍ تا خدا روي تو را از گرمي آتش دوزخ نگاه دارد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به سند معتبر از حضرت رسول‌صلي الله عليه وآله وسلم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در روز جمعه صد مرتبه بر من صلوات بفرستد حق تعالي شصت حاجت او را برآورد؛ سي حاجت دنيا و سي حاجت آخرت</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جمعه مي‌شود، نازل مي‌شوند از آسمان ملائكه به عدد ذرات هوا يا به عدد مورچگان، و قلم هاي طلا و لوح هاي نقره در دست دارند و نمي‌نويسند تا روز شنبه عمل را بغير از صلوات بر محمد و آل محمد صلوات الله عليهم، پس در اين شب و روز بسيار صلوات بفرستيد</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سنّت موّكّد است كه در هر روز جمعه بر محمدصلي الله عليه وآله وسلم و اهل بيت او هزار مرتبه صلوات </w:t>
      </w:r>
    </w:p>
    <w:p>
      <w:pPr>
        <w:pStyle w:val="BookText"/>
        <w:rPr/>
      </w:pPr>
      <w:r>
        <w:rPr>
          <w:rFonts w:ascii="IRNazanin" w:hAnsi="IRNazanin" w:eastAsia="IRNazanin"/>
          <w:color w:val="111111"/>
          <w:sz w:val="28"/>
          <w:sz w:val="28"/>
          <w:szCs w:val="28"/>
          <w:rtl w:val="true"/>
          <w:lang w:bidi="fa-IR"/>
        </w:rPr>
        <w:t>بفرستند و در روزهاي ديگر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محمد باقرعليه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عملي در روز جمعه بهتر نيست از صلوات بر محمد و آل محمد صلوات اللَّه عليهم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به سند ديگر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بعد از عصر روز جمعه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وَآلِ مُحَمَّدٍ الْاَوْصيآءِ الْمَرْضِيّينَ بِاَفْضَلِ صَلَواتِكَ وَبارِكْ عَلَيْهِمْ بِاَفْضَلِ بَرَكاتِكَ وَالسَّلامُ عَلَيْهِ وَعَلَيْهِمْ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تعالي صد هزار حسنه در نامه عملش ثبت نمايد، و صد هزار گناهش را محو نمايد، و صد هزار حاجتش را برآورده و صد هزار درجه براي او بلند كند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در روايت ديگر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 مرتبه بخواند، خدا به عدد هر بنده حسنه به او عطا فرمايد و عملش در آن روز مقبول گردد، و چون در قيامت مبعوث شود، در ميان دو چشمش نوري ساطع باشد</w:t>
      </w:r>
      <w:r>
        <w:rPr>
          <w:rFonts w:eastAsia="IRNazanin" w:cs="IRNazanin"/>
          <w:color w:val="111111"/>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و در بعضي احاديث، اين زيادتي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عَلَيهْ‌ِ وَعَلَيْهِمْ وَ عَلي اَرْواحِهِمْ وَاَجْسَادِهِمْ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يك را بخوانند خوب است</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رضاعليه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قادر نباشد بر چيزي كه كفاره گناهان خود را بدهد، صلوات بر محمد و آل محمد صلوات اللَّه عليهم </w:t>
      </w:r>
    </w:p>
    <w:p>
      <w:pPr>
        <w:pStyle w:val="BookText"/>
        <w:rPr/>
      </w:pPr>
      <w:r>
        <w:rPr>
          <w:rFonts w:ascii="IRNazanin" w:hAnsi="IRNazanin" w:eastAsia="IRNazanin"/>
          <w:color w:val="111111"/>
          <w:sz w:val="28"/>
          <w:sz w:val="28"/>
          <w:szCs w:val="28"/>
          <w:rtl w:val="true"/>
          <w:lang w:bidi="fa-IR"/>
        </w:rPr>
        <w:t>بفرستد كه گناهانش را درهم مي‌شكند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حضرت امام علي النقي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تعالي ابراهيم را خليل خود گردانيد؛ براي آن كه صلوات بر محمد وآل محمد بسيار مي‌فرستاد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به سند معتبر از حضرت صادق 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اين نحو بر محمد و آل محمد صلوات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صَلَواتُ‌اللَّهِ وَصَلَواتُ مَلائِكَتِهِ وَاَنْبيائِهِ وَرُسُلِهِ وَجَمِيعِ خَلْقِهِ عَلي مُحَمَّدٍ وَآلِ مُحَمَّدٍ وَالسَّلامَ عَلَيْهِ وَ عَلَيْهِمْ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پاك شود مانند روزي كه از مادر متولد شده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از حضرت امام محمد باقرعليه السلام به سند معتبر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عطسه كنيد،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وَصَلَّي اللَّهِ عَلي مُحَمَّدٍ وَاَهْلِ بَيْتِهِ</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به سند معتبر ديگر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صداي عطسه كسي را بشنود و حمد الهي بكند و صلوات بر پيغمبر و اهل بيتش بفرستد، هرگز به درد دندان و درد چشم مبتلا نشود</w:t>
      </w:r>
      <w:r>
        <w:rPr>
          <w:rFonts w:eastAsia="IRNazanin" w:cs="IRNazanin"/>
          <w:color w:val="111111"/>
          <w:sz w:val="28"/>
          <w:szCs w:val="28"/>
          <w:rtl w:val="true"/>
          <w:lang w:bidi="fa-IR"/>
        </w:rPr>
        <w:t>».</w:t>
      </w:r>
      <w:r>
        <w:rPr>
          <w:rStyle w:val="FootnoteAnchor"/>
          <w:rtl w:val="true"/>
        </w:rPr>
        <w:footnoteReference w:id="44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سندهاي معتبر بسيار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فرستيد بر من و آل من و هر كه صلوات نفرستد بر من و آل من، بوي بهشت را نشنود با آن كه بوي بهشت از پانصد سال راه شنيده </w:t>
      </w:r>
    </w:p>
    <w:p>
      <w:pPr>
        <w:pStyle w:val="BookText"/>
        <w:rPr/>
      </w:pP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به سند معتبر از آن حضرت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اميرالمؤمنين‌عليه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مي‌دهم تو را كه جبرئيل‌عليه السلام مرا خبر داد، كسي كه از امت من صلوات فرستد بر من و بعد از آن صلوات بر آل من بفرستد، درهاي آسمان براي او گشوده مي‌شود و ملائكه هفتاد صلوات بر او مي‌فرستند، و اگر گناهكار باشد مي‌ريزد گناهانش، چنانكه برگ از درختان مي‌ريزد، و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اي بنده من و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اجابت كردم و مدد و اعانت تو مي‌نمايم، و به ملائكه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ملائكه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هفتاد صلوات بر او فرستاديد، من هفتصد صلوات بر او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من صلوات بفرستد و بر اهل بيت من صلوات نفرستد ميان صلوات او و آسمان هفتاد حجاب بهم رسد و حق تعالي مي‌فرمايد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لالَبيّك و لاسَعْديْك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تو نمي‌كنم و مدد و اعانت تو نمي‌نمايم، اي ملائكه من دعاي او را بالا مَياريد، مگر اين كه با پيغمبر من عترت او را ملحق گرداند؛ پس دعاي او پيوسته در حجاب است تا ملحق گرداند به من اهل بيت مرا</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ظاهر احاديث معتبره آن است كه هر وقت كه نام مبارك آن حضرت مذكور شود، صلوات بر او و آل اطهار فرستادن واجب است</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احاديث معتبره وارد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كسي كه من نزد او مذكور </w:t>
      </w:r>
    </w:p>
    <w:p>
      <w:pPr>
        <w:pStyle w:val="BookText"/>
        <w:rPr/>
      </w:pPr>
      <w:r>
        <w:rPr>
          <w:rFonts w:ascii="IRNazanin" w:hAnsi="IRNazanin" w:eastAsia="IRNazanin"/>
          <w:color w:val="111111"/>
          <w:sz w:val="28"/>
          <w:sz w:val="28"/>
          <w:szCs w:val="28"/>
          <w:rtl w:val="true"/>
          <w:lang w:bidi="fa-IR"/>
        </w:rPr>
        <w:t>شوم و صلوات بر من نفرستد كه گناهانش آمرزيده شود، پس او دور است از رحمت الهي</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در احاديث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بخيل و بدترين بخيلان كسي است كه من نزد او مذكور شوم و صلوات بر من نفرستد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صلوات مرا فراموش كند راه بهشت را گم كرده است</w:t>
      </w:r>
      <w:r>
        <w:rPr>
          <w:rFonts w:eastAsia="IRNazanin" w:cs="IRNazanin"/>
          <w:color w:val="111111"/>
          <w:sz w:val="28"/>
          <w:szCs w:val="28"/>
          <w:rtl w:val="true"/>
          <w:lang w:bidi="fa-IR"/>
        </w:rPr>
        <w:t>».</w:t>
      </w:r>
      <w:r>
        <w:rPr>
          <w:rStyle w:val="FootnoteAnchor"/>
          <w:rtl w:val="true"/>
        </w:rPr>
        <w:footnoteReference w:id="44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مالك جهني منقول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گلي به دست حضرت امام جعفر صادق‌عليه السلام دادم، حضرت گرفتند و بو كردند و بر ديده‌هاي خود گذاشتند و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گلي را بگيرد و بو كند و بر چشمانش گذارد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آن گل را بر زمين نگذاشته كه خدا او را بيامرزد</w:t>
      </w:r>
      <w:r>
        <w:rPr>
          <w:rFonts w:eastAsia="IRNazanin" w:cs="IRNazanin"/>
          <w:color w:val="111111"/>
          <w:sz w:val="28"/>
          <w:szCs w:val="28"/>
          <w:rtl w:val="true"/>
          <w:lang w:bidi="fa-IR"/>
        </w:rPr>
        <w:t>».</w:t>
      </w:r>
      <w:r>
        <w:rPr>
          <w:rStyle w:val="FootnoteAnchor"/>
          <w:rtl w:val="true"/>
        </w:rPr>
        <w:footnoteReference w:id="448"/>
      </w:r>
      <w:bookmarkStart w:id="62" w:name="pg484_2309"/>
    </w:p>
    <w:p>
      <w:pPr>
        <w:pStyle w:val="Heading3"/>
        <w:numPr>
          <w:ilvl w:val="2"/>
          <w:numId w:val="1"/>
        </w:numPr>
        <w:rPr/>
      </w:pPr>
      <w:bookmarkStart w:id="63" w:name="__RefHeading___Toc4295748_211673320"/>
      <w:bookmarkStart w:id="64" w:name="_Toc20"/>
      <w:bookmarkEnd w:id="62"/>
      <w:bookmarkEnd w:id="63"/>
      <w:r>
        <w:rPr>
          <w:rtl w:val="true"/>
        </w:rPr>
        <w:t>نجم سوّم</w:t>
      </w:r>
      <w:r>
        <w:rPr>
          <w:rtl w:val="true"/>
        </w:rPr>
        <w:t>: «</w:t>
      </w:r>
      <w:r>
        <w:rPr>
          <w:rtl w:val="true"/>
        </w:rPr>
        <w:t>در بيان سبب مستجاب نشدن بعضي از دعاها</w:t>
      </w:r>
      <w:r>
        <w:rPr>
          <w:rtl w:val="true"/>
        </w:rPr>
        <w:t>»</w:t>
      </w:r>
      <w:bookmarkEnd w:id="64"/>
    </w:p>
    <w:p>
      <w:pPr>
        <w:pStyle w:val="BookText"/>
        <w:rPr/>
      </w:pPr>
      <w:r>
        <w:rPr>
          <w:rFonts w:ascii="IRNazanin" w:hAnsi="IRNazanin" w:eastAsia="IRNazanin"/>
          <w:color w:val="111111"/>
          <w:sz w:val="28"/>
          <w:sz w:val="28"/>
          <w:szCs w:val="28"/>
          <w:rtl w:val="true"/>
          <w:lang w:bidi="fa-IR"/>
        </w:rPr>
        <w:t>بدان كه چون حق سبحانه و تعالي وعده فرموده است كه دعاي بندگان خود را مستجاب گرداند، البته خُلف در وعده الهي نمي‌باشد، پس اين كه دعاها اثر استجابتش ظاهر نمي‌شود به چند وجه جواب مي‌توان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چون حق تعالي حكيم عليم است، كارهاي او البته منوط به حكمت و مصلحت مي‌باشد، پس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كه فرموده مشروط به حكمت است؛ يعني اگر مصلحت شما باشد مستجاب مي‌كنم، چنانچه اگر كريمي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من چيزي مي‌طلبد عطا مي‌كنم، و شخصي بيايد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افعي كشنده به دست من بده و يا زهر قاتلي را بده بخورم؛ و آن سائل ضرر آنها را نداند و دادن به او موجب هلاك او گردد، البته عطا نكردن در چنين حال به كرم انسب</w:t>
      </w:r>
      <w:r>
        <w:rPr>
          <w:rStyle w:val="FootnoteAnchor"/>
          <w:rtl w:val="true"/>
        </w:rPr>
        <w:footnoteReference w:id="449"/>
      </w:r>
      <w:r>
        <w:rPr>
          <w:rFonts w:ascii="Amiri" w:hAnsi="Amiri" w:eastAsia="Amiri" w:cs="Amiri"/>
          <w:color w:val="111111"/>
          <w:sz w:val="28"/>
          <w:sz w:val="28"/>
          <w:szCs w:val="28"/>
          <w:rtl w:val="true"/>
          <w:lang w:bidi="ar-SA"/>
        </w:rPr>
        <w:t>است، بلكه عطا كردن جور است، و ظاهر است كه اكثر آروزهاي خلايق موجب ضرر ايشان است كه نمي‌دانند و از روي جهالت سؤال مي‌نمايند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امام زين العابدين‌عليه السلام در دعاي طلب حاجات صحيفه كامله به اين معني اشاره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خداوندي كه متبدّل نمي‌سازد حكمت او را، وسيله‌ها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اگر كسي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باشد دعا چه فايده دارد؟ زيرا هر چه صلاح بندگان در آن است البته خداي تعالي به عمل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يك امري بدون دعا، مصلحت در عطاي او نباشد و مصلحت مشروط به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امور بر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 آن است كه بدون دعا، مصلحت در عطاي آن هست، آن را بدون دعا كرامت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بعضي هست كه با دعا نيز مصلحت در دادن آن نيست، آن را مطلقاً منع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بعضي هست كه با دعا، مصلحت در عطاي آن هست و بي دعا مصلحت نيست؛ چنين امري عطايش موقوف به دعا است، و چون آدمي تميز اين امور به عقل خود نمي‌تواند كرد، بايد كه در جميع امور محتمله كه به عقل خود خوب داند دعا بكند، و اگر حاصل نشود عطايش موقوف به دعا است، و اگر حاصل نشد از دعا مأيوس نشود و بداند كه البته صلاح او در آن چيز نبوده كه حق تعالي دعايش را مستجاب نكرده با آن كه اصل دعا كردن عبادتي است بهترين عبادت ها، و موجب قرب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صادق‌عليه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كن و مگو كه آنچه مقدّر شده است خواهد شد، به درستي كه دعا عبادت است</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و تفصيل اين كلام بعد از اين مذكور خواهد شد ان شاء 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هر چيز را شرطي چند مي‌باشد و چند مانعي </w:t>
      </w:r>
    </w:p>
    <w:p>
      <w:pPr>
        <w:pStyle w:val="BookText"/>
        <w:rPr/>
      </w:pPr>
      <w:r>
        <w:rPr>
          <w:rFonts w:ascii="IRNazanin" w:hAnsi="IRNazanin" w:eastAsia="IRNazanin"/>
          <w:color w:val="111111"/>
          <w:sz w:val="28"/>
          <w:sz w:val="28"/>
          <w:szCs w:val="28"/>
          <w:rtl w:val="true"/>
          <w:lang w:bidi="fa-IR"/>
        </w:rPr>
        <w:t>است، كه تا آن شرايط به عمل نيايد و آن موانع بر طرف نشود، ثمره بر آن فعل مترتّب نمي‌شود؛ مثل آن كه حق تعالي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كنيد تا شما را بيامرزم، نماز را شرايطي هست كه اگر بدون آن شرايط به عمل آورد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نماز بي‌وضو بكند نماز نكرده است و مستحق آمرزش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مانعي چند از تأثير مي‌دارد و چنانچه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موجب قرب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اگر كسي نماز كند و جميع قبايح را بجا آورد تأثير آن قبايح كه موجب بُعد و حرمان است، مانع است از تأثير نماز در قرب و همچنين اگر طبيبي گويد كه ريوند</w:t>
      </w:r>
      <w:r>
        <w:rPr>
          <w:rStyle w:val="FootnoteAnchor"/>
          <w:rtl w:val="true"/>
        </w:rPr>
        <w:footnoteReference w:id="453"/>
      </w:r>
      <w:r>
        <w:rPr>
          <w:rFonts w:ascii="IRNazanin" w:hAnsi="IRNazanin" w:eastAsia="IRNazanin"/>
          <w:color w:val="111111"/>
          <w:sz w:val="28"/>
          <w:sz w:val="28"/>
          <w:szCs w:val="28"/>
          <w:rtl w:val="true"/>
          <w:lang w:bidi="fa-IR"/>
        </w:rPr>
        <w:t>مسهل است، يعني اگر با شرايطي كه مقرر است بخورند و چيزي كه منافي عمل او باشد بجا نياورند اسهال مي‌كند، پس اگر ريوند را بدون سَحْق</w:t>
      </w:r>
      <w:r>
        <w:rPr>
          <w:rStyle w:val="FootnoteAnchor"/>
          <w:rtl w:val="true"/>
        </w:rPr>
        <w:footnoteReference w:id="454"/>
      </w:r>
      <w:r>
        <w:rPr>
          <w:rFonts w:ascii="IRNazanin" w:hAnsi="IRNazanin" w:eastAsia="IRNazanin"/>
          <w:color w:val="111111"/>
          <w:sz w:val="28"/>
          <w:sz w:val="28"/>
          <w:szCs w:val="28"/>
          <w:rtl w:val="true"/>
          <w:lang w:bidi="fa-IR"/>
        </w:rPr>
        <w:t>كه يكي از شرايط عمل آن است با يك مثقال ترياك كه منافي عمل آن است بخورد و عمل نكند، گفته طبيب خطا نخواهد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دعا را شرايط هست، چنانچه در گذشته دانستي از تضرّع و زاري و اهتمام و خداشناسي و عبادت و ترك معاصي و خوردن حلال و تقديم حمد و ثنا و صلوات و غير اينها از شرايط و رفع موانعي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يك از اينها كه اخلال كند و دعايش مستجاب نشود، منافات با وعده الهي ندارد، و چون اين معني در ضمن احاديثي كه قبلاً در باب شرايط مذكور شد به وضوح پيوسته، به همين اكتفا مي‌نماييم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گاه هست كه حق تعالي دعايي را مستجاب مي‌فرمايد و مصلحت در تأخير آن مي‌داند، يا براي اين كه در اين وقت به او ضرر مي‌رساند يا مي‌خواهد كه او دعا كند و درجات او در مراتب قرب، بلند گردد، و اگر بزودي حاجت او را برآوَرَد ترك دعا مي‌كند و به آن درجات عاليه فايز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باشد كه حاجت مؤمني را مستجاب گردانند و بعد از چندين سال به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كه دعاي كسي مستجاب شود و در رسانيدن به او تأخير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تا بيست سال</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وقتي كه موسي و هارون عليهما السلام بر فرعون و قومش نفرين كردند</w:t>
      </w:r>
      <w:r>
        <w:rPr>
          <w:rStyle w:val="FootnoteAnchor"/>
          <w:rtl w:val="true"/>
        </w:rPr>
        <w:footnoteReference w:id="456"/>
      </w:r>
      <w:r>
        <w:rPr>
          <w:rFonts w:ascii="Amiri" w:hAnsi="Amiri" w:eastAsia="Amiri" w:cs="Amiri"/>
          <w:color w:val="111111"/>
          <w:sz w:val="28"/>
          <w:sz w:val="28"/>
          <w:szCs w:val="28"/>
          <w:rtl w:val="true"/>
          <w:lang w:bidi="ar-SA"/>
        </w:rPr>
        <w:t>و حق تعالي فرمود كه دعاي شما مستجاب شد</w:t>
      </w:r>
      <w:r>
        <w:rPr>
          <w:rStyle w:val="FootnoteAnchor"/>
          <w:rtl w:val="true"/>
        </w:rPr>
        <w:footnoteReference w:id="457"/>
      </w:r>
      <w:r>
        <w:rPr>
          <w:rFonts w:ascii="IRNazanin" w:hAnsi="IRNazanin" w:eastAsia="IRNazanin"/>
          <w:color w:val="111111"/>
          <w:sz w:val="28"/>
          <w:sz w:val="28"/>
          <w:szCs w:val="28"/>
          <w:rtl w:val="true"/>
          <w:lang w:bidi="fa-IR"/>
        </w:rPr>
        <w:t>تا وقتي كه خدا فرعون را هلاك كرد چهل سال گذشت</w:t>
      </w:r>
      <w:r>
        <w:rPr>
          <w:rFonts w:eastAsia="IRNazanin" w:cs="IRNazanin"/>
          <w:color w:val="111111"/>
          <w:sz w:val="28"/>
          <w:szCs w:val="28"/>
          <w:rtl w:val="true"/>
          <w:lang w:bidi="fa-IR"/>
        </w:rPr>
        <w:t>».</w:t>
      </w:r>
      <w:r>
        <w:rPr>
          <w:rStyle w:val="FootnoteAnchor"/>
          <w:rtl w:val="true"/>
        </w:rPr>
        <w:footnoteReference w:id="45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صحيح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ابي نصر به خدمت حضرت امام رضاعليه السلام عرض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است كه از خدا حاجتي سؤال مي‌كنم و روا نمي‌گردد، و از دير شدن اين حاجت در دلم چيزي به هم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زينهار كه شيطان را بر خود راه مده كه تو را از رحمت خدا نا اميد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حضرت امام محمد باقرعليه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مؤمن از حق تعالي حاجتي سئوال مي‌نمايد و خدا تأخير </w:t>
      </w:r>
    </w:p>
    <w:p>
      <w:pPr>
        <w:pStyle w:val="BookText"/>
        <w:rPr/>
      </w:pPr>
      <w:r>
        <w:rPr>
          <w:rFonts w:ascii="Amiri" w:hAnsi="Amiri" w:eastAsia="Amiri" w:cs="Amiri"/>
          <w:color w:val="111111"/>
          <w:sz w:val="28"/>
          <w:sz w:val="28"/>
          <w:szCs w:val="28"/>
          <w:rtl w:val="true"/>
          <w:lang w:bidi="ar-SA"/>
        </w:rPr>
        <w:t>مي‌اندازد استجابت او را، براي اين كه دوست مي‌دارد شنيدن آواز وي و ناله و زاري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امام رضاعليه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خدا تأخير مي‌كند و از مؤمنان منع مي‌فرمايد در دنيا، و در آخرت به ايشان مي‌دهد، بهتر است از آنچه در دنيا به ايشان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بدرستي كه حضرت امام محمد باقرعليه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اين است كه دعاي مؤمن در هنگام نعمت و رخا مثل دعاي او باشد در وقت شدّت و بلا، و چنين نباشد كه همين كه به او عطا كنند سست شود و دعا را كم كند، پس بايد كه مؤمن را هرگز از دعا ملال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دعا را رتبه و منزلت عظيم نزد خدا هست و بر تو باد به صبر كردن در بلاها و تنگي ها، و طلب حلال نمودن و صله رحم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زينهار كه بپرهيز از عداوت كردن و معارضه نمودن با مردم، به درستي كه ما اهل بيت صله رحم مي‌كنيم با كسي كه از ما قطع مي‌كند، و احسان مي‌كنيم با كسي كه با ما بدي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امر، عافيت نيكو مشاهده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صاحب نعمت در دنيا اگر سؤالي كند و به او عطا كنند، ديگر چيزي غير آن سؤال خواهد كرد و نعمت الهي در نظر او سهل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نعمت الهي بر مسلمان بسيار شد او را خطر عظيم هست به جهت حقوقي كه از خدا بر او واجب مي‌شود، و بيم آن هست كه فريفته شود و حقوق الهي را ادا ننمايد و موجب طغيان او 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من كه اگر سخني به تو بگويم اعتماد بر گفته من خواهي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فرموده شما اعتماد نكنم، به گفته كه اعتماد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تو حجت خدايي بر خلق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اعتماد به فرموده خدا بيشتر داشته باش، بدرستي كه خدا به تو وعده كرده، آيا خدا نفرموده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بندگان از تو سؤال نمايند از حال من، بگو كه من به ايشان نزديكم؛ مستجاب مي‌كنم دعاي دعا كننده‌اي كه مرا بخواند</w:t>
      </w:r>
      <w:r>
        <w:rPr>
          <w:rFonts w:eastAsia="IRNazanin" w:cs="IRNazanin"/>
          <w:color w:val="111111"/>
          <w:sz w:val="28"/>
          <w:szCs w:val="28"/>
          <w:rtl w:val="true"/>
          <w:lang w:bidi="fa-IR"/>
        </w:rPr>
        <w:t xml:space="preserve">» </w:t>
      </w:r>
      <w:r>
        <w:rPr>
          <w:rStyle w:val="FootnoteAnchor"/>
          <w:rtl w:val="true"/>
        </w:rPr>
        <w:footnoteReference w:id="459"/>
      </w:r>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 اميد مَشويد از رحمت الهي</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وعده مي‌كند شما را مغفرت عظيم از جانب خود و فضل بسيار</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 پس بايد كه اعتماد شما بر خدا زياده باشد از اعتماد بر ديگران، و در خاطر خود راه مَدهيد به غير از گمان نيك به خداوند، تا گناهان شما آمرزيده شود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بسيار است كه حق تعالي دعاي شخصي را مستجاب مي‌فرمايد و تأخير مي‌نمايد تا مدتي، كه او زياده دعا كند</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هست كه بنده دعا مي‌كند، پس حق تعالي مي‌فرمايد به دو ملك كه موكلند به او كه من حاجت او را مستجاب كردم، وليكن الحال به او مَدهيد تا او دعا كند، كه من دوست مي‌دارم آواز او را بشنوم، و گاه هست كه بنده دعا مي‌كند، پس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حاجتش را بدهيد كه من صداي او را دشمن مي‌دارم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مؤمن با خير و حالت نيكو است و اميدوار رحمت حق تعالي است مادام كه استعجال نكند، كه نا اميد شود و ترك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استعجال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آن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مدّت دعا كردم و اجابت را نمي‌بينم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حضرت ابراهيم خليل الرحمن عليه السلام در كوه بيت المقدّس مي‌گشت كه چراگاهي براي گوسفندان خود پيدا كند، ناگاه صداي شخصي به گوشش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 صدا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شخصي مشغول نماز است و طولش دوازده شبر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حضرت خليل 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خدا از براي كه نماز مي‌كني؟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خداي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غير از تو، كسي از قوم تو باقي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تو از كجا به دست تو مي‌آيد؟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ميوه اين درخت را جمع مي‌كنم و در زمستان به آن معاش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در كجا است؟ اشاره به كوهي كرد كه در برابر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نمي‌بري كه امشب با تو بسر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آب عظيمي هست كه نمي‌توان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عبور مي‌نمايي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آب راه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شايد كه خدا به من هم اين كرامت بفرمايد كه بر روي آب راه روم چنانكه به تو كرامت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عابد دست حضرت ابراهيم‌عليه السلام را گرفت و با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آب رسيدند هر دو روي آب روان </w:t>
      </w:r>
    </w:p>
    <w:p>
      <w:pPr>
        <w:pStyle w:val="BookText"/>
        <w:rPr/>
      </w:pPr>
      <w:r>
        <w:rPr>
          <w:rFonts w:ascii="IRNazanin" w:hAnsi="IRNazanin" w:eastAsia="IRNazanin"/>
          <w:color w:val="111111"/>
          <w:sz w:val="28"/>
          <w:sz w:val="28"/>
          <w:szCs w:val="28"/>
          <w:rtl w:val="true"/>
          <w:lang w:bidi="fa-IR"/>
        </w:rPr>
        <w:t>شدند 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عابد رسيدند، حضرت ابراهيم‌عليه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روز عظيم‌تر است؟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كه مظالم بندگان را از يكديگر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دست برداريم و خدا را بخوانيم كه ما را از شرّ آن روز ايمن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مرا چه مي‌كني؟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سال است كه براي مطلبي دعا مي‌كنم و هنوز مستجاب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تو را خبر دهم كه براي چه دعاي تو را حبس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چون بنده اي را دوست مي‌دارد، دعاي او را حبس مي‌نمايد و زود بر نمي‌آورد تا او بسيار مناجات كند و از جناب مقدس او سؤال نمايد و تضرع كند؛ و چون بنده اي را دشمن مي‌دارد، دعايش را زود مستجاب مي‌گرداند يا نا اميدي در دل او مي‌افكند كه ديگر دعا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چه چيز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گلّه گوسفندي بر من گذشت و پسر نيكو رويي با آن گله بود و آن پسر، گيسوي مشكبويي داشت، پرسيدم كه اين گوسفندان از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خليل الرحمن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كردم كه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زمين خليل و دوستي هست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دعاي تو را مستجاب گردانيده، منم ابراهيم، دوستِ خداوندِ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او معانقه فرمود و چون حضرت پيغمبرصلي الله عليه وآله وسلم مبعوث شدند مصافحه مقرر شد</w:t>
      </w:r>
      <w:r>
        <w:rPr>
          <w:rFonts w:eastAsia="IRNazanin" w:cs="IRNazanin"/>
          <w:color w:val="111111"/>
          <w:sz w:val="28"/>
          <w:szCs w:val="28"/>
          <w:rtl w:val="true"/>
          <w:lang w:bidi="fa-IR"/>
        </w:rPr>
        <w:t>».</w:t>
      </w:r>
      <w:r>
        <w:rPr>
          <w:rStyle w:val="FootnoteAnchor"/>
          <w:rtl w:val="true"/>
        </w:rPr>
        <w:footnoteReference w:id="46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بندگان را كه حاجتي طلبند و صلاح ايشان در آن نباشد، اضعاف مضاعفِ آن حاجت را </w:t>
      </w:r>
    </w:p>
    <w:p>
      <w:pPr>
        <w:pStyle w:val="BookText"/>
        <w:rPr/>
      </w:pPr>
      <w:r>
        <w:rPr>
          <w:rFonts w:ascii="IRNazanin" w:hAnsi="IRNazanin" w:eastAsia="IRNazanin"/>
          <w:color w:val="111111"/>
          <w:sz w:val="28"/>
          <w:sz w:val="28"/>
          <w:szCs w:val="28"/>
          <w:rtl w:val="true"/>
          <w:lang w:bidi="fa-IR"/>
        </w:rPr>
        <w:t>در دنيا و آخرت به ايشان كرامت مي‌فرمايد؛ پس دعاي ايشان را رد نفرموده و حاجت ايشان را بر وجه اكمل روا كرده است، چنانكه اگر كسي از پادشاهي، فلسي طلب نمايد و آن پادشاه در عوض، جواهري به او عطا كند كه صد هزار تومان قيمت آن باشد، هيچ عاقل نمي‌گويد كه حاجت او را رد كرده است، بلكه او را مدح مي‌كنند كه اضعاف مضاعف آنچه سائل طلبيده به او عطا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درگاه پادشاه پادشاهان، اين گدايان جاهل و سائلان نادان، مطالب خسيسه را منظور نظر خود مي‌گردانند، و از حق تعالي سؤال مي‌نمايند، و آن كريم علي الاطلاق، نعمتهاي بي انتها و رحمت هاي بي عدد و احصا در برابر، عطا مي‌فرمايد، و قدر آنها را نمي‌دانند، و از عدم حصول آن مطلب خسيس شكايت مي‌نمايند، اما آنچه در آخرت به ايشان كرامت مي‌فرمايد، درجات رفيعه و مراتب عاليه بهشت است كه نامزد محرومان حاجات دنيا و ناكامان عرصه نيستي و فنا گردانيده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هست كه بنده در حاجتي خدا را مي‌خواند و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دعاي او را تأخير كنيد كه من مشتاق آواز و دعاي اويم؛ پس چون روز قيامت مي‌شود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خواندي در دنيا و اجابت تو را تأخير كردم و فلان ثواب را به عوض، براي تو مقرر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فلان حاجت ديگر مرا خواندي و اجابت تو را تأخير كردم و فلان ثواب عظيم را به عوض، به تو داده‌ام، پس آن مؤمن از بسياري عطا ها و ثواب‌ها كه مشاهده </w:t>
      </w:r>
    </w:p>
    <w:p>
      <w:pPr>
        <w:pStyle w:val="BookText"/>
        <w:rPr/>
      </w:pPr>
      <w:r>
        <w:rPr>
          <w:rFonts w:ascii="IRNazanin" w:hAnsi="IRNazanin" w:eastAsia="IRNazanin"/>
          <w:color w:val="111111"/>
          <w:sz w:val="28"/>
          <w:sz w:val="28"/>
          <w:szCs w:val="28"/>
          <w:rtl w:val="true"/>
          <w:lang w:bidi="fa-IR"/>
        </w:rPr>
        <w:t>نمايد، آرزو كند كه اي كاش هيچ دعاي من در دنيا مستجاب نمي‌شد</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دنيا عطا مي‌فرمايد، مراتب قرب و كمالات نامتناهي است كه لازم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تعالي بندگان نادان را به نوعي، از روي غايتِ لطف و مهرباني، با طبع جهول ايشان مدارا مي‌نمايد و به دام و دانه خواهش‌هاي طبع سركش ايشان، از روي حكمت، ايشان را به ساحت كبريايي خود مي‌كشاند؛ چنانچه بلا تشبيه، بازي</w:t>
      </w:r>
      <w:r>
        <w:rPr>
          <w:rStyle w:val="FootnoteAnchor"/>
          <w:rtl w:val="true"/>
        </w:rPr>
        <w:footnoteReference w:id="468"/>
      </w:r>
      <w:r>
        <w:rPr>
          <w:rFonts w:ascii="IRNazanin" w:hAnsi="IRNazanin" w:eastAsia="IRNazanin"/>
          <w:color w:val="111111"/>
          <w:sz w:val="28"/>
          <w:sz w:val="28"/>
          <w:szCs w:val="28"/>
          <w:rtl w:val="true"/>
          <w:lang w:bidi="fa-IR"/>
        </w:rPr>
        <w:t>را، پادشاهي خواهد شكار كند، اگر اول به او گويد كه بيا كه من تو را بر سر دست خود مي‌گيرم، و شهباز اوج عزّتت مي‌گردانم، هيچ فايده در تسخير آن نمي‌كند، بلكه اول او را به طعمه و دانه، آشناي دام خود مي‌گرداند و چون قابل شد، بر روي دست خويشش جا مي‌دهد، و به هر جايش كه مي‌فرستد به زودي بر مي‌گردد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پدر مهربان، طفلي را خواهد كه به كسب علوم و حقايق فرستد، اگر صد هزار دليل و برهان براي او بگويد فايده نمي‌كند، بلكه او را به جوز و مويز و وعده قباي رنگين و عباي زرّين به مكتب آشنا مي‌كند، و چون لذت فهم حقايق و حكمتها را يافت، به سياست‌هاي عظيم، اورا از آن شغل باز نمي‌توان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حيوانات عديم الشعور</w:t>
      </w:r>
      <w:r>
        <w:rPr>
          <w:rStyle w:val="FootnoteAnchor"/>
          <w:rtl w:val="true"/>
        </w:rPr>
        <w:footnoteReference w:id="469"/>
      </w:r>
      <w:r>
        <w:rPr>
          <w:rFonts w:ascii="IRNazanin" w:hAnsi="IRNazanin" w:eastAsia="IRNazanin"/>
          <w:color w:val="111111"/>
          <w:sz w:val="28"/>
          <w:sz w:val="28"/>
          <w:szCs w:val="28"/>
          <w:rtl w:val="true"/>
          <w:lang w:bidi="fa-IR"/>
        </w:rPr>
        <w:t xml:space="preserve">و طفل طبعان مغرور، چون فضيلتي و كمالي و لذتّي و بهره‌اي بغير از خوردني و پوشيدني و دينار و درهم و خيل و حشم و ساير لذّات جسماني نيافته‌اند، حكيم مطلق و كريم لايزال، با نهايت مرتبه عظمت و استغنا و جلال، ايشان را به درگاه </w:t>
      </w:r>
    </w:p>
    <w:p>
      <w:pPr>
        <w:pStyle w:val="BookText"/>
        <w:rPr/>
      </w:pPr>
      <w:r>
        <w:rPr>
          <w:rFonts w:ascii="IRNazanin" w:hAnsi="IRNazanin" w:eastAsia="IRNazanin"/>
          <w:color w:val="111111"/>
          <w:sz w:val="28"/>
          <w:sz w:val="28"/>
          <w:szCs w:val="28"/>
          <w:rtl w:val="true"/>
          <w:lang w:bidi="fa-IR"/>
        </w:rPr>
        <w:t>خود خوانده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خواهيد از من بطلبيد، و نمك آش خود را از من بخواهيد، و سبزي طعام را از من بطلبيد، تا آن كه از اين راه، رو به درگاه او آورند و از بسياري دعا و توسل و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نهايت بيگانگي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آشنايي و قرب فايز گردند و لذّت مناجات او بيابند و از خلق، رو برتافته، در جميع امور رو به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 كرم بي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دام و دانه و نمك و سبزي، ما را به ساحت قرب خود مي‌رساند و به وسيله خواهش‌هاي نفساني، مقرب حضرت يزداني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جاهل نادان، شبهه مي‌كند يا دلگير است كه حاجتم برآورده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لِرَبِّهِ لَكَنُودٌ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مگر نمي‌داني كه اصل دعا كردن، عبادتي است و در اين ضمن، بندگي خدا كرده‌اي، و با مالك الملوك مناجات كرده‌اي، و ثواب هاي آخرت تحصيل نموده‌اي، و پا بر بساط قرب خداوند جبّار گذاشته‌اي و خداوند عالم را انيس و هم راز خود گردانيده اي، و به سمع يقين و ايمان، لبيك ها از عرش رفعت شنيده‌اي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معني مناجات و لذت آن را بفهمي، و رازهاي نهان را به گوش دل بشنوي، و دلداري ها و بنده نوازي هاي آن محبوب حقيقي را در هنگام تضرّع و دعا ادراك نمايي، حاجت‌ها و آروزهاي خود را كَم خواهي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رخصت دخول مجلس پادشاهان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بيابي، و گوشه چشم التفاتي از ايشان ببيني، تمام حاجتهاي خود را فراموش مي‌كني</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خاكي را همين بس نيست كه او را با جناب ربّ الارباب، به مشافهه رخصت مكالمه و عرض حاجات داده‌اند، و كليدهاي </w:t>
      </w:r>
    </w:p>
    <w:p>
      <w:pPr>
        <w:pStyle w:val="BookText"/>
        <w:rPr/>
      </w:pPr>
      <w:r>
        <w:rPr>
          <w:rFonts w:ascii="IRNazanin" w:hAnsi="IRNazanin" w:eastAsia="IRNazanin"/>
          <w:color w:val="111111"/>
          <w:sz w:val="28"/>
          <w:sz w:val="28"/>
          <w:szCs w:val="28"/>
          <w:rtl w:val="true"/>
          <w:lang w:bidi="fa-IR"/>
        </w:rPr>
        <w:t>خزاين رحمت را به زبانش سپرده‌اند، و متكفّل امور و مصالح او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ربّ العزّه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بكن و خير خود را به من گذار؛ و او سركشي مي‌كند و از روي علمِ ناقص و جهل كامل خود، بر آن جناب گستاخي مي‌كند، و تحكّم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عقل ها را پريشان نكرده بود، بايست كه كسي كه اين احاديث متواتره را بشنود كه حضرت عزّت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 مَياوريد، كه من آواز او را دوست مي‌دارم و مشتاق ناله اويم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ناكامي حاجت بر نيامدن، از شوق، به كام دل بميرد و ديگر دست جانش دامان خواهش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نازك شد و عبارت نارسا است و مطلب وسيع، سخن را مختصر كرده، ختم مي‌كنم اين مبحث را، به ذكر جماعتي كه دعاي ايشان مستجاب است و جمعي كه دعاي ايشان مستجاب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كس است كه دعاي ايشان مستجاب است؛ كسي كه به حج بيت اللَّه الحرام رود دعايش مستجاب است؛ پس نيك به احوال بازماندگانشان برسيد تا در حق شما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به جهاد في سبيل اللَّه رود؛ پس نيكو خلافت كنيد در اهل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بيمار باشد دعايش مستجاب است؛ پس او را به خشم مَياوريد و دلتنگ نگردانيد</w:t>
      </w:r>
      <w:r>
        <w:rPr>
          <w:rFonts w:eastAsia="IRNazanin" w:cs="IRNazanin"/>
          <w:color w:val="111111"/>
          <w:sz w:val="28"/>
          <w:szCs w:val="28"/>
          <w:rtl w:val="true"/>
          <w:lang w:bidi="fa-IR"/>
        </w:rPr>
        <w:t>».</w:t>
      </w:r>
      <w:r>
        <w:rPr>
          <w:rStyle w:val="FootnoteAnchor"/>
          <w:rtl w:val="true"/>
        </w:rPr>
        <w:footnoteReference w:id="47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دعا است كه از پروردگار عالم محجوب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امام عادل، و دعاي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به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براي تو انتقام مي‌كشم اگر چه بعد از مدتي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دعاي فرزند صالح از براي پدر و مادرش، و دعاي پدر صالح از براي فرزندش، و دعاي مؤمن از براي برادر مؤمنش غايبانه؛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 برابر او كرامت كردم</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بپرهيزيد از نفرين مظلوم، كه دعاي او را از حجاب ها مي‌گذرانند تا آن كه حق تعالي به سوي او نظر مي‌فرمايد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كنيد دعاي او را كه من مستجاب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بپرهيزيد از نفرين پدر، كه از شمشير تيز تندتر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كَس اند كه دعاي ايشان ردّ نمي‌شود تا آن كه درهاي آسمان براي ايشان گشوده مي‌شود، و دعاي ايشان به عرش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پدر از براي فرزند، و نفرين مظلوم بر ظالم، و دعاي كسي كه به عمره رفته باشد، تا برگردد، و دعاي روزه دار تا افطار نمايد</w:t>
      </w:r>
      <w:r>
        <w:rPr>
          <w:rFonts w:eastAsia="IRNazanin" w:cs="IRNazanin"/>
          <w:color w:val="111111"/>
          <w:sz w:val="28"/>
          <w:szCs w:val="28"/>
          <w:rtl w:val="true"/>
          <w:lang w:bidi="fa-IR"/>
        </w:rPr>
        <w:t>».</w:t>
      </w:r>
      <w:r>
        <w:rPr>
          <w:rStyle w:val="FootnoteAnchor"/>
          <w:rtl w:val="true"/>
        </w:rPr>
        <w:footnoteReference w:id="47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جعفر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دعا است كه از حق تعالي محجوب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پدر براي فرزند اگر به او نيكي كرده، و نفرين پدر بر فرزند اگر عاق او گردد؛ و نفرين مظلوم بر ظالم، و دعاي مظلوم براي كسي كه او را ياري كند و حقّ او را از ظالم بگيرد؛ و دعاي مؤمني كه در حق برادر مؤمني دعا كند كه به او مواسات و احسان كرده باشد براي خشنودي اهل بيت رسول خدا صلوات اللَّه عليهم، و نفريني كه مؤمن بر كسي كند كه محتاج به او شده باشد و مضطر باشد و او قدرت بر مواسات </w:t>
      </w:r>
    </w:p>
    <w:p>
      <w:pPr>
        <w:pStyle w:val="BookText"/>
        <w:rPr/>
      </w:pPr>
      <w:r>
        <w:rPr>
          <w:rFonts w:ascii="Amiri" w:hAnsi="Amiri" w:eastAsia="Amiri" w:cs="Amiri"/>
          <w:color w:val="111111"/>
          <w:sz w:val="28"/>
          <w:sz w:val="28"/>
          <w:szCs w:val="28"/>
          <w:rtl w:val="true"/>
          <w:lang w:bidi="ar-SA"/>
        </w:rPr>
        <w:t>و احسان به او داشته باشد و نكند</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كس اند كه دعاي ايشان مستجاب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حق تعالي طلاق زنش را به دست او گذاشته و آن زن، او را آزار مي‌كند و مالي دارد كه مهر او را بدهد و او را رها كند و نمي‌كند و بر او نفرين مي‌كند؛ و كسي كه غلامش سه مرتبه بگريزد و او را نفروشد و بر او نفرين كند، باز چون بگريزد دعا كند كه خدا او را به او برگرداند؛ و شخصي كه در زير ديوار خم شده شكسته گذرد و تند نگذرد و دعا كند كه بر سرش نيايد؛ و شخصي كه مالي به كسي قرض دهد و گواه نگيرد، و دعا كند كه خدا مالش را به او رساند؛ و شخصي كه قدرت بر طلب روزي داشته باشد و در خانه خود بنشيند و طلب نكند و گويد كه خدايا مرا روزي ده</w:t>
      </w:r>
      <w:r>
        <w:rPr>
          <w:rFonts w:eastAsia="IRNazanin" w:cs="IRNazanin"/>
          <w:color w:val="111111"/>
          <w:sz w:val="28"/>
          <w:szCs w:val="28"/>
          <w:rtl w:val="true"/>
          <w:lang w:bidi="fa-IR"/>
        </w:rPr>
        <w:t>».</w:t>
      </w:r>
      <w:r>
        <w:rPr>
          <w:rStyle w:val="FootnoteAnchor"/>
          <w:rtl w:val="true"/>
        </w:rPr>
        <w:footnoteReference w:id="476"/>
      </w:r>
      <w:bookmarkStart w:id="65" w:name="pg484_2335"/>
    </w:p>
    <w:p>
      <w:pPr>
        <w:pStyle w:val="Heading2"/>
        <w:numPr>
          <w:ilvl w:val="1"/>
          <w:numId w:val="1"/>
        </w:numPr>
        <w:rPr/>
      </w:pPr>
      <w:bookmarkStart w:id="66" w:name="__RefHeading___Toc4295750_211673320"/>
      <w:bookmarkStart w:id="67" w:name="_Toc21"/>
      <w:bookmarkEnd w:id="65"/>
      <w:bookmarkEnd w:id="66"/>
      <w:r>
        <w:rPr>
          <w:rtl w:val="true"/>
        </w:rPr>
        <w:t>تنوير سوّم</w:t>
      </w:r>
      <w:r>
        <w:rPr>
          <w:rtl w:val="true"/>
        </w:rPr>
        <w:t xml:space="preserve">: </w:t>
      </w:r>
      <w:r>
        <w:rPr>
          <w:rtl w:val="true"/>
        </w:rPr>
        <w:t>در ذكر بعضي از اذكار و دعوات و تعقيبات</w:t>
      </w:r>
      <w:bookmarkEnd w:id="67"/>
    </w:p>
    <w:p>
      <w:pPr>
        <w:pStyle w:val="Heading3"/>
        <w:numPr>
          <w:ilvl w:val="2"/>
          <w:numId w:val="1"/>
        </w:numPr>
        <w:rPr/>
      </w:pPr>
      <w:bookmarkStart w:id="68" w:name="__RefHeading___Toc4295752_211673320"/>
      <w:bookmarkStart w:id="69" w:name="_Toc22"/>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است كه به اسانيد معتبره منقول گرديده است و اين مشتمل بر چند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بيان فضيلت اذكار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بیان اذ کاری که مخصوص وقتی چندند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484_2339"/>
      <w:bookmarkStart w:id="71" w:name="pg484_2339"/>
      <w:bookmarkEnd w:id="71"/>
    </w:p>
    <w:p>
      <w:pPr>
        <w:pStyle w:val="Heading3"/>
        <w:numPr>
          <w:ilvl w:val="2"/>
          <w:numId w:val="1"/>
        </w:numPr>
        <w:rPr/>
      </w:pPr>
      <w:bookmarkStart w:id="72" w:name="pg484_2339"/>
      <w:bookmarkStart w:id="73" w:name="__RefHeading___Toc4295754_211673320"/>
      <w:bookmarkStart w:id="74" w:name="_Toc23"/>
      <w:bookmarkEnd w:id="72"/>
      <w:bookmarkEnd w:id="73"/>
      <w:r>
        <w:rPr>
          <w:rtl w:val="true"/>
        </w:rPr>
        <w:t xml:space="preserve">باب اول </w:t>
      </w:r>
      <w:r>
        <w:rPr>
          <w:rtl w:val="true"/>
        </w:rPr>
        <w:t xml:space="preserve">: </w:t>
      </w:r>
      <w:r>
        <w:rPr>
          <w:rtl w:val="true"/>
        </w:rPr>
        <w:t>در بیان فضیلت اذکار است وآن مشتمل است بر چند فصل</w:t>
      </w:r>
      <w:bookmarkEnd w:id="74"/>
    </w:p>
    <w:p>
      <w:pPr>
        <w:pStyle w:val="Heading4"/>
        <w:numPr>
          <w:ilvl w:val="3"/>
          <w:numId w:val="1"/>
        </w:numPr>
        <w:rPr/>
      </w:pPr>
      <w:bookmarkStart w:id="75" w:name="__RefHeading___Toc4295756_211673320"/>
      <w:bookmarkStart w:id="76" w:name="_Toc24"/>
      <w:bookmarkEnd w:id="75"/>
      <w:r>
        <w:rPr>
          <w:rtl w:val="true"/>
        </w:rPr>
        <w:t xml:space="preserve">فصل اول </w:t>
      </w:r>
      <w:r>
        <w:rPr>
          <w:rtl w:val="true"/>
        </w:rPr>
        <w:t xml:space="preserve">: </w:t>
      </w:r>
      <w:r>
        <w:rPr>
          <w:rtl w:val="true"/>
        </w:rPr>
        <w:t>در فضیلت تسبیحات اربع است</w:t>
      </w:r>
      <w:bookmarkEnd w:id="76"/>
    </w:p>
    <w:p>
      <w:pPr>
        <w:pStyle w:val="BookText"/>
        <w:rPr/>
      </w:pPr>
      <w:r>
        <w:rPr>
          <w:rFonts w:ascii="IRNazanin" w:hAnsi="IRNazanin" w:eastAsia="IRNazanin"/>
          <w:color w:val="111111"/>
          <w:sz w:val="28"/>
          <w:sz w:val="28"/>
          <w:szCs w:val="28"/>
          <w:rtl w:val="true"/>
          <w:lang w:bidi="fa-IR"/>
        </w:rPr>
        <w:t>به سند معتبر از حضرت امام حسن‌عليه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جمعي از يهود به خدمت حضرت رسول‌صلي الله عليه وآله وسلم آمدند و اعلم ايشان از چند مسأله سؤال نمود، و چون جواب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مسأله ها اين بود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كلماتي كه حق تعالي آنها را براي حضرت ابراهيم‌عليه السلام اختيار نمود در هنگامي كه خانه كعبه را بنا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اين كلمات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دارد كسي كه اين كلمات را بگويد؟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سبحان اللَّه مي‌گويد، با او تسبيح مي‌گويند آنچه در زير عرشند، پس به گوينده تسبيح ده برابر ثواب تسبيح آنها عطا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الحمدللّه مي‌گويد، حق تعالي نعيم دنيا را به او كرامت مي‌فرمايد و وصل مي‌كند آن را به نعيم آخرت، و اين كلمه‌اي است كه چون اهل بهشت داخل بهشت مي‌شوند اين كلمه را مي‌گويند، و سخناني كه در دنيا مي‌گفته‌اند همه منقطع مي‌شود به غير اين سخن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جزاي آن است، چنانچه حق تعالي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جَزآءُ الْاِحْسان اِلاَّ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نيست جزاي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مي‌گويي اي محمدصلي الله عليه وآله وسلم</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به سند معتبر ديگر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حق تعالي براي او در بهشت درختي غرس مي‌نمايد؛ و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درختي براي او مي‌كارد؛ و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درختي براي او مي‌كارد؛ و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درختي براي او غرس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از قريش به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بهشت درخت بسيار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وليكن بپرهيزيد از اين كه آتشي بفرستيد كه آن درختان را بسوزاند، زيرا كه حق تعالي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نماييد خدا و رسول را و باطل مَكنيد عملهاي خود را</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 به خدمت حضرت رسول‌صلي الله عليه وآله وسلم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اغنيا را مالي هست كه به آن بنده آزاد كنند، و ما نداريم؛ و ايشان را مالي هست كه به آن حج كنند، و ما را نيست؛ و ايشان مال دارند كه به آن تصدق كنند،و ما نداريم؛ و ايشان مال دارند كه به وسيله آن در راه خدا جهاد كنند، و ما نداريم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بهتر است از صد مرتبه بنده آزاد كردن، و هر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بهتر است از </w:t>
      </w:r>
    </w:p>
    <w:p>
      <w:pPr>
        <w:pStyle w:val="BookText"/>
        <w:rPr/>
      </w:pPr>
      <w:r>
        <w:rPr>
          <w:rFonts w:ascii="IRNazanin" w:hAnsi="IRNazanin" w:eastAsia="IRNazanin"/>
          <w:color w:val="111111"/>
          <w:sz w:val="28"/>
          <w:sz w:val="28"/>
          <w:szCs w:val="28"/>
          <w:rtl w:val="true"/>
          <w:lang w:bidi="fa-IR"/>
        </w:rPr>
        <w:t xml:space="preserve">صد شتر با خود بردن به حج كه بكشند آنها را از براي خدا، و هر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بهتر است از صد اسب كه زين و لجام كرده مردم را سوار كنند و به جهاد فرستند، و هر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كسي از او در آن روز عملش بهتر نباشد مگر كسي كه زياده از 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خبر به اغنيا رسيد ايشان نيز اين اعمال را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به خدمت آن حضرت آمدند و گفتند كه اغنيا نيز اين كارها كردند؛ حضرت فرمود كه اين فضل خداست به هر كه مي‌خواهد عطا مي‌فرمايد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به سند معتبر از حضرت امام رضاعليه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تعالي بر خود واجب گردانيده است كه هر مؤمني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صد مرتبه صلوات بر محمد و آل محمد بفرستد، پس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زَوِّجْني مِنَ الْحُورالْعينِ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تعالي حوريّه‌اي در بهشت به او كرامت فرمايد؛ و اين پانصد كلمه مهر آن حوريّه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جهت حق تعالي به حضرت رسول‌صلي الله عليه وآله وسلم و حي فرمود كه مِهر زنان مؤمنه را پانصد درهم، سنّت گرداند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به سند معتبر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هيچ چيز نزد خدا محبوب‌تر از اين دو كلمه نيست</w:t>
      </w:r>
      <w:r>
        <w:rPr>
          <w:rFonts w:eastAsia="IRNazanin" w:cs="IRNazanin"/>
          <w:color w:val="111111"/>
          <w:sz w:val="28"/>
          <w:szCs w:val="28"/>
          <w:rtl w:val="true"/>
          <w:lang w:bidi="fa-IR"/>
        </w:rPr>
        <w:t>».</w:t>
      </w:r>
      <w:r>
        <w:rPr>
          <w:rStyle w:val="FootnoteAnchor"/>
          <w:rtl w:val="true"/>
        </w:rPr>
        <w:footnoteReference w:id="48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ميزان اعمال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مي‌كند ميزان اعمال را،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آسمان و زمين را پر مي‌كند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به سند معتبر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لااِلهَ اِلاَّ اللّهُ وَاللّهُ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درستي كه اين كلمات مي‌آيند در روز قيامت با خيرات و ثواب هاي عظيم كه از پيش رو و عقب خود دارند، و اينهايند باقيات صالحات، يعني امور شايسته كه از براي آدمي باقي مي‌ماند نفع آنها، و حق تعالي فرموده است كه باقيات صالحات بهتر و پاينده تر است از متاع هاي زندگاني دنيا</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روزي به اصحاب خود التفات نموده،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سپرها اخذ كنيد و مهيّا سازيد،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دشمني به ما روي آورده است كه سپر از براي دفع ضرر ايشان مهيّا مي‌بايد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وليكن از براي دفع آتش جهنم از خود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 َلااِلهَ اِلاَّ اللّهُ وَاللّهُ اَكْبَرُ</w:t>
      </w:r>
      <w:r>
        <w:rPr>
          <w:rFonts w:eastAsia="IRNazanin" w:cs="IRNazanin"/>
          <w:color w:val="111111"/>
          <w:sz w:val="28"/>
          <w:szCs w:val="28"/>
          <w:rtl w:val="true"/>
          <w:lang w:bidi="fa-IR"/>
        </w:rPr>
        <w:t>».</w:t>
      </w:r>
      <w:r>
        <w:rPr>
          <w:rStyle w:val="FootnoteAnchor"/>
          <w:rtl w:val="true"/>
        </w:rPr>
        <w:footnoteReference w:id="48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روي تعجّب، حق تعالي از آن تسبيح مرغي خلق فرمايد كه آن مرغ را زباني بوده باشد، و در ميان ملائكه مسبّحان تسبيح الهي كند تا روز قيامت، و همچنين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Style w:val="FootnoteAnchor"/>
          <w:rtl w:val="true"/>
        </w:rPr>
        <w:footnoteReference w:id="485"/>
      </w:r>
      <w:bookmarkStart w:id="77" w:name="pg484_2347"/>
    </w:p>
    <w:p>
      <w:pPr>
        <w:pStyle w:val="Heading4"/>
        <w:numPr>
          <w:ilvl w:val="3"/>
          <w:numId w:val="1"/>
        </w:numPr>
        <w:rPr/>
      </w:pPr>
      <w:bookmarkStart w:id="78" w:name="__RefHeading___Toc4295758_211673320"/>
      <w:bookmarkStart w:id="79" w:name="_Toc25"/>
      <w:bookmarkEnd w:id="77"/>
      <w:bookmarkEnd w:id="78"/>
      <w:r>
        <w:rPr>
          <w:rtl w:val="true"/>
        </w:rPr>
        <w:t>فصل دوم</w:t>
      </w:r>
      <w:r>
        <w:rPr>
          <w:rtl w:val="true"/>
        </w:rPr>
        <w:t>: «</w:t>
      </w:r>
      <w:r>
        <w:rPr>
          <w:rtl w:val="true"/>
        </w:rPr>
        <w:t>در ثواب تهليل است و ثواب انواع آن</w:t>
      </w:r>
      <w:r>
        <w:rPr>
          <w:rtl w:val="true"/>
        </w:rPr>
        <w:t>»</w:t>
      </w:r>
      <w:bookmarkEnd w:id="79"/>
    </w:p>
    <w:p>
      <w:pPr>
        <w:pStyle w:val="BookText"/>
        <w:rPr/>
      </w:pPr>
      <w:r>
        <w:rPr>
          <w:rFonts w:ascii="IRNazanin" w:hAnsi="IRNazanin" w:eastAsia="IRNazanin"/>
          <w:color w:val="111111"/>
          <w:sz w:val="28"/>
          <w:sz w:val="28"/>
          <w:szCs w:val="28"/>
          <w:rtl w:val="true"/>
          <w:lang w:bidi="fa-IR"/>
        </w:rPr>
        <w:t>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تعالي به حضرت موسي‌عليه السلام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آسمانها و ساكنان آنها و زمينهاي هفت گانه در يك كفّه ترازو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كفّه ديگر، اين بر آنها زيادتي مي‌كند</w:t>
      </w:r>
      <w:r>
        <w:rPr>
          <w:rFonts w:eastAsia="IRNazanin" w:cs="IRNazanin"/>
          <w:color w:val="111111"/>
          <w:sz w:val="28"/>
          <w:szCs w:val="28"/>
          <w:rtl w:val="true"/>
          <w:lang w:bidi="fa-IR"/>
        </w:rPr>
        <w:t>».</w:t>
      </w:r>
      <w:r>
        <w:rPr>
          <w:rStyle w:val="FootnoteAnchor"/>
          <w:rtl w:val="true"/>
        </w:rPr>
        <w:footnoteReference w:id="48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كنيد مرده‌هاي خود را در وقت جان كندن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گناهان را خراب مي‌كند و در هم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صحّت بگويد چون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بيشتر باعث درهم شكستن و برطرف شدن گناهان مي‌شود، به درستي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من است در حال حيات و نزد مردن و در هنگام مبعوث شدن، همانا جبرئيل‌عليه السلام به من گفت كه يا محمّدصلي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جمعي را خواهي ديد كه از قبرها رو سفيد مبعوث مي‌شوند، و به آواز بلند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جمعي روسياه مي‌شوند و فرياد </w:t>
      </w:r>
    </w:p>
    <w:p>
      <w:pPr>
        <w:pStyle w:val="BookText"/>
        <w:rPr/>
      </w:pPr>
      <w:r>
        <w:rPr>
          <w:rFonts w:ascii="Amiri" w:hAnsi="Amiri" w:eastAsia="Amiri" w:cs="Amiri"/>
          <w:color w:val="111111"/>
          <w:sz w:val="28"/>
          <w:sz w:val="28"/>
          <w:szCs w:val="28"/>
          <w:rtl w:val="true"/>
          <w:lang w:bidi="ar-SA"/>
        </w:rPr>
        <w:t>مي‌كنند ياوَيْلاهُ ياثُبوراهُ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به سند ديگر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به سند ديگر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براي او درختي در بهشت بكارند از ياقوت سرخ كه ريشه اش از مشك سفيد باشد، و ميوه‌اش از عسل شيرين‌تر و از برف سفيدتر باشد، و از مشك خوشبوتر و در آن درخت ميوه‌ها باشد به شكل پستان دختران باكره كه چون شكافته شود هفتاد حلّه از ميان آن بيرون آيد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بنده مسلماني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آن كلمه بالا رود، و هر سقفي را بشكافد، و به هر گناهي از گناهان او كه برسد محو نمايد، تا چون به حسنات او رسد قرار گيرد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به سند صحيح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عملي ثوابش عظيم‌تر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49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صحيح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عبادت 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عمل او در آن روز بهترين اعمال مردم باشد مگر كسي كه بيشتر از او اين كلمه را گفته باشد</w:t>
      </w:r>
      <w:r>
        <w:rPr>
          <w:rFonts w:eastAsia="IRNazanin" w:cs="IRNazanin"/>
          <w:color w:val="111111"/>
          <w:sz w:val="28"/>
          <w:szCs w:val="28"/>
          <w:rtl w:val="true"/>
          <w:lang w:bidi="fa-IR"/>
        </w:rPr>
        <w:t>».</w:t>
      </w:r>
      <w:r>
        <w:rPr>
          <w:rStyle w:val="FootnoteAnchor"/>
          <w:rtl w:val="true"/>
        </w:rPr>
        <w:footnoteReference w:id="49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عبادتي را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هست كه به آن منتهي مي‌شود، مگر ذكر حق تعالي كه آن را حدّي نيست كه به آن منتهي شود؛ چنانچه حق تعالي نمازهاي پنجگانه را واجب گردانيده است، كسي كه آنها را ادا نمايد به حدّش رسانيده است؛ و همچنين كسي كه روزه ماه مبارك رمضان را بگيرد، قرضش را ادا كرده است؛ و كسي كه يك مرتبه حج كند، اندازه اش به عمل آمده است؛ به غير ذكر و ياد خدا كه حق تعالي به اندك راضي نشده است، و اندازه و نهايتي براي آن مقرّر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اذْكُرُوا اللَّهَ ذِكْراً كثيراً وَسَبِّحُوهُ بُكْرَةً وَاَصيلاً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ترجمه ظاهر لفظش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 خدا را ياد كردن بسيار، و تسبيح و تنزيه كنيد او را در بامداد و پسين، پس نهايتي براي ذكر مقرّر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بسيار ياد خدا مي‌كرد، با او كه راه مي‌رفتم مشغول ذكر بود، و چون با او طعام مي‌خوردم او را مشغول ذكر مي‌ديدم، و چون با مردم سخن مي‌گفت سخن گفتن او را از ياد خدا باز نمي‌داشت، و پيوسته مي‌ديدم كه زبانش به كامش چسبيده بود و مشغول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صبح ما را جمع مي‌كرد و امر مي‌فرمود كه مشغول ذكر و ياد خدا باشيم تا طلوع آفتاب، و مي‌فرمود كه هر كه قرآن </w:t>
      </w:r>
    </w:p>
    <w:p>
      <w:pPr>
        <w:pStyle w:val="BookText"/>
        <w:rPr/>
      </w:pPr>
      <w:r>
        <w:rPr>
          <w:rFonts w:ascii="IRNazanin" w:hAnsi="IRNazanin" w:eastAsia="IRNazanin"/>
          <w:color w:val="111111"/>
          <w:sz w:val="28"/>
          <w:sz w:val="28"/>
          <w:szCs w:val="28"/>
          <w:rtl w:val="true"/>
          <w:lang w:bidi="fa-IR"/>
        </w:rPr>
        <w:t>مي‌تواند خواند قرآن را بخواند، و هر كه قرآن نمي‌تواند خواند ذكر خدا بكند، و خانه‌اي كه در آن قرآن مي‌خوانند و ياد خدا مي‌كنند بركت آن خانه بسيار مي‌شود، و شياطين از آن خانه دوري مي‌كنند، و آن خانه روشني مي‌دهد اهل آسمان را، چنانچه ستاره‌هاي روشن، اهل زمين را روشني مي‌دهند؛ و خانه‌اي كه در آن قرآن خوانده نمي‌شود، و ياد خدا در آن نمي‌كنند، بركت آن خانه كم است، و ملائكه از آن خانه دوري مي‌كنند، و شياطين در آنجا حاضر مي‌باشند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حضرت رسول‌صلي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خبر دهم به بهترين اعمال كه بيشتر موجب رفع درجات شما گردد و نزد خداوند شما، مقبول تر باشد از براي شما، از دينار و درهم، و بهتر باشد از براي شما از اين كه با دشمنان دين ملاقات كنيد، و بكشيد و كشته شويد؟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بسيار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خدمت حضرت رسول‌صلي الله عليه وآله وسلم آمد و پرسيد كه بهترين اهل اين مسجد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ذكر خدا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زبانِ ذكر كننده عطا فرمايد، همانا خير دنيا و آخرت به او كرامت فرموده است</w:t>
      </w:r>
      <w:r>
        <w:rPr>
          <w:rFonts w:eastAsia="IRNazanin" w:cs="IRNazanin"/>
          <w:color w:val="111111"/>
          <w:sz w:val="28"/>
          <w:szCs w:val="28"/>
          <w:rtl w:val="true"/>
          <w:lang w:bidi="fa-IR"/>
        </w:rPr>
        <w:t>».</w:t>
      </w:r>
      <w:r>
        <w:rPr>
          <w:rStyle w:val="FootnoteAnchor"/>
          <w:rtl w:val="true"/>
        </w:rPr>
        <w:footnoteReference w:id="49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 معتبر از حضرت رسول‌صلي الله عليه وآله وسلم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خدا را بسيار ياد كند او را بسيار دوست دارد، و هر كه ذكر خدا بسيار كند حق تعالي دو برات براي او بنويسد، يكي بيزاري از آتش جهنم و يكي بيزاري از نفاق</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روي اخلاص بگويد داخل بهشت شود، و اخلاص او آن است كه اين كلمه طيّبه او را مانع شود از مرتكب شدن هر چيزي كه خدا آن را حرام كرده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بر غير وجه تعجّب، خدا از آن كلمه مرغي خلق فرمايد كه تا روز قيامت بر بالاي سر گوينده آن كلمه بال زند، و ذكر خدا كند، و ثوابش از او باشد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به سند معتبر از حضرت رسول‌صلي الله عليه وآله وسلم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تلقين كنيد مرده‌هاي خود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درستي كه هر كه آخر كلامش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داخل بهشت مي‌شود</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به سند معتبر از حضرت امام رضاعليه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حضرت نوح‌عليه السلام داخل كشتي شد حق تعالي به او وحي نمود كه هر وقت خوف غرق شدن داشته باشي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Style w:val="FootnoteAnchor"/>
          <w:rtl w:val="true"/>
        </w:rPr>
        <w:footnoteReference w:id="50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جبرئيل‌عليه السلام به نزد حضرت رسول صلي الله عليه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كسي از امت تو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وَحْدَهُ وَحْدَهُ</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به سند معتبر از حضرت امام جعفر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خداوند عزيز جبّار او را پناه دهد از فقر، و وحشت قبرِ او را به انس مبدّل گرداند، و سبب توانگري او گردد، و چنان باشد كه درِ بهشت را كوبد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هر روز سي مرتبه اين تهليل را بخواند رو كند به توانگري، و پشت كند به درويشي و فقر، و در بهشت را بكوبد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به سند معتبر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هر روز پانزده مرتبه اين تهليل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لااِلهَ اِلاَّ اللَّهُ ايماناً و َتَصْديقاً لا اِلهَ اِلاَّ اللَّهُ عُبودِيّةً 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روي رحمت خود را به سوي او بدارد، و از او روي لطف بر نتابد تا او را داخل بهشت گرداند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اِلاَّاللَّهُ وَحْدَهُ لاشَريكَ لَهُ وَاَشْهَدُ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براي او هزار هزار حسنه بنويسد، و به روايت ديگر دو هزار هزار حسنه براي او ثبت نمايد</w:t>
      </w:r>
      <w:r>
        <w:rPr>
          <w:rFonts w:eastAsia="IRNazanin" w:cs="IRNazanin"/>
          <w:color w:val="111111"/>
          <w:sz w:val="28"/>
          <w:szCs w:val="28"/>
          <w:rtl w:val="true"/>
          <w:lang w:bidi="fa-IR"/>
        </w:rPr>
        <w:t>».</w:t>
      </w:r>
      <w:r>
        <w:rPr>
          <w:rStyle w:val="FootnoteAnchor"/>
          <w:rtl w:val="true"/>
        </w:rPr>
        <w:footnoteReference w:id="50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 معتبر از حضرت امام جعفر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كه هر روز ده مرتبه اين دعا را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لاشَريكَ لَهُ اِلهاً واحِداً اَحَداً صَمَداً لَمْ يَتَخِّذْ صاحِبَةً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بنويسد حق تعالي </w:t>
      </w:r>
    </w:p>
    <w:p>
      <w:pPr>
        <w:pStyle w:val="BookText"/>
        <w:rPr/>
      </w:pPr>
      <w:r>
        <w:rPr>
          <w:rFonts w:ascii="IRNazanin" w:hAnsi="IRNazanin" w:eastAsia="IRNazanin"/>
          <w:color w:val="111111"/>
          <w:sz w:val="28"/>
          <w:sz w:val="28"/>
          <w:szCs w:val="28"/>
          <w:rtl w:val="true"/>
          <w:lang w:bidi="fa-IR"/>
        </w:rPr>
        <w:t>عزّ شأنه از براي او چهل و پنج هزار حسنه، و محو كند از نامه گناهان او چهل و پنج هزار گناه، و بلند گرداند از براي او چهل و پنج هزار درجه</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و در روايت ديگر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حرزي باشد براي او در آن روز از شرّ شيطان و مردمِ صاحب سلطنت؛ و در آن روز گناه كبيره او را فرا نگيرد</w:t>
      </w:r>
      <w:r>
        <w:rPr>
          <w:rFonts w:eastAsia="IRNazanin" w:cs="IRNazanin"/>
          <w:color w:val="111111"/>
          <w:sz w:val="28"/>
          <w:szCs w:val="28"/>
          <w:rtl w:val="true"/>
          <w:lang w:bidi="fa-IR"/>
        </w:rPr>
        <w:t>».</w:t>
      </w:r>
      <w:r>
        <w:rPr>
          <w:rStyle w:val="FootnoteAnchor"/>
          <w:rtl w:val="true"/>
        </w:rPr>
        <w:footnoteReference w:id="50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روايت ديگر وارده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هر روزي اين دعا را بخواند، حق تعالي براي او چهل و پنج هزار درجه بلند گرداند، و چنان باشد كه در آن روز دوازده مرتبه ختم قرآن كرده باشد، و حق تعالي در بهشت خانه‌اي براي او بنا فرمايد</w:t>
      </w:r>
      <w:r>
        <w:rPr>
          <w:rFonts w:eastAsia="IRNazanin" w:cs="IRNazanin"/>
          <w:color w:val="111111"/>
          <w:sz w:val="28"/>
          <w:szCs w:val="28"/>
          <w:rtl w:val="true"/>
          <w:lang w:bidi="fa-IR"/>
        </w:rPr>
        <w:t>».</w:t>
      </w:r>
      <w:r>
        <w:rPr>
          <w:rStyle w:val="FootnoteAnchor"/>
          <w:rtl w:val="true"/>
        </w:rPr>
        <w:footnoteReference w:id="508"/>
      </w:r>
      <w:bookmarkStart w:id="80" w:name="pg484_2362"/>
    </w:p>
    <w:p>
      <w:pPr>
        <w:pStyle w:val="Heading4"/>
        <w:numPr>
          <w:ilvl w:val="3"/>
          <w:numId w:val="1"/>
        </w:numPr>
        <w:rPr/>
      </w:pPr>
      <w:bookmarkStart w:id="81" w:name="__RefHeading___Toc4295760_211673320"/>
      <w:bookmarkStart w:id="82" w:name="_Toc26"/>
      <w:bookmarkEnd w:id="80"/>
      <w:bookmarkEnd w:id="81"/>
      <w:r>
        <w:rPr>
          <w:rtl w:val="true"/>
        </w:rPr>
        <w:t>فصل سوم</w:t>
      </w:r>
      <w:r>
        <w:rPr>
          <w:rtl w:val="true"/>
        </w:rPr>
        <w:t>: «</w:t>
      </w:r>
      <w:r>
        <w:rPr>
          <w:rtl w:val="true"/>
        </w:rPr>
        <w:t>در فضيلت تسبيح است</w:t>
      </w:r>
      <w:r>
        <w:rPr>
          <w:rtl w:val="true"/>
        </w:rPr>
        <w:t>»</w:t>
      </w:r>
      <w:bookmarkEnd w:id="82"/>
    </w:p>
    <w:p>
      <w:pPr>
        <w:pStyle w:val="BookText"/>
        <w:rPr/>
      </w:pPr>
      <w:r>
        <w:rPr>
          <w:rFonts w:ascii="IRNazanin" w:hAnsi="IRNazanin" w:eastAsia="IRNazanin"/>
          <w:color w:val="111111"/>
          <w:sz w:val="28"/>
          <w:sz w:val="28"/>
          <w:szCs w:val="28"/>
          <w:rtl w:val="true"/>
          <w:lang w:bidi="fa-IR"/>
        </w:rPr>
        <w:t>به سند معتبر از يونس بن يعقوب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صادق‌عليه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ذكر بسيار كرده، و به فرموده خدا در اين كه امر به ذكر كثير نموده، عمل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به سند صحيح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سه هزار حسنه از براي او ثبت نمايد، و سه هزار گناه از او محو نمايد، و سه هزار درجه از براي او مرتفع گرداند، و مرغي در بهشت از براي او خلق نمايد كه تسبيح الهي كند، و ثواب تسبيحش از او باشد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از حضرت اميرالمؤمنين‌عليه السلام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جميع ملائكه بر او صلوات مي‌فرستند</w:t>
      </w:r>
      <w:r>
        <w:rPr>
          <w:rFonts w:eastAsia="IRNazanin" w:cs="IRNazanin"/>
          <w:color w:val="111111"/>
          <w:sz w:val="28"/>
          <w:szCs w:val="28"/>
          <w:rtl w:val="true"/>
          <w:lang w:bidi="fa-IR"/>
        </w:rPr>
        <w:t>».</w:t>
      </w:r>
      <w:r>
        <w:rPr>
          <w:rStyle w:val="FootnoteAnchor"/>
          <w:rtl w:val="true"/>
        </w:rPr>
        <w:footnoteReference w:id="51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كسي سي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كند </w:t>
      </w:r>
    </w:p>
    <w:p>
      <w:pPr>
        <w:pStyle w:val="BookText"/>
        <w:rPr/>
      </w:pPr>
      <w:r>
        <w:rPr>
          <w:rFonts w:ascii="IRNazanin" w:hAnsi="IRNazanin" w:eastAsia="IRNazanin"/>
          <w:color w:val="111111"/>
          <w:sz w:val="28"/>
          <w:sz w:val="28"/>
          <w:szCs w:val="28"/>
          <w:rtl w:val="true"/>
          <w:lang w:bidi="fa-IR"/>
        </w:rPr>
        <w:t>به توانگري، و پشت كند از فقر، و بكوبد در بهشت را</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 تعالي براي او هزار هزار حسنه بنويسد، و هزار هزار گناه از او محو نمايد، و هزار هزار درجه براي او بلند كند؛ و هر كه زياده بگويد، خدا ثوابش را زياده كند؛ و هر كه استغفار كند، خدا گناهش را بيامرزد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هر روز سي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حق تعالي از او دفع نمايد هفتاد نوع از بلا را كه سهل‌تر آنها فقر باشد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و به سند ديگر همين مضمون از حضرت اميرالمؤمنين‌عليه السلام منقول است</w:t>
      </w:r>
      <w:r>
        <w:rPr>
          <w:rFonts w:eastAsia="IRNazanin" w:cs="IRNazanin"/>
          <w:color w:val="111111"/>
          <w:sz w:val="28"/>
          <w:szCs w:val="28"/>
          <w:rtl w:val="true"/>
          <w:lang w:bidi="fa-IR"/>
        </w:rPr>
        <w:t>.</w:t>
      </w:r>
      <w:r>
        <w:rPr>
          <w:rStyle w:val="FootnoteAnchor"/>
          <w:rtl w:val="true"/>
        </w:rPr>
        <w:footnoteReference w:id="51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سبحانه و تعالي چون نور مقدس نبوي‌صلي الله عليه وآله وسلم را خلقت نمود او را در حجاب القُدرة دوازده هزار سال ساكن گردانيد، و در آن جا آن حضرت اين تسبيح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رَبّي‌َ الْاَعْلي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العظمه يازده هزار سال ماندند و اين تسبيح را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المنّه ده هزار سال ماندند واين تسبيح را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قائِمٌ لايَلْهُوا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الرّحمه نه هزار سال ساكن بودند و اين تسبيح را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الرَّفيعُ اْلأَعْلي و در حجاب السعاده هشت هزار سال بودند و اين تسبيح را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دآئِمٌ لايَسْهو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الكرامه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هزار سال به اين تسبيح مشغول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غَنيٌّ لايَفْتَقِرُ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المنزله شش هزار سال به اين تسبيح مشغول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الهدايه پنج هزار سال ماندند و اين تسبيح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ذِي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حجاب النبوّه چهار هزار سال سكني داشتند به اين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الْعِزَّةِ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الرّفعه سه هزار سال ماندند و اين تسبيح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ذيِ الْمُلْكِ وَالْمَلَكُوتِ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الهيبه دو هزار سال بودند و خدا را اين تسبيح مي‌نمودند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الشَّفاعه هزار سال به اين تسبيح اشتغال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w:t>
      </w:r>
      <w:r>
        <w:rPr>
          <w:rStyle w:val="FootnoteAnchor"/>
          <w:rtl w:val="true"/>
        </w:rPr>
        <w:footnoteReference w:id="516"/>
      </w:r>
      <w:bookmarkStart w:id="83" w:name="pg484_2368"/>
    </w:p>
    <w:p>
      <w:pPr>
        <w:pStyle w:val="Heading4"/>
        <w:numPr>
          <w:ilvl w:val="3"/>
          <w:numId w:val="1"/>
        </w:numPr>
        <w:rPr/>
      </w:pPr>
      <w:bookmarkStart w:id="84" w:name="__RefHeading___Toc4295762_211673320"/>
      <w:bookmarkStart w:id="85" w:name="_Toc27"/>
      <w:bookmarkEnd w:id="83"/>
      <w:bookmarkEnd w:id="84"/>
      <w:r>
        <w:rPr>
          <w:rtl w:val="true"/>
        </w:rPr>
        <w:t>فصل چهارم</w:t>
      </w:r>
      <w:r>
        <w:rPr>
          <w:rtl w:val="true"/>
        </w:rPr>
        <w:t>: «</w:t>
      </w:r>
      <w:r>
        <w:rPr>
          <w:rtl w:val="true"/>
        </w:rPr>
        <w:t>در فضيلت تحميد و انواع محامد است</w:t>
      </w:r>
      <w:r>
        <w:rPr>
          <w:rtl w:val="true"/>
        </w:rPr>
        <w:t>»</w:t>
      </w:r>
      <w:bookmarkEnd w:id="85"/>
    </w:p>
    <w:p>
      <w:pPr>
        <w:pStyle w:val="BookText"/>
        <w:rPr/>
      </w:pPr>
      <w:r>
        <w:rPr>
          <w:rFonts w:ascii="IRNazanin" w:hAnsi="IRNazanin" w:eastAsia="IRNazanin"/>
          <w:color w:val="111111"/>
          <w:sz w:val="28"/>
          <w:sz w:val="28"/>
          <w:szCs w:val="28"/>
          <w:rtl w:val="true"/>
          <w:lang w:bidi="fa-IR"/>
        </w:rPr>
        <w:t>به سند معتبر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صادق‌عليه السلام پرسيدند كه كدام عمل نزد خدا بهترين اعمال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او كردن</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 از حضرت علي بن الحسين صلوات اللَّه عليهما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جميع نعمتهاي خدا را ادا كرده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به سند معتبر از حضرت امام رضا عليه التَّحيَّة والثَّنآء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 نعمتي به او كرامت فرمايد حمد الهي بكند، و هر كه روزي او دير برسد استغفار بكند، و هر كه را اندوهي رو دهد يا كار دشواري پيش آيد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w:t>
      </w:r>
      <w:r>
        <w:rPr>
          <w:rStyle w:val="FootnoteAnchor"/>
          <w:rtl w:val="true"/>
        </w:rPr>
        <w:footnoteReference w:id="51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ديگر از حضرت امام رضا عليه التَّحيَّة والثَّنآء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رسالت پناه صلي الله عليه وآله وسلم را امري رو مي‌داد كه موجب سرور بود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بِنِعْمَتِهِ تَتِمُّ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امري رو مي‌داد كه مورث الم</w:t>
      </w:r>
      <w:r>
        <w:rPr>
          <w:rStyle w:val="FootnoteAnchor"/>
          <w:rtl w:val="true"/>
        </w:rPr>
        <w:footnoteReference w:id="520"/>
      </w:r>
      <w:r>
        <w:rPr>
          <w:rFonts w:ascii="Amiri" w:hAnsi="Amiri" w:eastAsia="Amiri" w:cs="Amiri"/>
          <w:color w:val="111111"/>
          <w:sz w:val="28"/>
          <w:sz w:val="28"/>
          <w:szCs w:val="28"/>
          <w:rtl w:val="true"/>
          <w:lang w:bidi="ar-SA"/>
        </w:rPr>
        <w:t>بود مي‌فرمود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عَلي كُلِّ حالٍ</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رسول‌صلي الله عليه وآله وسلم هر روز حمد الهي مي‌كردند سيصد و شصت مرتبه به عدد رگهاي بدن، به اين حمد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كَثيراً عَلي كُلِّ حالٍ</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كسي را ببيني كه به بلايي مبتلا گرديده است، سه مرتبه اين تحميد را آهسته بخوان كه او نشنود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عافانِي مِمَّا ابْتَلاكَ بِهِ وَلَوْ شآءَ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اين حال اين دعا را بخواند، هرگز به آن نوع بلا مبتلا نشود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به سند معتبر از حضرت صادق‌عليه السلام مروي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كَما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كاتبان اعمال از نوشتن باز مي‌مانند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غيب را نمي‌دانيم، يعني حمدي را كه تو سزاواري ثواب آن را نمي‌دانيم؛ حق تعالي در جواب ايشان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بنده من گفته شما بنويسيد و ثوابش بر من است</w:t>
      </w:r>
      <w:r>
        <w:rPr>
          <w:rFonts w:eastAsia="IRNazanin" w:cs="IRNazanin"/>
          <w:color w:val="111111"/>
          <w:sz w:val="28"/>
          <w:szCs w:val="28"/>
          <w:rtl w:val="true"/>
          <w:lang w:bidi="fa-IR"/>
        </w:rPr>
        <w:t>».</w:t>
      </w:r>
      <w:r>
        <w:rPr>
          <w:rStyle w:val="FootnoteAnchor"/>
          <w:rtl w:val="true"/>
        </w:rPr>
        <w:footnoteReference w:id="52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ديگر ازآن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هر روز هفت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عَلي كلِّ نِعْمَةٍ كانَتْ اَوْهِيَ كائِنَةٌ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نعمتهاي گذشته و آينده را ادا كرده است</w:t>
      </w:r>
      <w:r>
        <w:rPr>
          <w:rFonts w:eastAsia="IRNazanin" w:cs="IRNazanin"/>
          <w:color w:val="111111"/>
          <w:sz w:val="28"/>
          <w:szCs w:val="28"/>
          <w:rtl w:val="true"/>
          <w:lang w:bidi="fa-IR"/>
        </w:rPr>
        <w:t>».</w:t>
      </w:r>
      <w:r>
        <w:rPr>
          <w:rStyle w:val="FootnoteAnchor"/>
          <w:rtl w:val="true"/>
        </w:rPr>
        <w:footnoteReference w:id="525"/>
      </w:r>
      <w:bookmarkStart w:id="86" w:name="pg484_2372"/>
    </w:p>
    <w:p>
      <w:pPr>
        <w:pStyle w:val="Heading4"/>
        <w:numPr>
          <w:ilvl w:val="3"/>
          <w:numId w:val="1"/>
        </w:numPr>
        <w:rPr/>
      </w:pPr>
      <w:bookmarkStart w:id="87" w:name="__RefHeading___Toc4295764_211673320"/>
      <w:bookmarkStart w:id="88" w:name="_Toc28"/>
      <w:bookmarkEnd w:id="86"/>
      <w:bookmarkEnd w:id="87"/>
      <w:r>
        <w:rPr>
          <w:rtl w:val="true"/>
        </w:rPr>
        <w:t>فصل پنجم</w:t>
      </w:r>
      <w:r>
        <w:rPr>
          <w:rtl w:val="true"/>
        </w:rPr>
        <w:t>: «</w:t>
      </w:r>
      <w:r>
        <w:rPr>
          <w:rtl w:val="true"/>
        </w:rPr>
        <w:t>در فضيلت استغفار است</w:t>
      </w:r>
      <w:r>
        <w:rPr>
          <w:rtl w:val="true"/>
        </w:rPr>
        <w:t>»</w:t>
      </w:r>
      <w:bookmarkEnd w:id="88"/>
    </w:p>
    <w:p>
      <w:pPr>
        <w:pStyle w:val="BookText"/>
        <w:rPr/>
      </w:pPr>
      <w:r>
        <w:rPr>
          <w:rFonts w:ascii="IRNazanin" w:hAnsi="IRNazanin" w:eastAsia="IRNazanin"/>
          <w:color w:val="111111"/>
          <w:sz w:val="28"/>
          <w:sz w:val="28"/>
          <w:szCs w:val="28"/>
          <w:rtl w:val="true"/>
          <w:lang w:bidi="fa-IR"/>
        </w:rPr>
        <w:t>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خوشبو و معطّر گردانيد به استغفار، تا رسوا نكند شما را بوي هاي بد گناهان</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روزي را زياد مي‌كند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به سند معتبر از حضرت رسول‌صلي الله عليه وآله وسلم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دعاها استغفار است</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بنده استغفار بسيار كند، صحيفه عملش كه بالا مي‌رود مي‌درخشد و نور مي‌دهد</w:t>
      </w:r>
      <w:r>
        <w:rPr>
          <w:rFonts w:eastAsia="IRNazanin" w:cs="IRNazanin"/>
          <w:color w:val="111111"/>
          <w:sz w:val="28"/>
          <w:szCs w:val="28"/>
          <w:rtl w:val="true"/>
          <w:lang w:bidi="fa-IR"/>
        </w:rPr>
        <w:t>».</w:t>
      </w:r>
      <w:r>
        <w:rPr>
          <w:rStyle w:val="FootnoteAnchor"/>
          <w:rtl w:val="true"/>
        </w:rPr>
        <w:footnoteReference w:id="52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علي بن الحسين صلوات اللَّه عليهما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متكبّر و جبّار نيست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كردن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عبادات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در مجلسي كه مي‌نشستند هر چند اندك بود بر نمي‌خاستند تا بيست و پنج مرتبه استغفار نمي‌كردند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هفتاد مرتبه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 اِلي اللَّه</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گناهي مي‌كند هفت ساعت او را مهلت مي‌دهند؛ پس اگر اين استغفار را سه مرتبه خواند بر او نمي‌نويسند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الّذي لااِلهَ اِلاَّ هُوَ الْحَيُّ الْقَيُّومُ وَاَتُوبُ اِلَيْهِ</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روزي صد مرتبه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هفتصد گناه او را بيامرزد، و خيري نيست در بنده اي كه روزي هفتصد گناه بكند</w:t>
      </w:r>
      <w:r>
        <w:rPr>
          <w:rFonts w:eastAsia="IRNazanin" w:cs="IRNazanin"/>
          <w:color w:val="111111"/>
          <w:sz w:val="28"/>
          <w:szCs w:val="28"/>
          <w:rtl w:val="true"/>
          <w:lang w:bidi="fa-IR"/>
        </w:rPr>
        <w:t>».</w:t>
      </w:r>
      <w:r>
        <w:rPr>
          <w:rStyle w:val="FootnoteAnchor"/>
          <w:rtl w:val="true"/>
        </w:rPr>
        <w:footnoteReference w:id="53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جعفر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مؤمني كه در شبانه روز چهل گناه كبيره بكند و با ندامت و پشيماني بگويد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الّذي لااِلهَ اِلاَّ هُوَ الْحَيُّ الْقَيُّومُ بَديعُ السَّمواتِ وَالْاَرْضِ ذَالْجَلالِ وَالْاِكْرامِ وَاَسْئلُهُ اَنْ يُصَلِّيَ عَلي مُحَمَّدٍ وَآلِ مُحَمَّدٍ وَ اَنْ يَتُوبَ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تعالي آن گناهان را بيامرزد، و خيري نيست در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شبانه روزي چهل گناه كبيره بكند</w:t>
      </w:r>
      <w:r>
        <w:rPr>
          <w:rFonts w:eastAsia="IRNazanin" w:cs="IRNazanin"/>
          <w:color w:val="111111"/>
          <w:sz w:val="28"/>
          <w:szCs w:val="28"/>
          <w:rtl w:val="true"/>
          <w:lang w:bidi="fa-IR"/>
        </w:rPr>
        <w:t>».</w:t>
      </w:r>
      <w:r>
        <w:rPr>
          <w:rStyle w:val="FootnoteAnchor"/>
          <w:rtl w:val="true"/>
        </w:rPr>
        <w:footnoteReference w:id="53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در هر روز و شبي صد مرتبه توبه و استغفار مي‌كردند با آن كه گناهي از آن حضرت هرگز صادر نمي‌شد</w:t>
      </w:r>
      <w:r>
        <w:rPr>
          <w:rFonts w:eastAsia="IRNazanin" w:cs="IRNazanin"/>
          <w:color w:val="111111"/>
          <w:sz w:val="28"/>
          <w:szCs w:val="28"/>
          <w:rtl w:val="true"/>
          <w:lang w:bidi="fa-IR"/>
        </w:rPr>
        <w:t>».</w:t>
      </w:r>
      <w:r>
        <w:rPr>
          <w:rStyle w:val="FootnoteAnchor"/>
          <w:rtl w:val="true"/>
        </w:rPr>
        <w:footnoteReference w:id="537"/>
      </w:r>
      <w:bookmarkStart w:id="89" w:name="pg484_2378"/>
    </w:p>
    <w:p>
      <w:pPr>
        <w:pStyle w:val="Heading4"/>
        <w:numPr>
          <w:ilvl w:val="3"/>
          <w:numId w:val="1"/>
        </w:numPr>
        <w:rPr/>
      </w:pPr>
      <w:bookmarkStart w:id="90" w:name="__RefHeading___Toc4295766_211673320"/>
      <w:bookmarkStart w:id="91" w:name="_Toc29"/>
      <w:bookmarkEnd w:id="89"/>
      <w:bookmarkEnd w:id="90"/>
      <w:r>
        <w:rPr>
          <w:rtl w:val="true"/>
        </w:rPr>
        <w:t>فصل ششم</w:t>
      </w:r>
      <w:r>
        <w:rPr>
          <w:rtl w:val="true"/>
        </w:rPr>
        <w:t>: «</w:t>
      </w:r>
      <w:r>
        <w:rPr>
          <w:rtl w:val="true"/>
        </w:rPr>
        <w:t>در فضيلت اذكار متفرقه است</w:t>
      </w:r>
      <w:r>
        <w:rPr>
          <w:rtl w:val="true"/>
        </w:rPr>
        <w:t>»</w:t>
      </w:r>
      <w:bookmarkEnd w:id="91"/>
    </w:p>
    <w:p>
      <w:pPr>
        <w:pStyle w:val="BookText"/>
        <w:rPr/>
      </w:pPr>
      <w:r>
        <w:rPr>
          <w:rFonts w:ascii="IRNazanin" w:hAnsi="IRNazanin" w:eastAsia="IRNazanin"/>
          <w:color w:val="111111"/>
          <w:sz w:val="28"/>
          <w:sz w:val="28"/>
          <w:szCs w:val="28"/>
          <w:rtl w:val="true"/>
          <w:lang w:bidi="fa-IR"/>
        </w:rPr>
        <w:t>به سند معتبر از حضرت جعفر بن محمد الصادق عليهما السلام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دارم از كسي كه او را خوفي از دشمني يا غير آن باشد، چرا پناه به اين كلمه نمي‌برد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جماعتي كه اين كلمه را گفتند، برگشتند با نعمتي عظيم از جانب خدا و فضل بسيار، و به ايشان نرسيد 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دارم از كسي كه غمي او را عارض مي‌شود؛ چرا پناه نمي‌برد به اين كلمه كه حضرت يونس‌عليه السلام در شكم ماهي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سُبْحانَكَ اِنّي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 تعالي بعد از 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دعاي يونس را مستجاب كرديم و او را از غم نجات داديم، و چنان كه او را نجات داديم، همچنين نجات مي‌دهيم مؤمنان را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دارم از كسي كه دشمنان در مقام مكر او باشند، چرا پناه نمي‌برد به اين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اَمْري اِلَي اللَّهِ اِنَّ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 تعالي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آل فرعون اين كلمه را گفت، خدا او را حفظ كرد و نگاه داشت از بدي هاي آنچه مكر نسبت به او كرده بودند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عجب دارم از كسي كه اراده مال و متاع دنيا داشته باشد، چرا پناه نمي‌برد به اين كلمه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ماشآءَ اللَّهُ لاحَوْلَ وَلاقُوَّةَ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مؤمن به برادر كافر گفت كه چرا داخل باغ خود كه شدي اين كلمه را نگفتي؟ اگر مرا چنين مي‌بيني كه مال و فرزندم از تو كمتر است، پس شايد پروردگار من بهتر از بهشت تو، به من عطا فرمايد،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تعالي در مقام جزم اطلاق مي‌كند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به سندهاي معتبر از آن حضرت صلوات اللَّه عليه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 به خدمت حضرت رسول‌صلي الله عليه وآله وسلم آمده شكايت نمود از وسوسه سينه و بسياري قرض و 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اين كلمات را بخوان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عَلَي الْحَيِّ الَّذي لايَمُوتُ وَالْحَمْدُ لِلَّهِ الَّذي لَمْ يَتَّخِذْ صاحِبَةً وَلا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اندك وقتي آن مرد به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آن دعا، حق تعالي وسوسه سينه مرا بر طرف كرد، و قرض مرا مؤدّي ساخت، و روزي مرا فراخ گردانيد</w:t>
      </w:r>
      <w:r>
        <w:rPr>
          <w:rFonts w:eastAsia="IRNazanin" w:cs="IRNazanin"/>
          <w:color w:val="111111"/>
          <w:sz w:val="28"/>
          <w:szCs w:val="28"/>
          <w:rtl w:val="true"/>
          <w:lang w:bidi="fa-IR"/>
        </w:rPr>
        <w:t>».</w:t>
      </w:r>
      <w:r>
        <w:rPr>
          <w:rStyle w:val="FootnoteAnchor"/>
          <w:rtl w:val="true"/>
        </w:rPr>
        <w:footnoteReference w:id="54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صحيح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آدم‌عليه السلام به حق تعالي شكايت كرد از وسوسه خاطر و اندوه، جبرئيل‌عليه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آدم‌عليه السلام اين كلمه را گفت وسوسه و اندوه از او بر طرف شد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به سند معتبر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نعمتهاي الهي بر او بسيار شود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فقر و احتياج بر او زيادتي كند بسيار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اين كلمه گنجي است از گنجهاي بهشت، و در آن شفاي هفتاد و دو درد هست كه كمتر آنها همّ و اندوه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به سند صحيح از حضرت صادق‌عليه السلام منقول است كه در شب معراج حق تعالي به حضرت رسول‌صلي الله عليه وآله وسلم وحي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تو عطا مي‌كنم دو كلمه از خزينه هاي عرش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لاحَوْلَ وَلا قُوَّةَ اِلاَّ بِاللَّهِ ولامَلْجَأَ مِنْكَ اِلاَّ اِلَيْكَ</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به سند معتبر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اندوهي عارض شود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اِلاَّ بِاللَّهِ الْعَلّيِ الْعَظيم</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در حديث ديگر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رَحِمهُ اللَّه گفت كه حضرت رسول‌صلي الله عليه وآله وسلم مرا وصيت نمود كه اين كلمه را زياد بگويم</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به سند صحيح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هر روز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حق تعالي از او هفتاد نوع از بلا دفع نمايد كه سهل‌تر آنها غم واندوه باشد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دعا كند </w:t>
      </w:r>
    </w:p>
    <w:p>
      <w:pPr>
        <w:pStyle w:val="BookText"/>
        <w:rPr/>
      </w:pPr>
      <w:r>
        <w:rPr>
          <w:rFonts w:ascii="IRNazanin" w:hAnsi="IRNazanin" w:eastAsia="IRNazanin"/>
          <w:color w:val="111111"/>
          <w:sz w:val="28"/>
          <w:sz w:val="28"/>
          <w:szCs w:val="28"/>
          <w:rtl w:val="true"/>
          <w:lang w:bidi="fa-IR"/>
        </w:rPr>
        <w:t xml:space="preserve">و ختم كند دعاي خود را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دعاي او مستجاب شود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هفتاد مرتبه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بگرداند از او هفتاد نوع از انواع بلا كه كمتر آنها آن باشد كه ديوانه شود و به سبب ديوانگي هلاك بشود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در حديث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مَلَكي هست موكّل به آسمان اول، اسماعيل نام دارد، چون بنده هفت نوبت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الرّاحمين صداي تو را شنيد هر حاجتي كه داري بطلب تا عطا كند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به سند صحيح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به او خطاب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داري و همچنين اگر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همين خطاب كنند او را</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همچنين به سند صحيح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كه يك نفس او وفا كند، به او خطاب فرمايد حق تعالي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بگو</w:t>
      </w:r>
      <w:r>
        <w:rPr>
          <w:rFonts w:eastAsia="IRNazanin" w:cs="IRNazanin"/>
          <w:color w:val="111111"/>
          <w:sz w:val="28"/>
          <w:szCs w:val="28"/>
          <w:rtl w:val="true"/>
          <w:lang w:bidi="fa-IR"/>
        </w:rPr>
        <w:t>».</w:t>
      </w:r>
      <w:r>
        <w:rPr>
          <w:rStyle w:val="FootnoteAnchor"/>
          <w:rtl w:val="true"/>
        </w:rPr>
        <w:footnoteReference w:id="55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 از فرزندان پدرم بيمار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او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يك از مؤمنان ده مرتبه </w:t>
      </w:r>
    </w:p>
    <w:p>
      <w:pPr>
        <w:pStyle w:val="BookText"/>
        <w:rPr/>
      </w:pPr>
      <w:r>
        <w:rPr>
          <w:rFonts w:ascii="IRNazanin" w:hAnsi="IRNazanin" w:eastAsia="IRNazanin"/>
          <w:color w:val="111111"/>
          <w:sz w:val="28"/>
          <w:sz w:val="28"/>
          <w:szCs w:val="28"/>
          <w:rtl w:val="true"/>
          <w:lang w:bidi="fa-IR"/>
        </w:rPr>
        <w:t>اين كلمه را نمي‌گويد مگر آن كه پروردگار عالم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اي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سؤال كن</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به سند معتبر از امام رضاعليه السلام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 در خواب ديدم،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شدّتي و سختي گرفتار شوي بسيار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رؤفُ يا رَحيمُ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 به بعضي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مي‌خواهي به تو تعليم كنم اسم اعظم الهي را، بخوان سوره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آيةالكرسي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قبله كن و هر حاجت كه داري از خدا بطلب</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به سند معتبر از حضرت امام رضاعليه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اكبر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ياحَيُّ ياقَيُّومُ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و به روايت ديگر از حضرت علي بن الحسين صلوات اللَّه عليهما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مشتمل است بر اسم اعظم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يااَللَّهُ وَحْدَكَ وَحْدَكَ لاشَريكَ لَكَ اَنْتَ الْمَنَّانُ بَديعُ السَّمواتِ وَالْاَرْضِ ذُوالْجَلالِ وَالْاِكْرامِ وَ ذُوالْاَسْماءِ الْعِظامِ وَذُوالْعِزِّ الَّذي لايُرامُ وَاِلهُكُمْ اِلهٌ واحِدٌ لا اِلهَ اِلاَّهُوَ الرَّحْمنُ الرَّحيمُ وَصَلَّي اللَّهُ عَلي مُحَمَّدٍ وَآلِهِ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خواندن اين دعا، هر حاجتي كه داري بطلب</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سكّين بن عمّار مروي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شبي در مكّه </w:t>
      </w:r>
    </w:p>
    <w:p>
      <w:pPr>
        <w:pStyle w:val="BookText"/>
        <w:rPr/>
      </w:pPr>
      <w:r>
        <w:rPr>
          <w:rFonts w:ascii="IRNazanin" w:hAnsi="IRNazanin" w:eastAsia="IRNazanin"/>
          <w:color w:val="111111"/>
          <w:sz w:val="28"/>
          <w:sz w:val="28"/>
          <w:szCs w:val="28"/>
          <w:rtl w:val="true"/>
          <w:lang w:bidi="fa-IR"/>
        </w:rPr>
        <w:t>خوابيده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خواب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كه شخصي خدا را در زير ميزاب به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شدم و به خواب رفتم؛ پس بار ديگر مرا صدا زد و همان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شدم و باز به خواب رفتم؛ در مرتبه سوّم مرا صدا زد كه برخيز كه موسي بن جعفرعليهما السلام خدا را به اسم اعظم مي‌خواند در تحت ميزاب، سكّين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غسل كردم، چون به نزد حجر آمدم، شخصي را ديدم كه جامه خود را بر سر پيچيده و در سجده است؛ در پشت سر آن حضرت نشستم، اين دعا را مي‌خواندند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يانُور يا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ياحَيٌّ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ياحَيُّ لايَمُوتُ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ياحَيُّ حينَ 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اَسْئَلُكَ بِلااِلهَ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اَسْئَلُكَ بِاَنْ لااِلهَ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اَسْئَلُكَ بِاسْمِكَ بِسْمِ‌اللَّهِ الرَّحْمنِ الرَّحيمِ الْعَزيزِ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سكّين گفت كه آن حضرت مكرّر اين دعا را خواندند تا من حفظ كردم</w:t>
      </w:r>
      <w:r>
        <w:rPr>
          <w:rFonts w:eastAsia="IRNazanin" w:cs="IRNazanin"/>
          <w:color w:val="111111"/>
          <w:sz w:val="28"/>
          <w:szCs w:val="28"/>
          <w:rtl w:val="true"/>
          <w:lang w:bidi="fa-IR"/>
        </w:rPr>
        <w:t>».</w:t>
      </w:r>
      <w:r>
        <w:rPr>
          <w:rStyle w:val="FootnoteAnchor"/>
          <w:rtl w:val="true"/>
        </w:rPr>
        <w:footnoteReference w:id="55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مؤمني كه اين كلمات را بخواند من ضامن اويم در دنيا و آخرت؛ اما در دنيا، پس ملائكه او را بشارت دهند در هنگام مردن؛ و اما در آخرت، پس حق تعالي به عدد هر كلمه خانه‌اي در بهشت به او كرامت فرمايد، و دعا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اَسْمَعَ السَّامِعينَ وَياابْصَرَ النّاظرينَ وَيااَسْرعَ الحاسِبينَ وَيااَرْحَمَ الرَّاحِمينَ وَ يا اَحْكَمَ الْحاكمينَ</w:t>
      </w:r>
      <w:r>
        <w:rPr>
          <w:rFonts w:eastAsia="IRNazanin" w:cs="IRNazanin"/>
          <w:color w:val="111111"/>
          <w:sz w:val="28"/>
          <w:szCs w:val="28"/>
          <w:rtl w:val="true"/>
          <w:lang w:bidi="fa-IR"/>
        </w:rPr>
        <w:t>».</w:t>
      </w:r>
      <w:r>
        <w:rPr>
          <w:rStyle w:val="FootnoteAnchor"/>
          <w:rtl w:val="true"/>
        </w:rPr>
        <w:footnoteReference w:id="558"/>
      </w:r>
      <w:bookmarkStart w:id="92" w:name="pg484_2390"/>
    </w:p>
    <w:p>
      <w:pPr>
        <w:pStyle w:val="Heading3"/>
        <w:numPr>
          <w:ilvl w:val="2"/>
          <w:numId w:val="1"/>
        </w:numPr>
        <w:rPr/>
      </w:pPr>
      <w:bookmarkStart w:id="93" w:name="__RefHeading___Toc4295768_211673320"/>
      <w:bookmarkStart w:id="94" w:name="_Toc30"/>
      <w:bookmarkEnd w:id="92"/>
      <w:bookmarkEnd w:id="93"/>
      <w:r>
        <w:rPr>
          <w:rtl w:val="true"/>
        </w:rPr>
        <w:t>باب دوّم</w:t>
      </w:r>
      <w:r>
        <w:rPr>
          <w:rtl w:val="true"/>
        </w:rPr>
        <w:t>: «</w:t>
      </w:r>
      <w:r>
        <w:rPr>
          <w:rtl w:val="true"/>
        </w:rPr>
        <w:t>در بيان اذكاري كه مخصوص وقتي چندند</w:t>
      </w:r>
      <w:r>
        <w:rPr>
          <w:rtl w:val="true"/>
        </w:rPr>
        <w:t>»</w:t>
      </w:r>
      <w:bookmarkEnd w:id="94"/>
    </w:p>
    <w:p>
      <w:pPr>
        <w:pStyle w:val="Heading4"/>
        <w:numPr>
          <w:ilvl w:val="3"/>
          <w:numId w:val="1"/>
        </w:numPr>
        <w:rPr/>
      </w:pPr>
      <w:bookmarkStart w:id="95" w:name="__RefHeading___Toc4295770_211673320"/>
      <w:bookmarkStart w:id="96" w:name="_Toc31"/>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واین باب مشتمل است بر چند فصل</w:t>
      </w:r>
    </w:p>
    <w:p>
      <w:pPr>
        <w:pStyle w:val="Heading4"/>
        <w:numPr>
          <w:ilvl w:val="3"/>
          <w:numId w:val="1"/>
        </w:numPr>
        <w:rPr/>
      </w:pPr>
      <w:bookmarkStart w:id="97" w:name="__RefHeading___Toc4295772_211673320"/>
      <w:bookmarkStart w:id="98" w:name="_Toc32"/>
      <w:bookmarkEnd w:id="97"/>
      <w:r>
        <w:rPr>
          <w:rtl w:val="true"/>
        </w:rPr>
        <w:t>فصل اوّل</w:t>
      </w:r>
      <w:r>
        <w:rPr>
          <w:rtl w:val="true"/>
        </w:rPr>
        <w:t xml:space="preserve">: </w:t>
      </w:r>
      <w:r>
        <w:rPr>
          <w:rtl w:val="true"/>
        </w:rPr>
        <w:t>در تعقيب نماز صبح و شام است و اذكاري كه در صبح و شام بايد خواند</w:t>
      </w:r>
      <w:bookmarkEnd w:id="98"/>
    </w:p>
    <w:p>
      <w:pPr>
        <w:pStyle w:val="BookText"/>
        <w:rPr/>
      </w:pPr>
      <w:r>
        <w:rPr>
          <w:rFonts w:ascii="IRNazanin" w:hAnsi="IRNazanin" w:eastAsia="IRNazanin"/>
          <w:color w:val="111111"/>
          <w:sz w:val="28"/>
          <w:sz w:val="28"/>
          <w:szCs w:val="28"/>
          <w:rtl w:val="true"/>
          <w:lang w:bidi="fa-IR"/>
        </w:rPr>
        <w:t>به سندهاي معتبر از حضرت امام موسي كاظم‌عليه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نماز شام فارغ شوي از جاي خود حركت مكن تا صد مرتبه بگويي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لاحَوْلَ وَلا قُوَّةَ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صد مرتبه بگويد بعد از نماز صبح؛ به درستي كه هر كه در اين دو وقت اين را بخواند، حق تعالي از او دفع كند صد نوع از انواع بلا را كه كمتر آنها خوره و پيسي و شرّ شيطان و شرّ پادشاهان باشد</w:t>
      </w:r>
      <w:r>
        <w:rPr>
          <w:rFonts w:eastAsia="IRNazanin" w:cs="IRNazanin"/>
          <w:color w:val="111111"/>
          <w:sz w:val="28"/>
          <w:szCs w:val="28"/>
          <w:rtl w:val="true"/>
          <w:lang w:bidi="fa-IR"/>
        </w:rPr>
        <w:t>».</w:t>
      </w:r>
      <w:r>
        <w:rPr>
          <w:rStyle w:val="FootnoteAnchor"/>
          <w:rtl w:val="true"/>
        </w:rPr>
        <w:footnoteReference w:id="55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رضاعليه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صد مرتبه اين كلمات را بخواند بعد از نماز صبح، به اسم اعظم الهي نزديكتر است از سياهي چشم به سفيدي آن، به درستي كه اسم اعظم در اين كلمات داخل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به چندين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اين كلمات را بعد از نماز صبح و شام هفت مرتبه بخواند، حق تعالي از او هفتاد نوع از بلا دفع كند كه كمترش قولنج و پيسي و ديوانگي و خوره باشد، و اگر نامش در نامه اشقيا باشد محو كنند و در نامه سعدا ثبت نمايند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 در روايت ديگر سه مرتبه واقع شده است با همين ثواب</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صد مرتبه بعد از نماز صبح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ماشآءَ اللَّهُ لاحَوْلَ وَلا قُوَّةَ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نبيند امري را كه مكروه او باشد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به سندهاي معتبر از حضرت امام جعفر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پيش از طلوع آفتاب و پيش از غروب ده مرتبه اين تهليل را بخواند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 وَحَدْهُ لاشَريكَ لَه، لَهُ الْمُلْكُ وَلَهُ الْحَمْدُ يُحْيي وَيُميتُ وَيُميتُ وَيُحْيي وُهُوَ حَيٌّ لايَمُوتُ بِيَدِهِ الْخَيْرُ وَهُوَ عَلي كُلِّ شيئيٍ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گناهان او باشد در آن روز؛</w:t>
      </w:r>
      <w:r>
        <w:rPr>
          <w:rStyle w:val="FootnoteAnchor"/>
          <w:rtl w:val="true"/>
        </w:rPr>
        <w:footnoteReference w:id="564"/>
      </w:r>
      <w:r>
        <w:rPr>
          <w:rFonts w:ascii="IRNazanin" w:hAnsi="IRNazanin" w:eastAsia="IRNazanin"/>
          <w:color w:val="111111"/>
          <w:sz w:val="28"/>
          <w:sz w:val="28"/>
          <w:szCs w:val="28"/>
          <w:rtl w:val="true"/>
          <w:lang w:bidi="fa-IR"/>
        </w:rPr>
        <w:t>و به روايت ديگر خدا را ملاقات نكند بنده به بهتر از عمل او، مگر كسي كه عمل او را كرده باشد</w:t>
      </w:r>
      <w:r>
        <w:rPr>
          <w:rFonts w:eastAsia="IRNazanin" w:cs="IRNazanin"/>
          <w:color w:val="111111"/>
          <w:sz w:val="28"/>
          <w:szCs w:val="28"/>
          <w:rtl w:val="true"/>
          <w:lang w:bidi="fa-IR"/>
        </w:rPr>
        <w:t>».</w:t>
      </w:r>
      <w:r>
        <w:rPr>
          <w:rStyle w:val="FootnoteAnchor"/>
          <w:rtl w:val="true"/>
        </w:rPr>
        <w:footnoteReference w:id="56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واجب است كه اين تهليل را ده مرتبه بخوانند و ده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السَّميعِ الْعَليمِ مِنْ هَمَزاتِ الشَّياطينِ وَ اَعُوذُ بِاللَّهِ اَنْ يَحْضُرُونَ اِنَّ اللَّهَ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w:t>
      </w:r>
    </w:p>
    <w:p>
      <w:pPr>
        <w:pStyle w:val="BookText"/>
        <w:rPr/>
      </w:pPr>
      <w:r>
        <w:rPr>
          <w:rFonts w:ascii="IRNazanin" w:hAnsi="IRNazanin" w:eastAsia="IRNazanin"/>
          <w:color w:val="111111"/>
          <w:sz w:val="28"/>
          <w:sz w:val="28"/>
          <w:szCs w:val="28"/>
          <w:rtl w:val="true"/>
          <w:lang w:bidi="fa-IR"/>
        </w:rPr>
        <w:t>اگر اين ذكر را در اين وقت فراموش كني قضا كن چنانكه نماز را قضا مي‌كني و احاديث در فضيلت اين دو ذكر بسيار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به سند معتبر ديگر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در وقت طلوع صبح، ده مرتبه اين تهليل را بگويد كه گذشت؛ و ده مرتبه صلوات بر محمد و آل محمد بفرستد؛ و سي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 وپنج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 و پنج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او را در آن صباح از غافلان ننويسند، و اگر همين اذكار را در شام بگويد، او را در آن شب از غافلان ننويسند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وقت شام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چنان باشد كه صد بنده آزاد كرده باشد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پيش از بر آمدن آفتاب و پيش از فرو رفتن آن، حق تعالي ثواب صد بنده آزاد كردن در نامه عملش بنويسد</w:t>
      </w:r>
      <w:r>
        <w:rPr>
          <w:rFonts w:eastAsia="IRNazanin" w:cs="IRNazanin"/>
          <w:color w:val="111111"/>
          <w:sz w:val="28"/>
          <w:szCs w:val="28"/>
          <w:rtl w:val="true"/>
          <w:lang w:bidi="fa-IR"/>
        </w:rPr>
        <w:t>».</w:t>
      </w:r>
      <w:r>
        <w:rPr>
          <w:rStyle w:val="FootnoteAnchor"/>
          <w:rtl w:val="true"/>
        </w:rPr>
        <w:footnoteReference w:id="56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 آدم سيصد و شصت رگ هست كه صد و هشتاد رگ از آنها متحرّك است و صد و هشتاد رگ ديگر ساكن، كه اگر يكي از رگهاي متحرّك ساكن شود يا يكي از رگهاي ساكن متحرّك شود، </w:t>
      </w:r>
    </w:p>
    <w:p>
      <w:pPr>
        <w:pStyle w:val="BookText"/>
        <w:rPr/>
      </w:pPr>
      <w:r>
        <w:rPr>
          <w:rFonts w:ascii="IRNazanin" w:hAnsi="IRNazanin" w:eastAsia="IRNazanin"/>
          <w:color w:val="111111"/>
          <w:sz w:val="28"/>
          <w:sz w:val="28"/>
          <w:szCs w:val="28"/>
          <w:rtl w:val="true"/>
          <w:lang w:bidi="fa-IR"/>
        </w:rPr>
        <w:t>او را خواب نمي‌برد؛ بنابر اين حضرت رسول‌صلي الله عليه وآله وسلم در هر صبح و هر شام سيصد و شصت مرتبه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كَثيراً عَلي كُلِّ حالٍ</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صبح چهار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تحقيق كه شكر آن روز را ادا كرده است؛ و همچنين اگر در شام چهار مرتبه بگويد، شكر آن شب را ادا كرده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بر شخصي گذشتند كه باغ خود را درخت مي‌كاشت، حضرت ايستادند و فرمودند كه مي‌خواهي تو را دلالت كنم بر درخت كِشتني، كه اصلش ثابت تر و ميوه‌اش زود رس تر و نيكوتر و باقي 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حق تعالي به عدد هر تسبيحي ده درخت در بهشت به تو كرامت فرمايد از انواع ميوه‌ها</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به سند معتبر از آن حضرت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صبح اين دعا را بخوان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اَصْبَحْتُ بِاللَّهِ مُؤمِناً عَلي دينِ مُحَمَّدٍ وَ سُنَّتِهِ وَ دينِ الْاَوْصيآءِ وَ سُنَّتِهِمْ امَنْتُ بِسِرِّهِمْ وَ عَلانِيَتِهِمْ وَ شاهِدِهِمْ وَ غائِبِهِمْ وَ اَعُوذُ بِاللَّهِ مِمَّا اسْتَعاذَ مِنْهُ رسُولُ اللَّهِ صَلَّي اللَّهُ عَليْهِ وَ الِهِ وَ عَلِيٌّ وَ الْاَوْصيآءِ صَلَواتُ اللَّهِ </w:t>
      </w:r>
    </w:p>
    <w:p>
      <w:pPr>
        <w:pStyle w:val="BookText"/>
        <w:rPr/>
      </w:pPr>
      <w:r>
        <w:rPr>
          <w:rFonts w:ascii="Amiri" w:hAnsi="Amiri" w:eastAsia="Amiri" w:cs="Amiri"/>
          <w:color w:val="111111"/>
          <w:sz w:val="28"/>
          <w:sz w:val="28"/>
          <w:szCs w:val="28"/>
          <w:rtl w:val="true"/>
          <w:lang w:bidi="ar-SA"/>
        </w:rPr>
        <w:t>عَلَيْهِمْ وَ اَرْغَبُ اِليَ اللَّهِ فيما رَغِبُوا اِلَيْهِ وَ لا حَوْلَ وَ لا قُوَّةَ اِلاَّ بِاللَّهِ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صبح و شام سه نوبت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 بِالْاِسْلامِ ديناً وَ بِمُحَمَّدٍ صَلَّي اللَّهُ عَلَيْهِ و الِهِ نَبيّاً وَ بِالْقُرانِ بَلاغاً وَ بِعَليّ‌ٍ اِماماً وبِالْاَوْصيآءِ مِنْ وُلْدِهِ 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بر حق تعالي لازم است كه در روز قيامت او را راضي گرداند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به سند معتبر از حضرت امام محمد باقرعليه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بنده كه قبل از طلوع آفتاب اين دعا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كَبيراً وَسُبْحانَ اللّهِ بُكْرةً وَاَصيلاً وَالْحَمْدُ لِلَّهِ رَبِّ الْعالَمينَ كَثيراً لاشَريكَ لَهُ وَصَلَّي اللَّهُ عَلي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ملكي مبادرت نمايد و اين دعا را در ميان بال خود بگيرد و به آسمان برد، و چون به آسمان اوّل درآيد ملائكه به او گويند كه چه چيز داري؟ در جواب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مؤمنان به اين كلمات تكلّم نموده؛ و كلمات را بر ايشان بخواند، ملائكه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كند آن كسي را كه اين كلمات را خوانده است و گناهان او را بيامرزد؛ پس به هر آسمان كه گذرد ملائكه از او سؤال كنند، و چون جواب گويد همين دعا كنند؛ و آن ملك اين كلمات را ببرد ودر ديوان كنوز كه اعمال خالص مؤمنان در آنجا مثبت است، ثبت نمايد</w:t>
      </w:r>
      <w:r>
        <w:rPr>
          <w:rFonts w:eastAsia="IRNazanin" w:cs="IRNazanin"/>
          <w:color w:val="111111"/>
          <w:sz w:val="28"/>
          <w:szCs w:val="28"/>
          <w:rtl w:val="true"/>
          <w:lang w:bidi="fa-IR"/>
        </w:rPr>
        <w:t>».</w:t>
      </w:r>
      <w:r>
        <w:rPr>
          <w:rStyle w:val="FootnoteAnchor"/>
          <w:rtl w:val="true"/>
        </w:rPr>
        <w:footnoteReference w:id="57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سند عالي از ابو حمزه ثمالي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حضرت امام </w:t>
      </w:r>
    </w:p>
    <w:p>
      <w:pPr>
        <w:pStyle w:val="BookText"/>
        <w:rPr/>
      </w:pPr>
      <w:r>
        <w:rPr>
          <w:rFonts w:ascii="IRNazanin" w:hAnsi="IRNazanin" w:eastAsia="IRNazanin"/>
          <w:color w:val="111111"/>
          <w:sz w:val="28"/>
          <w:sz w:val="28"/>
          <w:szCs w:val="28"/>
          <w:rtl w:val="true"/>
          <w:lang w:bidi="fa-IR"/>
        </w:rPr>
        <w:t>محمد باقرعليه السلام سؤال نمود از تفسير آنچه حق تعالي در شأن حضرت ابراهيم‌عليه السلام فرموده كه حقوق الهي و اوامر او را وافي و تمام ادا نمود، حضرت فرمود كه چون صبح مي‌كرد سه مرتبه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اَصْبَحْتُ وَرَبّي مَحْمُوداً اَصْبَحْتُ لااُشْرِكُ بِاللَّهِ شَيْئاً وَلا اَدْعُوا مَعَ اللَّهِ اِلهاً وَ لا اَتَّخِذُ مِنْ دُوْنِهِ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در شام سه مرتبه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شام خوانند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مي‌بايد گفت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به سند صحيح از حضرت امام جعفر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نوح‌عليه السلام در هر صبح و شام ده مرتبه اين دعا را مي‌خواندند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اُشْهِدُكَ اَنَّهُ ما اَصْبَحَ بي مِنْ نِعْمَةٍ اَوْعافِيَةٍ في دينٍ اَوْدُنيا فَمِنْكَ وَحْدَكَ لاشَريكَ لَكَ الْحَمْدُ وَلَكَ الشُّكْرُ بِها عَليَّ حَتّي تَرْضي وَبَعْدَ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سبب حق تعالي او را عبد شكور فرمود؛ يعني بنده بسيار شكر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شام خوانَد چنين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 اَمْسي بي مِنْ نِعْمَةٍ</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در صبح انگشتر عقيق در دست راست خود داشته باشد، و پيش از آن كه به احدي نظر كند نگين عقيق را به كف دست خود بگرداند و به آن نگين نظر كند،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پس اين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كه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بِاللَّهِ وَحْدَهُ لاشَريكَ لَهُ وَكَفَرْتُ بِالْجِبْتِ وَالطَّاغُوتِ وَامَنْتُ </w:t>
      </w:r>
    </w:p>
    <w:p>
      <w:pPr>
        <w:pStyle w:val="BookText"/>
        <w:rPr/>
      </w:pPr>
      <w:r>
        <w:rPr>
          <w:rFonts w:ascii="Amiri" w:hAnsi="Amiri" w:eastAsia="Amiri" w:cs="Amiri"/>
          <w:color w:val="111111"/>
          <w:sz w:val="28"/>
          <w:sz w:val="28"/>
          <w:szCs w:val="28"/>
          <w:rtl w:val="true"/>
          <w:lang w:bidi="ar-SA"/>
        </w:rPr>
        <w:t>بِسِرِّ آلِ مُحَمَّدٍ وَعَلانِيَتِهِمْ وَظاهِرِهِمْ وَباطِنِهِمْ وَاَوَّلِهِمْ وَاخِرِهِمْ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تعالي او را در آن روز از شرّ جميع بلاهاي آسمان و زمين حفظ نمايد</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بعد از نماز صبح هفتاد مرتبه استغفار بگويد، خدا او را بيامرزد اگر چه هفتاد هزار گناه كرده باشد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وقت شام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حينَ تُمْسُونَ وَحينَ تُصْبِحُونَ وَلَهُ الْحَمْدُ في السَّمواتِ وَالْاَرْضِ وَعَشِيّاً وَحينَ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خيري در آن شب از وي فوت نشود، و جميع شرور و بدي هاي آن شب از او رفع شود؛ و همچنين اگر در صبح سه مرتبه بخواند، هيچ خيري در آن روز از وي فوت نشود، و جميع شرور آن روز از او دور شود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بعد از نماز شام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يَفْعَلُ مايَشآءُ وَلا يَفْعَلُ مايَشآءُ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به او خير بسيار كرامت فرمايد</w:t>
      </w:r>
      <w:r>
        <w:rPr>
          <w:rFonts w:eastAsia="IRNazanin" w:cs="IRNazanin"/>
          <w:color w:val="111111"/>
          <w:sz w:val="28"/>
          <w:szCs w:val="28"/>
          <w:rtl w:val="true"/>
          <w:lang w:bidi="fa-IR"/>
        </w:rPr>
        <w:t>».</w:t>
      </w:r>
      <w:r>
        <w:rPr>
          <w:rStyle w:val="FootnoteAnchor"/>
          <w:rtl w:val="true"/>
        </w:rPr>
        <w:footnoteReference w:id="58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صحيح منقول است از حضرت صادق‌عليه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رسالت پناه، محمدصلي الله عليه وآله وسلم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معراج رفتم ملائكه مرا دعايي تعليم نمودند كه هر صبح و شام مي‌خوانم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ظُلْمي اَصْبَحَ مُسْتَجيراً بِعَفْوِكَ وَذَنْبي اَصْبَحَ مُسْتَجيراً بِمَغْفِرَتِكَ وَذُلّي اَصْبَحَ مُسْتَجيراً بِعِزَّتِكَ وَفَقْري اَصْبَحَ مُسْتَجيراً بِغِناكَ وَوَجْهِيَ الْبالي اَصْبَحَ مُسْتَجيراً بِوَجْهِكَ الْباقي الذّي لايَفْني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شيبه هذلي به خدمت حضرت رسول‌صلي الله عليه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 شده‌ام، و قوتم ضعيف شده است، و از اعمالي كه عادت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 روزه و حج و جهاد – باز مانده‌ام، پس مرا كلامي تعليم فرما كه حق تعالي مرا به آن نفع دهد، و سبك كن بر من،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كن اين سخن را تا آن كه سه مرتبه اين كلام را اعاده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دور تو هيچ درختي و كلوخي نماند مگر آن كه گريست به سبب ترحّم بر تو، پس چون نماز صبح بكني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وَبِحَمْدِهِ وَلاحَوْلَ وَلا قُوَّةَ اِلاَّ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درستي كه حق تعالي تو را عافيت مي‌دهد به سبب اين ذكر از كوري و ديوانگي و خوره و فقر وضعف و پيري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دنياست از براي آخرت چه چيز بايد 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اهْدِني مِنْ عِنْدِكَ وَاَفِضِ عَلَّيَ مِنْ فَضْلِكَ وَانْشُرْ عَلَّيَ مِنْ رَحْمَتِكَ وَاَنْزِلْ عَلَّيَ مِنْ بَرَكاتِكَ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اين دعا را عمداً ترك نكند تا از دنيا برود، </w:t>
      </w:r>
    </w:p>
    <w:p>
      <w:pPr>
        <w:pStyle w:val="BookText"/>
        <w:rPr/>
      </w:pPr>
      <w:r>
        <w:rPr>
          <w:rFonts w:ascii="IRNazanin" w:hAnsi="IRNazanin" w:eastAsia="IRNazanin"/>
          <w:color w:val="111111"/>
          <w:sz w:val="28"/>
          <w:sz w:val="28"/>
          <w:szCs w:val="28"/>
          <w:rtl w:val="true"/>
          <w:lang w:bidi="fa-IR"/>
        </w:rPr>
        <w:t>در قيامت هشت درِ بهشت را براي او بگشايند كه از هر دري كه خواهد داخل شود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به سند معتبر از حضرت امام جعفر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هر روز بيست و پنج نوبت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 وَالْمُسْلِمِينَ وَالْمُسْلِماتِ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به عدد هر مؤمني كه گذشته است و خواهد آمد تا روز قيامت، حسنه در نامه عمل او بنويسد، و گناه از او محو كند، و درجه از براي او بلند گرداند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به سند معتبر از هلقام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موسي بن جعفرعليهما السلام عرض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دعايي تعليم من نما كه جامع مطالب دنيا و آخرت باشد،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صبح تا طلوع آفتاب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وَبِحَمْدِهِ اَسْتَغْفِرُ اللَّهَ وَاَسْئَلُهُ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هلقام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بد حال تر و پريشان تر از جميع اهل بيت خود بودم، و به بركت اين دعا امروز حالم از همه بهتر است</w:t>
      </w:r>
      <w:r>
        <w:rPr>
          <w:rFonts w:eastAsia="IRNazanin" w:cs="IRNazanin"/>
          <w:color w:val="111111"/>
          <w:sz w:val="28"/>
          <w:szCs w:val="28"/>
          <w:rtl w:val="true"/>
          <w:lang w:bidi="fa-IR"/>
        </w:rPr>
        <w:t>».</w:t>
      </w:r>
      <w:r>
        <w:rPr>
          <w:rStyle w:val="FootnoteAnchor"/>
          <w:rtl w:val="true"/>
        </w:rPr>
        <w:footnoteReference w:id="58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طوسي عليه الرّحمة و الرضوان، در تعقيب نماز صبح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نوبت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وَاَتُوبُ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 نوبت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 اللَّهَ الْعافيَةَ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اَسْتَجيرُ بِاللَّهِ مِنَ النّارِ وَاَسْئَلُهُ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 نوبت اَسْئَلُ اللَّهَ الْحُورَ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نوبت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 اللَّهُ عَلي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 نوبت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وَالْحَمْدُ لِلَّهِ وَلا اِلهَ اِلاَّ اللَّهُ وَاللَّهُ اَكْبَرُ وَلا حَوْلَ وَلا قُوَّةَ اِلاَّ بِاللَّهِ </w:t>
      </w:r>
    </w:p>
    <w:p>
      <w:pPr>
        <w:pStyle w:val="BookText"/>
        <w:rPr/>
      </w:pP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ده نوبت آية الكرسي، و ده نوبت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و ده نوبت اين دعا را بخواند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اَقْذِفْ في قُلُوبِ الْعِبادِ مَحَبَّتي وَضَمِّنِ السَّمواتِ وَالْاَرْضَ رِزْقي وَاَلْقِ الرُّعْبَ في قُلُوبِ اَعْدائِكَ مِنّي وَانْشُرْ رَحْمَتِكَ لي وَاَتْمِمْ نِعْمَتَكَ عَلَيَّ وَاجْعَلْها مَوْصُولَةً بِكَرامَتِكَ اِيّايَ وَاَوْزِعْني شُكْرَكَ وَاَوْجِبْ لِيَ الْمَزيدَ مِنْ لَدُنْكَ وَلاتُنْسِني ذِكْرَكَ وَلا تَجْعَلْني مِنَ الْغافِلينَ</w:t>
      </w:r>
      <w:r>
        <w:rPr>
          <w:rFonts w:eastAsia="Amiri" w:cs="Amiri" w:ascii="Amiri" w:hAnsi="Amiri"/>
          <w:color w:val="111111"/>
          <w:sz w:val="28"/>
          <w:szCs w:val="28"/>
          <w:rtl w:val="true"/>
          <w:lang w:bidi="ar-SA"/>
        </w:rPr>
        <w:t>».</w:t>
      </w:r>
      <w:r>
        <w:rPr>
          <w:rStyle w:val="FootnoteAnchor"/>
          <w:rtl w:val="true"/>
        </w:rPr>
        <w:footnoteReference w:id="586"/>
      </w:r>
      <w:bookmarkStart w:id="99" w:name="pg484_2410"/>
    </w:p>
    <w:p>
      <w:pPr>
        <w:pStyle w:val="Heading4"/>
        <w:numPr>
          <w:ilvl w:val="3"/>
          <w:numId w:val="1"/>
        </w:numPr>
        <w:rPr/>
      </w:pPr>
      <w:bookmarkStart w:id="100" w:name="__RefHeading___Toc4295774_211673320"/>
      <w:bookmarkStart w:id="101" w:name="_Toc33"/>
      <w:bookmarkEnd w:id="99"/>
      <w:bookmarkEnd w:id="100"/>
      <w:r>
        <w:rPr>
          <w:rtl w:val="true"/>
        </w:rPr>
        <w:t>فصل دوم</w:t>
      </w:r>
      <w:r>
        <w:rPr>
          <w:rtl w:val="true"/>
        </w:rPr>
        <w:t xml:space="preserve">: </w:t>
      </w:r>
      <w:r>
        <w:rPr>
          <w:rtl w:val="true"/>
        </w:rPr>
        <w:t>در اذكار و ادعيه</w:t>
      </w:r>
      <w:r>
        <w:rPr>
          <w:rtl w:val="true"/>
        </w:rPr>
        <w:t>[</w:t>
      </w:r>
      <w:r>
        <w:rPr>
          <w:rtl w:val="true"/>
        </w:rPr>
        <w:t>اي كه در عقب هر نماز بايد خواند</w:t>
      </w:r>
      <w:bookmarkEnd w:id="101"/>
    </w:p>
    <w:p>
      <w:pPr>
        <w:pStyle w:val="BookText"/>
        <w:rPr/>
      </w:pPr>
      <w:r>
        <w:rPr>
          <w:rFonts w:ascii="IRNazanin" w:hAnsi="IRNazanin" w:eastAsia="IRNazanin"/>
          <w:color w:val="111111"/>
          <w:sz w:val="28"/>
          <w:sz w:val="28"/>
          <w:szCs w:val="28"/>
          <w:rtl w:val="true"/>
          <w:lang w:bidi="fa-IR"/>
        </w:rPr>
        <w:t>بدان كه بهترين تعقيبات تسبيح حضرت فاطمه زهرا صلوات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سي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سي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به سند معتبر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كرده نمي‌شود خدا به تحميدي كه بهتر باشد از تسبيح فاطمه‌عليها السلام؛ و اگر از آن چيزي بهتر مي‌بود حضرت رسول‌صلي الله عليه وآله وسلم آن را به فاطمه‌عليها السلام عطا مي‌فرمود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به سند معتبر از حضرت صادق‌عليه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حضرت فاطمه‌عليها السلام را در عقب هر نماز هر كه هر روز بخواند، محبوب‌تر است نزد من از اين كه هزار ركعت نماز در هر روز بكند</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در حديث ديگر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تسبيح فاطمه‌عليها السلام را بخواند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گناهانش آمرزيده شود</w:t>
      </w:r>
      <w:r>
        <w:rPr>
          <w:rFonts w:eastAsia="IRNazanin" w:cs="IRNazanin"/>
          <w:color w:val="111111"/>
          <w:sz w:val="28"/>
          <w:szCs w:val="28"/>
          <w:rtl w:val="true"/>
          <w:lang w:bidi="fa-IR"/>
        </w:rPr>
        <w:t>».</w:t>
      </w:r>
      <w:r>
        <w:rPr>
          <w:rStyle w:val="FootnoteAnchor"/>
          <w:rtl w:val="true"/>
        </w:rPr>
        <w:footnoteReference w:id="58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صحيح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حضرت رسول‌صلي الله عليه وآله وسلم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داريد از جامها و ظرفها، اگر جمع </w:t>
      </w:r>
    </w:p>
    <w:p>
      <w:pPr>
        <w:pStyle w:val="BookText"/>
        <w:rPr/>
      </w:pPr>
      <w:r>
        <w:rPr>
          <w:rFonts w:ascii="IRNazanin" w:hAnsi="IRNazanin" w:eastAsia="IRNazanin"/>
          <w:color w:val="111111"/>
          <w:sz w:val="28"/>
          <w:sz w:val="28"/>
          <w:szCs w:val="28"/>
          <w:rtl w:val="true"/>
          <w:lang w:bidi="fa-IR"/>
        </w:rPr>
        <w:t>كنيد و بر روي هم گذاريد به آسمان مي‌رسد؟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مي‌خواهيد كه شما را دلالت كنم بر عملي كه اصلش بر زمين است و شاخش در آسمان؟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از نماز واجب خود فارغ شود، سي نوبت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درستي كه اصل اين كلمات در زمين است و شاخش در آسمان، و دفع مي‌كند سوختن و غرق شدن و خانه خراب شدن و به چاه افتادن و مرگهاي بد را از خواننده خود، و اينهايند باقيات صالحات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به سند معتبر ديگر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چهل مرتبه اين تسبيحات اربع را بعد از هر نماز فريضه بخواند، پيش از آن كه پاي خود را از قبله بگرداند، هر حاجتي كه از خدا سؤال كند به او عطا فرمايد</w:t>
      </w:r>
      <w:r>
        <w:rPr>
          <w:rFonts w:eastAsia="IRNazanin" w:cs="IRNazanin"/>
          <w:color w:val="111111"/>
          <w:sz w:val="28"/>
          <w:szCs w:val="28"/>
          <w:rtl w:val="true"/>
          <w:lang w:bidi="fa-IR"/>
        </w:rPr>
        <w:t>».</w:t>
      </w:r>
      <w:r>
        <w:rPr>
          <w:rStyle w:val="FootnoteAnchor"/>
          <w:rtl w:val="true"/>
        </w:rPr>
        <w:footnoteReference w:id="59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باقرعليه السلام مروي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بعد از نماز فريضه پيش از آن كه پاهاي خود را از حالت تشهد تغيير دهد،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الَّذي لا اِلهَ اِلاَّ هُوَ الْحَيُّ الْقَيُّومُ ذَالْجَلالِ وَ الْاِكْرامِ وَ اَتُوبُ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تعالي گناهان او را بيامرزد، اگرچه مثل كف درياها باشد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به سند صحيح از حضرت امام محمد باقرعليه السلام مروي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 چيزي كه مجزي است از دعا بعد از نماز فريضه، اين است كه بگويي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اَسْئلُكَ مِنْ كُلِّ خْيْرٍاَحاطَ بِهِ عِلْمُكَ وَ اَعُوذُبِكَ مِنْ كُلِّ شَرٍّ اَحاطَ بِه عِلْمُكَ اَللَّهُمَّ اِنّي اَسْئلُكَ عافِيَتَكَ في اُموري كُلِّها وَ اَعُوذُبِكَ مِنْ خِزْيِ الدُّنْيا وَ عَذابِ الاخِرَةِ</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به سند معتبر ديگر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ابراهيم به خدمت حضرت امام موسي‌عليه السلام نوشت كه مي‌خواهم كه دعايي تعليم من فرمايي كه بعد از نماز بخوانم، و حق تعالي به سبب آن خير دنيا و آخرت را براي من جمع نمايد، حضرت 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بِوَجْهِكَ الْكَريم وَ عِزَّتَكَ الَتّي لا تُرامُ وَ قُدْرَتِكَ الَّتي لايَمْتَنِعُ مِنْها شَيئيٌ مِنْ شَرِّ الدُّنْيا وَ الاخِرَةِ وَ مِنْ شَرِّ الاَوْجاعِ كُلِّها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بعد از نماز واجب سي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بر بدنش گناهي نماند مگر آن كه بريزد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به سند معتبر از حضرت اميرالمؤمنين‌عليه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خواهد كه چون از دنيا برود از گناهان پاك باشد مانند طلاي بي‌غش، و مظلمه احدي نزد او نباشد كه از او طلب نمايد، بايد كه بعد از نمازهاي پنجگانه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پس دست خود را به جانب آسمان بگشايد و بگويد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اَسْئَلُكَ بِاسْمِكَ الْمَكْنُونِ الْمُخْزُونِ الطُّهْرِ الطَّاهِرِ الْمُبارَكِ وَ </w:t>
      </w:r>
    </w:p>
    <w:p>
      <w:pPr>
        <w:pStyle w:val="BookText"/>
        <w:rPr/>
      </w:pPr>
      <w:r>
        <w:rPr>
          <w:rFonts w:ascii="Amiri" w:hAnsi="Amiri" w:eastAsia="Amiri" w:cs="Amiri"/>
          <w:color w:val="111111"/>
          <w:sz w:val="28"/>
          <w:sz w:val="28"/>
          <w:szCs w:val="28"/>
          <w:rtl w:val="true"/>
          <w:lang w:bidi="ar-SA"/>
        </w:rPr>
        <w:t>اَسْئَلُكَ بِاسْمِكَ الْعَظيمِ و سُلْطآنِكَ الْقَديمِ يا واهِبَ الْعَطايا وَ يا مُطْلِقَ الْاُساري وَ يا فَكَّاكَ الرِّقابِ مِنَ النّارِ اَسئَلُكَ اَنْ تُصَلِّيَ عَلي مُحَمَّدٍ وَ الِ مُحَمَّدٍ وَ اَنْ تُعْتِقَ رَقَبَتي مِنَ النَّارِوَ اَنْ تُخْرِجَني مِنَ الدُّنيا امِناً وَ تُدْخِلَنيِ الْجَنَّةَ سالِماً وَ اَنْ تَجْعَلَ دُعآئي اَوَّلَهُ فَلاحاً وَ اَوْسَطَهُ نَجاحاً وَ اخِرَهُ صَلاحاً اِنَّكَ أنْتَ عَلاَّمُ الْغُيُوبِ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دعاهاي مخفي است كه حضرت رسالت پناه صلي الله عليه وآله وسلم تعليم من نمود، و امر فرمود كه تعليم حضرت امام حسن و حضرت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نمايم</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رسالت پناه صلي الله عليه وآله وسلم فتح مكه نمودند، نماز ظهر را نزد حجر الاسود با اصحاب خود ادا نمودند؛ و چون سلام گفتند، سه مرتبه دست برداشتند و سه مرتبه اللَّه اكبر گفتند، پس اين دعا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وَحْدَهُ اَنْجَزَ وَعْدَهُ وَ نَصَرَ عَبْدَهُ وَ اَعَزَّ جُنْدَهُ وَ غَلَبَ الاَحْزابَ وَحْدَهُ فَلَهُ الْمُلْكُ وَ لَهُ الْحَمْدُ يُحْيي وَ يُميتُ وَ هُوَ عَلي كُلِّ شَيئيٍ قَديرٌ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 به اصحاب خود كردند و فرمودند كه ترك مكنيد اين سه تكبير و اين دعا را، بعد از هر نماز واجب؛ به درستي كه هر كه بعد از سلام نماز اين را بخواند به تحقيق كه ادا كرده است آنچه بر او واجب است از شكر حق تعالي و تقويت اسلام و اهل اسلام</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به سند صحيح منقول است از احمد بن محمد بن ابي نصر بزنطي كه به خدمت حضرت امام رضاعليه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و سلام بعد از نماز واجب بر حضرت رسول‌صلي الله عليه وآله وسلم مي‌بايد فرستاد؟ حضرت فرمود كه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وَ رَحْمَةُ اللَّهِ وَ بَرَكاتُهُ اَلسَّلامُ عَلَيْكَ يا مُحَمَّدَبْنَ عَبْدِاللَّهِ اَلسَّلامُ عَلَيْكَ يا خِيَرَةَ اللَّهِ اَلسَّلامُ عَليْكَ يا حَبيبَ اللَّهِ اَلسَّلامُ عَلَيْكَ يا صَفْوَةَ اللَّهِ اَلسَّلامُ عَلَيْكَ يا اَمِينَ اللَّهِ اَشْهَدُ اَنَّكَ رَسُوْلُ اللَّه وَاَشْهَدُ اَنَّكَ مُحَمَّدُ بْنُ عَبْدِاللَّهِ وَاَشْهَدُ اَنَّكَ قَدْ نَصَحْتَ لاُِمّتِكَ وَ جاهَدْتَ في سَبيلِ رَبِّكَ وَ عَبَدْتَهُ حَتَّي اَتيكَ الْيَقينُ فَجَزاكَ اللَّهُ خَيْراً يا رَسُولَ اللَّهِ اَفْضَلَ ما جَزي نَبيّاً عَنْ اُمَّتِهِ اَللّهُمَّ صَلِّ عَلي مُحَمَّدٍ وَ الِ مُحَمَّدٍ اَفْضَلَ ما صَلَّيْتَ عَلي اِبْراهيمِ وَ الِ اِبْراهيمَ اِنَّكَ حَميدٌ مَجيدٌ</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موافق احاديث معتبره مي‌بايد بعد از هر نماز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الِ مُحَمَّدٍ وَ اَعِذْنا مِنَ النّارِ وَارْزُقْنَا الجَنَّةَ وَ زَوِّجْنا مِنَ الْحُورِ الْعينِ</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جعفر صادق‌عليه السلام از جاي نماز خود بر نمي‌خاستند تا چهار ملعون و چهار ملعونه را لعنت نمي‌كردند پس بايد كه بعد از هر نماز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الْحِبْتَر وَ الزِّريقَ وَ الثَّالِثَ وَ الرَّابِعَ فُلانَةَ وَ فُلانَةَ و هِنْدَ وَ اُمَّ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از تعقيبات در باب فضايل سور و آيات قرآني مذكور شد به همين اكتفا مي‌نماييم</w:t>
      </w:r>
      <w:r>
        <w:rPr>
          <w:rFonts w:eastAsia="IRNazanin" w:cs="IRNazanin"/>
          <w:color w:val="111111"/>
          <w:sz w:val="28"/>
          <w:szCs w:val="28"/>
          <w:rtl w:val="true"/>
          <w:lang w:bidi="fa-IR"/>
        </w:rPr>
        <w:t>».</w:t>
      </w:r>
      <w:r>
        <w:rPr>
          <w:rStyle w:val="FootnoteAnchor"/>
          <w:rtl w:val="true"/>
        </w:rPr>
        <w:footnoteReference w:id="600"/>
      </w:r>
      <w:bookmarkStart w:id="102" w:name="pg484_2419"/>
    </w:p>
    <w:p>
      <w:pPr>
        <w:pStyle w:val="Heading4"/>
        <w:numPr>
          <w:ilvl w:val="3"/>
          <w:numId w:val="1"/>
        </w:numPr>
        <w:rPr/>
      </w:pPr>
      <w:bookmarkStart w:id="103" w:name="__RefHeading___Toc4295776_211673320"/>
      <w:bookmarkStart w:id="104" w:name="_Toc34"/>
      <w:bookmarkEnd w:id="102"/>
      <w:bookmarkEnd w:id="103"/>
      <w:r>
        <w:rPr>
          <w:rtl w:val="true"/>
        </w:rPr>
        <w:t>فصل سوّم</w:t>
      </w:r>
      <w:r>
        <w:rPr>
          <w:rtl w:val="true"/>
        </w:rPr>
        <w:t xml:space="preserve">: </w:t>
      </w:r>
      <w:r>
        <w:rPr>
          <w:rtl w:val="true"/>
        </w:rPr>
        <w:t>در تعقيب مخصوص نماز ظهر است</w:t>
      </w:r>
      <w:bookmarkEnd w:id="104"/>
    </w:p>
    <w:p>
      <w:pPr>
        <w:pStyle w:val="BookText"/>
        <w:rPr/>
      </w:pPr>
      <w:r>
        <w:rPr>
          <w:rFonts w:ascii="Amiri" w:hAnsi="Amiri" w:eastAsia="Amiri" w:cs="Amiri"/>
          <w:color w:val="111111"/>
          <w:sz w:val="28"/>
          <w:sz w:val="28"/>
          <w:szCs w:val="28"/>
          <w:rtl w:val="true"/>
          <w:lang w:bidi="ar-SA"/>
        </w:rPr>
        <w:t>به سند معتبر از حضرت اميرالمؤمنين‌عليه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رسول‌صلي الله عليه وآله وسلم بعد از نماز ظهر اين دعا مي‌خواندند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الْعَظيمُ الْحَليمُ لا اِلهَ اِلاَّ اللّهُ رَبُّ الْعَرْشِ الْكَريمِ وَ الْحَمْدُ لِلَّهِ رَبِّ العالَمينَ اَللّهُمَّ اِنّي اَسْئَلُكَ مُوجِباتِ رَحْمَتِكَ وَ عَزآئِمَ مَغْفِرَتِكَ وَ الْغَنيمَةِ مِنْ كُلِّ خَيْرٍ وَ السَّلامَةِ مِنْ كُلِّ اِثْمٍ اَللَّهُمَّ لا تَدَعْ لي ذَنْباً اِلاَّ غَفَرْتَهُ وَ لا همّاً اِلاَّ فَرَّجْتَهُ وَ لا سُقْماً اِلاَّ شَفَيْتَهُ وَ لا عَيْباً اِلاَّ سَتَرْتَهُ وَ لارِزْقاً اِلاَّ بَسَطْتَهُ وَ لا خَوْفاً اِلاَّ امَنْتَهُ وَ لا سُوءً اِلاَّ صَرَفْتَهُ وَ لا حاجَةً هِيَ لَكَ رِضاً وَلِيَ فيها صَلاحٌ اِلاَّ قَضَيتُها يا اَرْحَمَ الرَّاحِمينَ آمينَ رَبَّ الْعالَمينَ</w:t>
      </w:r>
      <w:r>
        <w:rPr>
          <w:rFonts w:eastAsia="Amiri" w:cs="Amiri" w:ascii="Amiri" w:hAnsi="Amiri"/>
          <w:color w:val="111111"/>
          <w:sz w:val="28"/>
          <w:szCs w:val="28"/>
          <w:rtl w:val="true"/>
          <w:lang w:bidi="ar-SA"/>
        </w:rPr>
        <w:t>».</w:t>
      </w:r>
      <w:r>
        <w:rPr>
          <w:rStyle w:val="FootnoteAnchor"/>
          <w:rtl w:val="true"/>
        </w:rPr>
        <w:footnoteReference w:id="601"/>
      </w:r>
      <w:bookmarkStart w:id="105" w:name="pg484_2421"/>
    </w:p>
    <w:p>
      <w:pPr>
        <w:pStyle w:val="Heading4"/>
        <w:numPr>
          <w:ilvl w:val="3"/>
          <w:numId w:val="1"/>
        </w:numPr>
        <w:rPr/>
      </w:pPr>
      <w:bookmarkStart w:id="106" w:name="__RefHeading___Toc4295778_211673320"/>
      <w:bookmarkStart w:id="107" w:name="_Toc35"/>
      <w:bookmarkEnd w:id="105"/>
      <w:bookmarkEnd w:id="106"/>
      <w:r>
        <w:rPr>
          <w:rtl w:val="true"/>
        </w:rPr>
        <w:t>فصل چهارم</w:t>
      </w:r>
      <w:r>
        <w:rPr>
          <w:rtl w:val="true"/>
        </w:rPr>
        <w:t xml:space="preserve">: </w:t>
      </w:r>
      <w:r>
        <w:rPr>
          <w:rtl w:val="true"/>
        </w:rPr>
        <w:t>در بيان تعقيب مخصوص نماز عصر است</w:t>
      </w:r>
      <w:bookmarkEnd w:id="107"/>
    </w:p>
    <w:p>
      <w:pPr>
        <w:pStyle w:val="BookText"/>
        <w:rPr/>
      </w:pPr>
      <w:r>
        <w:rPr>
          <w:rFonts w:ascii="IRNazanin" w:hAnsi="IRNazanin" w:eastAsia="IRNazanin"/>
          <w:color w:val="111111"/>
          <w:sz w:val="28"/>
          <w:sz w:val="28"/>
          <w:szCs w:val="28"/>
          <w:rtl w:val="true"/>
          <w:lang w:bidi="fa-IR"/>
        </w:rPr>
        <w:t>به سند معتبر از حضرت امام جعفر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بعد از نماز عصر هفتاد مرتبه استغفار بكند، حق تعالي هفتصد گناه او را بيامرزد، و اگر هفتصد گناه نداشته باشد باقي را از گناهان پدرش بيامرزد، و اگر پدرش آن قدر گناه نداشته باشد از گناهان مادرش، و اگر نه از گناهان برادرش، و اگر نه از گناهان خواهرش، و همچنين باقي خويشان هر كه به او نزديك‌تر باشد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در حديث ديگر هفتاد و هفت مرتبه استغفار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عظيم براي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خواندن، گذشت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به سند معتبر از حضرت رسول‌صلي الله عليه وآله وسلم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هر روز بعد از نماز عصر يك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الَّذي لااِلهَ اِلاَّ هُوَ الْحَيُّ القَيّومُ اَلرَّحْمنُ الرَّحيمُ ذُالْجَلالِ وَالْاِكْرامِ وَ اَسْئَلُه اَنْ يَتُوبَ عَلَيَّ تَوْبَةَ عَبْدٍ ذَليلٍ خاضِعٍ فَقيرٍ بائسٍ مِسكينٍ مُسْتَكينٍ مُسْتَجيرٍ لا يَمْلِكُ لِنَفْسِهِ نَفْعاً وَ لا ضَرّاً وَ لا مَوْتاً وَ لا حَيوةً وَ لا نشُوراً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تعالي امر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گناهان او را بدرند هر چند گناه بسيار در آن باشد</w:t>
      </w:r>
      <w:r>
        <w:rPr>
          <w:rFonts w:eastAsia="IRNazanin" w:cs="IRNazanin"/>
          <w:color w:val="111111"/>
          <w:sz w:val="28"/>
          <w:szCs w:val="28"/>
          <w:rtl w:val="true"/>
          <w:lang w:bidi="fa-IR"/>
        </w:rPr>
        <w:t>».</w:t>
      </w:r>
      <w:r>
        <w:rPr>
          <w:rStyle w:val="FootnoteAnchor"/>
          <w:rtl w:val="true"/>
        </w:rPr>
        <w:footnoteReference w:id="604"/>
      </w:r>
      <w:bookmarkStart w:id="108" w:name="pg484_2423"/>
    </w:p>
    <w:p>
      <w:pPr>
        <w:pStyle w:val="Heading4"/>
        <w:numPr>
          <w:ilvl w:val="3"/>
          <w:numId w:val="1"/>
        </w:numPr>
        <w:rPr/>
      </w:pPr>
      <w:bookmarkStart w:id="109" w:name="__RefHeading___Toc4295780_211673320"/>
      <w:bookmarkStart w:id="110" w:name="_Toc36"/>
      <w:bookmarkEnd w:id="108"/>
      <w:bookmarkEnd w:id="109"/>
      <w:r>
        <w:rPr>
          <w:rtl w:val="true"/>
        </w:rPr>
        <w:t>فصل پنجم</w:t>
      </w:r>
      <w:r>
        <w:rPr>
          <w:rtl w:val="true"/>
        </w:rPr>
        <w:t xml:space="preserve">: </w:t>
      </w:r>
      <w:r>
        <w:rPr>
          <w:rtl w:val="true"/>
        </w:rPr>
        <w:t>در بيان تعقيب مخصوص نماز خفتن است</w:t>
      </w:r>
      <w:bookmarkEnd w:id="110"/>
    </w:p>
    <w:p>
      <w:pPr>
        <w:pStyle w:val="BookText"/>
        <w:rPr/>
      </w:pPr>
      <w:r>
        <w:rPr>
          <w:rFonts w:ascii="Amiri" w:hAnsi="Amiri" w:eastAsia="Amiri" w:cs="Amiri"/>
          <w:color w:val="111111"/>
          <w:sz w:val="28"/>
          <w:sz w:val="28"/>
          <w:szCs w:val="28"/>
          <w:rtl w:val="true"/>
          <w:lang w:bidi="ar-SA"/>
        </w:rPr>
        <w:t>به سند معتبر از حضرت امام محمد باقرعليه السلام منقول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بعد از نماز خفتن هفت نوبت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در ضمان الهي باشد تا صبح</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شيخ طوسي رحمة اللَّه عليه نقل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مستحبّ است بعد از نماز خفتن سوره 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را ده مرتبه و تسبيحات اربع را 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واللّهُمّ صَلِّ عَلي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w:t>
      </w:r>
      <w:r>
        <w:rPr>
          <w:rStyle w:val="FootnoteAnchor"/>
          <w:rtl w:val="true"/>
        </w:rPr>
        <w:footnoteReference w:id="606"/>
      </w:r>
      <w:bookmarkStart w:id="111" w:name="pg484_2425"/>
    </w:p>
    <w:p>
      <w:pPr>
        <w:pStyle w:val="Heading4"/>
        <w:numPr>
          <w:ilvl w:val="3"/>
          <w:numId w:val="1"/>
        </w:numPr>
        <w:rPr/>
      </w:pPr>
      <w:bookmarkStart w:id="112" w:name="__RefHeading___Toc4295782_211673320"/>
      <w:bookmarkStart w:id="113" w:name="_Toc37"/>
      <w:bookmarkEnd w:id="111"/>
      <w:bookmarkEnd w:id="112"/>
      <w:r>
        <w:rPr>
          <w:rtl w:val="true"/>
        </w:rPr>
        <w:t>فصل ششم</w:t>
      </w:r>
      <w:r>
        <w:rPr>
          <w:rtl w:val="true"/>
        </w:rPr>
        <w:t xml:space="preserve">: </w:t>
      </w:r>
      <w:r>
        <w:rPr>
          <w:rtl w:val="true"/>
        </w:rPr>
        <w:t>در بيان سجده شكر است</w:t>
      </w:r>
      <w:bookmarkEnd w:id="113"/>
    </w:p>
    <w:p>
      <w:pPr>
        <w:pStyle w:val="BookText"/>
        <w:rPr/>
      </w:pPr>
      <w:r>
        <w:rPr>
          <w:rFonts w:ascii="Amiri" w:hAnsi="Amiri" w:eastAsia="Amiri" w:cs="Amiri"/>
          <w:color w:val="111111"/>
          <w:sz w:val="28"/>
          <w:sz w:val="28"/>
          <w:szCs w:val="28"/>
          <w:rtl w:val="true"/>
          <w:lang w:bidi="ar-SA"/>
        </w:rPr>
        <w:t>بدان كه از جمله سنّتهاي مؤكّد بعد از هر نماز، سجده شكر است و فضايل اين سجده در احاديث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حتي آن كه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سجده شكر واجب است بر هر مسلماني، نماز خود را به آن تمام مي‌كني، و خداوند خود را خوشنود ميگرداني، و ملائكه را به عجب مي‌آوري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بنده اي كه نماز مي‌كند و بعد سجده شكر بجا مي‌آورد، حق تعالي حجاب از ميان بنده و ملائكه بر مي‌دارد، و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كنيد به بنده من كه فرض مرا ادا كرد، و عهد مرا تمام كرد، و بعد از آن شكر نعمت مرا به جا مي‌آورد، اي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او را نزد من هست؟</w:t>
      </w:r>
    </w:p>
    <w:p>
      <w:pPr>
        <w:pStyle w:val="BookText"/>
        <w:rPr/>
      </w:pPr>
      <w:r>
        <w:rPr>
          <w:rFonts w:ascii="IRNazanin" w:hAnsi="IRNazanin" w:eastAsia="IRNazanin"/>
          <w:color w:val="111111"/>
          <w:sz w:val="28"/>
          <w:sz w:val="28"/>
          <w:szCs w:val="28"/>
          <w:rtl w:val="true"/>
          <w:lang w:bidi="fa-IR"/>
        </w:rPr>
        <w:t>ملائكه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شامل حال او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چيز به او عطا كنم؟</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خود را به او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چيز به او كرامت فرمايم؟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او را كفايت كن؛ و همچنين حق تعالي سؤال مي‌نمايد، و ملائكه جواب مي‌گويند تا آن كه هيچ چيز نمي‌ماند كه علم </w:t>
      </w:r>
    </w:p>
    <w:p>
      <w:pPr>
        <w:pStyle w:val="BookText"/>
        <w:rPr/>
      </w:pPr>
      <w:r>
        <w:rPr>
          <w:rFonts w:ascii="IRNazanin" w:hAnsi="IRNazanin" w:eastAsia="IRNazanin"/>
          <w:color w:val="111111"/>
          <w:sz w:val="28"/>
          <w:sz w:val="28"/>
          <w:szCs w:val="28"/>
          <w:rtl w:val="true"/>
          <w:lang w:bidi="fa-IR"/>
        </w:rPr>
        <w:t>ملائكه به آن احاطه كند مگر آن كه او را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چون حق تعالي سؤال نمايد، ايشان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زياده از اين احاطه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تعالي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شكر او مي‌كنم چنان كه او شكر من كرد، و روي فضل و احسان خود به سوي او مي‌دارم، و او را در مراتب قرب و معرفت خود كامل مي‌گردانم</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به سندهاي معتبر از حضرت امام محمد باقر و امام جعفر صادق صلوات اللَّه عليهما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سبحانه و تعالي به حضرت موسي‌عليه السلام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كه چرا تو را از ميان بندگان خود برگزيدم و كليم خود گردانيدم؟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رسيد كه من چون نظر كردم نفس تو را نزد بندگي خود از همه كس ذليل تر يافتم، هرگاه كه از نماز فارغ مي‌شوي دو طرف روي خود را بر خاك مي‌گذاري، پس حضرت موسي‌عليه السلام به سجده درآمد و پهلو هاي روي خود را از روي تذلّل بر خاك ماليد نزد پروردگار خود، حق تعالي به او وحي نمود كه سر بردار 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موضع سجود به مال و بر رو و بدن بمال كه باعث ايمني تو مي‌شود از هر بلايي و دردي و آفتي</w:t>
      </w:r>
      <w:r>
        <w:rPr>
          <w:rFonts w:eastAsia="IRNazanin" w:cs="IRNazanin"/>
          <w:color w:val="111111"/>
          <w:sz w:val="28"/>
          <w:szCs w:val="28"/>
          <w:rtl w:val="true"/>
          <w:lang w:bidi="fa-IR"/>
        </w:rPr>
        <w:t>».</w:t>
      </w:r>
      <w:r>
        <w:rPr>
          <w:rStyle w:val="FootnoteAnchor"/>
          <w:rtl w:val="true"/>
        </w:rPr>
        <w:footnoteReference w:id="60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اقلّ سجده شكر آن است كه سر به سجده گذارد و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حضرت امام رضاعليه السلام منقول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همچنين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يا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و اگر در سجده اول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بعد از آن جانب راستِ رو را بر زمين گذارد و هر دعا و هر ذكري كه داند بخواند،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رَبّاهُ يا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پهلوي چپ رو را بر زمين گذارد چنين دعا يا ذكري بخواند، بار ديگر پيشاني را بر زمين گذارد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سجده بر خلاف سجده‌هاي نماز، سنّت است كه دستها را بر زمين بخواباند، و سينه و شكم را به زمين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مستحب است كه حاجات خود را و برادران مؤمن خود را طلب نمايد، و در تضرّع و زاري و مناجات تقصير ننمايد، و بسيار طول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احاديث معتبره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هيچ حالت قرب او به خدا زياده نيست از حالتي كه در سجود گريان باشد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ائمه صلوات اللَّه عليهم سجده‌هاي بسيار طولاني بجا مي‌آورده اند، به خصوص امام موسي كاظم‌عليه السلام كه بعد از نماز صبح به سجده مي‌رفته‌اند، و روز كه بلند مي‌شده است سر از سجده بر مي‌داشته اند؛ و اگر در حالي بوده‌اند كه مشغول هدايت خلق نمي‌توانسته اند شد مثل اكثر حالات، در سجده بوده‌اند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كبار اصحاب ايشان اين طريقه را داشته‌اند؛ حتي آن كه نقل كرده‌اند كه بعضي از ايشان آن قدر طول مي‌داده‌اند سجده را كه مرغ در پشت ايشان آشيانه مي‌گذاشت، و دعاهاي سجده از اهل بيت صلوات </w:t>
      </w:r>
    </w:p>
    <w:p>
      <w:pPr>
        <w:pStyle w:val="BookText"/>
        <w:rPr/>
      </w:pPr>
      <w:r>
        <w:rPr>
          <w:rFonts w:ascii="IRNazanin" w:hAnsi="IRNazanin" w:eastAsia="IRNazanin"/>
          <w:color w:val="111111"/>
          <w:sz w:val="28"/>
          <w:sz w:val="28"/>
          <w:szCs w:val="28"/>
          <w:rtl w:val="true"/>
          <w:lang w:bidi="fa-IR"/>
        </w:rPr>
        <w:t>اللَّه عليهم بسيار منقول است و اين كتاب گنجايش ذكر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آنها آن است كه كليني به سند حسن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جندب از حضرت امام موسي كاظم‌عليه السلام سؤال نمود از دعايي كه در سجده شكر بخواند،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سجده مي‌روي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اُشْهِدُكَ وَكَفي بِكَ شَهيداً وَاُشْهِدُ مَلائِكَتَكَ وَاَنْبيائَكَ وَرُسُلِكَ وَجَميعَ خَلْقِكَ اَنَّكَ اللَّهُ رَبّي وَالْاِسْلامَ ديني وَمُحَمَّداً نَبيّي وَعَليّاًوَالْحَسْنَ وَالْحُسَيْنَ وَعَلّيِ بنَ الْحُسينِ وَمُحَمَّدٍ بْنَ عَلّيٍ وَجَعْفَرَبْنَ مُحَمَّدٍ وَمُوسَي بْنَ جَعْفَرٍ وَعَليَّ بْنَ موسي وَمُحَمَّدَ بْنَ عَليٍّ وَعَليِّ بْنَ مُحَمَّدٍ وَالْحَسَنَ بْنَ عَليٍّ وَالْحُجَّةَ بْنَ الْحَسَنِ اَئَمَّتي بِهِمْ اَتَوَلّي وَمِنْ اَعْدائِهِمْ اَتَبَرَّأُ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اُنْشِدُكَ دَمِ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 كافي اين فقره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اُنْشِدُكَ بِايوائِكَ عَلي نَفْسِكَ لاَِوْليائِكَ لَتُظْفِرَنَّهُمْ بِعَدُوِّكَ وَعَدوِّهِمْ اَنْ تُصَلِّيَ عَلي مُحَمَّدٍ وَعَليَ الْمُسْتَحْفِظينَ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أنشدك بايوائك علي نفسك لأعدائك لتهلكنهم ولتخزينّهم بأيديهم وايدي المؤمنين و أن تصلّي علي محمّدٍ وآلِ محمّدٍ وعلي المستحفظين من آل محمّد اَللّهُمَّ اِنّي اَسْئَلُكَ الْيُسْرَ بَعْدَ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پهلوي راست رو را بر زمين مي‌گذاري و مي‌گويي</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كَهْفي حينَ تُعْييِنِي الْمَذاهِبُ وَتَضيقُ عَلَيَّ الْاَرْضُ بِما رَحُبَتْ وَيا بارِي‌ءُ خَلْقي رَحْمَةً بي وكُنْتَ عَنْ خَلْقي غَنيّاً صَلِّ عَلي مُحَمَّدٍ وَآلِ‌مُحَمّدٍ وَعَليَ الْمُسْتَحْفِظينَ مِنْ الِ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جانب چپ را بر زمين مي‌گذاري و مي‌گويي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يامُذِلَّ كُلِّ جَبّارٍ وَيامُعِزَّ كُلِّ ذَليلٍ قَدْ وَعِزَّتِكَ بَلِغْ مَجْهودي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پس مي‌گويي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يا مَنَّان يا كاشِفَ الْكَرْبِ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ديگر سر را بسجده مي‌گذاري و صد مرتبه مي‌گويي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سَامِعَ الصَوْتَ يا سَابِقَ الفَوْتَ يا بارِي‌ء النّفُوس بَعْدِ المَوتِ صَلِّ عَلي مُحمّدٍ وآلِ مُحمّدٍ وَافْعلْ بي كذا وكذا</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در روايت ديگر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موسي كاظم‌عليه السلام در سجده اول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در كافي در ضمن حديث 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ظهر حضرت به سجده رفتند و بعد از گريه و دعا در سجده، شمارش كردم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سجود اين دعا مي‌خواندند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اَعُوذُبِكَ مِنْ نارٍ حَرُّها لايُطفي وَاَعُوذُ بِكَ مِنْ نارٍ جَديدُها لايُبْلي وَاَعُوذُ بِكَ مِنْ نارٍ عَطْشانُها لايُرْوي وَاَعُوذُ بِكَ مِنْ نارٍ مَسْلوبُها لايُكْسي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در حديث ديگر مروي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اميرالمؤمنين‌عليه السلام در سجده اين دعا مي‌خواندند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ذُلِّي بَيْنَ يَدَيْكَ وَتَضَّرُعي اِلَيْكَ وَوَحْشَتي مِنَ النَّاسِ وَاُنْسي بِكَ ياكَريمُ</w:t>
      </w:r>
      <w:r>
        <w:rPr>
          <w:rFonts w:eastAsia="Amiri" w:cs="Amiri" w:ascii="Amiri" w:hAnsi="Amiri"/>
          <w:color w:val="111111"/>
          <w:sz w:val="28"/>
          <w:szCs w:val="28"/>
          <w:rtl w:val="true"/>
          <w:lang w:bidi="ar-SA"/>
        </w:rPr>
        <w:t>».</w:t>
      </w:r>
      <w:r>
        <w:rPr>
          <w:rStyle w:val="FootnoteAnchor"/>
          <w:rtl w:val="true"/>
        </w:rPr>
        <w:footnoteReference w:id="615"/>
      </w:r>
      <w:bookmarkStart w:id="114" w:name="pg484_2435"/>
    </w:p>
    <w:p>
      <w:pPr>
        <w:pStyle w:val="Heading4"/>
        <w:numPr>
          <w:ilvl w:val="3"/>
          <w:numId w:val="1"/>
        </w:numPr>
        <w:rPr/>
      </w:pPr>
      <w:bookmarkStart w:id="115" w:name="__RefHeading___Toc4295784_211673320"/>
      <w:bookmarkStart w:id="116" w:name="_Toc38"/>
      <w:bookmarkEnd w:id="114"/>
      <w:bookmarkEnd w:id="115"/>
      <w:r>
        <w:rPr>
          <w:rtl w:val="true"/>
        </w:rPr>
        <w:t>فصل هفتم</w:t>
      </w:r>
      <w:r>
        <w:rPr>
          <w:rtl w:val="true"/>
        </w:rPr>
        <w:t xml:space="preserve">: </w:t>
      </w:r>
      <w:r>
        <w:rPr>
          <w:rtl w:val="true"/>
        </w:rPr>
        <w:t>در بيان اذكاري است كه در هنگام خواب بايد خواند</w:t>
      </w:r>
      <w:bookmarkEnd w:id="116"/>
    </w:p>
    <w:p>
      <w:pPr>
        <w:pStyle w:val="BookText"/>
        <w:rPr/>
      </w:pPr>
      <w:r>
        <w:rPr>
          <w:rFonts w:ascii="IRNazanin" w:hAnsi="IRNazanin" w:eastAsia="IRNazanin"/>
          <w:color w:val="111111"/>
          <w:sz w:val="28"/>
          <w:sz w:val="28"/>
          <w:szCs w:val="28"/>
          <w:rtl w:val="true"/>
          <w:lang w:bidi="fa-IR"/>
        </w:rPr>
        <w:t>بدان كه مستحب است كه در هنگام خوابيدن با وضو باشد و به جانب راست رو به قبله، سوره‌ها و آيات كه در باب فضايل قرآن مذكور شده بخواند، و بهترين اذكار در اين وقت، تسبيح حضرت فاطمه زهراعليها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سند معتبر از حضرت امام جعفر صادق صلوات اللَّه عليه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آدمي شب در جاي خواب خود مي‌خوابد، مَلَك بزرگواري و شيطان متمردي بسوي او مبادرت مي‌نمايند؛ پس ملك به او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ختم كن به خير، و شب خود را افتتاح كن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به او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ختم كن به گناه، و شب خود را افتتاح كن به گناه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طاعت ملك كرد، و تسبيح فاطمه زهراعليها السلام را در وقت خواب خواند، ملك آن شيطان را مي‌زند و از او دور مي‌كند، و او را محافظت و نگاهباني مي‌كند تا بيدار شود؛ پس باز شيطان مي‌آيد و او را امر مي‌كند كه ختم شب و افتتاح روز به گناه بكند، و ملك او را به خير امر مي‌كند؛ پس اگر اطاعت ملك كرد و تسبيح حضرت فاطمه زهرا صلوات اللَّه عليها خواند، آن ملك شيطان را از او دور مي‌كند، و حق تعالي عبادت تمام آن </w:t>
      </w:r>
    </w:p>
    <w:p>
      <w:pPr>
        <w:pStyle w:val="BookText"/>
        <w:rPr/>
      </w:pPr>
      <w:r>
        <w:rPr>
          <w:rFonts w:ascii="Amiri" w:hAnsi="Amiri" w:eastAsia="Amiri" w:cs="Amiri"/>
          <w:color w:val="111111"/>
          <w:sz w:val="28"/>
          <w:sz w:val="28"/>
          <w:szCs w:val="28"/>
          <w:rtl w:val="true"/>
          <w:lang w:bidi="ar-SA"/>
        </w:rPr>
        <w:t>شب را در نامه عملش مي‌نويسد</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به سند معتبر از حضرت امام علي النقي‌عليه السلام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 را، در هنگام خوابيدن، ده خصلت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طهارت مي‌باشيم و به دست راست مي‌خوابيم،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 در زير رو مي‌گذاريم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تسبيح فاطمه‌عليها السلام مي‌خوانيم، و رو به قبله مي‌خوابيم، و سوره حمد و آية الكرسي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مي‌خوانيم، پس هركه چنين كند بهره خود را از ثواب در آن شب برده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به سند معتبر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در وقت خواب يازده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حق تعالي يازده ملك بر او موكّل گرداند كه او را تا صبح حفظ نمايند از شرّ شيطان رجيم</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به سند معتبر ديگر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وقتي كه به رختخواب مي‌رود يازده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گناهان او آمرزيده شود، و او را شفيع كنند در همسايگان خود؛ و اگر صد مرتبه بخواند، گناهان آينده او تا پنجاه سال آمرزيده مي‌شود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كسي در خواب ترسد در وقت خواب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 الكرسي بخواند</w:t>
      </w:r>
      <w:r>
        <w:rPr>
          <w:rFonts w:eastAsia="IRNazanin" w:cs="IRNazanin"/>
          <w:color w:val="111111"/>
          <w:sz w:val="28"/>
          <w:szCs w:val="28"/>
          <w:rtl w:val="true"/>
          <w:lang w:bidi="fa-IR"/>
        </w:rPr>
        <w:t>».</w:t>
      </w:r>
      <w:r>
        <w:rPr>
          <w:rStyle w:val="FootnoteAnchor"/>
          <w:rtl w:val="true"/>
        </w:rPr>
        <w:footnoteReference w:id="62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آن حضرت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وقت خواب سه نوبت بگويد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فَقَهَرَ وَ الْحَمْدُ لِلَّهِ الَّذي بَطَنَ فَخَبَرَ وَ الْحَمْدُ لِلَّهِ الَّذي مَلِكَ فَقَدَرَ وَ الْحَمْدُ لِلَّهِ الَّذي يُحْييِ المَوْتي وَ يُميتُ الاَحْياءَ وَ هَوَ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گناهان بيرون آيد، مانند روزي كه از مادر متولد شده بود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رسول‌صلي الله عليه وآله وسلم در هنگام خواب آيةالكرسي مي‌خواندند وبعد از آن مي‌فرمودند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امَنْتُ بِاللَّهِ وَكَفَرْتُ بِالطَّاغُوتِ اَللَّهُمَّ احْفَظْني في مَنامي وَ في يَقْظَتي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به سند معتبر از حضرت امام موسي كاظم‌عليه السلام منقول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خواهد در ميان شب بيدار شود، در وقت خواب اين دعا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لاتُنْسِني ذِكْرَكَ وَلا تُؤْمِنّي مَكْرَكَ وَلا تَجْعَلْني مِنَ الْغافِلينَ وَاَنْبِهْني لاَحَبِّ السّاعاتِ اِلَيْكَ اَدْعُوكَ فيها فَتَسْتَجيبَ لي وَاَسْئَلُكَ فَتُعْطِيَني وَاَسْتَغْفِرُكَ فَتَغْفِرَلي اِنَّهُ لايَغْفِرُ الذُّنُوبَ اِلاَّ اَنْتَ يا اَرْحَمَ الرَّاحِمينَ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كه چون اين دعا را بخواند، حق تعالي دو ملك بسوي او بفرستد كه او را بيدار كنند، پس اگر بيدار شود فَبِها</w:t>
      </w:r>
      <w:r>
        <w:rPr>
          <w:rStyle w:val="FootnoteAnchor"/>
          <w:rtl w:val="true"/>
        </w:rPr>
        <w:footnoteReference w:id="623"/>
      </w:r>
      <w:r>
        <w:rPr>
          <w:rFonts w:ascii="IRNazanin" w:hAnsi="IRNazanin" w:eastAsia="IRNazanin"/>
          <w:color w:val="111111"/>
          <w:sz w:val="28"/>
          <w:sz w:val="28"/>
          <w:szCs w:val="28"/>
          <w:rtl w:val="true"/>
          <w:lang w:bidi="fa-IR"/>
        </w:rPr>
        <w:t>و اگر بيدار نشود حق تعالي ايشان را امر فرمايد كه از براي او استغفار نمايند، و اگر در آن شب بميرد شهيد مرده باشد، و اگر بيدار شود هر حاجتي كه از حق تعالي بطلبد به او عطا فرمايد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از حضرت امام محمد باقرعليه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اين كس در شب از پهلو به پهلو گردد سنّت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وَاللَّهُ اَكْبَرُ</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سيد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صادق‌عليه السلام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خواهد حضرت رسول‌صلي الله عليه وآله وسلم را در خواب به بيند، بعد از نماز خفتن غسل كند، و چهار ركعت نماز بگذارد و در هر ركعتي سوره حمد يك مرتبه و صد مرتبه آيةالكرسي بخواند، و بعد از نماز هزار مرتبه صلوات بر محمد و آل محمد بفرستد، و بر جامه پاكي بخوابد كه حلال و حرام بر روي آن جامه وطي نكرده باشد، و دست راست خود را بر زير گونه راست خود بگذارد، و 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اَكْبَرُ وَلا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شآءَ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خواب رود آن حضرت را در خواب مي‌بيند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سيد مذكور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خواهد حضرت اميرالمؤمنين‌عليه السلام را در خواب ببيند، در وقت خواب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أسْئَلُكَ يا مَنْ لَهُ لُطْفٌ خَفِّيٌ وَاَيادِيهِ باسِطَةٌ لاتَنْقَضي اَسْئَلُكَ بِلُطْفِكَ الْخَفّيِ الِّذي ما لَطَفْتَ بِهِ لِعَبْدٍ اِلاَّ لَقيَ كَفي اَنْ تُريَني مَوْلايَ اَميرَالْمُؤمنينَ‌عليه السلام في مَنامي </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ديگر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خواهد كه ميّت خود رادر خواب ببيند با طهارت بخوابد، و تسبيح حضرت فاطمه‌عليها السلام بخواند، پس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الْحَّيُ الَّذي لايُوصَفُ، وَالْايمانُ يُعرَفُ مِنهُ، منك بَدَتِ الْاَشياءُ واِلَيْكَ تَعوُدُ، فَما اَقْبَلَ مِنها كُنْتَ مَلْجَأَهُ وَمَنْجاهُ وَما اَدْبَرَ مِنْها لَمْ يَكُنْ لَهُ مَلْجأٌ وَلا مَنْجاه مِنْكَ اِلاَّ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فَاَسْئَلُكَ بِلااِله اِلاَّ اَنْتَ وَاَسْئَلُكَ بِبسْمِ اللَّه الرَّحْمنِ الرَّحيم وَبِحَقِّ حَبيبِكَ مُحَمَّدٍ صَلَّي اللَّهُ َعَليهِ وَالِهِ سَيِّدِ النَّبيينَ وَبِحَقِّ عَليٍّ سَيِّدِ الْوَصيّينَ وَبِحَقِّ فاطِمَةَ سَيدَةِ نِسآءِالْعالَمينَ وَبِحَقِّ الْحَسَنِ وَالْحُسَيْنِ الَّذَيْنِ جَعَلْتَهُما سَيِّدَيْ شَبابِ اَهْلِ الْجَنَّةِ عَلَيْهِمْ اَجْمَعينَ السَّلام، اَنْ تُصَلّيَ عَلي مُحَمَّدٍ وَالِ مُحَمَّدٍ وَاَنْ تُريني مَيِّتي فِي الحالِ الَّتي هُوَ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گويد مؤلف اين كتاب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اهل بيت رسالت‌عليهم السلام، اذكار و ادعيه و اوراد و اعمال و عبادات، آن قدر هست كه از عهده صد هزار يك آن به در نمي‌توان آمد، پس چه حاجت است به مرتكب شدن اعمال بدعت كه از مشايخ اهل سنّت به جمعي از جاهلان و بيخردان به ميراث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اين فقير در اين كتاب بر سبيل اجمال از هزار، يك و از بسيار، اندكي آورده‌ام، اگر كسي به اينها عمل نمايد، تمام وقت آن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اجمال طريقه اهل بيت رسالت‌عليهم السلام مضبوط و معلوم است، و كسي كه راه متابعت ايشان را خواهد واضح و ظاهر است؛ و اول چيزي كه از اعمال، ايشان مبالغه بسيار در آن نموده‌اند، و بر همه اعمال ترجيح دارد، نماز پنجاه و يك ركعت است، كه هفده ركعت آن نماز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باقي هشت ركعت نافله پيشين است كه پيش از نماز ظهر مي‌بايد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ركعت نافله پسين است كه پيش از فريضه عصر مي‌بايد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ركعت </w:t>
      </w:r>
    </w:p>
    <w:p>
      <w:pPr>
        <w:pStyle w:val="BookText"/>
        <w:rPr/>
      </w:pPr>
      <w:r>
        <w:rPr>
          <w:rFonts w:ascii="IRNazanin" w:hAnsi="IRNazanin" w:eastAsia="IRNazanin"/>
          <w:color w:val="111111"/>
          <w:sz w:val="28"/>
          <w:sz w:val="28"/>
          <w:szCs w:val="28"/>
          <w:rtl w:val="true"/>
          <w:lang w:bidi="fa-IR"/>
        </w:rPr>
        <w:t>نافله شام است كه بعد از نماز شام مي‌بايد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نماز و تيره است كه بعد از نماز خفتن نشسته مي‌كنند و به يك ركعت حساب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ركعت نماز شب با دو ركعت نماز شفع و يك ركعت وَتر كه بعد از نصف شب مي‌بايد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نافله صبح است كه پيش از نماز صبح مي‌بايد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نافله‌ها را هر دو ركعت به يك سلام مي‌بايد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فضيلت و تأكيد تالي مرتبه واجبات اند كه حضرت رسول‌صلي الله عليه وآله وسلم هميشه بر اينها مداومت مي‌نموده‌اند، و اگر ترك شود مانند واجبات قضا مي‌بايد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جمله سنن آن حضرت روزه هر ماه سه روز است، يعني پنجشنبه اول ماه، و چهارشنبه اول از دهه ميان ماه، و پنجشنبه آخر؛ و تمام ماه مبارك شعبان كه حضرت رسول‌صلي الله عليه وآله وسلم در اين ماه روزه بودند تا از دنيا مفارقت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 روز نيز اگر ترك شود قضا مي‌بايد كرد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اعمال مؤكّد كه فضايل نامتناهي در آن وارد شده است نماز جعفر طيّار است، و اين چهار ركعت است به دو سلام، و مستحب است كه در ركعت اوّل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ركعت دوّم سوره حمد و سوره عاديات، و در ركعت سوم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ركعت چهارم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در هر ركعتي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خوب است؛ بعد از سوره در هر ركعتي پانزده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ركوعي، و در هر سر برداشتن از ركوع، و در هر سجود ي، و در هر سر برداشتن از سجود، ده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كه در سجده آخر بعد از تسبيحات اين دعا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لَبِسَ العِزَّ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تَعَطَّفَ بِالْمَجْدِ وَتَكَرَّمَ بِهِ سُبْحانَ مَنْ لايَنْبَغيِ التَّسْبيحُ 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اَحْصي كُلَّ شَيْ‌ءٍ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ذِي الْمَنِّ وَالنِّعَم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ذِي الْقُدْرةِ وَالْكَرَم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ذِي الْعِزَّةِ 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ذِي الْقُوَّةِ وَالطَّولِ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بِمَعاقِدِ الْعِزِّ مِنْ عَرْشِكَ وَمُنْتَهي الرَّحْمَةِ مِنْ كِتابِكَ وَبِاسْمِكَ الْاَعْظَمْ وَكَلِماتِكَ التَّامَّةِ الَّتي تَمَّتْ صِدْقاً وَعَدْلاً اَنْ تُصَلّيَ عَلي مُحَمَّدٍ وَالِ مُحَمَّدٍ وَاَهْل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حاجات خود را از حق تعالي بطلبد، چون از نماز فارغ شود تسبيح حضرت فاطمه‌عليها السلام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وارد شده است كه هر كه اين نماز را بكند، گناهان او آمرزيده شود اگر چه به قدر كف درياها و ريگ بيابان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هزار حسنه از براي او بنويسند كه هر حسنه بزرگتر از كوه احد باشد</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و اين نماز را در همه وقت مي‌توان كرد و به جاي نافله شب و روز مي‌توان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يا هر روز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نتواني، هر هفته يك مرتبه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نتواني، ماهي يك مرتبه بكن، و اگر نتواني، سالي يك مرتبه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و روز جمعه، فضيلت اين نماز، زياده از ساير ايّام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معتبر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را حاجتي ضروري باشد اصل نماز را بكند بي تسبيحات، و تسبيحات را در راه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دعا نداند و نخواند ثواب نماز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را دعاها و آداب ديگر كه در كتب دعا ثبت است</w:t>
      </w:r>
      <w:r>
        <w:rPr>
          <w:rStyle w:val="FootnoteAnchor"/>
          <w:rtl w:val="true"/>
        </w:rPr>
        <w:footnoteReference w:id="630"/>
      </w:r>
      <w:r>
        <w:rPr>
          <w:rFonts w:ascii="IRNazanin" w:hAnsi="IRNazanin" w:eastAsia="IRNazanin"/>
          <w:color w:val="111111"/>
          <w:sz w:val="28"/>
          <w:sz w:val="28"/>
          <w:szCs w:val="28"/>
          <w:rtl w:val="true"/>
          <w:lang w:bidi="fa-IR"/>
        </w:rPr>
        <w:t>بخواند، بهتر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ديگر، نماز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ركعت است به دو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ركعتي، بعد از حمد،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مي‌بايد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معتبره،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نماز را بكند، چون فارغ شود، ميان او و خدا گناهي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صادق‌عليه السلام 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دو ركعت نماز بگزارد و در هر ركعتي بعد از حمد شصت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چون فارغ شود گناهان او آمرزيده شده باشد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ديگر نمازها و دعاها و اعمال بسيار است، و از كتب مبسوطه علما، طلب مي‌بايد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اينجا ختم مي‌كنم اين رساله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الْشُكْرِ لَه</w:t>
      </w:r>
    </w:p>
    <w:p>
      <w:pPr>
        <w:pStyle w:val="BookText"/>
        <w:rPr/>
      </w:pPr>
      <w:r>
        <w:rPr>
          <w:rFonts w:ascii="Amiri" w:hAnsi="Amiri" w:eastAsia="Amiri" w:cs="Amiri"/>
          <w:color w:val="111111"/>
          <w:sz w:val="28"/>
          <w:sz w:val="28"/>
          <w:szCs w:val="28"/>
          <w:rtl w:val="true"/>
          <w:lang w:bidi="ar-SA"/>
        </w:rPr>
        <w:t>وَ الصَّلوةُ وَ السَّلامُ</w:t>
      </w:r>
    </w:p>
    <w:p>
      <w:pPr>
        <w:pStyle w:val="BookText"/>
        <w:rPr/>
      </w:pPr>
      <w:r>
        <w:rPr>
          <w:rFonts w:ascii="Amiri" w:hAnsi="Amiri" w:eastAsia="Amiri" w:cs="Amiri"/>
          <w:color w:val="111111"/>
          <w:sz w:val="28"/>
          <w:sz w:val="28"/>
          <w:szCs w:val="28"/>
          <w:rtl w:val="true"/>
          <w:lang w:bidi="ar-SA"/>
        </w:rPr>
        <w:t>عَلي مُحَمَّدٍ وَ آلِهِ الطَّاهِريْنَ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لَعْنَةُ اللَّهِ عَلي اَعْدائِهِمْ وَ مُخالِفيهِمْ اَجْمَعينْ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اُنزل فيه القرآن هديً للناس و بيّنات من الهدي و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انزلناه اليك لتخرج الناس من الظلمات الي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ننزّل من القرآن ما هو شفاء و رحمة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ارسل رسوله بالهدي و دين الحق ليظهره علي الدين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القرآن يهدي للّتي هي اقوم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ربيع القلب و ينابيع العلم و ما للقب جلاء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 تتفكّرون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يبيّن اللَّه لكم الآيات لعلّكم تتفكّرون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 يتدبّرون القرآن ام علي قلوب اقفالها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الرسول يا ربّ انّ قومي اتّخذوا هذا القرآن مهجوراً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فاقرؤا ما تيسّر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فاقرؤا ما تيسّر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 يتدبّرون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 اجر العاملين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اقرؤا القرآن و لا تجفوا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فخذوا بكتاب اللَّه تعالي و استمسكوا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دوروا مع كتاب اللَّه حيثما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تفقّهوا فيه فانّه ربيع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استنصحوه علي انفسكم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استشفوا بنوره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في القرآن، لا يسبقنّكم بالعمل به 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عهد اللَّه الي خلقه، فقد ينبغي للمرء المسلم ان ينظر في عهده و ان يقرأ منه في كل يوم خمسين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اصول كافي با ترجمه،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قناديل جمع قنديل يعني چراغها، فانوسها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فرهنگ نوين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بخل، بي دريغ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فرهنگ نوين ماده ضنن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باب اول، قسمت دوم،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باب اول، قسمت دوم،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باب اول،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مخطوط شافعي 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باب اول،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باب اول، ذيل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باب دوم فضل حامل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قمي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نقل از امالي طوسي،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باب دوّم، فضل حامل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ابواب قرائة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في فضل القرآن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بياني يعني عالم علم بيان كه يكي از مهم ترين علوم ادبي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تكسير به اصطلاح تعويذ نويسان، تقسيم كردن اعداد اسم بر خانه هاي تعويذ به نهجي كه از هر طرف شمار برابر افتد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 اللغات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عدد نزد قدما از شعب رياضي است و موضوع آن معرفت اعداد و خواص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تاويل الايات و تفسير عياشي و تفسير قمي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در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اِنَّكَ لَعَلي خُلُقٍ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حمد،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 نقل از تفسير عياشي و مجمع‌البيان، و تفسير قمي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فضل حامل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امالي صدوق،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مجلس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بيان مجلسي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باب ترتيل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معاني الاخبار،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معني الفقيه،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ترتيل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عيون 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حديث اربعمأة اميرالمؤمنين‌عليه السلام،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قرب الاسناد،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در تفسير سوره 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باب في كم يقرء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 تفسير سوره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تهذيب الاحكام،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في قرائته،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قرب الاسناد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احاديث متفرقه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باب في كم يقرأ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باب كم يقرأ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باب كم يقرأ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باب من يتعلم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باب من يتعلم القرآن،ح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باب من يتعلم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من حفظ القرآن،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امالي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امالي طوسي،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في قرائته،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باب البيوت التي يقرأ فيها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باب ثواب قرائة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باب ثواب قرائة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باب ثواب قرائة القرآن،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به نقل از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در تفسير سوره يونس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في الأستشفاء بالقرآن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باب قرائة القرآن في المصحف،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باب قرائة القرآن في المصحف،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السّتة،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امالي صدوق،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امالي 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امالي 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السّبعة،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امام حسن عسكري‌عليه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مكارم 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في الاستشفاء بالقرآن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ثواب الاعمال،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مجلس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معاني الاخبار،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تحية مسجد،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مكارم الاخلاق،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اربعمأة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در ضمن حديث اربعمأة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محاسن برقي،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محاسن برقي،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از محاسن برقي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در تفسير 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معاني الاخبار،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در تفسير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در تفسير سوره قدر طب الائمه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امالي طوسي،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ماده نوم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در تفسير سوره آل عمران آيه شهد اللَّه الخ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تنگي و فشار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لاروس ماده ضغط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ثواب قرائت سور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الاربعة،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حزيفه در سوره نساء مي‌باشد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سوره مائده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سياه و سفيد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فارسي اميد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در تفسير سوره مائده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و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در تفسير سوره انعام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ما جاء في السور،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ابن طاووس،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السورة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در تفسير سوره اعراف، فضل السورة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در تفسير سوره انفال، فضل السورة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در تفسير سوره يونس، فضل السورة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در تفسير سوره هود فضل السورة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باب اربعماء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در تفسير سوره يوسف، فضل السورة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در تفسير سوره رعد، فضل السورة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در تفسير سوره ابراهيم؛ فضل السورة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در تفسير سوره نحل، فضل السورة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در تفسير سوره بني‌اسرائيل، فضل السورة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مسلسل في الاستشفاء بالقرآن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در تفسير سوره كهف، فضل السورة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در تفسير سوره مريم، فضل السورة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سوره طه فضل السورة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در تفسير سوره انبياء فضل السورة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در تفسير سوره حج، فضل السورة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در تفسير 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السورة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در تفسير 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السورة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 و 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نوين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مسلسل في الاستشفاء بالقرآن، للشبكور،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در تفسير سوره فرقان، فضل السورة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در تفسير سوره شعرا، فضل السورة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در تفسير سوره عنكبوت، فضل السورة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در تفسير سوره لقمان، فضل السورة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در تفسير سوره سجده، فضل السورة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در تفسير سوره احزاب، فضل السورة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صدوق،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قرائة ثواب السور، 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در تفسير سوره سبأ، فضل السورة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في وصايا النبي‌صلي الله عليه وآله وسلم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في استجابة دعواته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در تفسير سوره يس، فضل السورة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في ثواب قرائت سور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مسلسل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مسلسل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در تفسير سوره صافات، فضل السورة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كتاب الجنايز، باب اذا عسر علي الميت،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حديث اربعمأة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احاديث متفرقة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در تفسير سوره ص، فضل السورة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در تفسير سوره زمر، فضل السورة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مكتبة الصدوق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سوره‌هاي حواميم، يعني هفت سوره‌اي كه با حروف مقطعه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سور 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علي بن ابراهيم قمي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در تفسير سوره مؤمن، فضل السورة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تفسير سوره سجده، فضل السورة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در تفسير سوره حمعسق، فضل السورة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در تفسير سوره زخرف، فضل السورة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در تفسير سوره دخان، فضل السورة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كتاب الحجة في شأن ليلة القدر، 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در تفسير سوره دخان، فضل السورة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در تفسير سوره جاثيه، فضل السورة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در تفسير سوره احقاف، فضل السورة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قرائة السور، باب ثواب قرائة حواميم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در تفسير سوره محمدصلي الله عليه وآله وسلم فضل السورة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قرائت السور، ثواب قرائت سوره فتح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در اعمال شب اول ماه رمضان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در اعمال روز اول ماه رمضان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در تفسير سوره حجرات، فضل السورة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در تفسير سوره ق، فضل السورة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در تفسير سوره 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السورة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در تفسير سوره طور، فضل السورة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در تفسير سوره نجم، فضل السورة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در تفسير سوره اقتربت، فضل السورة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در تفسير سوره الرَّحمن، فضل السورة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ثواب قرائة السور، ثواب قرائة الرَّحمن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در تفسير سوره واقعه، فضل السورة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ثواب قرائة السور، ثواب قرائة الواقعه،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در تفسير سوره واقعه، فضل السورة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 از فلاح السائل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در تفسير سوره واقعه، فضل السورة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در تفسير سوره حديد، فضل السورة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در تفسير سوره حشر، فضل السورة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در تفسير سوره ممتحنه، فضل السورة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در تفسير سوره صف، فضل السورة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در تفسير سوره جمعه، فضل السورة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در تفسير سوره تغابن، فضل السورة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در تفسير سوره طلاق، فضل السورة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در تفسير سوره ملك، فضل السورة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در تفسير سوره ملك، فضل السورة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در تفسير سوره قلم، فضل السورة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در تفسير سوره الحاقة، فضل السورة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در تفسير سوره المعارج، فضل السورة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در تفسير سوره نوح، فضل السورة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در تفسير سوره جن، فضل السورة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در تفسير سوره مزمل، فضل السورة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در تفسير سوره مدثر، فضل السورة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در تفسير سوره قيمة، فضل السورة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در تفسير سوره انسان، فضل السورة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در تفسير سوره مرسلات، فضل السورة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در تفسير سوره نبأ، فضل السورة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در تفسير سوره نازعات، فضل السورة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در تفسير سوره عبس، فضل السورة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در تفسير سوره انفطار، فضل السورة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در تفسير سوره مطفِّفين، فضل السورة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در تفسير سوره بروج، فضل السورة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در تفسير سوره طارق، فضل السورة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در تفسير سوره اعلي، فضل السورة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در تفسير سوره غاشيه، فضل السورة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در تفسير سوره فجر، فضل السورة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در تفسير سوره بلد، فضل السورة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در تفسير سوره شمس، فضل السورة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در تفسير سوره تين، فضل السورة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در تفسير سوره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السورة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در تفسير سوره قدر، فضل السورة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 تفسير سوره قدر، فضل السورة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حديث اربعمأة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مجلس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در اعمال شب قدر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در اعمال شب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ماه رمضان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قرائة سورة القدر عند قطع الثوب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حديث اربعمأة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في الدعاء،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كتاب فضل القرآن،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كفعمي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كفعمي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كفعمي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في طلب الولد،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ذيل حديث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قرائة القرآن،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شيخ طوسي،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در ذكر بعض التَّوقيعات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در تفسير سوره بينّه، فضل السورة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اخبار الرضاعليه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در تفسير سوره عاديات، فضل السورة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در تفسير سوره قارعه، فضل السورة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در تفسير سوره تكاثر، فضل السورة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سوره تكاثر، فضل السوره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در تفسير سوره عصر، فضل السورة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در تفسير سوره همزه، فضل السورة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در تفسير سوره فيل، فضل السورة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در تفسير سوره ماعون، فضل السورة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في ثواب قرائة السور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در تفسير سوره كافرون، فضل السورة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قرائت القرآن،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ذيل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ثواب قرائة السور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در تفسير سوره تبت، فضل السورة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ثواب قرائة السور،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ثواب قرائة السور،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ثواب قرائة السوره،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حديث اربعمأة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معني قل هو اللَّه احد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معني قل هو اللَّه احد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الاستشفاء بالقرآن،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در تفسير سوره ناس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قرائة القرآن،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كودكي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في ثواب قرائة السور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ثواب قرائة بعض السور بعد الجمعة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بوي خوشي است مركب از مشك و عنبر و جز آن، به رنگ سياه كه موي را بدان خضاب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معين، ص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الاستشفاء بالقرآن، ح مسلسل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مسلسل،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فيما يفعل عند النوم، ذيل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حديث مسلسل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فضل الدعا والحثّ عليه،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فضل الدعا و الحث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مفيد،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مجلس دوم،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الدعا و الحثّ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الدعا سلاح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الدعا يرد القضاء والبلاء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الدعايرد البلا والقضاء،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الدعا شفاء من كل داء،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الهام الدعا،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حديث اربعمأة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الاقبال علي الدعا،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تقدم في الدعا،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فيض الاسلام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الدعا سلاح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الستة،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حسن الظن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اِنَّهُ لايُعْرَفُ اِلاَّبِه،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باب اليقين في الدعا،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بيان المنقطعين الي اللَّه و اجابة دعائهم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الحاح في الدعا،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تسمية الحاجة في الدعا،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اخفاء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الاجتماع في الدعا،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الاوقات والحالات،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ششم</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حديث اربعمأة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حديث اربعمأة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الثاني في اسباب الاجابة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باب نوادر المعاني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باب السجود و التسبيح … و مايقال بين السجدتين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لرزش، لرزه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نوين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الاوقات الدعا،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 البكاء من كتاب الدعا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الاوقات الدعا،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سر بي‌نيازي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نشينان و ملازمان و نوكرها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فارسي معين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العموم في الدعا،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ابواب الاربعين،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الدعا للاخوان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الدعا للاخوان،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الدعا للاخوان،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رواندي،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،باب في آداب الدعا،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التحميد،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به اين مضمون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رواندي،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في اقسام الذكر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صدر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الصلوة علي النبي صلي الله عليه وآله وسلم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الصلوة علي النبي‌صلي الله عليه وآله وسلم،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ثواب من صلي علي محمد وآله بعد الفجر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ثواب من صلي علي محمد و آله يوم الجمعة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السبعة، ذيل 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ماجاء في يوم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صلوة يوم الجمعة والعمل في ليلتها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معني الصلوة علي النبي وآله،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باب العطاس،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ابواب المأة فما فوقه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خصال من شرايع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الصلوة علي النبي‌صلي الله عليه وآله وسلم،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معني البخل،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الصلوة علي النبي‌صلي الله عليه وآله وسلم،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شايسته تر، در خور تر، مناسبت 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فارسي معين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دعاي سيزدهم، اوائل دعا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فضل الدعا والحث عليه،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داروي گياهي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كوبيدن، ساييدن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فارسي اميد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من ابطأت عليه الاجابة،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 مي‌باشد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من ابطأت عليه الاجابة،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من ابطأت عليه الاجابة،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من ابطأت عليه الاجابة،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من ابطأت عليه الاجابة،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پرنده‌اي شكاري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 شعور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عاديات،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فيمن يستجاب دعائه،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فيمن يستجاب دعائه،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مسلسل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الثالث في الداعي، القسم الاول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الثالث في الداعي، القسم الاول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الخمسة،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در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التسبيح و التهليل والتكبير،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التسبيح و التهليل و التكبير،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ثواب من قال سبحان اللَّه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صدرح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در تفسير سوره كهف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ثواب من قال سبحان 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من قال لا اِلهَ اِلاَّ 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ذيل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من قال لااِلهَ ِلاَّاللَّه مأة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كثيراً،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ذيل 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قال لا اِلهَ اِلاَّ اللَّه مخلصاً،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من قال لااِلهَ اِلاَّ اللَّه من غير تعجب،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من قال لا اِلهَ اِلاَّ اللَّهُ وَحْدَهُ وَحْدَهُ وَحْدَه،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ثواب قول لا اِلهَ اِلاَّ اللَّه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من قال في كل يوم ثلاثين مرة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من قال في كل يوم خمس عشر مرة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من قال اشهد ان لااِلهَ اِلاَّاللَّه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من قال عشر مرات في كل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 لااِلهَ اِلاَّاللَّه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ثواب من قال سبحان اللَّه مأة مرة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ثواب من قال سبحان اللَّه و بحمده،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معني سبحان اللَّه،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نوادر المعاني،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ابواب الستة عشر،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معني القميص و الرداء و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التحميد و التمجيد،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الخمسة، ذيل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موجب ناراحتي مي‌شد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مجلس دوم،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التحميد و التمجيد،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ثواب من قال الحمدلِلَّهِ كَما هُو اَهْلُه،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ثواب من قال في كل يومٍ سبع مرات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ابواب الستة عشر،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الاستغفار،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الخمسة، ذيل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الاستغفار،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امالي صدوق،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اصلي اسقاط شده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مجلس دوم،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الدعا للدين،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در تفسير سوره اسري، آيه اول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السبعة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ثواب من قال في كل يوم لا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ثواب من دعا و ختم دعائه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من قال ما شاءَ اللَّه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فصل في الدعا،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من قال يا اَللَّه،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باب من قال 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في تعيين اسم الاعظم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في تعيين اسم الاعظم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 الروايات في اسم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 الروايات في اسم اللَّه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القول عند الاصباح و الامساء،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في تعيين اسم الاعظم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القول عند الاصباح …،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من قال لااله الاّاللَّه،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القول عند الاصباح،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باب من كبّر عند المساء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التحميد و التمجيد،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في اقسام الذكر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القول عند الاصباح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قريب به مضمون، و 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اخطار الاسفار و الازمان،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ثواب من استغفر سبعين مرة،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ثواب من قال حين يمسي،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الدعا في ادبار الصلوة،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در تفسير سوره اسري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ثواب الدعا للمؤمنين،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اَلدُّعا في ادبار االصلوة،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تعقيب صلوة الصبح، طبع مؤسسة فقه الشيعه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الصلوة،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ثواب تسبيح فاطمه عليها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ثواب من قال سبحان 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ثواب من قال استغفرا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نوادر المعاني،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الصلوة،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المخبيات،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احاديث متفرقه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التعقب،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اربعمأة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مصباح المتهجد،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بلد الامين،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في سجدة الشكر،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مسلسل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مسلسل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السجود و التسبيح،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كافي به جاي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اُنْسي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آنِسْني دارد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اين قسمت در روايت بحار نيامده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فيما يفعل عند النوم،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الدعا عند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خوب، لغت نامه دهخدا ص </w:t>
      </w:r>
      <w:r>
        <w:rPr>
          <w:rFonts w:eastAsia="IRNazanin" w:cs="IRNazanin"/>
          <w:b w:val="false"/>
          <w:bCs w:val="false"/>
          <w:i w:val="false"/>
          <w:iCs w:val="false"/>
          <w:color w:val="333333"/>
          <w:sz w:val="20"/>
          <w:szCs w:val="20"/>
        </w:rPr>
        <w:t>14956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دانشگاه تهران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الهداية للصدوق،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فقه الرضا،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احتجاج 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صلوة التسبيح،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صلوة فاطمه‌عليها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image" Target="media/image5.jpeg"/><Relationship Id="rId29" Type="http://schemas.openxmlformats.org/officeDocument/2006/relationships/image" Target="media/image5.jpeg"/><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1.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54248</Words>
  <Characters>198498</Characters>
  <CharactersWithSpaces>251463</CharactersWithSpaces>
  <Paragraphs>2070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2026-08-16T05:27:04Z</dcterms:created>
  <dc:creator>ghaemiyeh.com</dc:creator>
  <dc:description/>
  <dc:language>en-US</dc:language>
  <cp:lastModifiedBy/>
  <dcterms:modified xsi:type="dcterms:W3CDTF">2026-08-16T08:57:12Z</dcterms:modified>
  <cp:revision>1</cp:revision>
  <dc:subject/>
  <dc:title>مشکاه الانوار مجلسی</dc:title>
</cp:coreProperties>
</file>

<file path=docProps/custom.xml><?xml version="1.0" encoding="utf-8"?>
<Properties xmlns="http://schemas.openxmlformats.org/officeDocument/2006/custom-properties" xmlns:vt="http://schemas.openxmlformats.org/officeDocument/2006/docPropsVTypes"/>
</file>