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چهارده گفتار پیرامون ارتباط معنوی با حضرت مهدی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372349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372351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372353_21167332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372355_211673320">
            <w:r>
              <w:rPr>
                <w:webHidden/>
                <w:rStyle w:val="IndexLink"/>
                <w:rtl w:val="true"/>
              </w:rPr>
              <w:t>پیشگفتار</w:t>
            </w:r>
            <w:r>
              <w:rPr>
                <w:rStyle w:val="IndexLink"/>
                <w:rtl w:val="true"/>
              </w:rPr>
              <w:tab/>
            </w:r>
            <w:r>
              <w:rPr>
                <w:rStyle w:val="IndexLink"/>
              </w:rPr>
              <w:t>16</w:t>
            </w:r>
          </w:hyperlink>
        </w:p>
        <w:p>
          <w:pPr>
            <w:pStyle w:val="Contents2"/>
            <w:tabs>
              <w:tab w:val="clear" w:pos="8743"/>
              <w:tab w:val="right" w:pos="9026" w:leader="dot"/>
            </w:tabs>
            <w:rPr/>
          </w:pPr>
          <w:hyperlink w:anchor="__RefHeading___Toc2372357_211673320">
            <w:r>
              <w:rPr>
                <w:webHidden/>
                <w:rStyle w:val="IndexLink"/>
                <w:rtl w:val="true"/>
              </w:rPr>
              <w:t>گفتار اوّل‌</w:t>
            </w:r>
            <w:r>
              <w:rPr>
                <w:rStyle w:val="IndexLink"/>
                <w:rtl w:val="true"/>
              </w:rPr>
              <w:tab/>
            </w:r>
            <w:r>
              <w:rPr>
                <w:rStyle w:val="IndexLink"/>
              </w:rPr>
              <w:t>19</w:t>
            </w:r>
          </w:hyperlink>
        </w:p>
        <w:p>
          <w:pPr>
            <w:pStyle w:val="Contents3"/>
            <w:tabs>
              <w:tab w:val="clear" w:pos="8459"/>
              <w:tab w:val="right" w:pos="9026" w:leader="dot"/>
            </w:tabs>
            <w:rPr/>
          </w:pPr>
          <w:hyperlink w:anchor="__RefHeading___Toc2372359_211673320">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2372361_211673320">
            <w:r>
              <w:rPr>
                <w:webHidden/>
                <w:rStyle w:val="IndexLink"/>
                <w:rtl w:val="true"/>
              </w:rPr>
              <w:t>امکان ملاقات با امام زمان‌علیه السلام در عصر غیبت‌</w:t>
            </w:r>
            <w:r>
              <w:rPr>
                <w:rStyle w:val="IndexLink"/>
                <w:rtl w:val="true"/>
              </w:rPr>
              <w:tab/>
            </w:r>
            <w:r>
              <w:rPr>
                <w:rStyle w:val="IndexLink"/>
              </w:rPr>
              <w:t>19</w:t>
            </w:r>
          </w:hyperlink>
        </w:p>
        <w:p>
          <w:pPr>
            <w:pStyle w:val="Contents3"/>
            <w:tabs>
              <w:tab w:val="clear" w:pos="8459"/>
              <w:tab w:val="right" w:pos="9026" w:leader="dot"/>
            </w:tabs>
            <w:rPr/>
          </w:pPr>
          <w:hyperlink w:anchor="__RefHeading___Toc2372363_211673320">
            <w:r>
              <w:rPr>
                <w:webHidden/>
                <w:rStyle w:val="IndexLink"/>
                <w:rtl w:val="true"/>
              </w:rPr>
              <w:t>مشاهده احمد بن اسحاق‌</w:t>
            </w:r>
            <w:r>
              <w:rPr>
                <w:rStyle w:val="IndexLink"/>
                <w:rtl w:val="true"/>
              </w:rPr>
              <w:tab/>
            </w:r>
            <w:r>
              <w:rPr>
                <w:rStyle w:val="IndexLink"/>
              </w:rPr>
              <w:t>20</w:t>
            </w:r>
          </w:hyperlink>
        </w:p>
        <w:p>
          <w:pPr>
            <w:pStyle w:val="Contents3"/>
            <w:tabs>
              <w:tab w:val="clear" w:pos="8459"/>
              <w:tab w:val="right" w:pos="9026" w:leader="dot"/>
            </w:tabs>
            <w:rPr/>
          </w:pPr>
          <w:hyperlink w:anchor="__RefHeading___Toc2372365_211673320">
            <w:r>
              <w:rPr>
                <w:webHidden/>
                <w:rStyle w:val="IndexLink"/>
                <w:rtl w:val="true"/>
              </w:rPr>
              <w:t>سید بن طاووس و شب قدر</w:t>
            </w:r>
            <w:r>
              <w:rPr>
                <w:rStyle w:val="IndexLink"/>
                <w:rtl w:val="true"/>
              </w:rPr>
              <w:tab/>
            </w:r>
            <w:r>
              <w:rPr>
                <w:rStyle w:val="IndexLink"/>
              </w:rPr>
              <w:t>22</w:t>
            </w:r>
          </w:hyperlink>
        </w:p>
        <w:p>
          <w:pPr>
            <w:pStyle w:val="Contents3"/>
            <w:tabs>
              <w:tab w:val="clear" w:pos="8459"/>
              <w:tab w:val="right" w:pos="9026" w:leader="dot"/>
            </w:tabs>
            <w:rPr/>
          </w:pPr>
          <w:hyperlink w:anchor="__RefHeading___Toc2372367_211673320">
            <w:r>
              <w:rPr>
                <w:webHidden/>
                <w:rStyle w:val="IndexLink"/>
                <w:rtl w:val="true"/>
              </w:rPr>
              <w:t>نظریه سید بن طاووس درباره ملاقات با امام زمان‌علیه السلام‌</w:t>
            </w:r>
            <w:r>
              <w:rPr>
                <w:rStyle w:val="IndexLink"/>
                <w:rtl w:val="true"/>
              </w:rPr>
              <w:tab/>
            </w:r>
            <w:r>
              <w:rPr>
                <w:rStyle w:val="IndexLink"/>
              </w:rPr>
              <w:t>25</w:t>
            </w:r>
          </w:hyperlink>
        </w:p>
        <w:p>
          <w:pPr>
            <w:pStyle w:val="Contents3"/>
            <w:tabs>
              <w:tab w:val="clear" w:pos="8459"/>
              <w:tab w:val="right" w:pos="9026" w:leader="dot"/>
            </w:tabs>
            <w:rPr/>
          </w:pPr>
          <w:hyperlink w:anchor="__RefHeading___Toc2372369_211673320">
            <w:r>
              <w:rPr>
                <w:webHidden/>
                <w:rStyle w:val="IndexLink"/>
                <w:rtl w:val="true"/>
              </w:rPr>
              <w:t>اشتها و میل به زیارت حضرت</w:t>
            </w:r>
            <w:r>
              <w:rPr>
                <w:rStyle w:val="IndexLink"/>
                <w:rtl w:val="true"/>
              </w:rPr>
              <w:tab/>
            </w:r>
            <w:r>
              <w:rPr>
                <w:rStyle w:val="IndexLink"/>
              </w:rPr>
              <w:t>25</w:t>
            </w:r>
          </w:hyperlink>
        </w:p>
        <w:p>
          <w:pPr>
            <w:pStyle w:val="Contents3"/>
            <w:tabs>
              <w:tab w:val="clear" w:pos="8459"/>
              <w:tab w:val="right" w:pos="9026" w:leader="dot"/>
            </w:tabs>
            <w:rPr/>
          </w:pPr>
          <w:hyperlink w:anchor="__RefHeading___Toc2372371_211673320">
            <w:r>
              <w:rPr>
                <w:webHidden/>
                <w:rStyle w:val="IndexLink"/>
                <w:rtl w:val="true"/>
              </w:rPr>
              <w:t>نظر مرحوم قاضی درباره ملاقات با امام زمان‌علیه السلام‌</w:t>
            </w:r>
            <w:r>
              <w:rPr>
                <w:rStyle w:val="IndexLink"/>
                <w:rtl w:val="true"/>
              </w:rPr>
              <w:tab/>
            </w:r>
            <w:r>
              <w:rPr>
                <w:rStyle w:val="IndexLink"/>
              </w:rPr>
              <w:t>28</w:t>
            </w:r>
          </w:hyperlink>
        </w:p>
        <w:p>
          <w:pPr>
            <w:pStyle w:val="Contents3"/>
            <w:tabs>
              <w:tab w:val="clear" w:pos="8459"/>
              <w:tab w:val="right" w:pos="9026" w:leader="dot"/>
            </w:tabs>
            <w:rPr/>
          </w:pPr>
          <w:hyperlink w:anchor="__RefHeading___Toc2372373_211673320">
            <w:r>
              <w:rPr>
                <w:webHidden/>
                <w:rStyle w:val="IndexLink"/>
                <w:rtl w:val="true"/>
              </w:rPr>
              <w:t>صراط مستقیم ولایت</w:t>
            </w:r>
            <w:r>
              <w:rPr>
                <w:rStyle w:val="IndexLink"/>
                <w:rtl w:val="true"/>
              </w:rPr>
              <w:tab/>
            </w:r>
            <w:r>
              <w:rPr>
                <w:rStyle w:val="IndexLink"/>
              </w:rPr>
              <w:t>29</w:t>
            </w:r>
          </w:hyperlink>
        </w:p>
        <w:p>
          <w:pPr>
            <w:pStyle w:val="Contents3"/>
            <w:tabs>
              <w:tab w:val="clear" w:pos="8459"/>
              <w:tab w:val="right" w:pos="9026" w:leader="dot"/>
            </w:tabs>
            <w:rPr/>
          </w:pPr>
          <w:hyperlink w:anchor="__RefHeading___Toc2372375_211673320">
            <w:r>
              <w:rPr>
                <w:webHidden/>
                <w:rStyle w:val="IndexLink"/>
                <w:rtl w:val="true"/>
              </w:rPr>
              <w:t>فوائد بلند فرستادن صلوات‌</w:t>
            </w:r>
            <w:r>
              <w:rPr>
                <w:rStyle w:val="IndexLink"/>
                <w:rtl w:val="true"/>
              </w:rPr>
              <w:tab/>
            </w:r>
            <w:r>
              <w:rPr>
                <w:rStyle w:val="IndexLink"/>
              </w:rPr>
              <w:t>30</w:t>
            </w:r>
          </w:hyperlink>
        </w:p>
        <w:p>
          <w:pPr>
            <w:pStyle w:val="Contents2"/>
            <w:tabs>
              <w:tab w:val="clear" w:pos="8743"/>
              <w:tab w:val="right" w:pos="9026" w:leader="dot"/>
            </w:tabs>
            <w:rPr/>
          </w:pPr>
          <w:hyperlink w:anchor="__RefHeading___Toc2372377_211673320">
            <w:r>
              <w:rPr>
                <w:webHidden/>
                <w:rStyle w:val="IndexLink"/>
                <w:rtl w:val="true"/>
              </w:rPr>
              <w:t>گفتار دوم‌</w:t>
            </w:r>
            <w:r>
              <w:rPr>
                <w:rStyle w:val="IndexLink"/>
                <w:rtl w:val="true"/>
              </w:rPr>
              <w:tab/>
            </w:r>
            <w:r>
              <w:rPr>
                <w:rStyle w:val="IndexLink"/>
              </w:rPr>
              <w:t>32</w:t>
            </w:r>
          </w:hyperlink>
        </w:p>
        <w:p>
          <w:pPr>
            <w:pStyle w:val="Contents3"/>
            <w:tabs>
              <w:tab w:val="clear" w:pos="8459"/>
              <w:tab w:val="right" w:pos="9026" w:leader="dot"/>
            </w:tabs>
            <w:rPr/>
          </w:pPr>
          <w:hyperlink w:anchor="__RefHeading___Toc2372379_211673320">
            <w:r>
              <w:rPr>
                <w:webHidden/>
                <w:rStyle w:val="IndexLink"/>
                <w:rtl w:val="true"/>
              </w:rPr>
              <w:t>توضیح</w:t>
            </w:r>
            <w:r>
              <w:rPr>
                <w:rStyle w:val="IndexLink"/>
                <w:rtl w:val="true"/>
              </w:rPr>
              <w:tab/>
            </w:r>
            <w:r>
              <w:rPr>
                <w:rStyle w:val="IndexLink"/>
              </w:rPr>
              <w:t>32</w:t>
            </w:r>
          </w:hyperlink>
        </w:p>
        <w:p>
          <w:pPr>
            <w:pStyle w:val="Contents3"/>
            <w:tabs>
              <w:tab w:val="clear" w:pos="8459"/>
              <w:tab w:val="right" w:pos="9026" w:leader="dot"/>
            </w:tabs>
            <w:rPr/>
          </w:pPr>
          <w:hyperlink w:anchor="__RefHeading___Toc2372381_211673320">
            <w:r>
              <w:rPr>
                <w:webHidden/>
                <w:rStyle w:val="IndexLink"/>
                <w:rtl w:val="true"/>
              </w:rPr>
              <w:t>معنای غیبت و امکان ارتباط</w:t>
            </w:r>
            <w:r>
              <w:rPr>
                <w:rStyle w:val="IndexLink"/>
                <w:rtl w:val="true"/>
              </w:rPr>
              <w:tab/>
            </w:r>
            <w:r>
              <w:rPr>
                <w:rStyle w:val="IndexLink"/>
              </w:rPr>
              <w:t>32</w:t>
            </w:r>
          </w:hyperlink>
        </w:p>
        <w:p>
          <w:pPr>
            <w:pStyle w:val="Contents3"/>
            <w:tabs>
              <w:tab w:val="clear" w:pos="8459"/>
              <w:tab w:val="right" w:pos="9026" w:leader="dot"/>
            </w:tabs>
            <w:rPr/>
          </w:pPr>
          <w:hyperlink w:anchor="__RefHeading___Toc2372383_211673320">
            <w:r>
              <w:rPr>
                <w:webHidden/>
                <w:rStyle w:val="IndexLink"/>
                <w:rtl w:val="true"/>
              </w:rPr>
              <w:t>تشرّف علّامه حلّی و بزرگان‌</w:t>
            </w:r>
            <w:r>
              <w:rPr>
                <w:rStyle w:val="IndexLink"/>
                <w:rtl w:val="true"/>
              </w:rPr>
              <w:tab/>
            </w:r>
            <w:r>
              <w:rPr>
                <w:rStyle w:val="IndexLink"/>
              </w:rPr>
              <w:t>34</w:t>
            </w:r>
          </w:hyperlink>
        </w:p>
        <w:p>
          <w:pPr>
            <w:pStyle w:val="Contents3"/>
            <w:tabs>
              <w:tab w:val="clear" w:pos="8459"/>
              <w:tab w:val="right" w:pos="9026" w:leader="dot"/>
            </w:tabs>
            <w:rPr/>
          </w:pPr>
          <w:hyperlink w:anchor="__RefHeading___Toc2372385_211673320">
            <w:r>
              <w:rPr>
                <w:webHidden/>
                <w:rStyle w:val="IndexLink"/>
                <w:rtl w:val="true"/>
              </w:rPr>
              <w:t>خواندن سوره اسرا وسیله‌ای برای ملاقات</w:t>
            </w:r>
            <w:r>
              <w:rPr>
                <w:rStyle w:val="IndexLink"/>
                <w:rtl w:val="true"/>
              </w:rPr>
              <w:tab/>
            </w:r>
            <w:r>
              <w:rPr>
                <w:rStyle w:val="IndexLink"/>
              </w:rPr>
              <w:t>35</w:t>
            </w:r>
          </w:hyperlink>
        </w:p>
        <w:p>
          <w:pPr>
            <w:pStyle w:val="Contents3"/>
            <w:tabs>
              <w:tab w:val="clear" w:pos="8459"/>
              <w:tab w:val="right" w:pos="9026" w:leader="dot"/>
            </w:tabs>
            <w:rPr/>
          </w:pPr>
          <w:hyperlink w:anchor="__RefHeading___Toc2372387_211673320">
            <w:r>
              <w:rPr>
                <w:webHidden/>
                <w:rStyle w:val="IndexLink"/>
                <w:rtl w:val="true"/>
              </w:rPr>
              <w:t>غیبت به معنای نشناختن‌</w:t>
            </w:r>
            <w:r>
              <w:rPr>
                <w:rStyle w:val="IndexLink"/>
                <w:rtl w:val="true"/>
              </w:rPr>
              <w:tab/>
            </w:r>
            <w:r>
              <w:rPr>
                <w:rStyle w:val="IndexLink"/>
              </w:rPr>
              <w:t>38</w:t>
            </w:r>
          </w:hyperlink>
        </w:p>
        <w:p>
          <w:pPr>
            <w:pStyle w:val="Contents3"/>
            <w:tabs>
              <w:tab w:val="clear" w:pos="8459"/>
              <w:tab w:val="right" w:pos="9026" w:leader="dot"/>
            </w:tabs>
            <w:rPr/>
          </w:pPr>
          <w:hyperlink w:anchor="__RefHeading___Toc2372389_211673320">
            <w:r>
              <w:rPr>
                <w:webHidden/>
                <w:rStyle w:val="IndexLink"/>
                <w:rtl w:val="true"/>
              </w:rPr>
              <w:t>شباهت‌های امام زمان‌علیه السلام با حضرت یوسف‌علیه السلام‌</w:t>
            </w:r>
            <w:r>
              <w:rPr>
                <w:rStyle w:val="IndexLink"/>
                <w:rtl w:val="true"/>
              </w:rPr>
              <w:tab/>
            </w:r>
            <w:r>
              <w:rPr>
                <w:rStyle w:val="IndexLink"/>
              </w:rPr>
              <w:t>39</w:t>
            </w:r>
          </w:hyperlink>
        </w:p>
        <w:p>
          <w:pPr>
            <w:pStyle w:val="Contents3"/>
            <w:tabs>
              <w:tab w:val="clear" w:pos="8459"/>
              <w:tab w:val="right" w:pos="9026" w:leader="dot"/>
            </w:tabs>
            <w:rPr/>
          </w:pPr>
          <w:hyperlink w:anchor="__RefHeading___Toc2372391_211673320">
            <w:r>
              <w:rPr>
                <w:webHidden/>
                <w:rStyle w:val="IndexLink"/>
                <w:rtl w:val="true"/>
              </w:rPr>
              <w:t>فضیلت صلوات</w:t>
            </w:r>
            <w:r>
              <w:rPr>
                <w:rStyle w:val="IndexLink"/>
                <w:rtl w:val="true"/>
              </w:rPr>
              <w:tab/>
            </w:r>
            <w:r>
              <w:rPr>
                <w:rStyle w:val="IndexLink"/>
              </w:rPr>
              <w:t>43</w:t>
            </w:r>
          </w:hyperlink>
        </w:p>
        <w:p>
          <w:pPr>
            <w:pStyle w:val="Contents2"/>
            <w:tabs>
              <w:tab w:val="clear" w:pos="8743"/>
              <w:tab w:val="right" w:pos="9026" w:leader="dot"/>
            </w:tabs>
            <w:rPr/>
          </w:pPr>
          <w:hyperlink w:anchor="__RefHeading___Toc2372393_211673320">
            <w:r>
              <w:rPr>
                <w:webHidden/>
                <w:rStyle w:val="IndexLink"/>
                <w:rtl w:val="true"/>
              </w:rPr>
              <w:t>گفتار سوم‌</w:t>
            </w:r>
            <w:r>
              <w:rPr>
                <w:rStyle w:val="IndexLink"/>
                <w:rtl w:val="true"/>
              </w:rPr>
              <w:tab/>
            </w:r>
            <w:r>
              <w:rPr>
                <w:rStyle w:val="IndexLink"/>
              </w:rPr>
              <w:t>46</w:t>
            </w:r>
          </w:hyperlink>
        </w:p>
        <w:p>
          <w:pPr>
            <w:pStyle w:val="Contents3"/>
            <w:tabs>
              <w:tab w:val="clear" w:pos="8459"/>
              <w:tab w:val="right" w:pos="9026" w:leader="dot"/>
            </w:tabs>
            <w:rPr/>
          </w:pPr>
          <w:hyperlink w:anchor="__RefHeading___Toc2372395_211673320">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2372397_211673320">
            <w:r>
              <w:rPr>
                <w:webHidden/>
                <w:rStyle w:val="IndexLink"/>
                <w:rtl w:val="true"/>
              </w:rPr>
              <w:t>فرمان قرآن به رابطه با امام زمان‌علیه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2372399_211673320">
            <w:r>
              <w:rPr>
                <w:webHidden/>
                <w:rStyle w:val="IndexLink"/>
                <w:rtl w:val="true"/>
              </w:rPr>
              <w:t>سه جمله ظریف از خواجه نصیرالدین طوسی</w:t>
            </w:r>
            <w:r>
              <w:rPr>
                <w:rStyle w:val="IndexLink"/>
                <w:rtl w:val="true"/>
              </w:rPr>
              <w:tab/>
            </w:r>
            <w:r>
              <w:rPr>
                <w:rStyle w:val="IndexLink"/>
              </w:rPr>
              <w:t>48</w:t>
            </w:r>
          </w:hyperlink>
        </w:p>
        <w:p>
          <w:pPr>
            <w:pStyle w:val="Contents3"/>
            <w:tabs>
              <w:tab w:val="clear" w:pos="8459"/>
              <w:tab w:val="right" w:pos="9026" w:leader="dot"/>
            </w:tabs>
            <w:rPr/>
          </w:pPr>
          <w:hyperlink w:anchor="__RefHeading___Toc2372401_211673320">
            <w:r>
              <w:rPr>
                <w:webHidden/>
                <w:rStyle w:val="IndexLink"/>
                <w:rtl w:val="true"/>
              </w:rPr>
              <w:t>توجه حضرت به شیعیان</w:t>
            </w:r>
            <w:r>
              <w:rPr>
                <w:rStyle w:val="IndexLink"/>
                <w:rtl w:val="true"/>
              </w:rPr>
              <w:tab/>
            </w:r>
            <w:r>
              <w:rPr>
                <w:rStyle w:val="IndexLink"/>
              </w:rPr>
              <w:t>49</w:t>
            </w:r>
          </w:hyperlink>
        </w:p>
        <w:p>
          <w:pPr>
            <w:pStyle w:val="Contents3"/>
            <w:tabs>
              <w:tab w:val="clear" w:pos="8459"/>
              <w:tab w:val="right" w:pos="9026" w:leader="dot"/>
            </w:tabs>
            <w:rPr/>
          </w:pPr>
          <w:hyperlink w:anchor="__RefHeading___Toc2372403_211673320">
            <w:r>
              <w:rPr>
                <w:webHidden/>
                <w:rStyle w:val="IndexLink"/>
                <w:rtl w:val="true"/>
              </w:rPr>
              <w:t>ایران کشور ماست</w:t>
            </w:r>
            <w:r>
              <w:rPr>
                <w:rStyle w:val="IndexLink"/>
                <w:rtl w:val="true"/>
              </w:rPr>
              <w:tab/>
            </w:r>
            <w:r>
              <w:rPr>
                <w:rStyle w:val="IndexLink"/>
              </w:rPr>
              <w:t>50</w:t>
            </w:r>
          </w:hyperlink>
        </w:p>
        <w:p>
          <w:pPr>
            <w:pStyle w:val="Contents3"/>
            <w:tabs>
              <w:tab w:val="clear" w:pos="8459"/>
              <w:tab w:val="right" w:pos="9026" w:leader="dot"/>
            </w:tabs>
            <w:rPr/>
          </w:pPr>
          <w:hyperlink w:anchor="__RefHeading___Toc2372405_211673320">
            <w:r>
              <w:rPr>
                <w:webHidden/>
                <w:rStyle w:val="IndexLink"/>
                <w:rtl w:val="true"/>
              </w:rPr>
              <w:t>بررسی نامه اعمال شیعیان</w:t>
            </w:r>
            <w:r>
              <w:rPr>
                <w:rStyle w:val="IndexLink"/>
                <w:rtl w:val="true"/>
              </w:rPr>
              <w:tab/>
            </w:r>
            <w:r>
              <w:rPr>
                <w:rStyle w:val="IndexLink"/>
              </w:rPr>
              <w:t>52</w:t>
            </w:r>
          </w:hyperlink>
        </w:p>
        <w:p>
          <w:pPr>
            <w:pStyle w:val="Contents3"/>
            <w:tabs>
              <w:tab w:val="clear" w:pos="8459"/>
              <w:tab w:val="right" w:pos="9026" w:leader="dot"/>
            </w:tabs>
            <w:rPr/>
          </w:pPr>
          <w:hyperlink w:anchor="__RefHeading___Toc2372407_211673320">
            <w:r>
              <w:rPr>
                <w:webHidden/>
                <w:rStyle w:val="IndexLink"/>
                <w:rtl w:val="true"/>
              </w:rPr>
              <w:t>تربیت کننده جهان</w:t>
            </w:r>
            <w:r>
              <w:rPr>
                <w:rStyle w:val="IndexLink"/>
                <w:rtl w:val="true"/>
              </w:rPr>
              <w:tab/>
            </w:r>
            <w:r>
              <w:rPr>
                <w:rStyle w:val="IndexLink"/>
              </w:rPr>
              <w:t>53</w:t>
            </w:r>
          </w:hyperlink>
        </w:p>
        <w:p>
          <w:pPr>
            <w:pStyle w:val="Contents3"/>
            <w:tabs>
              <w:tab w:val="clear" w:pos="8459"/>
              <w:tab w:val="right" w:pos="9026" w:leader="dot"/>
            </w:tabs>
            <w:rPr/>
          </w:pPr>
          <w:hyperlink w:anchor="__RefHeading___Toc2372409_211673320">
            <w:r>
              <w:rPr>
                <w:webHidden/>
                <w:rStyle w:val="IndexLink"/>
                <w:rtl w:val="true"/>
              </w:rPr>
              <w:t>شیخ عبدالکریم حامد</w:t>
            </w:r>
            <w:r>
              <w:rPr>
                <w:rStyle w:val="IndexLink"/>
                <w:rtl w:val="true"/>
              </w:rPr>
              <w:tab/>
            </w:r>
            <w:r>
              <w:rPr>
                <w:rStyle w:val="IndexLink"/>
              </w:rPr>
              <w:t>55</w:t>
            </w:r>
          </w:hyperlink>
        </w:p>
        <w:p>
          <w:pPr>
            <w:pStyle w:val="Contents3"/>
            <w:tabs>
              <w:tab w:val="clear" w:pos="8459"/>
              <w:tab w:val="right" w:pos="9026" w:leader="dot"/>
            </w:tabs>
            <w:rPr/>
          </w:pPr>
          <w:hyperlink w:anchor="__RefHeading___Toc2372411_211673320">
            <w:r>
              <w:rPr>
                <w:webHidden/>
                <w:rStyle w:val="IndexLink"/>
                <w:rtl w:val="true"/>
              </w:rPr>
              <w:t>فرمان به ارتباط</w:t>
            </w:r>
            <w:r>
              <w:rPr>
                <w:rStyle w:val="IndexLink"/>
                <w:rtl w:val="true"/>
              </w:rPr>
              <w:tab/>
            </w:r>
            <w:r>
              <w:rPr>
                <w:rStyle w:val="IndexLink"/>
              </w:rPr>
              <w:t>57</w:t>
            </w:r>
          </w:hyperlink>
        </w:p>
        <w:p>
          <w:pPr>
            <w:pStyle w:val="Contents2"/>
            <w:tabs>
              <w:tab w:val="clear" w:pos="8743"/>
              <w:tab w:val="right" w:pos="9026" w:leader="dot"/>
            </w:tabs>
            <w:rPr/>
          </w:pPr>
          <w:hyperlink w:anchor="__RefHeading___Toc2372413_211673320">
            <w:r>
              <w:rPr>
                <w:webHidden/>
                <w:rStyle w:val="IndexLink"/>
                <w:rtl w:val="true"/>
              </w:rPr>
              <w:t>گفتار چهارم‌</w:t>
            </w:r>
            <w:r>
              <w:rPr>
                <w:rStyle w:val="IndexLink"/>
                <w:rtl w:val="true"/>
              </w:rPr>
              <w:tab/>
            </w:r>
            <w:r>
              <w:rPr>
                <w:rStyle w:val="IndexLink"/>
              </w:rPr>
              <w:t>59</w:t>
            </w:r>
          </w:hyperlink>
        </w:p>
        <w:p>
          <w:pPr>
            <w:pStyle w:val="Contents3"/>
            <w:tabs>
              <w:tab w:val="clear" w:pos="8459"/>
              <w:tab w:val="right" w:pos="9026" w:leader="dot"/>
            </w:tabs>
            <w:rPr/>
          </w:pPr>
          <w:hyperlink w:anchor="__RefHeading___Toc2372415_211673320">
            <w:r>
              <w:rPr>
                <w:webHidden/>
                <w:rStyle w:val="IndexLink"/>
                <w:rtl w:val="true"/>
              </w:rPr>
              <w:t>توضیح</w:t>
            </w:r>
            <w:r>
              <w:rPr>
                <w:rStyle w:val="IndexLink"/>
                <w:rtl w:val="true"/>
              </w:rPr>
              <w:tab/>
            </w:r>
            <w:r>
              <w:rPr>
                <w:rStyle w:val="IndexLink"/>
              </w:rPr>
              <w:t>59</w:t>
            </w:r>
          </w:hyperlink>
        </w:p>
        <w:p>
          <w:pPr>
            <w:pStyle w:val="Contents3"/>
            <w:tabs>
              <w:tab w:val="clear" w:pos="8459"/>
              <w:tab w:val="right" w:pos="9026" w:leader="dot"/>
            </w:tabs>
            <w:rPr/>
          </w:pPr>
          <w:hyperlink w:anchor="__RefHeading___Toc2372417_211673320">
            <w:r>
              <w:rPr>
                <w:webHidden/>
                <w:rStyle w:val="IndexLink"/>
                <w:rtl w:val="true"/>
              </w:rPr>
              <w:t>چرا امام زمان‌علیه السلام را نمی‌بینیم؟</w:t>
            </w:r>
            <w:r>
              <w:rPr>
                <w:rStyle w:val="IndexLink"/>
                <w:rtl w:val="true"/>
              </w:rPr>
              <w:tab/>
            </w:r>
            <w:r>
              <w:rPr>
                <w:rStyle w:val="IndexLink"/>
              </w:rPr>
              <w:t>59</w:t>
            </w:r>
          </w:hyperlink>
        </w:p>
        <w:p>
          <w:pPr>
            <w:pStyle w:val="Contents3"/>
            <w:tabs>
              <w:tab w:val="clear" w:pos="8459"/>
              <w:tab w:val="right" w:pos="9026" w:leader="dot"/>
            </w:tabs>
            <w:rPr/>
          </w:pPr>
          <w:hyperlink w:anchor="__RefHeading___Toc2372419_211673320">
            <w:r>
              <w:rPr>
                <w:webHidden/>
                <w:rStyle w:val="IndexLink"/>
                <w:rtl w:val="true"/>
              </w:rPr>
              <w:t>علت عدم ربط ما با امام زمان علیه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2372421_211673320">
            <w:r>
              <w:rPr>
                <w:webHidden/>
                <w:rStyle w:val="IndexLink"/>
                <w:rtl w:val="true"/>
              </w:rPr>
              <w:t>علی بن مهزیار</w:t>
            </w:r>
            <w:r>
              <w:rPr>
                <w:rStyle w:val="IndexLink"/>
                <w:rtl w:val="true"/>
              </w:rPr>
              <w:tab/>
            </w:r>
            <w:r>
              <w:rPr>
                <w:rStyle w:val="IndexLink"/>
              </w:rPr>
              <w:t>63</w:t>
            </w:r>
          </w:hyperlink>
        </w:p>
        <w:p>
          <w:pPr>
            <w:pStyle w:val="Contents2"/>
            <w:tabs>
              <w:tab w:val="clear" w:pos="8743"/>
              <w:tab w:val="right" w:pos="9026" w:leader="dot"/>
            </w:tabs>
            <w:rPr/>
          </w:pPr>
          <w:hyperlink w:anchor="__RefHeading___Toc2372423_211673320">
            <w:r>
              <w:rPr>
                <w:webHidden/>
                <w:rStyle w:val="IndexLink"/>
                <w:rtl w:val="true"/>
              </w:rPr>
              <w:t>گفتار پنجم‌</w:t>
            </w:r>
            <w:r>
              <w:rPr>
                <w:rStyle w:val="IndexLink"/>
                <w:rtl w:val="true"/>
              </w:rPr>
              <w:tab/>
            </w:r>
            <w:r>
              <w:rPr>
                <w:rStyle w:val="IndexLink"/>
              </w:rPr>
              <w:t>72</w:t>
            </w:r>
          </w:hyperlink>
        </w:p>
        <w:p>
          <w:pPr>
            <w:pStyle w:val="Contents3"/>
            <w:tabs>
              <w:tab w:val="clear" w:pos="8459"/>
              <w:tab w:val="right" w:pos="9026" w:leader="dot"/>
            </w:tabs>
            <w:rPr/>
          </w:pPr>
          <w:hyperlink w:anchor="__RefHeading___Toc2372425_211673320">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2372427_211673320">
            <w:r>
              <w:rPr>
                <w:webHidden/>
                <w:rStyle w:val="IndexLink"/>
                <w:rtl w:val="true"/>
              </w:rPr>
              <w:t>گناه عامل دوری ما از امام زمان‌علیه السلام‌</w:t>
            </w:r>
            <w:r>
              <w:rPr>
                <w:rStyle w:val="IndexLink"/>
                <w:rtl w:val="true"/>
              </w:rPr>
              <w:tab/>
            </w:r>
            <w:r>
              <w:rPr>
                <w:rStyle w:val="IndexLink"/>
              </w:rPr>
              <w:t>73</w:t>
            </w:r>
          </w:hyperlink>
        </w:p>
        <w:p>
          <w:pPr>
            <w:pStyle w:val="Contents3"/>
            <w:tabs>
              <w:tab w:val="clear" w:pos="8459"/>
              <w:tab w:val="right" w:pos="9026" w:leader="dot"/>
            </w:tabs>
            <w:rPr/>
          </w:pPr>
          <w:hyperlink w:anchor="__RefHeading___Toc2372429_211673320">
            <w:r>
              <w:rPr>
                <w:webHidden/>
                <w:rStyle w:val="IndexLink"/>
                <w:rtl w:val="true"/>
              </w:rPr>
              <w:t>بهار مردم</w:t>
            </w:r>
            <w:r>
              <w:rPr>
                <w:rStyle w:val="IndexLink"/>
                <w:rtl w:val="true"/>
              </w:rPr>
              <w:tab/>
            </w:r>
            <w:r>
              <w:rPr>
                <w:rStyle w:val="IndexLink"/>
              </w:rPr>
              <w:t>74</w:t>
            </w:r>
          </w:hyperlink>
        </w:p>
        <w:p>
          <w:pPr>
            <w:pStyle w:val="Contents3"/>
            <w:tabs>
              <w:tab w:val="clear" w:pos="8459"/>
              <w:tab w:val="right" w:pos="9026" w:leader="dot"/>
            </w:tabs>
            <w:rPr/>
          </w:pPr>
          <w:hyperlink w:anchor="__RefHeading___Toc2372431_211673320">
            <w:r>
              <w:rPr>
                <w:webHidden/>
                <w:rStyle w:val="IndexLink"/>
                <w:rtl w:val="true"/>
              </w:rPr>
              <w:t>جزیره خضراء</w:t>
            </w:r>
            <w:r>
              <w:rPr>
                <w:rStyle w:val="IndexLink"/>
                <w:rtl w:val="true"/>
              </w:rPr>
              <w:tab/>
            </w:r>
            <w:r>
              <w:rPr>
                <w:rStyle w:val="IndexLink"/>
              </w:rPr>
              <w:t>76</w:t>
            </w:r>
          </w:hyperlink>
        </w:p>
        <w:p>
          <w:pPr>
            <w:pStyle w:val="Contents3"/>
            <w:tabs>
              <w:tab w:val="clear" w:pos="8459"/>
              <w:tab w:val="right" w:pos="9026" w:leader="dot"/>
            </w:tabs>
            <w:rPr/>
          </w:pPr>
          <w:hyperlink w:anchor="__RefHeading___Toc2372433_211673320">
            <w:r>
              <w:rPr>
                <w:webHidden/>
                <w:rStyle w:val="IndexLink"/>
                <w:rtl w:val="true"/>
              </w:rPr>
              <w:t>در آغوش امام زمان‌علیه السلام‌</w:t>
            </w:r>
            <w:r>
              <w:rPr>
                <w:rStyle w:val="IndexLink"/>
                <w:rtl w:val="true"/>
              </w:rPr>
              <w:tab/>
            </w:r>
            <w:r>
              <w:rPr>
                <w:rStyle w:val="IndexLink"/>
              </w:rPr>
              <w:t>78</w:t>
            </w:r>
          </w:hyperlink>
        </w:p>
        <w:p>
          <w:pPr>
            <w:pStyle w:val="Contents3"/>
            <w:tabs>
              <w:tab w:val="clear" w:pos="8459"/>
              <w:tab w:val="right" w:pos="9026" w:leader="dot"/>
            </w:tabs>
            <w:rPr/>
          </w:pPr>
          <w:hyperlink w:anchor="__RefHeading___Toc2372435_211673320">
            <w:r>
              <w:rPr>
                <w:webHidden/>
                <w:rStyle w:val="IndexLink"/>
                <w:rtl w:val="true"/>
              </w:rPr>
              <w:t>راه تبدیل غیبت به فرج و ظهور خاص‌</w:t>
            </w:r>
            <w:r>
              <w:rPr>
                <w:rStyle w:val="IndexLink"/>
                <w:rtl w:val="true"/>
              </w:rPr>
              <w:tab/>
            </w:r>
            <w:r>
              <w:rPr>
                <w:rStyle w:val="IndexLink"/>
              </w:rPr>
              <w:t>79</w:t>
            </w:r>
          </w:hyperlink>
        </w:p>
        <w:p>
          <w:pPr>
            <w:pStyle w:val="Contents4"/>
            <w:tabs>
              <w:tab w:val="clear" w:pos="8176"/>
              <w:tab w:val="right" w:pos="9026" w:leader="dot"/>
            </w:tabs>
            <w:rPr/>
          </w:pPr>
          <w:hyperlink w:anchor="__RefHeading___Toc2372437_21167332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372439_211673320">
            <w:r>
              <w:rPr>
                <w:webHidden/>
                <w:rStyle w:val="IndexLink"/>
                <w:rtl w:val="true"/>
              </w:rPr>
              <w:t xml:space="preserve">الف </w:t>
            </w:r>
            <w:r>
              <w:rPr>
                <w:rStyle w:val="IndexLink"/>
                <w:rtl w:val="true"/>
              </w:rPr>
              <w:t xml:space="preserve">: </w:t>
            </w:r>
            <w:r>
              <w:rPr>
                <w:rStyle w:val="IndexLink"/>
                <w:rtl w:val="true"/>
              </w:rPr>
              <w:t>انتظار</w:t>
            </w:r>
            <w:r>
              <w:rPr>
                <w:rStyle w:val="IndexLink"/>
                <w:rtl w:val="true"/>
              </w:rPr>
              <w:tab/>
            </w:r>
            <w:r>
              <w:rPr>
                <w:rStyle w:val="IndexLink"/>
              </w:rPr>
              <w:t>80</w:t>
            </w:r>
          </w:hyperlink>
        </w:p>
        <w:p>
          <w:pPr>
            <w:pStyle w:val="Contents5"/>
            <w:tabs>
              <w:tab w:val="clear" w:pos="7892"/>
              <w:tab w:val="right" w:pos="9026" w:leader="dot"/>
            </w:tabs>
            <w:rPr/>
          </w:pPr>
          <w:hyperlink w:anchor="__RefHeading___Toc2372441_211673320">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2372443_211673320">
            <w:r>
              <w:rPr>
                <w:webHidden/>
                <w:rStyle w:val="IndexLink"/>
                <w:rtl w:val="true"/>
              </w:rPr>
              <w:t>منتظر واقعی</w:t>
            </w:r>
            <w:r>
              <w:rPr>
                <w:rStyle w:val="IndexLink"/>
                <w:rtl w:val="true"/>
              </w:rPr>
              <w:tab/>
            </w:r>
            <w:r>
              <w:rPr>
                <w:rStyle w:val="IndexLink"/>
              </w:rPr>
              <w:t>80</w:t>
            </w:r>
          </w:hyperlink>
        </w:p>
        <w:p>
          <w:pPr>
            <w:pStyle w:val="Contents5"/>
            <w:tabs>
              <w:tab w:val="clear" w:pos="7892"/>
              <w:tab w:val="right" w:pos="9026" w:leader="dot"/>
            </w:tabs>
            <w:rPr/>
          </w:pPr>
          <w:hyperlink w:anchor="__RefHeading___Toc2372445_211673320">
            <w:r>
              <w:rPr>
                <w:webHidden/>
                <w:rStyle w:val="IndexLink"/>
                <w:rtl w:val="true"/>
              </w:rPr>
              <w:t>معنای انتظار</w:t>
            </w:r>
            <w:r>
              <w:rPr>
                <w:rStyle w:val="IndexLink"/>
                <w:rtl w:val="true"/>
              </w:rPr>
              <w:tab/>
            </w:r>
            <w:r>
              <w:rPr>
                <w:rStyle w:val="IndexLink"/>
              </w:rPr>
              <w:t>82</w:t>
            </w:r>
          </w:hyperlink>
        </w:p>
        <w:p>
          <w:pPr>
            <w:pStyle w:val="Contents5"/>
            <w:tabs>
              <w:tab w:val="clear" w:pos="7892"/>
              <w:tab w:val="right" w:pos="9026" w:leader="dot"/>
            </w:tabs>
            <w:rPr/>
          </w:pPr>
          <w:hyperlink w:anchor="__RefHeading___Toc2372447_211673320">
            <w:r>
              <w:rPr>
                <w:webHidden/>
                <w:rStyle w:val="IndexLink"/>
                <w:rtl w:val="true"/>
              </w:rPr>
              <w:t>حاج حسین مظلوم‌</w:t>
            </w:r>
            <w:r>
              <w:rPr>
                <w:rStyle w:val="IndexLink"/>
                <w:rtl w:val="true"/>
              </w:rPr>
              <w:tab/>
            </w:r>
            <w:r>
              <w:rPr>
                <w:rStyle w:val="IndexLink"/>
              </w:rPr>
              <w:t>84</w:t>
            </w:r>
          </w:hyperlink>
        </w:p>
        <w:p>
          <w:pPr>
            <w:pStyle w:val="Contents5"/>
            <w:tabs>
              <w:tab w:val="clear" w:pos="7892"/>
              <w:tab w:val="right" w:pos="9026" w:leader="dot"/>
            </w:tabs>
            <w:rPr/>
          </w:pPr>
          <w:hyperlink w:anchor="__RefHeading___Toc2372449_211673320">
            <w:r>
              <w:rPr>
                <w:webHidden/>
                <w:rStyle w:val="IndexLink"/>
                <w:rtl w:val="true"/>
              </w:rPr>
              <w:t>گریه‌های امام صادق‌علیه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2372451_211673320">
            <w:r>
              <w:rPr>
                <w:webHidden/>
                <w:rStyle w:val="IndexLink"/>
                <w:rtl w:val="true"/>
              </w:rPr>
              <w:t xml:space="preserve">ب </w:t>
            </w:r>
            <w:r>
              <w:rPr>
                <w:rStyle w:val="IndexLink"/>
                <w:rtl w:val="true"/>
              </w:rPr>
              <w:t xml:space="preserve">: </w:t>
            </w:r>
            <w:r>
              <w:rPr>
                <w:rStyle w:val="IndexLink"/>
                <w:rtl w:val="true"/>
              </w:rPr>
              <w:t>گریه بر امام حسین‌علیه السلام</w:t>
            </w:r>
            <w:r>
              <w:rPr>
                <w:rStyle w:val="IndexLink"/>
                <w:rtl w:val="true"/>
              </w:rPr>
              <w:tab/>
            </w:r>
            <w:r>
              <w:rPr>
                <w:rStyle w:val="IndexLink"/>
              </w:rPr>
              <w:t>87</w:t>
            </w:r>
          </w:hyperlink>
        </w:p>
        <w:p>
          <w:pPr>
            <w:pStyle w:val="Contents2"/>
            <w:tabs>
              <w:tab w:val="clear" w:pos="8743"/>
              <w:tab w:val="right" w:pos="9026" w:leader="dot"/>
            </w:tabs>
            <w:rPr/>
          </w:pPr>
          <w:hyperlink w:anchor="__RefHeading___Toc2372453_211673320">
            <w:r>
              <w:rPr>
                <w:webHidden/>
                <w:rStyle w:val="IndexLink"/>
                <w:rtl w:val="true"/>
              </w:rPr>
              <w:t>گفتار ششم‌</w:t>
            </w:r>
            <w:r>
              <w:rPr>
                <w:rStyle w:val="IndexLink"/>
                <w:rtl w:val="true"/>
              </w:rPr>
              <w:tab/>
            </w:r>
            <w:r>
              <w:rPr>
                <w:rStyle w:val="IndexLink"/>
              </w:rPr>
              <w:t>92</w:t>
            </w:r>
          </w:hyperlink>
        </w:p>
        <w:p>
          <w:pPr>
            <w:pStyle w:val="Contents3"/>
            <w:tabs>
              <w:tab w:val="clear" w:pos="8459"/>
              <w:tab w:val="right" w:pos="9026" w:leader="dot"/>
            </w:tabs>
            <w:rPr/>
          </w:pPr>
          <w:hyperlink w:anchor="__RefHeading___Toc2372455_211673320">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2372457_211673320">
            <w:r>
              <w:rPr>
                <w:webHidden/>
                <w:rStyle w:val="IndexLink"/>
                <w:rtl w:val="true"/>
              </w:rPr>
              <w:t xml:space="preserve">راه های ارتباط با امام زمان </w:t>
            </w:r>
            <w:r>
              <w:rPr>
                <w:rStyle w:val="IndexLink"/>
                <w:rtl w:val="true"/>
              </w:rPr>
              <w:t>(</w:t>
            </w:r>
            <w:r>
              <w:rPr>
                <w:rStyle w:val="IndexLink"/>
              </w:rPr>
              <w:t>1</w:t>
            </w:r>
            <w:r>
              <w:rPr>
                <w:rStyle w:val="IndexLink"/>
                <w:rtl w:val="true"/>
              </w:rPr>
              <w:t>)</w:t>
              <w:tab/>
            </w:r>
            <w:r>
              <w:rPr>
                <w:rStyle w:val="IndexLink"/>
              </w:rPr>
              <w:t>93</w:t>
            </w:r>
          </w:hyperlink>
        </w:p>
        <w:p>
          <w:pPr>
            <w:pStyle w:val="Contents4"/>
            <w:tabs>
              <w:tab w:val="clear" w:pos="8176"/>
              <w:tab w:val="right" w:pos="9026" w:leader="dot"/>
            </w:tabs>
            <w:rPr/>
          </w:pPr>
          <w:hyperlink w:anchor="__RefHeading___Toc2372459_211673320">
            <w:r>
              <w:rPr>
                <w:webHidden/>
                <w:rStyle w:val="IndexLink"/>
              </w:rPr>
              <w:t>1</w:t>
            </w:r>
            <w:r>
              <w:rPr>
                <w:rStyle w:val="IndexLink"/>
                <w:rtl w:val="true"/>
              </w:rPr>
              <w:t xml:space="preserve">- </w:t>
            </w:r>
            <w:r>
              <w:rPr>
                <w:rStyle w:val="IndexLink"/>
                <w:rtl w:val="true"/>
              </w:rPr>
              <w:t>طهارت نفس‌</w:t>
            </w:r>
            <w:r>
              <w:rPr>
                <w:rStyle w:val="IndexLink"/>
                <w:rtl w:val="true"/>
              </w:rPr>
              <w:tab/>
            </w:r>
            <w:r>
              <w:rPr>
                <w:rStyle w:val="IndexLink"/>
              </w:rPr>
              <w:t>93</w:t>
            </w:r>
          </w:hyperlink>
        </w:p>
        <w:p>
          <w:pPr>
            <w:pStyle w:val="Contents5"/>
            <w:tabs>
              <w:tab w:val="clear" w:pos="7892"/>
              <w:tab w:val="right" w:pos="9026" w:leader="dot"/>
            </w:tabs>
            <w:rPr/>
          </w:pPr>
          <w:hyperlink w:anchor="__RefHeading___Toc2372461_211673320">
            <w:r>
              <w:rPr>
                <w:webHidden/>
                <w:rStyle w:val="IndexLink"/>
                <w:rtl w:val="true"/>
              </w:rPr>
              <w:t>اشاره</w:t>
            </w:r>
            <w:r>
              <w:rPr>
                <w:rStyle w:val="IndexLink"/>
                <w:rtl w:val="true"/>
              </w:rPr>
              <w:tab/>
            </w:r>
            <w:r>
              <w:rPr>
                <w:rStyle w:val="IndexLink"/>
              </w:rPr>
              <w:t>93</w:t>
            </w:r>
          </w:hyperlink>
        </w:p>
        <w:p>
          <w:pPr>
            <w:pStyle w:val="Contents5"/>
            <w:tabs>
              <w:tab w:val="clear" w:pos="7892"/>
              <w:tab w:val="right" w:pos="9026" w:leader="dot"/>
            </w:tabs>
            <w:rPr/>
          </w:pPr>
          <w:hyperlink w:anchor="__RefHeading___Toc2372463_211673320">
            <w:r>
              <w:rPr>
                <w:webHidden/>
                <w:rStyle w:val="IndexLink"/>
                <w:rtl w:val="true"/>
              </w:rPr>
              <w:t>یک قاعده اخلاقی، عرفانی</w:t>
            </w:r>
            <w:r>
              <w:rPr>
                <w:rStyle w:val="IndexLink"/>
                <w:rtl w:val="true"/>
              </w:rPr>
              <w:tab/>
            </w:r>
            <w:r>
              <w:rPr>
                <w:rStyle w:val="IndexLink"/>
              </w:rPr>
              <w:t>95</w:t>
            </w:r>
          </w:hyperlink>
        </w:p>
        <w:p>
          <w:pPr>
            <w:pStyle w:val="Contents4"/>
            <w:tabs>
              <w:tab w:val="clear" w:pos="8176"/>
              <w:tab w:val="right" w:pos="9026" w:leader="dot"/>
            </w:tabs>
            <w:rPr/>
          </w:pPr>
          <w:hyperlink w:anchor="__RefHeading___Toc2372465_211673320">
            <w:r>
              <w:rPr>
                <w:webHidden/>
                <w:rStyle w:val="IndexLink"/>
              </w:rPr>
              <w:t>2</w:t>
            </w:r>
            <w:r>
              <w:rPr>
                <w:rStyle w:val="IndexLink"/>
                <w:rtl w:val="true"/>
              </w:rPr>
              <w:t xml:space="preserve">- </w:t>
            </w:r>
            <w:r>
              <w:rPr>
                <w:rStyle w:val="IndexLink"/>
                <w:rtl w:val="true"/>
              </w:rPr>
              <w:t>ایثار و از خودگذشتگی‌</w:t>
            </w:r>
            <w:r>
              <w:rPr>
                <w:rStyle w:val="IndexLink"/>
                <w:rtl w:val="true"/>
              </w:rPr>
              <w:tab/>
            </w:r>
            <w:r>
              <w:rPr>
                <w:rStyle w:val="IndexLink"/>
              </w:rPr>
              <w:t>96</w:t>
            </w:r>
          </w:hyperlink>
        </w:p>
        <w:p>
          <w:pPr>
            <w:pStyle w:val="Contents5"/>
            <w:tabs>
              <w:tab w:val="clear" w:pos="7892"/>
              <w:tab w:val="right" w:pos="9026" w:leader="dot"/>
            </w:tabs>
            <w:rPr/>
          </w:pPr>
          <w:hyperlink w:anchor="__RefHeading___Toc2372467_211673320">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2372469_211673320">
            <w:r>
              <w:rPr>
                <w:webHidden/>
                <w:rStyle w:val="IndexLink"/>
                <w:rtl w:val="true"/>
              </w:rPr>
              <w:t>نزدیکی راه خدا</w:t>
            </w:r>
            <w:r>
              <w:rPr>
                <w:rStyle w:val="IndexLink"/>
                <w:rtl w:val="true"/>
              </w:rPr>
              <w:tab/>
            </w:r>
            <w:r>
              <w:rPr>
                <w:rStyle w:val="IndexLink"/>
              </w:rPr>
              <w:t>96</w:t>
            </w:r>
          </w:hyperlink>
        </w:p>
        <w:p>
          <w:pPr>
            <w:pStyle w:val="Contents5"/>
            <w:tabs>
              <w:tab w:val="clear" w:pos="7892"/>
              <w:tab w:val="right" w:pos="9026" w:leader="dot"/>
            </w:tabs>
            <w:rPr/>
          </w:pPr>
          <w:hyperlink w:anchor="__RefHeading___Toc2372471_211673320">
            <w:r>
              <w:rPr>
                <w:webHidden/>
                <w:rStyle w:val="IndexLink"/>
                <w:rtl w:val="true"/>
              </w:rPr>
              <w:t>یک قدم تا به خدا</w:t>
            </w:r>
            <w:r>
              <w:rPr>
                <w:rStyle w:val="IndexLink"/>
                <w:rtl w:val="true"/>
              </w:rPr>
              <w:tab/>
            </w:r>
            <w:r>
              <w:rPr>
                <w:rStyle w:val="IndexLink"/>
              </w:rPr>
              <w:t>99</w:t>
            </w:r>
          </w:hyperlink>
        </w:p>
        <w:p>
          <w:pPr>
            <w:pStyle w:val="Contents5"/>
            <w:tabs>
              <w:tab w:val="clear" w:pos="7892"/>
              <w:tab w:val="right" w:pos="9026" w:leader="dot"/>
            </w:tabs>
            <w:rPr/>
          </w:pPr>
          <w:hyperlink w:anchor="__RefHeading___Toc2372473_211673320">
            <w:r>
              <w:rPr>
                <w:webHidden/>
                <w:rStyle w:val="IndexLink"/>
                <w:rtl w:val="true"/>
              </w:rPr>
              <w:t>دین به دنیا فروختن</w:t>
            </w:r>
            <w:r>
              <w:rPr>
                <w:rStyle w:val="IndexLink"/>
                <w:rtl w:val="true"/>
              </w:rPr>
              <w:tab/>
            </w:r>
            <w:r>
              <w:rPr>
                <w:rStyle w:val="IndexLink"/>
              </w:rPr>
              <w:t>101</w:t>
            </w:r>
          </w:hyperlink>
        </w:p>
        <w:p>
          <w:pPr>
            <w:pStyle w:val="Contents5"/>
            <w:tabs>
              <w:tab w:val="clear" w:pos="7892"/>
              <w:tab w:val="right" w:pos="9026" w:leader="dot"/>
            </w:tabs>
            <w:rPr/>
          </w:pPr>
          <w:hyperlink w:anchor="__RefHeading___Toc2372475_211673320">
            <w:r>
              <w:rPr>
                <w:webHidden/>
                <w:rStyle w:val="IndexLink"/>
                <w:rtl w:val="true"/>
              </w:rPr>
              <w:t>چرا ابدال، ابدال شدند؟</w:t>
            </w:r>
            <w:r>
              <w:rPr>
                <w:rStyle w:val="IndexLink"/>
                <w:rtl w:val="true"/>
              </w:rPr>
              <w:tab/>
            </w:r>
            <w:r>
              <w:rPr>
                <w:rStyle w:val="IndexLink"/>
              </w:rPr>
              <w:t>103</w:t>
            </w:r>
          </w:hyperlink>
        </w:p>
        <w:p>
          <w:pPr>
            <w:pStyle w:val="Contents5"/>
            <w:tabs>
              <w:tab w:val="clear" w:pos="7892"/>
              <w:tab w:val="right" w:pos="9026" w:leader="dot"/>
            </w:tabs>
            <w:rPr/>
          </w:pPr>
          <w:hyperlink w:anchor="__RefHeading___Toc2372477_211673320">
            <w:r>
              <w:rPr>
                <w:webHidden/>
                <w:rStyle w:val="IndexLink"/>
                <w:rtl w:val="true"/>
              </w:rPr>
              <w:t>امام زمان‌علیه السلام در مغازه قفل‌ساز</w:t>
            </w:r>
            <w:r>
              <w:rPr>
                <w:rStyle w:val="IndexLink"/>
                <w:rtl w:val="true"/>
              </w:rPr>
              <w:tab/>
            </w:r>
            <w:r>
              <w:rPr>
                <w:rStyle w:val="IndexLink"/>
              </w:rPr>
              <w:t>104</w:t>
            </w:r>
          </w:hyperlink>
        </w:p>
        <w:p>
          <w:pPr>
            <w:pStyle w:val="Contents2"/>
            <w:tabs>
              <w:tab w:val="clear" w:pos="8743"/>
              <w:tab w:val="right" w:pos="9026" w:leader="dot"/>
            </w:tabs>
            <w:rPr/>
          </w:pPr>
          <w:hyperlink w:anchor="__RefHeading___Toc2372479_211673320">
            <w:r>
              <w:rPr>
                <w:webHidden/>
                <w:rStyle w:val="IndexLink"/>
                <w:rtl w:val="true"/>
              </w:rPr>
              <w:t>گفتار هفتم‌</w:t>
            </w:r>
            <w:r>
              <w:rPr>
                <w:rStyle w:val="IndexLink"/>
                <w:rtl w:val="true"/>
              </w:rPr>
              <w:tab/>
            </w:r>
            <w:r>
              <w:rPr>
                <w:rStyle w:val="IndexLink"/>
              </w:rPr>
              <w:t>109</w:t>
            </w:r>
          </w:hyperlink>
        </w:p>
        <w:p>
          <w:pPr>
            <w:pStyle w:val="Contents3"/>
            <w:tabs>
              <w:tab w:val="clear" w:pos="8459"/>
              <w:tab w:val="right" w:pos="9026" w:leader="dot"/>
            </w:tabs>
            <w:rPr/>
          </w:pPr>
          <w:hyperlink w:anchor="__RefHeading___Toc2372481_211673320">
            <w:r>
              <w:rPr>
                <w:webHidden/>
                <w:rStyle w:val="IndexLink"/>
                <w:rtl w:val="true"/>
              </w:rPr>
              <w:t>توضیح</w:t>
            </w:r>
            <w:r>
              <w:rPr>
                <w:rStyle w:val="IndexLink"/>
                <w:rtl w:val="true"/>
              </w:rPr>
              <w:tab/>
            </w:r>
            <w:r>
              <w:rPr>
                <w:rStyle w:val="IndexLink"/>
              </w:rPr>
              <w:t>109</w:t>
            </w:r>
          </w:hyperlink>
        </w:p>
        <w:p>
          <w:pPr>
            <w:pStyle w:val="Contents3"/>
            <w:tabs>
              <w:tab w:val="clear" w:pos="8459"/>
              <w:tab w:val="right" w:pos="9026" w:leader="dot"/>
            </w:tabs>
            <w:rPr/>
          </w:pPr>
          <w:hyperlink w:anchor="__RefHeading___Toc2372483_211673320">
            <w:r>
              <w:rPr>
                <w:webHidden/>
                <w:rStyle w:val="IndexLink"/>
                <w:rtl w:val="true"/>
              </w:rPr>
              <w:t xml:space="preserve">راه های ارتباط با امام زمان </w:t>
            </w:r>
            <w:r>
              <w:rPr>
                <w:rStyle w:val="IndexLink"/>
                <w:rtl w:val="true"/>
              </w:rPr>
              <w:t>(</w:t>
            </w:r>
            <w:r>
              <w:rPr>
                <w:rStyle w:val="IndexLink"/>
              </w:rPr>
              <w:t>2</w:t>
            </w:r>
            <w:r>
              <w:rPr>
                <w:rStyle w:val="IndexLink"/>
                <w:rtl w:val="true"/>
              </w:rPr>
              <w:t>)</w:t>
              <w:tab/>
            </w:r>
            <w:r>
              <w:rPr>
                <w:rStyle w:val="IndexLink"/>
              </w:rPr>
              <w:t>109</w:t>
            </w:r>
          </w:hyperlink>
        </w:p>
        <w:p>
          <w:pPr>
            <w:pStyle w:val="Contents4"/>
            <w:tabs>
              <w:tab w:val="clear" w:pos="8176"/>
              <w:tab w:val="right" w:pos="9026" w:leader="dot"/>
            </w:tabs>
            <w:rPr/>
          </w:pPr>
          <w:hyperlink w:anchor="__RefHeading___Toc2372485_211673320">
            <w:r>
              <w:rPr>
                <w:webHidden/>
                <w:rStyle w:val="IndexLink"/>
              </w:rPr>
              <w:t>3</w:t>
            </w:r>
            <w:r>
              <w:rPr>
                <w:rStyle w:val="IndexLink"/>
                <w:rtl w:val="true"/>
              </w:rPr>
              <w:t xml:space="preserve">- </w:t>
            </w:r>
            <w:r>
              <w:rPr>
                <w:rStyle w:val="IndexLink"/>
                <w:rtl w:val="true"/>
              </w:rPr>
              <w:t>گریستن بر اباعبداللَّه‌علیه السلام‌</w:t>
            </w:r>
            <w:r>
              <w:rPr>
                <w:rStyle w:val="IndexLink"/>
                <w:rtl w:val="true"/>
              </w:rPr>
              <w:tab/>
            </w:r>
            <w:r>
              <w:rPr>
                <w:rStyle w:val="IndexLink"/>
              </w:rPr>
              <w:t>109</w:t>
            </w:r>
          </w:hyperlink>
        </w:p>
        <w:p>
          <w:pPr>
            <w:pStyle w:val="Contents5"/>
            <w:tabs>
              <w:tab w:val="clear" w:pos="7892"/>
              <w:tab w:val="right" w:pos="9026" w:leader="dot"/>
            </w:tabs>
            <w:rPr/>
          </w:pPr>
          <w:hyperlink w:anchor="__RefHeading___Toc2372487_211673320">
            <w:r>
              <w:rPr>
                <w:webHidden/>
                <w:rStyle w:val="IndexLink"/>
                <w:rtl w:val="true"/>
              </w:rPr>
              <w:t>اشاره</w:t>
            </w:r>
            <w:r>
              <w:rPr>
                <w:rStyle w:val="IndexLink"/>
                <w:rtl w:val="true"/>
              </w:rPr>
              <w:tab/>
            </w:r>
            <w:r>
              <w:rPr>
                <w:rStyle w:val="IndexLink"/>
              </w:rPr>
              <w:t>109</w:t>
            </w:r>
          </w:hyperlink>
        </w:p>
        <w:p>
          <w:pPr>
            <w:pStyle w:val="Contents5"/>
            <w:tabs>
              <w:tab w:val="clear" w:pos="7892"/>
              <w:tab w:val="right" w:pos="9026" w:leader="dot"/>
            </w:tabs>
            <w:rPr/>
          </w:pPr>
          <w:hyperlink w:anchor="__RefHeading___Toc2372489_211673320">
            <w:r>
              <w:rPr>
                <w:webHidden/>
                <w:rStyle w:val="IndexLink"/>
                <w:rtl w:val="true"/>
              </w:rPr>
              <w:t>باب الحسین‌علیه السلام‌</w:t>
            </w:r>
            <w:r>
              <w:rPr>
                <w:rStyle w:val="IndexLink"/>
                <w:rtl w:val="true"/>
              </w:rPr>
              <w:tab/>
            </w:r>
            <w:r>
              <w:rPr>
                <w:rStyle w:val="IndexLink"/>
              </w:rPr>
              <w:t>111</w:t>
            </w:r>
          </w:hyperlink>
        </w:p>
        <w:p>
          <w:pPr>
            <w:pStyle w:val="Contents5"/>
            <w:tabs>
              <w:tab w:val="clear" w:pos="7892"/>
              <w:tab w:val="right" w:pos="9026" w:leader="dot"/>
            </w:tabs>
            <w:rPr/>
          </w:pPr>
          <w:hyperlink w:anchor="__RefHeading___Toc2372491_211673320">
            <w:r>
              <w:rPr>
                <w:webHidden/>
                <w:rStyle w:val="IndexLink"/>
                <w:rtl w:val="true"/>
              </w:rPr>
              <w:t>ویژگی‌های باب الحسین‌علیه السلام‌</w:t>
            </w:r>
            <w:r>
              <w:rPr>
                <w:rStyle w:val="IndexLink"/>
                <w:rtl w:val="true"/>
              </w:rPr>
              <w:tab/>
            </w:r>
            <w:r>
              <w:rPr>
                <w:rStyle w:val="IndexLink"/>
              </w:rPr>
              <w:t>113</w:t>
            </w:r>
          </w:hyperlink>
        </w:p>
        <w:p>
          <w:pPr>
            <w:pStyle w:val="Contents5"/>
            <w:tabs>
              <w:tab w:val="clear" w:pos="7892"/>
              <w:tab w:val="right" w:pos="9026" w:leader="dot"/>
            </w:tabs>
            <w:rPr/>
          </w:pPr>
          <w:hyperlink w:anchor="__RefHeading___Toc2372493_211673320">
            <w:r>
              <w:rPr>
                <w:webHidden/>
                <w:rStyle w:val="IndexLink"/>
                <w:rtl w:val="true"/>
              </w:rPr>
              <w:t>اهمیت گریه بر ابی عبداللَّه‌علیه السلام‌</w:t>
            </w:r>
            <w:r>
              <w:rPr>
                <w:rStyle w:val="IndexLink"/>
                <w:rtl w:val="true"/>
              </w:rPr>
              <w:tab/>
            </w:r>
            <w:r>
              <w:rPr>
                <w:rStyle w:val="IndexLink"/>
              </w:rPr>
              <w:t>117</w:t>
            </w:r>
          </w:hyperlink>
        </w:p>
        <w:p>
          <w:pPr>
            <w:pStyle w:val="Contents5"/>
            <w:tabs>
              <w:tab w:val="clear" w:pos="7892"/>
              <w:tab w:val="right" w:pos="9026" w:leader="dot"/>
            </w:tabs>
            <w:rPr/>
          </w:pPr>
          <w:hyperlink w:anchor="__RefHeading___Toc2372495_211673320">
            <w:r>
              <w:rPr>
                <w:webHidden/>
                <w:rStyle w:val="IndexLink"/>
                <w:rtl w:val="true"/>
              </w:rPr>
              <w:t>رمز ملاقات سیّد عبدالکریم کفّاش‌</w:t>
            </w:r>
            <w:r>
              <w:rPr>
                <w:rStyle w:val="IndexLink"/>
                <w:rtl w:val="true"/>
              </w:rPr>
              <w:tab/>
            </w:r>
            <w:r>
              <w:rPr>
                <w:rStyle w:val="IndexLink"/>
              </w:rPr>
              <w:t>121</w:t>
            </w:r>
          </w:hyperlink>
        </w:p>
        <w:p>
          <w:pPr>
            <w:pStyle w:val="Contents2"/>
            <w:tabs>
              <w:tab w:val="clear" w:pos="8743"/>
              <w:tab w:val="right" w:pos="9026" w:leader="dot"/>
            </w:tabs>
            <w:rPr/>
          </w:pPr>
          <w:hyperlink w:anchor="__RefHeading___Toc2372497_211673320">
            <w:r>
              <w:rPr>
                <w:webHidden/>
                <w:rStyle w:val="IndexLink"/>
                <w:rtl w:val="true"/>
              </w:rPr>
              <w:t>گفتار هشتم‌</w:t>
            </w:r>
            <w:r>
              <w:rPr>
                <w:rStyle w:val="IndexLink"/>
                <w:rtl w:val="true"/>
              </w:rPr>
              <w:tab/>
            </w:r>
            <w:r>
              <w:rPr>
                <w:rStyle w:val="IndexLink"/>
              </w:rPr>
              <w:t>128</w:t>
            </w:r>
          </w:hyperlink>
        </w:p>
        <w:p>
          <w:pPr>
            <w:pStyle w:val="Contents3"/>
            <w:tabs>
              <w:tab w:val="clear" w:pos="8459"/>
              <w:tab w:val="right" w:pos="9026" w:leader="dot"/>
            </w:tabs>
            <w:rPr/>
          </w:pPr>
          <w:hyperlink w:anchor="__RefHeading___Toc2372499_211673320">
            <w:r>
              <w:rPr>
                <w:webHidden/>
                <w:rStyle w:val="IndexLink"/>
                <w:rtl w:val="true"/>
              </w:rPr>
              <w:t>توضیح</w:t>
            </w:r>
            <w:r>
              <w:rPr>
                <w:rStyle w:val="IndexLink"/>
                <w:rtl w:val="true"/>
              </w:rPr>
              <w:tab/>
            </w:r>
            <w:r>
              <w:rPr>
                <w:rStyle w:val="IndexLink"/>
              </w:rPr>
              <w:t>128</w:t>
            </w:r>
          </w:hyperlink>
        </w:p>
        <w:p>
          <w:pPr>
            <w:pStyle w:val="Contents3"/>
            <w:tabs>
              <w:tab w:val="clear" w:pos="8459"/>
              <w:tab w:val="right" w:pos="9026" w:leader="dot"/>
            </w:tabs>
            <w:rPr/>
          </w:pPr>
          <w:hyperlink w:anchor="__RefHeading___Toc2372501_211673320">
            <w:r>
              <w:rPr>
                <w:webHidden/>
                <w:rStyle w:val="IndexLink"/>
                <w:rtl w:val="true"/>
              </w:rPr>
              <w:t xml:space="preserve">راه های ارتباط با امام زمان </w:t>
            </w:r>
            <w:r>
              <w:rPr>
                <w:rStyle w:val="IndexLink"/>
                <w:rtl w:val="true"/>
              </w:rPr>
              <w:t>(</w:t>
            </w:r>
            <w:r>
              <w:rPr>
                <w:rStyle w:val="IndexLink"/>
              </w:rPr>
              <w:t>3</w:t>
            </w:r>
            <w:r>
              <w:rPr>
                <w:rStyle w:val="IndexLink"/>
                <w:rtl w:val="true"/>
              </w:rPr>
              <w:t>)</w:t>
              <w:tab/>
            </w:r>
            <w:r>
              <w:rPr>
                <w:rStyle w:val="IndexLink"/>
              </w:rPr>
              <w:t>128</w:t>
            </w:r>
          </w:hyperlink>
        </w:p>
        <w:p>
          <w:pPr>
            <w:pStyle w:val="Contents4"/>
            <w:tabs>
              <w:tab w:val="clear" w:pos="8176"/>
              <w:tab w:val="right" w:pos="9026" w:leader="dot"/>
            </w:tabs>
            <w:rPr/>
          </w:pPr>
          <w:hyperlink w:anchor="__RefHeading___Toc2372503_211673320">
            <w:r>
              <w:rPr>
                <w:webHidden/>
                <w:rStyle w:val="IndexLink"/>
              </w:rPr>
              <w:t>4</w:t>
            </w:r>
            <w:r>
              <w:rPr>
                <w:rStyle w:val="IndexLink"/>
                <w:rtl w:val="true"/>
              </w:rPr>
              <w:t xml:space="preserve">- </w:t>
            </w:r>
            <w:r>
              <w:rPr>
                <w:rStyle w:val="IndexLink"/>
                <w:rtl w:val="true"/>
              </w:rPr>
              <w:t>برخورداری از ویژگی‌های مرتبطین با حضرت‌</w:t>
            </w:r>
            <w:r>
              <w:rPr>
                <w:rStyle w:val="IndexLink"/>
                <w:rtl w:val="true"/>
              </w:rPr>
              <w:tab/>
            </w:r>
            <w:r>
              <w:rPr>
                <w:rStyle w:val="IndexLink"/>
              </w:rPr>
              <w:t>128</w:t>
            </w:r>
          </w:hyperlink>
        </w:p>
        <w:p>
          <w:pPr>
            <w:pStyle w:val="Contents5"/>
            <w:tabs>
              <w:tab w:val="clear" w:pos="7892"/>
              <w:tab w:val="right" w:pos="9026" w:leader="dot"/>
            </w:tabs>
            <w:rPr/>
          </w:pPr>
          <w:hyperlink w:anchor="__RefHeading___Toc2372505_211673320">
            <w:r>
              <w:rPr>
                <w:webHidden/>
                <w:rStyle w:val="IndexLink"/>
                <w:rtl w:val="true"/>
              </w:rPr>
              <w:t>اشاره</w:t>
            </w:r>
            <w:r>
              <w:rPr>
                <w:rStyle w:val="IndexLink"/>
                <w:rtl w:val="true"/>
              </w:rPr>
              <w:tab/>
            </w:r>
            <w:r>
              <w:rPr>
                <w:rStyle w:val="IndexLink"/>
              </w:rPr>
              <w:t>128</w:t>
            </w:r>
          </w:hyperlink>
        </w:p>
        <w:p>
          <w:pPr>
            <w:pStyle w:val="Contents5"/>
            <w:tabs>
              <w:tab w:val="clear" w:pos="7892"/>
              <w:tab w:val="right" w:pos="9026" w:leader="dot"/>
            </w:tabs>
            <w:rPr/>
          </w:pPr>
          <w:hyperlink w:anchor="__RefHeading___Toc2372507_211673320">
            <w:r>
              <w:rPr>
                <w:webHidden/>
                <w:rStyle w:val="IndexLink"/>
                <w:rtl w:val="true"/>
              </w:rPr>
              <w:t>عالم اسباب‌</w:t>
            </w:r>
            <w:r>
              <w:rPr>
                <w:rStyle w:val="IndexLink"/>
                <w:rtl w:val="true"/>
              </w:rPr>
              <w:tab/>
            </w:r>
            <w:r>
              <w:rPr>
                <w:rStyle w:val="IndexLink"/>
              </w:rPr>
              <w:t>129</w:t>
            </w:r>
          </w:hyperlink>
        </w:p>
        <w:p>
          <w:pPr>
            <w:pStyle w:val="Contents5"/>
            <w:tabs>
              <w:tab w:val="clear" w:pos="7892"/>
              <w:tab w:val="right" w:pos="9026" w:leader="dot"/>
            </w:tabs>
            <w:rPr/>
          </w:pPr>
          <w:hyperlink w:anchor="__RefHeading___Toc2372509_211673320">
            <w:r>
              <w:rPr>
                <w:webHidden/>
                <w:rStyle w:val="IndexLink"/>
                <w:rtl w:val="true"/>
              </w:rPr>
              <w:t>گذشتن از ریال</w:t>
            </w:r>
            <w:r>
              <w:rPr>
                <w:rStyle w:val="IndexLink"/>
                <w:rtl w:val="true"/>
              </w:rPr>
              <w:tab/>
            </w:r>
            <w:r>
              <w:rPr>
                <w:rStyle w:val="IndexLink"/>
              </w:rPr>
              <w:t>130</w:t>
            </w:r>
          </w:hyperlink>
        </w:p>
        <w:p>
          <w:pPr>
            <w:pStyle w:val="Contents5"/>
            <w:tabs>
              <w:tab w:val="clear" w:pos="7892"/>
              <w:tab w:val="right" w:pos="9026" w:leader="dot"/>
            </w:tabs>
            <w:rPr/>
          </w:pPr>
          <w:hyperlink w:anchor="__RefHeading___Toc2372511_211673320">
            <w:r>
              <w:rPr>
                <w:webHidden/>
                <w:rStyle w:val="IndexLink"/>
                <w:rtl w:val="true"/>
              </w:rPr>
              <w:t>شیخ رجبعلی خیّاط</w:t>
            </w:r>
            <w:r>
              <w:rPr>
                <w:rStyle w:val="IndexLink"/>
                <w:rtl w:val="true"/>
              </w:rPr>
              <w:tab/>
            </w:r>
            <w:r>
              <w:rPr>
                <w:rStyle w:val="IndexLink"/>
              </w:rPr>
              <w:t>131</w:t>
            </w:r>
          </w:hyperlink>
        </w:p>
        <w:p>
          <w:pPr>
            <w:pStyle w:val="Contents5"/>
            <w:tabs>
              <w:tab w:val="clear" w:pos="7892"/>
              <w:tab w:val="right" w:pos="9026" w:leader="dot"/>
            </w:tabs>
            <w:rPr/>
          </w:pPr>
          <w:hyperlink w:anchor="__RefHeading___Toc2372513_211673320">
            <w:r>
              <w:rPr>
                <w:webHidden/>
                <w:rStyle w:val="IndexLink"/>
                <w:rtl w:val="true"/>
              </w:rPr>
              <w:t>احمد چلویی‌</w:t>
            </w:r>
            <w:r>
              <w:rPr>
                <w:rStyle w:val="IndexLink"/>
                <w:rtl w:val="true"/>
              </w:rPr>
              <w:tab/>
            </w:r>
            <w:r>
              <w:rPr>
                <w:rStyle w:val="IndexLink"/>
              </w:rPr>
              <w:t>133</w:t>
            </w:r>
          </w:hyperlink>
        </w:p>
        <w:p>
          <w:pPr>
            <w:pStyle w:val="Contents5"/>
            <w:tabs>
              <w:tab w:val="clear" w:pos="7892"/>
              <w:tab w:val="right" w:pos="9026" w:leader="dot"/>
            </w:tabs>
            <w:rPr/>
          </w:pPr>
          <w:hyperlink w:anchor="__RefHeading___Toc2372515_211673320">
            <w:r>
              <w:rPr>
                <w:webHidden/>
                <w:rStyle w:val="IndexLink"/>
                <w:rtl w:val="true"/>
              </w:rPr>
              <w:t>حاج علی اصغر دوا فروش‌</w:t>
            </w:r>
            <w:r>
              <w:rPr>
                <w:rStyle w:val="IndexLink"/>
                <w:rtl w:val="true"/>
              </w:rPr>
              <w:tab/>
            </w:r>
            <w:r>
              <w:rPr>
                <w:rStyle w:val="IndexLink"/>
              </w:rPr>
              <w:t>135</w:t>
            </w:r>
          </w:hyperlink>
        </w:p>
        <w:p>
          <w:pPr>
            <w:pStyle w:val="Contents5"/>
            <w:tabs>
              <w:tab w:val="clear" w:pos="7892"/>
              <w:tab w:val="right" w:pos="9026" w:leader="dot"/>
            </w:tabs>
            <w:rPr/>
          </w:pPr>
          <w:hyperlink w:anchor="__RefHeading___Toc2372517_211673320">
            <w:r>
              <w:rPr>
                <w:webHidden/>
                <w:rStyle w:val="IndexLink"/>
                <w:rtl w:val="true"/>
              </w:rPr>
              <w:t>رمز موفّقیّت اولیا و کملّین</w:t>
            </w:r>
            <w:r>
              <w:rPr>
                <w:rStyle w:val="IndexLink"/>
                <w:rtl w:val="true"/>
              </w:rPr>
              <w:tab/>
            </w:r>
            <w:r>
              <w:rPr>
                <w:rStyle w:val="IndexLink"/>
              </w:rPr>
              <w:t>138</w:t>
            </w:r>
          </w:hyperlink>
        </w:p>
        <w:p>
          <w:pPr>
            <w:pStyle w:val="Contents5"/>
            <w:tabs>
              <w:tab w:val="clear" w:pos="7892"/>
              <w:tab w:val="right" w:pos="9026" w:leader="dot"/>
            </w:tabs>
            <w:rPr/>
          </w:pPr>
          <w:hyperlink w:anchor="__RefHeading___Toc2372519_211673320">
            <w:r>
              <w:rPr>
                <w:webHidden/>
                <w:rStyle w:val="IndexLink"/>
                <w:rtl w:val="true"/>
              </w:rPr>
              <w:t>اخلاص و تأثیر اسم اعظم</w:t>
            </w:r>
            <w:r>
              <w:rPr>
                <w:rStyle w:val="IndexLink"/>
                <w:rtl w:val="true"/>
              </w:rPr>
              <w:tab/>
            </w:r>
            <w:r>
              <w:rPr>
                <w:rStyle w:val="IndexLink"/>
              </w:rPr>
              <w:t>142</w:t>
            </w:r>
          </w:hyperlink>
        </w:p>
        <w:p>
          <w:pPr>
            <w:pStyle w:val="Contents5"/>
            <w:tabs>
              <w:tab w:val="clear" w:pos="7892"/>
              <w:tab w:val="right" w:pos="9026" w:leader="dot"/>
            </w:tabs>
            <w:rPr/>
          </w:pPr>
          <w:hyperlink w:anchor="__RefHeading___Toc2372521_211673320">
            <w:r>
              <w:rPr>
                <w:webHidden/>
                <w:rStyle w:val="IndexLink"/>
                <w:rtl w:val="true"/>
              </w:rPr>
              <w:t>اخلاص رمز موفقیت‌</w:t>
            </w:r>
            <w:r>
              <w:rPr>
                <w:rStyle w:val="IndexLink"/>
                <w:rtl w:val="true"/>
              </w:rPr>
              <w:tab/>
            </w:r>
            <w:r>
              <w:rPr>
                <w:rStyle w:val="IndexLink"/>
              </w:rPr>
              <w:t>144</w:t>
            </w:r>
          </w:hyperlink>
        </w:p>
        <w:p>
          <w:pPr>
            <w:pStyle w:val="Contents5"/>
            <w:tabs>
              <w:tab w:val="clear" w:pos="7892"/>
              <w:tab w:val="right" w:pos="9026" w:leader="dot"/>
            </w:tabs>
            <w:rPr/>
          </w:pPr>
          <w:hyperlink w:anchor="__RefHeading___Toc2372523_211673320">
            <w:r>
              <w:rPr>
                <w:webHidden/>
                <w:rStyle w:val="IndexLink"/>
                <w:rtl w:val="true"/>
              </w:rPr>
              <w:t>سیدبن طاووس‌</w:t>
            </w:r>
            <w:r>
              <w:rPr>
                <w:rStyle w:val="IndexLink"/>
                <w:rtl w:val="true"/>
              </w:rPr>
              <w:tab/>
            </w:r>
            <w:r>
              <w:rPr>
                <w:rStyle w:val="IndexLink"/>
              </w:rPr>
              <w:t>145</w:t>
            </w:r>
          </w:hyperlink>
        </w:p>
        <w:p>
          <w:pPr>
            <w:pStyle w:val="Contents5"/>
            <w:tabs>
              <w:tab w:val="clear" w:pos="7892"/>
              <w:tab w:val="right" w:pos="9026" w:leader="dot"/>
            </w:tabs>
            <w:rPr/>
          </w:pPr>
          <w:hyperlink w:anchor="__RefHeading___Toc2372525_211673320">
            <w:r>
              <w:rPr>
                <w:webHidden/>
                <w:rStyle w:val="IndexLink"/>
                <w:rtl w:val="true"/>
              </w:rPr>
              <w:t>کربلا، درس اخلاص</w:t>
            </w:r>
            <w:r>
              <w:rPr>
                <w:rStyle w:val="IndexLink"/>
                <w:rtl w:val="true"/>
              </w:rPr>
              <w:tab/>
            </w:r>
            <w:r>
              <w:rPr>
                <w:rStyle w:val="IndexLink"/>
              </w:rPr>
              <w:t>146</w:t>
            </w:r>
          </w:hyperlink>
        </w:p>
        <w:p>
          <w:pPr>
            <w:pStyle w:val="Contents2"/>
            <w:tabs>
              <w:tab w:val="clear" w:pos="8743"/>
              <w:tab w:val="right" w:pos="9026" w:leader="dot"/>
            </w:tabs>
            <w:rPr/>
          </w:pPr>
          <w:hyperlink w:anchor="__RefHeading___Toc2372527_211673320">
            <w:r>
              <w:rPr>
                <w:webHidden/>
                <w:rStyle w:val="IndexLink"/>
                <w:rtl w:val="true"/>
              </w:rPr>
              <w:t>گفتار نهم‌</w:t>
            </w:r>
            <w:r>
              <w:rPr>
                <w:rStyle w:val="IndexLink"/>
                <w:rtl w:val="true"/>
              </w:rPr>
              <w:tab/>
            </w:r>
            <w:r>
              <w:rPr>
                <w:rStyle w:val="IndexLink"/>
              </w:rPr>
              <w:t>149</w:t>
            </w:r>
          </w:hyperlink>
        </w:p>
        <w:p>
          <w:pPr>
            <w:pStyle w:val="Contents3"/>
            <w:tabs>
              <w:tab w:val="clear" w:pos="8459"/>
              <w:tab w:val="right" w:pos="9026" w:leader="dot"/>
            </w:tabs>
            <w:rPr/>
          </w:pPr>
          <w:hyperlink w:anchor="__RefHeading___Toc2372529_21167332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372531_211673320">
            <w:r>
              <w:rPr>
                <w:webHidden/>
                <w:rStyle w:val="IndexLink"/>
                <w:rtl w:val="true"/>
              </w:rPr>
              <w:t>علم بدون تقوا</w:t>
            </w:r>
            <w:r>
              <w:rPr>
                <w:rStyle w:val="IndexLink"/>
                <w:rtl w:val="true"/>
              </w:rPr>
              <w:tab/>
            </w:r>
            <w:r>
              <w:rPr>
                <w:rStyle w:val="IndexLink"/>
              </w:rPr>
              <w:t>149</w:t>
            </w:r>
          </w:hyperlink>
        </w:p>
        <w:p>
          <w:pPr>
            <w:pStyle w:val="Contents3"/>
            <w:tabs>
              <w:tab w:val="clear" w:pos="8459"/>
              <w:tab w:val="right" w:pos="9026" w:leader="dot"/>
            </w:tabs>
            <w:rPr/>
          </w:pPr>
          <w:hyperlink w:anchor="__RefHeading___Toc2372533_211673320">
            <w:r>
              <w:rPr>
                <w:webHidden/>
                <w:rStyle w:val="IndexLink"/>
                <w:rtl w:val="true"/>
              </w:rPr>
              <w:t>میرزا ابوالفضل قهوه‌چی</w:t>
            </w:r>
            <w:r>
              <w:rPr>
                <w:rStyle w:val="IndexLink"/>
                <w:rtl w:val="true"/>
              </w:rPr>
              <w:tab/>
            </w:r>
            <w:r>
              <w:rPr>
                <w:rStyle w:val="IndexLink"/>
              </w:rPr>
              <w:t>153</w:t>
            </w:r>
          </w:hyperlink>
        </w:p>
        <w:p>
          <w:pPr>
            <w:pStyle w:val="Contents3"/>
            <w:tabs>
              <w:tab w:val="clear" w:pos="8459"/>
              <w:tab w:val="right" w:pos="9026" w:leader="dot"/>
            </w:tabs>
            <w:rPr/>
          </w:pPr>
          <w:hyperlink w:anchor="__RefHeading___Toc2372535_211673320">
            <w:r>
              <w:rPr>
                <w:webHidden/>
                <w:rStyle w:val="IndexLink"/>
                <w:rtl w:val="true"/>
              </w:rPr>
              <w:t>شباهت حضرت حجّت به خورشید</w:t>
            </w:r>
            <w:r>
              <w:rPr>
                <w:rStyle w:val="IndexLink"/>
                <w:rtl w:val="true"/>
              </w:rPr>
              <w:tab/>
            </w:r>
            <w:r>
              <w:rPr>
                <w:rStyle w:val="IndexLink"/>
              </w:rPr>
              <w:t>157</w:t>
            </w:r>
          </w:hyperlink>
        </w:p>
        <w:p>
          <w:pPr>
            <w:pStyle w:val="Contents2"/>
            <w:tabs>
              <w:tab w:val="clear" w:pos="8743"/>
              <w:tab w:val="right" w:pos="9026" w:leader="dot"/>
            </w:tabs>
            <w:rPr/>
          </w:pPr>
          <w:hyperlink w:anchor="__RefHeading___Toc2372537_211673320">
            <w:r>
              <w:rPr>
                <w:webHidden/>
                <w:rStyle w:val="IndexLink"/>
                <w:rtl w:val="true"/>
              </w:rPr>
              <w:t>گفتار دهم‌</w:t>
            </w:r>
            <w:r>
              <w:rPr>
                <w:rStyle w:val="IndexLink"/>
                <w:rtl w:val="true"/>
              </w:rPr>
              <w:tab/>
            </w:r>
            <w:r>
              <w:rPr>
                <w:rStyle w:val="IndexLink"/>
              </w:rPr>
              <w:t>164</w:t>
            </w:r>
          </w:hyperlink>
        </w:p>
        <w:p>
          <w:pPr>
            <w:pStyle w:val="Contents3"/>
            <w:tabs>
              <w:tab w:val="clear" w:pos="8459"/>
              <w:tab w:val="right" w:pos="9026" w:leader="dot"/>
            </w:tabs>
            <w:rPr/>
          </w:pPr>
          <w:hyperlink w:anchor="__RefHeading___Toc2372539_211673320">
            <w:r>
              <w:rPr>
                <w:webHidden/>
                <w:rStyle w:val="IndexLink"/>
                <w:rtl w:val="true"/>
              </w:rPr>
              <w:t>توضیح</w:t>
            </w:r>
            <w:r>
              <w:rPr>
                <w:rStyle w:val="IndexLink"/>
                <w:rtl w:val="true"/>
              </w:rPr>
              <w:tab/>
            </w:r>
            <w:r>
              <w:rPr>
                <w:rStyle w:val="IndexLink"/>
              </w:rPr>
              <w:t>164</w:t>
            </w:r>
          </w:hyperlink>
        </w:p>
        <w:p>
          <w:pPr>
            <w:pStyle w:val="Contents3"/>
            <w:tabs>
              <w:tab w:val="clear" w:pos="8459"/>
              <w:tab w:val="right" w:pos="9026" w:leader="dot"/>
            </w:tabs>
            <w:rPr/>
          </w:pPr>
          <w:hyperlink w:anchor="__RefHeading___Toc2372541_211673320">
            <w:r>
              <w:rPr>
                <w:webHidden/>
                <w:rStyle w:val="IndexLink"/>
                <w:rtl w:val="true"/>
              </w:rPr>
              <w:t>یاران امام زمان‌علیه السلام‌</w:t>
            </w:r>
            <w:r>
              <w:rPr>
                <w:rStyle w:val="IndexLink"/>
                <w:rtl w:val="true"/>
              </w:rPr>
              <w:tab/>
            </w:r>
            <w:r>
              <w:rPr>
                <w:rStyle w:val="IndexLink"/>
              </w:rPr>
              <w:t>165</w:t>
            </w:r>
          </w:hyperlink>
        </w:p>
        <w:p>
          <w:pPr>
            <w:pStyle w:val="Contents3"/>
            <w:tabs>
              <w:tab w:val="clear" w:pos="8459"/>
              <w:tab w:val="right" w:pos="9026" w:leader="dot"/>
            </w:tabs>
            <w:rPr/>
          </w:pPr>
          <w:hyperlink w:anchor="__RefHeading___Toc2372543_211673320">
            <w:r>
              <w:rPr>
                <w:webHidden/>
                <w:rStyle w:val="IndexLink"/>
                <w:rtl w:val="true"/>
              </w:rPr>
              <w:t>خانه‌های سست و خانه‌های بنیادین‌</w:t>
            </w:r>
            <w:r>
              <w:rPr>
                <w:rStyle w:val="IndexLink"/>
                <w:rtl w:val="true"/>
              </w:rPr>
              <w:tab/>
            </w:r>
            <w:r>
              <w:rPr>
                <w:rStyle w:val="IndexLink"/>
              </w:rPr>
              <w:t>166</w:t>
            </w:r>
          </w:hyperlink>
        </w:p>
        <w:p>
          <w:pPr>
            <w:pStyle w:val="Contents3"/>
            <w:tabs>
              <w:tab w:val="clear" w:pos="8459"/>
              <w:tab w:val="right" w:pos="9026" w:leader="dot"/>
            </w:tabs>
            <w:rPr/>
          </w:pPr>
          <w:hyperlink w:anchor="__RefHeading___Toc2372545_211673320">
            <w:r>
              <w:rPr>
                <w:webHidden/>
                <w:rStyle w:val="IndexLink"/>
                <w:rtl w:val="true"/>
              </w:rPr>
              <w:t>مکتب شیعه ماندنی است‌</w:t>
            </w:r>
            <w:r>
              <w:rPr>
                <w:rStyle w:val="IndexLink"/>
                <w:rtl w:val="true"/>
              </w:rPr>
              <w:tab/>
            </w:r>
            <w:r>
              <w:rPr>
                <w:rStyle w:val="IndexLink"/>
              </w:rPr>
              <w:t>168</w:t>
            </w:r>
          </w:hyperlink>
        </w:p>
        <w:p>
          <w:pPr>
            <w:pStyle w:val="Contents3"/>
            <w:tabs>
              <w:tab w:val="clear" w:pos="8459"/>
              <w:tab w:val="right" w:pos="9026" w:leader="dot"/>
            </w:tabs>
            <w:rPr/>
          </w:pPr>
          <w:hyperlink w:anchor="__RefHeading___Toc2372547_211673320">
            <w:r>
              <w:rPr>
                <w:webHidden/>
                <w:rStyle w:val="IndexLink"/>
                <w:rtl w:val="true"/>
              </w:rPr>
              <w:t>درازگوشان فراری‌</w:t>
            </w:r>
            <w:r>
              <w:rPr>
                <w:rStyle w:val="IndexLink"/>
                <w:rtl w:val="true"/>
              </w:rPr>
              <w:tab/>
            </w:r>
            <w:r>
              <w:rPr>
                <w:rStyle w:val="IndexLink"/>
              </w:rPr>
              <w:t>169</w:t>
            </w:r>
          </w:hyperlink>
        </w:p>
        <w:p>
          <w:pPr>
            <w:pStyle w:val="Contents3"/>
            <w:tabs>
              <w:tab w:val="clear" w:pos="8459"/>
              <w:tab w:val="right" w:pos="9026" w:leader="dot"/>
            </w:tabs>
            <w:rPr/>
          </w:pPr>
          <w:hyperlink w:anchor="__RefHeading___Toc2372549_211673320">
            <w:r>
              <w:rPr>
                <w:webHidden/>
                <w:rStyle w:val="IndexLink"/>
                <w:rtl w:val="true"/>
              </w:rPr>
              <w:t>خواب امام راحل</w:t>
            </w:r>
            <w:r>
              <w:rPr>
                <w:rStyle w:val="IndexLink"/>
                <w:rtl w:val="true"/>
              </w:rPr>
              <w:tab/>
            </w:r>
            <w:r>
              <w:rPr>
                <w:rStyle w:val="IndexLink"/>
              </w:rPr>
              <w:t>171</w:t>
            </w:r>
          </w:hyperlink>
        </w:p>
        <w:p>
          <w:pPr>
            <w:pStyle w:val="Contents3"/>
            <w:tabs>
              <w:tab w:val="clear" w:pos="8459"/>
              <w:tab w:val="right" w:pos="9026" w:leader="dot"/>
            </w:tabs>
            <w:rPr/>
          </w:pPr>
          <w:hyperlink w:anchor="__RefHeading___Toc2372551_211673320">
            <w:r>
              <w:rPr>
                <w:webHidden/>
                <w:rStyle w:val="IndexLink"/>
                <w:rtl w:val="true"/>
              </w:rPr>
              <w:t>نابود کننده یهود</w:t>
            </w:r>
            <w:r>
              <w:rPr>
                <w:rStyle w:val="IndexLink"/>
                <w:rtl w:val="true"/>
              </w:rPr>
              <w:tab/>
            </w:r>
            <w:r>
              <w:rPr>
                <w:rStyle w:val="IndexLink"/>
              </w:rPr>
              <w:t>173</w:t>
            </w:r>
          </w:hyperlink>
        </w:p>
        <w:p>
          <w:pPr>
            <w:pStyle w:val="Contents3"/>
            <w:tabs>
              <w:tab w:val="clear" w:pos="8459"/>
              <w:tab w:val="right" w:pos="9026" w:leader="dot"/>
            </w:tabs>
            <w:rPr/>
          </w:pPr>
          <w:hyperlink w:anchor="__RefHeading___Toc2372553_211673320">
            <w:r>
              <w:rPr>
                <w:webHidden/>
                <w:rStyle w:val="IndexLink"/>
                <w:rtl w:val="true"/>
              </w:rPr>
              <w:t>فرمانده مؤمنان‌</w:t>
            </w:r>
            <w:r>
              <w:rPr>
                <w:rStyle w:val="IndexLink"/>
                <w:rtl w:val="true"/>
              </w:rPr>
              <w:tab/>
            </w:r>
            <w:r>
              <w:rPr>
                <w:rStyle w:val="IndexLink"/>
              </w:rPr>
              <w:t>175</w:t>
            </w:r>
          </w:hyperlink>
        </w:p>
        <w:p>
          <w:pPr>
            <w:pStyle w:val="Contents3"/>
            <w:tabs>
              <w:tab w:val="clear" w:pos="8459"/>
              <w:tab w:val="right" w:pos="9026" w:leader="dot"/>
            </w:tabs>
            <w:rPr/>
          </w:pPr>
          <w:hyperlink w:anchor="__RefHeading___Toc2372555_211673320">
            <w:r>
              <w:rPr>
                <w:webHidden/>
                <w:rStyle w:val="IndexLink"/>
                <w:rtl w:val="true"/>
              </w:rPr>
              <w:t>درخت خرما</w:t>
            </w:r>
            <w:r>
              <w:rPr>
                <w:rStyle w:val="IndexLink"/>
                <w:rtl w:val="true"/>
              </w:rPr>
              <w:tab/>
            </w:r>
            <w:r>
              <w:rPr>
                <w:rStyle w:val="IndexLink"/>
              </w:rPr>
              <w:t>176</w:t>
            </w:r>
          </w:hyperlink>
        </w:p>
        <w:p>
          <w:pPr>
            <w:pStyle w:val="Contents3"/>
            <w:tabs>
              <w:tab w:val="clear" w:pos="8459"/>
              <w:tab w:val="right" w:pos="9026" w:leader="dot"/>
            </w:tabs>
            <w:rPr/>
          </w:pPr>
          <w:hyperlink w:anchor="__RefHeading___Toc2372557_211673320">
            <w:r>
              <w:rPr>
                <w:webHidden/>
                <w:rStyle w:val="IndexLink"/>
                <w:rtl w:val="true"/>
              </w:rPr>
              <w:t>تعابیر پیامبر اکرم از ایرانیان‌</w:t>
            </w:r>
            <w:r>
              <w:rPr>
                <w:rStyle w:val="IndexLink"/>
                <w:rtl w:val="true"/>
              </w:rPr>
              <w:tab/>
            </w:r>
            <w:r>
              <w:rPr>
                <w:rStyle w:val="IndexLink"/>
              </w:rPr>
              <w:t>178</w:t>
            </w:r>
          </w:hyperlink>
        </w:p>
        <w:p>
          <w:pPr>
            <w:pStyle w:val="Contents2"/>
            <w:tabs>
              <w:tab w:val="clear" w:pos="8743"/>
              <w:tab w:val="right" w:pos="9026" w:leader="dot"/>
            </w:tabs>
            <w:rPr/>
          </w:pPr>
          <w:hyperlink w:anchor="__RefHeading___Toc2372559_211673320">
            <w:r>
              <w:rPr>
                <w:webHidden/>
                <w:rStyle w:val="IndexLink"/>
                <w:rtl w:val="true"/>
              </w:rPr>
              <w:t>گفتار یازدهم‌</w:t>
            </w:r>
            <w:r>
              <w:rPr>
                <w:rStyle w:val="IndexLink"/>
                <w:rtl w:val="true"/>
              </w:rPr>
              <w:tab/>
            </w:r>
            <w:r>
              <w:rPr>
                <w:rStyle w:val="IndexLink"/>
              </w:rPr>
              <w:t>180</w:t>
            </w:r>
          </w:hyperlink>
        </w:p>
        <w:p>
          <w:pPr>
            <w:pStyle w:val="Contents3"/>
            <w:tabs>
              <w:tab w:val="clear" w:pos="8459"/>
              <w:tab w:val="right" w:pos="9026" w:leader="dot"/>
            </w:tabs>
            <w:rPr/>
          </w:pPr>
          <w:hyperlink w:anchor="__RefHeading___Toc2372561_211673320">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2372563_211673320">
            <w:r>
              <w:rPr>
                <w:webHidden/>
                <w:rStyle w:val="IndexLink"/>
                <w:rtl w:val="true"/>
              </w:rPr>
              <w:t xml:space="preserve">ویژگی های اصحاب و یاران امام زمان علیه السلام </w:t>
            </w:r>
            <w:r>
              <w:rPr>
                <w:rStyle w:val="IndexLink"/>
                <w:rtl w:val="true"/>
              </w:rPr>
              <w:t>(</w:t>
            </w:r>
            <w:r>
              <w:rPr>
                <w:rStyle w:val="IndexLink"/>
              </w:rPr>
              <w:t>1</w:t>
            </w:r>
            <w:r>
              <w:rPr>
                <w:rStyle w:val="IndexLink"/>
                <w:rtl w:val="true"/>
              </w:rPr>
              <w:t>)</w:t>
              <w:tab/>
            </w:r>
            <w:r>
              <w:rPr>
                <w:rStyle w:val="IndexLink"/>
              </w:rPr>
              <w:t>180</w:t>
            </w:r>
          </w:hyperlink>
        </w:p>
        <w:p>
          <w:pPr>
            <w:pStyle w:val="Contents4"/>
            <w:tabs>
              <w:tab w:val="clear" w:pos="8176"/>
              <w:tab w:val="right" w:pos="9026" w:leader="dot"/>
            </w:tabs>
            <w:rPr/>
          </w:pPr>
          <w:hyperlink w:anchor="__RefHeading___Toc2372565_211673320">
            <w:r>
              <w:rPr>
                <w:webHidden/>
                <w:rStyle w:val="IndexLink"/>
                <w:rtl w:val="true"/>
              </w:rPr>
              <w:t>اشاره</w:t>
            </w:r>
            <w:r>
              <w:rPr>
                <w:rStyle w:val="IndexLink"/>
                <w:rtl w:val="true"/>
              </w:rPr>
              <w:tab/>
            </w:r>
            <w:r>
              <w:rPr>
                <w:rStyle w:val="IndexLink"/>
              </w:rPr>
              <w:t>180</w:t>
            </w:r>
          </w:hyperlink>
        </w:p>
        <w:p>
          <w:pPr>
            <w:pStyle w:val="Contents4"/>
            <w:tabs>
              <w:tab w:val="clear" w:pos="8176"/>
              <w:tab w:val="right" w:pos="9026" w:leader="dot"/>
            </w:tabs>
            <w:rPr/>
          </w:pPr>
          <w:hyperlink w:anchor="__RefHeading___Toc2372567_211673320">
            <w:r>
              <w:rPr>
                <w:webHidden/>
                <w:rStyle w:val="IndexLink"/>
                <w:rtl w:val="true"/>
              </w:rPr>
              <w:t>امام صادق‌علیه السلام و ابوحنیفه</w:t>
            </w:r>
            <w:r>
              <w:rPr>
                <w:rStyle w:val="IndexLink"/>
                <w:rtl w:val="true"/>
              </w:rPr>
              <w:tab/>
            </w:r>
            <w:r>
              <w:rPr>
                <w:rStyle w:val="IndexLink"/>
              </w:rPr>
              <w:t>182</w:t>
            </w:r>
          </w:hyperlink>
        </w:p>
        <w:p>
          <w:pPr>
            <w:pStyle w:val="Contents4"/>
            <w:tabs>
              <w:tab w:val="clear" w:pos="8176"/>
              <w:tab w:val="right" w:pos="9026" w:leader="dot"/>
            </w:tabs>
            <w:rPr/>
          </w:pPr>
          <w:hyperlink w:anchor="__RefHeading___Toc2372569_211673320">
            <w:r>
              <w:rPr>
                <w:webHidden/>
                <w:rStyle w:val="IndexLink"/>
                <w:rtl w:val="true"/>
              </w:rPr>
              <w:t>دلِ مرده</w:t>
            </w:r>
            <w:r>
              <w:rPr>
                <w:rStyle w:val="IndexLink"/>
                <w:rtl w:val="true"/>
              </w:rPr>
              <w:tab/>
            </w:r>
            <w:r>
              <w:rPr>
                <w:rStyle w:val="IndexLink"/>
              </w:rPr>
              <w:t>184</w:t>
            </w:r>
          </w:hyperlink>
        </w:p>
        <w:p>
          <w:pPr>
            <w:pStyle w:val="Contents2"/>
            <w:tabs>
              <w:tab w:val="clear" w:pos="8743"/>
              <w:tab w:val="right" w:pos="9026" w:leader="dot"/>
            </w:tabs>
            <w:rPr/>
          </w:pPr>
          <w:hyperlink w:anchor="__RefHeading___Toc2372571_211673320">
            <w:r>
              <w:rPr>
                <w:webHidden/>
                <w:rStyle w:val="IndexLink"/>
                <w:rtl w:val="true"/>
              </w:rPr>
              <w:t>گفتار دوازدهم‌</w:t>
            </w:r>
            <w:r>
              <w:rPr>
                <w:rStyle w:val="IndexLink"/>
                <w:rtl w:val="true"/>
              </w:rPr>
              <w:tab/>
            </w:r>
            <w:r>
              <w:rPr>
                <w:rStyle w:val="IndexLink"/>
              </w:rPr>
              <w:t>194</w:t>
            </w:r>
          </w:hyperlink>
        </w:p>
        <w:p>
          <w:pPr>
            <w:pStyle w:val="Contents3"/>
            <w:tabs>
              <w:tab w:val="clear" w:pos="8459"/>
              <w:tab w:val="right" w:pos="9026" w:leader="dot"/>
            </w:tabs>
            <w:rPr/>
          </w:pPr>
          <w:hyperlink w:anchor="__RefHeading___Toc2372573_211673320">
            <w:r>
              <w:rPr>
                <w:webHidden/>
                <w:rStyle w:val="IndexLink"/>
                <w:rtl w:val="true"/>
              </w:rPr>
              <w:t>اشاره</w:t>
            </w:r>
            <w:r>
              <w:rPr>
                <w:rStyle w:val="IndexLink"/>
                <w:rtl w:val="true"/>
              </w:rPr>
              <w:tab/>
            </w:r>
            <w:r>
              <w:rPr>
                <w:rStyle w:val="IndexLink"/>
              </w:rPr>
              <w:t>194</w:t>
            </w:r>
          </w:hyperlink>
        </w:p>
        <w:p>
          <w:pPr>
            <w:pStyle w:val="Contents3"/>
            <w:tabs>
              <w:tab w:val="clear" w:pos="8459"/>
              <w:tab w:val="right" w:pos="9026" w:leader="dot"/>
            </w:tabs>
            <w:rPr/>
          </w:pPr>
          <w:hyperlink w:anchor="__RefHeading___Toc2372575_211673320">
            <w:r>
              <w:rPr>
                <w:webHidden/>
                <w:rStyle w:val="IndexLink"/>
                <w:rtl w:val="true"/>
              </w:rPr>
              <w:t xml:space="preserve">ویژگی های اصحاب و یاران امام زمان علیه السلام </w:t>
            </w:r>
            <w:r>
              <w:rPr>
                <w:rStyle w:val="IndexLink"/>
                <w:rtl w:val="true"/>
              </w:rPr>
              <w:t>(</w:t>
            </w:r>
            <w:r>
              <w:rPr>
                <w:rStyle w:val="IndexLink"/>
              </w:rPr>
              <w:t>2</w:t>
            </w:r>
            <w:r>
              <w:rPr>
                <w:rStyle w:val="IndexLink"/>
                <w:rtl w:val="true"/>
              </w:rPr>
              <w:t>)</w:t>
              <w:tab/>
            </w:r>
            <w:r>
              <w:rPr>
                <w:rStyle w:val="IndexLink"/>
              </w:rPr>
              <w:t>194</w:t>
            </w:r>
          </w:hyperlink>
        </w:p>
        <w:p>
          <w:pPr>
            <w:pStyle w:val="Contents4"/>
            <w:tabs>
              <w:tab w:val="clear" w:pos="8176"/>
              <w:tab w:val="right" w:pos="9026" w:leader="dot"/>
            </w:tabs>
            <w:rPr/>
          </w:pPr>
          <w:hyperlink w:anchor="__RefHeading___Toc2372577_211673320">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2372579_211673320">
            <w:r>
              <w:rPr>
                <w:webHidden/>
                <w:rStyle w:val="IndexLink"/>
                <w:rtl w:val="true"/>
              </w:rPr>
              <w:t>آثار تقوا</w:t>
            </w:r>
            <w:r>
              <w:rPr>
                <w:rStyle w:val="IndexLink"/>
                <w:rtl w:val="true"/>
              </w:rPr>
              <w:tab/>
            </w:r>
            <w:r>
              <w:rPr>
                <w:rStyle w:val="IndexLink"/>
              </w:rPr>
              <w:t>195</w:t>
            </w:r>
          </w:hyperlink>
        </w:p>
        <w:p>
          <w:pPr>
            <w:pStyle w:val="Contents5"/>
            <w:tabs>
              <w:tab w:val="clear" w:pos="7892"/>
              <w:tab w:val="right" w:pos="9026" w:leader="dot"/>
            </w:tabs>
            <w:rPr/>
          </w:pPr>
          <w:hyperlink w:anchor="__RefHeading___Toc2372581_211673320">
            <w:r>
              <w:rPr>
                <w:webHidden/>
                <w:rStyle w:val="IndexLink"/>
              </w:rPr>
              <w:t>1</w:t>
            </w:r>
            <w:r>
              <w:rPr>
                <w:rStyle w:val="IndexLink"/>
                <w:rtl w:val="true"/>
              </w:rPr>
              <w:t xml:space="preserve">- </w:t>
            </w:r>
            <w:r>
              <w:rPr>
                <w:rStyle w:val="IndexLink"/>
                <w:rtl w:val="true"/>
              </w:rPr>
              <w:t>نور الهی</w:t>
            </w:r>
            <w:r>
              <w:rPr>
                <w:rStyle w:val="IndexLink"/>
                <w:rtl w:val="true"/>
              </w:rPr>
              <w:tab/>
            </w:r>
            <w:r>
              <w:rPr>
                <w:rStyle w:val="IndexLink"/>
              </w:rPr>
              <w:t>195</w:t>
            </w:r>
          </w:hyperlink>
        </w:p>
        <w:p>
          <w:pPr>
            <w:pStyle w:val="Contents5"/>
            <w:tabs>
              <w:tab w:val="clear" w:pos="7892"/>
              <w:tab w:val="right" w:pos="9026" w:leader="dot"/>
            </w:tabs>
            <w:rPr/>
          </w:pPr>
          <w:hyperlink w:anchor="__RefHeading___Toc2372583_211673320">
            <w:r>
              <w:rPr>
                <w:webHidden/>
                <w:rStyle w:val="IndexLink"/>
              </w:rPr>
              <w:t>2</w:t>
            </w:r>
            <w:r>
              <w:rPr>
                <w:rStyle w:val="IndexLink"/>
                <w:rtl w:val="true"/>
              </w:rPr>
              <w:t xml:space="preserve">- </w:t>
            </w:r>
            <w:r>
              <w:rPr>
                <w:rStyle w:val="IndexLink"/>
                <w:rtl w:val="true"/>
              </w:rPr>
              <w:t>گوش دل</w:t>
            </w:r>
            <w:r>
              <w:rPr>
                <w:rStyle w:val="IndexLink"/>
                <w:rtl w:val="true"/>
              </w:rPr>
              <w:tab/>
            </w:r>
            <w:r>
              <w:rPr>
                <w:rStyle w:val="IndexLink"/>
              </w:rPr>
              <w:t>199</w:t>
            </w:r>
          </w:hyperlink>
        </w:p>
        <w:p>
          <w:pPr>
            <w:pStyle w:val="Contents5"/>
            <w:tabs>
              <w:tab w:val="clear" w:pos="7892"/>
              <w:tab w:val="right" w:pos="9026" w:leader="dot"/>
            </w:tabs>
            <w:rPr/>
          </w:pPr>
          <w:hyperlink w:anchor="__RefHeading___Toc2372585_211673320">
            <w:r>
              <w:rPr>
                <w:webHidden/>
                <w:rStyle w:val="IndexLink"/>
              </w:rPr>
              <w:t>3</w:t>
            </w:r>
            <w:r>
              <w:rPr>
                <w:rStyle w:val="IndexLink"/>
                <w:rtl w:val="true"/>
              </w:rPr>
              <w:t xml:space="preserve">- </w:t>
            </w:r>
            <w:r>
              <w:rPr>
                <w:rStyle w:val="IndexLink"/>
                <w:rtl w:val="true"/>
              </w:rPr>
              <w:t>بصیرت و بینایی</w:t>
            </w:r>
            <w:r>
              <w:rPr>
                <w:rStyle w:val="IndexLink"/>
                <w:rtl w:val="true"/>
              </w:rPr>
              <w:tab/>
            </w:r>
            <w:r>
              <w:rPr>
                <w:rStyle w:val="IndexLink"/>
              </w:rPr>
              <w:t>201</w:t>
            </w:r>
          </w:hyperlink>
        </w:p>
        <w:p>
          <w:pPr>
            <w:pStyle w:val="Contents5"/>
            <w:tabs>
              <w:tab w:val="clear" w:pos="7892"/>
              <w:tab w:val="right" w:pos="9026" w:leader="dot"/>
            </w:tabs>
            <w:rPr/>
          </w:pPr>
          <w:hyperlink w:anchor="__RefHeading___Toc2372587_211673320">
            <w:r>
              <w:rPr>
                <w:webHidden/>
                <w:rStyle w:val="IndexLink"/>
              </w:rPr>
              <w:t>4</w:t>
            </w:r>
            <w:r>
              <w:rPr>
                <w:rStyle w:val="IndexLink"/>
                <w:rtl w:val="true"/>
              </w:rPr>
              <w:t xml:space="preserve">- </w:t>
            </w:r>
            <w:r>
              <w:rPr>
                <w:rStyle w:val="IndexLink"/>
                <w:rtl w:val="true"/>
              </w:rPr>
              <w:t>بیداری</w:t>
            </w:r>
            <w:r>
              <w:rPr>
                <w:rStyle w:val="IndexLink"/>
                <w:rtl w:val="true"/>
              </w:rPr>
              <w:tab/>
            </w:r>
            <w:r>
              <w:rPr>
                <w:rStyle w:val="IndexLink"/>
              </w:rPr>
              <w:t>203</w:t>
            </w:r>
          </w:hyperlink>
        </w:p>
        <w:p>
          <w:pPr>
            <w:pStyle w:val="Contents5"/>
            <w:tabs>
              <w:tab w:val="clear" w:pos="7892"/>
              <w:tab w:val="right" w:pos="9026" w:leader="dot"/>
            </w:tabs>
            <w:rPr/>
          </w:pPr>
          <w:hyperlink w:anchor="__RefHeading___Toc2372589_211673320">
            <w:r>
              <w:rPr>
                <w:webHidden/>
                <w:rStyle w:val="IndexLink"/>
              </w:rPr>
              <w:t>5</w:t>
            </w:r>
            <w:r>
              <w:rPr>
                <w:rStyle w:val="IndexLink"/>
                <w:rtl w:val="true"/>
              </w:rPr>
              <w:t xml:space="preserve">- </w:t>
            </w:r>
            <w:r>
              <w:rPr>
                <w:rStyle w:val="IndexLink"/>
                <w:rtl w:val="true"/>
              </w:rPr>
              <w:t>برکت‌های آسمان و زمین</w:t>
            </w:r>
            <w:r>
              <w:rPr>
                <w:rStyle w:val="IndexLink"/>
                <w:rtl w:val="true"/>
              </w:rPr>
              <w:tab/>
            </w:r>
            <w:r>
              <w:rPr>
                <w:rStyle w:val="IndexLink"/>
              </w:rPr>
              <w:t>203</w:t>
            </w:r>
          </w:hyperlink>
        </w:p>
        <w:p>
          <w:pPr>
            <w:pStyle w:val="Contents5"/>
            <w:tabs>
              <w:tab w:val="clear" w:pos="7892"/>
              <w:tab w:val="right" w:pos="9026" w:leader="dot"/>
            </w:tabs>
            <w:rPr/>
          </w:pPr>
          <w:hyperlink w:anchor="__RefHeading___Toc2372591_211673320">
            <w:r>
              <w:rPr>
                <w:webHidden/>
                <w:rStyle w:val="IndexLink"/>
              </w:rPr>
              <w:t>6</w:t>
            </w:r>
            <w:r>
              <w:rPr>
                <w:rStyle w:val="IndexLink"/>
                <w:rtl w:val="true"/>
              </w:rPr>
              <w:t xml:space="preserve">- </w:t>
            </w:r>
            <w:r>
              <w:rPr>
                <w:rStyle w:val="IndexLink"/>
                <w:rtl w:val="true"/>
              </w:rPr>
              <w:t>نصرت الهی</w:t>
            </w:r>
            <w:r>
              <w:rPr>
                <w:rStyle w:val="IndexLink"/>
                <w:rtl w:val="true"/>
              </w:rPr>
              <w:tab/>
            </w:r>
            <w:r>
              <w:rPr>
                <w:rStyle w:val="IndexLink"/>
              </w:rPr>
              <w:t>205</w:t>
            </w:r>
          </w:hyperlink>
        </w:p>
        <w:p>
          <w:pPr>
            <w:pStyle w:val="Contents2"/>
            <w:tabs>
              <w:tab w:val="clear" w:pos="8743"/>
              <w:tab w:val="right" w:pos="9026" w:leader="dot"/>
            </w:tabs>
            <w:rPr/>
          </w:pPr>
          <w:hyperlink w:anchor="__RefHeading___Toc2372593_211673320">
            <w:r>
              <w:rPr>
                <w:webHidden/>
                <w:rStyle w:val="IndexLink"/>
                <w:rtl w:val="true"/>
              </w:rPr>
              <w:t>گفتار سیزدهم‌</w:t>
            </w:r>
            <w:r>
              <w:rPr>
                <w:rStyle w:val="IndexLink"/>
                <w:rtl w:val="true"/>
              </w:rPr>
              <w:tab/>
            </w:r>
            <w:r>
              <w:rPr>
                <w:rStyle w:val="IndexLink"/>
              </w:rPr>
              <w:t>209</w:t>
            </w:r>
          </w:hyperlink>
        </w:p>
        <w:p>
          <w:pPr>
            <w:pStyle w:val="Contents3"/>
            <w:tabs>
              <w:tab w:val="clear" w:pos="8459"/>
              <w:tab w:val="right" w:pos="9026" w:leader="dot"/>
            </w:tabs>
            <w:rPr/>
          </w:pPr>
          <w:hyperlink w:anchor="__RefHeading___Toc2372595_211673320">
            <w:r>
              <w:rPr>
                <w:webHidden/>
                <w:rStyle w:val="IndexLink"/>
                <w:rtl w:val="true"/>
              </w:rPr>
              <w:t>اشاره</w:t>
            </w:r>
            <w:r>
              <w:rPr>
                <w:rStyle w:val="IndexLink"/>
                <w:rtl w:val="true"/>
              </w:rPr>
              <w:tab/>
            </w:r>
            <w:r>
              <w:rPr>
                <w:rStyle w:val="IndexLink"/>
              </w:rPr>
              <w:t>209</w:t>
            </w:r>
          </w:hyperlink>
        </w:p>
        <w:p>
          <w:pPr>
            <w:pStyle w:val="Contents3"/>
            <w:tabs>
              <w:tab w:val="clear" w:pos="8459"/>
              <w:tab w:val="right" w:pos="9026" w:leader="dot"/>
            </w:tabs>
            <w:rPr/>
          </w:pPr>
          <w:hyperlink w:anchor="__RefHeading___Toc2372597_211673320">
            <w:r>
              <w:rPr>
                <w:webHidden/>
                <w:rStyle w:val="IndexLink"/>
                <w:rtl w:val="true"/>
              </w:rPr>
              <w:t xml:space="preserve">ویژگی های اصحاب و یاران امام زمان علیه السلام </w:t>
            </w:r>
            <w:r>
              <w:rPr>
                <w:rStyle w:val="IndexLink"/>
                <w:rtl w:val="true"/>
              </w:rPr>
              <w:t>(</w:t>
            </w:r>
            <w:r>
              <w:rPr>
                <w:rStyle w:val="IndexLink"/>
              </w:rPr>
              <w:t>3</w:t>
            </w:r>
            <w:r>
              <w:rPr>
                <w:rStyle w:val="IndexLink"/>
                <w:rtl w:val="true"/>
              </w:rPr>
              <w:t>)</w:t>
              <w:tab/>
            </w:r>
            <w:r>
              <w:rPr>
                <w:rStyle w:val="IndexLink"/>
              </w:rPr>
              <w:t>209</w:t>
            </w:r>
          </w:hyperlink>
        </w:p>
        <w:p>
          <w:pPr>
            <w:pStyle w:val="Contents4"/>
            <w:tabs>
              <w:tab w:val="clear" w:pos="8176"/>
              <w:tab w:val="right" w:pos="9026" w:leader="dot"/>
            </w:tabs>
            <w:rPr/>
          </w:pPr>
          <w:hyperlink w:anchor="__RefHeading___Toc2372599_211673320">
            <w:r>
              <w:rPr>
                <w:webHidden/>
                <w:rStyle w:val="IndexLink"/>
                <w:rtl w:val="true"/>
              </w:rPr>
              <w:t>اشاره</w:t>
            </w:r>
            <w:r>
              <w:rPr>
                <w:rStyle w:val="IndexLink"/>
                <w:rtl w:val="true"/>
              </w:rPr>
              <w:tab/>
            </w:r>
            <w:r>
              <w:rPr>
                <w:rStyle w:val="IndexLink"/>
              </w:rPr>
              <w:t>209</w:t>
            </w:r>
          </w:hyperlink>
        </w:p>
        <w:p>
          <w:pPr>
            <w:pStyle w:val="Contents4"/>
            <w:tabs>
              <w:tab w:val="clear" w:pos="8176"/>
              <w:tab w:val="right" w:pos="9026" w:leader="dot"/>
            </w:tabs>
            <w:rPr/>
          </w:pPr>
          <w:hyperlink w:anchor="__RefHeading___Toc2372601_211673320">
            <w:r>
              <w:rPr>
                <w:webHidden/>
                <w:rStyle w:val="IndexLink"/>
                <w:rtl w:val="true"/>
              </w:rPr>
              <w:t>امام زمان‌علیه السلام و شیخ مفید</w:t>
            </w:r>
            <w:r>
              <w:rPr>
                <w:rStyle w:val="IndexLink"/>
                <w:rtl w:val="true"/>
              </w:rPr>
              <w:tab/>
            </w:r>
            <w:r>
              <w:rPr>
                <w:rStyle w:val="IndexLink"/>
              </w:rPr>
              <w:t>210</w:t>
            </w:r>
          </w:hyperlink>
        </w:p>
        <w:p>
          <w:pPr>
            <w:pStyle w:val="Contents4"/>
            <w:tabs>
              <w:tab w:val="clear" w:pos="8176"/>
              <w:tab w:val="right" w:pos="9026" w:leader="dot"/>
            </w:tabs>
            <w:rPr/>
          </w:pPr>
          <w:hyperlink w:anchor="__RefHeading___Toc2372603_211673320">
            <w:r>
              <w:rPr>
                <w:webHidden/>
                <w:rStyle w:val="IndexLink"/>
                <w:rtl w:val="true"/>
              </w:rPr>
              <w:t>پاسخ امام زمان‌علیه السلام‌</w:t>
            </w:r>
            <w:r>
              <w:rPr>
                <w:rStyle w:val="IndexLink"/>
                <w:rtl w:val="true"/>
              </w:rPr>
              <w:tab/>
            </w:r>
            <w:r>
              <w:rPr>
                <w:rStyle w:val="IndexLink"/>
              </w:rPr>
              <w:t>213</w:t>
            </w:r>
          </w:hyperlink>
        </w:p>
        <w:p>
          <w:pPr>
            <w:pStyle w:val="Contents4"/>
            <w:tabs>
              <w:tab w:val="clear" w:pos="8176"/>
              <w:tab w:val="right" w:pos="9026" w:leader="dot"/>
            </w:tabs>
            <w:rPr/>
          </w:pPr>
          <w:hyperlink w:anchor="__RefHeading___Toc2372605_211673320">
            <w:r>
              <w:rPr>
                <w:webHidden/>
                <w:rStyle w:val="IndexLink"/>
                <w:rtl w:val="true"/>
              </w:rPr>
              <w:t>حرکت برای خدا</w:t>
            </w:r>
            <w:r>
              <w:rPr>
                <w:rStyle w:val="IndexLink"/>
                <w:rtl w:val="true"/>
              </w:rPr>
              <w:tab/>
            </w:r>
            <w:r>
              <w:rPr>
                <w:rStyle w:val="IndexLink"/>
              </w:rPr>
              <w:t>215</w:t>
            </w:r>
          </w:hyperlink>
        </w:p>
        <w:p>
          <w:pPr>
            <w:pStyle w:val="Contents4"/>
            <w:tabs>
              <w:tab w:val="clear" w:pos="8176"/>
              <w:tab w:val="right" w:pos="9026" w:leader="dot"/>
            </w:tabs>
            <w:rPr/>
          </w:pPr>
          <w:hyperlink w:anchor="__RefHeading___Toc2372607_211673320">
            <w:r>
              <w:rPr>
                <w:webHidden/>
                <w:rStyle w:val="IndexLink"/>
                <w:rtl w:val="true"/>
              </w:rPr>
              <w:t>تحیّر و سرگردانی در زمان غیبت</w:t>
            </w:r>
            <w:r>
              <w:rPr>
                <w:rStyle w:val="IndexLink"/>
                <w:rtl w:val="true"/>
              </w:rPr>
              <w:tab/>
            </w:r>
            <w:r>
              <w:rPr>
                <w:rStyle w:val="IndexLink"/>
              </w:rPr>
              <w:t>217</w:t>
            </w:r>
          </w:hyperlink>
        </w:p>
        <w:p>
          <w:pPr>
            <w:pStyle w:val="Contents2"/>
            <w:tabs>
              <w:tab w:val="clear" w:pos="8743"/>
              <w:tab w:val="right" w:pos="9026" w:leader="dot"/>
            </w:tabs>
            <w:rPr/>
          </w:pPr>
          <w:hyperlink w:anchor="__RefHeading___Toc2372609_211673320">
            <w:r>
              <w:rPr>
                <w:webHidden/>
                <w:rStyle w:val="IndexLink"/>
                <w:rtl w:val="true"/>
              </w:rPr>
              <w:t>گفتار چهاردهم‌</w:t>
            </w:r>
            <w:r>
              <w:rPr>
                <w:rStyle w:val="IndexLink"/>
                <w:rtl w:val="true"/>
              </w:rPr>
              <w:tab/>
            </w:r>
            <w:r>
              <w:rPr>
                <w:rStyle w:val="IndexLink"/>
              </w:rPr>
              <w:t>221</w:t>
            </w:r>
          </w:hyperlink>
        </w:p>
        <w:p>
          <w:pPr>
            <w:pStyle w:val="Contents3"/>
            <w:tabs>
              <w:tab w:val="clear" w:pos="8459"/>
              <w:tab w:val="right" w:pos="9026" w:leader="dot"/>
            </w:tabs>
            <w:rPr/>
          </w:pPr>
          <w:hyperlink w:anchor="__RefHeading___Toc2372611_211673320">
            <w:r>
              <w:rPr>
                <w:webHidden/>
                <w:rStyle w:val="IndexLink"/>
                <w:rtl w:val="true"/>
              </w:rPr>
              <w:t>توضیح‌</w:t>
            </w:r>
            <w:r>
              <w:rPr>
                <w:rStyle w:val="IndexLink"/>
                <w:rtl w:val="true"/>
              </w:rPr>
              <w:tab/>
            </w:r>
            <w:r>
              <w:rPr>
                <w:rStyle w:val="IndexLink"/>
              </w:rPr>
              <w:t>221</w:t>
            </w:r>
          </w:hyperlink>
        </w:p>
        <w:p>
          <w:pPr>
            <w:pStyle w:val="Contents3"/>
            <w:tabs>
              <w:tab w:val="clear" w:pos="8459"/>
              <w:tab w:val="right" w:pos="9026" w:leader="dot"/>
            </w:tabs>
            <w:rPr/>
          </w:pPr>
          <w:hyperlink w:anchor="__RefHeading___Toc2372613_211673320">
            <w:r>
              <w:rPr>
                <w:webHidden/>
                <w:rStyle w:val="IndexLink"/>
                <w:rtl w:val="true"/>
              </w:rPr>
              <w:t>طریقی عالی برای شناخت ائمه‌علیهم السلام‌</w:t>
            </w:r>
            <w:r>
              <w:rPr>
                <w:rStyle w:val="IndexLink"/>
                <w:rtl w:val="true"/>
              </w:rPr>
              <w:tab/>
            </w:r>
            <w:r>
              <w:rPr>
                <w:rStyle w:val="IndexLink"/>
              </w:rPr>
              <w:t>221</w:t>
            </w:r>
          </w:hyperlink>
        </w:p>
        <w:p>
          <w:pPr>
            <w:pStyle w:val="Contents3"/>
            <w:tabs>
              <w:tab w:val="clear" w:pos="8459"/>
              <w:tab w:val="right" w:pos="9026" w:leader="dot"/>
            </w:tabs>
            <w:rPr/>
          </w:pPr>
          <w:hyperlink w:anchor="__RefHeading___Toc2372615_211673320">
            <w:r>
              <w:rPr>
                <w:webHidden/>
                <w:rStyle w:val="IndexLink"/>
                <w:rtl w:val="true"/>
              </w:rPr>
              <w:t>حضرت مهدی علیه السلام، محور عالم</w:t>
            </w:r>
            <w:r>
              <w:rPr>
                <w:rStyle w:val="IndexLink"/>
                <w:rtl w:val="true"/>
              </w:rPr>
              <w:tab/>
            </w:r>
            <w:r>
              <w:rPr>
                <w:rStyle w:val="IndexLink"/>
              </w:rPr>
              <w:t>223</w:t>
            </w:r>
          </w:hyperlink>
        </w:p>
        <w:p>
          <w:pPr>
            <w:pStyle w:val="Contents3"/>
            <w:tabs>
              <w:tab w:val="clear" w:pos="8459"/>
              <w:tab w:val="right" w:pos="9026" w:leader="dot"/>
            </w:tabs>
            <w:rPr/>
          </w:pPr>
          <w:hyperlink w:anchor="__RefHeading___Toc2372617_211673320">
            <w:r>
              <w:rPr>
                <w:webHidden/>
                <w:rStyle w:val="IndexLink"/>
                <w:rtl w:val="true"/>
              </w:rPr>
              <w:t>عالم، محضر امام زمان‌علیه السلام‌</w:t>
            </w:r>
            <w:r>
              <w:rPr>
                <w:rStyle w:val="IndexLink"/>
                <w:rtl w:val="true"/>
              </w:rPr>
              <w:tab/>
            </w:r>
            <w:r>
              <w:rPr>
                <w:rStyle w:val="IndexLink"/>
              </w:rPr>
              <w:t>223</w:t>
            </w:r>
          </w:hyperlink>
        </w:p>
        <w:p>
          <w:pPr>
            <w:pStyle w:val="Contents3"/>
            <w:tabs>
              <w:tab w:val="clear" w:pos="8459"/>
              <w:tab w:val="right" w:pos="9026" w:leader="dot"/>
            </w:tabs>
            <w:rPr/>
          </w:pPr>
          <w:hyperlink w:anchor="__RefHeading___Toc2372619_211673320">
            <w:r>
              <w:rPr>
                <w:webHidden/>
                <w:rStyle w:val="IndexLink"/>
                <w:rtl w:val="true"/>
              </w:rPr>
              <w:t>دیده بان خدا</w:t>
            </w:r>
            <w:r>
              <w:rPr>
                <w:rStyle w:val="IndexLink"/>
                <w:rtl w:val="true"/>
              </w:rPr>
              <w:tab/>
            </w:r>
            <w:r>
              <w:rPr>
                <w:rStyle w:val="IndexLink"/>
              </w:rPr>
              <w:t>227</w:t>
            </w:r>
          </w:hyperlink>
        </w:p>
        <w:p>
          <w:pPr>
            <w:pStyle w:val="Contents3"/>
            <w:tabs>
              <w:tab w:val="clear" w:pos="8459"/>
              <w:tab w:val="right" w:pos="9026" w:leader="dot"/>
            </w:tabs>
            <w:rPr/>
          </w:pPr>
          <w:hyperlink w:anchor="__RefHeading___Toc2372621_211673320">
            <w:r>
              <w:rPr>
                <w:webHidden/>
                <w:rStyle w:val="IndexLink"/>
                <w:rtl w:val="true"/>
              </w:rPr>
              <w:t>کمیل و سؤال از حقیقت</w:t>
            </w:r>
            <w:r>
              <w:rPr>
                <w:rStyle w:val="IndexLink"/>
                <w:rtl w:val="true"/>
              </w:rPr>
              <w:tab/>
            </w:r>
            <w:r>
              <w:rPr>
                <w:rStyle w:val="IndexLink"/>
              </w:rPr>
              <w:t>230</w:t>
            </w:r>
          </w:hyperlink>
        </w:p>
        <w:p>
          <w:pPr>
            <w:pStyle w:val="Contents3"/>
            <w:tabs>
              <w:tab w:val="clear" w:pos="8459"/>
              <w:tab w:val="right" w:pos="9026" w:leader="dot"/>
            </w:tabs>
            <w:rPr/>
          </w:pPr>
          <w:hyperlink w:anchor="__RefHeading___Toc2372623_211673320">
            <w:r>
              <w:rPr>
                <w:webHidden/>
                <w:rStyle w:val="IndexLink"/>
                <w:rtl w:val="true"/>
              </w:rPr>
              <w:t>وقتی مرحوم کشمیری‌قدس سره ببیند و بداند</w:t>
            </w:r>
            <w:r>
              <w:rPr>
                <w:rStyle w:val="IndexLink"/>
                <w:rtl w:val="true"/>
              </w:rPr>
              <w:tab/>
            </w:r>
            <w:r>
              <w:rPr>
                <w:rStyle w:val="IndexLink"/>
              </w:rPr>
              <w:t>232</w:t>
            </w:r>
          </w:hyperlink>
        </w:p>
        <w:p>
          <w:pPr>
            <w:pStyle w:val="Contents3"/>
            <w:tabs>
              <w:tab w:val="clear" w:pos="8459"/>
              <w:tab w:val="right" w:pos="9026" w:leader="dot"/>
            </w:tabs>
            <w:rPr/>
          </w:pPr>
          <w:hyperlink w:anchor="__RefHeading___Toc2372625_211673320">
            <w:r>
              <w:rPr>
                <w:webHidden/>
                <w:rStyle w:val="IndexLink"/>
                <w:rtl w:val="true"/>
              </w:rPr>
              <w:t>عرضه اعمال شیعیان بر امام‌علیه السلام‌</w:t>
            </w:r>
            <w:r>
              <w:rPr>
                <w:rStyle w:val="IndexLink"/>
                <w:rtl w:val="true"/>
              </w:rPr>
              <w:tab/>
            </w:r>
            <w:r>
              <w:rPr>
                <w:rStyle w:val="IndexLink"/>
              </w:rPr>
              <w:t>234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4_3279"/>
      <w:bookmarkStart w:id="1" w:name="pg264_3279"/>
      <w:bookmarkEnd w:id="1"/>
    </w:p>
    <w:p>
      <w:pPr>
        <w:pStyle w:val="Heading2"/>
        <w:numPr>
          <w:ilvl w:val="1"/>
          <w:numId w:val="1"/>
        </w:numPr>
        <w:rPr/>
      </w:pPr>
      <w:bookmarkStart w:id="2" w:name="pg264_3279"/>
      <w:bookmarkStart w:id="3" w:name="__RefHeading___Toc237234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گنجی ، حسین</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گفتار پیرامون ارتباط معنوی با حضرت 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گنجی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9648484171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فهرستنویسی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ویرایش دوم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۱۰۴۲۰۹۶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372351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چهارده گفتار پیرامون ارتباط معنوی با حضرت مهدی علیه السلام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حجه الاسلام حسین گنجی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64_3283"/>
      <w:bookmarkStart w:id="8" w:name="pg264_3283"/>
      <w:bookmarkEnd w:id="8"/>
    </w:p>
    <w:p>
      <w:pPr>
        <w:pStyle w:val="Heading2"/>
        <w:numPr>
          <w:ilvl w:val="1"/>
          <w:numId w:val="1"/>
        </w:numPr>
        <w:rPr/>
      </w:pPr>
      <w:bookmarkStart w:id="9" w:name="pg264_3283"/>
      <w:bookmarkStart w:id="10" w:name="__RefHeading___Toc2372353_21167332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2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2"/>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2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3860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5"/>
                        <a:stretch/>
                      </pic:blipFill>
                      <pic:spPr>
                        <a:xfrm>
                          <a:off x="0" y="0"/>
                          <a:ext cx="3860640" cy="6985080"/>
                        </a:xfrm>
                        <a:prstGeom prst="rect">
                          <a:avLst/>
                        </a:prstGeom>
                        <a:ln w="0">
                          <a:noFill/>
                        </a:ln>
                      </pic:spPr>
                    </pic:pic>
                  </a:graphicData>
                </a:graphic>
              </wp:inline>
            </w:drawing>
          </mc:Choice>
          <mc:Fallback>
            <w:pict>
              <v:shape id="shape_0" stroked="f" o:allowincell="f" style="position:absolute;margin-left:0pt;margin-top:-550.05pt;width:303.95pt;height:549.95pt;mso-wrap-style:none;v-text-anchor:middle;mso-position-horizontal:left;mso-position-vertical:top" type="_x0000_t75">
                <v:imagedata r:id="rId26" o:detectmouseclick="t"/>
                <v:stroke color="#3465a4" joinstyle="round" endcap="flat"/>
                <w10:wrap type="none"/>
              </v:shape>
            </w:pict>
          </mc:Fallback>
        </mc:AlternateContent>
      </w:r>
      <w:bookmarkStart w:id="12" w:name="pg264_3289"/>
    </w:p>
    <w:p>
      <w:pPr>
        <w:pStyle w:val="Heading2"/>
        <w:numPr>
          <w:ilvl w:val="1"/>
          <w:numId w:val="1"/>
        </w:numPr>
        <w:rPr/>
      </w:pPr>
      <w:bookmarkStart w:id="13" w:name="__RefHeading___Toc2372355_21167332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قال مولانا المهدی‌علیه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صَنائِعُ رَبِّنا وَالخَلْقُ بَعْدُ صَنائِعُنا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مجموعه آیات و روایات و زیارات واصله از معصومین‌علیهم السلام به دست می‌آید این است که در نعمت‌های مادی و معنوی، همه هستی بر سر سفره ولایت حضرت مهدی‌علیه السلام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تقریب به ذهن به شمه‌ای از آنها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او واسطه فیض در خلقت و آفرینش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حدیث فوق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ساخته حضرت حقّیم و مردم به خاطر ما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عدیله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بِوُجُودِهِ ثَبَتَتِ الْاَرْضُ وَالسَّمآءِ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بقا و حیات زمین وابسته به وجود مبارک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مربّی جهان بشریت است و یکی از معانی حدیث فوق هم همین است که ما تربیت شدگان حضرت احدیتیم و مردم تربیت یافتگان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آل یاسین که از ناحیه مقدسه وارد شده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داعِیَ اللَّهِ وَرَبّانِیَّ آیاتِه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معانی ربّانی آیاته این است که تربیت آیات تکوینی و تشریعی حق به دست توانای حضرت بقیّة اللَّه الأعظم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با نگاه و عنایت و نورافشانی‌اش بشر را به سرمنزل مقصود می‌رساند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بقای زمین به‌برکت وجود اوست و درحقیقت آن حضرت حق بقا بر زمین و اهل آن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بَقِیَتِ الأَرْضُ بِغَیْرِ إِمامٍ لَساخَت</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اگر زمین بدون امام باقی بماند، هرآینه فرو می‌ریزد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بِیُمْنِهِ رُزِقَ الوَری </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وجود حضرت، جهان روزی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بزرگوار حقّ نعمت بر خلایق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زیارت جامعه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وَأَوْلِیآءَ النِّعَم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بزرگواران سرپرستان نعمت‌ها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أَثْمَرَتِ الأَشْجارُ وَأَیْنَعَتِ الثِّْمارُ وَجَرَتِ الأَنْهارُ</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به وسیله ما درختان به بار نشسته و میوه‌ها می‌رسند و نهرها روان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وَبِکُمْ یُنَزِّلُ الغَیْثَ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شما خداوند بارانِ پر سودش را فرو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دعای ندبه نیز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السَّبَبُ الْمُتَّصِلُ بَیْنَ الْاَرْضِ وَالسَّماء</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کجاست حلقه اتصال و واسطه فیض بین زمین و آسمان؟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حضرت حق پدری بر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الوالِدُ الشَّفِیقُ</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امام‌علیه السلام پدری دلسوز و مهربان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دیگر از حقوقی که امام زمان‌علیه السلام بر ما دارد حق سیادت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آقا است و ما عبدیم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وَالسّادَةِ الوُلاةِ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سروران و سرپرستان خلقید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گوشه‌ای از اقیانوس بیکران حقِ‌ّ حضرت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ما در قبال این همه احسان و تفضل چه وظیفه‌ای داریم؟ آیا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جَزآءُ الإِحْسانِ إِلَّا الإِحْسانُ</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آیا جزای نیکی جز نیکی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نباید جامه عمل بپوشانیم؟ </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یادش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سیره آن حضرت تبعیت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فرج و سلامتیش دعا کنیم و صدقه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امْرَاءاً اجْتَرَّ مَوَدَّةَ النّاسِ إِلَیْنا</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خدا رحمت کند کسی را که دوستی و مودّت ما را به دل مردم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ماست که از او تبلیغ و ترویج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وظیفه داریم در هر کوی و برزن، بر هر منبر و مجلس، با قلم و فریاد، از حضرت و مکتب و نام و یادش ترویج کنیم، باشد که لبخند رضایتش را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سلسله گفتارها آمده است، دارای دو 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مباحثی است پیرامون طرق و شیوه هایی که اگر انسان آن را دقیق به کار بگیرد ارتباط روحی، فکری و رابطه ظاهری با امام زمان‌علیه السلام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این مباحث، درباره ویژگی‌ها و صفات یاران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به دنبال آن هستیم که بدانیم چه ویژگی‌هایی را باید دارا باشیم تا بتوانیم دست کم در زمره یاران دوازده، یا پانزده هزار نفری امام زمان‌علیه السلام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گل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عصاره همه انبیا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قطره ناچیز و بضاعت مزجات و ران ملخ را از این عبد عاصی و غافل و آبق بپذیر که گر یک‌بار بفرمایی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عرش بگذرد خنده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دل راحت جان روح و روانی</w:t>
      </w:r>
    </w:p>
    <w:p>
      <w:pPr>
        <w:pStyle w:val="BookText"/>
        <w:rPr/>
      </w:pPr>
      <w:r>
        <w:rPr>
          <w:rFonts w:ascii="IRNazanin" w:hAnsi="IRNazanin" w:eastAsia="IRNazanin"/>
          <w:color w:val="111111"/>
          <w:sz w:val="28"/>
          <w:sz w:val="28"/>
          <w:szCs w:val="28"/>
          <w:rtl w:val="true"/>
          <w:lang w:bidi="fa-IR"/>
        </w:rPr>
        <w:t>من هر چه بگویم به خدا بهتر از آنی</w:t>
      </w:r>
    </w:p>
    <w:p>
      <w:pPr>
        <w:pStyle w:val="BookText"/>
        <w:rPr/>
      </w:pPr>
      <w:r>
        <w:rPr>
          <w:rFonts w:ascii="IRNazanin" w:hAnsi="IRNazanin" w:eastAsia="IRNazanin"/>
          <w:color w:val="111111"/>
          <w:sz w:val="28"/>
          <w:sz w:val="28"/>
          <w:szCs w:val="28"/>
          <w:rtl w:val="true"/>
          <w:lang w:bidi="fa-IR"/>
        </w:rPr>
        <w:t>روحی لک الفداء ونفسی لنفسک الوقاء</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عبدک الجانی والمستغاث بک یا صاحب الزمان </w:t>
      </w:r>
      <w:bookmarkStart w:id="15" w:name="pg264_3292"/>
    </w:p>
    <w:p>
      <w:pPr>
        <w:pStyle w:val="Heading2"/>
        <w:numPr>
          <w:ilvl w:val="1"/>
          <w:numId w:val="1"/>
        </w:numPr>
        <w:rPr/>
      </w:pPr>
      <w:bookmarkStart w:id="16" w:name="__RefHeading___Toc2372357_211673320"/>
      <w:bookmarkStart w:id="17" w:name="_Toc5"/>
      <w:bookmarkEnd w:id="15"/>
      <w:bookmarkEnd w:id="16"/>
      <w:r>
        <w:rPr>
          <w:rtl w:val="true"/>
        </w:rPr>
        <w:t>گفتار اوّل‌</w:t>
      </w:r>
      <w:bookmarkEnd w:id="17"/>
    </w:p>
    <w:p>
      <w:pPr>
        <w:pStyle w:val="Heading3"/>
        <w:numPr>
          <w:ilvl w:val="2"/>
          <w:numId w:val="1"/>
        </w:numPr>
        <w:rPr/>
      </w:pPr>
      <w:bookmarkStart w:id="18" w:name="__RefHeading___Toc2372359_211673320"/>
      <w:bookmarkStart w:id="19" w:name="_Toc6"/>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قال‌اللَّه الحکیم فی محکم کتابه الکریم اعوذ باللَّه من‌الشیطان‌الرجیم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اذْهَبُوا فَتَحَسَّسُوا مِنْ یُوسُفَ وَ اَخیهِ وَ لاتَایْئَسُوا مِنْ رَوْح اللَّهِ اِنَّهُ لایَایْئَسُ مِنْ رَوْحِ‌اللَّهِ اِلاّ الْقَوْمُ الْکافِرونَ</w:t>
      </w:r>
      <w:r>
        <w:rPr>
          <w:rFonts w:eastAsia="Amiri" w:cs="Amiri" w:ascii="Amiri" w:hAnsi="Amiri"/>
          <w:color w:val="111111"/>
          <w:sz w:val="28"/>
          <w:szCs w:val="28"/>
          <w:rtl w:val="true"/>
          <w:lang w:bidi="ar-SA"/>
        </w:rPr>
        <w:t>»</w:t>
      </w:r>
      <w:r>
        <w:rPr>
          <w:rStyle w:val="FootnoteAnchor"/>
          <w:rtl w:val="true"/>
        </w:rPr>
        <w:footnoteReference w:id="10"/>
      </w:r>
      <w:r>
        <w:rPr>
          <w:rFonts w:ascii="Amiri" w:hAnsi="Amiri" w:eastAsia="Amiri" w:cs="Amiri"/>
          <w:color w:val="111111"/>
          <w:sz w:val="28"/>
          <w:sz w:val="28"/>
          <w:szCs w:val="28"/>
          <w:rtl w:val="true"/>
          <w:lang w:bidi="ar-SA"/>
        </w:rPr>
        <w:t xml:space="preserve">ثُمَّ فی دُعاءِ النُّدْبَه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اِلَیْکَ یَا ابْنَ اَحْمَدَ سَبیلٌ فَتُلْقی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اَیُّها الْاَحْباب قُوُموا فَانْدُبُوا</w:t>
      </w:r>
    </w:p>
    <w:p>
      <w:pPr>
        <w:pStyle w:val="BookText"/>
        <w:rPr/>
      </w:pPr>
      <w:r>
        <w:rPr>
          <w:rFonts w:ascii="Amiri" w:hAnsi="Amiri" w:eastAsia="Amiri" w:cs="Amiri"/>
          <w:color w:val="111111"/>
          <w:sz w:val="28"/>
          <w:sz w:val="28"/>
          <w:szCs w:val="28"/>
          <w:rtl w:val="true"/>
          <w:lang w:bidi="ar-SA"/>
        </w:rPr>
        <w:t>وَاْذکُروا الْمَهْدی بِدَمْعٍ مُنْهَمِلْ</w:t>
      </w:r>
    </w:p>
    <w:p>
      <w:pPr>
        <w:pStyle w:val="BookText"/>
        <w:rPr/>
      </w:pPr>
      <w:r>
        <w:rPr>
          <w:rFonts w:ascii="IRNazanin" w:hAnsi="IRNazanin" w:eastAsia="IRNazanin"/>
          <w:color w:val="111111"/>
          <w:sz w:val="28"/>
          <w:sz w:val="28"/>
          <w:szCs w:val="28"/>
          <w:rtl w:val="true"/>
          <w:lang w:bidi="fa-IR"/>
        </w:rPr>
        <w:t>جستجویی آخر از مهدی کنید</w:t>
      </w:r>
    </w:p>
    <w:p>
      <w:pPr>
        <w:pStyle w:val="BookText"/>
        <w:rPr/>
      </w:pPr>
      <w:r>
        <w:rPr>
          <w:rFonts w:ascii="IRNazanin" w:hAnsi="IRNazanin" w:eastAsia="IRNazanin"/>
          <w:color w:val="111111"/>
          <w:sz w:val="28"/>
          <w:sz w:val="28"/>
          <w:szCs w:val="28"/>
          <w:rtl w:val="true"/>
          <w:lang w:bidi="fa-IR"/>
        </w:rPr>
        <w:t>در کجایی مهدی ای محبوب دل‌</w:t>
      </w:r>
    </w:p>
    <w:p>
      <w:pPr>
        <w:pStyle w:val="Heading3"/>
        <w:numPr>
          <w:ilvl w:val="2"/>
          <w:numId w:val="1"/>
        </w:numPr>
        <w:rPr/>
      </w:pPr>
      <w:bookmarkStart w:id="20" w:name="__RefHeading___Toc2372361_211673320"/>
      <w:bookmarkStart w:id="21" w:name="_Toc7"/>
      <w:bookmarkEnd w:id="20"/>
      <w:r>
        <w:rPr>
          <w:rtl w:val="true"/>
        </w:rPr>
        <w:t>امکان ملاقات با امام زمان‌علیه السلام در عصر غیبت‌</w:t>
      </w:r>
      <w:bookmarkEnd w:id="2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کنیم که رابطه روحی و معنوی و رابطه ظاهری با امام زمان </w:t>
      </w:r>
      <w:bookmarkStart w:id="22" w:name="pg264_3293"/>
    </w:p>
    <w:p>
      <w:pPr>
        <w:pStyle w:val="BookText"/>
        <w:rPr/>
      </w:pPr>
      <w:bookmarkEnd w:id="22"/>
      <w:r>
        <w:rPr>
          <w:rFonts w:ascii="IRNazanin" w:hAnsi="IRNazanin" w:eastAsia="IRNazanin"/>
          <w:color w:val="111111"/>
          <w:sz w:val="28"/>
          <w:sz w:val="28"/>
          <w:szCs w:val="28"/>
          <w:rtl w:val="true"/>
          <w:lang w:bidi="fa-IR"/>
        </w:rPr>
        <w:t>حضرت مهدی‌علیه السلام برقرار کنیم؟</w:t>
      </w:r>
    </w:p>
    <w:p>
      <w:pPr>
        <w:pStyle w:val="BookText"/>
        <w:rPr/>
      </w:pPr>
      <w:r>
        <w:rPr>
          <w:rFonts w:ascii="IRNazanin" w:hAnsi="IRNazanin" w:eastAsia="IRNazanin"/>
          <w:color w:val="111111"/>
          <w:sz w:val="28"/>
          <w:sz w:val="28"/>
          <w:szCs w:val="28"/>
          <w:rtl w:val="true"/>
          <w:lang w:bidi="fa-IR"/>
        </w:rPr>
        <w:t>قبل از این که طرق ارتباط با امام زمان‌علیه السلام را از دید آیات کریمه قرآنی و احادیث و روایات و حالات متشرّفین به محضر مبارک آقا امام زمان‌علیه السلام مورد بحث و بررسی قرار بدهیم باید این نکته را مطرح کنیم که به راستی در عصر و زمان غیبت کبرای امام زمان‌علیه السلام آیا ممکن است کسی به محضر نورانی و مبارک ایشان برسد؟</w:t>
      </w:r>
    </w:p>
    <w:p>
      <w:pPr>
        <w:pStyle w:val="BookText"/>
        <w:rPr/>
      </w:pPr>
      <w:r>
        <w:rPr>
          <w:rFonts w:ascii="IRNazanin" w:hAnsi="IRNazanin" w:eastAsia="IRNazanin"/>
          <w:color w:val="111111"/>
          <w:sz w:val="28"/>
          <w:sz w:val="28"/>
          <w:szCs w:val="28"/>
          <w:rtl w:val="true"/>
          <w:lang w:bidi="fa-IR"/>
        </w:rPr>
        <w:t>برای اثبات این مطلب ابتدا روایتی را از آقا امام حسن عسکری‌علیه السلام عنوان و مطرح می‌کنیم، آن‌گاه به جمله‌ای از سیّد بن طاووس می‌پردازیم و سپس به مسائل دیگر پیرامون این سؤال</w:t>
      </w:r>
      <w:r>
        <w:rPr>
          <w:rFonts w:eastAsia="IRNazanin" w:cs="IRNazanin"/>
          <w:color w:val="111111"/>
          <w:sz w:val="28"/>
          <w:szCs w:val="28"/>
          <w:rtl w:val="true"/>
          <w:lang w:bidi="fa-IR"/>
        </w:rPr>
        <w:t>.</w:t>
      </w:r>
    </w:p>
    <w:p>
      <w:pPr>
        <w:pStyle w:val="Heading3"/>
        <w:numPr>
          <w:ilvl w:val="2"/>
          <w:numId w:val="1"/>
        </w:numPr>
        <w:rPr/>
      </w:pPr>
      <w:bookmarkStart w:id="23" w:name="__RefHeading___Toc2372363_211673320"/>
      <w:bookmarkStart w:id="24" w:name="_Toc8"/>
      <w:bookmarkEnd w:id="23"/>
      <w:r>
        <w:rPr>
          <w:rtl w:val="true"/>
        </w:rPr>
        <w:t>مشاهده احمد بن اسحاق‌</w:t>
      </w:r>
      <w:bookmarkEnd w:id="2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ابن اسحاق قمی یکی از وکلا و نمایندگان تامّ الاختیار امام حسن عسکری‌علیه السلام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وی در سامرّا خدمت امام حسن عسکری‌علیه السلام می‌رسد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جانشین شما کیست؟ امام بعد از شما که در قالب احادیث و روایات به ما خبر داده‌اند چه ویژگی‌ها و مشخصّاتی دارد؟ بدون این که حضرت جواب سؤال مرا بدهند، برخاستند و به اندرون خانه تشریف بردند و بعد از دقایقی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کردم دیدم فرزندی در حدود چهار الی پنج ساله همراه امام حسن عسگری‌علیه السلام است که حضرت ایشان را بر دوش گذاشته‌اند و به </w:t>
      </w:r>
    </w:p>
    <w:p>
      <w:pPr>
        <w:pStyle w:val="BookText"/>
        <w:rPr/>
      </w:pPr>
      <w:r>
        <w:rPr>
          <w:rFonts w:ascii="IRNazanin" w:hAnsi="IRNazanin" w:eastAsia="IRNazanin"/>
          <w:color w:val="111111"/>
          <w:sz w:val="28"/>
          <w:sz w:val="28"/>
          <w:szCs w:val="28"/>
          <w:rtl w:val="true"/>
          <w:lang w:bidi="fa-IR"/>
        </w:rPr>
        <w:t>مانند تکّه ماه می‌ماند و در گونه راستش خالی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بالا نشسته ماه بوده</w:t>
      </w:r>
    </w:p>
    <w:p>
      <w:pPr>
        <w:pStyle w:val="BookText"/>
        <w:rPr/>
      </w:pPr>
      <w:r>
        <w:rPr>
          <w:rFonts w:ascii="IRNazanin" w:hAnsi="IRNazanin" w:eastAsia="IRNazanin"/>
          <w:color w:val="111111"/>
          <w:sz w:val="28"/>
          <w:sz w:val="28"/>
          <w:szCs w:val="28"/>
          <w:rtl w:val="true"/>
          <w:lang w:bidi="fa-IR"/>
        </w:rPr>
        <w:t>و گرنه یوسفی در چاه بوده</w:t>
      </w:r>
    </w:p>
    <w:p>
      <w:pPr>
        <w:pStyle w:val="BookText"/>
        <w:rPr/>
      </w:pPr>
      <w:r>
        <w:rPr>
          <w:rFonts w:ascii="IRNazanin" w:hAnsi="IRNazanin" w:eastAsia="IRNazanin"/>
          <w:color w:val="111111"/>
          <w:sz w:val="28"/>
          <w:sz w:val="28"/>
          <w:szCs w:val="28"/>
          <w:rtl w:val="true"/>
          <w:lang w:bidi="fa-IR"/>
        </w:rPr>
        <w:t>نگاه کردم دیدم مصداق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دل راحت جان روح روانی</w:t>
      </w:r>
    </w:p>
    <w:p>
      <w:pPr>
        <w:pStyle w:val="BookText"/>
        <w:rPr/>
      </w:pPr>
      <w:r>
        <w:rPr>
          <w:rFonts w:ascii="IRNazanin" w:hAnsi="IRNazanin" w:eastAsia="IRNazanin"/>
          <w:color w:val="111111"/>
          <w:sz w:val="28"/>
          <w:sz w:val="28"/>
          <w:szCs w:val="28"/>
          <w:rtl w:val="true"/>
          <w:lang w:bidi="fa-IR"/>
        </w:rPr>
        <w:t>من هر چه بگویم به خدا بهتر از آنی</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برخاستم، حضرت تشریف آوردند، آن آقازاده را بر دامانش گذاشت و این جمله را به من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اَحْمَدَ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کَرامَتُکَ عَلَی اللَّه وَ عَلی حُجَجِه لَما عَرَضْتُ عَلَیْکَ ابْنی هذا</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تو اگر در نزد خدای منّان گرامی نبودی و در نزد حجج و امامان معصوم کرامت و ارزش و موقعیّت و احترام نداشتی، هرگز این فرزندم را به تو نشان نمی‌دادم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 امام زمان‌علیه السلام را به تو نشان دادم، ریشه و منشأ دارد، ریشه و منشأ آن تقوا و کرامت ویژه و ممتازی است که تو در نزد ما و در نزد خدای منّان داری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این روایت که مرحوم خاتم المحدثین، حاج شیخ عباس قمی، در کتاب شریف منتهی الآمال آورده است چه می‌فهمیم؟ می‌فهمیم راه به سوی امام زمان‌علیه السلام مسدود نیست، راه باز است</w:t>
      </w:r>
      <w:r>
        <w:rPr>
          <w:rFonts w:eastAsia="IRNazanin" w:cs="IRNazanin"/>
          <w:color w:val="111111"/>
          <w:sz w:val="28"/>
          <w:szCs w:val="28"/>
          <w:rtl w:val="true"/>
          <w:lang w:bidi="fa-IR"/>
        </w:rPr>
        <w:t xml:space="preserve">. </w:t>
      </w:r>
      <w:bookmarkStart w:id="25" w:name="pg264_3295"/>
    </w:p>
    <w:p>
      <w:pPr>
        <w:pStyle w:val="BookText"/>
        <w:rPr/>
      </w:pPr>
      <w:bookmarkEnd w:id="25"/>
      <w:r>
        <w:rPr>
          <w:rFonts w:ascii="IRNazanin" w:hAnsi="IRNazanin" w:eastAsia="IRNazanin"/>
          <w:color w:val="111111"/>
          <w:sz w:val="28"/>
          <w:sz w:val="28"/>
          <w:szCs w:val="28"/>
          <w:rtl w:val="true"/>
          <w:lang w:bidi="fa-IR"/>
        </w:rPr>
        <w:t>چون اگر راه مسدود بود نمی‌بایست احمد بن اسحاق به محضر نورانی امام زمان‌علیه السلام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راه برای عدهّ‌ای باز است، برای آنان که به شرایط و به طرق رسیدن آشنایند و عمل کرده‌اند و گرنه حضرت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ممکن نیست کسی امام زمان‌علیه السلام را ببیند، مگر در زمان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دلیلش عام است؛ یعنی هرکس و هر انسانی در نزد خدا مکرّم و معزّز بشود و موقعیّت پیدا بکند می‌تواند حضرت را ببیند و زیارت کند</w:t>
      </w:r>
      <w:r>
        <w:rPr>
          <w:rFonts w:eastAsia="IRNazanin" w:cs="IRNazanin"/>
          <w:color w:val="111111"/>
          <w:sz w:val="28"/>
          <w:szCs w:val="28"/>
          <w:rtl w:val="true"/>
          <w:lang w:bidi="fa-IR"/>
        </w:rPr>
        <w:t>.</w:t>
      </w:r>
    </w:p>
    <w:p>
      <w:pPr>
        <w:pStyle w:val="Heading3"/>
        <w:numPr>
          <w:ilvl w:val="2"/>
          <w:numId w:val="1"/>
        </w:numPr>
        <w:rPr/>
      </w:pPr>
      <w:bookmarkStart w:id="26" w:name="__RefHeading___Toc2372365_211673320"/>
      <w:bookmarkStart w:id="27" w:name="_Toc9"/>
      <w:bookmarkEnd w:id="26"/>
      <w:r>
        <w:rPr>
          <w:rtl w:val="true"/>
        </w:rPr>
        <w:t>سید بن طاووس و شب قدر</w:t>
      </w:r>
      <w:bookmarkEnd w:id="27"/>
    </w:p>
    <w:p>
      <w:pPr>
        <w:pStyle w:val="BookText"/>
        <w:rPr/>
      </w:pPr>
      <w:r>
        <w:rPr>
          <w:rFonts w:ascii="IRNazanin" w:hAnsi="IRNazanin" w:eastAsia="IRNazanin"/>
          <w:color w:val="111111"/>
          <w:sz w:val="28"/>
          <w:sz w:val="28"/>
          <w:szCs w:val="28"/>
          <w:rtl w:val="true"/>
          <w:lang w:bidi="fa-IR"/>
        </w:rPr>
        <w:t>سیّد بن طاووس کسی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 دلیل شب قدر را از غیر شب قدر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هستند که شب قدر را شناسایی کنند؟ آری، سیّدبن طاووس و نظایر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اوّلش این است من در شب قدر نگاه می‌کنم به آسمان و زمین از سر شب تا به صبح می‌بینم فوج فوج، و دسته دسته فرشتگان به زمین می‌آیند و بر امام زمان‌علیه السلام نازل می‌شوند، که در طول سال هیچ گاه چنین شبی و چنین نزول فرشتگانی را ندیده‌ام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می‌فهمم که امشب شب قدر است که ملائکةاللَّه از سرشب تا به صبح دارند به زمین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دیده‌ای خواهم که باشد شه شناس</w:t>
      </w:r>
    </w:p>
    <w:p>
      <w:pPr>
        <w:pStyle w:val="BookText"/>
        <w:rPr/>
      </w:pPr>
      <w:r>
        <w:rPr>
          <w:rFonts w:ascii="IRNazanin" w:hAnsi="IRNazanin" w:eastAsia="IRNazanin"/>
          <w:color w:val="111111"/>
          <w:sz w:val="28"/>
          <w:sz w:val="28"/>
          <w:szCs w:val="28"/>
          <w:rtl w:val="true"/>
          <w:lang w:bidi="fa-IR"/>
        </w:rPr>
        <w:t>تا شناسد شاه را در هر لباس</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وجود من و شما چیزهایی مثل کانال‌های تلویزیون </w:t>
      </w:r>
    </w:p>
    <w:p>
      <w:pPr>
        <w:pStyle w:val="BookText"/>
        <w:rPr/>
      </w:pP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یک ما خوب کار می‌کند، کانال یک یعنی چشم ظاهر خوب می‌بیند، گوش ظاهر می‌شنود، زبان می‌گوید، دست حرکت می‌کند، غذا می‌خورد، آب می‌آشامد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ما کانال دوّمی هم داریم، چشم دل داریم، گوش دل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اَنِرْ إَبْصارَ قُلُوبنا بِضِیآءِ نَظَرِها اِلَیْکَ حَتَّی تَخْرِقَ اَبْصارُ الْقُلُوبِ حُجُبَ النُّور فَتَصِلَ اِلی مَعْدِنِ الْعَظَمَةِ وَ تَصیرَ اَرْواحنا مُعَلَّقَةً بِعِزِّ قُدْسِک</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این عبارتِ مناجات امامان معصوم ما چه می‌خواهد بفرماید؟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تو چشم دل داری، گوش دل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آیه و روایت و ادعیه و مناجات این مدّعا را به اثبات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دوم من کار نمی‌کند، چشم باطنم نمی‌بیند، گوش باطنم نمی‌شنود، امّا سیّد بن طاووس کانال دوّم وجودش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کانال دوّمش این است که با چشم دل ملکوت را می‌بیند، فرشتگان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گوش دل آواز خدا و آوای امام زمان‌علیه السلام را می‌شنود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دوّم شب قدر که به وسیله آن می‌فهمم شب قدر است این است که در شب قدر نسیم خوش و معطّری وزیدن می‌گیرد که من آن نسیم معطّر و خوش را در هیچ سحری از سحرها در طول سال ندیده‌ام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معلوم می‌شود سیّد سحرها همیشه بیدار است، حواسش هم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می‌بینم یک شب است که </w:t>
      </w:r>
    </w:p>
    <w:p>
      <w:pPr>
        <w:pStyle w:val="BookText"/>
        <w:rPr/>
      </w:pPr>
      <w:r>
        <w:rPr>
          <w:rFonts w:ascii="IRNazanin" w:hAnsi="IRNazanin" w:eastAsia="IRNazanin"/>
          <w:color w:val="111111"/>
          <w:sz w:val="28"/>
          <w:sz w:val="28"/>
          <w:szCs w:val="28"/>
          <w:rtl w:val="true"/>
          <w:lang w:bidi="fa-IR"/>
        </w:rPr>
        <w:t>فقط آن نسیم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می‌فهمم آن شب، شب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آمده است که نسیم مخصوصی در شب قدر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که سیّد بن طاووس چه کرده که به این مقام رسیده است؟ بحثی است که بعد از این به آن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 بزرگان، عرفا و اولیای ما در عصمت سیّد بن طاووس شبهه 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شبهه عصمت دارد؛ یعنی از اوّل بلوغ و تکلیف از سیّدبن طاووس گناه سر نزده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ممکن است انسان به این مقام برسد و از اوّل تکلیف گناه از او سر نزند؟ عارف بزرگ، مرحوم شیخ رجبعلی خیاط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طرف سلام می‌داد و پیغمبر اکرم‌صلی الله علیه وآله وسلم، امام زمان‌علیه السلام و آقا امام رضاعلیه السلام را زیارت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مرحوم شیخ عبدالکریم حامد که شاگرد ایشان بود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رجبعلی خیاط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سلامی که بعد از نماز دادم، پیامبر اکرم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این جمله را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کجا بودی؟ آمدی، خوش آمدی، حالا چرا؟</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عبدالکریم حامد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جمله پیغمبر اکرم‌صلی الله علیه وآله وسلم این است که رجبعلی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اوّل بلوغ، یعنی انتهای پانزده و اوّل شانزده سالگی می‌آمدی و سلام می‌دادی و جواب می‌گرفتی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سنّ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نُه سال تأخیر و 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پدر و مادر، مسائل انعقاد نطفه، مسائل جنین و مسائل تربیتی را رعایت بکنند، دقیقاً انسان از اوّل بلوغ و از اوّل تکلیف باید دیده باطنی و گوش باطنی او باز بشود و رابطه درونی با امام زمان‌علیه السلام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8" w:name="pg264_3298"/>
    </w:p>
    <w:p>
      <w:pPr>
        <w:pStyle w:val="BookText"/>
        <w:rPr/>
      </w:pPr>
      <w:bookmarkEnd w:id="28"/>
      <w:r>
        <w:rPr>
          <w:rFonts w:ascii="IRNazanin" w:hAnsi="IRNazanin" w:eastAsia="IRNazanin"/>
          <w:color w:val="111111"/>
          <w:sz w:val="28"/>
          <w:sz w:val="28"/>
          <w:szCs w:val="28"/>
          <w:rtl w:val="true"/>
          <w:lang w:bidi="fa-IR"/>
        </w:rPr>
        <w:t>این شدنی است</w:t>
      </w:r>
      <w:r>
        <w:rPr>
          <w:rFonts w:eastAsia="IRNazanin" w:cs="IRNazanin"/>
          <w:color w:val="111111"/>
          <w:sz w:val="28"/>
          <w:szCs w:val="28"/>
          <w:rtl w:val="true"/>
          <w:lang w:bidi="fa-IR"/>
        </w:rPr>
        <w:t>.</w:t>
      </w:r>
    </w:p>
    <w:p>
      <w:pPr>
        <w:pStyle w:val="Heading3"/>
        <w:numPr>
          <w:ilvl w:val="2"/>
          <w:numId w:val="1"/>
        </w:numPr>
        <w:rPr/>
      </w:pPr>
      <w:bookmarkStart w:id="29" w:name="__RefHeading___Toc2372367_211673320"/>
      <w:bookmarkStart w:id="30" w:name="_Toc10"/>
      <w:bookmarkEnd w:id="29"/>
      <w:r>
        <w:rPr>
          <w:rtl w:val="true"/>
        </w:rPr>
        <w:t>نظریه سید بن طاووس درباره ملاقات با امام زمان‌علیه السلام‌</w:t>
      </w:r>
      <w:bookmarkEnd w:id="30"/>
    </w:p>
    <w:p>
      <w:pPr>
        <w:pStyle w:val="BookText"/>
        <w:rPr/>
      </w:pPr>
      <w:r>
        <w:rPr>
          <w:rFonts w:ascii="IRNazanin" w:hAnsi="IRNazanin" w:eastAsia="IRNazanin"/>
          <w:color w:val="111111"/>
          <w:sz w:val="28"/>
          <w:sz w:val="28"/>
          <w:szCs w:val="28"/>
          <w:rtl w:val="true"/>
          <w:lang w:bidi="fa-IR"/>
        </w:rPr>
        <w:t>این شخصیّت والا، سیّد بن طاووس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بلوغ و تکلیف گناه نکرده است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المحجّه لثمرة المهجه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وصیت نامه‌ای است که یک دوره معارف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عجیب و غریبی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کتاب کم نظیر یا بی‌نظیر است در رشته خودش، که برای سیّد محمّد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کتاب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اَنّ الطَّریقَ اِلی اِمامِکَ مَفْتُوحٌ لِمَنْ یُریدُ اللَّهُ عَزّوَجَلَّ کَرامَتَهُ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نگویی، یک وقت پندارت چنین نباشد که راه به سوی امام زمان‌علیه السلام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به سوی امام مفتوح است، راه رسیدن به سوی امام زمان‌علیه السلام فراوان و مانند اتوبان باز است، امّا نه برای هرکسی، بلکه برای آنان که خدای منّان اراده فرموده است به آن‌ها ارزش بدهد و خدا اراده فرموده است آن‌ها را اکرام بکند و کسانی که در نزد خدا کرامت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مدّعیان در طلبش بی‌خبرانند</w:t>
      </w:r>
    </w:p>
    <w:p>
      <w:pPr>
        <w:pStyle w:val="BookText"/>
        <w:rPr/>
      </w:pPr>
      <w:r>
        <w:rPr>
          <w:rFonts w:ascii="IRNazanin" w:hAnsi="IRNazanin" w:eastAsia="IRNazanin"/>
          <w:color w:val="111111"/>
          <w:sz w:val="28"/>
          <w:sz w:val="28"/>
          <w:szCs w:val="28"/>
          <w:rtl w:val="true"/>
          <w:lang w:bidi="fa-IR"/>
        </w:rPr>
        <w:t>آن را که خبر شد خبرش بازنیامد</w:t>
      </w:r>
    </w:p>
    <w:p>
      <w:pPr>
        <w:pStyle w:val="BookText"/>
        <w:rPr/>
      </w:pPr>
      <w:r>
        <w:rPr>
          <w:rFonts w:ascii="IRNazanin" w:hAnsi="IRNazanin" w:eastAsia="IRNazanin"/>
          <w:color w:val="111111"/>
          <w:sz w:val="28"/>
          <w:sz w:val="28"/>
          <w:szCs w:val="28"/>
          <w:rtl w:val="true"/>
          <w:lang w:bidi="fa-IR"/>
        </w:rPr>
        <w:t>پس اعتقاد سیّدبن طاووس بر این است که راه به سوی امام زمان‌علیه السلام برای گروهی از افراد و انسان‌ها باز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 w:name="__RefHeading___Toc2372369_211673320"/>
      <w:bookmarkStart w:id="32" w:name="_Toc11"/>
      <w:bookmarkEnd w:id="31"/>
      <w:r>
        <w:rPr>
          <w:rtl w:val="true"/>
        </w:rPr>
        <w:t>اشتها و میل به زیارت حضرت</w:t>
      </w:r>
      <w:bookmarkEnd w:id="32"/>
    </w:p>
    <w:p>
      <w:pPr>
        <w:pStyle w:val="BookText"/>
        <w:rPr/>
      </w:pPr>
      <w:r>
        <w:rPr>
          <w:rFonts w:ascii="IRNazanin" w:hAnsi="IRNazanin" w:eastAsia="IRNazanin"/>
          <w:color w:val="111111"/>
          <w:sz w:val="28"/>
          <w:sz w:val="28"/>
          <w:szCs w:val="28"/>
          <w:rtl w:val="true"/>
          <w:lang w:bidi="fa-IR"/>
        </w:rPr>
        <w:t>برای خداشناسی و برای اثبات وجود خدا، بزرگان ده دلیل اقامه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دهگانه دلیل 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اشتها یعنی چه؟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گونه اشتها و میل داریم، یکی اشتها و میل کاذب است؛ مثل بهانه‌گیری بچّه‌ها؛ گرسنه نیست، فقط بهانه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میل‌ها ریشه و اساس ندارد، بلکه بر مبنای تخیّل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سری از میل‌ها، میل‌های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گرسنه می‌شویم، آیا می‌توانیم بگوییم دروغ است؟ گرسنه می‌شویم، اگر غذا به ما نرسد می‌میریم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می‌شویم، اگر به من و شما آب نرسد از تشنگی می‌میریم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اشتهای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در زمستان میل به گرما داریم، این اشتهای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وقتی درون و غرایز بشر را مورد تفحّص و آزمایش قرار می‌دهیم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میل به معنویات دارد، میل به پرستش دارد، می‌خواهد کسی را، چیزی را بپرستد، خودِ میل و کشش درونی و میل به پرستش ، دلیل بر این است که این جهان خدایی دارد که من و شما میل داریم او را بپرستیم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آنچه مورد پرستش واقع می‌شود مانند ما، باید ناقص نباشد، عاجز نباشد، ظالم نباشد، ممکن نباشد، نیازمند و محتاج نباشد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اشتهای به بی‌نهایت دارد، بشر اشتهای به معنویات دارد، خود این اشتها دلیل بر وجود بی‌نهایت، یعنی خدا، معنویات، حقایق و معارف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حالا همین دلیل اشتها را درباره امام زمان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شما میل و اشتهای دیدن امام زمان‌علیه السلام را ندارید؟ این اشتها و میل در وجود من و شما هست یا نیست؟ دعاها، اشعار، سوز و گدازها، سر به بیابان‌ها گذاشتن، همه دلیل بر اشتهای انسان عاشق و شائق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 جهت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بیا که سوختم ز هجر روی ماه تو</w:t>
      </w:r>
    </w:p>
    <w:p>
      <w:pPr>
        <w:pStyle w:val="BookText"/>
        <w:rPr/>
      </w:pPr>
      <w:r>
        <w:rPr>
          <w:rFonts w:ascii="IRNazanin" w:hAnsi="IRNazanin" w:eastAsia="IRNazanin"/>
          <w:color w:val="111111"/>
          <w:sz w:val="28"/>
          <w:sz w:val="28"/>
          <w:szCs w:val="28"/>
          <w:rtl w:val="true"/>
          <w:lang w:bidi="fa-IR"/>
        </w:rPr>
        <w:t>تمام عمر دوختم دو چشم خود به راه تو</w:t>
      </w:r>
    </w:p>
    <w:p>
      <w:pPr>
        <w:pStyle w:val="BookText"/>
        <w:rPr/>
      </w:pPr>
      <w:r>
        <w:rPr>
          <w:rFonts w:ascii="IRNazanin" w:hAnsi="IRNazanin" w:eastAsia="IRNazanin"/>
          <w:color w:val="111111"/>
          <w:sz w:val="28"/>
          <w:sz w:val="28"/>
          <w:szCs w:val="28"/>
          <w:rtl w:val="true"/>
          <w:lang w:bidi="fa-IR"/>
        </w:rPr>
        <w:t>آیا بیخودی فریاد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عشقت بیابان پرورم کرد</w:t>
      </w:r>
    </w:p>
    <w:p>
      <w:pPr>
        <w:pStyle w:val="BookText"/>
        <w:rPr/>
      </w:pPr>
      <w:r>
        <w:rPr>
          <w:rFonts w:ascii="IRNazanin" w:hAnsi="IRNazanin" w:eastAsia="IRNazanin"/>
          <w:color w:val="111111"/>
          <w:sz w:val="28"/>
          <w:sz w:val="28"/>
          <w:szCs w:val="28"/>
          <w:rtl w:val="true"/>
          <w:lang w:bidi="fa-IR"/>
        </w:rPr>
        <w:t>هوای وصل بی‌بال و پرم کرد</w:t>
      </w:r>
    </w:p>
    <w:p>
      <w:pPr>
        <w:pStyle w:val="BookText"/>
        <w:rPr/>
      </w:pPr>
      <w:r>
        <w:rPr>
          <w:rFonts w:ascii="IRNazanin" w:hAnsi="IRNazanin" w:eastAsia="IRNazanin"/>
          <w:color w:val="111111"/>
          <w:sz w:val="28"/>
          <w:sz w:val="28"/>
          <w:szCs w:val="28"/>
          <w:rtl w:val="true"/>
          <w:lang w:bidi="fa-IR"/>
        </w:rPr>
        <w:t>به مو گفتی صبوری کن، صبوری</w:t>
      </w:r>
    </w:p>
    <w:p>
      <w:pPr>
        <w:pStyle w:val="BookText"/>
        <w:rPr/>
      </w:pPr>
      <w:r>
        <w:rPr>
          <w:rFonts w:ascii="IRNazanin" w:hAnsi="IRNazanin" w:eastAsia="IRNazanin"/>
          <w:color w:val="111111"/>
          <w:sz w:val="28"/>
          <w:sz w:val="28"/>
          <w:szCs w:val="28"/>
          <w:rtl w:val="true"/>
          <w:lang w:bidi="fa-IR"/>
        </w:rPr>
        <w:t>صبوری طرفه خاکی بر سرم کرد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طور بدون هیچ دلیلی صبح جمعه می‌نشیند و فریاد می‌زند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لَیْتَ شِعْری اَیْنَ اسْتَقَّرتْ بِکَ النّوی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می‌دانستم کجایی؟ بیخود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عَلَیَّ اَنْ اَرَی الْخَلْقَ وَ لاتُری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سخت است، بر من دشوار است، مردم را ببینم، امّا تو را نبینم و زیارت نکنم؟ بی‌جهت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اَرِهِ سَیِّدَهُ یا شَدیدَ الْقُوی وَ اَزلْ عَنْهُ بِهِ الأَسی وَ الْجَوی وَ بَرِّدْ غَلیلَهُ یا مَنْ عَلَی الْعَرْشَ اسْتَوَی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مقتدر لطف کن و به ظهورش ما را از غم و سوز دل بِرهان، و حرارت قلب ما را فرونشان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یعنی اشتهای شیعه به دیدن امام زمان‌علیه السلام</w:t>
      </w:r>
      <w:r>
        <w:rPr>
          <w:rFonts w:eastAsia="IRNazanin" w:cs="IRNazanin"/>
          <w:color w:val="111111"/>
          <w:sz w:val="28"/>
          <w:szCs w:val="28"/>
          <w:rtl w:val="true"/>
          <w:lang w:bidi="fa-IR"/>
        </w:rPr>
        <w:t xml:space="preserve">. </w:t>
      </w:r>
      <w:bookmarkStart w:id="33" w:name="pg264_3301"/>
    </w:p>
    <w:p>
      <w:pPr>
        <w:pStyle w:val="BookText"/>
        <w:rPr/>
      </w:pPr>
      <w:bookmarkEnd w:id="33"/>
      <w:r>
        <w:rPr>
          <w:rFonts w:ascii="IRNazanin" w:hAnsi="IRNazanin" w:eastAsia="IRNazanin"/>
          <w:color w:val="111111"/>
          <w:sz w:val="28"/>
          <w:sz w:val="28"/>
          <w:szCs w:val="28"/>
          <w:rtl w:val="true"/>
          <w:lang w:bidi="fa-IR"/>
        </w:rPr>
        <w:t>زیارت آل یس، دعای عهد، زیارات دیگر، توسّلات، همه و همه دلیل بر اشتهای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میل و اشتها داریم که به آقا امام زمان‌علیه السلام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نبود، اگر راه بسته بود، خدای منّان این اشتها را در وجود من و شما قرار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اشتها و میل، دلیل بر وجود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وجود راه است، دلیل بر سیر شدن، سیراب شدن و اشباع شدن با رؤیت و با ملاقات و دیدار آقا امام زمان‌علیه السلام است</w:t>
      </w:r>
      <w:r>
        <w:rPr>
          <w:rFonts w:eastAsia="IRNazanin" w:cs="IRNazanin"/>
          <w:color w:val="111111"/>
          <w:sz w:val="28"/>
          <w:szCs w:val="28"/>
          <w:rtl w:val="true"/>
          <w:lang w:bidi="fa-IR"/>
        </w:rPr>
        <w:t>.</w:t>
      </w:r>
    </w:p>
    <w:p>
      <w:pPr>
        <w:pStyle w:val="Heading3"/>
        <w:numPr>
          <w:ilvl w:val="2"/>
          <w:numId w:val="1"/>
        </w:numPr>
        <w:rPr/>
      </w:pPr>
      <w:bookmarkStart w:id="34" w:name="__RefHeading___Toc2372371_211673320"/>
      <w:bookmarkStart w:id="35" w:name="_Toc12"/>
      <w:bookmarkEnd w:id="34"/>
      <w:r>
        <w:rPr>
          <w:rtl w:val="true"/>
        </w:rPr>
        <w:t>نظر مرحوم قاضی درباره ملاقات با امام زمان‌علیه السلام‌</w:t>
      </w:r>
      <w:bookmarkEnd w:id="35"/>
    </w:p>
    <w:p>
      <w:pPr>
        <w:pStyle w:val="BookText"/>
        <w:rPr/>
      </w:pPr>
      <w:r>
        <w:rPr>
          <w:rFonts w:ascii="IRNazanin" w:hAnsi="IRNazanin" w:eastAsia="IRNazanin"/>
          <w:color w:val="111111"/>
          <w:sz w:val="28"/>
          <w:sz w:val="28"/>
          <w:szCs w:val="28"/>
          <w:rtl w:val="true"/>
          <w:lang w:bidi="fa-IR"/>
        </w:rPr>
        <w:t>بعضی‌از شاگردان مرحوم آیت الحق سیّد علی قاضی‌قدس سره از او سئوال کرده بودند آیا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و زمانه خدمت امام زمان‌علیه السلام رسید؟</w:t>
      </w:r>
    </w:p>
    <w:p>
      <w:pPr>
        <w:pStyle w:val="BookText"/>
        <w:rPr/>
      </w:pPr>
      <w:r>
        <w:rPr>
          <w:rFonts w:ascii="IRNazanin" w:hAnsi="IRNazanin" w:eastAsia="IRNazanin"/>
          <w:color w:val="111111"/>
          <w:sz w:val="28"/>
          <w:sz w:val="28"/>
          <w:szCs w:val="28"/>
          <w:rtl w:val="true"/>
          <w:lang w:bidi="fa-IR"/>
        </w:rPr>
        <w:t>اگر از بعضی‌ها این سؤال بشود ممکن است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داشت در آب غرق می‌شد فریاد می‌زد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آب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دومی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 آرام بگیر، خودت داری غرق می‌شوی من که سالم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زیر آوار می‌ماند فکر می‌کند همه شهر زیر آوار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غرق شده است و راهی برای خودش نمی‌بیند برای همه هم نسخه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من رفتم نرسیدم، برای شما هم راه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نرسیدی، مردم گناهشان چیست؟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قاضی در پاسخ این سؤال جواب عالی و شایسته‌ای دادند؛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خدا می‌شود رسید، خدمت بنده خدا </w:t>
      </w:r>
      <w:bookmarkStart w:id="36" w:name="pg264_3302"/>
    </w:p>
    <w:p>
      <w:pPr>
        <w:pStyle w:val="BookText"/>
        <w:rPr/>
      </w:pPr>
      <w:bookmarkEnd w:id="36"/>
      <w:r>
        <w:rPr>
          <w:rFonts w:ascii="IRNazanin" w:hAnsi="IRNazanin" w:eastAsia="IRNazanin"/>
          <w:color w:val="111111"/>
          <w:sz w:val="28"/>
          <w:sz w:val="28"/>
          <w:szCs w:val="28"/>
          <w:rtl w:val="true"/>
          <w:lang w:bidi="fa-IR"/>
        </w:rPr>
        <w:t>نمی‌شود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اجازه داده خدمتش برسیم؛ نماز یعنی به محضر خدا رسیدن، نماز یعنی رابطه با خدا پیدا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معراج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به معراج رفت چه کند؟ در معراج گفت و گوی خاصّی با خدا داشت که به معراج تشریف بردند؛ یعنی هرکس می‌خواهد با خدا حرف بزند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انسان را به معراج می‌برد، می‌تواند در نماز به عرش خدا برود و با خدا گفت و شنود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انسان با خدا حرف بزند، خدمت خدا برسد، ولی خدمت امام زمان‌علیه السلام ممکن نیست برسد؟</w:t>
      </w:r>
      <w:r>
        <w:rPr>
          <w:rFonts w:eastAsia="IRNazanin" w:cs="IRNazanin"/>
          <w:color w:val="111111"/>
          <w:sz w:val="28"/>
          <w:szCs w:val="28"/>
          <w:rtl w:val="true"/>
          <w:lang w:bidi="fa-IR"/>
        </w:rPr>
        <w:t>!</w:t>
      </w:r>
    </w:p>
    <w:p>
      <w:pPr>
        <w:pStyle w:val="Heading3"/>
        <w:numPr>
          <w:ilvl w:val="2"/>
          <w:numId w:val="1"/>
        </w:numPr>
        <w:rPr/>
      </w:pPr>
      <w:bookmarkStart w:id="37" w:name="__RefHeading___Toc2372373_211673320"/>
      <w:bookmarkStart w:id="38" w:name="_Toc13"/>
      <w:bookmarkEnd w:id="37"/>
      <w:r>
        <w:rPr>
          <w:rtl w:val="true"/>
        </w:rPr>
        <w:t>صراط مستقیم ولایت</w:t>
      </w:r>
      <w:bookmarkEnd w:id="38"/>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درباره پل صراط داشت صحبت می‌کرد، آن روایت معروف که شنیده‌اید،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 صراط از مو باریک تر و از شمشیر برنده‌تر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لُری بلند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که شما می‌گویید که پل صراط از مو باریک تر و از شمشیر برنده‌تر است یک باره بگو راه نییه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راحتش کن بگو راه به طرف بهشت نیست، آخر چه کسی می‌تواند روی مو و شمشیر برنده راه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پل صراطی که تعریف شده برای شیعه نیست، برای شیعه اتوبان است، به شیعه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در اتوبان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پل صراط برای شیعه اتوبان است؟ می‌دانی شیطان به خدا چه گفت؟ گفت</w:t>
      </w:r>
      <w:r>
        <w:rPr>
          <w:rFonts w:eastAsia="IRNazanin" w:cs="IRNazanin"/>
          <w:color w:val="111111"/>
          <w:sz w:val="28"/>
          <w:szCs w:val="28"/>
          <w:rtl w:val="true"/>
          <w:lang w:bidi="fa-IR"/>
        </w:rPr>
        <w:t xml:space="preserve">: </w:t>
      </w:r>
      <w:bookmarkStart w:id="39" w:name="pg264_3303"/>
    </w:p>
    <w:p>
      <w:pPr>
        <w:pStyle w:val="BookText"/>
        <w:rPr/>
      </w:pPr>
      <w:bookmarkEnd w:id="3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لَاَقْعُدَنَّ لَهُمْ صِراطَکَ الْمُسْتَقیم</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اتوبان می‌نشینم، جلوی رفت و آمد مردم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صراط مستقیم چیست؟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هُوَ الصِّراطُ الْمُسْتَقیم</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اَنْتُمُ الصِّراطُ الْاَقْوَم وَ شُهَداءُ دارِالْفَناء وَشُفَعاءُ دارِالْبَقاء</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صراط مستقیم امیرالمؤمنین و اولاد امیرالمؤمنین؛ معصومین‌علیهم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راه ولایت که صراط مستقیم است می‌نشینم، من در اتوبان ولایت می‌نشینم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در اتوبان ولایت نشست و خیلی‌ها را نگذاشت با ولایت آشنایی پیدا کنند، امّا نسبت به شما چطور؟ به فضل و مدد الهی زورش به من و شما نرسید ما در اتوبان زندگی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مستقیم یعنی اتوبان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زندگیمان در صراط مستقیم است، در اتوبان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فردای قیامت هم ان‌شاءاللَّه در اتوبان هستیم، ولی آن‌هایی که زیر بار ولایت علی‌علیه السلام نرفتند پل صراط برای آن‌ها از مو باریک تر و از شمشیر برّنده‌تر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آن‌ها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سوی بهشت ندارند، ولی من و شما را چه کسی می‌گوید راه به سوی بهشت نداریم؟</w:t>
      </w:r>
      <w:r>
        <w:rPr>
          <w:rFonts w:eastAsia="IRNazanin" w:cs="IRNazanin"/>
          <w:color w:val="111111"/>
          <w:sz w:val="28"/>
          <w:szCs w:val="28"/>
          <w:rtl w:val="true"/>
          <w:lang w:bidi="fa-IR"/>
        </w:rPr>
        <w:t>!</w:t>
      </w:r>
    </w:p>
    <w:p>
      <w:pPr>
        <w:pStyle w:val="Heading3"/>
        <w:numPr>
          <w:ilvl w:val="2"/>
          <w:numId w:val="1"/>
        </w:numPr>
        <w:rPr/>
      </w:pPr>
      <w:bookmarkStart w:id="40" w:name="__RefHeading___Toc2372375_211673320"/>
      <w:bookmarkStart w:id="41" w:name="_Toc14"/>
      <w:bookmarkEnd w:id="40"/>
      <w:r>
        <w:rPr>
          <w:rtl w:val="true"/>
        </w:rPr>
        <w:t>فوائد بلند فرستادن صلوات‌</w:t>
      </w:r>
      <w:bookmarkEnd w:id="4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روایات ما وارد شده است که هر کس مقیّد شود صلوات را </w:t>
      </w:r>
    </w:p>
    <w:p>
      <w:pPr>
        <w:pStyle w:val="BookText"/>
        <w:rPr/>
      </w:pP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این انسان نمی‌میرد تا این که امام زمان‌علیه السلام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مقیّد باشید در صلوات‌هایتان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باشد و صلوات، بلند فرستاده شود؛ چون جزء شعائر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اکرم‌صلی الله علیه وآله وسلم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صلوات را بلند بفرستد نفاقش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چه که نفاقش از بین می‌رود؟ این دو نکته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صلوات ها را با درود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همه بلند صلوات فرستادند شیعه و سنّی معلوم می‌شود، که چه کسی شیعه و چه کسی سنّی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شیعه صلوات را با آل می‌فرستد و غیر شیعه بدون آل می‌فرستد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 این است که نفاق های اخلاقی و درونی و باطنی را نیز از بین می‌برد، 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صلوات را بلند بفرستید خدای ناکرده کسی در ولایت نفاق نداشته باشد سریع و بلند و آزاد اعلان ولایت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خوش آن روز که رخ بنمایی</w:t>
      </w:r>
    </w:p>
    <w:p>
      <w:pPr>
        <w:pStyle w:val="BookText"/>
        <w:rPr/>
      </w:pPr>
      <w:r>
        <w:rPr>
          <w:rFonts w:ascii="IRNazanin" w:hAnsi="IRNazanin" w:eastAsia="IRNazanin"/>
          <w:color w:val="111111"/>
          <w:sz w:val="28"/>
          <w:sz w:val="28"/>
          <w:szCs w:val="28"/>
          <w:rtl w:val="true"/>
          <w:lang w:bidi="fa-IR"/>
        </w:rPr>
        <w:t>دل و جان همه را بربایی</w:t>
      </w:r>
    </w:p>
    <w:p>
      <w:pPr>
        <w:pStyle w:val="BookText"/>
        <w:rPr/>
      </w:pPr>
      <w:r>
        <w:rPr>
          <w:rFonts w:ascii="IRNazanin" w:hAnsi="IRNazanin" w:eastAsia="IRNazanin"/>
          <w:color w:val="111111"/>
          <w:sz w:val="28"/>
          <w:sz w:val="28"/>
          <w:szCs w:val="28"/>
          <w:rtl w:val="true"/>
          <w:lang w:bidi="fa-IR"/>
        </w:rPr>
        <w:t>ای فروزنده‌تر از ماه درآی</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فاطمه از چاه درآی </w:t>
      </w:r>
      <w:bookmarkStart w:id="42" w:name="pg264_3305"/>
    </w:p>
    <w:p>
      <w:pPr>
        <w:pStyle w:val="Heading2"/>
        <w:numPr>
          <w:ilvl w:val="1"/>
          <w:numId w:val="1"/>
        </w:numPr>
        <w:rPr/>
      </w:pPr>
      <w:bookmarkStart w:id="43" w:name="__RefHeading___Toc2372377_211673320"/>
      <w:bookmarkStart w:id="44" w:name="_Toc15"/>
      <w:bookmarkEnd w:id="42"/>
      <w:bookmarkEnd w:id="43"/>
      <w:r>
        <w:rPr>
          <w:rtl w:val="true"/>
        </w:rPr>
        <w:t>گفتار دوم‌</w:t>
      </w:r>
      <w:bookmarkEnd w:id="44"/>
    </w:p>
    <w:p>
      <w:pPr>
        <w:pStyle w:val="Heading3"/>
        <w:numPr>
          <w:ilvl w:val="2"/>
          <w:numId w:val="1"/>
        </w:numPr>
        <w:rPr/>
      </w:pPr>
      <w:bookmarkStart w:id="45" w:name="__RefHeading___Toc2372379_211673320"/>
      <w:bookmarkStart w:id="46" w:name="_Toc16"/>
      <w:bookmarkEnd w:id="45"/>
      <w:r>
        <w:rPr>
          <w:rtl w:val="true"/>
        </w:rPr>
        <w:t>توضیح</w:t>
      </w:r>
      <w:bookmarkEnd w:id="46"/>
    </w:p>
    <w:p>
      <w:pPr>
        <w:pStyle w:val="BookText"/>
        <w:rPr/>
      </w:pPr>
      <w:r>
        <w:rPr>
          <w:rFonts w:ascii="Amiri" w:hAnsi="Amiri" w:eastAsia="Amiri" w:cs="Amiri"/>
          <w:color w:val="111111"/>
          <w:sz w:val="28"/>
          <w:sz w:val="28"/>
          <w:szCs w:val="28"/>
          <w:rtl w:val="true"/>
          <w:lang w:bidi="ar-SA"/>
        </w:rPr>
        <w:t xml:space="preserve">قال اللَّه الحکیم فی محکم کتابه الکریم اعوذ باللَّه من الشیطان الرجیم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بَنِیَّ اذْهَبُوا فَتَحسَسَّوُا مِنْ یُوسُفَ وَ اَخیهِ وَ لاتَایئَسُوا مِنْ رَوْحِ اللَّهِ اِنَّهُ لایَایْئَسُ مِنْ رَوْحِ‌اللَّهِ الاّ الْقَوْمُ‌الْکافِرُونَ</w:t>
      </w:r>
      <w:r>
        <w:rPr>
          <w:rFonts w:eastAsia="Amiri" w:cs="Amiri" w:ascii="Amiri" w:hAnsi="Amiri"/>
          <w:color w:val="111111"/>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ثُمَّ قالَ مَوْلانا الصَّادِقُ‌علیه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فی صاحِبِ هذَا الاَمْرِ لَشَبَهًا مِنْ یُوسُفَ</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 بیا که سوختم ز هجر روی ماه تو</w:t>
      </w:r>
    </w:p>
    <w:p>
      <w:pPr>
        <w:pStyle w:val="BookText"/>
        <w:rPr/>
      </w:pPr>
      <w:r>
        <w:rPr>
          <w:rFonts w:ascii="IRNazanin" w:hAnsi="IRNazanin" w:eastAsia="IRNazanin"/>
          <w:color w:val="111111"/>
          <w:sz w:val="28"/>
          <w:sz w:val="28"/>
          <w:szCs w:val="28"/>
          <w:rtl w:val="true"/>
          <w:lang w:bidi="fa-IR"/>
        </w:rPr>
        <w:t>تمام عمر دوختم دو چشم خود به راه تو</w:t>
      </w:r>
    </w:p>
    <w:p>
      <w:pPr>
        <w:pStyle w:val="BookText"/>
        <w:rPr/>
      </w:pPr>
      <w:r>
        <w:rPr>
          <w:rFonts w:ascii="IRNazanin" w:hAnsi="IRNazanin" w:eastAsia="IRNazanin"/>
          <w:color w:val="111111"/>
          <w:sz w:val="28"/>
          <w:sz w:val="28"/>
          <w:szCs w:val="28"/>
          <w:rtl w:val="true"/>
          <w:lang w:bidi="fa-IR"/>
        </w:rPr>
        <w:t>بهشت را فروختم به نیمی از نگاه تو</w:t>
      </w:r>
    </w:p>
    <w:p>
      <w:pPr>
        <w:pStyle w:val="BookText"/>
        <w:rPr/>
      </w:pPr>
      <w:r>
        <w:rPr>
          <w:rFonts w:ascii="IRNazanin" w:hAnsi="IRNazanin" w:eastAsia="IRNazanin"/>
          <w:color w:val="111111"/>
          <w:sz w:val="28"/>
          <w:sz w:val="28"/>
          <w:szCs w:val="28"/>
          <w:rtl w:val="true"/>
          <w:lang w:bidi="fa-IR"/>
        </w:rPr>
        <w:t>بدین امید زنده‌ام که گردم از سپاه تو</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 w:name="__RefHeading___Toc2372381_211673320"/>
      <w:bookmarkStart w:id="48" w:name="_Toc17"/>
      <w:bookmarkEnd w:id="47"/>
      <w:r>
        <w:rPr>
          <w:rtl w:val="true"/>
        </w:rPr>
        <w:t>معنای غیبت و امکان ارتباط</w:t>
      </w:r>
      <w:bookmarkEnd w:id="48"/>
    </w:p>
    <w:p>
      <w:pPr>
        <w:pStyle w:val="BookText"/>
        <w:rPr/>
      </w:pPr>
      <w:r>
        <w:rPr>
          <w:rFonts w:ascii="Amiri" w:hAnsi="Amiri" w:eastAsia="Amiri" w:cs="Amiri"/>
          <w:color w:val="111111"/>
          <w:sz w:val="28"/>
          <w:sz w:val="28"/>
          <w:szCs w:val="28"/>
          <w:rtl w:val="true"/>
          <w:lang w:bidi="ar-SA"/>
        </w:rPr>
        <w:t xml:space="preserve">قرآن کریم در سوره مبارکه بقره از امام زمان‌علیه السلام به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 کرده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الرَّحیمِ الم ذلِکَ الْکِتابُ لارَیْبَ فیهِ هُدیً لِلْمُتَّقینَ اَلَّذینَ یُؤْمِنُونَ بِالْغَیْبِ</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یکی از ویژگی‌ها و خصایص اهل تقوا این است که ایمان به امام زمان‌علیه السلام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تفسیر شریف و نورانی علیّ بن ابراهیم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یُوْمِنُونَ بِالْغَیْبِ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یک مصداق عالی،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الَّذینَ‌یُؤمِنُونَ بِالْمَهْدِیِّ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آنان که به وجود امام زمان‌علیه السلام اعتقاد دارند و حضرت را باور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کریم از امام زمان‌علیه السلام به عنوان غیب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غیبت چه معنا دارد؟ آیا معنای غایب بودن امام زمان‌علیه السلام این است که احدی از اولیا و غیر اولیا در عصر و زمان غیبت به محضر نورانی حضرت نمی‌رسند؟ که این معنای غلط و باطلی برای غیبت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به این معنی نیست که کسی خدمت امام زمان‌علیه السلام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غایب است یعنی این که مردم او را می‌بینند، او را زیارت می‌کنند، و لکن او را نمی‌شناسند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کاری کنیم که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حاج محمد علی فشندی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آن‌قدر آشنای با حضرت شدم، آن‌قدر به محضر نورانی و خدمت آقا امام زمان‌علیه السلام رسیدم که اگر امام زمان‌علیه السلام پشت دیوار خانه‌ام راه برود، صدای پای مبارکش به گوش </w:t>
      </w:r>
      <w:bookmarkStart w:id="49" w:name="pg264_3307"/>
    </w:p>
    <w:p>
      <w:pPr>
        <w:pStyle w:val="BookText"/>
        <w:rPr/>
      </w:pPr>
      <w:bookmarkEnd w:id="49"/>
      <w:r>
        <w:rPr>
          <w:rFonts w:ascii="IRNazanin" w:hAnsi="IRNazanin" w:eastAsia="IRNazanin"/>
          <w:color w:val="111111"/>
          <w:sz w:val="28"/>
          <w:sz w:val="28"/>
          <w:szCs w:val="28"/>
          <w:rtl w:val="true"/>
          <w:lang w:bidi="fa-IR"/>
        </w:rPr>
        <w:t>من می‌رسد و من با صدای پای امام زمان آن‌قدر آشنایم که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پای آقا امام زمان‌علیه السلام، او را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سیّد بحر العلوم که با لهجه امام زمان‌علیه السلام آشنایی دارد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است صوت قرآن ز تو دلربا شنیدن</w:t>
      </w:r>
    </w:p>
    <w:p>
      <w:pPr>
        <w:pStyle w:val="BookText"/>
        <w:rPr/>
      </w:pPr>
      <w:r>
        <w:rPr>
          <w:rFonts w:ascii="IRNazanin" w:hAnsi="IRNazanin" w:eastAsia="IRNazanin"/>
          <w:color w:val="111111"/>
          <w:sz w:val="28"/>
          <w:sz w:val="28"/>
          <w:szCs w:val="28"/>
          <w:rtl w:val="true"/>
          <w:lang w:bidi="fa-IR"/>
        </w:rPr>
        <w:t>به رُخَت نظاره کردن، سخن خدا شنیدن</w:t>
      </w:r>
    </w:p>
    <w:p>
      <w:pPr>
        <w:pStyle w:val="BookText"/>
        <w:rPr/>
      </w:pPr>
      <w:r>
        <w:rPr>
          <w:rFonts w:ascii="IRNazanin" w:hAnsi="IRNazanin" w:eastAsia="IRNazanin"/>
          <w:color w:val="111111"/>
          <w:sz w:val="28"/>
          <w:sz w:val="28"/>
          <w:szCs w:val="28"/>
          <w:rtl w:val="true"/>
          <w:lang w:bidi="fa-IR"/>
        </w:rPr>
        <w:t xml:space="preserve">علاّمه مجلسی، در 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جریان این ملاقات را بیان می‌کند و این بیت شعر فارسی را هم از لسان سیّد بحر العلوم می‌آورد</w:t>
      </w:r>
      <w:r>
        <w:rPr>
          <w:rFonts w:eastAsia="IRNazanin" w:cs="IRNazanin"/>
          <w:color w:val="111111"/>
          <w:sz w:val="28"/>
          <w:szCs w:val="28"/>
          <w:rtl w:val="true"/>
          <w:lang w:bidi="fa-IR"/>
        </w:rPr>
        <w:t>.</w:t>
      </w:r>
    </w:p>
    <w:p>
      <w:pPr>
        <w:pStyle w:val="Heading3"/>
        <w:numPr>
          <w:ilvl w:val="2"/>
          <w:numId w:val="1"/>
        </w:numPr>
        <w:rPr/>
      </w:pPr>
      <w:bookmarkStart w:id="50" w:name="__RefHeading___Toc2372383_211673320"/>
      <w:bookmarkStart w:id="51" w:name="_Toc18"/>
      <w:bookmarkEnd w:id="50"/>
      <w:r>
        <w:rPr>
          <w:rtl w:val="true"/>
        </w:rPr>
        <w:t>تشرّف علّامه حلّی و بزرگان‌</w:t>
      </w:r>
      <w:bookmarkEnd w:id="5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مجلسی، غوّاص بحار علوم اهل بیت عصمت و طهارت‌علیهم السلام، در بحار الانوار، در جلد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قضایای متشرّفین به محضر حضرت را نقل می‌کند و از جمله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در یکی از سفرها در محضر مبارک و نورانی امام زمان‌علیه السلام بودند؛ هر دو سوار بر یک مرکب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حضرت را نمی‌شناسد، تازیانه از دست علاّمه حلّی به زمین می‌افتد، امام زمان‌علیه السلام از مرکب به زمین می‌آید، تازیانه را برمی‌دارد و به دست علامه حلّی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علاّمه حلّی این سؤال را القا و ایجاد می‌کند که علاّمه می‌پرسد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عصر و زمانه ممکن است کسی خدمت امام زمان‌علیه السلام برسد؟ حضرت بعد از سؤال علاّمه حلّی این جواب را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ممکن نیست به محضر امام زمان‌علیه السلام رسیدن در </w:t>
      </w:r>
      <w:bookmarkStart w:id="52" w:name="pg264_3308"/>
    </w:p>
    <w:p>
      <w:pPr>
        <w:pStyle w:val="BookText"/>
        <w:rPr/>
      </w:pPr>
      <w:bookmarkEnd w:id="52"/>
      <w:r>
        <w:rPr>
          <w:rFonts w:ascii="IRNazanin" w:hAnsi="IRNazanin" w:eastAsia="IRNazanin"/>
          <w:color w:val="111111"/>
          <w:sz w:val="28"/>
          <w:sz w:val="28"/>
          <w:szCs w:val="28"/>
          <w:rtl w:val="true"/>
          <w:lang w:bidi="fa-IR"/>
        </w:rPr>
        <w:t>حالی که دستش هم اکنون در دست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می‌بیند امام زمان‌علیه السلام از نظرش غایب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خود امام زمان‌علیه السلام جواب علاّمه حلّی را که می‌دهد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این است که الآن دست آقا امام زمان‌علیه السلام در دست تو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غیبت را به این معنی بگیریم که رابطه با امام زمان‌علیه السلام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حکایت نقل شده است که علمای ما، بزرگان ما، عرفای ما، اولیای ما، عاشقان ما و دلسوختگان ما به محضر مبارک امام زمان‌علیه السلام رسیدند، آیا همه این‌ها دروغ است؟ کسی می‌تواند بگوید قضایای آیه‌اللَّه بهاءالدینی، آیةاللَّه بهجت، علاّمه حلّی، سیّد بحر العلوم، سیّد بن طاووس و سیّدبن طاووس‌ها دروغ است؟</w:t>
      </w:r>
    </w:p>
    <w:p>
      <w:pPr>
        <w:pStyle w:val="BookText"/>
        <w:rPr/>
      </w:pPr>
      <w:r>
        <w:rPr>
          <w:rFonts w:ascii="IRNazanin" w:hAnsi="IRNazanin" w:eastAsia="IRNazanin"/>
          <w:color w:val="111111"/>
          <w:sz w:val="28"/>
          <w:sz w:val="28"/>
          <w:szCs w:val="28"/>
          <w:rtl w:val="true"/>
          <w:lang w:bidi="fa-IR"/>
        </w:rPr>
        <w:t>در خدمت حضرت آیةاللَّه بهاءالدینی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مریض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دالان کوچکی که شما می‌بینید امام زمان‌علیه السلام تشریف آوردند، یک لبخندی به من زدند که من این لبخند را تاکنون از امام زمان‌علیه السلام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لبخند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ما هوای تو 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بگوییم این‌ها 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پناه بر خدا</w:t>
      </w:r>
      <w:r>
        <w:rPr>
          <w:rFonts w:eastAsia="IRNazanin" w:cs="IRNazanin"/>
          <w:color w:val="111111"/>
          <w:sz w:val="28"/>
          <w:szCs w:val="28"/>
          <w:rtl w:val="true"/>
          <w:lang w:bidi="fa-IR"/>
        </w:rPr>
        <w:t>!.</w:t>
      </w:r>
    </w:p>
    <w:p>
      <w:pPr>
        <w:pStyle w:val="Heading3"/>
        <w:numPr>
          <w:ilvl w:val="2"/>
          <w:numId w:val="1"/>
        </w:numPr>
        <w:rPr/>
      </w:pPr>
      <w:bookmarkStart w:id="53" w:name="__RefHeading___Toc2372385_211673320"/>
      <w:bookmarkStart w:id="54" w:name="_Toc19"/>
      <w:bookmarkEnd w:id="53"/>
      <w:r>
        <w:rPr>
          <w:rtl w:val="true"/>
        </w:rPr>
        <w:t>خواندن سوره اسرا وسیله‌ای برای ملاقات</w:t>
      </w:r>
      <w:bookmarkEnd w:id="5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احادیث و روایات ما درباره فضیلت سوره اسرا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 قَرَأَ سُورَةَ بَنی اِسْرائیل فی کُلَّ لَیْلَة جُمُعة لَمْ یَمُتْ حَتَّی یَرَی </w:t>
      </w:r>
    </w:p>
    <w:p>
      <w:pPr>
        <w:pStyle w:val="BookText"/>
        <w:rPr/>
      </w:pPr>
      <w:r>
        <w:rPr>
          <w:rFonts w:ascii="Amiri" w:hAnsi="Amiri" w:eastAsia="Amiri" w:cs="Amiri"/>
          <w:color w:val="111111"/>
          <w:sz w:val="28"/>
          <w:sz w:val="28"/>
          <w:szCs w:val="28"/>
          <w:rtl w:val="true"/>
          <w:lang w:bidi="ar-SA"/>
        </w:rPr>
        <w:t>الْقائِم‌علیه السلام</w:t>
      </w:r>
      <w:r>
        <w:rPr>
          <w:rFonts w:eastAsia="Amiri" w:cs="Amiri" w:ascii="Amiri" w:hAnsi="Amiri"/>
          <w:color w:val="111111"/>
          <w:sz w:val="28"/>
          <w:szCs w:val="28"/>
          <w:rtl w:val="true"/>
          <w:lang w:bidi="ar-SA"/>
        </w:rPr>
        <w:t>»</w:t>
      </w:r>
      <w:r>
        <w:rPr>
          <w:rStyle w:val="FootnoteAnchor"/>
          <w:rtl w:val="true"/>
        </w:rPr>
        <w:footnoteReference w:id="22"/>
      </w:r>
      <w:r>
        <w:rPr>
          <w:rFonts w:ascii="IRNazanin" w:hAnsi="IRNazanin" w:eastAsia="IRNazanin"/>
          <w:color w:val="111111"/>
          <w:sz w:val="28"/>
          <w:sz w:val="28"/>
          <w:szCs w:val="28"/>
          <w:rtl w:val="true"/>
          <w:lang w:bidi="fa-IR"/>
        </w:rPr>
        <w:t>هر کس هر شب سوره اسرا را بخواند، نمی‌میرد مگر این که قبل از مرگ، آقا امام زمان‌علیه السلام را زیارت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این سوره این خاصیّت را دارد؟ یک علّتش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منّان در این سوره مبارکه وعده داده است اسرائیل به دست ایرانیان، به دست بسیجیان، شما بسیجیانی که در عصر امام راحل و در عصر رهبر معظّم انقلاب هستید و به دنیا آمده‌اید و به تعبیر امیرالمؤمنین‌علیه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الاَرْضِ مَجْهُولُون وَ فِی السّماءِ مَعْرُوفُون</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در زمین، شما را نمی‌شناسند، ولی آسمانیان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بسیجی که مدرسه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بسیجی که امید و آرزوی امام امّت و رهبر معظّم انقلاب است، این بسیجی که طلیعه‌دار قیام حضرت مهدی‌علیه السلام است، در سوره اسراء خدای منان وعده داده است که اسرائیل آخر الامر به دست مردم ایران به فرماندهی رزمندگان و بسیجیان قم فتح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یهودی به سوراخ موش هم رفته باشد از سوراخ موش هم بیرونش می‌کشند و به سزای عملش می‌رسانند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اَهْلُ قُمْ وَ اللَّهِ اَهْلُ قُمْ وَ اللَّهِ اَهْلُ قُمْ</w:t>
      </w:r>
      <w:r>
        <w:rPr>
          <w:rFonts w:eastAsia="Amiri" w:cs="Amiri" w:ascii="Amiri" w:hAnsi="Amiri"/>
          <w:color w:val="111111"/>
          <w:sz w:val="28"/>
          <w:szCs w:val="28"/>
          <w:rtl w:val="true"/>
          <w:lang w:bidi="ar-SA"/>
        </w:rPr>
        <w:t>»</w:t>
      </w:r>
      <w:r>
        <w:rPr>
          <w:rStyle w:val="FootnoteAnchor"/>
          <w:rtl w:val="true"/>
        </w:rPr>
        <w:footnoteReference w:id="24"/>
      </w:r>
      <w:r>
        <w:rPr>
          <w:rFonts w:ascii="IRNazanin" w:hAnsi="IRNazanin" w:eastAsia="IRNazanin"/>
          <w:color w:val="111111"/>
          <w:sz w:val="28"/>
          <w:sz w:val="28"/>
          <w:szCs w:val="28"/>
          <w:rtl w:val="true"/>
          <w:lang w:bidi="fa-IR"/>
        </w:rPr>
        <w:t>به خدا قسم فرماندهی این بسیجیان و رزمندگان و سپاهیان و جنود و لشکر الهی به دست رزمندگان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ببالید و مواظبت کنید که ان‌شاءاللَّه این حالت اخلاص و بسیجی بودن باقی و محفوظ </w:t>
      </w:r>
    </w:p>
    <w:p>
      <w:pPr>
        <w:pStyle w:val="BookText"/>
        <w:rPr/>
      </w:pPr>
      <w:r>
        <w:rPr>
          <w:rFonts w:ascii="IRNazanin" w:hAnsi="IRNazanin" w:eastAsia="IRNazanin"/>
          <w:color w:val="111111"/>
          <w:sz w:val="28"/>
          <w:sz w:val="28"/>
          <w:szCs w:val="28"/>
          <w:rtl w:val="true"/>
          <w:lang w:bidi="fa-IR"/>
        </w:rPr>
        <w:t>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این سوره را می‌خواند با مفهوم رزمندگی، با مفهوم بسیجی، با مفهوم اصحاب و یاران امام زمان‌علیه السلام آشنایی پیدا می‌کند و آن رنگ را به خود می‌گیرد و خود رنگ گرفتن موجب دیدار و ملاقات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دوّم این سوره در آیه هشتادم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رَبِّ اَدْخِلْنی مُدْخَلَ صِدْقٍ وَ اَخْرِجْنی مُخْرَجَ صِدْقٍ وَ 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25"/>
      </w:r>
      <w:r>
        <w:rPr>
          <w:rFonts w:ascii="IRNazanin" w:hAnsi="IRNazanin" w:eastAsia="IRNazanin"/>
          <w:color w:val="111111"/>
          <w:sz w:val="28"/>
          <w:sz w:val="28"/>
          <w:szCs w:val="28"/>
          <w:rtl w:val="true"/>
          <w:lang w:bidi="fa-IR"/>
        </w:rPr>
        <w:t>این سلطانِ نصیر، امام زمان حضرت مهدی‌علیه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ذکر مبارک و نورانی مربوط به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این آیه را می‌خواند همه وجودش صدق و صفا و 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لیاقت و شایستگی ارتباط را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رجبعلی خیّاط این ذکر را چهل شب و هر شبی صد مرتبه به شاگردانش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شاگردانش که در حال حاضر در مشهد سکونت دارند این ذکر را می‌گوید و خدمت حضرت می‌رسد، امّا نمی‌فهمد و متوجّه نمی‌شود که با امام زمان‌علیه السلام ملاقات کرده‌اند، خدمت جناب شیخ می‌آید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شیخ، من چهل شب ذکر نورانی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رَبِّ اَدْخِلْنی مُدْخَلَ صِدْقٍ وَ اَخْرِجْنی مُخْرَجَ صِدْقٍ وَ اجْعَلْ لی مِنْ لَدُنَکَ سُلْطاناً نَصیراً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 بار خواندم، امّا خدمت امام زمان نرسیدم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رجبعلی که احاطه به دنیا و برزخ و قیامت داشت، توجّهی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یادت هست از سر کارت از پلّه‌ها </w:t>
      </w:r>
      <w:bookmarkStart w:id="55" w:name="pg264_3311"/>
    </w:p>
    <w:p>
      <w:pPr>
        <w:pStyle w:val="BookText"/>
        <w:rPr/>
      </w:pPr>
      <w:bookmarkEnd w:id="55"/>
      <w:r>
        <w:rPr>
          <w:rFonts w:ascii="IRNazanin" w:hAnsi="IRNazanin" w:eastAsia="IRNazanin"/>
          <w:color w:val="111111"/>
          <w:sz w:val="28"/>
          <w:sz w:val="28"/>
          <w:szCs w:val="28"/>
          <w:rtl w:val="true"/>
          <w:lang w:bidi="fa-IR"/>
        </w:rPr>
        <w:t>بیرون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خیابان شدی یک آقا سیّد جوان زیباروی که در گونه راستش خالی بود و چهره‌ای به مانند مه شب چهارده داشت را دیدی و به او سلام کردی و او جواب سلام تو را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یک چنین ملاقاتی برایم حاصل شد، یادم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امام زمان‌علیه السلام بود، منتها تو رسیدی، دیدی، و لکن نشناختی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دیده‌ای خواهم که باشد شه شناس</w:t>
      </w:r>
    </w:p>
    <w:p>
      <w:pPr>
        <w:pStyle w:val="BookText"/>
        <w:rPr/>
      </w:pPr>
      <w:r>
        <w:rPr>
          <w:rFonts w:ascii="IRNazanin" w:hAnsi="IRNazanin" w:eastAsia="IRNazanin"/>
          <w:color w:val="111111"/>
          <w:sz w:val="28"/>
          <w:sz w:val="28"/>
          <w:szCs w:val="28"/>
          <w:rtl w:val="true"/>
          <w:lang w:bidi="fa-IR"/>
        </w:rPr>
        <w:t>تا شناسد شاه را در هر لباس‌</w:t>
      </w:r>
    </w:p>
    <w:p>
      <w:pPr>
        <w:pStyle w:val="Heading3"/>
        <w:numPr>
          <w:ilvl w:val="2"/>
          <w:numId w:val="1"/>
        </w:numPr>
        <w:rPr/>
      </w:pPr>
      <w:bookmarkStart w:id="56" w:name="__RefHeading___Toc2372387_211673320"/>
      <w:bookmarkStart w:id="57" w:name="_Toc20"/>
      <w:bookmarkEnd w:id="56"/>
      <w:r>
        <w:rPr>
          <w:rtl w:val="true"/>
        </w:rPr>
        <w:t>غیبت به معنای نشناختن‌</w:t>
      </w:r>
      <w:bookmarkEnd w:id="57"/>
    </w:p>
    <w:p>
      <w:pPr>
        <w:pStyle w:val="BookText"/>
        <w:rPr/>
      </w:pPr>
      <w:r>
        <w:rPr>
          <w:rFonts w:ascii="IRNazanin" w:hAnsi="IRNazanin" w:eastAsia="IRNazanin"/>
          <w:color w:val="111111"/>
          <w:sz w:val="28"/>
          <w:sz w:val="28"/>
          <w:szCs w:val="28"/>
          <w:rtl w:val="true"/>
          <w:lang w:bidi="fa-IR"/>
        </w:rPr>
        <w:t>غیبت به معنای عدم شناخت است، نه به معنای ممکن نبودن ملاقات، نه به معنی ندیدن 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شاهد مطلب دو حدیث عنوان و مطرح می‌کنیم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در بحارالانوار، در قسمت نوّاب اربعه و صاحب مکیال المکارم</w:t>
      </w:r>
      <w:r>
        <w:rPr>
          <w:rStyle w:val="FootnoteAnchor"/>
          <w:rtl w:val="true"/>
        </w:rPr>
        <w:footnoteReference w:id="26"/>
      </w:r>
      <w:r>
        <w:rPr>
          <w:rFonts w:ascii="Amiri" w:hAnsi="Amiri" w:eastAsia="Amiri" w:cs="Amiri"/>
          <w:color w:val="111111"/>
          <w:sz w:val="28"/>
          <w:sz w:val="28"/>
          <w:szCs w:val="28"/>
          <w:rtl w:val="true"/>
          <w:lang w:bidi="ar-SA"/>
        </w:rPr>
        <w:t>آورده‌اند که حسین بن روح سوّمین نماینده امام زمان‌علیه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اِنَّ صاحِبَ هذَا الاَمْرِ لَیَحْضُرُ الْمَوسِم کُلَّ سَنَةٍ یَرَی النَّاسَ وَ یَعْرِفُهُمْ وَ یَرَوْنَهُ وَ لا یَعْرِفُونَه</w:t>
      </w:r>
      <w:r>
        <w:rPr>
          <w:rFonts w:eastAsia="Amiri" w:cs="Amiri" w:ascii="Amiri" w:hAnsi="Amiri"/>
          <w:color w:val="111111"/>
          <w:sz w:val="28"/>
          <w:szCs w:val="28"/>
          <w:rtl w:val="true"/>
          <w:lang w:bidi="ar-SA"/>
        </w:rPr>
        <w:t>»</w:t>
      </w:r>
      <w:r>
        <w:rPr>
          <w:rStyle w:val="FootnoteAnchor"/>
          <w:rtl w:val="true"/>
        </w:rPr>
        <w:footnoteReference w:id="27"/>
      </w:r>
      <w:bookmarkStart w:id="58" w:name="pg264_3312"/>
    </w:p>
    <w:p>
      <w:pPr>
        <w:pStyle w:val="BookText"/>
        <w:rPr/>
      </w:pPr>
      <w:bookmarkEnd w:id="58"/>
      <w:r>
        <w:rPr>
          <w:rFonts w:ascii="IRNazanin" w:hAnsi="IRNazanin" w:eastAsia="IRNazanin"/>
          <w:color w:val="111111"/>
          <w:sz w:val="28"/>
          <w:sz w:val="28"/>
          <w:szCs w:val="28"/>
          <w:rtl w:val="true"/>
          <w:lang w:bidi="fa-IR"/>
        </w:rPr>
        <w:t>به خدا قسم آقا امام زمان‌علیه السلام هر سال در ایّام حج در مکّه، در عرفات، در مشعر، در منی حاضر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به مکّه مشرّف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او را می‌بینند، امّا او را نمی‌شناسند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مردم مکّه و حاجیانی که به مکّه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میلیون و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امام زمان‌علیه السلام را در مکّه، در منی در مشعر، در عرفات می‌بینند، لکن امام زمان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حاجیانی که به مکّه رفتند بارها حضرت را در مکّه 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را در ایّام حج چندین بار زیارت کرده‌اند، و لکن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در عصر و زمان غیبت قابل رؤیت، قابل دیدار و قابل ملاقات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حضرت را می‌بینند و لکن امام زمان‌علیه السلام را نمی‌شناسند</w:t>
      </w:r>
      <w:r>
        <w:rPr>
          <w:rFonts w:eastAsia="IRNazanin" w:cs="IRNazanin"/>
          <w:color w:val="111111"/>
          <w:sz w:val="28"/>
          <w:szCs w:val="28"/>
          <w:rtl w:val="true"/>
          <w:lang w:bidi="fa-IR"/>
        </w:rPr>
        <w:t>.</w:t>
      </w:r>
    </w:p>
    <w:p>
      <w:pPr>
        <w:pStyle w:val="Heading3"/>
        <w:numPr>
          <w:ilvl w:val="2"/>
          <w:numId w:val="1"/>
        </w:numPr>
        <w:rPr/>
      </w:pPr>
      <w:bookmarkStart w:id="59" w:name="__RefHeading___Toc2372389_211673320"/>
      <w:bookmarkStart w:id="60" w:name="_Toc21"/>
      <w:bookmarkEnd w:id="59"/>
      <w:r>
        <w:rPr>
          <w:rtl w:val="true"/>
        </w:rPr>
        <w:t>شباهت‌های امام زمان‌علیه السلام با حضرت یوسف‌علیه السلام‌</w:t>
      </w:r>
      <w:bookmarkEnd w:id="60"/>
    </w:p>
    <w:p>
      <w:p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عدّه‌ای از اصحاب و یاران رئیس مذهب، امام صادق‌علیه السلام در محضر مبارک و نورانی آن حضرت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امام زمان‌علیه السلام به میان آمد، امام صادق‌علیه السلام این جمله را به سدیر صیرفی و ابی بصیر و دیگران فرمود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فی صاحِبِ هذا الْأَمْرِ لَشَبَهًا مِنْ یُوسُفَ</w:t>
      </w:r>
      <w:r>
        <w:rPr>
          <w:rFonts w:eastAsia="Amiri" w:cs="Amiri" w:ascii="Amiri" w:hAnsi="Amiri"/>
          <w:color w:val="111111"/>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صاحب این امر و انقلاب بی‌نظیر و بی‌بدیل و استثنایی، یعنی امام زمان‌علیه السلام شباهتی به حضرت یوسف‌علیه السلام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به حضرت یوسف چه شباهتی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شباهتش این است که برادران حضرت یوسف به خاطر ابتلا به قحطی و خشکسالی به سرزمین مصر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حضرت یوسف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خیال می‌کردند حضرت یوسف نخست وزیر مصر است، نه برادر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تصوّر و باور بودند که برادرشان هفت کفن را پوسانده و کارش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حضرت یوسف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یا اَیُهَّا الْعَزیزُ مَسَّنا وَ اَهْلَنَا الضُّرُّ وَ جِئنا بِبِضاعَةٍ مُزْجاةٍ فَأَوْفِ لَنَا الْکَیْلَ وَ تَصَدَّقْ عَلَیْنا اِنَّ اللَّهَ یَجْزِی الْمُتَصَدِّقینَ</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مصری‌ها به نخست‌وزیر عزیز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عزیز و ای نخست 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پریشانی و قحطی و فقر رسیده است، ما را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صدقه دهندگان را جزای خیر خواهد داد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یوسف وقتی نگاهش به برادرانش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برادرانش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سرزمین کنعان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برادرانش را شناخت، امّا آن‌ها یوسف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یوسف‌علیه السلام فکر کرد که اگر یکمرتبه بگوید من یوسفم، بر آن‌ها شوک وارد می‌شود و اوضاع ناجور خواهد شد؛ یا فرار می‌کنند، یا سکته می‌کنند، چون نمی‌شود یکمرتبه خبر ناگوار یا خوش را به شخصی داد، لذا حضرت یوسف نقشه کشید، اوّلین نقشه‌اش این است که بنیامین، برادر پدر و مادریم را نگه می‌دارم</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به بنیامین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نباش من یوسفم، اگر تو را نگه داشتم می‌خواهم به برادران بفهمانم که من چه کسی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رفتند، بعد از مدّتی آمدند، مهمان یوسف شدند، حضرت یوسف‌علیه السلام برای این که آن ها را متوجّه کند سؤالاتی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کجا آمدید؟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شغلتان چیست؟ پدرتان چه کاره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پدری داریم که پیرمرد فرتوت و قد خمیده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یعقوب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کنعانید و پیغمبر زاده‌اید؟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فَعَلْتُمْ بِیُوسُفَ وَ اَخِیْهِ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یوسف و برادرش بنیامین چه کردید؟ چه بلایی به سرشان آوردید؟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و خبر از یوسف، این کجا و یوسف کجا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سؤال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ءَإنَّکَ لأََنْتَ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یوسفی؟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اَنَا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همان یوسفم که مرا در درون چاه انداختید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یوسف، یوسف را دیدند و لکن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گناه، به خاطر رذیله اخلاقی حسادت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آمد پرده بر فطرت، بر تفرّس و زیرکی و کیاست آن‌ها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حضرت یوسف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یوسف با نور ایمان با تفرّس نبوّت، با زیرکی تقوا و بندگی خدا، در بدو ورود و ملاقات، برادران را که دید آن‌ها را شناخت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برادران یوسف پیغمبر زاده و </w:t>
      </w:r>
    </w:p>
    <w:p>
      <w:pPr>
        <w:pStyle w:val="BookText"/>
        <w:rPr/>
      </w:pPr>
      <w:r>
        <w:rPr>
          <w:rFonts w:ascii="IRNazanin" w:hAnsi="IRNazanin" w:eastAsia="IRNazanin"/>
          <w:color w:val="111111"/>
          <w:sz w:val="28"/>
          <w:sz w:val="28"/>
          <w:szCs w:val="28"/>
          <w:rtl w:val="true"/>
          <w:lang w:bidi="fa-IR"/>
        </w:rPr>
        <w:t>خردمند بودند و نسلشان از نسل انبیا بود و قبلاً هم یوسف را دیده بودند و او را نشناختند، از این مردم چه انتظار که با این همه گناه با این همه رذایل اخلاقی، می‌خواهند امام زمان‌علیه السلام را ببینند و بشناسند؟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مانند برادران حضرت یوسف امام زمان‌علیه السلام را می‌بینند، در جمکران می‌بینند، در بازار می‌بینند، در مجالسشان می‌بینند، در خیابان و شهرستان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امام زمان‌علیه السلام روی فرش مجالس مردم راه می‌رود، در کوچه و خیابان و بازار میان مردم راه می‌رود، مردم امام زمان را می‌بینند، و لکن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زمان آن‌ها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زمان‌علیه السلام ظهور بفرماید، مردم با انگشتشان اشاره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آقا را در شهر دیده‌ایم، زیارتش کرده‌ایم، در جمکران دیده‌ایم، در حرم دیده‌ایم، در مکّه دیده‌ایم، در مدینه دیده‌ایم، در نجف و کاظمین و کربلا و سامرّا دیده‌ایم، ولکن نشناختیم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حدیث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ملاقات و زیارت آقا امام زمان‌علیه السلام باز است؛ مردم حضرت را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بکنند که حضرت رابشناسند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سخن بگویند، از او تقاضا کنند و خواستی داشته باشند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صادق‌علیه السلام درباره امام زمان‌علیه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لَوْ اَدْرَکْتُهُ </w:t>
      </w:r>
      <w:bookmarkStart w:id="61" w:name="pg264_3316"/>
    </w:p>
    <w:p>
      <w:pPr>
        <w:pStyle w:val="BookText"/>
        <w:rPr/>
      </w:pPr>
      <w:bookmarkEnd w:id="61"/>
      <w:r>
        <w:rPr>
          <w:rFonts w:ascii="Amiri" w:hAnsi="Amiri" w:eastAsia="Amiri" w:cs="Amiri"/>
          <w:color w:val="111111"/>
          <w:sz w:val="28"/>
          <w:sz w:val="28"/>
          <w:szCs w:val="28"/>
          <w:rtl w:val="true"/>
          <w:lang w:bidi="ar-SA"/>
        </w:rPr>
        <w:t>لَخَدَمْتُهُ اَیَّامَ حَیوتی</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منِ امام صادق اگر حیات و زندگی امام زمان‌علیه السلام را درک می‌کردم، خدمتکار امام زمان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خدمتش بودم، در محضرش بودم و فرمان او را اجرا 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مجلسی‌قدس سره در کتاب زاد المعاد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از امام صادق‌علیه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مرتبه امام صادق‌علیه السلام به امام زمان‌علیه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بِنَفْسی اَنْتَ مِن مُغَیَّبٍ لَمْ یَخْلُ مِنّا، بِنَفْسی اَنْتَ مِنْ نازِح ما نَزَحَ عَنَّا، بِنَفْسی اَنْتَ اُمْنَیَّةُ شائِقٍ یَتَمَنّی مِنْ مُؤْمِنٍ وَ مُؤْمِنَةٍ ذَکَرا فَحَنَّا</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 xml:space="preserve">به قربانت گردم یابن الحسن، جانم به فدایت ای غایب گشته‌ای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یَخْلُ مِنَّا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ما جمعیّت بیرون نیستی؛ در میان ما مردمی و در میان ما مردم زندگی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جانم به فدایت یابن‌الحسن، ای آقایی که ما تو را دور می‌پنداریم،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نَزَحَ 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ما دور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جملات نیز تأیید این مطلب است که غیبت امام زمان به این معنا نیست که امام زمان در کوه‌هاست، امام زمان در بیابان‌هاست، امام زمان در دور دست‌هاست و امام زمان از ما فاصله دارد و ما او را نمی‌توانیم زیارت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 تر از قلب منی با من مهجور</w:t>
      </w:r>
    </w:p>
    <w:p>
      <w:pPr>
        <w:pStyle w:val="BookText"/>
        <w:rPr/>
      </w:pPr>
      <w:r>
        <w:rPr>
          <w:rFonts w:ascii="IRNazanin" w:hAnsi="IRNazanin" w:eastAsia="IRNazanin"/>
          <w:color w:val="111111"/>
          <w:sz w:val="28"/>
          <w:sz w:val="28"/>
          <w:szCs w:val="28"/>
          <w:rtl w:val="true"/>
          <w:lang w:bidi="fa-IR"/>
        </w:rPr>
        <w:t>دوری ز من است و ز تو ما را گله‌ای نیست‌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2372391_211673320"/>
      <w:bookmarkStart w:id="63" w:name="_Toc22"/>
      <w:bookmarkEnd w:id="62"/>
      <w:r>
        <w:rPr>
          <w:rtl w:val="true"/>
        </w:rPr>
        <w:t>فضیلت صلوات</w:t>
      </w:r>
      <w:bookmarkEnd w:id="63"/>
    </w:p>
    <w:p>
      <w:pPr>
        <w:pStyle w:val="BookText"/>
        <w:rPr/>
      </w:pPr>
      <w:r>
        <w:rPr>
          <w:rFonts w:ascii="IRNazanin" w:hAnsi="IRNazanin" w:eastAsia="IRNazanin"/>
          <w:color w:val="111111"/>
          <w:sz w:val="28"/>
          <w:sz w:val="28"/>
          <w:szCs w:val="28"/>
          <w:rtl w:val="true"/>
          <w:lang w:bidi="fa-IR"/>
        </w:rPr>
        <w:t>زنبور عسل آمد خدمت پیغمبرصلی الله علیه وآله وسلم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مقداری عسل تهیه کرده‌ام، وصیّ‌تان امیرالمؤمنین‌علیه السلام را بفرستید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اکرم به زنبور عسل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روی گل‌ها و گیاهان تلخ می‌نشینید؟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که از گل‌ها و گیاهان تلخ استفاده می‌کنید چگونه گیاهان و گل‌های تلخ تبدیل به عسل شیرین می‌شود؟ عرضه داشت یا رسول اللَّه، خدا ذکری به ما یاد داده است که وقتی آن ذکر را بر زبان جاری می‌کنیم آن تلخی تبدیل به حلاوت و شیرینی و عسل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ذکر چیست؟ صلوات بر محمّد و آل محمّد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اتّفاقاً زیارت جامعه کبیره هم همین حرف را می‌زند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 صَلواتِنا عَلَیْکُمْ وَ ما خَصَّنا بِهِ مِنْ وِلایَتِکُمْ طیباً لِخَلْقِنا وَ طَهارَةً لِأَنْفسِنا وَ تَزْکِیَةً لَنا وَ کَفَّارَةً لِذُنُوبنا</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آثار صلوات این است که اخلاق بد و تند و گل و گیاه تلخ درون ما را نیز شیرین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اخلاقش شیرین بشود مداومت بر ذکر نورانی صلوات بر محمّد و آل محمّد بکند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روایتی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رَای اَوْلادی </w:t>
      </w:r>
    </w:p>
    <w:p>
      <w:pPr>
        <w:pStyle w:val="BookText"/>
        <w:rPr/>
      </w:pPr>
      <w:r>
        <w:rPr>
          <w:rFonts w:ascii="Amiri" w:hAnsi="Amiri" w:eastAsia="Amiri" w:cs="Amiri"/>
          <w:color w:val="111111"/>
          <w:sz w:val="28"/>
          <w:sz w:val="28"/>
          <w:szCs w:val="28"/>
          <w:rtl w:val="true"/>
          <w:lang w:bidi="ar-SA"/>
        </w:rPr>
        <w:t>فَصَلّی عَلَیَّ یَزیدُهُ اللَّه تَعالی فِی السَّمْعِ وَ الْبَصَر</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پیغمبر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بچّه‌های مرا ببیند، سادات را ببیند، نگاهش به ذریّه من بیفتد، بعد از نگاه کردن صلوات بر من و آل من بفرستد، هم چشم ظاهری و هم چشم باطنی، هم گوش ظاهری و هم گوش دل او قوی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چشمش و شنوایی گوشش نور چشم دل و شنوایی گوش دلش قوی‌تر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 می‌خواهد هم چشم و گوش ظاهرش و هم چشم و گوش درونش قوی‌تر بشود هر وقت بچّه سیّدها را دید صلوات بر محمّد و آل محمّد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امیر در میخانه تویی تو</w:t>
      </w:r>
    </w:p>
    <w:p>
      <w:pPr>
        <w:pStyle w:val="BookText"/>
        <w:rPr/>
      </w:pPr>
      <w:r>
        <w:rPr>
          <w:rFonts w:ascii="IRNazanin" w:hAnsi="IRNazanin" w:eastAsia="IRNazanin"/>
          <w:color w:val="111111"/>
          <w:sz w:val="28"/>
          <w:sz w:val="28"/>
          <w:szCs w:val="28"/>
          <w:rtl w:val="true"/>
          <w:lang w:bidi="fa-IR"/>
        </w:rPr>
        <w:t>فریادرس این دل دیوانه تویی تو</w:t>
      </w:r>
    </w:p>
    <w:p>
      <w:pPr>
        <w:pStyle w:val="BookText"/>
        <w:rPr/>
      </w:pPr>
      <w:r>
        <w:rPr>
          <w:rFonts w:ascii="IRNazanin" w:hAnsi="IRNazanin" w:eastAsia="IRNazanin"/>
          <w:color w:val="111111"/>
          <w:sz w:val="28"/>
          <w:sz w:val="28"/>
          <w:szCs w:val="28"/>
          <w:rtl w:val="true"/>
          <w:lang w:bidi="fa-IR"/>
        </w:rPr>
        <w:t>مرغ دل ما را که به کس رام نگردد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آرام تویی دام تویی دانه تویی تو </w:t>
      </w:r>
      <w:bookmarkStart w:id="64" w:name="pg264_3319"/>
    </w:p>
    <w:p>
      <w:pPr>
        <w:pStyle w:val="Heading2"/>
        <w:numPr>
          <w:ilvl w:val="1"/>
          <w:numId w:val="1"/>
        </w:numPr>
        <w:rPr/>
      </w:pPr>
      <w:bookmarkStart w:id="65" w:name="__RefHeading___Toc2372393_211673320"/>
      <w:bookmarkStart w:id="66" w:name="_Toc23"/>
      <w:bookmarkEnd w:id="64"/>
      <w:bookmarkEnd w:id="65"/>
      <w:r>
        <w:rPr>
          <w:rtl w:val="true"/>
        </w:rPr>
        <w:t>گفتار سوم‌</w:t>
      </w:r>
      <w:bookmarkEnd w:id="66"/>
    </w:p>
    <w:p>
      <w:pPr>
        <w:pStyle w:val="Heading3"/>
        <w:numPr>
          <w:ilvl w:val="2"/>
          <w:numId w:val="1"/>
        </w:numPr>
        <w:rPr/>
      </w:pPr>
      <w:bookmarkStart w:id="67" w:name="__RefHeading___Toc2372395_211673320"/>
      <w:bookmarkStart w:id="68" w:name="_Toc24"/>
      <w:bookmarkEnd w:id="67"/>
      <w:r>
        <w:rPr>
          <w:rtl w:val="true"/>
        </w:rPr>
        <w:t>اشاره</w:t>
      </w:r>
      <w:bookmarkEnd w:id="68"/>
    </w:p>
    <w:p>
      <w:pPr>
        <w:pStyle w:val="BookText"/>
        <w:rPr/>
      </w:pPr>
      <w:r>
        <w:rPr>
          <w:rFonts w:ascii="Amiri" w:hAnsi="Amiri" w:eastAsia="Amiri" w:cs="Amiri"/>
          <w:color w:val="111111"/>
          <w:sz w:val="28"/>
          <w:sz w:val="28"/>
          <w:szCs w:val="28"/>
          <w:rtl w:val="true"/>
          <w:lang w:bidi="ar-SA"/>
        </w:rPr>
        <w:t>قالَ‌اللَّه الحکیم فی محکم کتابِهِ الکریم اَعُوذُ بِاللَّهِ مِنَ الشیطان الرجیم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امَنُوا أصْبِرُوا وَ صابِرُوا وَ رابِطُوا وَ اتَّقُوا اللَّهَ لَعَلَّکُمْ تُفْلِحُونَ</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ثُمَّ قالَ الْحُسَیْن‌علیه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قَتیلُ الْعَبْرَة لایَذْکُرُنی مُؤْمِنٌ اِلاَّ استعْبَر</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 w:name="__RefHeading___Toc2372397_211673320"/>
      <w:bookmarkStart w:id="70" w:name="_Toc25"/>
      <w:bookmarkEnd w:id="69"/>
      <w:r>
        <w:rPr>
          <w:rtl w:val="true"/>
        </w:rPr>
        <w:t>فرمان قرآن به رابطه با امام زمان‌علیه السلام‌</w:t>
      </w:r>
      <w:bookmarkEnd w:id="7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منّان در سوره مبارکه آل عمران به مؤمنین چهار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فرمان خدای منّان، ثبات قدم و مقاوم بودن در انجام واجبات و ترک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فرمان خدای منّان، </w:t>
      </w:r>
    </w:p>
    <w:p>
      <w:pPr>
        <w:pStyle w:val="BookText"/>
        <w:rPr/>
      </w:pPr>
      <w:r>
        <w:rPr>
          <w:rFonts w:ascii="IRNazanin" w:hAnsi="IRNazanin" w:eastAsia="IRNazanin"/>
          <w:color w:val="111111"/>
          <w:sz w:val="28"/>
          <w:sz w:val="28"/>
          <w:szCs w:val="28"/>
          <w:rtl w:val="true"/>
          <w:lang w:bidi="fa-IR"/>
        </w:rPr>
        <w:t xml:space="preserve">دعوت کردن یکدیگر به صبر و استقامت و شکیبایی در مصائب و حوادث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امَنُوا اصْبِرُوا وَ صابِرُوا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فرمان خدای منّان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رابطُوا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رابطه برقرار بکنید، با چه کسی رابطه برقرار کنیم؟ در بعضی از احادیث و روایت این گونه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رابِطُوا عَلَی الاَئِمَّةْ</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با امامان معصوم رابطه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احادیث و روایات این گونه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رابِطُوا اِمامَکُمْ</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با امامتان همیشه در ربط باشید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یک روایت وارد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رابِطُوا مَعَ الْمَهْدیّ‌علیه السلام</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با حضرت مهدی آقا امام زمان‌علیه السلام رابطه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این آیه مبارکه فرمان به رابطه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اگر ارتباط ممکن نبود آیا خدای منان فرمان به امر محال و غیر ممکن می‌داد؟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رابطُوا؛ با امام زمان‌علیه السلام در رابطه باشید؟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اتَّقُوا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حفاظت و حراست از ارتباط است؛ چون ممکن است انسان رابطه برقرار کند، امّا بر اثر بی‌تقوایی و گناه رابطه قیچی شود و بریده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اتِّقُوا اللَّه؛ حواستان جمع باشد تا رابطه از بین نرود و در کلاس خویشتن داری از گناه قوی باشید</w:t>
      </w:r>
      <w:r>
        <w:rPr>
          <w:rFonts w:eastAsia="IRNazanin" w:cs="IRNazanin"/>
          <w:color w:val="111111"/>
          <w:sz w:val="28"/>
          <w:szCs w:val="28"/>
          <w:rtl w:val="true"/>
          <w:lang w:bidi="fa-IR"/>
        </w:rPr>
        <w:t xml:space="preserve">. </w:t>
      </w:r>
      <w:bookmarkStart w:id="71" w:name="pg264_3321"/>
    </w:p>
    <w:p>
      <w:pPr>
        <w:pStyle w:val="Heading3"/>
        <w:numPr>
          <w:ilvl w:val="2"/>
          <w:numId w:val="1"/>
        </w:numPr>
        <w:rPr/>
      </w:pPr>
      <w:bookmarkStart w:id="72" w:name="__RefHeading___Toc2372399_211673320"/>
      <w:bookmarkStart w:id="73" w:name="_Toc26"/>
      <w:bookmarkEnd w:id="71"/>
      <w:bookmarkEnd w:id="72"/>
      <w:r>
        <w:rPr>
          <w:rtl w:val="true"/>
        </w:rPr>
        <w:t>سه جمله ظریف از خواجه نصیرالدین طوسی</w:t>
      </w:r>
      <w:bookmarkEnd w:id="73"/>
    </w:p>
    <w:p>
      <w:pPr>
        <w:pStyle w:val="BookText"/>
        <w:rPr/>
      </w:pPr>
      <w:r>
        <w:rPr>
          <w:rFonts w:ascii="IRNazanin" w:hAnsi="IRNazanin" w:eastAsia="IRNazanin"/>
          <w:color w:val="111111"/>
          <w:sz w:val="28"/>
          <w:sz w:val="28"/>
          <w:szCs w:val="28"/>
          <w:rtl w:val="true"/>
          <w:lang w:bidi="fa-IR"/>
        </w:rPr>
        <w:t>خدای منّان در این آیه به من و شما فرمان رابطه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به امام زمان‌علیه السلام فرمان رابطه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معلّم البشر، خواجه نصیرالدین طوسی، سه جمله بس ظریف و جالب و زیبا در تجرید الکلامش دارد که مرحوم علاّمه حلّی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فرموده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وقتی به باب امام زمان‌علیه السلام می‌رسد سه جمله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 لُطْفٌ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منّان یک لطفی برای خودش واجب کرده است و آن این است که امام کامل جامع حکیم مهربانی را برای من و شما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تکلیفی داشتم؛ خودم بر خودم واجب کردم، نه این‌که شما بر من واجب بکنید؛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 نَفْسِهِ الرَّحْمَة</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بر خودم واجب کردم که امام زمانی را بیافرینم و من این کار را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تَصَرُّفُهُ لُطْفٌ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از جانب خدا یک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امام زمان از جانب خدا این است که در عالم خلقت و جهان آفرینش تصرف کند و به فریاد شیعه برسد، معضلات و مشکلات را از مسیر شیعه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هم که مشغول کار است</w:t>
      </w:r>
      <w:r>
        <w:rPr>
          <w:rFonts w:eastAsia="IRNazanin" w:cs="IRNazanin"/>
          <w:color w:val="111111"/>
          <w:sz w:val="28"/>
          <w:szCs w:val="28"/>
          <w:rtl w:val="true"/>
          <w:lang w:bidi="fa-IR"/>
        </w:rPr>
        <w:t xml:space="preserve">. </w:t>
      </w:r>
      <w:bookmarkStart w:id="74" w:name="pg264_3322"/>
    </w:p>
    <w:p>
      <w:pPr>
        <w:pStyle w:val="Heading3"/>
        <w:numPr>
          <w:ilvl w:val="2"/>
          <w:numId w:val="1"/>
        </w:numPr>
        <w:rPr/>
      </w:pPr>
      <w:bookmarkStart w:id="75" w:name="__RefHeading___Toc2372401_211673320"/>
      <w:bookmarkStart w:id="76" w:name="_Toc27"/>
      <w:bookmarkEnd w:id="74"/>
      <w:bookmarkEnd w:id="75"/>
      <w:r>
        <w:rPr>
          <w:rtl w:val="true"/>
        </w:rPr>
        <w:t>توجه حضرت به شیعیان</w:t>
      </w:r>
      <w:bookmarkEnd w:id="76"/>
    </w:p>
    <w:p>
      <w:pPr>
        <w:pStyle w:val="BookText"/>
        <w:rPr/>
      </w:pPr>
      <w:r>
        <w:rPr>
          <w:rFonts w:ascii="IRNazanin" w:hAnsi="IRNazanin" w:eastAsia="IRNazanin"/>
          <w:color w:val="111111"/>
          <w:sz w:val="28"/>
          <w:sz w:val="28"/>
          <w:szCs w:val="28"/>
          <w:rtl w:val="true"/>
          <w:lang w:bidi="fa-IR"/>
        </w:rPr>
        <w:t>حضرت برای شیخ مفید توقیعی نوشته و فرستاده‌اند که خیلی جالب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سه جمله‌اش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غَیْرُ مُهْمِلینَ لِمُراعاتِکُمْ وَ لا ناسینَ لِذِکْرِکُمْ وَ لَوْلا ذلِکَ لَنَزَلَ بِکُمُ الْلاَواء وَ اصْطَلَمَکُمُ الاَعْداء</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حقوق تو و دوستانمان را هیچ‌گاه مهمل و معطّل نمی‌گذاریم، که آن‌ها را رها کنیم و بگوییم بروند سراغ کار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هیچ‌گاه شیعه را فراموش نمی‌کنیم، همیشه به یاد شیعه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انقلابی داریم به خاطر یاد امام زمان‌علیه السلام است، اگر دنیا زورش به ما نرسید و نمی‌رسد به خاطر گوشه چشم امام زمان‌علیه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یکی از اساتیدمان که رابطه با بیت حضرت امام‌قدس سره داشت این جریان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پیروزی انقلاب عدّه‌ای از سران انقلاب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حکومت وقت اعلام کرده است که مردم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ظهر به بعد بیرون نیایند؛ حکومت، حکومت نظامی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زمان، حضرت آیة اللَّه طالقانی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بودند، همه بالاتفاق به این نتیجه رسیدند که مردم از خانه‌ها بیرون نیایند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رأی ماست، حالا این نظر را خدمت امام هم بگوییم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نظرشان را خدمت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اجازه بدهید بروم و برگردم جواب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برخاستند </w:t>
      </w:r>
      <w:bookmarkStart w:id="77" w:name="pg264_3323"/>
    </w:p>
    <w:p>
      <w:pPr>
        <w:pStyle w:val="BookText"/>
        <w:rPr/>
      </w:pPr>
      <w:bookmarkEnd w:id="77"/>
      <w:r>
        <w:rPr>
          <w:rFonts w:ascii="IRNazanin" w:hAnsi="IRNazanin" w:eastAsia="IRNazanin"/>
          <w:color w:val="111111"/>
          <w:sz w:val="28"/>
          <w:sz w:val="28"/>
          <w:szCs w:val="28"/>
          <w:rtl w:val="true"/>
          <w:lang w:bidi="fa-IR"/>
        </w:rPr>
        <w:t>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با استاد ما در رابطه بود پشت در اطاق امام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تشریف می‌برند درون اطاق، فکر کنند و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کنجکاوی آن شخص تحریک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گوش می‌دهد می‌بیند امام در درون اطاق مشغول راز و نیاز و سخن گفتن با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 اطاق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امام دائم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من فرمودی برو ایران، من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چه کنم؟ تکلیف چیست؟ بعد از مدّتی از اطاق بیرون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بریزند در خیابان‌ها، در خانه نمانند، بر خلاف رأی و نظریه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روز همه بیرون نمی‌آمدند ده‌ها هزار نفر کشته می‌شدند، انقلاب ما هم در نطفه خفه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فکر را چه کسی به امام القا می‌کند؟ امام زمان‌علیه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شیعیان را فراموش نمی‌کنیم، اگر بنا بود که ما شما را واگذار و فراموش کنیم، بلا بعد از بلا بر شما وارد و نازل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شما را می‌پیچاند و استخوان‌های شما را خرد می‌کرد و در هم می‌شکست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می‌بینید مستقل و با عزّت و با شرافت و با شکست ناپذیری روی پای خود ایستاده‌اید، به‌خاطر گوشه چشم من امام زمان است که به شما کردم و می‌کنم</w:t>
      </w:r>
      <w:r>
        <w:rPr>
          <w:rFonts w:eastAsia="IRNazanin" w:cs="IRNazanin"/>
          <w:color w:val="111111"/>
          <w:sz w:val="28"/>
          <w:szCs w:val="28"/>
          <w:rtl w:val="true"/>
          <w:lang w:bidi="fa-IR"/>
        </w:rPr>
        <w:t>.</w:t>
      </w:r>
    </w:p>
    <w:p>
      <w:pPr>
        <w:pStyle w:val="Heading3"/>
        <w:numPr>
          <w:ilvl w:val="2"/>
          <w:numId w:val="1"/>
        </w:numPr>
        <w:rPr/>
      </w:pPr>
      <w:bookmarkStart w:id="78" w:name="__RefHeading___Toc2372403_211673320"/>
      <w:bookmarkStart w:id="79" w:name="_Toc28"/>
      <w:bookmarkEnd w:id="78"/>
      <w:r>
        <w:rPr>
          <w:rtl w:val="true"/>
        </w:rPr>
        <w:t>ایران کشور ماست</w:t>
      </w:r>
      <w:bookmarkEnd w:id="7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شیخ اسماعیل نمازی شاهرودی، وقتی با همراهانشان در مکّه راه را گم می‌کنند، قبرهایشان را می‌کنند که هر کسی زودتر </w:t>
      </w:r>
    </w:p>
    <w:p>
      <w:pPr>
        <w:pStyle w:val="BookText"/>
        <w:rPr/>
      </w:pPr>
      <w:r>
        <w:rPr>
          <w:rFonts w:ascii="IRNazanin" w:hAnsi="IRNazanin" w:eastAsia="IRNazanin"/>
          <w:color w:val="111111"/>
          <w:sz w:val="28"/>
          <w:sz w:val="28"/>
          <w:szCs w:val="28"/>
          <w:rtl w:val="true"/>
          <w:lang w:bidi="fa-IR"/>
        </w:rPr>
        <w:t>مرد در قبر دفنش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می‌بینند یک قطار شتری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هم افسار قطار شتر را گرفته و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می‌شوند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نجات پیدا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فریادمان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آب و غذا و آذوقه و همه وسائل و امکانات را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مینی بوستان بشوید و از این مسیر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محمود، راننده ماشین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ما بنزینی ندارد، چگونه می‌توانیم حرکت کنیم؟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حاج محمود، سوار شو و پشت فرمان بنشین، کارت نباشد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محمود رفت پشت فرمان، مسافرین سوار شدند، آقا کنار من نشستند، با حضرت هم صندلی شدیم، حالا حضرت را نمی‌شناسم، مشغول صحبت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آقا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در ایران، ما هندوانه را بار بار به خانه‌هایمان می‌آوریم، در این عربستان هندوانه را قاچ قاچ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قاچ را می‌گویند یک ریال که معادل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 ایران ما انواع نان‌های عالی داریم، امّا در عربستان اصلاً ما نمی‌توانیم نانش را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ما آب عالی و فراوان است، امّا این عربستان آب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آب را نیز از جاهای دیگر بخرند</w:t>
      </w:r>
      <w:r>
        <w:rPr>
          <w:rFonts w:eastAsia="IRNazanin" w:cs="IRNazanin"/>
          <w:color w:val="111111"/>
          <w:sz w:val="28"/>
          <w:szCs w:val="28"/>
          <w:rtl w:val="true"/>
          <w:lang w:bidi="fa-IR"/>
        </w:rPr>
        <w:t>.</w:t>
      </w:r>
      <w:r>
        <w:rPr>
          <w:rStyle w:val="FootnoteAnchor"/>
          <w:rtl w:val="true"/>
        </w:rPr>
        <w:footnoteReference w:id="42"/>
      </w:r>
      <w:bookmarkStart w:id="80" w:name="pg264_3325"/>
    </w:p>
    <w:p>
      <w:pPr>
        <w:pStyle w:val="BookText"/>
        <w:rPr/>
      </w:pPr>
      <w:bookmarkEnd w:id="80"/>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داشتم برای آقا می‌گفتم و مشغول صحبت بودیم،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کشور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مردم ایران توجّه داریم، لذا در وفور و کثرت نعمت بسر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متوجّه نبودم که با حضرت هم صحبت هستم، بعد از این که آقا غایب شدند تازه فهمیدم که من ساعاتی را در کنار آقا امام زمان‌علیه السلام نشسته بودم</w:t>
      </w:r>
      <w:r>
        <w:rPr>
          <w:rFonts w:eastAsia="IRNazanin" w:cs="IRNazanin"/>
          <w:color w:val="111111"/>
          <w:sz w:val="28"/>
          <w:szCs w:val="28"/>
          <w:rtl w:val="true"/>
          <w:lang w:bidi="fa-IR"/>
        </w:rPr>
        <w:t>.</w:t>
      </w:r>
    </w:p>
    <w:p>
      <w:pPr>
        <w:pStyle w:val="Heading3"/>
        <w:numPr>
          <w:ilvl w:val="2"/>
          <w:numId w:val="1"/>
        </w:numPr>
        <w:rPr/>
      </w:pPr>
      <w:bookmarkStart w:id="81" w:name="__RefHeading___Toc2372405_211673320"/>
      <w:bookmarkStart w:id="82" w:name="_Toc29"/>
      <w:bookmarkEnd w:id="81"/>
      <w:r>
        <w:rPr>
          <w:rtl w:val="true"/>
        </w:rPr>
        <w:t>بررسی نامه اعمال شیعیان</w:t>
      </w:r>
      <w:bookmarkEnd w:id="82"/>
    </w:p>
    <w:p>
      <w:pPr>
        <w:pStyle w:val="BookText"/>
        <w:rPr/>
      </w:pPr>
      <w:r>
        <w:rPr>
          <w:rFonts w:ascii="IRNazanin" w:hAnsi="IRNazanin" w:eastAsia="IRNazanin"/>
          <w:color w:val="111111"/>
          <w:sz w:val="28"/>
          <w:sz w:val="28"/>
          <w:szCs w:val="28"/>
          <w:rtl w:val="true"/>
          <w:lang w:bidi="fa-IR"/>
        </w:rPr>
        <w:t>امام زمان‌علیه السلام کارش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دوشنبه‌ها و پنج شنبه‌ها نامه عمل من و شما خدمت حضرت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 اعمال را نگاه می‌کند، اگر گناهی و خلافی وجود دارد حضرت شروع می‌کنند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گریه برای من و شما استغفار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آن‌ها درگذر و اگر کارهای عالی و خوب انجام دادیم حضرت برایمان دعا می‌کنند و تشکّر و سپاس</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اوایل طلبگی استادمان به ما یاد می‌داد؛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دوشنبه‌ها و پنج شنبه‌ها قبل از غروب ده دقیقه بنشین و به یاد حضرت باش تا نامه عملت که به دست حضرت می‌رسد لااقل حضرت ببیند آخر و پایان نامه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سَلامٌ عَلی آل </w:t>
      </w:r>
      <w:bookmarkStart w:id="83" w:name="pg264_3326"/>
    </w:p>
    <w:p>
      <w:pPr>
        <w:pStyle w:val="BookText"/>
        <w:rPr/>
      </w:pPr>
      <w:bookmarkEnd w:id="83"/>
      <w:r>
        <w:rPr>
          <w:rFonts w:ascii="Amiri" w:hAnsi="Amiri" w:eastAsia="Amiri" w:cs="Amiri"/>
          <w:color w:val="111111"/>
          <w:sz w:val="28"/>
          <w:sz w:val="28"/>
          <w:szCs w:val="28"/>
          <w:rtl w:val="true"/>
          <w:lang w:bidi="ar-SA"/>
        </w:rPr>
        <w:t>یس، اَلسَّلامُ عَلَیْکَ یا داعیَ اللَّه وَ رَبَّانِیَّ آیاتِهِ</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آن ده دقیقه را بنشین و به یاد حضرت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تَصَرُّفُهُ لُطْفٌ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امام زمان لطف می‌کند، عنایت می‌کند، شما خیال می‌کنید امام زمان من و شما را به حال خودمان رها کرده است؟ وَاللَّه این گونه نیست، بِاللَّه این‌گونه نیست</w:t>
      </w:r>
      <w:r>
        <w:rPr>
          <w:rFonts w:eastAsia="IRNazanin" w:cs="IRNazanin"/>
          <w:color w:val="111111"/>
          <w:sz w:val="28"/>
          <w:szCs w:val="28"/>
          <w:rtl w:val="true"/>
          <w:lang w:bidi="fa-IR"/>
        </w:rPr>
        <w:t>.</w:t>
      </w:r>
    </w:p>
    <w:p>
      <w:pPr>
        <w:pStyle w:val="Heading3"/>
        <w:numPr>
          <w:ilvl w:val="2"/>
          <w:numId w:val="1"/>
        </w:numPr>
        <w:rPr/>
      </w:pPr>
      <w:bookmarkStart w:id="84" w:name="__RefHeading___Toc2372407_211673320"/>
      <w:bookmarkStart w:id="85" w:name="_Toc30"/>
      <w:bookmarkEnd w:id="84"/>
      <w:r>
        <w:rPr>
          <w:rtl w:val="true"/>
        </w:rPr>
        <w:t>تربیت کننده جهان</w:t>
      </w:r>
      <w:bookmarkEnd w:id="85"/>
    </w:p>
    <w:p>
      <w:pPr>
        <w:pStyle w:val="BookText"/>
        <w:rPr/>
      </w:pPr>
      <w:r>
        <w:rPr>
          <w:rFonts w:ascii="IRNazanin" w:hAnsi="IRNazanin" w:eastAsia="IRNazanin"/>
          <w:color w:val="111111"/>
          <w:sz w:val="28"/>
          <w:sz w:val="28"/>
          <w:szCs w:val="28"/>
          <w:rtl w:val="true"/>
          <w:lang w:bidi="fa-IR"/>
        </w:rPr>
        <w:t xml:space="preserve">خدمت حضرت آیت‌اللَّه بهاءالدینی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یکی از رفقا سؤال کرد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آل یس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داعِیَ اللَّه وَ رَبَّانِیَّ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دعوت کننده انسان‌ها به خدا و سلام بر تو ای ربّانیّ آیات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 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من اوّل یک معنای عادی و سر و ساده برایش بگویم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منّان یک آیات جسمانی دارد و یک آیات 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تمام آیات ربّانی را، تمام علمای ربّانی را، تمام آثار ربّانی را وقتی در کنار امام زمان‌علیه السلام می‌گذاریم همه هیچ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تنهایی نشانه تمام عیار و کامل و جامع ربّانیّ آیات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سخنش بوی خدا می‌دهد؛ نمازش بوی خدا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اَلسَّلامُ عَلَیْکَ حینَ تُصَلّی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قنوتش بوی خدا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رکوعش بوی خدا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تَرْکَعْ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سجودش بوی خدا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بوی خدا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نشستنش، برخاستنش، خوردنش، آشامیدنش، </w:t>
      </w:r>
    </w:p>
    <w:p>
      <w:pPr>
        <w:pStyle w:val="BookText"/>
        <w:rPr/>
      </w:pPr>
      <w:r>
        <w:rPr>
          <w:rFonts w:ascii="IRNazanin" w:hAnsi="IRNazanin" w:eastAsia="IRNazanin"/>
          <w:color w:val="111111"/>
          <w:sz w:val="28"/>
          <w:sz w:val="28"/>
          <w:szCs w:val="28"/>
          <w:rtl w:val="true"/>
          <w:lang w:bidi="fa-IR"/>
        </w:rPr>
        <w:t>مناجاتش و همه چیزش ربّانیست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 پا بوی خدا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بابا طاهر آمده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صحرا بنگرم صحرا تو بینم</w:t>
      </w:r>
    </w:p>
    <w:p>
      <w:pPr>
        <w:pStyle w:val="BookText"/>
        <w:rPr/>
      </w:pPr>
      <w:r>
        <w:rPr>
          <w:rFonts w:ascii="IRNazanin" w:hAnsi="IRNazanin" w:eastAsia="IRNazanin"/>
          <w:color w:val="111111"/>
          <w:sz w:val="28"/>
          <w:sz w:val="28"/>
          <w:szCs w:val="28"/>
          <w:rtl w:val="true"/>
          <w:lang w:bidi="fa-IR"/>
        </w:rPr>
        <w:t>به دریا بنگرم دریا تو بینم</w:t>
      </w:r>
    </w:p>
    <w:p>
      <w:pPr>
        <w:pStyle w:val="BookText"/>
        <w:rPr/>
      </w:pPr>
      <w:r>
        <w:rPr>
          <w:rFonts w:ascii="IRNazanin" w:hAnsi="IRNazanin" w:eastAsia="IRNazanin"/>
          <w:color w:val="111111"/>
          <w:sz w:val="28"/>
          <w:sz w:val="28"/>
          <w:szCs w:val="28"/>
          <w:rtl w:val="true"/>
          <w:lang w:bidi="fa-IR"/>
        </w:rPr>
        <w:t>ما نسبت به امام زمان‌علیه السلام بالاترش را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چنان فانی در حضرت ربّ‌العالمین شده است که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 دلبرِه دلبر کدومه</w:t>
      </w:r>
    </w:p>
    <w:p>
      <w:pPr>
        <w:pStyle w:val="BookText"/>
        <w:rPr/>
      </w:pPr>
      <w:r>
        <w:rPr>
          <w:rFonts w:ascii="IRNazanin" w:hAnsi="IRNazanin" w:eastAsia="IRNazanin"/>
          <w:color w:val="111111"/>
          <w:sz w:val="28"/>
          <w:sz w:val="28"/>
          <w:szCs w:val="28"/>
          <w:rtl w:val="true"/>
          <w:lang w:bidi="fa-IR"/>
        </w:rPr>
        <w:t>وگر دلبر دله دل را چه نومه</w:t>
      </w:r>
    </w:p>
    <w:p>
      <w:pPr>
        <w:pStyle w:val="BookText"/>
        <w:rPr/>
      </w:pPr>
      <w:r>
        <w:rPr>
          <w:rFonts w:ascii="IRNazanin" w:hAnsi="IRNazanin" w:eastAsia="IRNazanin"/>
          <w:color w:val="111111"/>
          <w:sz w:val="28"/>
          <w:sz w:val="28"/>
          <w:szCs w:val="28"/>
          <w:rtl w:val="true"/>
          <w:lang w:bidi="fa-IR"/>
        </w:rPr>
        <w:t>دل و دلبر به هم آمیته وینم</w:t>
      </w:r>
    </w:p>
    <w:p>
      <w:pPr>
        <w:pStyle w:val="BookText"/>
        <w:rPr/>
      </w:pPr>
      <w:r>
        <w:rPr>
          <w:rFonts w:ascii="IRNazanin" w:hAnsi="IRNazanin" w:eastAsia="IRNazanin"/>
          <w:color w:val="111111"/>
          <w:sz w:val="28"/>
          <w:sz w:val="28"/>
          <w:szCs w:val="28"/>
          <w:rtl w:val="true"/>
          <w:lang w:bidi="fa-IR"/>
        </w:rPr>
        <w:t>ندونم دل که و دلبر کدومه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لَنا مَعَ اللَّهِ حالاتٍ نَحْنُ فی تِلْکَ الْحالاتِ هُوَ وَ هُوَ نَحْنُ وَ مَعَ ذلِکَ هُوَ هُوَ وَ نَحْنُ نَحْنُ</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ترجمه نمی‌کنم فقط متن عربیش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معنی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رَبَّانی ایاتِهِ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معنایی که حضرت آیت‌اللَّه بهاءالدینی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ربّانی ایاتِهِ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مربّی نفوس، یعنی تربیت کننده جهان، یعنی تربیت کننده انسان و غیر انسان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مشغول تربیت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نفهمم، با خبر باشم یا با خبر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برای تأیید این معنا این جریان را برایتان بگویم</w:t>
      </w:r>
      <w:r>
        <w:rPr>
          <w:rFonts w:eastAsia="IRNazanin" w:cs="IRNazanin"/>
          <w:color w:val="111111"/>
          <w:sz w:val="28"/>
          <w:szCs w:val="28"/>
          <w:rtl w:val="true"/>
          <w:lang w:bidi="fa-IR"/>
        </w:rPr>
        <w:t xml:space="preserve">: </w:t>
      </w:r>
      <w:bookmarkStart w:id="86" w:name="pg264_3328"/>
    </w:p>
    <w:p>
      <w:pPr>
        <w:pStyle w:val="Heading3"/>
        <w:numPr>
          <w:ilvl w:val="2"/>
          <w:numId w:val="1"/>
        </w:numPr>
        <w:rPr/>
      </w:pPr>
      <w:bookmarkStart w:id="87" w:name="__RefHeading___Toc2372409_211673320"/>
      <w:bookmarkStart w:id="88" w:name="_Toc31"/>
      <w:bookmarkEnd w:id="86"/>
      <w:bookmarkEnd w:id="87"/>
      <w:r>
        <w:rPr>
          <w:rtl w:val="true"/>
        </w:rPr>
        <w:t>شیخ عبدالکریم حامد</w:t>
      </w:r>
      <w:bookmarkEnd w:id="8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عبدالکریم حامد قزوینی، اهل قزوین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پدرشان کوچ کردند به تهران و ایشان بزرگ شده تهران بودند، بعد هم ایشان به مشهد منتقل شد و به رحمت خدا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همه عمرم در میان اولیا و کمّلین یک نفر را دیدم که نمازش را بس عجیب و برجسته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شیخ عبدالکریم حامد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بعد از نماز وارد اطاقش می‌شدیم می‌دیدیم یک نوری دارد می‌آید و ما را از زمین بلند می‌کند، مثل این‌که می‌خواهیم پرواز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آرام بگیر، بنشین، این چه حالتی است، می‌فهمیدیم که برای نماز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عجیبی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بودیم گاهی یک موش چاق و چلّه‌ای می‌آمد درون اطاق ایشان گردش می‌کرد و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 می‌کردیم، ایشان می‌خندید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می‌کنید؟ من با این موش‌ها قرارداد بسته‌ام؛ به آن‌ها گفته‌ام لحاف و تشک مرا پاره نکنید، فضله موش نیندازید، من هم برایتان تله نمی‌گذارم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قراردادشان عمل کردند، من هم عمل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راه دارد که انسان به این جا هم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الصَّادِقُ‌علیه السلام اَلْمُؤْمِنُ یَخْشَعُ لَهُ کُلُّ شَیئ‌حَتی هَوام الاَرْضِ وَ سباعِها وَ طَیْرِ السَّماء</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در برابر مؤمن خاشع و خاضع و مطیع است، حتّی پرندگان آسمان و جنبدگان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بنده خدا نیستم، </w:t>
      </w:r>
    </w:p>
    <w:p>
      <w:pPr>
        <w:pStyle w:val="BookText"/>
        <w:rPr/>
      </w:pPr>
      <w:r>
        <w:rPr>
          <w:rFonts w:ascii="IRNazanin" w:hAnsi="IRNazanin" w:eastAsia="IRNazanin"/>
          <w:color w:val="111111"/>
          <w:sz w:val="28"/>
          <w:sz w:val="28"/>
          <w:szCs w:val="28"/>
          <w:rtl w:val="true"/>
          <w:lang w:bidi="fa-IR"/>
        </w:rPr>
        <w:t>من اگر عبداللَّه بشوم ببین جهان عبد من هست 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اشراقی برای حضرت آیت‌اللَّه بهاءالدینی تعریف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شبی که ما در مدرسه‌ای که امام زندگی می‌کردند با امام بودیم، به ما خبر دادند بختیار یک قشون و لشکری آماده کرده است و می‌خواهد بیاید مدرسه ما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پسر امام مضطرب و نگران خوابمان نمی‌برد، تا نزدیک نماز شب امام شد، امام راحت استراحت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نماز شبشان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من و حاج سیّد احمد آقا بیداریم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نگاهی کرد به ما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چه وقت شب است که شما بیدارید؟ تا این جمله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حاج سیّد احمد یک طرف افتاد و من هم یک طرف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بود نماز صبحمان قضا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گفتن، در وجود ما تصرّف ولایی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می‌تواند به این جاها برسد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عبدالکریم حامد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نداشت، مستأجر بود، ذکری می‌دهد به یکی از شاگردانش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برای ما خانه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 غسل می‌کند، لباس نظیف و نو به تن می‌کند، سه روز مشغول ذکر می‌شود، روز سوّم که فرا می‌رسد یک مکاشفه‌ای برای شاگرد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این قضیّه را، هم از مرحوم حامد و هم از شاگرد مرحوم حامد، از هر دو شنیدم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عالم مکاشفه بیمارستانی می‌بیند و مریض‌های فراوانی که روی تخت‌های بیمارستان خوابیده‌اند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بیمارستان پرستارانی دارد که به مریض‌های این بیمارستان رسیدگی می‌کنند</w:t>
      </w:r>
      <w:r>
        <w:rPr>
          <w:rFonts w:eastAsia="IRNazanin" w:cs="IRNazanin"/>
          <w:color w:val="111111"/>
          <w:sz w:val="28"/>
          <w:szCs w:val="28"/>
          <w:rtl w:val="true"/>
          <w:lang w:bidi="fa-IR"/>
        </w:rPr>
        <w:t xml:space="preserve">. </w:t>
      </w:r>
      <w:bookmarkStart w:id="89" w:name="pg264_3330"/>
    </w:p>
    <w:p>
      <w:pPr>
        <w:pStyle w:val="BookText"/>
        <w:rPr/>
      </w:pPr>
      <w:bookmarkEnd w:id="89"/>
      <w:r>
        <w:rPr>
          <w:rFonts w:ascii="IRNazanin" w:hAnsi="IRNazanin" w:eastAsia="IRNazanin"/>
          <w:color w:val="111111"/>
          <w:sz w:val="28"/>
          <w:sz w:val="28"/>
          <w:szCs w:val="28"/>
          <w:rtl w:val="true"/>
          <w:lang w:bidi="fa-IR"/>
        </w:rPr>
        <w:t>وقتی نگاه می‌کند می‌بیند رئیس بیمارستان به طرفش می‌آید، لباس پزشکی هم به تن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می‌کند که ببیند رئیس این بیمارستان کیست؟ یک وقت متوجّه می‌شود که رئیس این بیمارستان آقا امام زمان‌علیه 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تشریف می‌آورند به این آقا می‌رسند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شیخ عبدالکریم حامد خانه نمی‌دهیم؛ زیرا اگر خانه بدهیم از منزل بیرون نمی‌آید و به مریضان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جریان نتیجه می‌گیریم که حضرات مشغول تربیت نفوسند و بیماران را فراموش نکرده‌اند و تصرفاتی در عالم دارند</w:t>
      </w:r>
      <w:r>
        <w:rPr>
          <w:rFonts w:eastAsia="IRNazanin" w:cs="IRNazanin"/>
          <w:color w:val="111111"/>
          <w:sz w:val="28"/>
          <w:szCs w:val="28"/>
          <w:rtl w:val="true"/>
          <w:lang w:bidi="fa-IR"/>
        </w:rPr>
        <w:t>.</w:t>
      </w:r>
    </w:p>
    <w:p>
      <w:pPr>
        <w:pStyle w:val="Heading3"/>
        <w:numPr>
          <w:ilvl w:val="2"/>
          <w:numId w:val="1"/>
        </w:numPr>
        <w:rPr/>
      </w:pPr>
      <w:bookmarkStart w:id="90" w:name="__RefHeading___Toc2372411_211673320"/>
      <w:bookmarkStart w:id="91" w:name="_Toc32"/>
      <w:bookmarkEnd w:id="90"/>
      <w:r>
        <w:rPr>
          <w:rtl w:val="true"/>
        </w:rPr>
        <w:t>فرمان به ارتباط</w:t>
      </w:r>
      <w:bookmarkEnd w:id="91"/>
    </w:p>
    <w:p>
      <w:pPr>
        <w:pStyle w:val="BookText"/>
        <w:rPr/>
      </w:pPr>
      <w:r>
        <w:rPr>
          <w:rFonts w:ascii="IRNazanin" w:hAnsi="IRNazanin" w:eastAsia="IRNazanin"/>
          <w:color w:val="111111"/>
          <w:sz w:val="28"/>
          <w:sz w:val="28"/>
          <w:szCs w:val="28"/>
          <w:rtl w:val="true"/>
          <w:lang w:bidi="fa-IR"/>
        </w:rPr>
        <w:t>جمله سوّم خواجه نصیرالدین طوسی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غَیْبَتُهُ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امام زمان‌علیه السلام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غیبت امام زمان‌علیه السلام از ما هست و خدا می‌دانست که ما به تکلیف و وظیفه‌مان عمل نمی‌کنیم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امَنُوا اصْبِرُوا وَ صابِرُوا وَ رابِطُوا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بی ربطید، شما رابطه را بریده‌اید، بیایید با حجّت خدا حضرت مهدی آقا امام زمان‌علیه السلام رابطه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زمان‌علیه السلام نمی‌گوید برو با مردم رابطه برقرار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قلب مردم به مردم نزدیک‌تر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 از قلب منی با من مهجور</w:t>
      </w:r>
    </w:p>
    <w:p>
      <w:pPr>
        <w:pStyle w:val="BookText"/>
        <w:rPr/>
      </w:pPr>
      <w:r>
        <w:rPr>
          <w:rFonts w:ascii="IRNazanin" w:hAnsi="IRNazanin" w:eastAsia="IRNazanin"/>
          <w:color w:val="111111"/>
          <w:sz w:val="28"/>
          <w:sz w:val="28"/>
          <w:szCs w:val="28"/>
          <w:rtl w:val="true"/>
          <w:lang w:bidi="fa-IR"/>
        </w:rPr>
        <w:t>دوری ز من است و ز تو ما را گله‌ای نیست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شما بیایید رابطه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قرآن هم </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شمایید که بی‌ربطید و هم فرمان به ارتباط را صادر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پادشه خوبان داد از غم تنهایی</w:t>
      </w:r>
    </w:p>
    <w:p>
      <w:pPr>
        <w:pStyle w:val="BookText"/>
        <w:rPr/>
      </w:pPr>
      <w:r>
        <w:rPr>
          <w:rFonts w:ascii="IRNazanin" w:hAnsi="IRNazanin" w:eastAsia="IRNazanin"/>
          <w:color w:val="111111"/>
          <w:sz w:val="28"/>
          <w:sz w:val="28"/>
          <w:szCs w:val="28"/>
          <w:rtl w:val="true"/>
          <w:lang w:bidi="fa-IR"/>
        </w:rPr>
        <w:t>دل بی تو به جان آمد وقت است که باز آیی</w:t>
      </w:r>
    </w:p>
    <w:p>
      <w:pPr>
        <w:pStyle w:val="BookText"/>
        <w:rPr/>
      </w:pPr>
      <w:r>
        <w:rPr>
          <w:rFonts w:ascii="IRNazanin" w:hAnsi="IRNazanin" w:eastAsia="IRNazanin"/>
          <w:color w:val="111111"/>
          <w:sz w:val="28"/>
          <w:sz w:val="28"/>
          <w:szCs w:val="28"/>
          <w:rtl w:val="true"/>
          <w:lang w:bidi="fa-IR"/>
        </w:rPr>
        <w:t>ای ذکر تواَم درمان در بستر بیماری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یاد تواَم مونس در گوشه تنهایی </w:t>
      </w:r>
      <w:bookmarkStart w:id="92" w:name="pg264_3332"/>
    </w:p>
    <w:p>
      <w:pPr>
        <w:pStyle w:val="Heading2"/>
        <w:numPr>
          <w:ilvl w:val="1"/>
          <w:numId w:val="1"/>
        </w:numPr>
        <w:rPr/>
      </w:pPr>
      <w:bookmarkStart w:id="93" w:name="__RefHeading___Toc2372413_211673320"/>
      <w:bookmarkStart w:id="94" w:name="_Toc33"/>
      <w:bookmarkEnd w:id="92"/>
      <w:bookmarkEnd w:id="93"/>
      <w:r>
        <w:rPr>
          <w:rtl w:val="true"/>
        </w:rPr>
        <w:t>گفتار چهارم‌</w:t>
      </w:r>
      <w:bookmarkEnd w:id="94"/>
    </w:p>
    <w:p>
      <w:pPr>
        <w:pStyle w:val="Heading3"/>
        <w:numPr>
          <w:ilvl w:val="2"/>
          <w:numId w:val="1"/>
        </w:numPr>
        <w:rPr/>
      </w:pPr>
      <w:bookmarkStart w:id="95" w:name="__RefHeading___Toc2372415_211673320"/>
      <w:bookmarkStart w:id="96" w:name="_Toc34"/>
      <w:bookmarkEnd w:id="95"/>
      <w:r>
        <w:rPr>
          <w:rtl w:val="true"/>
        </w:rPr>
        <w:t>توضیح</w:t>
      </w:r>
      <w:bookmarkEnd w:id="96"/>
    </w:p>
    <w:p>
      <w:pPr>
        <w:pStyle w:val="BookText"/>
        <w:rPr/>
      </w:pPr>
      <w:r>
        <w:rPr>
          <w:rFonts w:ascii="Amiri" w:hAnsi="Amiri" w:eastAsia="Amiri" w:cs="Amiri"/>
          <w:color w:val="111111"/>
          <w:sz w:val="28"/>
          <w:sz w:val="28"/>
          <w:szCs w:val="28"/>
          <w:rtl w:val="true"/>
          <w:lang w:bidi="ar-SA"/>
        </w:rPr>
        <w:t>قال الله الحکیم فی محکم کتابه الکریم و مبرم خطابه العظیم، اعوذ بالله من الشیطان الرجیم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اصْبِرُوا وَ صابِرُوا وَ رابِطُوا وَ اتَّقُوا اللَّهَ لَعَلَّکُمْ تُفْلِحُون</w:t>
      </w:r>
      <w:r>
        <w:rPr>
          <w:rFonts w:eastAsia="Amiri" w:cs="Amiri" w:ascii="Amiri" w:hAnsi="Amiri"/>
          <w:color w:val="111111"/>
          <w:sz w:val="28"/>
          <w:szCs w:val="28"/>
          <w:rtl w:val="true"/>
          <w:lang w:bidi="ar-SA"/>
        </w:rPr>
        <w:t>»</w:t>
      </w:r>
      <w:r>
        <w:rPr>
          <w:rStyle w:val="FootnoteAnchor"/>
          <w:rtl w:val="true"/>
        </w:rPr>
        <w:footnoteReference w:id="46"/>
      </w:r>
      <w:r>
        <w:rPr>
          <w:rFonts w:ascii="Amiri" w:hAnsi="Amiri" w:eastAsia="Amiri" w:cs="Amiri"/>
          <w:color w:val="111111"/>
          <w:sz w:val="28"/>
          <w:sz w:val="28"/>
          <w:szCs w:val="28"/>
          <w:rtl w:val="true"/>
          <w:lang w:bidi="ar-SA"/>
        </w:rPr>
        <w:t>ثم قال مولانا المهدی علیه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اَبَاالْحَسَن مَا الَّذی بَطَأَ بِکَ عَنَّا اِلَی الآنِ فَقَد کُنَّا نَتَوَقَّعُکَ لَیلاً وَ نَهاراً</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2372417_211673320"/>
      <w:bookmarkStart w:id="98" w:name="_Toc35"/>
      <w:bookmarkEnd w:id="97"/>
      <w:r>
        <w:rPr>
          <w:rtl w:val="true"/>
        </w:rPr>
        <w:t>چرا امام زمان‌علیه السلام را نمی‌بینیم؟</w:t>
      </w:r>
      <w:bookmarkEnd w:id="9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جمعه به تعبیر احادیث و روایات تعلق به امام زمان عجل‌اللّه تعالی فرجه الشریف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زمان‌علیه السلام وقتی ظهور کند همه عقول جمع می‌شود، همه احزاب نابود می‌شوند، همه مکتب‌ها و </w:t>
      </w:r>
    </w:p>
    <w:p>
      <w:pPr>
        <w:pStyle w:val="BookText"/>
        <w:rPr/>
      </w:pPr>
      <w:r>
        <w:rPr>
          <w:rFonts w:ascii="IRNazanin" w:hAnsi="IRNazanin" w:eastAsia="IRNazanin"/>
          <w:color w:val="111111"/>
          <w:sz w:val="28"/>
          <w:sz w:val="28"/>
          <w:szCs w:val="28"/>
          <w:rtl w:val="true"/>
          <w:lang w:bidi="fa-IR"/>
        </w:rPr>
        <w:t>مذهب‌ها مضمحل می‌گردند و تمام جهان تحت حکومت واحده حضرت مهدی‌علیه السلام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روز جمعه به نام نامی حضرت مهدی‌علیه السلام اختصاص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عصر و زمان غیبت عمومی ممکن است انسانی امام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غلط به ذهن خیلی از افراد رفته است و آن مطلب این است که غیبت را به معنای ندیدن امام زمان برای ما معنا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ما می‌شنویم امام زمان غایب است، یعنی او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بودن مساوی با ندیدن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به روایات زیادی که در باب حضرت مهدی‌علیه السلام است مراجعه می‌کنیم، به عنوان نمونه یک روایت پیدا نمی‌کنید که غیبت به معنای ندیدن امام زمان‌علیه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روایات، غیبت را این گونه معنی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را می‌بینیم، ولی نمی‌شناسیم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مکیال المکارم، شباهت‌هایی که امام زمان‌علیه السلام به انبیا دارد مورد بررسی و تحلیل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زمان‌علیه السلام ظهور می‌کند،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مَعْشَرَ الْخَلائق اَلا وَ مَنْ اَرادَ اَنْ یَنْظُرَ اِلی آدَمَ وَ شَیْث فَها أنَا ذا آدَم وَ شَیْث، ألا وَ مَنْ اَرادَ اَنْ یَنْظُرَ اِلی نوحٍ وَ وَلَدِهِ سام فَها أَنَا ذا نُوحٍ وَ سامٍ، اَلا وَ مَنْ اَرادَ اَنْ یَنْظُرَ اِلی اِبْراهیم وَ اسماعیل فَها أَنَا ذا ابراهیم و اسماعیل، أَلا وَ مَنْ أَرادَ اَنْ یَنْظُرَ إِلی موسی و یُوشَعْ، فَها أَنَا ذا موسی و یُوشَعْ، أَلا وَ مَنْ أَرادَ اَنْ یَنْظُرَ إِلی عیسی وَ شمعون فَها أَنَا ذا عیسی وَ شمعون </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xml:space="preserve">یعنی هر کس دنبال </w:t>
      </w:r>
    </w:p>
    <w:p>
      <w:pPr>
        <w:pStyle w:val="BookText"/>
        <w:rPr/>
      </w:pPr>
      <w:r>
        <w:rPr>
          <w:rFonts w:ascii="IRNazanin" w:hAnsi="IRNazanin" w:eastAsia="IRNazanin"/>
          <w:color w:val="111111"/>
          <w:sz w:val="28"/>
          <w:sz w:val="28"/>
          <w:szCs w:val="28"/>
          <w:rtl w:val="true"/>
          <w:lang w:bidi="fa-IR"/>
        </w:rPr>
        <w:t>آدم می‌گردد، ابراهیم را می‌خواهد، موسی را طالب است، یا خواهان عیسی و همه انبیاعلیهم السلام است، من آدم هستم، من موسی هستم، من ابراهیم هستم، من عیسی هستم، من یوسف هستم، من یونس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کمالات انبیا در وجود امام زمان‌علیه السلام خلاصه می‌شود تا می‌رسد به حضرت یوسف که امام زمان‌علیه السلام چه شباهتی با حضرت یوسف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تشابه امام زمان‌علیه السلام با حضرت یوسف، چندین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حضرت یوسف وارد بر یوسف شدند، ولی یوسف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نشناختند؟ در حدیث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آن‌ها گناهکار بودند، چون زنگار گناه روی قلب آن‌ها نشسته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فَراسَةَ الْمُؤمِنِ فَاِنَّهُ یَنْظُرُ بِنُورِ اللَّهِ</w:t>
      </w:r>
      <w:r>
        <w:rPr>
          <w:rFonts w:eastAsia="Amiri" w:cs="Amiri" w:ascii="Amiri" w:hAnsi="Amiri"/>
          <w:color w:val="111111"/>
          <w:sz w:val="28"/>
          <w:szCs w:val="28"/>
          <w:rtl w:val="true"/>
          <w:lang w:bidi="ar-SA"/>
        </w:rPr>
        <w:t>»</w:t>
      </w:r>
      <w:r>
        <w:rPr>
          <w:rStyle w:val="FootnoteAnchor"/>
          <w:rtl w:val="true"/>
        </w:rPr>
        <w:footnoteReference w:id="49"/>
      </w:r>
      <w:r>
        <w:rPr>
          <w:rFonts w:ascii="IRNazanin" w:hAnsi="IRNazanin" w:eastAsia="IRNazanin"/>
          <w:color w:val="111111"/>
          <w:sz w:val="28"/>
          <w:sz w:val="28"/>
          <w:szCs w:val="28"/>
          <w:rtl w:val="true"/>
          <w:lang w:bidi="fa-IR"/>
        </w:rPr>
        <w:t>از زیرکی مؤمن بترس، گمان نکن سر مؤمن کلاه می‌گذاری، در خیلی از جاها می‌فهمد به رخ مبارک نمی‌آورد و خودش را به تغافل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نور الهی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گناه کرد آن نور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ذلِکَ لَآیاتٍ لِلْمُتَوَسِّمینَ</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شخصی که علامت ولایت و علامت ایمان و تقوی در وجودش باشد از آثار و نشانه‌ها به مؤثر پی می‌برد، به مطالب و حقایق پی می‌برد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یوسف، یوسف را نشناختند، ولی‌یوسف آن‌ها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سؤال کرد، با یوسف چه کردید؟ که به تدریج با </w:t>
      </w:r>
      <w:bookmarkStart w:id="99" w:name="pg264_3335"/>
    </w:p>
    <w:p>
      <w:pPr>
        <w:pStyle w:val="BookText"/>
        <w:rPr/>
      </w:pPr>
      <w:bookmarkEnd w:id="99"/>
      <w:r>
        <w:rPr>
          <w:rFonts w:ascii="IRNazanin" w:hAnsi="IRNazanin" w:eastAsia="IRNazanin"/>
          <w:color w:val="111111"/>
          <w:sz w:val="28"/>
          <w:sz w:val="28"/>
          <w:szCs w:val="28"/>
          <w:rtl w:val="true"/>
          <w:lang w:bidi="fa-IR"/>
        </w:rPr>
        <w:t>سؤال کردن آن‌ها را بیدارکرد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إنَّکَ لَاَنتَ یُوسُف قالَ اَنَا یُوسُف</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من یوسفم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آن‌ها را شناخت، ولی آن‌ها یوسف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مردم را می‌شناسند، اما مردم با این‌که او را می‌بینند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ما حضرت را دیده‌ایم و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او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زمان‌علیه السلام ظهور بفرمایند، مردم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در مجلس ما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را در کوچه و خیابان 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بدین معناست که حضرت را می‌بینیم، ولی نمی‌شناسیم، چه کنیم او را بشناسیم؟ چه کنیم با او مرتبط بشویم؟</w:t>
      </w:r>
    </w:p>
    <w:p>
      <w:pPr>
        <w:pStyle w:val="Heading3"/>
        <w:numPr>
          <w:ilvl w:val="2"/>
          <w:numId w:val="1"/>
        </w:numPr>
        <w:rPr/>
      </w:pPr>
      <w:bookmarkStart w:id="100" w:name="__RefHeading___Toc2372419_211673320"/>
      <w:bookmarkStart w:id="101" w:name="_Toc36"/>
      <w:bookmarkEnd w:id="100"/>
      <w:r>
        <w:rPr>
          <w:rtl w:val="true"/>
        </w:rPr>
        <w:t>علت عدم ربط ما با امام زمان علیه السلام‌</w:t>
      </w:r>
      <w:bookmarkEnd w:id="101"/>
    </w:p>
    <w:p>
      <w:pPr>
        <w:pStyle w:val="BookText"/>
        <w:rPr/>
      </w:pPr>
      <w:r>
        <w:rPr>
          <w:rFonts w:ascii="IRNazanin" w:hAnsi="IRNazanin" w:eastAsia="IRNazanin"/>
          <w:color w:val="111111"/>
          <w:sz w:val="28"/>
          <w:sz w:val="28"/>
          <w:szCs w:val="28"/>
          <w:rtl w:val="true"/>
          <w:lang w:bidi="fa-IR"/>
        </w:rPr>
        <w:t>در سه روایت از امام زمان‌علیه السلام به شمس و خورشید در پس پرده ابر 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مجلسی حدیث را در بحارالانوار، جلد امام زمان می‌آورد که هشت لطیفه عالی از آن استفاده می‌کند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لطائفش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شهرها خورشید قابل رؤیت نیست و در بعضی از شهرها که هوا صاف است می‌توان خورشید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می‌گیرد که امام زمان برای بعضی </w:t>
      </w:r>
      <w:bookmarkStart w:id="102" w:name="pg264_3336"/>
    </w:p>
    <w:p>
      <w:pPr>
        <w:pStyle w:val="BookText"/>
        <w:rPr/>
      </w:pPr>
      <w:bookmarkEnd w:id="102"/>
      <w:r>
        <w:rPr>
          <w:rFonts w:ascii="IRNazanin" w:hAnsi="IRNazanin" w:eastAsia="IRNazanin"/>
          <w:color w:val="111111"/>
          <w:sz w:val="28"/>
          <w:sz w:val="28"/>
          <w:szCs w:val="28"/>
          <w:rtl w:val="true"/>
          <w:lang w:bidi="fa-IR"/>
        </w:rPr>
        <w:t>از دل‌ها ناآشناست، ابر گناه قلب آن‌ها را گرفته است، بنابراین نمی‌توانند حضرت را ببینند و بشناسند، ولی بعضی از دل‌ها همچون آینه صاف و زلال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آیینه شو جمال پری طلعتان طلب</w:t>
      </w:r>
    </w:p>
    <w:p>
      <w:pPr>
        <w:pStyle w:val="BookText"/>
        <w:rPr/>
      </w:pPr>
      <w:r>
        <w:rPr>
          <w:rFonts w:ascii="IRNazanin" w:hAnsi="IRNazanin" w:eastAsia="IRNazanin"/>
          <w:color w:val="111111"/>
          <w:sz w:val="28"/>
          <w:sz w:val="28"/>
          <w:szCs w:val="28"/>
          <w:rtl w:val="true"/>
          <w:lang w:bidi="fa-IR"/>
        </w:rPr>
        <w:t>جاروب کن تو خانه را سپس میهمان طلب‌</w:t>
      </w:r>
    </w:p>
    <w:p>
      <w:pPr>
        <w:pStyle w:val="Heading3"/>
        <w:numPr>
          <w:ilvl w:val="2"/>
          <w:numId w:val="1"/>
        </w:numPr>
        <w:rPr/>
      </w:pPr>
      <w:bookmarkStart w:id="103" w:name="__RefHeading___Toc2372421_211673320"/>
      <w:bookmarkStart w:id="104" w:name="_Toc37"/>
      <w:bookmarkEnd w:id="103"/>
      <w:r>
        <w:rPr>
          <w:rtl w:val="true"/>
        </w:rPr>
        <w:t>علی بن مهزیار</w:t>
      </w:r>
      <w:bookmarkEnd w:id="10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هاشم بحرانی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الولی فی من رای القائم المهدی‌علیه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پنج داستان از کسانی که محضر شریف حضرت رسیده‌اند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جریان علی ابن مهزیار است که همه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سفر به مکه رفت در سفر بیستم خدمت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قاصد آمد علیّ بن مهزیار را ببرد، از علی ابن مهزیار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کنیه‌اش اباالحسن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اَبَاالْحَسَن مَا الَّذی تُرید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دنبال چه می‌گردی؟ چه‌می‌خواهی؟ به‌قاصد امام‌زمان‌علیه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اُریدُ الاِمامَ الْمَحْجُوبَ عَنِ‌الْعالَمِ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امامی می‌گردم که محجوب و غایب از دیدگان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نمی‌ببنند و در پس پرده غیبت بسر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غلطی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هُوَ الْمَحْجُوبُ عَنِ الْعالَم وَ لکِن حَجَبَهُ سُوءُ 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می‌گوید حضرت محجوب از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بد شما او را محجوب کرده است، مگر کسی را سراغ داریم که ظاهرتر و روشن‌تر از امام زمان‌علیه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حاضر است، من غایبم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خوبت از من چرا نهان است</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حجابی ورنه رخم عیان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که پرسم جانا نشان کویت</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چه پرسی، آن کوی بی نشان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غم تو خوش‌تر ز شادمانی است</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ره ما غم نیز شادمان است</w:t>
      </w:r>
    </w:p>
    <w:p>
      <w:pPr>
        <w:pStyle w:val="BookText"/>
        <w:rPr/>
      </w:pPr>
      <w:r>
        <w:rPr>
          <w:rFonts w:ascii="IRNazanin" w:hAnsi="IRNazanin" w:eastAsia="IRNazanin"/>
          <w:color w:val="111111"/>
          <w:sz w:val="28"/>
          <w:sz w:val="28"/>
          <w:szCs w:val="28"/>
          <w:rtl w:val="true"/>
          <w:lang w:bidi="fa-IR"/>
        </w:rPr>
        <w:t>نزدیک‌تر از قلب منی با من مهجور</w:t>
      </w:r>
    </w:p>
    <w:p>
      <w:pPr>
        <w:pStyle w:val="BookText"/>
        <w:rPr/>
      </w:pPr>
      <w:r>
        <w:rPr>
          <w:rFonts w:ascii="IRNazanin" w:hAnsi="IRNazanin" w:eastAsia="IRNazanin"/>
          <w:color w:val="111111"/>
          <w:sz w:val="28"/>
          <w:sz w:val="28"/>
          <w:szCs w:val="28"/>
          <w:rtl w:val="true"/>
          <w:lang w:bidi="fa-IR"/>
        </w:rPr>
        <w:t>دوری ز من است و از تو ما را گله‌ای نیست</w:t>
      </w:r>
    </w:p>
    <w:p>
      <w:pPr>
        <w:pStyle w:val="BookText"/>
        <w:rPr/>
      </w:pPr>
      <w:r>
        <w:rPr>
          <w:rFonts w:ascii="IRNazanin" w:hAnsi="IRNazanin" w:eastAsia="IRNazanin"/>
          <w:color w:val="111111"/>
          <w:sz w:val="28"/>
          <w:sz w:val="28"/>
          <w:szCs w:val="28"/>
          <w:rtl w:val="true"/>
          <w:lang w:bidi="fa-IR"/>
        </w:rPr>
        <w:t>بی سرو صدا باید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شبانه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رمز شبانه را بلد نباشی در پادگان راهت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سرّی و کد مخصوص را باید بدانی، تا پیدایش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مُوسی دَعْ نَفْسَکَ وَ تَعالْ</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بگذار 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هم بیایی که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حجاب خودی حافظ از میان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اظهار وجود می‌کنی، تا توجه به خویشتن داری، کی می‌توانی خدا را ببینی، خودبین هرگز ممکن نیست خدا و امام زمان بین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فراق تا کی؟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تو هستی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همین است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همان است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خودت باید دست برداری، گفت تا به خدا برسیم چقدر راه است؟ گفت یک قدم و آن این‌که یک قدم روی نفست بگذاری تا برسی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سوخت جانم‌از آتش نهانم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سوخت او را کی ناله و فغان است</w:t>
      </w:r>
    </w:p>
    <w:p>
      <w:pPr>
        <w:pStyle w:val="BookText"/>
        <w:rPr/>
      </w:pPr>
      <w:r>
        <w:rPr>
          <w:rFonts w:ascii="IRNazanin" w:hAnsi="IRNazanin" w:eastAsia="IRNazanin"/>
          <w:color w:val="111111"/>
          <w:sz w:val="28"/>
          <w:sz w:val="28"/>
          <w:szCs w:val="28"/>
          <w:rtl w:val="true"/>
          <w:lang w:bidi="fa-IR"/>
        </w:rPr>
        <w:t>انسانی که سوخت، خاکستر و در حکم عدم می‌شود، تو هنوز شعله می‌زنی و اظهار وجود و هویت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حاجتی هست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از ما</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غمم بیفزای 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رایگان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زفیض بپذیر این نیمه جان که دارم</w:t>
      </w:r>
    </w:p>
    <w:p>
      <w:pPr>
        <w:pStyle w:val="BookText"/>
        <w:rPr/>
      </w:pPr>
      <w:r>
        <w:rPr>
          <w:rFonts w:ascii="IRNazanin" w:hAnsi="IRNazanin" w:eastAsia="IRNazanin"/>
          <w:color w:val="111111"/>
          <w:sz w:val="28"/>
          <w:sz w:val="28"/>
          <w:szCs w:val="28"/>
          <w:rtl w:val="true"/>
          <w:lang w:bidi="fa-IR"/>
        </w:rPr>
        <w:t>گفتا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دارش غمخانه نهان است</w:t>
      </w:r>
    </w:p>
    <w:p>
      <w:pPr>
        <w:pStyle w:val="BookText"/>
        <w:rPr/>
      </w:pPr>
      <w:r>
        <w:rPr>
          <w:rFonts w:ascii="IRNazanin" w:hAnsi="IRNazanin" w:eastAsia="IRNazanin"/>
          <w:color w:val="111111"/>
          <w:sz w:val="28"/>
          <w:sz w:val="28"/>
          <w:szCs w:val="28"/>
          <w:rtl w:val="true"/>
          <w:lang w:bidi="fa-IR"/>
        </w:rPr>
        <w:t>تو خودت را بساز، امام زمان به سراغت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را بسازم یوسف مهدی به سراغم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بالاتر بگویم، نمی‌آید سراغم، مگر جایی هم داریم که امام زمان نباشد؟ اگر داریم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اللّه هر جا خدا احاطه علمی دارد، احاطه قدرت دارد، احاطه حیات دارد، امام زمان‌علیه السلام هم هست؟ او نمی‌آید به سراغت، تو برو به سراغش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ربط دارد من و شما باید ربط پیدا بکنیم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قاصد، علی ابن مهزیار را آورد خدمت 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می‌خواستیم وارد بر محضر امام زمان‌علیه السلام بشویم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کجا ببندم؟ معلوم شد غیر از عشق حضرت چیز دیگری هم در دلش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خیلی بزرگ و آقاست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درِ خانه بزرگی را بزنید، بلافاصله در را به روی شما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سفر به عشق امام زمان رفته و شعارش این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بیابان گر به شوق کعبه خواهی زد قدم</w:t>
      </w:r>
    </w:p>
    <w:p>
      <w:pPr>
        <w:pStyle w:val="BookText"/>
        <w:rPr/>
      </w:pPr>
      <w:r>
        <w:rPr>
          <w:rFonts w:ascii="IRNazanin" w:hAnsi="IRNazanin" w:eastAsia="IRNazanin"/>
          <w:color w:val="111111"/>
          <w:sz w:val="28"/>
          <w:sz w:val="28"/>
          <w:szCs w:val="28"/>
          <w:rtl w:val="true"/>
          <w:lang w:bidi="fa-IR"/>
        </w:rPr>
        <w:t>سرزنش‌ها گر کند خار مغیلان غم مخور</w:t>
      </w:r>
    </w:p>
    <w:p>
      <w:pPr>
        <w:pStyle w:val="BookText"/>
        <w:rPr/>
      </w:pPr>
      <w:r>
        <w:rPr>
          <w:rFonts w:ascii="IRNazanin" w:hAnsi="IRNazanin" w:eastAsia="IRNazanin"/>
          <w:color w:val="111111"/>
          <w:sz w:val="28"/>
          <w:sz w:val="28"/>
          <w:szCs w:val="28"/>
          <w:rtl w:val="true"/>
          <w:lang w:bidi="fa-IR"/>
        </w:rPr>
        <w:t>ولی امام زمان جوابش را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آقای ما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ما خیلی سریع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اسبم را کجا ببندم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اسب در دلش هست،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گفته است بیا پیش من، تو هنوز اسب را فراموش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نکند قضیه رجل صابونی و امثال وی برای من هم پیش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قاصدین آمدند که او را خدمت حضرت ببرند، روی آب که می‌رفتند یکمرتبه دیدند در آب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من صابون درست کردن است، یکدفعه به این فکر فرو رفتم که اگر باران بیاید صابون‌هایی که بر پشت بام گذاشتم خیس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خدمت امام زمان برسی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الله‌اکبر، پشت پا به همه چیز بزن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رسیدم، نشستم، اولین سؤال حضرت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 الْحَسَن مَا الَّذی بَطَأَ بِکَ عَنَّا اِلَی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شد که تا الآن به نزد ما نیامدی؟ چرا تاخیر افتاد؟ نوزده سفر؟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کُنَّا نَتَوَقَّعُک لَیلاً 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ما منتظر تو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که آمدی منتظر تو بودیم که پیش ما بیایی، خُلق حضرت خلق الهی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الْمُدْبِرُونَ کَیْفَ اشْتِیاقی بِهِم وَ انْتِظاری لَهُم لَماتُوا فِیَّ شَوقاً</w:t>
      </w:r>
      <w:r>
        <w:rPr>
          <w:rFonts w:eastAsia="IRNazanin" w:cs="IRNazanin"/>
          <w:color w:val="111111"/>
          <w:sz w:val="28"/>
          <w:szCs w:val="28"/>
          <w:rtl w:val="true"/>
          <w:lang w:bidi="fa-IR"/>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w:t>
      </w:r>
    </w:p>
    <w:p>
      <w:pPr>
        <w:pStyle w:val="BookText"/>
        <w:rPr/>
      </w:pPr>
      <w:r>
        <w:rPr>
          <w:rFonts w:ascii="IRNazanin" w:hAnsi="IRNazanin" w:eastAsia="IRNazanin"/>
          <w:color w:val="111111"/>
          <w:sz w:val="28"/>
          <w:sz w:val="28"/>
          <w:szCs w:val="28"/>
          <w:rtl w:val="true"/>
          <w:lang w:bidi="fa-IR"/>
        </w:rPr>
        <w:t>پشت به من کردند اگر می‌دانستند که من چقدر به آن‌ها علاقه دارم و چقدر انتظارشان را می‌کشم از شوق و علاقه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 روز منتظرت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حضرت به من و شما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مهزیار خصوصیت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همه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این جهان آمده برای این‌که ما را از تعلقات جدا کند و ببرد آن جایی که خودش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همت آنم که زیر چرخ کبود</w:t>
      </w:r>
    </w:p>
    <w:p>
      <w:pPr>
        <w:pStyle w:val="BookText"/>
        <w:rPr/>
      </w:pPr>
      <w:r>
        <w:rPr>
          <w:rFonts w:ascii="IRNazanin" w:hAnsi="IRNazanin" w:eastAsia="IRNazanin"/>
          <w:color w:val="111111"/>
          <w:sz w:val="28"/>
          <w:sz w:val="28"/>
          <w:szCs w:val="28"/>
          <w:rtl w:val="true"/>
          <w:lang w:bidi="fa-IR"/>
        </w:rPr>
        <w:t>ز هر چه رنگ تعلق پذیرد آزاد است</w:t>
      </w:r>
    </w:p>
    <w:p>
      <w:pPr>
        <w:pStyle w:val="BookText"/>
        <w:rPr/>
      </w:pPr>
      <w:r>
        <w:rPr>
          <w:rFonts w:ascii="IRNazanin" w:hAnsi="IRNazanin" w:eastAsia="IRNazanin"/>
          <w:color w:val="111111"/>
          <w:sz w:val="28"/>
          <w:sz w:val="28"/>
          <w:szCs w:val="28"/>
          <w:rtl w:val="true"/>
          <w:lang w:bidi="fa-IR"/>
        </w:rPr>
        <w:t>علیّ بن 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را دادم؛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شما نیامد، سفر اول، دوم،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دفعه که سفر بیستم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بلد نبودم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مبارکشان را روی زمین انداختند و با انگشت شریفشان روی زمین خط می‌کشیدند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 مبارکشان را بالا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جواب درستی ندادی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لکِنَّکُم کَثَّرْتُمُ الاَمْوالَ وَ تَجَبَّرْتُم عَلی ضُعَفاءِ المُؤْمِنین وَ قَطَعْتُم الرَّحِم الَّذی بَیْنَکُم فَاَیُّ عُذْرٍ لَکُم؟ فَقُلْتُ التَّوبَه التَّوبَه الاِقالَه الاِقالَه</w:t>
      </w:r>
      <w:r>
        <w:rPr>
          <w:rFonts w:eastAsia="Amiri" w:cs="Amiri" w:ascii="Amiri" w:hAnsi="Amiri"/>
          <w:color w:val="111111"/>
          <w:sz w:val="28"/>
          <w:szCs w:val="28"/>
          <w:rtl w:val="true"/>
          <w:lang w:bidi="ar-SA"/>
        </w:rPr>
        <w:t>.»</w:t>
      </w:r>
      <w:r>
        <w:rPr>
          <w:rStyle w:val="FootnoteAnchor"/>
          <w:rtl w:val="true"/>
        </w:rPr>
        <w:footnoteReference w:id="54"/>
      </w:r>
      <w:r>
        <w:rPr>
          <w:rFonts w:ascii="IRNazanin" w:hAnsi="IRNazanin" w:eastAsia="IRNazanin"/>
          <w:color w:val="111111"/>
          <w:sz w:val="28"/>
          <w:sz w:val="28"/>
          <w:szCs w:val="28"/>
          <w:rtl w:val="true"/>
          <w:lang w:bidi="fa-IR"/>
        </w:rPr>
        <w:t>سه حرکت و عمل شما باعث شده است که پیش ما نیایید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کثّرتم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دنبال دنیا هستید، دنبال مالی که باطنش مار است هستید، مالی که به آن تمایل پیدا کردید و شما را </w:t>
      </w:r>
    </w:p>
    <w:p>
      <w:pPr>
        <w:pStyle w:val="BookText"/>
        <w:rPr/>
      </w:pPr>
      <w:r>
        <w:rPr>
          <w:rFonts w:ascii="IRNazanin" w:hAnsi="IRNazanin" w:eastAsia="IRNazanin"/>
          <w:color w:val="111111"/>
          <w:sz w:val="28"/>
          <w:sz w:val="28"/>
          <w:szCs w:val="28"/>
          <w:rtl w:val="true"/>
          <w:lang w:bidi="fa-IR"/>
        </w:rPr>
        <w:t>منحرف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شبانه روز چند ساعت برای دنیا وقت گذاشتید؟ آیا نیم ساعت هم برای امام زمان وقت گذاشته‌اید؟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می‌خوابیم هم خواب چک‌های برگشته و سفته و معاملات و گرانی و ارزانی و بازار و دلار و امثال آن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یک چند دقیقه دور هم جمع بشویم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الحسن، مهدی جان، کجایی؟ پسر فاطمه چرا نمی‌آیی؟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آمدم تو که راهم ندادی، من پیش خودت هستم، تو اصلاً حرف مرا گوش نمی‌کنی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 خدا همیشه در گوش دل است</w:t>
      </w:r>
    </w:p>
    <w:p>
      <w:pPr>
        <w:pStyle w:val="BookText"/>
        <w:rPr/>
      </w:pPr>
      <w:r>
        <w:rPr>
          <w:rFonts w:ascii="IRNazanin" w:hAnsi="IRNazanin" w:eastAsia="IRNazanin"/>
          <w:color w:val="111111"/>
          <w:sz w:val="28"/>
          <w:sz w:val="28"/>
          <w:szCs w:val="28"/>
          <w:rtl w:val="true"/>
          <w:lang w:bidi="fa-IR"/>
        </w:rPr>
        <w:t>کو دل که دهد گوش به آواز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بزرگی، جبّاریت در برابر ضعیفان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هر انسانی به توان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به زیر دستان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تحکم و جباریت در محیط خانواده از سوی آقای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بزرگی، بزرگ بینی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کاره بودی که تکبر ورزیدی؟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رحم کردی، برادر با برادر، فرزند با پدر، فامیل با فامیل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امیرالمؤمنین‌علیه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الاقارب کالعقارب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فامیل‌ها مثل عقرب می‌مانند، مرتب به هم نیش می‌زنند، تو چرا نیامدی؟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کم آوردی؟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را نیاوردی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قَطَعْتُمُ الرَّحِم الَّتی بَیْنَکُم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عامل باعث شده که ما را نمی‌شناسید و به محضر ما نمی‌آیید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ناریان مر ناریان را طالبند</w:t>
      </w:r>
    </w:p>
    <w:p>
      <w:pPr>
        <w:pStyle w:val="BookText"/>
        <w:rPr/>
      </w:pPr>
      <w:r>
        <w:rPr>
          <w:rFonts w:ascii="IRNazanin" w:hAnsi="IRNazanin" w:eastAsia="IRNazanin"/>
          <w:color w:val="111111"/>
          <w:sz w:val="28"/>
          <w:sz w:val="28"/>
          <w:szCs w:val="28"/>
          <w:rtl w:val="true"/>
          <w:lang w:bidi="fa-IR"/>
        </w:rPr>
        <w:t>نوریان مر نوریان را جاذبند</w:t>
      </w:r>
    </w:p>
    <w:p>
      <w:pPr>
        <w:pStyle w:val="BookText"/>
        <w:rPr/>
      </w:pPr>
      <w:r>
        <w:rPr>
          <w:rFonts w:ascii="IRNazanin" w:hAnsi="IRNazanin" w:eastAsia="IRNazanin"/>
          <w:color w:val="111111"/>
          <w:sz w:val="28"/>
          <w:sz w:val="28"/>
          <w:szCs w:val="28"/>
          <w:rtl w:val="true"/>
          <w:lang w:bidi="fa-IR"/>
        </w:rPr>
        <w:t>باید نور بشویم تا خدمت نور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چه عذری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مرا ببخش، آقاجان توبه، دیگر از این کارها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مهزیار اگر استغفار شما برای همدیگر نبود ما رحمتمان را از شما قطع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و عنایتمان را از شما می‌بردیم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استغفار و مهربانی که نسبت به هم دارید سبب شده است که لطف ما به شما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خودمان را بسازیم، آن‌گاه ببینیم که مثل سید عبد الکریم کفاش خدمت حضرت می‌رسیم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دلبر این جاست و ما در طلبش حیرانیم</w:t>
      </w:r>
    </w:p>
    <w:p>
      <w:pPr>
        <w:pStyle w:val="BookText"/>
        <w:rPr/>
      </w:pPr>
      <w:r>
        <w:rPr>
          <w:rFonts w:ascii="IRNazanin" w:hAnsi="IRNazanin" w:eastAsia="IRNazanin"/>
          <w:color w:val="111111"/>
          <w:sz w:val="28"/>
          <w:sz w:val="28"/>
          <w:szCs w:val="28"/>
          <w:rtl w:val="true"/>
          <w:lang w:bidi="fa-IR"/>
        </w:rPr>
        <w:t>او تبسم زده بر ما که همه گریانیم</w:t>
      </w:r>
    </w:p>
    <w:p>
      <w:pPr>
        <w:pStyle w:val="BookText"/>
        <w:rPr/>
      </w:pPr>
      <w:r>
        <w:rPr>
          <w:rFonts w:ascii="IRNazanin" w:hAnsi="IRNazanin" w:eastAsia="IRNazanin"/>
          <w:color w:val="111111"/>
          <w:sz w:val="28"/>
          <w:sz w:val="28"/>
          <w:szCs w:val="28"/>
          <w:rtl w:val="true"/>
          <w:lang w:bidi="fa-IR"/>
        </w:rPr>
        <w:t>سوزش سینه یار است که ما می‌سوزیم</w:t>
      </w:r>
    </w:p>
    <w:p>
      <w:pPr>
        <w:pStyle w:val="BookText"/>
        <w:rPr/>
      </w:pPr>
      <w:r>
        <w:rPr>
          <w:rFonts w:ascii="IRNazanin" w:hAnsi="IRNazanin" w:eastAsia="IRNazanin"/>
          <w:color w:val="111111"/>
          <w:sz w:val="28"/>
          <w:sz w:val="28"/>
          <w:szCs w:val="28"/>
          <w:rtl w:val="true"/>
          <w:lang w:bidi="fa-IR"/>
        </w:rPr>
        <w:t>شعله قلب نگارست که ما سوزانیم</w:t>
      </w:r>
    </w:p>
    <w:p>
      <w:pPr>
        <w:pStyle w:val="BookText"/>
        <w:rPr/>
      </w:pPr>
      <w:r>
        <w:rPr>
          <w:rFonts w:ascii="IRNazanin" w:hAnsi="IRNazanin" w:eastAsia="IRNazanin"/>
          <w:color w:val="111111"/>
          <w:sz w:val="28"/>
          <w:sz w:val="28"/>
          <w:szCs w:val="28"/>
          <w:rtl w:val="true"/>
          <w:lang w:bidi="fa-IR"/>
        </w:rPr>
        <w:t>عطش عشق نگار است که ما عطشانیم</w:t>
      </w:r>
    </w:p>
    <w:p>
      <w:pPr>
        <w:pStyle w:val="BookText"/>
        <w:rPr/>
      </w:pPr>
      <w:r>
        <w:rPr>
          <w:rFonts w:ascii="IRNazanin" w:hAnsi="IRNazanin" w:eastAsia="IRNazanin"/>
          <w:color w:val="111111"/>
          <w:sz w:val="28"/>
          <w:sz w:val="28"/>
          <w:szCs w:val="28"/>
          <w:rtl w:val="true"/>
          <w:lang w:bidi="fa-IR"/>
        </w:rPr>
        <w:t>رأفت قلب نگارست که ما سیرابیم</w:t>
      </w:r>
    </w:p>
    <w:p>
      <w:pPr>
        <w:pStyle w:val="BookText"/>
        <w:rPr/>
      </w:pPr>
      <w:r>
        <w:rPr>
          <w:rFonts w:ascii="IRNazanin" w:hAnsi="IRNazanin" w:eastAsia="IRNazanin"/>
          <w:color w:val="111111"/>
          <w:sz w:val="28"/>
          <w:sz w:val="28"/>
          <w:szCs w:val="28"/>
          <w:rtl w:val="true"/>
          <w:lang w:bidi="fa-IR"/>
        </w:rPr>
        <w:t>ذکر ما کرده که ما ذکر مدامش آریم</w:t>
      </w:r>
    </w:p>
    <w:p>
      <w:pPr>
        <w:pStyle w:val="BookText"/>
        <w:rPr/>
      </w:pPr>
      <w:r>
        <w:rPr>
          <w:rFonts w:ascii="IRNazanin" w:hAnsi="IRNazanin" w:eastAsia="IRNazanin"/>
          <w:color w:val="111111"/>
          <w:sz w:val="28"/>
          <w:sz w:val="28"/>
          <w:szCs w:val="28"/>
          <w:rtl w:val="true"/>
          <w:lang w:bidi="fa-IR"/>
        </w:rPr>
        <w:t>روز و شب ورد ظهورش به دعا می‌خوانیم</w:t>
      </w:r>
    </w:p>
    <w:p>
      <w:pPr>
        <w:pStyle w:val="BookText"/>
        <w:rPr/>
      </w:pPr>
      <w:r>
        <w:rPr>
          <w:rFonts w:ascii="IRNazanin" w:hAnsi="IRNazanin" w:eastAsia="IRNazanin"/>
          <w:color w:val="111111"/>
          <w:sz w:val="28"/>
          <w:sz w:val="28"/>
          <w:szCs w:val="28"/>
          <w:rtl w:val="true"/>
          <w:lang w:bidi="fa-IR"/>
        </w:rPr>
        <w:t>او گل است ما همه خاریم ولی دلشادیم</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گلزار وفا خار گل قرآنیم </w:t>
      </w:r>
    </w:p>
    <w:p>
      <w:pPr>
        <w:pStyle w:val="BookText"/>
        <w:rPr/>
      </w:pPr>
      <w:r>
        <w:rPr>
          <w:rFonts w:ascii="IRNazanin" w:hAnsi="IRNazanin" w:eastAsia="IRNazanin"/>
          <w:color w:val="111111"/>
          <w:sz w:val="28"/>
          <w:sz w:val="28"/>
          <w:szCs w:val="28"/>
          <w:rtl w:val="true"/>
          <w:lang w:bidi="fa-IR"/>
        </w:rPr>
        <w:t>گل قرآنی زهرا به فدایت گردیم</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که عمری است به یاد تو سر گردانیم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5" w:name="pg264_3345"/>
      <w:bookmarkStart w:id="106" w:name="pg264_3345"/>
      <w:bookmarkEnd w:id="106"/>
    </w:p>
    <w:p>
      <w:pPr>
        <w:pStyle w:val="Heading2"/>
        <w:numPr>
          <w:ilvl w:val="1"/>
          <w:numId w:val="1"/>
        </w:numPr>
        <w:rPr/>
      </w:pPr>
      <w:bookmarkStart w:id="107" w:name="pg264_3345"/>
      <w:bookmarkStart w:id="108" w:name="__RefHeading___Toc2372423_211673320"/>
      <w:bookmarkStart w:id="109" w:name="_Toc38"/>
      <w:bookmarkEnd w:id="107"/>
      <w:bookmarkEnd w:id="108"/>
      <w:r>
        <w:rPr>
          <w:rtl w:val="true"/>
        </w:rPr>
        <w:t>گفتار پنجم‌</w:t>
      </w:r>
      <w:bookmarkEnd w:id="109"/>
    </w:p>
    <w:p>
      <w:pPr>
        <w:pStyle w:val="Heading3"/>
        <w:numPr>
          <w:ilvl w:val="2"/>
          <w:numId w:val="1"/>
        </w:numPr>
        <w:rPr/>
      </w:pPr>
      <w:bookmarkStart w:id="110" w:name="__RefHeading___Toc2372425_211673320"/>
      <w:bookmarkStart w:id="111" w:name="_Toc39"/>
      <w:bookmarkEnd w:id="110"/>
      <w:r>
        <w:rPr>
          <w:rtl w:val="true"/>
        </w:rPr>
        <w:t>اشاره</w:t>
      </w:r>
      <w:bookmarkEnd w:id="111"/>
    </w:p>
    <w:p>
      <w:pPr>
        <w:pStyle w:val="BookText"/>
        <w:rPr/>
      </w:pPr>
      <w:r>
        <w:rPr>
          <w:rFonts w:ascii="Amiri" w:hAnsi="Amiri" w:eastAsia="Amiri" w:cs="Amiri"/>
          <w:color w:val="111111"/>
          <w:sz w:val="28"/>
          <w:sz w:val="28"/>
          <w:szCs w:val="28"/>
          <w:rtl w:val="true"/>
          <w:lang w:bidi="ar-SA"/>
        </w:rPr>
        <w:t>قال الله الحکیم فی محکم کتابه الکریم و مبرم خطابه العظیم اعوذ بالله من الشیطان الرجیم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اصْبِرُوا وَ صابِرُوا وَ رابِطُوا وَ اتَّقُوا اللَّه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مولانا الحسن العسکری علیه الصلاة والسلام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لَیَغیبَنَّ غَیْبَةً لایَنجُو فیها مِنَ التَّهلکَةِ اِلاَّ مَنْ یُثَبِّتُهُ اللَّه عَلَی الْقَولِ بِاِمامَتِهِ وَ وَفَّقَهُ لِلدُّعاءِ بِتَعجیلِ فَرَجِه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چهره مه رویان انوار تو می‌بینم</w:t>
      </w:r>
    </w:p>
    <w:p>
      <w:pPr>
        <w:pStyle w:val="BookText"/>
        <w:rPr/>
      </w:pPr>
      <w:r>
        <w:rPr>
          <w:rFonts w:ascii="IRNazanin" w:hAnsi="IRNazanin" w:eastAsia="IRNazanin"/>
          <w:color w:val="111111"/>
          <w:sz w:val="28"/>
          <w:sz w:val="28"/>
          <w:szCs w:val="28"/>
          <w:rtl w:val="true"/>
          <w:lang w:bidi="fa-IR"/>
        </w:rPr>
        <w:t>در لعل گهر باران گفتار تو می‌بینم</w:t>
      </w:r>
    </w:p>
    <w:p>
      <w:pPr>
        <w:pStyle w:val="BookText"/>
        <w:rPr/>
      </w:pPr>
      <w:r>
        <w:rPr>
          <w:rFonts w:ascii="IRNazanin" w:hAnsi="IRNazanin" w:eastAsia="IRNazanin"/>
          <w:color w:val="111111"/>
          <w:sz w:val="28"/>
          <w:sz w:val="28"/>
          <w:szCs w:val="28"/>
          <w:rtl w:val="true"/>
          <w:lang w:bidi="fa-IR"/>
        </w:rPr>
        <w:t>در مسجد و میخانه جویای تو می‌باشم</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کعبه و بتخانه اسرار تو می‌بینم </w:t>
      </w:r>
      <w:bookmarkStart w:id="112" w:name="pg264_3346"/>
    </w:p>
    <w:p>
      <w:pPr>
        <w:pStyle w:val="BookText"/>
        <w:rPr/>
      </w:pPr>
      <w:bookmarkEnd w:id="112"/>
      <w:r>
        <w:rPr>
          <w:rFonts w:ascii="IRNazanin" w:hAnsi="IRNazanin" w:eastAsia="IRNazanin"/>
          <w:color w:val="111111"/>
          <w:sz w:val="28"/>
          <w:sz w:val="28"/>
          <w:szCs w:val="28"/>
          <w:rtl w:val="true"/>
          <w:lang w:bidi="fa-IR"/>
        </w:rPr>
        <w:t>هر جا که روم نالم چون بلبل شوریده</w:t>
      </w:r>
    </w:p>
    <w:p>
      <w:pPr>
        <w:pStyle w:val="BookText"/>
        <w:rPr/>
      </w:pPr>
      <w:r>
        <w:rPr>
          <w:rFonts w:ascii="IRNazanin" w:hAnsi="IRNazanin" w:eastAsia="IRNazanin"/>
          <w:color w:val="111111"/>
          <w:sz w:val="28"/>
          <w:sz w:val="28"/>
          <w:szCs w:val="28"/>
          <w:rtl w:val="true"/>
          <w:lang w:bidi="fa-IR"/>
        </w:rPr>
        <w:t>سر تاسر عالم را گلزار تو می‌بینم‌</w:t>
      </w:r>
    </w:p>
    <w:p>
      <w:pPr>
        <w:pStyle w:val="Heading3"/>
        <w:numPr>
          <w:ilvl w:val="2"/>
          <w:numId w:val="1"/>
        </w:numPr>
        <w:rPr/>
      </w:pPr>
      <w:bookmarkStart w:id="113" w:name="__RefHeading___Toc2372427_211673320"/>
      <w:bookmarkStart w:id="114" w:name="_Toc40"/>
      <w:bookmarkEnd w:id="113"/>
      <w:r>
        <w:rPr>
          <w:rtl w:val="true"/>
        </w:rPr>
        <w:t>گناه عامل دوری ما از امام زمان‌علیه السلام‌</w:t>
      </w:r>
      <w:bookmarkEnd w:id="114"/>
    </w:p>
    <w:p>
      <w:pPr>
        <w:pStyle w:val="BookText"/>
        <w:rPr/>
      </w:pPr>
      <w:r>
        <w:rPr>
          <w:rFonts w:ascii="IRNazanin" w:hAnsi="IRNazanin" w:eastAsia="IRNazanin"/>
          <w:color w:val="111111"/>
          <w:sz w:val="28"/>
          <w:sz w:val="28"/>
          <w:szCs w:val="28"/>
          <w:rtl w:val="true"/>
          <w:lang w:bidi="fa-IR"/>
        </w:rPr>
        <w:t>وظیفه شیعه در زمان غیبت چیست؟ غیبت امام زمان در اثر گناه و معصیتی است که ما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نصیر در باره امام زمان‌علیه السلام سه جمله زیبا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وجودُهُ لُطفٌ و تَصَرُّفُهُ لُطفٌ آخَر وَ غَیْبَتُهُ مِنَّا</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در این جا سه لطف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مربوط به خداست، دیگری مربوط به امام زمان است و لطف سوم مربوط به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لطفی که منسوب به خداست، این است که برای جهان امام بیافریند، برای جهان انسانی جامع و کامل و فردی که واسطه فیض و شمع گونه و شمع صفت باشد برای جهانیان خلق کند که خدا این کار را کرد و این لطف را خدا خودش بر خودش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دوم مربوط به امام زمان‌علیه السلام می‌شود که در دل‌ها و در جهان ماده و معنا تصرف کند و کار امامت خود را انجام بدهد که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را نیز آن حضرت بر خویشتن واجب نموده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لطف سوم این است که شیعه حضرت را بپذیرد، دوستان پیرو فرامین و نواهی امام زمان باشند؛ هر چه را او دوست دارد دوست بدارند و با هر چیزی‌که او دشمن است دشمن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w:t>
      </w:r>
      <w:bookmarkStart w:id="115" w:name="pg264_3347"/>
    </w:p>
    <w:p>
      <w:pPr>
        <w:pStyle w:val="BookText"/>
        <w:rPr/>
      </w:pPr>
      <w:bookmarkEnd w:id="115"/>
      <w:r>
        <w:rPr>
          <w:rFonts w:ascii="IRNazanin" w:hAnsi="IRNazanin" w:eastAsia="IRNazanin"/>
          <w:color w:val="111111"/>
          <w:sz w:val="28"/>
          <w:sz w:val="28"/>
          <w:szCs w:val="28"/>
          <w:rtl w:val="true"/>
          <w:lang w:bidi="fa-IR"/>
        </w:rPr>
        <w:t>چه او می‌خواهد انجام دهند و هرچه را او اکراه دارد از آن منصرف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شیعه این کار را نکرد، لذا خواجه نصیر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غیبته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سوم را ما انجام ندادیم، ما آماده پذیرایی و آماده پذیرش ورود امام زمان‌علیه السلام نشدیم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آیةاللّه بهاءالدینی در یکی از جلسات خصوصی صحبت‌های جالبی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ما یک مهمان بسیار عزیزی داریم، این مهمان عزیز فرودگاه و منزلگاهش قلب ما، جان ما و دل ماست، حواستان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نکنید که آزرده‌اش کنید و از قلب و جان و دل شما بیرون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را هر چه می‌خواهی بگذار، که بنده این گونه بهره بردم که این میهمان عزیز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Heading3"/>
        <w:numPr>
          <w:ilvl w:val="2"/>
          <w:numId w:val="1"/>
        </w:numPr>
        <w:rPr/>
      </w:pPr>
      <w:bookmarkStart w:id="116" w:name="__RefHeading___Toc2372429_211673320"/>
      <w:bookmarkStart w:id="117" w:name="_Toc41"/>
      <w:bookmarkEnd w:id="116"/>
      <w:r>
        <w:rPr>
          <w:rtl w:val="true"/>
        </w:rPr>
        <w:t>بهار مردم</w:t>
      </w:r>
      <w:bookmarkEnd w:id="117"/>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زیارت‌ها از امام زمان‌علیه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رَبیعِ الاَنام</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سلام بر بهار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بهار، فصل اعتدال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بهار حرارت تابستان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بهار سرما و سوز و گداز زمستان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بهار خزان و مردگی پاییز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هر انسانی دارای چهار 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شدت شهوت؛ چه شهوت در کلام، چه شهوت در طعام، چه شهوت در دنیا و مسائل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دل تابستانی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درد </w:t>
      </w:r>
    </w:p>
    <w:p>
      <w:pPr>
        <w:pStyle w:val="BookText"/>
        <w:rPr/>
      </w:pPr>
      <w:r>
        <w:rPr>
          <w:rFonts w:ascii="IRNazanin" w:hAnsi="IRNazanin" w:eastAsia="IRNazanin"/>
          <w:color w:val="111111"/>
          <w:sz w:val="28"/>
          <w:sz w:val="28"/>
          <w:szCs w:val="28"/>
          <w:rtl w:val="true"/>
          <w:lang w:bidi="fa-IR"/>
        </w:rPr>
        <w:t>خدا و امام زمان‌علیه السلام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دل‌ها همیشه مثل زمستان، هوایی ابری، پر رعد و برق و سرد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دل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زمستانی مثل زمینی می‌ماند که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هم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پاییزی پژمرده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ندارد، محبت ندارد، این دل هم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 ارزش دارد که معتدل باشد، از گناه و آلودگی و رذایل اخلاقی نجات پیدا کند و از مردگی خلاصی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مناجاتی دارد به نام مناجات التائبین</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در این مناجات که اولین مناجات هم هست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اِلهی اَلْبَسَتْنِی الْخَطایا ثَوبَ مَذَلَّتی وَ جَلَّلَنِی التَّباعُدُ مِنْکَ لِباسَ مَسْکَنَتی، وَ اَماتَ قَلبی عَظیمُ جِنایَتی، فَاَحْیِهِ بِتَوبَةٍ مِنْکَ، یا اَمَلی وَ بُغْیَتی وَ یا سُؤلی وَ مُنْیَتی</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جنایت عظیم، گناه و رذایل اخلاقی، قلب مرا میرانده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من دیگر احساس حیات نمی‌کند، دیگر نمی‌تواند حقایق و معارف را بگیرد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می‌دانید بهار دل چیست؟ چه زمانی شکوفا می‌شود؟ چه </w:t>
      </w:r>
      <w:bookmarkStart w:id="118" w:name="pg264_3349"/>
    </w:p>
    <w:p>
      <w:pPr>
        <w:pStyle w:val="BookText"/>
        <w:rPr/>
      </w:pPr>
      <w:bookmarkEnd w:id="118"/>
      <w:r>
        <w:rPr>
          <w:rFonts w:ascii="IRNazanin" w:hAnsi="IRNazanin" w:eastAsia="IRNazanin"/>
          <w:color w:val="111111"/>
          <w:sz w:val="28"/>
          <w:sz w:val="28"/>
          <w:szCs w:val="28"/>
          <w:rtl w:val="true"/>
          <w:lang w:bidi="fa-IR"/>
        </w:rPr>
        <w:t xml:space="preserve">زمانی غنچه و گل می‌دهد؟ هر زمانی که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این دل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 ربیع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بهار مردم؛ یعنی دل با وجود امام زمان‌علیه السلام بهار خواهد شد</w:t>
      </w:r>
      <w:r>
        <w:rPr>
          <w:rFonts w:eastAsia="IRNazanin" w:cs="IRNazanin"/>
          <w:color w:val="111111"/>
          <w:sz w:val="28"/>
          <w:szCs w:val="28"/>
          <w:rtl w:val="true"/>
          <w:lang w:bidi="fa-IR"/>
        </w:rPr>
        <w:t>.</w:t>
      </w:r>
    </w:p>
    <w:p>
      <w:pPr>
        <w:pStyle w:val="Heading3"/>
        <w:numPr>
          <w:ilvl w:val="2"/>
          <w:numId w:val="1"/>
        </w:numPr>
        <w:rPr/>
      </w:pPr>
      <w:bookmarkStart w:id="119" w:name="__RefHeading___Toc2372431_211673320"/>
      <w:bookmarkStart w:id="120" w:name="_Toc42"/>
      <w:bookmarkEnd w:id="119"/>
      <w:r>
        <w:rPr>
          <w:rtl w:val="true"/>
        </w:rPr>
        <w:t>جزیره خضراء</w:t>
      </w:r>
      <w:bookmarkEnd w:id="120"/>
    </w:p>
    <w:p>
      <w:pPr>
        <w:pStyle w:val="BookText"/>
        <w:rPr/>
      </w:pPr>
      <w:r>
        <w:rPr>
          <w:rFonts w:ascii="IRNazanin" w:hAnsi="IRNazanin" w:eastAsia="IRNazanin"/>
          <w:color w:val="111111"/>
          <w:sz w:val="28"/>
          <w:sz w:val="28"/>
          <w:szCs w:val="28"/>
          <w:rtl w:val="true"/>
          <w:lang w:bidi="fa-IR"/>
        </w:rPr>
        <w:t>این همه بحث راجع به جزیره خضرا می‌شود، جزیره خضرا کجاست؟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 عالم است،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عالم است،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برموداست، عزیز دلم چرا این قدر ما گم و گیجیم؟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گوهری کز صدف کون و مکان بیرون بود</w:t>
      </w:r>
    </w:p>
    <w:p>
      <w:pPr>
        <w:pStyle w:val="BookText"/>
        <w:rPr/>
      </w:pPr>
      <w:r>
        <w:rPr>
          <w:rFonts w:ascii="IRNazanin" w:hAnsi="IRNazanin" w:eastAsia="IRNazanin"/>
          <w:color w:val="111111"/>
          <w:sz w:val="28"/>
          <w:sz w:val="28"/>
          <w:szCs w:val="28"/>
          <w:rtl w:val="true"/>
          <w:lang w:bidi="fa-IR"/>
        </w:rPr>
        <w:t>طلب از گم شدگان لب دریا می‌کرد</w:t>
      </w:r>
    </w:p>
    <w:p>
      <w:pPr>
        <w:pStyle w:val="BookText"/>
        <w:rPr/>
      </w:pPr>
      <w:r>
        <w:rPr>
          <w:rFonts w:ascii="IRNazanin" w:hAnsi="IRNazanin" w:eastAsia="IRNazanin"/>
          <w:color w:val="111111"/>
          <w:sz w:val="28"/>
          <w:sz w:val="28"/>
          <w:szCs w:val="28"/>
          <w:rtl w:val="true"/>
          <w:lang w:bidi="fa-IR"/>
        </w:rPr>
        <w:t>عزیز دلم کنار دریایی، چرا دنبال امام زمان این طرف و آن طرف می‌گردی؟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نزدیک‌تر از قلب منی با من مهجور</w:t>
      </w:r>
    </w:p>
    <w:p>
      <w:pPr>
        <w:pStyle w:val="BookText"/>
        <w:rPr/>
      </w:pPr>
      <w:r>
        <w:rPr>
          <w:rFonts w:ascii="IRNazanin" w:hAnsi="IRNazanin" w:eastAsia="IRNazanin"/>
          <w:color w:val="111111"/>
          <w:sz w:val="28"/>
          <w:sz w:val="28"/>
          <w:szCs w:val="28"/>
          <w:rtl w:val="true"/>
          <w:lang w:bidi="fa-IR"/>
        </w:rPr>
        <w:t>دوری ز من است وز تو ما را گله‌ای نیست</w:t>
      </w:r>
    </w:p>
    <w:p>
      <w:pPr>
        <w:pStyle w:val="BookText"/>
        <w:rPr/>
      </w:pPr>
      <w:r>
        <w:rPr>
          <w:rFonts w:ascii="IRNazanin" w:hAnsi="IRNazanin" w:eastAsia="IRNazanin"/>
          <w:color w:val="111111"/>
          <w:sz w:val="28"/>
          <w:sz w:val="28"/>
          <w:szCs w:val="28"/>
          <w:rtl w:val="true"/>
          <w:lang w:bidi="fa-IR"/>
        </w:rPr>
        <w:t>دنبال جزیره خضرا می‌گردی؟ اولاً آیا پیدایش کرده‌ای یا نه؟ بعدهم بر فرض پیدا کردن آیا می‌توانی بروی، یا نه؟ بعد از توانستن آیا امام زمان راهت می‌دهد، یا نه؟ این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صفی دیدی که آخر یار اندر خانه بود</w:t>
      </w:r>
    </w:p>
    <w:p>
      <w:pPr>
        <w:pStyle w:val="BookText"/>
        <w:rPr/>
      </w:pPr>
      <w:r>
        <w:rPr>
          <w:rFonts w:ascii="IRNazanin" w:hAnsi="IRNazanin" w:eastAsia="IRNazanin"/>
          <w:color w:val="111111"/>
          <w:sz w:val="28"/>
          <w:sz w:val="28"/>
          <w:szCs w:val="28"/>
          <w:rtl w:val="true"/>
          <w:lang w:bidi="fa-IR"/>
        </w:rPr>
        <w:t>گشتنت گرد جهان افسانه بود</w:t>
      </w:r>
    </w:p>
    <w:p>
      <w:pPr>
        <w:pStyle w:val="BookText"/>
        <w:rPr/>
      </w:pPr>
      <w:r>
        <w:rPr>
          <w:rFonts w:ascii="IRNazanin" w:hAnsi="IRNazanin" w:eastAsia="IRNazanin"/>
          <w:color w:val="111111"/>
          <w:sz w:val="28"/>
          <w:sz w:val="28"/>
          <w:szCs w:val="28"/>
          <w:rtl w:val="true"/>
          <w:lang w:bidi="fa-IR"/>
        </w:rPr>
        <w:t>آن‌که جوید حرمش گو به سر کوی دل آی</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نیست حاجت که کنی قطع بیابانی چند </w:t>
      </w:r>
    </w:p>
    <w:p>
      <w:pPr>
        <w:pStyle w:val="BookText"/>
        <w:rPr/>
      </w:pPr>
      <w:r>
        <w:rPr>
          <w:rFonts w:ascii="IRNazanin" w:hAnsi="IRNazanin" w:eastAsia="IRNazanin"/>
          <w:color w:val="111111"/>
          <w:sz w:val="28"/>
          <w:sz w:val="28"/>
          <w:szCs w:val="28"/>
          <w:rtl w:val="true"/>
          <w:lang w:bidi="fa-IR"/>
        </w:rPr>
        <w:t>یکی از دوستان از حضرت آیةالله بهجت در باره جزیره خضرا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 اللّه بهجت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جزیره خضرا آن دلی است که امام زمان در آن تاب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زمان‌علیه السلام در دلت آمد، آن دل جزیره خضراست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باید دور این دل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جزیره خضرا کجا می‌گردی؟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همراه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باید حضرت را منحصر و محصور در آن‌جا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بدانید که امام زمان‌علیه السلام از رگ گردن به من و تو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غیبته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حرکت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لطف را قبول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در آن توقیع شریف که به شیخ مفید نوشتند،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چرا شما مرا نمی‌بینید؟ یا می‌بینید اما نمی‌شناسید؟ این به خاطر آن عهد سلفی بود که قدما انجام دادند، شما ترکش کردید، آن‌ها وابسته به ما بودند و به در خانه ما می‌آمدند، امّا شما به مرحله‌ای رسیدید که کم‌کم احساس استقلال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نمی‌خواهم در این جا پرده برداری بکنم که ما چه کردیم که از شرمندگی باید سر به زیر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این کارها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دشمنان این کارها را انجام دادند، چرا من نباید حضرت را ببینم؟ چرا من نباید از فیض وجود اقدسش بهره‌مند شوم؟ چرا من نباید عاشق و واله و شیفته‌اش باشم؟ چرا من نباید شعارم این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خوشتر از ایام عشق ایام نیست</w:t>
      </w:r>
    </w:p>
    <w:p>
      <w:pPr>
        <w:pStyle w:val="BookText"/>
        <w:rPr/>
      </w:pPr>
      <w:r>
        <w:rPr>
          <w:rFonts w:ascii="IRNazanin" w:hAnsi="IRNazanin" w:eastAsia="IRNazanin"/>
          <w:color w:val="111111"/>
          <w:sz w:val="28"/>
          <w:sz w:val="28"/>
          <w:szCs w:val="28"/>
          <w:rtl w:val="true"/>
          <w:lang w:bidi="fa-IR"/>
        </w:rPr>
        <w:t>صبح روز عاشقان را شام نیست</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من نباید جزء منتظرین واقعی حضرت باشم</w:t>
      </w:r>
      <w:r>
        <w:rPr>
          <w:rFonts w:eastAsia="IRNazanin" w:cs="IRNazanin"/>
          <w:color w:val="111111"/>
          <w:sz w:val="28"/>
          <w:szCs w:val="28"/>
          <w:rtl w:val="true"/>
          <w:lang w:bidi="fa-IR"/>
        </w:rPr>
        <w:t xml:space="preserve">. </w:t>
      </w:r>
      <w:bookmarkStart w:id="121" w:name="pg264_3351"/>
    </w:p>
    <w:p>
      <w:pPr>
        <w:pStyle w:val="BookText"/>
        <w:rPr/>
      </w:pPr>
      <w:bookmarkEnd w:id="121"/>
      <w:r>
        <w:rPr>
          <w:rFonts w:ascii="IRNazanin" w:hAnsi="IRNazanin" w:eastAsia="IRNazanin"/>
          <w:color w:val="111111"/>
          <w:sz w:val="28"/>
          <w:sz w:val="28"/>
          <w:szCs w:val="28"/>
          <w:rtl w:val="true"/>
          <w:lang w:bidi="fa-IR"/>
        </w:rPr>
        <w:t>منتظر یعنی نشان از بی نشان</w:t>
      </w:r>
    </w:p>
    <w:p>
      <w:pPr>
        <w:pStyle w:val="BookText"/>
        <w:rPr/>
      </w:pPr>
      <w:r>
        <w:rPr>
          <w:rFonts w:ascii="IRNazanin" w:hAnsi="IRNazanin" w:eastAsia="IRNazanin"/>
          <w:color w:val="111111"/>
          <w:sz w:val="28"/>
          <w:sz w:val="28"/>
          <w:szCs w:val="28"/>
          <w:rtl w:val="true"/>
          <w:lang w:bidi="fa-IR"/>
        </w:rPr>
        <w:t>آسمانی پر ز نور و کهکشان</w:t>
      </w:r>
    </w:p>
    <w:p>
      <w:pPr>
        <w:pStyle w:val="BookText"/>
        <w:rPr/>
      </w:pPr>
      <w:r>
        <w:rPr>
          <w:rFonts w:ascii="IRNazanin" w:hAnsi="IRNazanin" w:eastAsia="IRNazanin"/>
          <w:color w:val="111111"/>
          <w:sz w:val="28"/>
          <w:sz w:val="28"/>
          <w:szCs w:val="28"/>
          <w:rtl w:val="true"/>
          <w:lang w:bidi="fa-IR"/>
        </w:rPr>
        <w:t>منتظر یعنی وجود بی وجود</w:t>
      </w:r>
    </w:p>
    <w:p>
      <w:pPr>
        <w:pStyle w:val="BookText"/>
        <w:rPr/>
      </w:pPr>
      <w:r>
        <w:rPr>
          <w:rFonts w:ascii="IRNazanin" w:hAnsi="IRNazanin" w:eastAsia="IRNazanin"/>
          <w:color w:val="111111"/>
          <w:sz w:val="28"/>
          <w:sz w:val="28"/>
          <w:szCs w:val="28"/>
          <w:rtl w:val="true"/>
          <w:lang w:bidi="fa-IR"/>
        </w:rPr>
        <w:t>دائماً از غربت گل در سجود</w:t>
      </w:r>
    </w:p>
    <w:p>
      <w:pPr>
        <w:pStyle w:val="BookText"/>
        <w:rPr/>
      </w:pPr>
      <w:r>
        <w:rPr>
          <w:rFonts w:ascii="IRNazanin" w:hAnsi="IRNazanin" w:eastAsia="IRNazanin"/>
          <w:color w:val="111111"/>
          <w:sz w:val="28"/>
          <w:sz w:val="28"/>
          <w:szCs w:val="28"/>
          <w:rtl w:val="true"/>
          <w:lang w:bidi="fa-IR"/>
        </w:rPr>
        <w:t>و چرا؟ و چرا؟ و چرا؟</w:t>
      </w:r>
    </w:p>
    <w:p>
      <w:pPr>
        <w:pStyle w:val="Heading3"/>
        <w:numPr>
          <w:ilvl w:val="2"/>
          <w:numId w:val="1"/>
        </w:numPr>
        <w:rPr/>
      </w:pPr>
      <w:bookmarkStart w:id="122" w:name="__RefHeading___Toc2372433_211673320"/>
      <w:bookmarkStart w:id="123" w:name="_Toc43"/>
      <w:bookmarkEnd w:id="122"/>
      <w:r>
        <w:rPr>
          <w:rtl w:val="true"/>
        </w:rPr>
        <w:t>در آغوش امام زمان‌علیه السلام‌</w:t>
      </w:r>
      <w:bookmarkEnd w:id="123"/>
    </w:p>
    <w:p>
      <w:pPr>
        <w:pStyle w:val="BookText"/>
        <w:rPr/>
      </w:pPr>
      <w:r>
        <w:rPr>
          <w:rFonts w:ascii="IRNazanin" w:hAnsi="IRNazanin" w:eastAsia="IRNazanin"/>
          <w:color w:val="111111"/>
          <w:sz w:val="28"/>
          <w:sz w:val="28"/>
          <w:szCs w:val="28"/>
          <w:rtl w:val="true"/>
          <w:lang w:bidi="fa-IR"/>
        </w:rPr>
        <w:t>آیا من می‌توانم با حضرت ربط پیدا کنم؟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بحرالعلوم با مرحوم میرزای قمی هم مباحثه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میرزای قمی به دیدن سید بحرالعلوم رفت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با هم، هم مباحثه بودیم، درس من از درس تو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هم می‌دانی که گاهی درس را نمی‌فهمیدی، من درس استاد را برایت تقریر و بیان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این همه جلو زدی؟</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چرا به او بحرالعلوم می‌گویند؟ کسی که علم فراوان دارد، به او علّامه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سیّد در تمام علوم علّامه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دریای علم‌ها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بحرالعلوم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کاشف الغطاء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فقه را در دریا بریزند مجدداً قادرم با قوه حافظه‌ام همه را بنویسم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ژرفا و عمق علوم با تحت الحنک عمامه‌اش گرد و غبار نعلین سید بحرالعلوم را پاک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است آن سید بزرگوار</w:t>
      </w:r>
      <w:r>
        <w:rPr>
          <w:rFonts w:eastAsia="IRNazanin" w:cs="IRNazanin"/>
          <w:color w:val="111111"/>
          <w:sz w:val="28"/>
          <w:szCs w:val="28"/>
          <w:rtl w:val="true"/>
          <w:lang w:bidi="fa-IR"/>
        </w:rPr>
        <w:t xml:space="preserve">! </w:t>
      </w:r>
      <w:bookmarkStart w:id="124" w:name="pg264_3352"/>
    </w:p>
    <w:p>
      <w:pPr>
        <w:pStyle w:val="BookText"/>
        <w:rPr/>
      </w:pPr>
      <w:bookmarkEnd w:id="124"/>
      <w:r>
        <w:rPr>
          <w:rFonts w:ascii="IRNazanin" w:hAnsi="IRNazanin" w:eastAsia="IRNazanin"/>
          <w:color w:val="111111"/>
          <w:sz w:val="28"/>
          <w:sz w:val="28"/>
          <w:szCs w:val="28"/>
          <w:rtl w:val="true"/>
          <w:lang w:bidi="fa-IR"/>
        </w:rPr>
        <w:t>به میرزای قمی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سؤال تو چه بگویم؟ در حالی که امام زمان‌علیه السلام یک روز مرا بغل کرد و چنان فشار داد که علوم اولین و آخرین را به من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با خواندن به سینه انسان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علمی که حقیقی است در سینه بود</w:t>
      </w:r>
    </w:p>
    <w:p>
      <w:pPr>
        <w:pStyle w:val="BookText"/>
        <w:rPr/>
      </w:pPr>
      <w:r>
        <w:rPr>
          <w:rFonts w:ascii="IRNazanin" w:hAnsi="IRNazanin" w:eastAsia="IRNazanin"/>
          <w:color w:val="111111"/>
          <w:sz w:val="28"/>
          <w:sz w:val="28"/>
          <w:szCs w:val="28"/>
          <w:rtl w:val="true"/>
          <w:lang w:bidi="fa-IR"/>
        </w:rPr>
        <w:t>درسی نبود هر آنچه در سینه بود</w:t>
      </w:r>
    </w:p>
    <w:p>
      <w:pPr>
        <w:pStyle w:val="BookText"/>
        <w:rPr/>
      </w:pPr>
      <w:r>
        <w:rPr>
          <w:rFonts w:ascii="IRNazanin" w:hAnsi="IRNazanin" w:eastAsia="IRNazanin"/>
          <w:color w:val="111111"/>
          <w:sz w:val="28"/>
          <w:sz w:val="28"/>
          <w:szCs w:val="28"/>
          <w:rtl w:val="true"/>
          <w:lang w:bidi="fa-IR"/>
        </w:rPr>
        <w:t>صد خانه کتاب تو را سودی ندهد</w:t>
      </w:r>
    </w:p>
    <w:p>
      <w:pPr>
        <w:pStyle w:val="BookText"/>
        <w:rPr/>
      </w:pPr>
      <w:r>
        <w:rPr>
          <w:rFonts w:ascii="IRNazanin" w:hAnsi="IRNazanin" w:eastAsia="IRNazanin"/>
          <w:color w:val="111111"/>
          <w:sz w:val="28"/>
          <w:sz w:val="28"/>
          <w:szCs w:val="28"/>
          <w:rtl w:val="true"/>
          <w:lang w:bidi="fa-IR"/>
        </w:rPr>
        <w:t>باید که کتابخانه در سینه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کِتابَکَ کَفی بِنَفْسِکَ الْیَومَ عَلَیْکَ حَسیبا</w:t>
      </w:r>
      <w:r>
        <w:rPr>
          <w:rFonts w:eastAsia="Amiri" w:cs="Amiri" w:ascii="Amiri" w:hAnsi="Amiri"/>
          <w:color w:val="111111"/>
          <w:sz w:val="28"/>
          <w:szCs w:val="28"/>
          <w:rtl w:val="true"/>
          <w:lang w:bidi="ar-SA"/>
        </w:rPr>
        <w:t>»</w:t>
      </w:r>
      <w:r>
        <w:rPr>
          <w:rStyle w:val="FootnoteAnchor"/>
          <w:rtl w:val="true"/>
        </w:rPr>
        <w:footnoteReference w:id="6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غیبته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باعث شدیم تا امام زمان از ما دور باشد؛ یعنی ما از امام زمان دور هستیم و گرنه او به ما از قلب ما نیز نزدیک‌تر است</w:t>
      </w:r>
      <w:r>
        <w:rPr>
          <w:rFonts w:eastAsia="IRNazanin" w:cs="IRNazanin"/>
          <w:color w:val="111111"/>
          <w:sz w:val="28"/>
          <w:szCs w:val="28"/>
          <w:rtl w:val="true"/>
          <w:lang w:bidi="fa-IR"/>
        </w:rPr>
        <w:t>.</w:t>
      </w:r>
    </w:p>
    <w:p>
      <w:pPr>
        <w:pStyle w:val="Heading3"/>
        <w:numPr>
          <w:ilvl w:val="2"/>
          <w:numId w:val="1"/>
        </w:numPr>
        <w:rPr/>
      </w:pPr>
      <w:bookmarkStart w:id="125" w:name="__RefHeading___Toc2372435_211673320"/>
      <w:bookmarkStart w:id="126" w:name="_Toc44"/>
      <w:bookmarkEnd w:id="125"/>
      <w:r>
        <w:rPr>
          <w:rtl w:val="true"/>
        </w:rPr>
        <w:t>راه تبدیل غیبت به فرج و ظهور خاص‌</w:t>
      </w:r>
      <w:bookmarkEnd w:id="126"/>
    </w:p>
    <w:p>
      <w:pPr>
        <w:pStyle w:val="Heading4"/>
        <w:numPr>
          <w:ilvl w:val="3"/>
          <w:numId w:val="1"/>
        </w:numPr>
        <w:rPr/>
      </w:pPr>
      <w:bookmarkStart w:id="127" w:name="__RefHeading___Toc2372437_211673320"/>
      <w:bookmarkStart w:id="128" w:name="_Toc45"/>
      <w:bookmarkEnd w:id="127"/>
      <w:r>
        <w:rPr>
          <w:rtl w:val="true"/>
        </w:rPr>
        <w:t>اشاره</w:t>
      </w:r>
      <w:bookmarkEnd w:id="12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کنیم تا این غیبت دست کم برای ما مبدّل به فرج و ظهور خاص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چیست؟ چندین روایت از امیرالمؤمنین‌علیه السلام و امام حسن عسگری‌علیه السلام و دیگر ائمه‌علیهم السلام آمده است که در زمان غیبت اکثر قریب به اتفاق مردم هلاک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هلاک نه بدین معنا که می‌میرند،بلکه هلاک به این معنا که از دین حق خارج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خطر خیلی بزرگ است، بخصوص که انقلاب ما </w:t>
      </w:r>
      <w:bookmarkStart w:id="129" w:name="pg264_3353"/>
    </w:p>
    <w:p>
      <w:pPr>
        <w:pStyle w:val="BookText"/>
        <w:rPr/>
      </w:pPr>
      <w:bookmarkEnd w:id="129"/>
      <w:r>
        <w:rPr>
          <w:rFonts w:ascii="IRNazanin" w:hAnsi="IRNazanin" w:eastAsia="IRNazanin"/>
          <w:color w:val="111111"/>
          <w:sz w:val="28"/>
          <w:sz w:val="28"/>
          <w:szCs w:val="28"/>
          <w:rtl w:val="true"/>
          <w:lang w:bidi="fa-IR"/>
        </w:rPr>
        <w:t>هم این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خطوط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خطهای چپ و راست، گروهک‌ها، منافقین، کمونیست، در زمان غیبت برای اکثر مردم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کنیم که از این گمراهی نجات پیدا کنیم؟ راهش چیست؟ دو راه را منحصراً مطرح می‌کنیم </w:t>
      </w:r>
      <w:r>
        <w:rPr>
          <w:rFonts w:eastAsia="IRNazanin" w:cs="IRNazanin"/>
          <w:color w:val="111111"/>
          <w:sz w:val="28"/>
          <w:szCs w:val="28"/>
          <w:rtl w:val="true"/>
          <w:lang w:bidi="fa-IR"/>
        </w:rPr>
        <w:t>:</w:t>
      </w:r>
    </w:p>
    <w:p>
      <w:pPr>
        <w:pStyle w:val="Heading4"/>
        <w:numPr>
          <w:ilvl w:val="3"/>
          <w:numId w:val="1"/>
        </w:numPr>
        <w:rPr/>
      </w:pPr>
      <w:bookmarkStart w:id="130" w:name="__RefHeading___Toc2372439_211673320"/>
      <w:bookmarkStart w:id="131" w:name="_Toc46"/>
      <w:bookmarkEnd w:id="130"/>
      <w:r>
        <w:rPr>
          <w:rtl w:val="true"/>
        </w:rPr>
        <w:t xml:space="preserve">الف </w:t>
      </w:r>
      <w:r>
        <w:rPr>
          <w:rtl w:val="true"/>
        </w:rPr>
        <w:t xml:space="preserve">: </w:t>
      </w:r>
      <w:r>
        <w:rPr>
          <w:rtl w:val="true"/>
        </w:rPr>
        <w:t>انتظار</w:t>
      </w:r>
      <w:bookmarkEnd w:id="131"/>
    </w:p>
    <w:p>
      <w:pPr>
        <w:pStyle w:val="Heading5"/>
        <w:numPr>
          <w:ilvl w:val="4"/>
          <w:numId w:val="1"/>
        </w:numPr>
        <w:rPr/>
      </w:pPr>
      <w:bookmarkStart w:id="132" w:name="__RefHeading___Toc2372441_211673320"/>
      <w:bookmarkStart w:id="133" w:name="_Toc47"/>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اگر آدمی می‌خواهد از گمراهی در افکار و اعتقادات نجات پیدا بکند، اگر می‌خواهد ربط با امام زمان‌علیه السلام پیدا کند، باید حالت انتظار را در وجود و درون خود زنده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الاَعْمال اِنْتِظارُ الْفَرَج</w:t>
      </w:r>
      <w:r>
        <w:rPr>
          <w:rFonts w:eastAsia="IRNazanin" w:cs="IRNazanin"/>
          <w:color w:val="111111"/>
          <w:sz w:val="28"/>
          <w:szCs w:val="28"/>
          <w:rtl w:val="true"/>
          <w:lang w:bidi="fa-IR"/>
        </w:rPr>
        <w:t>»</w:t>
      </w:r>
      <w:r>
        <w:rPr>
          <w:rStyle w:val="FootnoteAnchor"/>
          <w:rtl w:val="true"/>
        </w:rPr>
        <w:footnoteReference w:id="61"/>
      </w:r>
      <w:r>
        <w:rPr>
          <w:rFonts w:ascii="Amiri" w:hAnsi="Amiri" w:eastAsia="Amiri" w:cs="Amiri"/>
          <w:color w:val="111111"/>
          <w:sz w:val="28"/>
          <w:sz w:val="28"/>
          <w:szCs w:val="28"/>
          <w:rtl w:val="true"/>
          <w:lang w:bidi="ar-SA"/>
        </w:rPr>
        <w:t xml:space="preserve">در برخی از روایات آمده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اَفْضَل الْعِبادَة اِنْتِظارُ الْفَرَج</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و در برخی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اَعْمال اُمَّتی اِنْتِظارُ الْفَرَج</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که به تعابیر مختلف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افضل عبادات، عالی‌ترین اعمال، کامل‌ترین حرکات، این است که انسان منتظر ظهور وَلِیُّ اللَّه الاَعْظَم وَ بَقِیَّة اللَّه الاَکْبَر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توانستیم حالت انتظار را در درونمان زنده کنیم، آن‌گاه است که از خیلی از خطرات مصون و محفوظیم</w:t>
      </w:r>
      <w:r>
        <w:rPr>
          <w:rFonts w:eastAsia="IRNazanin" w:cs="IRNazanin"/>
          <w:color w:val="111111"/>
          <w:sz w:val="28"/>
          <w:szCs w:val="28"/>
          <w:rtl w:val="true"/>
          <w:lang w:bidi="fa-IR"/>
        </w:rPr>
        <w:t>.</w:t>
      </w:r>
    </w:p>
    <w:p>
      <w:pPr>
        <w:pStyle w:val="Heading5"/>
        <w:numPr>
          <w:ilvl w:val="4"/>
          <w:numId w:val="1"/>
        </w:numPr>
        <w:rPr/>
      </w:pPr>
      <w:bookmarkStart w:id="134" w:name="__RefHeading___Toc2372443_211673320"/>
      <w:bookmarkStart w:id="135" w:name="_Toc48"/>
      <w:bookmarkEnd w:id="134"/>
      <w:r>
        <w:rPr>
          <w:rtl w:val="true"/>
        </w:rPr>
        <w:t>منتظر واقعی</w:t>
      </w:r>
      <w:bookmarkEnd w:id="13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انتظار صحیح و مستدام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فرزندش رفته و گفته </w:t>
      </w:r>
    </w:p>
    <w:p>
      <w:pPr>
        <w:pStyle w:val="BookText"/>
        <w:rPr/>
      </w:pPr>
      <w:r>
        <w:rPr>
          <w:rFonts w:ascii="IRNazanin" w:hAnsi="IRNazanin" w:eastAsia="IRNazanin"/>
          <w:color w:val="111111"/>
          <w:sz w:val="28"/>
          <w:sz w:val="28"/>
          <w:szCs w:val="28"/>
          <w:rtl w:val="true"/>
          <w:lang w:bidi="fa-IR"/>
        </w:rPr>
        <w:t>است یک روزه برمی‌گردم و روزها، ماه‌ها و سال‌ها گذشت و نیامد، آیا او را فراموش می‌کند؟ هر دفعه زنگ تلفن یا خانه به گوشش می‌رسد از جا می‌پرد، به این امید که خبری از عزیزش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عزیزانی که مفقودالاثر دارند، این معنا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پستچی که نامه‌ای بیاورد فکر می‌کنند از عزیزشان خبری آورده است، به این می‌گویند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جمعه‌ای که می‌آید، هر نیمه شعبانی، هر موعد مناسب و هر لحظه و هر آن، در انتظار تشریف فرمایی قدوم مبارک آن حضرت به سر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صادق‌علیه السلام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تَوَقَّعْ اَمْر صاحِبِکَ لَیْلَکَ وَ نَهارَک</w:t>
      </w:r>
      <w:r>
        <w:rPr>
          <w:rFonts w:eastAsia="Amiri" w:cs="Amiri" w:ascii="Amiri" w:hAnsi="Amiri"/>
          <w:color w:val="111111"/>
          <w:sz w:val="28"/>
          <w:szCs w:val="28"/>
          <w:rtl w:val="true"/>
          <w:lang w:bidi="ar-SA"/>
        </w:rPr>
        <w:t>»</w:t>
      </w:r>
      <w:r>
        <w:rPr>
          <w:rStyle w:val="FootnoteAnchor"/>
          <w:rtl w:val="true"/>
        </w:rPr>
        <w:footnoteReference w:id="64"/>
      </w:r>
      <w:r>
        <w:rPr>
          <w:rFonts w:ascii="IRNazanin" w:hAnsi="IRNazanin" w:eastAsia="IRNazanin"/>
          <w:color w:val="111111"/>
          <w:sz w:val="28"/>
          <w:sz w:val="28"/>
          <w:szCs w:val="28"/>
          <w:rtl w:val="true"/>
          <w:lang w:bidi="fa-IR"/>
        </w:rPr>
        <w:t>شب و روز در انتظار ظهور امام‌علیه السلام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چنین حالت انتظاری داشته باشد، آیا چنین انسانی به دنیا می‌چسبد؟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آمال و آرزو دارد؟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 امام زمان خالی می‌شود؟ فقط به یک مطلب فکر می‌کند و آن هم آمدن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وسیله تهذیب نفس، کامل‌ترین وسیله سیر و سلوک الی اللّه، این است که ربطمان را با ولیّ مطلق، با وسیله فیض، با سبب متصل بین آسمان و زمین و اهل زمین قوی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دوست به هر حیله رهی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انتظار زنده شد، خیلی از کمالات را به دست می‌آوریم، امّا ما آن انتظار را نداریم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یک چک صد هزار تومانی، دویست هزار تومانی، یا طلایی گم کنند، به جاهای مختلف اطلاعیه می‌زنند، جایزه هم برای یابنده و تحویل دهنده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صد </w:t>
      </w:r>
      <w:bookmarkStart w:id="136" w:name="pg264_3355"/>
    </w:p>
    <w:p>
      <w:pPr>
        <w:pStyle w:val="BookText"/>
        <w:rPr/>
      </w:pPr>
      <w:bookmarkEnd w:id="136"/>
      <w:r>
        <w:rPr>
          <w:rFonts w:ascii="IRNazanin" w:hAnsi="IRNazanin" w:eastAsia="IRNazanin"/>
          <w:color w:val="111111"/>
          <w:sz w:val="28"/>
          <w:sz w:val="28"/>
          <w:szCs w:val="28"/>
          <w:rtl w:val="true"/>
          <w:lang w:bidi="fa-IR"/>
        </w:rPr>
        <w:t>هزار تومان پول و طلا و غیر آن به دنبال امام زمان‌علیه السلام گشته‌ایم؟ ببینیم حضرت کجاست؟ ببینیم چرا غایب است؟ نکند که من غایبم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نکند که چشم‌های من در اثر گناه نور را نمی‌بیند؟</w:t>
      </w:r>
      <w:r>
        <w:rPr>
          <w:rFonts w:eastAsia="IRNazanin" w:cs="IRNazanin"/>
          <w:color w:val="111111"/>
          <w:sz w:val="28"/>
          <w:szCs w:val="28"/>
          <w:rtl w:val="true"/>
          <w:lang w:bidi="fa-IR"/>
        </w:rPr>
        <w:t>!</w:t>
      </w:r>
    </w:p>
    <w:p>
      <w:pPr>
        <w:pStyle w:val="Heading5"/>
        <w:numPr>
          <w:ilvl w:val="4"/>
          <w:numId w:val="1"/>
        </w:numPr>
        <w:rPr/>
      </w:pPr>
      <w:bookmarkStart w:id="137" w:name="__RefHeading___Toc2372445_211673320"/>
      <w:bookmarkStart w:id="138" w:name="_Toc49"/>
      <w:bookmarkEnd w:id="137"/>
      <w:r>
        <w:rPr>
          <w:rtl w:val="true"/>
        </w:rPr>
        <w:t>معنای انتظار</w:t>
      </w:r>
      <w:bookmarkEnd w:id="138"/>
    </w:p>
    <w:p>
      <w:pPr>
        <w:pStyle w:val="BookText"/>
        <w:rPr/>
      </w:pPr>
      <w:r>
        <w:rPr>
          <w:rFonts w:ascii="IRNazanin" w:hAnsi="IRNazanin" w:eastAsia="IRNazanin"/>
          <w:color w:val="111111"/>
          <w:sz w:val="28"/>
          <w:sz w:val="28"/>
          <w:szCs w:val="28"/>
          <w:rtl w:val="true"/>
          <w:lang w:bidi="fa-IR"/>
        </w:rPr>
        <w:t>می‌دانید انتظار به چه معناست؟ خدمت یکی از بزرگان بودیم،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اتفاق خانواده از قم حرکت می‌کردیم به سمت مشهد، در قطار که بودیم همسرم شیر نداشت که به بچه بدهد، ما هم عادت نداشتیم که شیر خشک به بچه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آب قندی به بچه می‌دهیم تا به مشهد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دنبال آب جوش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قطار تفحص کردم آب جوش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جوش نداریم، بچه گریه می‌کرد و مادر هم در اثر گریه بچه گریان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آقا و همسرش هر دو سید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خوابش برد، مادر هم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دیدم همسرم از خواب پرید، گریه می‌کند،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چرا گریه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امام زمان‌علیه السلام را در خواب دیدم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آب کم جو تشنگی آور به دست</w:t>
      </w:r>
    </w:p>
    <w:p>
      <w:pPr>
        <w:pStyle w:val="BookText"/>
        <w:rPr/>
      </w:pPr>
      <w:r>
        <w:rPr>
          <w:rFonts w:ascii="IRNazanin" w:hAnsi="IRNazanin" w:eastAsia="IRNazanin"/>
          <w:color w:val="111111"/>
          <w:sz w:val="28"/>
          <w:sz w:val="28"/>
          <w:szCs w:val="28"/>
          <w:rtl w:val="true"/>
          <w:lang w:bidi="fa-IR"/>
        </w:rPr>
        <w:t>تا بجوشد آبت از بالا و پست</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از شاگردان مرحوم ملاآقا جان زنجانی است که سوز و عشق ملاآقا جان به او اصابت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سال دیگر ظهور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علامتش هم این است که تو شیر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بله، همسرم شیر فروان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بچه شیر داد و او را 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فکر فرو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چهارده سال دیگر امام زمان‌علیه السلام می‌خواهد ظهور کند؟ تا آن موقع چه کسی طاقت می‌آورد؟ آن‌هایی که زمان برای ظهور آقا تعیین می‌کنند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و زمان تعیین کردن، علامت عدم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شدم، با خود گفتم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ان‌شاءاللّه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از چهارده سال چهارده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و منقلب بودم که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عاشق ما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به عشق تو سر به بیابان‌ها گذاردم، به این طرف و آن طرف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عاشق ما هستی چطور به چهارده روز معنا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می‌گفتی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چهارده لحظه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انتظار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همیشه منتظر آقا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مقدم دلدار می‌باید کشید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وفاداری جفا بسیار می‌باید کشید </w:t>
      </w:r>
      <w:bookmarkStart w:id="139" w:name="pg264_3357"/>
    </w:p>
    <w:p>
      <w:pPr>
        <w:pStyle w:val="Heading5"/>
        <w:numPr>
          <w:ilvl w:val="4"/>
          <w:numId w:val="1"/>
        </w:numPr>
        <w:rPr/>
      </w:pPr>
      <w:bookmarkStart w:id="140" w:name="__RefHeading___Toc2372447_211673320"/>
      <w:bookmarkStart w:id="141" w:name="_Toc50"/>
      <w:bookmarkEnd w:id="139"/>
      <w:bookmarkEnd w:id="140"/>
      <w:r>
        <w:rPr>
          <w:rtl w:val="true"/>
        </w:rPr>
        <w:t>حاج حسین مظلوم‌</w:t>
      </w:r>
      <w:bookmarkEnd w:id="141"/>
    </w:p>
    <w:p>
      <w:pPr>
        <w:pStyle w:val="BookText"/>
        <w:rPr/>
      </w:pPr>
      <w:r>
        <w:rPr>
          <w:rFonts w:ascii="IRNazanin" w:hAnsi="IRNazanin" w:eastAsia="IRNazanin"/>
          <w:color w:val="111111"/>
          <w:sz w:val="28"/>
          <w:sz w:val="28"/>
          <w:szCs w:val="28"/>
          <w:rtl w:val="true"/>
          <w:lang w:bidi="fa-IR"/>
        </w:rPr>
        <w:t>برای ملاقات با محبوب و معشوقش باید بیقرار بشویم، عاشق، بیقرار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حسین مظلوم اهل تبریز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 و جریانات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قم در جاده قدیم جمکران باغی داشت که در آن‌جا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بزرگان به دیدن ایشان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آدم عجیب و غریبی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عشق امام زمان‌علیه السلام به سرش زده بود که شب و روز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طاقت و تحمل را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دیگر طاقت ماندن در منزل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بیابان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عشقت بیابون پرورم کرد</w:t>
      </w:r>
    </w:p>
    <w:p>
      <w:pPr>
        <w:pStyle w:val="BookText"/>
        <w:rPr/>
      </w:pPr>
      <w:r>
        <w:rPr>
          <w:rFonts w:ascii="IRNazanin" w:hAnsi="IRNazanin" w:eastAsia="IRNazanin"/>
          <w:color w:val="111111"/>
          <w:sz w:val="28"/>
          <w:sz w:val="28"/>
          <w:szCs w:val="28"/>
          <w:rtl w:val="true"/>
          <w:lang w:bidi="fa-IR"/>
        </w:rPr>
        <w:t>هوای بخت بی بال وپرم کرد</w:t>
      </w:r>
    </w:p>
    <w:p>
      <w:pPr>
        <w:pStyle w:val="BookText"/>
        <w:rPr/>
      </w:pPr>
      <w:r>
        <w:rPr>
          <w:rFonts w:ascii="IRNazanin" w:hAnsi="IRNazanin" w:eastAsia="IRNazanin"/>
          <w:color w:val="111111"/>
          <w:sz w:val="28"/>
          <w:sz w:val="28"/>
          <w:szCs w:val="28"/>
          <w:rtl w:val="true"/>
          <w:lang w:bidi="fa-IR"/>
        </w:rPr>
        <w:t>به مو گفتی صبوری کن صبوری</w:t>
      </w:r>
    </w:p>
    <w:p>
      <w:pPr>
        <w:pStyle w:val="BookText"/>
        <w:rPr/>
      </w:pPr>
      <w:r>
        <w:rPr>
          <w:rFonts w:ascii="IRNazanin" w:hAnsi="IRNazanin" w:eastAsia="IRNazanin"/>
          <w:color w:val="111111"/>
          <w:sz w:val="28"/>
          <w:sz w:val="28"/>
          <w:szCs w:val="28"/>
          <w:rtl w:val="true"/>
          <w:lang w:bidi="fa-IR"/>
        </w:rPr>
        <w:t>صبوری طرفه خاکی بر سرم کرد</w:t>
      </w:r>
    </w:p>
    <w:p>
      <w:pPr>
        <w:pStyle w:val="BookText"/>
        <w:rPr/>
      </w:pP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به طرف کوه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صاحب الزمان، آقا جان، بس است دیگر، بیا خودت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این تقاضا را از حضرت داشتم و گریان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دیدم یک آقایی در میان ماه دارد صحبت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تو را به مادرت زهرا بیا پایین ببینم تو که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بالانشسته ماه بوده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وگرنه یوسفی در چاه بوده </w:t>
      </w:r>
    </w:p>
    <w:p>
      <w:pPr>
        <w:pStyle w:val="BookText"/>
        <w:rPr/>
      </w:pPr>
      <w:r>
        <w:rPr>
          <w:rFonts w:ascii="IRNazanin" w:hAnsi="IRNazanin" w:eastAsia="IRNazanin"/>
          <w:color w:val="111111"/>
          <w:sz w:val="28"/>
          <w:sz w:val="28"/>
          <w:szCs w:val="28"/>
          <w:rtl w:val="true"/>
          <w:lang w:bidi="fa-IR"/>
        </w:rPr>
        <w:t>حضرت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گریان بودم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خبرت است که این قدر گریه می‌کنی؟ از گریه تو پنج تن به گریه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عاشق را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روایت هم داریم که ائمه‌علیه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دوستان ما مریض می‌شوند ما مریض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رانگاه‌کن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بی مهربونی هر دو سر بی</w:t>
      </w:r>
    </w:p>
    <w:p>
      <w:pPr>
        <w:pStyle w:val="BookText"/>
        <w:rPr/>
      </w:pPr>
      <w:r>
        <w:rPr>
          <w:rFonts w:ascii="IRNazanin" w:hAnsi="IRNazanin" w:eastAsia="IRNazanin"/>
          <w:color w:val="111111"/>
          <w:sz w:val="28"/>
          <w:sz w:val="28"/>
          <w:szCs w:val="28"/>
          <w:rtl w:val="true"/>
          <w:lang w:bidi="fa-IR"/>
        </w:rPr>
        <w:t>که یک سر مهربونی دردسر بی</w:t>
      </w:r>
    </w:p>
    <w:p>
      <w:pPr>
        <w:pStyle w:val="BookText"/>
        <w:rPr/>
      </w:pPr>
      <w:r>
        <w:rPr>
          <w:rFonts w:ascii="IRNazanin" w:hAnsi="IRNazanin" w:eastAsia="IRNazanin"/>
          <w:color w:val="111111"/>
          <w:sz w:val="28"/>
          <w:sz w:val="28"/>
          <w:szCs w:val="28"/>
          <w:rtl w:val="true"/>
          <w:lang w:bidi="fa-IR"/>
        </w:rPr>
        <w:t>اگر مجنون دل شوریده‌ای داشت</w:t>
      </w:r>
    </w:p>
    <w:p>
      <w:pPr>
        <w:pStyle w:val="BookText"/>
        <w:rPr/>
      </w:pPr>
      <w:r>
        <w:rPr>
          <w:rFonts w:ascii="IRNazanin" w:hAnsi="IRNazanin" w:eastAsia="IRNazanin"/>
          <w:color w:val="111111"/>
          <w:sz w:val="28"/>
          <w:sz w:val="28"/>
          <w:szCs w:val="28"/>
          <w:rtl w:val="true"/>
          <w:lang w:bidi="fa-IR"/>
        </w:rPr>
        <w:t>دل لیلی از او شوریده‌تر بی</w:t>
      </w:r>
    </w:p>
    <w:p>
      <w:pPr>
        <w:pStyle w:val="BookText"/>
        <w:rPr/>
      </w:pPr>
      <w:r>
        <w:rPr>
          <w:rFonts w:ascii="IRNazanin" w:hAnsi="IRNazanin" w:eastAsia="IRNazanin"/>
          <w:color w:val="111111"/>
          <w:sz w:val="28"/>
          <w:sz w:val="28"/>
          <w:szCs w:val="28"/>
          <w:rtl w:val="true"/>
          <w:lang w:bidi="fa-IR"/>
        </w:rPr>
        <w:t>فقط شما نیستی که به حزن آن‌ها محزون و به خوشحالی آن‌ها خوشحال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وقتی شیعیانشان خوشحال هستند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محزون باشند آن‌ها نیز محزونند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من دست خودم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یک تصرفی کردند و من یک مقدار آرام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می‌گویند 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بی‌قرار بی‌قرار باشد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منتظر واقعی و حقیقی شدیم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فَانْتَظِرُوا إنّی مَعَکُم مِنَ الْمُنْتَظِرین</w:t>
      </w:r>
      <w:r>
        <w:rPr>
          <w:rFonts w:eastAsia="IRNazanin" w:cs="IRNazanin"/>
          <w:color w:val="111111"/>
          <w:sz w:val="28"/>
          <w:szCs w:val="28"/>
          <w:rtl w:val="true"/>
          <w:lang w:bidi="fa-IR"/>
        </w:rPr>
        <w:t>»</w:t>
      </w:r>
      <w:r>
        <w:rPr>
          <w:rStyle w:val="FootnoteAnchor"/>
          <w:rtl w:val="true"/>
        </w:rPr>
        <w:footnoteReference w:id="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من هم از منتظرین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انتظار به سر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انتظار خدا با این انتظار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راه است برای نجات از گمراهی در زمان غیبت</w:t>
      </w:r>
      <w:r>
        <w:rPr>
          <w:rFonts w:eastAsia="IRNazanin" w:cs="IRNazanin"/>
          <w:color w:val="111111"/>
          <w:sz w:val="28"/>
          <w:szCs w:val="28"/>
          <w:rtl w:val="true"/>
          <w:lang w:bidi="fa-IR"/>
        </w:rPr>
        <w:t xml:space="preserve">. </w:t>
      </w:r>
      <w:bookmarkStart w:id="142" w:name="pg264_3359"/>
    </w:p>
    <w:p>
      <w:pPr>
        <w:pStyle w:val="Heading5"/>
        <w:numPr>
          <w:ilvl w:val="4"/>
          <w:numId w:val="1"/>
        </w:numPr>
        <w:rPr/>
      </w:pPr>
      <w:bookmarkStart w:id="143" w:name="__RefHeading___Toc2372449_211673320"/>
      <w:bookmarkStart w:id="144" w:name="_Toc51"/>
      <w:bookmarkEnd w:id="142"/>
      <w:bookmarkEnd w:id="143"/>
      <w:r>
        <w:rPr>
          <w:rtl w:val="true"/>
        </w:rPr>
        <w:t>گریه‌های امام صادق‌علیه السلام‌</w:t>
      </w:r>
      <w:bookmarkEnd w:id="144"/>
    </w:p>
    <w:p>
      <w:pPr>
        <w:pStyle w:val="BookText"/>
        <w:rPr/>
      </w:pPr>
      <w:r>
        <w:rPr>
          <w:rFonts w:ascii="IRNazanin" w:hAnsi="IRNazanin" w:eastAsia="IRNazanin"/>
          <w:color w:val="111111"/>
          <w:sz w:val="28"/>
          <w:sz w:val="28"/>
          <w:szCs w:val="28"/>
          <w:rtl w:val="true"/>
          <w:lang w:bidi="fa-IR"/>
        </w:rPr>
        <w:t>امام صادق‌علیه السلام به سدیر صیرفی جملات عجیبی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دیدم آقا امام صادق‌علیه السلام حالت عجیبی دارد، خودش را به خاک می‌مالد، گریه می‌کند و منقلب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سَیِّدی، سَیِّدی، غَیْبَتُکَ نَفَتْ رُقادی</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تو بستر استراحت مرا جمع کرده است و خواب را از 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برای چه کسی با این وضع گریه می‌کنید؟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جمله‌ای فرمودند که در خور دقت و تدبر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اَدْرَکْتُهُ لَخَدَمْتُهُ اَیَّام حَیاتی</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اگر امام زمان‌علیه السلام را درک کنم خدمتش را می‌کنم</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کلام امام صادق‌علیه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راجع به امام زمان کتاب نوشته‌اند، این جملات را در کتابشان آورده‌اند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اکمال‌الدین شیخ صدوق و دیگر کتب هم این جملات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خدا به امت موسی‌علیه السلام خبر داد که قرار است چهار صد سال دیگر برای شما رهبری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حضرت موسی‌علیه السلام همه جمع شدند،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بچه‌ها را از مادرانشان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بچه‌های حیوانات را هم از مادرشان جدا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شروع به گریه و ضجّه و ناله نمودند که خدایا، ما رهبری را از تو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به درگاه باری تعالی گریستند و التماس کردند که چهارصد سال تبدیل به دویست و سی سال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w:t>
      </w:r>
      <w:bookmarkStart w:id="145" w:name="pg264_3360"/>
    </w:p>
    <w:p>
      <w:pPr>
        <w:pStyle w:val="BookText"/>
        <w:rPr/>
      </w:pPr>
      <w:bookmarkEnd w:id="145"/>
      <w:r>
        <w:rPr>
          <w:rFonts w:ascii="IRNazanin" w:hAnsi="IRNazanin" w:eastAsia="IRNazanin"/>
          <w:color w:val="111111"/>
          <w:sz w:val="28"/>
          <w:sz w:val="28"/>
          <w:szCs w:val="28"/>
          <w:rtl w:val="true"/>
          <w:lang w:bidi="fa-IR"/>
        </w:rPr>
        <w:t>اصرار ورزیدند تا این که خداوند آن مدت را نیز بخشید و حضرت موسی‌علیه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اگر این عمل را انجام دهید، آقا تشریف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حاضریم این کار را بکنیم؟</w:t>
      </w:r>
    </w:p>
    <w:p>
      <w:pPr>
        <w:pStyle w:val="Heading4"/>
        <w:numPr>
          <w:ilvl w:val="3"/>
          <w:numId w:val="1"/>
        </w:numPr>
        <w:rPr/>
      </w:pPr>
      <w:bookmarkStart w:id="146" w:name="__RefHeading___Toc2372451_211673320"/>
      <w:bookmarkStart w:id="147" w:name="_Toc52"/>
      <w:bookmarkEnd w:id="146"/>
      <w:r>
        <w:rPr>
          <w:rtl w:val="true"/>
        </w:rPr>
        <w:t xml:space="preserve">ب </w:t>
      </w:r>
      <w:r>
        <w:rPr>
          <w:rtl w:val="true"/>
        </w:rPr>
        <w:t xml:space="preserve">: </w:t>
      </w:r>
      <w:r>
        <w:rPr>
          <w:rtl w:val="true"/>
        </w:rPr>
        <w:t>گریه بر امام حسین‌علیه السلام</w:t>
      </w:r>
      <w:bookmarkEnd w:id="147"/>
    </w:p>
    <w:p>
      <w:pPr>
        <w:pStyle w:val="BookText"/>
        <w:rPr/>
      </w:pPr>
      <w:r>
        <w:rPr>
          <w:rFonts w:ascii="IRNazanin" w:hAnsi="IRNazanin" w:eastAsia="IRNazanin"/>
          <w:color w:val="111111"/>
          <w:sz w:val="28"/>
          <w:sz w:val="28"/>
          <w:szCs w:val="28"/>
          <w:rtl w:val="true"/>
          <w:lang w:bidi="fa-IR"/>
        </w:rPr>
        <w:t>راه دوم تبدیل غیبت به فرج و ظهور خاص، گریه بر امام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مقیّد بر گریه بر اباعبداللّه الحسین‌علیه السلام شود، برای این انسان هم راه باز می‌شود، هم ارتباط روحی و هم جسمی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سید عبدالکریم کفاش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راه ملاقات برای تو باز شد که هر هفته به خدمت آقا می‌رسی؟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شبی جدم پیغمبر اکرم‌صلی الله علیه وآله وسلم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 خیلی دوست دارم خدمت آقا زاده‌تان، امام زمان‌علیه السلام برسم، چه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شبانه روز دو مرتبه؛ اول صبح و دم غروب بنشین برای فرزندم امام حسین‌علیه السلام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برایت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را تا یک سال ادامه دادم، یک سال که به پایان رسید به محضر امام زمان‌علیه السلام شرفیاب شدم و راه برایم باز 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کاری را که شروع کردم حداقل یک سال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باب مداومت علی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انسان سیصد و شصت رگ دارد، لذا انسان اگر به ازای هر رگ اصلی بدن عمل را در طول ایام سال تکرار کند، عمل ملکه می شود و در انسان رسوخ و نفوذ پیدا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درست است، می‌دانی چرا؟ چون دیدن امام زمان سنخیت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نابینا آیا می‌تواند بفهمد نور چیست و نور را ببیند؟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ناریان مر ناریان را طالبند</w:t>
      </w:r>
    </w:p>
    <w:p>
      <w:pPr>
        <w:pStyle w:val="BookText"/>
        <w:rPr/>
      </w:pPr>
      <w:r>
        <w:rPr>
          <w:rFonts w:ascii="IRNazanin" w:hAnsi="IRNazanin" w:eastAsia="IRNazanin"/>
          <w:color w:val="111111"/>
          <w:sz w:val="28"/>
          <w:sz w:val="28"/>
          <w:szCs w:val="28"/>
          <w:rtl w:val="true"/>
          <w:lang w:bidi="fa-IR"/>
        </w:rPr>
        <w:t>نوریان مر نوریان را جاذبند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یَمَسُّهُ اِلاَّ الْمُطَهَّرُون</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باید خصلتی و صفتی را از امام زمان به طور کامل به دست بیاوریم تا راه برایمان باز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این گریه عامل شد که راه برایش باز بشود؟ در آن توقیع شریف امام زمان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نبودم روز عاشورا تو را کمک و یاری کنم، اما برای تو گریه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فَلاَنْدُبَنَّکَ صَباحاً وَ مَساءً</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یک بار صبح و یک بار هم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هزار سال است شبانه روز دو مرتبه برای امام زمان گریه می‌کنند؟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چشمم تمام شود، برایت خون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برایت خون می‌گریم؟ امروزه اطبا ثابت کرده‌اند این اشک چشمی که از چشم محبین و شیعیان و دوستان بیرون می‌آید این در واقع خون در بدن است که وقتی به چشم می‌رسد به رنگ اشک و آب می‌شود و خارج می‌گردد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در کربلا نبودم خون بدهم و به شهادت برسم، امّا از چشم برای تو خون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اشک </w:t>
      </w:r>
    </w:p>
    <w:p>
      <w:pPr>
        <w:pStyle w:val="BookText"/>
        <w:rPr/>
      </w:pPr>
      <w:r>
        <w:rPr>
          <w:rFonts w:ascii="IRNazanin" w:hAnsi="IRNazanin" w:eastAsia="IRNazanin"/>
          <w:color w:val="111111"/>
          <w:sz w:val="28"/>
          <w:sz w:val="28"/>
          <w:szCs w:val="28"/>
          <w:rtl w:val="true"/>
          <w:lang w:bidi="fa-IR"/>
        </w:rPr>
        <w:t>چشم تمام شود، خود به خود تبدیل به خون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آقا و بزرگ آن قدر دست لطف و مرحمت به سر ما کشیدی̠وفا کردی، جفا کردم؛ عطا کردی، خطا کردم؛ امّا آقا تو بزرگی، به بدی ما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یک لطف و عنایتی به ما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خودم را از یاد ببر، که ما همیشه به یاد تو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وارد حجره‌ای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طلبه‌ای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آمدم که تنها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آمدی من تنها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تو نبودی من با یار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ربط با امام زمان‌علیه السلام پیدا نکنی بدان که تنهایی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پادشه خوبان داد از غم تنهایی</w:t>
      </w:r>
    </w:p>
    <w:p>
      <w:pPr>
        <w:pStyle w:val="BookText"/>
        <w:rPr/>
      </w:pPr>
      <w:r>
        <w:rPr>
          <w:rFonts w:ascii="IRNazanin" w:hAnsi="IRNazanin" w:eastAsia="IRNazanin"/>
          <w:color w:val="111111"/>
          <w:sz w:val="28"/>
          <w:sz w:val="28"/>
          <w:szCs w:val="28"/>
          <w:rtl w:val="true"/>
          <w:lang w:bidi="fa-IR"/>
        </w:rPr>
        <w:t>دل بی تو به جان آمد وقت است که باز آیی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بزرگان که در قید حیات و اهل دل هستند با مرحوم زرگر و قانونی برنامه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 مقرری هر یک به تنهایی تا آسیاب در بین راه جمکران بیایند از آن جا به اتفاق هم به جمکران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دفعه می‌روند می‌بینند مرحوم زرگر 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تشریف آوردند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می‌کنند بین راه به یک آقایی برخورد می‌کنند،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شیخی با این علائم و مشخصات ندیدید؟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می‌خواند و گریه می‌کرد و یک سید جوانی هم در کنارش بود که با هم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زرگر آقا را نمی‌دیده است، اما همین که متوسل بوده است آقا در کنارش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مشتاقی و مهجوری دور از تو چنانم کرد</w:t>
      </w:r>
    </w:p>
    <w:p>
      <w:pPr>
        <w:pStyle w:val="BookText"/>
        <w:rPr/>
      </w:pPr>
      <w:r>
        <w:rPr>
          <w:rFonts w:ascii="IRNazanin" w:hAnsi="IRNazanin" w:eastAsia="IRNazanin"/>
          <w:color w:val="111111"/>
          <w:sz w:val="28"/>
          <w:sz w:val="28"/>
          <w:szCs w:val="28"/>
          <w:rtl w:val="true"/>
          <w:lang w:bidi="fa-IR"/>
        </w:rPr>
        <w:t>کز دست بخواهد شد پایاب شکیبایی</w:t>
      </w:r>
    </w:p>
    <w:p>
      <w:pPr>
        <w:pStyle w:val="BookText"/>
        <w:rPr/>
      </w:pPr>
      <w:r>
        <w:rPr>
          <w:rFonts w:ascii="IRNazanin" w:hAnsi="IRNazanin" w:eastAsia="IRNazanin"/>
          <w:color w:val="111111"/>
          <w:sz w:val="28"/>
          <w:sz w:val="28"/>
          <w:szCs w:val="28"/>
          <w:rtl w:val="true"/>
          <w:lang w:bidi="fa-IR"/>
        </w:rPr>
        <w:t>دائم گل این بستان شاداب نمی‌ماند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دریاب ضعیفان را در وقت توانایی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264_3365"/>
      <w:bookmarkStart w:id="149" w:name="pg264_3365"/>
      <w:bookmarkEnd w:id="149"/>
    </w:p>
    <w:p>
      <w:pPr>
        <w:pStyle w:val="Heading2"/>
        <w:numPr>
          <w:ilvl w:val="1"/>
          <w:numId w:val="1"/>
        </w:numPr>
        <w:rPr/>
      </w:pPr>
      <w:bookmarkStart w:id="150" w:name="pg264_3365"/>
      <w:bookmarkStart w:id="151" w:name="__RefHeading___Toc2372453_211673320"/>
      <w:bookmarkStart w:id="152" w:name="_Toc53"/>
      <w:bookmarkEnd w:id="150"/>
      <w:bookmarkEnd w:id="151"/>
      <w:r>
        <w:rPr>
          <w:rtl w:val="true"/>
        </w:rPr>
        <w:t>گفتار ششم‌</w:t>
      </w:r>
      <w:bookmarkEnd w:id="152"/>
    </w:p>
    <w:p>
      <w:pPr>
        <w:pStyle w:val="Heading3"/>
        <w:numPr>
          <w:ilvl w:val="2"/>
          <w:numId w:val="1"/>
        </w:numPr>
        <w:rPr/>
      </w:pPr>
      <w:bookmarkStart w:id="153" w:name="__RefHeading___Toc2372455_211673320"/>
      <w:bookmarkStart w:id="154" w:name="_Toc54"/>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قال اللَّه الحکیم فی محکم کتابه الکریم اعوذ باللَّه من‌الشیطان‌الرجیم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ثُمَّ قالَ رَسُولُ اللَّه‌صلی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الاَبْدالَ لَمْ ینالُوا ما نالُوا بِکَثْرَةِ صَلوةٍ وَ لا صِیامٍ وَ لا صَدَقَةٍ لکِنْ بِسخاءِ الَانْفُسِ وَ سَلامَةِ الْقُلُوبِ وَ النَّصیحَةِ لِاَئِمَّتِهِم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یا عَلِیّ فی اُمَّتی اَقَلُّ مِنَ الْکِبْریتِ الاَحْمِر</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هست آرزویم که ببینم از تو رویی</w:t>
      </w:r>
    </w:p>
    <w:p>
      <w:pPr>
        <w:pStyle w:val="BookText"/>
        <w:rPr/>
      </w:pPr>
      <w:r>
        <w:rPr>
          <w:rFonts w:ascii="IRNazanin" w:hAnsi="IRNazanin" w:eastAsia="IRNazanin"/>
          <w:color w:val="111111"/>
          <w:sz w:val="28"/>
          <w:sz w:val="28"/>
          <w:szCs w:val="28"/>
          <w:rtl w:val="true"/>
          <w:lang w:bidi="fa-IR"/>
        </w:rPr>
        <w:t>چه زیان ترا که من هم برسم به آرزویی</w:t>
      </w:r>
    </w:p>
    <w:p>
      <w:pPr>
        <w:pStyle w:val="BookText"/>
        <w:rPr/>
      </w:pPr>
      <w:r>
        <w:rPr>
          <w:rFonts w:ascii="IRNazanin" w:hAnsi="IRNazanin" w:eastAsia="IRNazanin"/>
          <w:color w:val="111111"/>
          <w:sz w:val="28"/>
          <w:sz w:val="28"/>
          <w:szCs w:val="28"/>
          <w:rtl w:val="true"/>
          <w:lang w:bidi="fa-IR"/>
        </w:rPr>
        <w:t>همه شب بر آستانت چو سگان نهاده‌ام سر</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امید استخوانی به بهانه گدایی </w:t>
      </w:r>
      <w:bookmarkStart w:id="155" w:name="pg264_3366"/>
    </w:p>
    <w:p>
      <w:pPr>
        <w:pStyle w:val="BookText"/>
        <w:rPr/>
      </w:pPr>
      <w:bookmarkEnd w:id="155"/>
      <w:r>
        <w:rPr>
          <w:rFonts w:ascii="IRNazanin" w:hAnsi="IRNazanin" w:eastAsia="IRNazanin"/>
          <w:color w:val="111111"/>
          <w:sz w:val="28"/>
          <w:sz w:val="28"/>
          <w:szCs w:val="28"/>
          <w:rtl w:val="true"/>
          <w:lang w:bidi="fa-IR"/>
        </w:rPr>
        <w:t>همه موسم تفرّج به چمن روند و صحرا</w:t>
      </w:r>
    </w:p>
    <w:p>
      <w:pPr>
        <w:pStyle w:val="BookText"/>
        <w:rPr/>
      </w:pPr>
      <w:r>
        <w:rPr>
          <w:rFonts w:ascii="IRNazanin" w:hAnsi="IRNazanin" w:eastAsia="IRNazanin"/>
          <w:color w:val="111111"/>
          <w:sz w:val="28"/>
          <w:sz w:val="28"/>
          <w:szCs w:val="28"/>
          <w:rtl w:val="true"/>
          <w:lang w:bidi="fa-IR"/>
        </w:rPr>
        <w:t>تو قدم به چشم من نه بنشین کنار جویی‌</w:t>
      </w:r>
    </w:p>
    <w:p>
      <w:pPr>
        <w:pStyle w:val="Heading3"/>
        <w:numPr>
          <w:ilvl w:val="2"/>
          <w:numId w:val="1"/>
        </w:numPr>
        <w:rPr/>
      </w:pPr>
      <w:bookmarkStart w:id="156" w:name="__RefHeading___Toc2372457_211673320"/>
      <w:bookmarkStart w:id="157" w:name="_Toc55"/>
      <w:bookmarkEnd w:id="156"/>
      <w:r>
        <w:rPr>
          <w:rtl w:val="true"/>
        </w:rPr>
        <w:t xml:space="preserve">راه های ارتباط با امام زمان </w:t>
      </w:r>
      <w:r>
        <w:rPr>
          <w:rtl w:val="true"/>
        </w:rPr>
        <w:t>(</w:t>
      </w:r>
      <w:r>
        <w:rPr/>
        <w:t>1</w:t>
      </w:r>
      <w:r>
        <w:rPr>
          <w:rtl w:val="true"/>
        </w:rPr>
        <w:t>)</w:t>
      </w:r>
      <w:bookmarkEnd w:id="157"/>
    </w:p>
    <w:p>
      <w:pPr>
        <w:pStyle w:val="Heading4"/>
        <w:numPr>
          <w:ilvl w:val="3"/>
          <w:numId w:val="1"/>
        </w:numPr>
        <w:rPr/>
      </w:pPr>
      <w:bookmarkStart w:id="158" w:name="__RefHeading___Toc2372459_211673320"/>
      <w:bookmarkStart w:id="159" w:name="_Toc56"/>
      <w:bookmarkEnd w:id="158"/>
      <w:r>
        <w:rPr/>
        <w:t>1</w:t>
      </w:r>
      <w:r>
        <w:rPr>
          <w:rtl w:val="true"/>
        </w:rPr>
        <w:t xml:space="preserve">- </w:t>
      </w:r>
      <w:r>
        <w:rPr>
          <w:rtl w:val="true"/>
        </w:rPr>
        <w:t>طهارت نفس‌</w:t>
      </w:r>
      <w:bookmarkEnd w:id="159"/>
    </w:p>
    <w:p>
      <w:pPr>
        <w:pStyle w:val="Heading5"/>
        <w:numPr>
          <w:ilvl w:val="4"/>
          <w:numId w:val="1"/>
        </w:numPr>
        <w:rPr/>
      </w:pPr>
      <w:bookmarkStart w:id="160" w:name="__RefHeading___Toc2372461_211673320"/>
      <w:bookmarkStart w:id="161" w:name="_Toc57"/>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اوّلین طریق عالی برای ارتباط با حضرت مهدی‌صلی الله علیه وآله وسلم انجام دادن واجبات و ترک معاصی و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در کلاس پاکی به این مرتبه برسیم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اعضا و جوارح ما پاک از گناه بشود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ذهن و افکار ما از خیالات و اوهام پاک بشود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ما از رذایل اخلاقی پاک بشود و در این سه بُعدِ طهارت، پاک بشویم، آن گاه است که راه به سوی امام زمان‌علیه السلام مانند اتوبان و شاهراه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دامغان، ساداتی دارد به نام سادات شاه‌چراغی که سادات بزرگواری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سیّدی بود به نام سیّد طاهر شاه‌چراغی که هم منبری بود و هم شاعر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اشعاری بس زیبا همچون دُرّ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چهل مرتبه در عالم خواب و رؤیا حضرت را زیارت کرده و در قالب اشعار بیان کرده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رابطه بین او و حضرت بریده شد؛ مثلاً اگر هر چهل الی پنجاه روز یک بار حضرت را زیارت می‌کرد، این بار یک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معلوم است یک انسانی که با حضرت در خواب هم رابطه دارد فریادش بلند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 که با ما سر یاری نداری</w:t>
      </w:r>
    </w:p>
    <w:p>
      <w:pPr>
        <w:pStyle w:val="BookText"/>
        <w:rPr/>
      </w:pPr>
      <w:r>
        <w:rPr>
          <w:rFonts w:ascii="IRNazanin" w:hAnsi="IRNazanin" w:eastAsia="IRNazanin"/>
          <w:color w:val="111111"/>
          <w:sz w:val="28"/>
          <w:sz w:val="28"/>
          <w:szCs w:val="28"/>
          <w:rtl w:val="true"/>
          <w:lang w:bidi="fa-IR"/>
        </w:rPr>
        <w:t>چرا هر نیمه شو آیی به خوابم</w:t>
      </w:r>
    </w:p>
    <w:p>
      <w:pPr>
        <w:pStyle w:val="BookText"/>
        <w:rPr/>
      </w:pPr>
      <w:r>
        <w:rPr>
          <w:rFonts w:ascii="IRNazanin" w:hAnsi="IRNazanin" w:eastAsia="IRNazanin"/>
          <w:color w:val="111111"/>
          <w:sz w:val="28"/>
          <w:sz w:val="28"/>
          <w:szCs w:val="28"/>
          <w:rtl w:val="true"/>
          <w:lang w:bidi="fa-IR"/>
        </w:rPr>
        <w:t>دائماً می‌سوخت و با سوز و گداز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یابن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قطع رابطه کردی، چرا به سراغ من نمی‌آیی؟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عزیزا کاسه چشمم سرایت</w:t>
      </w:r>
    </w:p>
    <w:p>
      <w:pPr>
        <w:pStyle w:val="BookText"/>
        <w:rPr/>
      </w:pPr>
      <w:r>
        <w:rPr>
          <w:rFonts w:ascii="IRNazanin" w:hAnsi="IRNazanin" w:eastAsia="IRNazanin"/>
          <w:color w:val="111111"/>
          <w:sz w:val="28"/>
          <w:sz w:val="28"/>
          <w:szCs w:val="28"/>
          <w:rtl w:val="true"/>
          <w:lang w:bidi="fa-IR"/>
        </w:rPr>
        <w:t>میان هر دو چشمم خاک پایت</w:t>
      </w:r>
    </w:p>
    <w:p>
      <w:pPr>
        <w:pStyle w:val="BookText"/>
        <w:rPr/>
      </w:pPr>
      <w:r>
        <w:rPr>
          <w:rFonts w:ascii="IRNazanin" w:hAnsi="IRNazanin" w:eastAsia="IRNazanin"/>
          <w:color w:val="111111"/>
          <w:sz w:val="28"/>
          <w:sz w:val="28"/>
          <w:szCs w:val="28"/>
          <w:rtl w:val="true"/>
          <w:lang w:bidi="fa-IR"/>
        </w:rPr>
        <w:t>از آن ترسم که غافل پا نهی تو</w:t>
      </w:r>
    </w:p>
    <w:p>
      <w:pPr>
        <w:pStyle w:val="BookText"/>
        <w:rPr/>
      </w:pPr>
      <w:r>
        <w:rPr>
          <w:rFonts w:ascii="IRNazanin" w:hAnsi="IRNazanin" w:eastAsia="IRNazanin"/>
          <w:color w:val="111111"/>
          <w:sz w:val="28"/>
          <w:sz w:val="28"/>
          <w:szCs w:val="28"/>
          <w:rtl w:val="true"/>
          <w:lang w:bidi="fa-IR"/>
        </w:rPr>
        <w:t>نشینه خار مژگانم به پایت</w:t>
      </w:r>
    </w:p>
    <w:p>
      <w:pPr>
        <w:pStyle w:val="BookText"/>
        <w:rPr/>
      </w:pPr>
      <w:r>
        <w:rPr>
          <w:rFonts w:ascii="IRNazanin" w:hAnsi="IRNazanin" w:eastAsia="IRNazanin"/>
          <w:color w:val="111111"/>
          <w:sz w:val="28"/>
          <w:sz w:val="28"/>
          <w:szCs w:val="28"/>
          <w:rtl w:val="true"/>
          <w:lang w:bidi="fa-IR"/>
        </w:rPr>
        <w:t>می‌دانی بابا طاهر در این دو بیت شعر چه می‌گوید، خیلی جالب است؛ یعنی کسی که عاشق امام زمان است، کسی که طالب ملاقات و دیدار است، نه تنها گناه نمی‌کند، بلکه مواظب است که خار مژه‌های چشمش نیز به پای حضرت فرو نرود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مراقب است مبادا دل حضرت را آزرده کند، حتّی با انجام عمل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یک سال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یک سال، حضرت را در خواب زیارت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من که سوختم، داشتم می‌مردم، چه شد که یکمرتبه یک سال رابطه را بریدی و قطع کردی؟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طاهر شاه‌چراغی، چرا هر منزلی می‌روی؟ چرا هر غذایی را می‌خوری؟ به خانه کسی رفتی که غذای او مشکل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غذایش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حرام خوردی، نتیجه غذای حرام جدایی بین من و تو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سال پاکسازی کردی، دوباره رابطه برقرار شد</w:t>
      </w:r>
      <w:r>
        <w:rPr>
          <w:rFonts w:eastAsia="IRNazanin" w:cs="IRNazanin"/>
          <w:color w:val="111111"/>
          <w:sz w:val="28"/>
          <w:szCs w:val="28"/>
          <w:rtl w:val="true"/>
          <w:lang w:bidi="fa-IR"/>
        </w:rPr>
        <w:t xml:space="preserve">. </w:t>
      </w:r>
      <w:bookmarkStart w:id="162" w:name="pg264_3368"/>
    </w:p>
    <w:p>
      <w:pPr>
        <w:pStyle w:val="Heading5"/>
        <w:numPr>
          <w:ilvl w:val="4"/>
          <w:numId w:val="1"/>
        </w:numPr>
        <w:rPr/>
      </w:pPr>
      <w:bookmarkStart w:id="163" w:name="__RefHeading___Toc2372463_211673320"/>
      <w:bookmarkStart w:id="164" w:name="_Toc58"/>
      <w:bookmarkEnd w:id="162"/>
      <w:bookmarkEnd w:id="163"/>
      <w:r>
        <w:rPr>
          <w:rtl w:val="true"/>
        </w:rPr>
        <w:t>یک قاعده اخلاقی، عرفانی</w:t>
      </w:r>
      <w:bookmarkEnd w:id="164"/>
    </w:p>
    <w:p>
      <w:pPr>
        <w:pStyle w:val="BookText"/>
        <w:rPr/>
      </w:pPr>
      <w:r>
        <w:rPr>
          <w:rFonts w:ascii="IRNazanin" w:hAnsi="IRNazanin" w:eastAsia="IRNazanin"/>
          <w:color w:val="111111"/>
          <w:sz w:val="28"/>
          <w:sz w:val="28"/>
          <w:szCs w:val="28"/>
          <w:rtl w:val="true"/>
          <w:lang w:bidi="fa-IR"/>
        </w:rPr>
        <w:t xml:space="preserve">علمای اخلاق یک اصطلاح قشنگ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صادرات و واردات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دم غروب که می‌خواهی محاسبه نفس کنی و ببینی چه گناه و معصیتی از شما سرزده، ببین وارداتت چه بود؛ اگر وارداتت غذای پاک و حلال بود، بدان صادرات شما هم اعمال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وارداتت حرام، شبهه‌ناک، غذای نجس و آلوده بود، صادراتتان هم آن روز وضعش خراب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الرُّسُل کُلُوا مِنَ الطَّیّباتِ وَ اعْمَلُوا صالِحاً</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ای 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پاک و حلال بخورید و اعمال شایسته انجام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چه تناسبی با هم دارد؟ یعنی هر که می‌خواهد نماز زیبا، عبادات خالص انجام دهد، در خوردن غذا مواظب باشد؛ ببیند چه غذایی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غذایی را حق ندارد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یک تیر و دو نشان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نیاز به غذا دارد، هم غذای جسمی و هم غذای فکری و قلبی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باید بیندیشد و بنگرد به غذایش؛ آیا حلال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پاک است یا نجس و آلوده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غذایش نگاه کند و هر غذایی را وارد بدن نکند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معنای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فَلْیَنْظُرِ الْاِنْسانُ اِلی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یَأْخُذُه</w:t>
      </w:r>
      <w:r>
        <w:rPr>
          <w:rFonts w:eastAsia="Amiri" w:cs="Amiri" w:ascii="Amiri" w:hAnsi="Amiri"/>
          <w:color w:val="111111"/>
          <w:sz w:val="28"/>
          <w:szCs w:val="28"/>
          <w:rtl w:val="true"/>
          <w:lang w:bidi="ar-SA"/>
        </w:rPr>
        <w:t>»</w:t>
      </w:r>
      <w:r>
        <w:rPr>
          <w:rStyle w:val="FootnoteAnchor"/>
          <w:rtl w:val="true"/>
        </w:rPr>
        <w:footnoteReference w:id="75"/>
      </w:r>
      <w:r>
        <w:rPr>
          <w:rFonts w:ascii="IRNazanin" w:hAnsi="IRNazanin" w:eastAsia="IRNazanin"/>
          <w:color w:val="111111"/>
          <w:sz w:val="28"/>
          <w:sz w:val="28"/>
          <w:szCs w:val="28"/>
          <w:rtl w:val="true"/>
          <w:lang w:bidi="fa-IR"/>
        </w:rPr>
        <w:t xml:space="preserve">امام </w:t>
      </w:r>
      <w:bookmarkStart w:id="165" w:name="pg264_3369"/>
    </w:p>
    <w:p>
      <w:pPr>
        <w:pStyle w:val="BookText"/>
        <w:rPr/>
      </w:pPr>
      <w:bookmarkEnd w:id="165"/>
      <w:r>
        <w:rPr>
          <w:rFonts w:ascii="IRNazanin" w:hAnsi="IRNazanin" w:eastAsia="IRNazanin"/>
          <w:color w:val="111111"/>
          <w:sz w:val="28"/>
          <w:sz w:val="28"/>
          <w:szCs w:val="28"/>
          <w:rtl w:val="true"/>
          <w:lang w:bidi="fa-IR"/>
        </w:rPr>
        <w:t>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غذای فکری و به غذای روحی و قلبیش هم باید نگاه کند؛ علمت را از کجا می‌گیری؟ علمت را از چه کتابی می‌گیری؟ آیا از قرآن، از احادیث و روایات، از نهج‌البلاغه و صحیفه سجّادیه می‌گیری، یا دنبال هر کتاب و هر نویسنده‌ای، و هر قلم مسموم و آلوده‌ای حرکت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الْاِنسانُ اِلی طَعامِهِ؛انسان باید به غذای فکری و روحی‌اش نگاه کند و ببیند از کجا غذا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مواظب محرمات و واجبات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قدم و وسطین قدم و آخرین قدم است که این قدم تا آخر با من و شما هست</w:t>
      </w:r>
      <w:r>
        <w:rPr>
          <w:rFonts w:eastAsia="IRNazanin" w:cs="IRNazanin"/>
          <w:color w:val="111111"/>
          <w:sz w:val="28"/>
          <w:szCs w:val="28"/>
          <w:rtl w:val="true"/>
          <w:lang w:bidi="fa-IR"/>
        </w:rPr>
        <w:t>.</w:t>
      </w:r>
    </w:p>
    <w:p>
      <w:pPr>
        <w:pStyle w:val="Heading4"/>
        <w:numPr>
          <w:ilvl w:val="3"/>
          <w:numId w:val="1"/>
        </w:numPr>
        <w:rPr/>
      </w:pPr>
      <w:bookmarkStart w:id="166" w:name="__RefHeading___Toc2372465_211673320"/>
      <w:bookmarkStart w:id="167" w:name="_Toc59"/>
      <w:bookmarkEnd w:id="166"/>
      <w:r>
        <w:rPr/>
        <w:t>2</w:t>
      </w:r>
      <w:r>
        <w:rPr>
          <w:rtl w:val="true"/>
        </w:rPr>
        <w:t xml:space="preserve">- </w:t>
      </w:r>
      <w:r>
        <w:rPr>
          <w:rtl w:val="true"/>
        </w:rPr>
        <w:t>ایثار و از خودگذشتگی‌</w:t>
      </w:r>
      <w:bookmarkEnd w:id="167"/>
    </w:p>
    <w:p>
      <w:pPr>
        <w:pStyle w:val="Heading5"/>
        <w:numPr>
          <w:ilvl w:val="4"/>
          <w:numId w:val="1"/>
        </w:numPr>
        <w:rPr/>
      </w:pPr>
      <w:bookmarkStart w:id="168" w:name="__RefHeading___Toc2372467_211673320"/>
      <w:bookmarkStart w:id="169" w:name="_Toc60"/>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دوّمین راه برای رسیدن به محضر مبارک و نورانی آقا امام زمان‌علیه السلام ایثار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یک خواهش‌های نفسانی دارد، یک محبّت های مجازی به دنیا دارد که اگر موفق شد و از شهوت گذشت، از غضب گذشت و از دنیا گذشت و عبور کرد، به برکت ایثار و از خود گذشتگی و پا روی نفس امّاره گذاشتن، به خدا می‌رسد، به امام زمان‌علیه السلام می‌رسد، به حقایق و معارف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اساسی ایثار و از خود گذشتگی است</w:t>
      </w:r>
      <w:r>
        <w:rPr>
          <w:rFonts w:eastAsia="IRNazanin" w:cs="IRNazanin"/>
          <w:color w:val="111111"/>
          <w:sz w:val="28"/>
          <w:szCs w:val="28"/>
          <w:rtl w:val="true"/>
          <w:lang w:bidi="fa-IR"/>
        </w:rPr>
        <w:t>.</w:t>
      </w:r>
    </w:p>
    <w:p>
      <w:pPr>
        <w:pStyle w:val="Heading5"/>
        <w:numPr>
          <w:ilvl w:val="4"/>
          <w:numId w:val="1"/>
        </w:numPr>
        <w:rPr/>
      </w:pPr>
      <w:bookmarkStart w:id="170" w:name="__RefHeading___Toc2372469_211673320"/>
      <w:bookmarkStart w:id="171" w:name="_Toc61"/>
      <w:bookmarkEnd w:id="170"/>
      <w:r>
        <w:rPr>
          <w:rtl w:val="true"/>
        </w:rPr>
        <w:t>نزدیکی راه خدا</w:t>
      </w:r>
      <w:bookmarkEnd w:id="17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عبداللَّه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تا به خدا هزار منزل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انسان سوت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منزل، هر منزلی ده قدم، صد </w:t>
      </w:r>
    </w:p>
    <w:p>
      <w:pPr>
        <w:pStyle w:val="BookText"/>
        <w:rPr/>
      </w:pPr>
      <w:r>
        <w:rPr>
          <w:rFonts w:ascii="IRNazanin" w:hAnsi="IRNazanin" w:eastAsia="IRNazanin"/>
          <w:color w:val="111111"/>
          <w:sz w:val="28"/>
          <w:sz w:val="28"/>
          <w:szCs w:val="28"/>
          <w:rtl w:val="true"/>
          <w:lang w:bidi="fa-IR"/>
        </w:rPr>
        <w:t>ضرب در ده چقدر می‌شود؟ هزار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خواجه عبداللَّه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جمله از دو امام معصوم بشنوید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معصوم ما در دعا و مناجاتش عرضه می‌دارد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 الرَّاحِلَ اِلَیْکَ قَریبُ الْمَسافَة</w:t>
      </w:r>
      <w:r>
        <w:rPr>
          <w:rFonts w:eastAsia="Amiri" w:cs="Amiri" w:ascii="Amiri" w:hAnsi="Amiri"/>
          <w:color w:val="111111"/>
          <w:sz w:val="28"/>
          <w:szCs w:val="28"/>
          <w:rtl w:val="true"/>
          <w:lang w:bidi="ar-SA"/>
        </w:rPr>
        <w:t>»</w:t>
      </w:r>
      <w:r>
        <w:rPr>
          <w:rStyle w:val="FootnoteAnchor"/>
          <w:rtl w:val="true"/>
        </w:rPr>
        <w:footnoteReference w:id="76"/>
      </w:r>
      <w:r>
        <w:rPr>
          <w:rFonts w:ascii="IRNazanin" w:hAnsi="IRNazanin" w:eastAsia="IRNazanin"/>
          <w:color w:val="111111"/>
          <w:sz w:val="28"/>
          <w:sz w:val="28"/>
          <w:szCs w:val="28"/>
          <w:rtl w:val="true"/>
          <w:lang w:bidi="fa-IR"/>
        </w:rPr>
        <w:t>خدایا راه کوچ کننده به سوی تو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تا پیش خدا هزار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است صد منزل است و هر منزل ده قدم؟ من در همان منزل اوّلش بحث دارم، هر منزلی یک سال، هزار سال، بعد هم معلوم نیست رسیدم یا نرسیدم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دور نیست، نزدیک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کریمان کارها دشوار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کردن، حرف زدن و نزدیک شدن به کریم خیلی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امام سجّادعلیه السلام در مناجات مریدین چه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سُبْحانَکَ ما اَضْیَقَ الطُّرُقَ عَلی مَنْ لَمْ تَکُنْ دَلیلَهُ وَ ما اَوْضَحَ الْحَقَّ عِنْدَ مَنْ هَدَیْتَهُ سَبیلَهُ</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خدایا آن که تو او را رها کردی چقدر راه برای او تنگ و باریک است و آن کس که تو دلیل و رهنما و رهبر او هستی راهش چقدر روشن و واضح و نزدیک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آقا امام سجّادعلیه السلام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رئیس درویش ها و صوفیه حرف‌های عجیب و غریبی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ندیدند حقیقت، ره افسانه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بصری به مردم چه می‌گوید؟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p>
    <w:p>
      <w:pPr>
        <w:pStyle w:val="BookText"/>
        <w:rPr/>
      </w:pPr>
      <w:r>
        <w:rPr>
          <w:rFonts w:ascii="IRNazanin" w:hAnsi="IRNazanin" w:eastAsia="IRNazanin"/>
          <w:color w:val="111111"/>
          <w:sz w:val="28"/>
          <w:sz w:val="28"/>
          <w:szCs w:val="28"/>
          <w:rtl w:val="true"/>
          <w:lang w:bidi="fa-IR"/>
        </w:rPr>
        <w:t>بصری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 کُلُّ الْعَجَبِ مِمَّنْ نجی کَیْفَ نجی ؛ همه تحیّرها و تعجّب‌ها و شگفتی‌ها در این است که یک انسان چطور نجات پیدا می‌کند و اهل بهشت می‌شود؟ چگونه انسان راه را پیدا می‌کند؟ به تعبیر دیگر هرکس به طرف خدا رفت باید تعجّب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سخن حسن بصری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کَما قالَ حَسَنُ الْبَصْری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بصری بیخود گفته است، این طور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اَلْعَجَبُ کُلُّ الْعَجَبِ مِمَّنْ هَلَکَ کَیْفَ هَلَکَ مَعَ سَعَةِ رَحْمَةِاللَّهِ</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همه تعجّب و تحیّر این جاست که با گستردگی رحمت و مهربانی خدا باز هم انسان اهل جهنّم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جهنّمی دیدی تعجّب کن، نه بهشتی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نیّت گناه را نمی‌نویسم خدایی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کردی یکی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کردی هفت ساعت به تو مهلت می‌دهم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چرا فرموده هفت ساعت؟ به این نکته ظریف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اوقات نمازهای یومیّه را حساب بکنیم حدوداً هفت ساعت به هفت ساعت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قدر مهلت می‌دهم که موقع نماز بشود، یک استغفار کند،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ساعت مهلت می‌دهم، بعد از هفت ساعت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هر وقت توبه کرد پاک می‌کنم، این مال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ثواب اگر نیّت کنی می‌نویسم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دادی بلافاصله حداقل ده برابر می‌نویسم</w:t>
      </w:r>
      <w:r>
        <w:rPr>
          <w:rFonts w:eastAsia="IRNazanin" w:cs="IRNazanin"/>
          <w:color w:val="111111"/>
          <w:sz w:val="28"/>
          <w:szCs w:val="28"/>
          <w:rtl w:val="true"/>
          <w:lang w:bidi="fa-IR"/>
        </w:rPr>
        <w:t xml:space="preserve">. </w:t>
      </w:r>
      <w:bookmarkStart w:id="172" w:name="pg264_3372"/>
    </w:p>
    <w:p>
      <w:pPr>
        <w:pStyle w:val="BookText"/>
        <w:rPr/>
      </w:pPr>
      <w:bookmarkEnd w:id="172"/>
      <w:r>
        <w:rPr>
          <w:rFonts w:ascii="IRNazanin" w:hAnsi="IRNazanin" w:eastAsia="IRNazanin"/>
          <w:color w:val="111111"/>
          <w:sz w:val="28"/>
          <w:sz w:val="28"/>
          <w:szCs w:val="28"/>
          <w:rtl w:val="true"/>
          <w:lang w:bidi="fa-IR"/>
        </w:rPr>
        <w:t>راستی با این وجود راه رفتن به سوی این خدا مشکل است؟ خدا را لولو معرّفی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هلو است نه لولو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مهربان است</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173" w:name="__RefHeading___Toc2372471_211673320"/>
      <w:bookmarkStart w:id="174" w:name="_Toc62"/>
      <w:bookmarkEnd w:id="173"/>
      <w:r>
        <w:rPr>
          <w:rtl w:val="true"/>
        </w:rPr>
        <w:t>یک قدم تا به خدا</w:t>
      </w:r>
      <w:bookmarkEnd w:id="174"/>
    </w:p>
    <w:p>
      <w:pPr>
        <w:pStyle w:val="BookText"/>
        <w:rPr/>
      </w:pPr>
      <w:r>
        <w:rPr>
          <w:rFonts w:ascii="IRNazanin" w:hAnsi="IRNazanin" w:eastAsia="IRNazanin"/>
          <w:color w:val="111111"/>
          <w:sz w:val="28"/>
          <w:sz w:val="28"/>
          <w:szCs w:val="28"/>
          <w:rtl w:val="true"/>
          <w:lang w:bidi="fa-IR"/>
        </w:rPr>
        <w:t>از عارفی سؤال کردند از این جا تا به نزد خدای منّان چه مقدار راه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 نه هزار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تعجّب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قدم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بگذار روی خودت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خودش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بگذار روی خواسته‌های مادی‌ات، پا بگذار روی هوای نفست، پا بگذار روی رذایل اخلاقیت، از این جا تا نزد خدا یک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گذاشتن بر خویش و رسیدن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از این است که خدای منّان همین یک قدم را به موسی بن عمران؛ کلیم اللَّه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 عْمِران دَعْ نَفْسَکَ وَ 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می‌خواهی پیش من بیایی؟ نفس را بگذار، انانیّت و منیّت خودت را بگذار 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یک قدم است، خودت را بگذار و حرکت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که می‌خواهد با امام زمان آشنا بشود، رابطه فردی، رابطه درونی، و رابطه ظاهری برقرار بکند، باید از نفس و از خواهش ها و خواسته‌های نفسانی و مادّی و دنیوی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سر دو راهی گیر کرد، بین خدا و خرما، خدا را انتخاب بکند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 پرستی از خرما بتی درست کرده بود و آن را پرستش </w:t>
      </w:r>
    </w:p>
    <w:p>
      <w:pPr>
        <w:pStyle w:val="BookText"/>
        <w:rPr/>
      </w:pPr>
      <w:r>
        <w:rPr>
          <w:rFonts w:ascii="IRNazanin" w:hAnsi="IRNazanin" w:eastAsia="IRNazanin"/>
          <w:color w:val="111111"/>
          <w:sz w:val="28"/>
          <w:sz w:val="28"/>
          <w:szCs w:val="28"/>
          <w:rtl w:val="true"/>
          <w:lang w:bidi="fa-IR"/>
        </w:rPr>
        <w:t>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قحطی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قحطی انسان، انسان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امام رضاعلیه السلام چه فرمود؟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یَعیبُ النَّاسُ کُلُّهُمْ زَمانا</w:t>
      </w:r>
    </w:p>
    <w:p>
      <w:pPr>
        <w:pStyle w:val="BookText"/>
        <w:rPr/>
      </w:pPr>
      <w:r>
        <w:rPr>
          <w:rFonts w:ascii="Amiri" w:hAnsi="Amiri" w:eastAsia="Amiri" w:cs="Amiri"/>
          <w:color w:val="111111"/>
          <w:sz w:val="28"/>
          <w:sz w:val="28"/>
          <w:szCs w:val="28"/>
          <w:rtl w:val="true"/>
          <w:lang w:bidi="ar-SA"/>
        </w:rPr>
        <w:t>وَ ما لِزَمانِنا عیبٌ سِوانا</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مردم دائم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تو بد شده‌ای، چرا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بد شده است؟ زمان سرجایش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زمان چیست؟ یک حرکت وضعی و انتقالی زمان را به وجود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اگر بد شود از گرگ هم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هیچ‌گاه گرگ گوشت گرگ را نمی‌خورد، امّا انسان چی؟ انسان گوشت انسان را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قحطی آمده، قشنگ سر بچّه‌اش را می‌بُرد و می‌خورد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با خرما بت درست کرده بود و خرما را به عنوان خدا پرستش می‌کرد، قحطی آمد، تبر گرفت به دستش، می‌رفت جلو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این خدای توست و او را پرستش می‌کنی، چرا می‌خواهی او را بشکنی و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بکنی دیگر خدا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 عقب با خود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این خدا را پرستش کنم اگر خرما نباشد از گرسنگی می‌میرم، چه کنم؟ بین خدا و خرما گیر کرده بود؛ دائماً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مردم دنیا سر خدا و خرما گیر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آخر چه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این خدا را می‌خوریم بعد که وضعمان خوب شد یک خدای دیگر </w:t>
      </w:r>
      <w:bookmarkStart w:id="175" w:name="pg264_3374"/>
    </w:p>
    <w:p>
      <w:pPr>
        <w:pStyle w:val="BookText"/>
        <w:rPr/>
      </w:pPr>
      <w:bookmarkEnd w:id="175"/>
      <w:r>
        <w:rPr>
          <w:rFonts w:ascii="IRNazanin" w:hAnsi="IRNazanin" w:eastAsia="IRNazanin"/>
          <w:color w:val="111111"/>
          <w:sz w:val="28"/>
          <w:sz w:val="28"/>
          <w:szCs w:val="28"/>
          <w:rtl w:val="true"/>
          <w:lang w:bidi="fa-IR"/>
        </w:rPr>
        <w:t>می‌سازیم</w:t>
      </w:r>
      <w:r>
        <w:rPr>
          <w:rFonts w:eastAsia="IRNazanin" w:cs="IRNazanin"/>
          <w:color w:val="111111"/>
          <w:sz w:val="28"/>
          <w:szCs w:val="28"/>
          <w:rtl w:val="true"/>
          <w:lang w:bidi="fa-IR"/>
        </w:rPr>
        <w:t>.</w:t>
      </w:r>
    </w:p>
    <w:p>
      <w:pPr>
        <w:pStyle w:val="Heading5"/>
        <w:numPr>
          <w:ilvl w:val="4"/>
          <w:numId w:val="1"/>
        </w:numPr>
        <w:rPr/>
      </w:pPr>
      <w:bookmarkStart w:id="176" w:name="__RefHeading___Toc2372473_211673320"/>
      <w:bookmarkStart w:id="177" w:name="_Toc63"/>
      <w:bookmarkEnd w:id="176"/>
      <w:r>
        <w:rPr>
          <w:rtl w:val="true"/>
        </w:rPr>
        <w:t>دین به دنیا فروختن</w:t>
      </w:r>
      <w:bookmarkEnd w:id="177"/>
    </w:p>
    <w:p>
      <w:pPr>
        <w:pStyle w:val="BookText"/>
        <w:rPr/>
      </w:pPr>
      <w:r>
        <w:rPr>
          <w:rFonts w:ascii="Amiri" w:hAnsi="Amiri" w:eastAsia="Amiri" w:cs="Amiri"/>
          <w:color w:val="111111"/>
          <w:sz w:val="28"/>
          <w:sz w:val="28"/>
          <w:szCs w:val="28"/>
          <w:rtl w:val="true"/>
          <w:lang w:bidi="ar-SA"/>
        </w:rPr>
        <w:t>بشر حواسش باشد، دائماً سر دو راهی خدا و خرماست ،نماز یا دنیا، مسجد یا دنیا، قرآن یا دنیا، امام زمان یا دنیا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اُولئِکَ الَّذینَ اشْتَرَوُا الضَّلالَةَ بِالْهُدی فَما رَبِحَتْ تِجارَتُهُمْ وَ ما کانُوا مُهْتَدین</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فروشان خرند، یوسف فروشند تا چه خرند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یوسف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امام زمان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می‌خواهد بخرد؟ هر که می‌خواهد به خدا برسد، هر که می‌خواهد به امام زمان‌علیه السلام برسد، باید از سر سفره دنیا، از سر سفره خرما، از سر سفره شهوت، از سر سفره غضب، برخیزد و در این مسیر و دو راهی خدا را انتخاب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را انتخاب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دو راهیِ خدا و خرما، خدا را انتخاب کرد، این موفق به ملاقات می‌شود و گرنه از ملاقات خبری نیست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هم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هرگز به حقیقت ایمان، هرگز به خدا، هرگز به نیکی و خوبی نمی‌رسید، مگر آنچه را که دوست دارید از آن بگذرید و سر سفره خدا بنشینید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نَفْسَکَ وَ 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 خودت را بگذار 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انسان با انانیّت و منیّت برود با خدا و با حضرات ائمه معصومین‌علیهم السلام آشنایی پیدا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که به </w:t>
      </w:r>
    </w:p>
    <w:p>
      <w:pPr>
        <w:pStyle w:val="BookText"/>
        <w:rPr/>
      </w:pPr>
      <w:r>
        <w:rPr>
          <w:rFonts w:ascii="IRNazanin" w:hAnsi="IRNazanin" w:eastAsia="IRNazanin"/>
          <w:color w:val="111111"/>
          <w:sz w:val="28"/>
          <w:sz w:val="28"/>
          <w:szCs w:val="28"/>
          <w:rtl w:val="true"/>
          <w:lang w:bidi="fa-IR"/>
        </w:rPr>
        <w:t>محضر امام زمان‌علیه السلام رسیدند در این کلاس بودند و تمرین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دو راهی‌ها خدا را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خدا پرده پندار دریدند</w:t>
      </w:r>
    </w:p>
    <w:p>
      <w:pPr>
        <w:pStyle w:val="BookText"/>
        <w:rPr/>
      </w:pPr>
      <w:r>
        <w:rPr>
          <w:rFonts w:ascii="IRNazanin" w:hAnsi="IRNazanin" w:eastAsia="IRNazanin"/>
          <w:color w:val="111111"/>
          <w:sz w:val="28"/>
          <w:sz w:val="28"/>
          <w:szCs w:val="28"/>
          <w:rtl w:val="true"/>
          <w:lang w:bidi="fa-IR"/>
        </w:rPr>
        <w:t>یعنی همه جا غیر خدا هیچ ندیدند</w:t>
      </w:r>
    </w:p>
    <w:p>
      <w:pPr>
        <w:pStyle w:val="BookText"/>
        <w:rPr/>
      </w:pPr>
      <w:r>
        <w:rPr>
          <w:rFonts w:ascii="IRNazanin" w:hAnsi="IRNazanin" w:eastAsia="IRNazanin"/>
          <w:color w:val="111111"/>
          <w:sz w:val="28"/>
          <w:sz w:val="28"/>
          <w:szCs w:val="28"/>
          <w:rtl w:val="true"/>
          <w:lang w:bidi="fa-IR"/>
        </w:rPr>
        <w:t>هر دست که دادند از آن دست گرفتند</w:t>
      </w:r>
    </w:p>
    <w:p>
      <w:pPr>
        <w:pStyle w:val="BookText"/>
        <w:rPr/>
      </w:pPr>
      <w:r>
        <w:rPr>
          <w:rFonts w:ascii="IRNazanin" w:hAnsi="IRNazanin" w:eastAsia="IRNazanin"/>
          <w:color w:val="111111"/>
          <w:sz w:val="28"/>
          <w:sz w:val="28"/>
          <w:szCs w:val="28"/>
          <w:rtl w:val="true"/>
          <w:lang w:bidi="fa-IR"/>
        </w:rPr>
        <w:t>هر نکته که گفتند همان نکته شنیدند</w:t>
      </w:r>
    </w:p>
    <w:p>
      <w:pPr>
        <w:pStyle w:val="BookText"/>
        <w:rPr/>
      </w:pPr>
      <w:r>
        <w:rPr>
          <w:rFonts w:ascii="IRNazanin" w:hAnsi="IRNazanin" w:eastAsia="IRNazanin"/>
          <w:color w:val="111111"/>
          <w:sz w:val="28"/>
          <w:sz w:val="28"/>
          <w:szCs w:val="28"/>
          <w:rtl w:val="true"/>
          <w:lang w:bidi="fa-IR"/>
        </w:rPr>
        <w:t>جمعی به در پیر خرابات خرابند</w:t>
      </w:r>
    </w:p>
    <w:p>
      <w:pPr>
        <w:pStyle w:val="BookText"/>
        <w:rPr/>
      </w:pPr>
      <w:r>
        <w:rPr>
          <w:rFonts w:ascii="IRNazanin" w:hAnsi="IRNazanin" w:eastAsia="IRNazanin"/>
          <w:color w:val="111111"/>
          <w:sz w:val="28"/>
          <w:sz w:val="28"/>
          <w:szCs w:val="28"/>
          <w:rtl w:val="true"/>
          <w:lang w:bidi="fa-IR"/>
        </w:rPr>
        <w:t>قومی به بر شیخ مناجات مریدند</w:t>
      </w:r>
    </w:p>
    <w:p>
      <w:pPr>
        <w:pStyle w:val="BookText"/>
        <w:rPr/>
      </w:pPr>
      <w:r>
        <w:rPr>
          <w:rFonts w:ascii="IRNazanin" w:hAnsi="IRNazanin" w:eastAsia="IRNazanin"/>
          <w:color w:val="111111"/>
          <w:sz w:val="28"/>
          <w:sz w:val="28"/>
          <w:szCs w:val="28"/>
          <w:rtl w:val="true"/>
          <w:lang w:bidi="fa-IR"/>
        </w:rPr>
        <w:t>همّت طلب از باطن پیران سحر خیز</w:t>
      </w:r>
    </w:p>
    <w:p>
      <w:pPr>
        <w:pStyle w:val="BookText"/>
        <w:rPr/>
      </w:pPr>
      <w:r>
        <w:rPr>
          <w:rFonts w:ascii="IRNazanin" w:hAnsi="IRNazanin" w:eastAsia="IRNazanin"/>
          <w:color w:val="111111"/>
          <w:sz w:val="28"/>
          <w:sz w:val="28"/>
          <w:szCs w:val="28"/>
          <w:rtl w:val="true"/>
          <w:lang w:bidi="fa-IR"/>
        </w:rPr>
        <w:t>زیرا که یکی را ز دو عالم طلبیدند</w:t>
      </w:r>
    </w:p>
    <w:p>
      <w:pPr>
        <w:pStyle w:val="BookText"/>
        <w:rPr/>
      </w:pPr>
      <w:r>
        <w:rPr>
          <w:rFonts w:ascii="IRNazanin" w:hAnsi="IRNazanin" w:eastAsia="IRNazanin"/>
          <w:color w:val="111111"/>
          <w:sz w:val="28"/>
          <w:sz w:val="28"/>
          <w:szCs w:val="28"/>
          <w:rtl w:val="true"/>
          <w:lang w:bidi="fa-IR"/>
        </w:rPr>
        <w:t>ما باید از گروه خراباتی‌ها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می‌دانید چرا به آن‌ها خراباتی می‌گویند؟</w:t>
      </w:r>
    </w:p>
    <w:p>
      <w:pPr>
        <w:pStyle w:val="BookText"/>
        <w:rPr/>
      </w:pPr>
      <w:r>
        <w:rPr>
          <w:rFonts w:ascii="IRNazanin" w:hAnsi="IRNazanin" w:eastAsia="IRNazanin"/>
          <w:color w:val="111111"/>
          <w:sz w:val="28"/>
          <w:sz w:val="28"/>
          <w:szCs w:val="28"/>
          <w:rtl w:val="true"/>
          <w:lang w:bidi="fa-IR"/>
        </w:rPr>
        <w:t>تو که نابرده‌ای ره در خرابات</w:t>
      </w:r>
    </w:p>
    <w:p>
      <w:pPr>
        <w:pStyle w:val="BookText"/>
        <w:rPr/>
      </w:pPr>
      <w:r>
        <w:rPr>
          <w:rFonts w:ascii="IRNazanin" w:hAnsi="IRNazanin" w:eastAsia="IRNazanin"/>
          <w:color w:val="111111"/>
          <w:sz w:val="28"/>
          <w:sz w:val="28"/>
          <w:szCs w:val="28"/>
          <w:rtl w:val="true"/>
          <w:lang w:bidi="fa-IR"/>
        </w:rPr>
        <w:t>تو که ناخونده‌ای درس سموات</w:t>
      </w:r>
    </w:p>
    <w:p>
      <w:pPr>
        <w:pStyle w:val="BookText"/>
        <w:rPr/>
      </w:pPr>
      <w:r>
        <w:rPr>
          <w:rFonts w:ascii="IRNazanin" w:hAnsi="IRNazanin" w:eastAsia="IRNazanin"/>
          <w:color w:val="111111"/>
          <w:sz w:val="28"/>
          <w:sz w:val="28"/>
          <w:szCs w:val="28"/>
          <w:rtl w:val="true"/>
          <w:lang w:bidi="fa-IR"/>
        </w:rPr>
        <w:t>تو که سود و زیان خود ندونی</w:t>
      </w:r>
    </w:p>
    <w:p>
      <w:pPr>
        <w:pStyle w:val="BookText"/>
        <w:rPr/>
      </w:pPr>
      <w:r>
        <w:rPr>
          <w:rFonts w:ascii="IRNazanin" w:hAnsi="IRNazanin" w:eastAsia="IRNazanin"/>
          <w:color w:val="111111"/>
          <w:sz w:val="28"/>
          <w:sz w:val="28"/>
          <w:szCs w:val="28"/>
          <w:rtl w:val="true"/>
          <w:lang w:bidi="fa-IR"/>
        </w:rPr>
        <w:t>به یارون کی رسی هیهات هیهات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جایی می‌گویند خرابات که انسان شخصیّت قلاّبی و خانه عنکبوتیش را خراب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خودش را خراب کرد، خانه مادّی و طبیعی‌اش را خراب کرد، آن گاه صدایش می‌زنند بیا تا آبادت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یَخْرُجْ مِنْ بَیْتِهِ مُهاجِراً اِلَی اللَّه</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178" w:name="pg264_3376"/>
    </w:p>
    <w:p>
      <w:pPr>
        <w:pStyle w:val="BookText"/>
        <w:rPr/>
      </w:pPr>
      <w:bookmarkEnd w:id="178"/>
      <w:r>
        <w:rPr>
          <w:rFonts w:ascii="IRNazanin" w:hAnsi="IRNazanin" w:eastAsia="IRNazanin"/>
          <w:color w:val="111111"/>
          <w:sz w:val="28"/>
          <w:sz w:val="28"/>
          <w:szCs w:val="28"/>
          <w:rtl w:val="true"/>
          <w:lang w:bidi="fa-IR"/>
        </w:rPr>
        <w:t>پرده پندار می‌باید درید</w:t>
      </w:r>
    </w:p>
    <w:p>
      <w:pPr>
        <w:pStyle w:val="BookText"/>
        <w:rPr/>
      </w:pPr>
      <w:r>
        <w:rPr>
          <w:rFonts w:ascii="IRNazanin" w:hAnsi="IRNazanin" w:eastAsia="IRNazanin"/>
          <w:color w:val="111111"/>
          <w:sz w:val="28"/>
          <w:sz w:val="28"/>
          <w:szCs w:val="28"/>
          <w:rtl w:val="true"/>
          <w:lang w:bidi="fa-IR"/>
        </w:rPr>
        <w:t>حیله و تزویر می‌باید شکست</w:t>
      </w:r>
    </w:p>
    <w:p>
      <w:pPr>
        <w:pStyle w:val="BookText"/>
        <w:rPr/>
      </w:pPr>
      <w:r>
        <w:rPr>
          <w:rFonts w:ascii="IRNazanin" w:hAnsi="IRNazanin" w:eastAsia="IRNazanin"/>
          <w:color w:val="111111"/>
          <w:sz w:val="28"/>
          <w:sz w:val="28"/>
          <w:szCs w:val="28"/>
          <w:rtl w:val="true"/>
          <w:lang w:bidi="fa-IR"/>
        </w:rPr>
        <w:t>اگر پرده پندارمان را دریدیم و حیله و چاره اندیشی را شکستیم، فقط خوبی‌ها را انتخاب و عمل کردیم، آن گاه است که به خدا می‌رسیم، آن گاه است که رابطه معنوی و ظاهری با آقا امام زمان‌علیه السلام برقرار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خدا رمز موفقیّت و بیداری‌شان این نکته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ایثار کردند و از خود گذشتگی نشان دادند</w:t>
      </w:r>
      <w:r>
        <w:rPr>
          <w:rFonts w:eastAsia="IRNazanin" w:cs="IRNazanin"/>
          <w:color w:val="111111"/>
          <w:sz w:val="28"/>
          <w:szCs w:val="28"/>
          <w:rtl w:val="true"/>
          <w:lang w:bidi="fa-IR"/>
        </w:rPr>
        <w:t>.</w:t>
      </w:r>
    </w:p>
    <w:p>
      <w:pPr>
        <w:pStyle w:val="Heading5"/>
        <w:numPr>
          <w:ilvl w:val="4"/>
          <w:numId w:val="1"/>
        </w:numPr>
        <w:rPr/>
      </w:pPr>
      <w:bookmarkStart w:id="179" w:name="__RefHeading___Toc2372475_211673320"/>
      <w:bookmarkStart w:id="180" w:name="_Toc64"/>
      <w:bookmarkEnd w:id="179"/>
      <w:r>
        <w:rPr>
          <w:rtl w:val="true"/>
        </w:rPr>
        <w:t>چرا ابدال، ابدال شدند؟</w:t>
      </w:r>
      <w:bookmarkEnd w:id="180"/>
    </w:p>
    <w:p>
      <w:pPr>
        <w:pStyle w:val="BookText"/>
        <w:rPr/>
      </w:pPr>
      <w:r>
        <w:rPr>
          <w:rFonts w:ascii="IRNazanin" w:hAnsi="IRNazanin" w:eastAsia="IRNazanin"/>
          <w:color w:val="111111"/>
          <w:sz w:val="28"/>
          <w:sz w:val="28"/>
          <w:szCs w:val="28"/>
          <w:rtl w:val="true"/>
          <w:lang w:bidi="fa-IR"/>
        </w:rPr>
        <w:t>ما چهار اوتاد داریم، چهل ابدال داریم، نجباء داریم، نقباء داریم، همه این‌ها در حضور امام زمان‌علیه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عصر غیبت و هم در عصر ظهور حضرت، چرا ابدال، ابدال شدند؟ چگونه عدّه‌ای لیاقت پیدا کردند که در محضر امام زمان‌علیه السلام باشند و رابطه با امام زمان‌علیه السلام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عصری از اعصار همیشه چهل نفر به نام ابدال هستند که با امام زمان‌علیه السلام رابطه دارند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جلد اوّلِ کتابِ بسیار زیبا و جالب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نویسنده‌اش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زحمت کشیده تا این کتاب را نوشته است، از حضرت امیرالمؤمنین، مولی الموحدین،علی بن ابی طالب نقل شده است که پیغمبر اکرم‌صلی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 چرا ابدال، ابدال شدند؟ و این لیاقت و شایستگی را پیدا کردند که در محضر نورانی انبیاء، امامان معصوم و در محضر نورانی آقا امام زمان‌علیهم السلام باشند، چون سخاوتمندانه از سر سفره دنیا برخاستند، به دنیا </w:t>
      </w:r>
      <w:bookmarkStart w:id="181" w:name="pg264_3377"/>
    </w:p>
    <w:p>
      <w:pPr>
        <w:pStyle w:val="BookText"/>
        <w:rPr/>
      </w:pPr>
      <w:bookmarkEnd w:id="181"/>
      <w:r>
        <w:rPr>
          <w:rFonts w:ascii="IRNazanin" w:hAnsi="IRNazanin" w:eastAsia="IRNazanin"/>
          <w:color w:val="111111"/>
          <w:sz w:val="28"/>
          <w:sz w:val="28"/>
          <w:szCs w:val="28"/>
          <w:rtl w:val="true"/>
          <w:lang w:bidi="fa-IR"/>
        </w:rPr>
        <w:t>اعتنا نکردند، به شیطان و غضب و نفس امّاره توجه نکردند، پا روی خودشان گذاشتند و شجاعانه جانشان را از این دنیای سفلی و مادّی نجات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 امیر المؤمنین‌علیه السلام در خطبه متقین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اَرادَتْهُمُ الدُّنْیا فَلَمْ یریدُوها وَ أَسرَتْهُمْ فَفَدَوْا أَنْفُسَهُمْ مِنْها</w:t>
      </w:r>
      <w:r>
        <w:rPr>
          <w:rFonts w:eastAsia="Amiri" w:cs="Amiri" w:ascii="Amiri" w:hAnsi="Amiri"/>
          <w:color w:val="111111"/>
          <w:sz w:val="28"/>
          <w:szCs w:val="28"/>
          <w:rtl w:val="true"/>
          <w:lang w:bidi="ar-SA"/>
        </w:rPr>
        <w:t>»</w:t>
      </w:r>
      <w:r>
        <w:rPr>
          <w:rStyle w:val="FootnoteAnchor"/>
          <w:rtl w:val="true"/>
        </w:rPr>
        <w:footnoteReference w:id="84"/>
      </w:r>
      <w:r>
        <w:rPr>
          <w:rFonts w:ascii="IRNazanin" w:hAnsi="IRNazanin" w:eastAsia="IRNazanin"/>
          <w:color w:val="111111"/>
          <w:sz w:val="28"/>
          <w:sz w:val="28"/>
          <w:szCs w:val="28"/>
          <w:rtl w:val="true"/>
          <w:lang w:bidi="fa-IR"/>
        </w:rPr>
        <w:t>دنیا در خانه اهل تقوا آمد، اهل تقوا دنیا را طلاق دادند؛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امیرالمؤمنین‌علیه السلام دنیا را طلاق داده است، من به دنبال دنیای حرام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دنیای شبهه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ریاست غلط و باطل 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آمد، ولی آن‌ها دنیا را رها کردند و نخواستند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متّقین است، نشانه اهل تقوی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به این مطلب و به این نکته نرسد آن ارتباط درونی و ارتباط برونی حاصل نخواهد شد</w:t>
      </w:r>
      <w:r>
        <w:rPr>
          <w:rFonts w:eastAsia="IRNazanin" w:cs="IRNazanin"/>
          <w:color w:val="111111"/>
          <w:sz w:val="28"/>
          <w:szCs w:val="28"/>
          <w:rtl w:val="true"/>
          <w:lang w:bidi="fa-IR"/>
        </w:rPr>
        <w:t>.</w:t>
      </w:r>
    </w:p>
    <w:p>
      <w:pPr>
        <w:pStyle w:val="Heading5"/>
        <w:numPr>
          <w:ilvl w:val="4"/>
          <w:numId w:val="1"/>
        </w:numPr>
        <w:rPr/>
      </w:pPr>
      <w:bookmarkStart w:id="182" w:name="__RefHeading___Toc2372477_211673320"/>
      <w:bookmarkStart w:id="183" w:name="_Toc65"/>
      <w:bookmarkEnd w:id="182"/>
      <w:r>
        <w:rPr>
          <w:rtl w:val="true"/>
        </w:rPr>
        <w:t>امام زمان‌علیه السلام در مغازه قفل‌ساز</w:t>
      </w:r>
      <w:bookmarkEnd w:id="18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آقایی بود در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علاقه و میل داشت که خدمت آقا امام زمان‌علیه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چهارشنبه به مسجد سهله رفت، دید خبری نشد، چهارشنبه اوّل، چهارشنبه دوّم، چهارشنبه سوم، دید فایده‌ای ندارد، خبری نشد،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نیست برویم علوم رمل و جفر و اسطرلاب و علوم غریبه را یاد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علوم غریبه جای امام زمان‌علیه السلام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فراگیری علوم غریبه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دید با علوم غریبه هم نمی‌تواند بفهمد جایگاه امام زمان‌علیه السلام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گریه کردن؛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ما مسجد سهله آمدیم به ما نگاه نکردی، سراغ علوم غریبه آمدیم به ما توجّه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 دوست به هر حیله رهی باید کرد</w:t>
      </w:r>
    </w:p>
    <w:p>
      <w:pPr>
        <w:pStyle w:val="BookText"/>
        <w:rPr/>
      </w:pPr>
      <w:r>
        <w:rPr>
          <w:rFonts w:ascii="IRNazanin" w:hAnsi="IRNazanin" w:eastAsia="IRNazanin"/>
          <w:color w:val="111111"/>
          <w:sz w:val="28"/>
          <w:sz w:val="28"/>
          <w:szCs w:val="28"/>
          <w:rtl w:val="true"/>
          <w:lang w:bidi="fa-IR"/>
        </w:rPr>
        <w:t>طاعت ار نیست تو را پس گنهی باید کرد</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آقا جان از هر دری آمدم نشد، شب در عالم رؤیا خوابی دید،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اگر می‌خواهی موفق بشوی مرا ببینی و کلید ملاقات و دیدار را پیدا کنی، بلند می‌شوی می‌آیی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بازاری است، درون بازار یک پیرمردی است که قفل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گاهی به مغازه آن پیرمرد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مرا ببینی و رمز ملاقات را پیدا بکنی بلند شو بیا، من در مغازه آن پیرمرد هستم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در عالم رؤیا خدمت آقا رسیدیم، آدرس را هم که آقا به 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وسایل را جمع کرد و مهیّای سفر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تبریز شد، سراغ بازار قفل فروشان و قفل‌سازان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بازار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بازار، وارد مغازه پیرمرد شد، دید پیرمرد نشسته، یک آقای جوانی هم که چهره‌اش همانند ماه شب چهارده درخشندگی دارد، داخل مغازه پیرمرد نشسته است و با یکدیگر مشغول صحبت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ascii="IRNazanin" w:hAnsi="IRNazanin" w:eastAsia="IRNazanin"/>
          <w:color w:val="111111"/>
          <w:sz w:val="28"/>
          <w:sz w:val="28"/>
          <w:szCs w:val="28"/>
          <w:rtl w:val="true"/>
          <w:lang w:bidi="fa-IR"/>
        </w:rPr>
        <w:t>غافل است از این که این آقای جوان حضرت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می‌گوید وارد مغازه شدم، من هم کنار جوان نشستم، دیدم جوان و پیرمرد با یکدیگر صحبت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همین طور که با یکدیگر صحبت می‌کردند یک پیرزنی وارد مغازه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سلام گرفت و به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ببخشید این قفل را من آورده‌ام، به پولش نیاز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قفل را از من به چند می‌خری؟ پیرمرد قفل را گرفت و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اگر بخواهی این قفلت را بسازم یک شاهی از تو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ساخته می‌شود و قیمتش می‌شود ده 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قفل را همین طور بفروشی قیمتش هشت شاهی است، من از تو به هفت شاهی می‌خرم، یک شاهی استفاده برای من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پیرزن به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پیری و معرکه‌گیری؟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مسخره می‌کنی؟ پیرمرد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بِاللَّه اَنْ اَکُونَ مِنَ الْجاهِلین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بازار تا این جا این قفل را به هر مغازه‌ای بردم بیش از دو شاهی از من نخریدند، در صورتی که من به سه شاهی هم راضی بودم، امّا تو به هفت شاهی از من می‌خری؟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نمی‌گویم، قفل را بده به من پولش را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را گرفت و هفت شاهی را به پیر زن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 آن جوان رو کرد به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در میان کاسبان و مغازه داران مثل این پیرمرد سراغ داری </w:t>
      </w:r>
    </w:p>
    <w:p>
      <w:pPr>
        <w:pStyle w:val="BookText"/>
        <w:rPr/>
      </w:pPr>
      <w:r>
        <w:rPr>
          <w:rFonts w:ascii="IRNazanin" w:hAnsi="IRNazanin" w:eastAsia="IRNazanin"/>
          <w:color w:val="111111"/>
          <w:sz w:val="28"/>
          <w:sz w:val="28"/>
          <w:szCs w:val="28"/>
          <w:rtl w:val="true"/>
          <w:lang w:bidi="fa-IR"/>
        </w:rPr>
        <w:t>که این قدر اهل انصاف باشد، سر مردم کلاه نگذارد، طالب دنیا نباشد؟</w:t>
      </w:r>
      <w:r>
        <w:rPr>
          <w:rStyle w:val="FootnoteAnchor"/>
          <w:rtl w:val="true"/>
        </w:rPr>
        <w:footnoteReference w:id="87"/>
      </w:r>
      <w:r>
        <w:rPr>
          <w:rFonts w:ascii="IRNazanin" w:hAnsi="IRNazanin" w:eastAsia="IRNazanin"/>
          <w:color w:val="111111"/>
          <w:sz w:val="28"/>
          <w:sz w:val="28"/>
          <w:szCs w:val="28"/>
          <w:rtl w:val="true"/>
          <w:lang w:bidi="fa-IR"/>
        </w:rPr>
        <w:t>چند نفر سراغ داری که از دنیا گذشته باشد و اهل انصاف باشد؟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یک نفر هم سراغ ندارم، این اوّلین کسی است که من می‌بینم که این قدر با انصاف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نمی‌خواهد خودت را خسته بکنی و این در و آن در بزنی، نمی‌خواهد چلّه نشینی کنی، نمی‌خواهد بروی جفر و رمل و را یاد بگیری، این ها به درد نمی‌خورد، این ها افسانه و خیالات است، برو خودت را بساز مثل این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سفره دنیا برخیز، اهل ایثار باش، دنیا را طلاق بده، تو که جای ما را بلد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سراغت می‌آیم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صدق متّصف شو به صفات اهل تقوا</w:t>
      </w:r>
    </w:p>
    <w:p>
      <w:pPr>
        <w:pStyle w:val="BookText"/>
        <w:rPr/>
      </w:pPr>
      <w:r>
        <w:rPr>
          <w:rFonts w:ascii="IRNazanin" w:hAnsi="IRNazanin" w:eastAsia="IRNazanin"/>
          <w:color w:val="111111"/>
          <w:sz w:val="28"/>
          <w:sz w:val="28"/>
          <w:szCs w:val="28"/>
          <w:rtl w:val="true"/>
          <w:lang w:bidi="fa-IR"/>
        </w:rPr>
        <w:t>به سراغ تو من آیم تو مگو چرا نیایی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دیدم آن جوان از دیدگاهم مخفی شد، فهمیدم که آقا امام زمان‌علیه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می‌خواهیم برسیم و در شداید و گرفتاری‌ها و گناهان و دو راهی ها گیر کردیم، باید از گناه بگذریم؛ اگر تلفن نامحرمی آمد و مقدمّه حرام و گناه است، فوراً یک تلفن بزن به خدا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این گناه گذشتم، تو هم زیر بغل مرا بگیر، و کمک کن و تلفن را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شهوت و غضب بگذرد، آن وقت ببیند که حضرت به او عنایت می‌کند یا نمی‌کند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راز نگه‌دار دلِ زار کجایی</w:t>
      </w:r>
    </w:p>
    <w:p>
      <w:pPr>
        <w:pStyle w:val="BookText"/>
        <w:rPr/>
      </w:pPr>
      <w:r>
        <w:rPr>
          <w:rFonts w:ascii="IRNazanin" w:hAnsi="IRNazanin" w:eastAsia="IRNazanin"/>
          <w:color w:val="111111"/>
          <w:sz w:val="28"/>
          <w:sz w:val="28"/>
          <w:szCs w:val="28"/>
          <w:rtl w:val="true"/>
          <w:lang w:bidi="fa-IR"/>
        </w:rPr>
        <w:t>ای آینه شام شب تار کجایی</w:t>
      </w:r>
    </w:p>
    <w:p>
      <w:pPr>
        <w:pStyle w:val="BookText"/>
        <w:rPr/>
      </w:pPr>
      <w:r>
        <w:rPr>
          <w:rFonts w:ascii="IRNazanin" w:hAnsi="IRNazanin" w:eastAsia="IRNazanin"/>
          <w:color w:val="111111"/>
          <w:sz w:val="28"/>
          <w:sz w:val="28"/>
          <w:szCs w:val="28"/>
          <w:rtl w:val="true"/>
          <w:lang w:bidi="fa-IR"/>
        </w:rPr>
        <w:t>صحرای غمت پر شده از قافله عشق</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قافله را قافله سالار کجایی </w:t>
      </w:r>
      <w:bookmarkStart w:id="184" w:name="pg264_3382"/>
    </w:p>
    <w:p>
      <w:pPr>
        <w:pStyle w:val="Heading2"/>
        <w:numPr>
          <w:ilvl w:val="1"/>
          <w:numId w:val="1"/>
        </w:numPr>
        <w:rPr/>
      </w:pPr>
      <w:bookmarkStart w:id="185" w:name="__RefHeading___Toc2372479_211673320"/>
      <w:bookmarkStart w:id="186" w:name="_Toc66"/>
      <w:bookmarkEnd w:id="184"/>
      <w:bookmarkEnd w:id="185"/>
      <w:r>
        <w:rPr>
          <w:rtl w:val="true"/>
        </w:rPr>
        <w:t>گفتار هفتم‌</w:t>
      </w:r>
      <w:bookmarkEnd w:id="186"/>
    </w:p>
    <w:p>
      <w:pPr>
        <w:pStyle w:val="Heading3"/>
        <w:numPr>
          <w:ilvl w:val="2"/>
          <w:numId w:val="1"/>
        </w:numPr>
        <w:rPr/>
      </w:pPr>
      <w:bookmarkStart w:id="187" w:name="__RefHeading___Toc2372481_211673320"/>
      <w:bookmarkStart w:id="188" w:name="_Toc67"/>
      <w:bookmarkEnd w:id="187"/>
      <w:r>
        <w:rPr>
          <w:rtl w:val="true"/>
        </w:rPr>
        <w:t>توضیح</w:t>
      </w:r>
      <w:bookmarkEnd w:id="188"/>
    </w:p>
    <w:p>
      <w:pPr>
        <w:pStyle w:val="BookText"/>
        <w:rPr/>
      </w:pPr>
      <w:r>
        <w:rPr>
          <w:rFonts w:ascii="Amiri" w:hAnsi="Amiri" w:eastAsia="Amiri" w:cs="Amiri"/>
          <w:color w:val="111111"/>
          <w:sz w:val="28"/>
          <w:sz w:val="28"/>
          <w:szCs w:val="28"/>
          <w:rtl w:val="true"/>
          <w:lang w:bidi="ar-SA"/>
        </w:rPr>
        <w:t>قالَ‌اللَّهُ الحکیم اَعُوذُ بِاللَّهِ مِنَ‌الشِّیطان الرّجیم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اصْبِرُوا وَ صابِرُوا وَ رابِطُوا وَ اتَّقُوا اللَّهَ لَعَلَّکُمْ تُفْلِحُونَ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کتاب لیلی و مجنون به مکتب‌خانه افسانه است</w:t>
      </w:r>
    </w:p>
    <w:p>
      <w:pPr>
        <w:pStyle w:val="BookText"/>
        <w:rPr/>
      </w:pPr>
      <w:r>
        <w:rPr>
          <w:rFonts w:ascii="IRNazanin" w:hAnsi="IRNazanin" w:eastAsia="IRNazanin"/>
          <w:color w:val="111111"/>
          <w:sz w:val="28"/>
          <w:sz w:val="28"/>
          <w:szCs w:val="28"/>
          <w:rtl w:val="true"/>
          <w:lang w:bidi="fa-IR"/>
        </w:rPr>
        <w:t>حدیث عاشق و معشوق در سرها نمی‌گنجد</w:t>
      </w:r>
    </w:p>
    <w:p>
      <w:pPr>
        <w:pStyle w:val="BookText"/>
        <w:rPr/>
      </w:pPr>
      <w:r>
        <w:rPr>
          <w:rFonts w:ascii="IRNazanin" w:hAnsi="IRNazanin" w:eastAsia="IRNazanin"/>
          <w:color w:val="111111"/>
          <w:sz w:val="28"/>
          <w:sz w:val="28"/>
          <w:szCs w:val="28"/>
          <w:rtl w:val="true"/>
          <w:lang w:bidi="fa-IR"/>
        </w:rPr>
        <w:t>نوای عندلیب و شور قمری داستان‌ها ساخت</w:t>
      </w:r>
    </w:p>
    <w:p>
      <w:pPr>
        <w:pStyle w:val="BookText"/>
        <w:rPr/>
      </w:pPr>
      <w:r>
        <w:rPr>
          <w:rFonts w:ascii="IRNazanin" w:hAnsi="IRNazanin" w:eastAsia="IRNazanin"/>
          <w:color w:val="111111"/>
          <w:sz w:val="28"/>
          <w:sz w:val="28"/>
          <w:szCs w:val="28"/>
          <w:rtl w:val="true"/>
          <w:lang w:bidi="fa-IR"/>
        </w:rPr>
        <w:t>چه لطف است این که اندر طایری دیگر نمی‌گنجد</w:t>
      </w:r>
    </w:p>
    <w:p>
      <w:pPr>
        <w:pStyle w:val="BookText"/>
        <w:rPr/>
      </w:pPr>
      <w:r>
        <w:rPr>
          <w:rFonts w:ascii="IRNazanin" w:hAnsi="IRNazanin" w:eastAsia="IRNazanin"/>
          <w:color w:val="111111"/>
          <w:sz w:val="28"/>
          <w:sz w:val="28"/>
          <w:szCs w:val="28"/>
          <w:rtl w:val="true"/>
          <w:lang w:bidi="fa-IR"/>
        </w:rPr>
        <w:t>اگر مشتاق یاری مفتقر از خویش خالی شو</w:t>
      </w:r>
    </w:p>
    <w:p>
      <w:pPr>
        <w:pStyle w:val="BookText"/>
        <w:rPr/>
      </w:pPr>
      <w:r>
        <w:rPr>
          <w:rFonts w:ascii="IRNazanin" w:hAnsi="IRNazanin" w:eastAsia="IRNazanin"/>
          <w:color w:val="111111"/>
          <w:sz w:val="28"/>
          <w:sz w:val="28"/>
          <w:szCs w:val="28"/>
          <w:rtl w:val="true"/>
          <w:lang w:bidi="fa-IR"/>
        </w:rPr>
        <w:t>خلیل عشق در بتخانه آذر نمی‌گنجد</w:t>
      </w:r>
      <w:r>
        <w:rPr>
          <w:rStyle w:val="FootnoteAnchor"/>
          <w:rtl w:val="true"/>
        </w:rPr>
        <w:footnoteReference w:id="88"/>
      </w:r>
    </w:p>
    <w:p>
      <w:pPr>
        <w:pStyle w:val="Heading3"/>
        <w:numPr>
          <w:ilvl w:val="2"/>
          <w:numId w:val="1"/>
        </w:numPr>
        <w:rPr/>
      </w:pPr>
      <w:bookmarkStart w:id="189" w:name="__RefHeading___Toc2372483_211673320"/>
      <w:bookmarkStart w:id="190" w:name="_Toc68"/>
      <w:bookmarkEnd w:id="189"/>
      <w:r>
        <w:rPr>
          <w:rtl w:val="true"/>
        </w:rPr>
        <w:t xml:space="preserve">راه های ارتباط با امام زمان </w:t>
      </w:r>
      <w:r>
        <w:rPr>
          <w:rtl w:val="true"/>
        </w:rPr>
        <w:t>(</w:t>
      </w:r>
      <w:r>
        <w:rPr/>
        <w:t>2</w:t>
      </w:r>
      <w:r>
        <w:rPr>
          <w:rtl w:val="true"/>
        </w:rPr>
        <w:t>)</w:t>
      </w:r>
      <w:bookmarkEnd w:id="190"/>
    </w:p>
    <w:p>
      <w:pPr>
        <w:pStyle w:val="Heading4"/>
        <w:numPr>
          <w:ilvl w:val="3"/>
          <w:numId w:val="1"/>
        </w:numPr>
        <w:rPr/>
      </w:pPr>
      <w:bookmarkStart w:id="191" w:name="__RefHeading___Toc2372485_211673320"/>
      <w:bookmarkStart w:id="192" w:name="_Toc69"/>
      <w:bookmarkEnd w:id="191"/>
      <w:r>
        <w:rPr/>
        <w:t>3</w:t>
      </w:r>
      <w:r>
        <w:rPr>
          <w:rtl w:val="true"/>
        </w:rPr>
        <w:t xml:space="preserve">- </w:t>
      </w:r>
      <w:r>
        <w:rPr>
          <w:rtl w:val="true"/>
        </w:rPr>
        <w:t>گریستن بر اباعبداللَّه‌علیه السلام‌</w:t>
      </w:r>
      <w:bookmarkEnd w:id="192"/>
    </w:p>
    <w:p>
      <w:pPr>
        <w:pStyle w:val="Heading5"/>
        <w:numPr>
          <w:ilvl w:val="4"/>
          <w:numId w:val="1"/>
        </w:numPr>
        <w:rPr/>
      </w:pPr>
      <w:bookmarkStart w:id="193" w:name="__RefHeading___Toc2372487_211673320"/>
      <w:bookmarkStart w:id="194" w:name="_Toc70"/>
      <w:bookmarkEnd w:id="193"/>
      <w:r>
        <w:rPr>
          <w:rtl w:val="true"/>
        </w:rPr>
        <w:t>اشاره</w:t>
      </w:r>
      <w:bookmarkEnd w:id="194"/>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وسیله ارتباطی، گریه بر ابی عبداللَّه الحسین‌علیه السلام و خواندن </w:t>
      </w:r>
    </w:p>
    <w:p>
      <w:pPr>
        <w:pStyle w:val="BookText"/>
        <w:rPr/>
      </w:pPr>
      <w:r>
        <w:rPr>
          <w:rFonts w:ascii="IRNazanin" w:hAnsi="IRNazanin" w:eastAsia="IRNazanin"/>
          <w:color w:val="111111"/>
          <w:sz w:val="28"/>
          <w:sz w:val="28"/>
          <w:szCs w:val="28"/>
          <w:rtl w:val="true"/>
          <w:lang w:bidi="fa-IR"/>
        </w:rPr>
        <w:t>زیارت عاشورا و توسّل به حضرت خامس آل عباست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گریه بر امام حسین‌علیه السلام مرا به امام زمان‌علیه السلام پیوند می‌دهد؟ عاملی که باعث شده است من از امامم بریده‌ام، پرده ضخیم گناه و رذایل است که آمده است و جلو قلب من و چشم دلم پرده کشیده است و من نمی‌توانم آقایم را با شناخت زیارت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بریدگی، گناه است و گریه بر امام حسین‌علیه السلام به منزله از بین برنده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وقتی چرک شود اگر چرک و آلودگی کم است، با شستنش با آب، پاک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چرک و آلودگی کم نیست، احتیاج به صابون و پودر رختشویی دارد، امّا گاهی با آب و صابون و پودر کار درست نمی‌شود، باید از مواد پاک کننده قوی‌تر استفاده کرد تا آلودگی و لک لباس از بین برود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انسان قلبش با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گفتن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شکوفا و نورانی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سَریعَ‌الرِّضا اِغْفِرْلِمَنْ لا یَمْلِکُ اِلاَّ الدُّعاءَ فَاِنَّکَ فَعَّالٌ لِما تَشاءُ، یا مَنِ اسْمُهُ دَوآءٌ، وَ ذِکْرُهُ شِفاءٌ، وَ طاعَتُهُ غِنیً اِرْحَمْ مَنْ رَأسُ مالِهِ الرَّجآءُ، وَ سِلاحُهُ الْبُکاءُ</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دلش نورانی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گریه، گاهی با صدقات و گاهی با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می‌آید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کاری کردم دلم سبک و خنک نشد چه کنم؟ به او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برای امام حسین‌علیه السلام گریه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ابی عبداللَّه الحسین‌علیه السلام تیزاب است</w:t>
      </w:r>
      <w:r>
        <w:rPr>
          <w:rFonts w:eastAsia="IRNazanin" w:cs="IRNazanin"/>
          <w:color w:val="111111"/>
          <w:sz w:val="28"/>
          <w:szCs w:val="28"/>
          <w:rtl w:val="true"/>
          <w:lang w:bidi="fa-IR"/>
        </w:rPr>
        <w:t xml:space="preserve">. </w:t>
      </w:r>
      <w:bookmarkStart w:id="195" w:name="pg264_3384"/>
    </w:p>
    <w:p>
      <w:pPr>
        <w:pStyle w:val="BookText"/>
        <w:rPr/>
      </w:pPr>
      <w:bookmarkEnd w:id="195"/>
      <w:r>
        <w:rPr>
          <w:rFonts w:ascii="IRNazanin" w:hAnsi="IRNazanin" w:eastAsia="IRNazanin"/>
          <w:color w:val="111111"/>
          <w:sz w:val="28"/>
          <w:sz w:val="28"/>
          <w:szCs w:val="28"/>
          <w:rtl w:val="true"/>
          <w:lang w:bidi="fa-IR"/>
        </w:rPr>
        <w:t>تاریکی، ظلمت و لکّه گناه را محو و نابود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ارتباط گناه است، گریه بر امام حسین‌علیه السلام لکّه و آلودگی گناه را از بین می‌برد، وقتی ابر گناه رفت می‌توانم چهره امامم را مشاهده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لِمّ و سِرّ گریه بر امام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متوسّل به امام حسین‌علیه السلام بشود و این برنامه را ادامه دهد، آن‌گاه است که به محضر نورانی آقا امام زمان‌علیه السلام می‌رسد</w:t>
      </w:r>
      <w:r>
        <w:rPr>
          <w:rFonts w:eastAsia="IRNazanin" w:cs="IRNazanin"/>
          <w:color w:val="111111"/>
          <w:sz w:val="28"/>
          <w:szCs w:val="28"/>
          <w:rtl w:val="true"/>
          <w:lang w:bidi="fa-IR"/>
        </w:rPr>
        <w:t>.</w:t>
      </w:r>
    </w:p>
    <w:p>
      <w:pPr>
        <w:pStyle w:val="Heading5"/>
        <w:numPr>
          <w:ilvl w:val="4"/>
          <w:numId w:val="1"/>
        </w:numPr>
        <w:rPr/>
      </w:pPr>
      <w:bookmarkStart w:id="196" w:name="__RefHeading___Toc2372489_211673320"/>
      <w:bookmarkStart w:id="197" w:name="_Toc71"/>
      <w:bookmarkEnd w:id="196"/>
      <w:r>
        <w:rPr>
          <w:rtl w:val="true"/>
        </w:rPr>
        <w:t>باب الحسین‌علیه السلام‌</w:t>
      </w:r>
      <w:bookmarkEnd w:id="197"/>
    </w:p>
    <w:p>
      <w:pPr>
        <w:pStyle w:val="BookText"/>
        <w:rPr/>
      </w:pPr>
      <w:r>
        <w:rPr>
          <w:rFonts w:ascii="IRNazanin" w:hAnsi="IRNazanin" w:eastAsia="IRNazanin"/>
          <w:color w:val="111111"/>
          <w:sz w:val="28"/>
          <w:sz w:val="28"/>
          <w:szCs w:val="28"/>
          <w:rtl w:val="true"/>
          <w:lang w:bidi="fa-IR"/>
        </w:rPr>
        <w:t>یکی از خطبای قدیمی قم که منبرش بسیار شیرین و جالب بود و در مسجد امام قم منبر می‌رفتند و به رحمت خدا رفته‌اند،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ماه مبارک رمضان در مسجد امام قم منبر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بحثم پیرامون درهای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دری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درهایی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الصابرین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الشاکرین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این‌ها بحث می‌کردیم که باب المجاهدین اختصاص دارد به آن انسان‌هایی که در میدان نبرد جهاد کردند، مختص به رزمندگان و بسیجیان و آن‌ها که به جبهه رفتند و از دینشان حمایت کردند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یکی از این باب‌ها را توضیح می‌دادیم، یک روز از منبر که پایین آمدم یک جوانی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بحث شما بسیار جالب است که ما باید اهل صبر باشیم، اهل رضا باشیم، اهل شکر باشیم، اهل جهاد با دشمن بیرونی و جهاد با نفس باشیم، </w:t>
      </w:r>
    </w:p>
    <w:p>
      <w:pPr>
        <w:pStyle w:val="BookText"/>
        <w:rPr/>
      </w:pPr>
      <w:r>
        <w:rPr>
          <w:rFonts w:ascii="IRNazanin" w:hAnsi="IRNazanin" w:eastAsia="IRNazanin"/>
          <w:color w:val="111111"/>
          <w:sz w:val="28"/>
          <w:sz w:val="28"/>
          <w:szCs w:val="28"/>
          <w:rtl w:val="true"/>
          <w:lang w:bidi="fa-IR"/>
        </w:rPr>
        <w:t>حرف‌هایتان محکم و مبرهن و متین است، امّا آن‌هایی که شما گفتید برای من و امثال من بسیار سخت است، نمی‌شود یکی از آن درهای آسان را بگویید که من بتوانم از آن درب وارد بهشت بشوم؟ من ماندم که چه جوابش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حضور ذهن نداشتم که جواب آن جوان را بدهم،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یک فکری می‌کنم، فردا بیا جواب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آمدم منزل و در این فکر بودم که خدایا چه جوابی به این جوان بدهم، یک مرتبه یادم افتاد که مرحوم خاتم المحدثین، حاج شیخ عباس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سفینة البحار، جلد اوّل، حرف الباء، کلمه باب، یک روایت ناب و جالب و زیبایی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 جواب جوان را می‌دهد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این است که پیغمبر ختمی مرتبت‌صلی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 به واسطه من پیغمبر انذار و بیم داده می‌شوید، به واسطه امیرالمؤمنین‌علیه السلام هدایت می‌شوید، به واسطه امام حسن مجتبی‌علیه السلام خدای منّان به شما احسان و نیکی می‌کند و به واسطه امام حسین‌علیه السلام به سعادت می‌رسید و خوشبخت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بیرق بیداری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نظر فکری خوابند بیدار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یعنی آگاه باشید ای جهانیان، ای عاشقان، ای محبّین ابی عبداللَّه الحسین‌علیه السلام، امام حسین‌علیه السلام دری است از درهای بهشت، هرکس این در را دوست دارد وارد بهشت می‌شود، هرکس با این در دشمنی کند وارد جهنم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عجب حدیث جالب و ناب و پرمغزی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جوان گفتم</w:t>
      </w:r>
      <w:r>
        <w:rPr>
          <w:rFonts w:eastAsia="IRNazanin" w:cs="IRNazanin"/>
          <w:color w:val="111111"/>
          <w:sz w:val="28"/>
          <w:szCs w:val="28"/>
          <w:rtl w:val="true"/>
          <w:lang w:bidi="fa-IR"/>
        </w:rPr>
        <w:t xml:space="preserve">: </w:t>
      </w:r>
      <w:bookmarkStart w:id="198" w:name="pg264_3386"/>
    </w:p>
    <w:p>
      <w:pPr>
        <w:pStyle w:val="BookText"/>
        <w:rPr/>
      </w:pPr>
      <w:bookmarkEnd w:id="198"/>
      <w:r>
        <w:rPr>
          <w:rFonts w:ascii="IRNazanin" w:hAnsi="IRNazanin" w:eastAsia="IRNazanin"/>
          <w:color w:val="111111"/>
          <w:sz w:val="28"/>
          <w:sz w:val="28"/>
          <w:szCs w:val="28"/>
          <w:rtl w:val="true"/>
          <w:lang w:bidi="fa-IR"/>
        </w:rPr>
        <w:t>یک دری پیدا کردم که ورود از آن در خیلی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الحسین‌علیه السلام</w:t>
      </w:r>
      <w:r>
        <w:rPr>
          <w:rFonts w:eastAsia="IRNazanin" w:cs="IRNazanin"/>
          <w:color w:val="111111"/>
          <w:sz w:val="28"/>
          <w:szCs w:val="28"/>
          <w:rtl w:val="true"/>
          <w:lang w:bidi="fa-IR"/>
        </w:rPr>
        <w:t>.</w:t>
      </w:r>
    </w:p>
    <w:p>
      <w:pPr>
        <w:pStyle w:val="Heading5"/>
        <w:numPr>
          <w:ilvl w:val="4"/>
          <w:numId w:val="1"/>
        </w:numPr>
        <w:rPr/>
      </w:pPr>
      <w:bookmarkStart w:id="199" w:name="__RefHeading___Toc2372491_211673320"/>
      <w:bookmarkStart w:id="200" w:name="_Toc72"/>
      <w:bookmarkEnd w:id="199"/>
      <w:r>
        <w:rPr>
          <w:rtl w:val="true"/>
        </w:rPr>
        <w:t>ویژگی‌های باب الحسین‌علیه السلام‌</w:t>
      </w:r>
      <w:bookmarkEnd w:id="200"/>
    </w:p>
    <w:p>
      <w:pPr>
        <w:pStyle w:val="BookText"/>
        <w:rPr/>
      </w:pPr>
      <w:r>
        <w:rPr>
          <w:rFonts w:ascii="IRNazanin" w:hAnsi="IRNazanin" w:eastAsia="IRNazanin"/>
          <w:color w:val="111111"/>
          <w:sz w:val="28"/>
          <w:sz w:val="28"/>
          <w:szCs w:val="28"/>
          <w:rtl w:val="true"/>
          <w:lang w:bidi="fa-IR"/>
        </w:rPr>
        <w:t>درِ خانه امام حسین‌علیه السلام سه خصوصیّت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وسیع‌ترین درهاست، هم پرنفوذترین و قدرتمندترین درهاست و هم سرعت‌مندترین درهاست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با یک وسیله می‌خواهد به قم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دوچرخه برود چند شبانه روز طول می‌کشد، اگر با موتور برود یک مقدار کمتر، با ماشین برود یک مقدار کمتر، با هلی‌کوپتر برود یک مقدار کمتر، با فانتوم و جت و امثال آن برود خیلی سریع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اسلام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جهاد، عبادات، همه و همه به منزله مرکبی می‌مانند که من و شما را به خدا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مقدار طول می‌کشد؟ گاهی ده سال، گاهی بیست سال، گاهی پنجاه سال، گاهی صد سال، امّا کشتی ابی‌عبداللَّه الحسین‌علیه السلام، گریه بر ابی عبداللَّه الحسین‌علیه السلام، توسّل و رابطه با امام حسین‌علیه السلام، یک شَبِه انسان را به مقصد می‌رساند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شهدای ما نبودند که راه صد ساله را یک شبه طی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راه نماز و روزه و عبادات، راه دودوتا چهارتا و راه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امام حسین‌علیه السلام راه عشق است، راه عشق میان‌بُر است، مَثَل عاشق و عاقل این است که عاقل می‌خواهد عبور کند و از جوی رد شود،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دنبال پل بگردم، تا بیاید پل را پیدا کند، دیوانه زده از آب رد شده و به مقصد رسیده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مذهب عاشق ز مذهب‌ها جداست</w:t>
      </w:r>
    </w:p>
    <w:p>
      <w:pPr>
        <w:pStyle w:val="BookText"/>
        <w:rPr/>
      </w:pPr>
      <w:r>
        <w:rPr>
          <w:rFonts w:ascii="IRNazanin" w:hAnsi="IRNazanin" w:eastAsia="IRNazanin"/>
          <w:color w:val="111111"/>
          <w:sz w:val="28"/>
          <w:sz w:val="28"/>
          <w:szCs w:val="28"/>
          <w:rtl w:val="true"/>
          <w:lang w:bidi="fa-IR"/>
        </w:rPr>
        <w:t>عاشقان را ملّت و مذهب خداست</w:t>
      </w:r>
    </w:p>
    <w:p>
      <w:pPr>
        <w:pStyle w:val="BookText"/>
        <w:rPr/>
      </w:pPr>
      <w:r>
        <w:rPr>
          <w:rFonts w:ascii="IRNazanin" w:hAnsi="IRNazanin" w:eastAsia="IRNazanin"/>
          <w:color w:val="111111"/>
          <w:sz w:val="28"/>
          <w:sz w:val="28"/>
          <w:szCs w:val="28"/>
          <w:rtl w:val="true"/>
          <w:lang w:bidi="fa-IR"/>
        </w:rPr>
        <w:t>راه امام حسین‌علیه السلام راه میان‌بُر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حرف خیلی قشنگ و زیبایی می‌زد،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حسین‌علیه السلام در تکوین و در تشریع سرعت دارد؛ شما ببینید امام حسین‌علیه السلام شش ماهه به دنیا می‌آید، بچّه‌ها نوعاً نه ماه و نه روز طول می‌کشد تا به دنیا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حسین‌علیه السلام شش ماهه به دنیا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 دوّم امام حسین‌علیه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التَّرویه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ایّام عید قربان بشود، روز هشتم ماه ذی الحجه الحرام از مکّه بیرون می‌آید؛ یعنی اعمال را سریع انجام می‌دهد و به سرعت بیرون می‌آید و روز دوّم محرم به کربلا می‌رسد، روز دهم هم کار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روز در سرزمین کربلا بوده است، همان طوری که امام حسین‌علیه السلام در عالم خلقت و تکوین سرعت دارد، در رساندن بشر به خدا نیز سرعت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ببینید حرّ بن یزید ریاحی را در عرض نیم ساعت به کجا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 ساعت نشست فکر کرد، حسینی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حسین مجذوبش کرد، امام حسین‌علیه السلام یاریش کرد و او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 امام حسین‌علیه السلام است؛ هم سرعت دارد، یعنی یک شبه راه صد ساله را طی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وسعت دارد؛ بعضی از وسایل و مرکب‌ها پنج مسافر، بعضی ده تا و بعضی سی الی چهل مسافر در خود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کشتی امام حسین‌علیه السلام چطور؟ می‌خواهی </w:t>
      </w:r>
    </w:p>
    <w:p>
      <w:pPr>
        <w:pStyle w:val="BookText"/>
        <w:rPr/>
      </w:pPr>
      <w:r>
        <w:rPr>
          <w:rFonts w:ascii="IRNazanin" w:hAnsi="IRNazanin" w:eastAsia="IRNazanin"/>
          <w:color w:val="111111"/>
          <w:sz w:val="28"/>
          <w:sz w:val="28"/>
          <w:szCs w:val="28"/>
          <w:rtl w:val="true"/>
          <w:lang w:bidi="fa-IR"/>
        </w:rPr>
        <w:t>ببینی چقدر جا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امام حسین‌علیه السلام را در ماه محرم تماشا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چقدر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محرم همه بچّه‌ها را، همه جوان‌ها را، همه پیرمردها را، همه زنان را، مؤمنین و غیرمؤمنین، بلکه کفّار و هندوها را نیز در خودش جای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محرم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هندوها شما هم بیایید سوار کشتی بشوید، لذا گاندی بت‌پرست می‌گوید، رهبر سیاسی ما ابی عبداللَّه الحسین‌علیه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خاک بر سر آن انسان‌ها و آن کسانی که ادّعا می‌کنند ما شیعه هستیم، امّا از مکتب اهل بیت‌علیهم السلام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غرب برای خود رهبر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گاندی بت پرست هندوستانی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سیاسی ما هندی‌ها امام حسین‌علیه السلام است، ما با تاکتیک و با فرمان و حرکات امام حسین‌علیه السلام توانستیم هندوستان را از انگلستان نجات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می‌خواهند با تئوری‌های غربی، مملکت ما را به گل سر سبد دیگر مملکت‌ها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خیال باطل</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آیت‌اللَّه شهید دستغیب شیرازی در داستان‌های شگفت که یک کتاب مستند و عالی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هندو از دار دنیا رفت، جنازه‌اش را بردند آتش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رسم هندوها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جنازه کاملاً سوخته است، امّا دست و سینه‌اش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تعجّب بودند یعنی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دست راست و سینه‌اش نسوخته؟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آتش کافی نبوده، بنزین آوردند، هر کاری کردند دیدند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آمدند از خانواده‌اش علّت را </w:t>
      </w:r>
    </w:p>
    <w:p>
      <w:pPr>
        <w:pStyle w:val="BookText"/>
        <w:rPr/>
      </w:pPr>
      <w:r>
        <w:rPr>
          <w:rFonts w:ascii="IRNazanin" w:hAnsi="IRNazanin" w:eastAsia="IRNazanin"/>
          <w:color w:val="111111"/>
          <w:sz w:val="28"/>
          <w:sz w:val="28"/>
          <w:szCs w:val="28"/>
          <w:rtl w:val="true"/>
          <w:lang w:bidi="fa-IR"/>
        </w:rPr>
        <w:t>جویا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ما ایّام عاشورا که می‌شد داخل دسته‌های شیعیان می‌شد و برای امام حسین‌علیه السلام سینه می‌زد؛ یعنی در واقع این دست و سینه برای امام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سینه‌ای که برای حسین است نباید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دلی که عشق حسین‌علیه السلام دارد، گوشی که پر از فضایل حسین‌علیه السلام است، چشمی که فضایل حسین‌علیه السلام را می‌بیند، زبانی که فضایل او را می‌گوید، پایی که به مجالس ذکر فضایل او می‌رود، فکری که اندیشه‌اش اندیشه حسین بن علیّ بن ابی طالب‌علیهم السلام است چطور؟ به نظر شما این بدن به آتش جهنّم می‌سوزد؟</w:t>
      </w:r>
    </w:p>
    <w:p>
      <w:pPr>
        <w:pStyle w:val="BookText"/>
        <w:rPr/>
      </w:pPr>
      <w:r>
        <w:rPr>
          <w:rFonts w:ascii="IRNazanin" w:hAnsi="IRNazanin" w:eastAsia="IRNazanin"/>
          <w:color w:val="111111"/>
          <w:sz w:val="28"/>
          <w:sz w:val="28"/>
          <w:szCs w:val="28"/>
          <w:rtl w:val="true"/>
          <w:lang w:bidi="fa-IR"/>
        </w:rPr>
        <w:t>این بستگی به باور من و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سَفِینَةُ الْحُسَیْن اَسْرَعُ وَ اَوْسَعُ و اَنْفَذ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عجیبی هم دارد، این باب در نزد خدا قدرتمند است، در نزد خدا برو برگرد ندارد، اگر امام حسین‌علیه السلام اشاره کرد،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تو چک سفید کشیده‌ام اختیار با توست؛ هرچه می‌خواهی بنویس، تو برای من در دنیا چک سفید کشیدی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یارب این سرم این پیکرم</w:t>
      </w:r>
    </w:p>
    <w:p>
      <w:pPr>
        <w:pStyle w:val="BookText"/>
        <w:rPr/>
      </w:pPr>
      <w:r>
        <w:rPr>
          <w:rFonts w:ascii="IRNazanin" w:hAnsi="IRNazanin" w:eastAsia="IRNazanin"/>
          <w:color w:val="111111"/>
          <w:sz w:val="28"/>
          <w:sz w:val="28"/>
          <w:szCs w:val="28"/>
          <w:rtl w:val="true"/>
          <w:lang w:bidi="fa-IR"/>
        </w:rPr>
        <w:t>این علمدار رشید این اکبرم</w:t>
      </w:r>
    </w:p>
    <w:p>
      <w:pPr>
        <w:pStyle w:val="BookText"/>
        <w:rPr/>
      </w:pPr>
      <w:r>
        <w:rPr>
          <w:rFonts w:ascii="IRNazanin" w:hAnsi="IRNazanin" w:eastAsia="IRNazanin"/>
          <w:color w:val="111111"/>
          <w:sz w:val="28"/>
          <w:sz w:val="28"/>
          <w:szCs w:val="28"/>
          <w:rtl w:val="true"/>
          <w:lang w:bidi="fa-IR"/>
        </w:rPr>
        <w:t>این من و این ذکر یارب یاربم</w:t>
      </w:r>
    </w:p>
    <w:p>
      <w:pPr>
        <w:pStyle w:val="BookText"/>
        <w:rPr/>
      </w:pPr>
      <w:r>
        <w:rPr>
          <w:rFonts w:ascii="IRNazanin" w:hAnsi="IRNazanin" w:eastAsia="IRNazanin"/>
          <w:color w:val="111111"/>
          <w:sz w:val="28"/>
          <w:sz w:val="28"/>
          <w:szCs w:val="28"/>
          <w:rtl w:val="true"/>
          <w:lang w:bidi="fa-IR"/>
        </w:rPr>
        <w:t>این من و این ناله‌های زینبم</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چیزت را دادی؟ خوب من هم در مقابلِ چک سفید تو، یک چک سفید برایت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کشتی حسین وسیع‌ترین و قدرتمندترین و با سرعت‌ترین و جادارترین کشتی‌هاست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 </w:t>
      </w:r>
      <w:bookmarkStart w:id="201" w:name="pg264_3390"/>
    </w:p>
    <w:p>
      <w:pPr>
        <w:pStyle w:val="BookText"/>
        <w:rPr/>
      </w:pPr>
      <w:bookmarkEnd w:id="201"/>
      <w:r>
        <w:rPr>
          <w:rFonts w:ascii="IRNazanin" w:hAnsi="IRNazanin" w:eastAsia="IRNazanin"/>
          <w:color w:val="111111"/>
          <w:sz w:val="28"/>
          <w:sz w:val="28"/>
          <w:szCs w:val="28"/>
          <w:rtl w:val="true"/>
          <w:lang w:bidi="fa-IR"/>
        </w:rPr>
        <w:t>کنیم از این کشتی بیرون نیاییم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وارد این کشتی شد سریع به مقصد رسید و ره صد ساله را یک شبه طی کرد</w:t>
      </w:r>
      <w:r>
        <w:rPr>
          <w:rFonts w:eastAsia="IRNazanin" w:cs="IRNazanin"/>
          <w:color w:val="111111"/>
          <w:sz w:val="28"/>
          <w:szCs w:val="28"/>
          <w:rtl w:val="true"/>
          <w:lang w:bidi="fa-IR"/>
        </w:rPr>
        <w:t>.</w:t>
      </w:r>
    </w:p>
    <w:p>
      <w:pPr>
        <w:pStyle w:val="Heading5"/>
        <w:numPr>
          <w:ilvl w:val="4"/>
          <w:numId w:val="1"/>
        </w:numPr>
        <w:rPr/>
      </w:pPr>
      <w:bookmarkStart w:id="202" w:name="__RefHeading___Toc2372493_211673320"/>
      <w:bookmarkStart w:id="203" w:name="_Toc73"/>
      <w:bookmarkEnd w:id="202"/>
      <w:r>
        <w:rPr>
          <w:rtl w:val="true"/>
        </w:rPr>
        <w:t>اهمیت گریه بر ابی عبداللَّه‌علیه السلام‌</w:t>
      </w:r>
      <w:bookmarkEnd w:id="203"/>
    </w:p>
    <w:p>
      <w:pPr>
        <w:pStyle w:val="BookText"/>
        <w:rPr/>
      </w:pPr>
      <w:r>
        <w:rPr>
          <w:rFonts w:ascii="IRNazanin" w:hAnsi="IRNazanin" w:eastAsia="IRNazanin"/>
          <w:color w:val="111111"/>
          <w:sz w:val="28"/>
          <w:sz w:val="28"/>
          <w:szCs w:val="28"/>
          <w:rtl w:val="true"/>
          <w:lang w:bidi="fa-IR"/>
        </w:rPr>
        <w:t>گریه بر ابی عبداللَّه الحسین‌علیه السلام فکر را پاک می‌کند، دل را پاک می‌کند، اعضا و جوارح را پاک می‌کند، وقتی انسان پاک شد، آن وقت مصداق این مصرع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نوریان مر نوریان را جاذبند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می‌شود نور، انسان می‌شود طیّب و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طیّب و طاهر با امام زمان طاهر و زکیّ و مطهّر می‌تواند رابطه برقرار بکند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عملی و هر عبادتی حدّ و مرز و اندازه معیّنی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لِکُلِّ شَئٍ حَدٌّ</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هر چیزی از نظر انجام دادن حدّ و مرز دارد؛ نماز واجب هفده رکعت و با نوافل پنجاه و یک رکعت است، روزه یک ماه واجب است، روزه‌های مستحبی نیز محدود و مشخص است؛ حج یک بار در طول عمر واجب است و هر سالی یک بار مستحب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عملی و عبادتی حدّ و مرز و اندازه دارد، اما چند مطلب است که اندازه ندارد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بر امام حسین‌علیه السلام تا چه اندازه خوب است؟ اگر هفته‌ای یک بار باشد خوب است؟ اگر ماهی ده بار باشد خوب است؟ اگر روزی یک مرتبه باشد خوب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ساعته هم گریه کنی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امام سجّادعلیه السلام حدود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سال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گریه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 می‌دید گریه می‌کرد، شهید می‌دید گریه می‌کرد، گوسفندی که می‌دید می‌خواهند ذبحش کنند سفارش می‌کرد آبش دهید،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غلامش اعتراض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باش، تو چه می‌فهمی که من چه کسانی را از دست داده‌ام؟</w:t>
      </w:r>
    </w:p>
    <w:p>
      <w:pPr>
        <w:pStyle w:val="BookText"/>
        <w:rPr/>
      </w:pPr>
      <w:r>
        <w:rPr>
          <w:rFonts w:ascii="IRNazanin" w:hAnsi="IRNazanin" w:eastAsia="IRNazanin"/>
          <w:color w:val="111111"/>
          <w:sz w:val="28"/>
          <w:sz w:val="28"/>
          <w:szCs w:val="28"/>
          <w:rtl w:val="true"/>
          <w:lang w:bidi="fa-IR"/>
        </w:rPr>
        <w:t>فرمود سزاوار است من آن قدر گریه کنم که به واسطه گریه از دنیا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مرز و اندازه گریه است، گریه بر امام حسین‌علیه السلام تا مرز مردن عیبی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بیش‌تر عالی‌تر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بی‌مرز است، مرز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آن توقیع شریف، در آن زیارت ناحیه مولای ما، آقا امام زمان‌علیه السلام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فَلَاَنْدُبَنَّکَ عَلَیْکَ صَباحاً وَ مَساءً وَ لَاَبکِیَنَّ لَکَ بَدَلَ الدُّمُوعِ دَماً</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 هم صبح بر تو گریه می‌کنم، هم شام بر تو گریه می‌کنم، اگر اشک چشمم تمام شد خون گریه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وظیفه‌ام را انجام دادم، نمی‌گویم بس است،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اشک نوبت خون می‌رسد، مرز ندارد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عبادتی و عملی ثوابش معیّن و محدود است، جز ثواب گریه بر ابی عبداللَّه الحسین‌علیه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ثواب دارد؟ نمی‌دانم، فرشتگان می‌دانند؟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مقرّبین از فرشتگان می‌دانند؟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 می‌داند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گریه بر امام حسین‌علیه السلام بی‌حدّ و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عملی را سراغ دارید که اگر آن عمل را انجام بدهید حقّ امامان </w:t>
      </w:r>
    </w:p>
    <w:p>
      <w:pPr>
        <w:pStyle w:val="BookText"/>
        <w:rPr/>
      </w:pPr>
      <w:r>
        <w:rPr>
          <w:rFonts w:ascii="IRNazanin" w:hAnsi="IRNazanin" w:eastAsia="IRNazanin"/>
          <w:color w:val="111111"/>
          <w:sz w:val="28"/>
          <w:sz w:val="28"/>
          <w:szCs w:val="28"/>
          <w:rtl w:val="true"/>
          <w:lang w:bidi="fa-IR"/>
        </w:rPr>
        <w:t>معصوم علیهم صلوات اللَّه اجمعین را انجام داده باشید؟</w:t>
      </w:r>
    </w:p>
    <w:p>
      <w:pPr>
        <w:pStyle w:val="BookText"/>
        <w:rPr/>
      </w:pPr>
      <w:r>
        <w:rPr>
          <w:rFonts w:ascii="IRNazanin" w:hAnsi="IRNazanin" w:eastAsia="IRNazanin"/>
          <w:color w:val="111111"/>
          <w:sz w:val="28"/>
          <w:sz w:val="28"/>
          <w:szCs w:val="28"/>
          <w:rtl w:val="true"/>
          <w:lang w:bidi="fa-IR"/>
        </w:rPr>
        <w:t>یکی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صلوات مرویّه از حضرت امام زین العابدین‌علیه 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 صَلوةً کَثیرَةً تَکُونُ لَهُمْ رِضاً وَ لِحَقِّ مُحَمَّدٍ وَ آلِ مُحَّمَدٍ اَدآءً وَ قَضآءً بِحَوْلٍ مِنْکَ وَ قُوَّةٍ یا رَبَّ الْعالَمینَ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عبارت این مطلب را نمی‌رساند که با صلوات بتوانیم حقّ ائمه اطهارعلیهم السلام را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از خدا تقاضا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خودت حق امامان را ادا کن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مرحوم ابن قولویه در کامل الزیارات حدیثی را از لسان شریف آقا امام صادق‌علیه السلام نقل کرده است که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بر امام حسین‌علیه السلام گریه کند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پیغمبر را خوشحال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المؤمنین‌علیه السلام را خوشحال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زهراعلیها السلام را خوشحال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قَدْ وَصَلَ فاطِمَة</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گریه بر امام حسین‌علیه السلام نزد حضرت زهرای اطهر تقرّب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به بی‌بی دو عالم نزدیک شود و بی‌بی دو عالم در وادی معارف و ولایت راه و جایش بدهد، راهش گریه بر امام حسین‌علیه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شاهد عرضم این جمله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بَکی عَلَی الحسین‌علیه </w:t>
      </w:r>
    </w:p>
    <w:p>
      <w:pPr>
        <w:pStyle w:val="BookText"/>
        <w:rPr/>
      </w:pPr>
      <w:r>
        <w:rPr>
          <w:rFonts w:ascii="Amiri" w:hAnsi="Amiri" w:eastAsia="Amiri" w:cs="Amiri"/>
          <w:color w:val="111111"/>
          <w:sz w:val="28"/>
          <w:sz w:val="28"/>
          <w:szCs w:val="28"/>
          <w:rtl w:val="true"/>
          <w:lang w:bidi="ar-SA"/>
        </w:rPr>
        <w:t>السلام فَقَدْ اَدّی حَقَّنا</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هرکس بر امام حسین‌علیه السلام گریه کند حقّ ما امامان معصوم را ادا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کسی می‌تواند حقوق آن‌ها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در گریه بر ابی عبداللَّه الحسین‌علیه السلام، چه جامعیّتی، چه خصوصیّاتی وجود دارد که موجب ادای حقوق امامان معصوم‌علیهم السلام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می‌گویم نمی‌دانم، یعنی عمقش را نمی‌دانم، و گرنه بلدم یک ساعت برایتان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نکاتش را می‌دانم؛ یعنی کسی که گریه بر امام حسین‌علیه السلام دارد این گریه در نهایت او را به نماز، به روزه، به خدا، به پیغمبرصلی الله علیه وآله وسلم، به اهل بیت‌علیهم السلام، به قرآن، به اخلاق و به حقایق و معارف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انسان را به اهل بیت پیوند کامل و جامع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 را ادا کرده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با بی‌تابی و با جزع و فزع مکروه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الْبُکاءَ وَ الْجَزَعَ مَکْرُوهٌ لِلْعَبْدِ فی کُلِّ ما جَزِعَ ما خلا الْبُکاء عَلَی الْحُسَین‌علیه السلام</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گریه بر ابی عبداللَّه الحسین‌علیه السلام با فریاد و بی‌تابی مطلوب است، نه تنها مکروه نیست، مستحب است، جزو شعائر است، ثواب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کیمیای اعظم و اکسیر اکبر است که اگر انسان مداومت بر آن داشته باشد، با امام زمان‌علیه السلام رابطه معنوی و احیاناً رابطه فکری و روحی پیدا می‌کند</w:t>
      </w:r>
      <w:r>
        <w:rPr>
          <w:rFonts w:eastAsia="IRNazanin" w:cs="IRNazanin"/>
          <w:color w:val="111111"/>
          <w:sz w:val="28"/>
          <w:szCs w:val="28"/>
          <w:rtl w:val="true"/>
          <w:lang w:bidi="fa-IR"/>
        </w:rPr>
        <w:t xml:space="preserve">. </w:t>
      </w:r>
      <w:bookmarkStart w:id="204" w:name="pg264_3394"/>
    </w:p>
    <w:p>
      <w:pPr>
        <w:pStyle w:val="Heading5"/>
        <w:numPr>
          <w:ilvl w:val="4"/>
          <w:numId w:val="1"/>
        </w:numPr>
        <w:rPr/>
      </w:pPr>
      <w:bookmarkStart w:id="205" w:name="__RefHeading___Toc2372495_211673320"/>
      <w:bookmarkStart w:id="206" w:name="_Toc74"/>
      <w:bookmarkEnd w:id="204"/>
      <w:bookmarkEnd w:id="205"/>
      <w:r>
        <w:rPr>
          <w:rtl w:val="true"/>
        </w:rPr>
        <w:t>رمز ملاقات سیّد عبدالکریم کفّاش‌</w:t>
      </w:r>
      <w:bookmarkEnd w:id="206"/>
    </w:p>
    <w:p>
      <w:pPr>
        <w:pStyle w:val="BookText"/>
        <w:rPr/>
      </w:pPr>
      <w:r>
        <w:rPr>
          <w:rFonts w:ascii="IRNazanin" w:hAnsi="IRNazanin" w:eastAsia="IRNazanin"/>
          <w:color w:val="111111"/>
          <w:sz w:val="28"/>
          <w:sz w:val="28"/>
          <w:szCs w:val="28"/>
          <w:rtl w:val="true"/>
          <w:lang w:bidi="fa-IR"/>
        </w:rPr>
        <w:t>سیّد عبدالکریم پینه‌دوز از این کانال به دیدار و ملاقات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حضرت عبدالعظیم حسنی‌علیه السلام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رفقایش در قم و تهران و الآن در قید حیاتند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عبدالکریم پینه‌دوز هفته‌ای یک مرتبه خدمت امام زمان‌علیه السلام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حضرت از سیّد عبدالکریم 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هفته‌ای یک بار ما را نبینی چه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می‌میرم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تصدیق کرده بودند و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عبدالکریم، اگر چنین نبود که ما را نمی‌دیدی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 و شما به این حدّ رسیده‌ایم که از عشق امام زمان مریض شویم، اشکمان روان و رخمان زرد گردد؟</w:t>
      </w:r>
    </w:p>
    <w:p>
      <w:pPr>
        <w:pStyle w:val="BookText"/>
        <w:rPr/>
      </w:pPr>
      <w:r>
        <w:rPr>
          <w:rFonts w:ascii="IRNazanin" w:hAnsi="IRNazanin" w:eastAsia="IRNazanin"/>
          <w:color w:val="111111"/>
          <w:sz w:val="28"/>
          <w:sz w:val="28"/>
          <w:szCs w:val="28"/>
          <w:rtl w:val="true"/>
          <w:lang w:bidi="fa-IR"/>
        </w:rPr>
        <w:t>دعوی عشّاق را شرح نخواهد بیان</w:t>
      </w:r>
    </w:p>
    <w:p>
      <w:pPr>
        <w:pStyle w:val="BookText"/>
        <w:rPr/>
      </w:pPr>
      <w:r>
        <w:rPr>
          <w:rFonts w:ascii="IRNazanin" w:hAnsi="IRNazanin" w:eastAsia="IRNazanin"/>
          <w:color w:val="111111"/>
          <w:sz w:val="28"/>
          <w:sz w:val="28"/>
          <w:szCs w:val="28"/>
          <w:rtl w:val="true"/>
          <w:lang w:bidi="fa-IR"/>
        </w:rPr>
        <w:t>گونه زردش دلیل ناله زارش گواه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ابوالفضل قهوه‌چی می‌رفتند کوه خضر، یک وقت برف آمده بود، حرکت کرده بودند به سوی کوه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گله گُرگی حلقه زدند، من هم که از هیچ چیز نمی‌ترسیدم، باکی نداشتم، رفتم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تعجّب بودم که یعنی چه؟ مگر می‌شود گرگ‌ها هم حلقه بزنند؟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زبان این حیوانات را بر ما من روشن کنی؟ یک وقت دیدم زبانشان را می‌فهمم؛ آن‌ها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تا کی باید ما حرام بخوریم و به گله‌ها بزنیم؟ پس کی امام زمان‌علیه السلام می‌آید که از این حرام خوردن نجات پیدا کنیم؟ به من فهمانده شد، ببین در عالم حیوانات هم </w:t>
      </w:r>
    </w:p>
    <w:p>
      <w:pPr>
        <w:pStyle w:val="BookText"/>
        <w:rPr/>
      </w:pPr>
      <w:r>
        <w:rPr>
          <w:rFonts w:ascii="IRNazanin" w:hAnsi="IRNazanin" w:eastAsia="IRNazanin"/>
          <w:color w:val="111111"/>
          <w:sz w:val="28"/>
          <w:sz w:val="28"/>
          <w:szCs w:val="28"/>
          <w:rtl w:val="true"/>
          <w:lang w:bidi="fa-IR"/>
        </w:rPr>
        <w:t>حیوانات نیز در انتظار آمدن حضرت بسر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ابوالفضل قهوه‌چی باید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عبدالکریم پینه‌دوز باید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عشق امام زمان‌علیه السلام بسوزیم و بگدازیم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سوختیم و گداختیم به امام زمان‌علیه السلام یقیناً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عبدالکریم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عالم رؤیا، آقا امام زمان‌علیه السلام در آسمان‌ها، جای مرا در بهشت نشانم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عبدالکریم، این جا جای توست، می‌خواهی بمانی؟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من اگر در بهشت بمانم شما هم تشریف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فعلاً به دنیا باید بروم، انقلابی دارم چنین و 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جایی که تونیستی به درد من هم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با آقا آمدم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را فروختم به نیمی از نگاه تو</w:t>
      </w:r>
    </w:p>
    <w:p>
      <w:pPr>
        <w:pStyle w:val="BookText"/>
        <w:rPr/>
      </w:pPr>
      <w:r>
        <w:rPr>
          <w:rFonts w:ascii="IRNazanin" w:hAnsi="IRNazanin" w:eastAsia="IRNazanin"/>
          <w:color w:val="111111"/>
          <w:sz w:val="28"/>
          <w:sz w:val="28"/>
          <w:szCs w:val="28"/>
          <w:rtl w:val="true"/>
          <w:lang w:bidi="fa-IR"/>
        </w:rPr>
        <w:t>بدین امید زنده‌ام که گردم از سپاه تو</w:t>
      </w:r>
    </w:p>
    <w:p>
      <w:pPr>
        <w:pStyle w:val="BookText"/>
        <w:rPr/>
      </w:pPr>
      <w:r>
        <w:rPr>
          <w:rFonts w:ascii="IRNazanin" w:hAnsi="IRNazanin" w:eastAsia="IRNazanin"/>
          <w:color w:val="111111"/>
          <w:sz w:val="28"/>
          <w:sz w:val="28"/>
          <w:szCs w:val="28"/>
          <w:rtl w:val="true"/>
          <w:lang w:bidi="fa-IR"/>
        </w:rPr>
        <w:t>آقا گاهی تشریف می‌آوردند مغازه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عبدالکریم، کفش‌های مرا می‌بینی؟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کفش‌های من احتیاج به پینه دارد، می‌شود کفش‌های مرا پینه بزنی؟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من قول دادم به دیگران، اگر الآن مشغول پینه زدن کفش‌های شما بشوم به قولم نمی‌توانم عمل بکنم، بدقول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آقا جان، نوکرتم، حتماً پینه می‌زنم، امّا اجازه بدهید به قول‌هایی که داده‌ام عمل بکنم، بعداً</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بار دوّم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عبدالکریم، می‌شود این کفش‌های مرا پینه بزنی؟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جان قربانتان بشوم خدمتتان </w:t>
      </w:r>
    </w:p>
    <w:p>
      <w:pPr>
        <w:pStyle w:val="BookText"/>
        <w:rPr/>
      </w:pPr>
      <w:r>
        <w:rPr>
          <w:rFonts w:ascii="IRNazanin" w:hAnsi="IRNazanin" w:eastAsia="IRNazanin"/>
          <w:color w:val="111111"/>
          <w:sz w:val="28"/>
          <w:sz w:val="28"/>
          <w:szCs w:val="28"/>
          <w:rtl w:val="true"/>
          <w:lang w:bidi="fa-IR"/>
        </w:rPr>
        <w:t>که عرض کردم، روی چشمم، من قول داده‌ام، به وعده‌ام عمل بکنم،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مرتبه سوّم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عبدالکریم، می‌شود این کفش‌های مرا پینه بزنی؟ تا برای بار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این کفشهای مرا پینه بزنی، بلند شدم آمدم خدمت آقا، آقا را در آغوش گرفتم و با دست‌هایم محکم آقا را نگه داشتم، آن‌قدر خودمانی شدیم که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و دلبر به هم آمیخته وینم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این مرحله برسد که خودمانیِ خودمانی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محمّد تقی مجلسی‌قدس سره در روضة المتّقین، جلد پنجم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امام زمان‌علیه السلام 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بیا جلو،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می‌لرزیدم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یک قدم می‌رفتم و با لرز می‌گفتم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می‌ترسم خلاف ادب از من سر بزند و ادب را رعایت نکنم و کافر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در شنیدن است،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جلو،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جلو رفتم که حضرت مرا در بغل گرفت و به آغوش کشید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عبدالکریم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 حضرت را بغل کردم، با دست‌هایم کمر آقا را محکم گرفتم،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من که عرض کردم به دیگران قول داده‌ام، چشم، نوکرتم، امّا اگر این بار بگویی می‌شود کفش‌های مرا پینه بزنی همین‌طوری محکم نگهت می‌دارم، فریاد می‌زنم ای مردمی که دنبال امام زمان‌علیه السلام می‌گردید، بیایید، آقا تو مغازه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شروع کردند به خندیدن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مبارکش را زدند به پشت من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بارک اللَّه، </w:t>
      </w:r>
    </w:p>
    <w:p>
      <w:pPr>
        <w:pStyle w:val="BookText"/>
        <w:rPr/>
      </w:pPr>
      <w:r>
        <w:rPr>
          <w:rFonts w:ascii="IRNazanin" w:hAnsi="IRNazanin" w:eastAsia="IRNazanin"/>
          <w:color w:val="111111"/>
          <w:sz w:val="28"/>
          <w:sz w:val="28"/>
          <w:szCs w:val="28"/>
          <w:rtl w:val="true"/>
          <w:lang w:bidi="fa-IR"/>
        </w:rPr>
        <w:t>عبدالکریم من می‌خواستم امتحانت کنم، ببینم برای قول و وعده‌ات چقدر حساب باز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عبدالکریم، ما شما را برای خودمان نمی‌خواهیم، ما شما را برای خدا می‌خواهیم؛ هر چه بنده‌تر باشید ما شما را بیش‌تر دوست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سیّد عبدالکریم کفّاش بنده خدا، مستأجر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ماهی اجاره خانه‌اش عقب افتاده بود، صاحب خانه بیرونش کرده بود، اثاث‌هایش را ریخته بودند در خیابان، متوسّل به حضرت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تشریف می‌آورند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عبدالکریم، ما اهل بیت و امام‌ها به دنیا توجّه و اعتنا نکردیم، تو هم بیا بگذر، از ما خانه نخواه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شما هر چه بگویید من قبول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مهم‌ترین و اساسی‌ترین حوادث و مصائب و مشکلات را دیدید، امّا آقاجان مستأجری نکردی که ببینی چقدر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لبخندی زدند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خانه برایت درست می‌کنیم، حدود یک ساعت از این جریان گذشت که یک تاجر تهرانی آمد، ما را سوار کرد و یک خانه آماده با کلیدش به من تحویل داد و رفت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چقدر با حضرت یگانه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عبدالکریم پینه‌دوز هفته‌ای یک بار به محضر امام زمان‌علیه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ملاقات دیدارش چه بود؟ چگونه موفق به لقا و دیدار امام زمان‌علیه السلام شد؟ همین سؤال را از سیّد عبدالکریم پرسیدند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مرتضی زاهد هم اعجوبه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 مغازه ایشان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غوغا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عبدالکریم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موفق به دیدار </w:t>
      </w:r>
    </w:p>
    <w:p>
      <w:pPr>
        <w:pStyle w:val="BookText"/>
        <w:rPr/>
      </w:pPr>
      <w:r>
        <w:rPr>
          <w:rFonts w:ascii="IRNazanin" w:hAnsi="IRNazanin" w:eastAsia="IRNazanin"/>
          <w:color w:val="111111"/>
          <w:sz w:val="28"/>
          <w:sz w:val="28"/>
          <w:szCs w:val="28"/>
          <w:rtl w:val="true"/>
          <w:lang w:bidi="fa-IR"/>
        </w:rPr>
        <w:t>حضرت شدی؟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شب پیغمبر ختمی مرتبت‌صلی الله علیه وآله وسلم را در عالم رؤیا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علاقه دارم خدمت آقازاده شما برسم، چه کنم؟ هر دری می‌زنم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عبدالکریم، فرزندم، روزی دوبار؛ اوّل صبح و اوّل شب می‌نشینی و برای حسینم گریه می‌کنی، اگر می‌خواهی خدمت امام زمان برسی این برنامه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خواب بیدار شدم، این برنامه را یک سال ادامه دادم، صبحها می‌نشستم، خودم برای خودم روضه کربلا را می‌خواندم، غروب هم می‌نشستم مقتل می‌خواندم و گریه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که از این جریان گذشت، دیدم دیگر راه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شروع کنند ببینند می‌توانند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شروع کردند وسط کار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کمکمان هم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مطلب مؤیَّد به قانون سنخیّت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یکی از عبادات عالیه و اعمالش همین است؛ اوّل صبح و دم غروب گریه می‌کند برای امام حسین‌علیه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عمل را انجام داد، با امامش همکار می‌شود، هم سنخ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اَلسِّنْخِیَّةُ عِلَّةُ الْاِنْضِمام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سنخیّت موجب ضمیمه شدن و رابطه و وصل خواهد 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حضرت ابی عبداللَّه الحسین‌علیه السلام و به حق امام زمان، مهدی موعودعلیه السلام توفیق گریستن بر ابی عبداللَّه الحسین‌علیه السلام را به همه ما عنایت فرما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خوشا آن سر که سودای تو دارد</w:t>
      </w:r>
    </w:p>
    <w:p>
      <w:pPr>
        <w:pStyle w:val="BookText"/>
        <w:rPr/>
      </w:pPr>
      <w:r>
        <w:rPr>
          <w:rFonts w:ascii="IRNazanin" w:hAnsi="IRNazanin" w:eastAsia="IRNazanin"/>
          <w:color w:val="111111"/>
          <w:sz w:val="28"/>
          <w:sz w:val="28"/>
          <w:szCs w:val="28"/>
          <w:rtl w:val="true"/>
          <w:lang w:bidi="fa-IR"/>
        </w:rPr>
        <w:t>خوشا آن دل که غوغای تو دارد</w:t>
      </w:r>
    </w:p>
    <w:p>
      <w:pPr>
        <w:pStyle w:val="BookText"/>
        <w:rPr/>
      </w:pPr>
      <w:r>
        <w:rPr>
          <w:rFonts w:ascii="IRNazanin" w:hAnsi="IRNazanin" w:eastAsia="IRNazanin"/>
          <w:color w:val="111111"/>
          <w:sz w:val="28"/>
          <w:sz w:val="28"/>
          <w:szCs w:val="28"/>
          <w:rtl w:val="true"/>
          <w:lang w:bidi="fa-IR"/>
        </w:rPr>
        <w:t>دلم در سر تمنای وصالت</w:t>
      </w:r>
    </w:p>
    <w:p>
      <w:pPr>
        <w:pStyle w:val="BookText"/>
        <w:rPr/>
      </w:pPr>
      <w:r>
        <w:rPr>
          <w:rFonts w:ascii="IRNazanin" w:hAnsi="IRNazanin" w:eastAsia="IRNazanin"/>
          <w:color w:val="111111"/>
          <w:sz w:val="28"/>
          <w:sz w:val="28"/>
          <w:szCs w:val="28"/>
          <w:rtl w:val="true"/>
          <w:lang w:bidi="fa-IR"/>
        </w:rPr>
        <w:t>سرم در دل تماشای تو دارد</w:t>
      </w:r>
    </w:p>
    <w:p>
      <w:pPr>
        <w:pStyle w:val="BookText"/>
        <w:rPr/>
      </w:pPr>
      <w:r>
        <w:rPr>
          <w:rFonts w:ascii="IRNazanin" w:hAnsi="IRNazanin" w:eastAsia="IRNazanin"/>
          <w:color w:val="111111"/>
          <w:sz w:val="28"/>
          <w:sz w:val="28"/>
          <w:szCs w:val="28"/>
          <w:rtl w:val="true"/>
          <w:lang w:bidi="fa-IR"/>
        </w:rPr>
        <w:t>دلم کی باز ماند، چون به پرواز</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هوای قاف عنقای تو دارد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264_3401"/>
      <w:bookmarkStart w:id="208" w:name="pg264_3401"/>
      <w:bookmarkEnd w:id="208"/>
    </w:p>
    <w:p>
      <w:pPr>
        <w:pStyle w:val="Heading2"/>
        <w:numPr>
          <w:ilvl w:val="1"/>
          <w:numId w:val="1"/>
        </w:numPr>
        <w:rPr/>
      </w:pPr>
      <w:bookmarkStart w:id="209" w:name="pg264_3401"/>
      <w:bookmarkStart w:id="210" w:name="__RefHeading___Toc2372497_211673320"/>
      <w:bookmarkStart w:id="211" w:name="_Toc75"/>
      <w:bookmarkEnd w:id="209"/>
      <w:bookmarkEnd w:id="210"/>
      <w:r>
        <w:rPr>
          <w:rtl w:val="true"/>
        </w:rPr>
        <w:t>گفتار هشتم‌</w:t>
      </w:r>
      <w:bookmarkEnd w:id="211"/>
    </w:p>
    <w:p>
      <w:pPr>
        <w:pStyle w:val="Heading3"/>
        <w:numPr>
          <w:ilvl w:val="2"/>
          <w:numId w:val="1"/>
        </w:numPr>
        <w:rPr/>
      </w:pPr>
      <w:bookmarkStart w:id="212" w:name="__RefHeading___Toc2372499_211673320"/>
      <w:bookmarkStart w:id="213" w:name="_Toc76"/>
      <w:bookmarkEnd w:id="212"/>
      <w:r>
        <w:rPr>
          <w:rtl w:val="true"/>
        </w:rPr>
        <w:t>توضیح</w:t>
      </w:r>
      <w:bookmarkEnd w:id="213"/>
    </w:p>
    <w:p>
      <w:pPr>
        <w:pStyle w:val="BookText"/>
        <w:rPr/>
      </w:pPr>
      <w:r>
        <w:rPr>
          <w:rFonts w:ascii="Amiri" w:hAnsi="Amiri" w:eastAsia="Amiri" w:cs="Amiri"/>
          <w:color w:val="111111"/>
          <w:sz w:val="28"/>
          <w:sz w:val="28"/>
          <w:szCs w:val="28"/>
          <w:rtl w:val="true"/>
          <w:lang w:bidi="ar-SA"/>
        </w:rPr>
        <w:t>قالَ اللَّه الحکیم فی محکم کتابِهِ الکریم اَعُوذ بِاللَّهِ مِنَ الشیطان‌الرجیم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فَاَمَّا الزَّبَدُ فَیَذْهَبُ جُفاءً وَ اَمَّا ما یَنْفَعُ النَّاسَ فَیَمْکُثُ فِی الْاَرْضِ</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ثُمَّ قالَ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اَخْلَصَ لِلَّهِ اَرْبَعینَ یَوْماً فَجَّرَ اللَّهُ یَنابیعَ الْحِکْمَةِ مِنْ قَلْبِهِ عَلی لِسانِه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4" w:name="__RefHeading___Toc2372501_211673320"/>
      <w:bookmarkStart w:id="215" w:name="_Toc77"/>
      <w:bookmarkEnd w:id="214"/>
      <w:r>
        <w:rPr>
          <w:rtl w:val="true"/>
        </w:rPr>
        <w:t xml:space="preserve">راه های ارتباط با امام زمان </w:t>
      </w:r>
      <w:r>
        <w:rPr>
          <w:rtl w:val="true"/>
        </w:rPr>
        <w:t>(</w:t>
      </w:r>
      <w:r>
        <w:rPr/>
        <w:t>3</w:t>
      </w:r>
      <w:r>
        <w:rPr>
          <w:rtl w:val="true"/>
        </w:rPr>
        <w:t>)</w:t>
      </w:r>
      <w:bookmarkEnd w:id="215"/>
    </w:p>
    <w:p>
      <w:pPr>
        <w:pStyle w:val="Heading4"/>
        <w:numPr>
          <w:ilvl w:val="3"/>
          <w:numId w:val="1"/>
        </w:numPr>
        <w:rPr/>
      </w:pPr>
      <w:bookmarkStart w:id="216" w:name="__RefHeading___Toc2372503_211673320"/>
      <w:bookmarkStart w:id="217" w:name="_Toc78"/>
      <w:bookmarkEnd w:id="216"/>
      <w:r>
        <w:rPr/>
        <w:t>4</w:t>
      </w:r>
      <w:r>
        <w:rPr>
          <w:rtl w:val="true"/>
        </w:rPr>
        <w:t xml:space="preserve">- </w:t>
      </w:r>
      <w:r>
        <w:rPr>
          <w:rtl w:val="true"/>
        </w:rPr>
        <w:t>برخورداری از ویژگی‌های مرتبطین با حضرت‌</w:t>
      </w:r>
      <w:bookmarkEnd w:id="217"/>
    </w:p>
    <w:p>
      <w:pPr>
        <w:pStyle w:val="Heading5"/>
        <w:numPr>
          <w:ilvl w:val="4"/>
          <w:numId w:val="1"/>
        </w:numPr>
        <w:rPr/>
      </w:pPr>
      <w:bookmarkStart w:id="218" w:name="__RefHeading___Toc2372505_211673320"/>
      <w:bookmarkStart w:id="219" w:name="_Toc79"/>
      <w:bookmarkEnd w:id="218"/>
      <w:r>
        <w:rPr>
          <w:rtl w:val="true"/>
        </w:rPr>
        <w:t>اشاره</w:t>
      </w:r>
      <w:bookmarkEnd w:id="21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طریق بس اصیل و اساسی برای ارتباط با امام زمان‌علیه السلام این است که به حالات و جریانات متشرّفین به محضر مبارک امام زمان‌علیه السلام مراجعه کنیم و ببینیم، سیّد ابن طاووس‌ها، سیّد بحر العلوم‌ها، </w:t>
      </w:r>
      <w:bookmarkStart w:id="220" w:name="pg264_3402"/>
    </w:p>
    <w:p>
      <w:pPr>
        <w:pStyle w:val="BookText"/>
        <w:rPr/>
      </w:pPr>
      <w:bookmarkEnd w:id="220"/>
      <w:r>
        <w:rPr>
          <w:rFonts w:ascii="IRNazanin" w:hAnsi="IRNazanin" w:eastAsia="IRNazanin"/>
          <w:color w:val="111111"/>
          <w:sz w:val="28"/>
          <w:sz w:val="28"/>
          <w:szCs w:val="28"/>
          <w:rtl w:val="true"/>
          <w:lang w:bidi="fa-IR"/>
        </w:rPr>
        <w:t>علاّمه حلّی‌ها و امثال این شخصیّت‌های عظیم الشأن از چه ویژگی‌هایی برخوردار بوده‌اند، ما نیز آن ویژگی‌ها را در زندگی کشف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تبعیّت کردیم و آن ویژگی‌ها را به دست آوردیم، برای ما نیز راه به سوی امام زمان‌علیه السلام باز می‌شود</w:t>
      </w:r>
      <w:r>
        <w:rPr>
          <w:rFonts w:eastAsia="IRNazanin" w:cs="IRNazanin"/>
          <w:color w:val="111111"/>
          <w:sz w:val="28"/>
          <w:szCs w:val="28"/>
          <w:rtl w:val="true"/>
          <w:lang w:bidi="fa-IR"/>
        </w:rPr>
        <w:t>.</w:t>
      </w:r>
    </w:p>
    <w:p>
      <w:pPr>
        <w:pStyle w:val="Heading5"/>
        <w:numPr>
          <w:ilvl w:val="4"/>
          <w:numId w:val="1"/>
        </w:numPr>
        <w:rPr/>
      </w:pPr>
      <w:bookmarkStart w:id="221" w:name="__RefHeading___Toc2372507_211673320"/>
      <w:bookmarkStart w:id="222" w:name="_Toc80"/>
      <w:bookmarkEnd w:id="221"/>
      <w:r>
        <w:rPr>
          <w:rtl w:val="true"/>
        </w:rPr>
        <w:t>عالم اسباب‌</w:t>
      </w:r>
      <w:bookmarkEnd w:id="22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به این بحث طرح یک نکته علمی دقیق و ظریف لازم است و آن نکته علمی این است که در عالم هیچ مسأله‌ای و هیچ موضوعی و مطلبی بدون علّت و سبب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کسی ضربان قلبش دو عدد بیشتر از عدد طبیعی‌اش می‌زند، این جهت و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روایتی شریف و نورانی که رئیس المحدثین، شیخ صدوق و بزرگ قمییّن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توحیدشان ذکر کرده‌اند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اللَّهُ اَنْ یُجْرِیَ الاَشیاءَ اِلاَّ بِالاَسْباب</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خدا ابا دارد و امتناع می‌ورزد که اموری را در جهان به وجود آورد بدون علّت و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حکیم است، اگر عزّت می‌دهد جهت دارد، اگر ذلّت می‌دهد جهت دارد، اگر کسی خدمت حضرت می‌رسد جهت دارد، اگر کسی نمی‌رسد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خدا بیاید فرضاً سیّد ابن طاووس را انتخاب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می‌توانی برسی، ولی به من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نمی‌توانی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سیّد می‌رسد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 نمونه‌اش را </w:t>
      </w:r>
      <w:bookmarkStart w:id="223" w:name="pg264_3403"/>
    </w:p>
    <w:p>
      <w:pPr>
        <w:pStyle w:val="BookText"/>
        <w:rPr/>
      </w:pPr>
      <w:bookmarkEnd w:id="223"/>
      <w:r>
        <w:rPr>
          <w:rFonts w:ascii="IRNazanin" w:hAnsi="IRNazanin" w:eastAsia="IRNazanin"/>
          <w:color w:val="111111"/>
          <w:sz w:val="28"/>
          <w:sz w:val="28"/>
          <w:szCs w:val="28"/>
          <w:rtl w:val="true"/>
          <w:lang w:bidi="fa-IR"/>
        </w:rPr>
        <w:t>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هر نان که نانوا می‌خواست برایش بپزد، به نانوا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وضو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نانوا می‌رفت وضو می‌گرفت و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نانی یک بسم اللَّه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را می‌گفت و نان را می‌پخت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سیّد بن طاووس نان بدون بسم اللَّه را نمی‌خورد، نانوا باید با وضو باشد و با بسم اللَّه نان را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سیّد باید برسد، ولی من نه، خودم نان را بدون بسم اللَّه و با غفلت و با بی‌توجّهی می‌خورم چگونه باید در کنار سیّد بن طاووس قرار بگیرم و به مردم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خمس مالت را بده،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خرجیت نوش جانت، اموالی که در سال اضافه می‌آوری آن اضافه‌اش را دارم می‌گویم،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خودت،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امام و سادات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پرداخت نمی‌کنیم، سید بن طاووس اموالی که داشت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می‌داد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مصرف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گیر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نباید برسم</w:t>
      </w:r>
      <w:r>
        <w:rPr>
          <w:rFonts w:eastAsia="IRNazanin" w:cs="IRNazanin"/>
          <w:color w:val="111111"/>
          <w:sz w:val="28"/>
          <w:szCs w:val="28"/>
          <w:rtl w:val="true"/>
          <w:lang w:bidi="fa-IR"/>
        </w:rPr>
        <w:t>.</w:t>
      </w:r>
    </w:p>
    <w:p>
      <w:pPr>
        <w:pStyle w:val="Heading5"/>
        <w:numPr>
          <w:ilvl w:val="4"/>
          <w:numId w:val="1"/>
        </w:numPr>
        <w:rPr/>
      </w:pPr>
      <w:bookmarkStart w:id="224" w:name="__RefHeading___Toc2372509_211673320"/>
      <w:bookmarkStart w:id="225" w:name="_Toc81"/>
      <w:bookmarkEnd w:id="224"/>
      <w:r>
        <w:rPr>
          <w:rtl w:val="true"/>
        </w:rPr>
        <w:t>گذشتن از ریال</w:t>
      </w:r>
      <w:bookmarkEnd w:id="225"/>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اساتید ما در مکّه معظّمه خدمت آقا امام زمان‌علیه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را نمی‌شناسد، مگر بعد از غایب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 سنگی برمی‌دارد به ایشان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سنگ را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من سنگ را چطور بخورم؟ مگر سنگ هم خوردنی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می‌گویم بخور، </w:t>
      </w:r>
      <w:bookmarkStart w:id="226" w:name="pg264_3404"/>
    </w:p>
    <w:p>
      <w:pPr>
        <w:pStyle w:val="BookText"/>
        <w:rPr/>
      </w:pPr>
      <w:bookmarkEnd w:id="226"/>
      <w:r>
        <w:rPr>
          <w:rFonts w:ascii="IRNazanin" w:hAnsi="IRNazanin" w:eastAsia="IRNazanin"/>
          <w:color w:val="111111"/>
          <w:sz w:val="28"/>
          <w:sz w:val="28"/>
          <w:szCs w:val="28"/>
          <w:rtl w:val="true"/>
          <w:lang w:bidi="fa-IR"/>
        </w:rPr>
        <w:t>این هم می‌فهمد که یک آدم فوق‌العاده و برجسته‌ای است، امّا نمی‌شناسد که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بزرگی دارد می‌گوید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را داخل دهان گذاشتم و راحت الحلقوم شد، خیلی راحت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 حضرت که قدم می‌زدیم هر چند دقیقه حضرت این جمله را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بِسَببٍ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سببی دارد، علت و جهتی دارد؛ یعنی اگر تو موفق به دیدار و ملاقات ما شدی جهتی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جهتش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مشرّف شدیم به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سفر همه ریال‌هایی را که به من دادند همه را تقدیم به برادرم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ببین من چند بار مکّه آمده‌ام، من چند بار سوغات برای زن و بچّه خودم برده‌ام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بارت است، این ریال‌ها را به تو می‌دهم، هر چه می‌خواهی بخری نوش جانت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ریال گذشتم خدمت امام زمان‌علیه السلام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قدمی که در محضرش می‌زدم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بِسَبَبٍ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هر چیزی یک سببی دارد، علّت دیدار و ملاقات تو گذشتن از ریال بود</w:t>
      </w:r>
      <w:r>
        <w:rPr>
          <w:rFonts w:eastAsia="IRNazanin" w:cs="IRNazanin"/>
          <w:color w:val="111111"/>
          <w:sz w:val="28"/>
          <w:szCs w:val="28"/>
          <w:rtl w:val="true"/>
          <w:lang w:bidi="fa-IR"/>
        </w:rPr>
        <w:t>.</w:t>
      </w:r>
    </w:p>
    <w:p>
      <w:pPr>
        <w:pStyle w:val="Heading5"/>
        <w:numPr>
          <w:ilvl w:val="4"/>
          <w:numId w:val="1"/>
        </w:numPr>
        <w:rPr/>
      </w:pPr>
      <w:bookmarkStart w:id="227" w:name="__RefHeading___Toc2372511_211673320"/>
      <w:bookmarkStart w:id="228" w:name="_Toc82"/>
      <w:bookmarkEnd w:id="227"/>
      <w:r>
        <w:rPr>
          <w:rtl w:val="true"/>
        </w:rPr>
        <w:t>شیخ رجبعلی خیّاط</w:t>
      </w:r>
      <w:bookmarkEnd w:id="228"/>
    </w:p>
    <w:p>
      <w:pPr>
        <w:pStyle w:val="BookText"/>
        <w:rPr/>
      </w:pPr>
      <w:r>
        <w:rPr>
          <w:rFonts w:ascii="IRNazanin" w:hAnsi="IRNazanin" w:eastAsia="IRNazanin"/>
          <w:color w:val="111111"/>
          <w:sz w:val="28"/>
          <w:sz w:val="28"/>
          <w:szCs w:val="28"/>
          <w:rtl w:val="true"/>
          <w:lang w:bidi="fa-IR"/>
        </w:rPr>
        <w:t>شیخ رجبعلی خیّاط، آن عارف بزرگ، هم احاطه به عالم برزخ داشت، هم سیطره به عالم قیامت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 بود، یک انسان استثنایی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نگویم در این عصر بی‌نظیر بود، دست کم کم نظیر بود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شیخ رجبعلی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رجبعلی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 که چشم‌های </w:t>
      </w:r>
    </w:p>
    <w:p>
      <w:pPr>
        <w:pStyle w:val="BookText"/>
        <w:rPr/>
      </w:pPr>
      <w:r>
        <w:rPr>
          <w:rFonts w:ascii="IRNazanin" w:hAnsi="IRNazanin" w:eastAsia="IRNazanin"/>
          <w:color w:val="111111"/>
          <w:sz w:val="28"/>
          <w:sz w:val="28"/>
          <w:szCs w:val="28"/>
          <w:rtl w:val="true"/>
          <w:lang w:bidi="fa-IR"/>
        </w:rPr>
        <w:t>برزخی تو باز شد؟ چه شد رابطه با امام زمان‌علیه السلام پیدا کردی؟ چه شد به مقام فنا رسیدی؟ دو فرشته بر تو نازل شدند و درس فنا را به تو آموختند؛ به تو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هیچ مگوی، رجبعلی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جز خدا هیچ مخواه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جوان بودم، حدود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سن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دختران اقوام شیفته 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خلوتی قرار گرفتیم، محیط گناه آماده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تقاضای گناه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منعی برای انجام گناه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به خود آمدم، رو به آسمان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این گناه را نمی‌کنم آن هم نه به خاطر بهشت، یا ترس از جهنّم، به خاطر تو و به عشق تو من این گناه را انجام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هم بیا زیر بغل مرا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اطاق بیرون آمدم، دیدم چشم‌هایم کار می‌کند، مردم را با قیافه‌های باطنی و حقیقی که دارند می‌بینم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بی‌خود رجبعلی، رجبعلی نشده، بی‌خود علاّمه بحرالعلوم، بحرالعلوم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علاّمه حلّی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امام امّت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برجستگی‌هایی در وجودشان هست که به این‌جا و به این منزلت معنوی و روحانی و ملکوتی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نکته‌ها را در زندگی بزرگان پیدا کنیم که چه کردند، آن‌ها پرده پندار دریدند، من و شما هم بدریم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حیله و تزویر شکستند، من و شما هم حیله و تزویر را بشکنیم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گناه رستند، من و شما نیز از گناه رها بشویم و نجات پیدا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در جهان علّتی دارد، ما اسمش را گذاشته‌ایم تصادف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در عالم تصادف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تصادف </w:t>
      </w:r>
      <w:bookmarkStart w:id="229" w:name="pg264_3406"/>
    </w:p>
    <w:p>
      <w:pPr>
        <w:pStyle w:val="BookText"/>
        <w:rPr/>
      </w:pPr>
      <w:bookmarkEnd w:id="229"/>
      <w:r>
        <w:rPr>
          <w:rFonts w:ascii="IRNazanin" w:hAnsi="IRNazanin" w:eastAsia="IRNazanin"/>
          <w:color w:val="111111"/>
          <w:sz w:val="28"/>
          <w:sz w:val="28"/>
          <w:szCs w:val="28"/>
          <w:rtl w:val="true"/>
          <w:lang w:bidi="fa-IR"/>
        </w:rPr>
        <w:t>یعنی چه؟ ماشین تصادف کرد، فلانی زمین خورد، فلانی سرش شکست، فلانی چنین و چنان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تصادف در عالم و در مکتب نداریم، هر چیزی ظریف و دقیق سر جای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چون چشم و خط و خال و ابروست</w:t>
      </w:r>
    </w:p>
    <w:p>
      <w:pPr>
        <w:pStyle w:val="BookText"/>
        <w:rPr/>
      </w:pPr>
      <w:r>
        <w:rPr>
          <w:rFonts w:ascii="IRNazanin" w:hAnsi="IRNazanin" w:eastAsia="IRNazanin"/>
          <w:color w:val="111111"/>
          <w:sz w:val="28"/>
          <w:sz w:val="28"/>
          <w:szCs w:val="28"/>
          <w:rtl w:val="true"/>
          <w:lang w:bidi="fa-IR"/>
        </w:rPr>
        <w:t>که هر چیزش به جای خویش نیکو است</w:t>
      </w:r>
    </w:p>
    <w:p>
      <w:pPr>
        <w:pStyle w:val="BookText"/>
        <w:rPr/>
      </w:pPr>
      <w:r>
        <w:rPr>
          <w:rFonts w:ascii="IRNazanin" w:hAnsi="IRNazanin" w:eastAsia="IRNazanin"/>
          <w:color w:val="111111"/>
          <w:sz w:val="28"/>
          <w:sz w:val="28"/>
          <w:szCs w:val="28"/>
          <w:rtl w:val="true"/>
          <w:lang w:bidi="fa-IR"/>
        </w:rPr>
        <w:t>زلزله سبب دارد، سیل سبب دارد، هر چیزی علّت و جهت و سبب دارد</w:t>
      </w:r>
      <w:r>
        <w:rPr>
          <w:rFonts w:eastAsia="IRNazanin" w:cs="IRNazanin"/>
          <w:color w:val="111111"/>
          <w:sz w:val="28"/>
          <w:szCs w:val="28"/>
          <w:rtl w:val="true"/>
          <w:lang w:bidi="fa-IR"/>
        </w:rPr>
        <w:t>.</w:t>
      </w:r>
    </w:p>
    <w:p>
      <w:pPr>
        <w:pStyle w:val="Heading5"/>
        <w:numPr>
          <w:ilvl w:val="4"/>
          <w:numId w:val="1"/>
        </w:numPr>
        <w:rPr/>
      </w:pPr>
      <w:bookmarkStart w:id="230" w:name="__RefHeading___Toc2372513_211673320"/>
      <w:bookmarkStart w:id="231" w:name="_Toc83"/>
      <w:bookmarkEnd w:id="230"/>
      <w:r>
        <w:rPr>
          <w:rtl w:val="true"/>
        </w:rPr>
        <w:t>احمد چلویی‌</w:t>
      </w:r>
      <w:bookmarkEnd w:id="23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تهران یک احمد چلویی بود که به احمد مرشد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اولیای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تهران کنار مسجد جامع چلوکبابی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این بزرگوار را شنیده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مشهد برمی‌گشتیم، رفتیم چلو کبابیش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بالای چلوکبابیش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نسیه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چلوکبابی هم نسیه می‌شود؟ بعد دیدیم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دستی هم به مقدار امکان و توان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دیگر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پلّه‌ها رفتیم بالا، نشستیم، غذا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 که روغن نباتی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احمد چلویی یک ظرفی در دست دارد، با یک ملاقه روغن حیوانی، روی برنج‌ها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روغن نباتی را قبول نداشت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خانه خودم روغن نباتی مصرف نمی‌کنم، لذا به مشتری‌هایم نیز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غذایمان را خوردیم و آمدیم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جملاتی که ایشان نوشته است یعنی چه؟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رفقای شیخ رجبعلی خیاط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قضایا را از مرحوم شیخ عبدالکریم حامد استادم دارم نقل می‌کنم که ایشان از شاگردان شیخ رجبعلی خیّاط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بازاریان شاگردانشان را می‌فرستادند چلوکباب بخرند و ببرند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آن‌قدر چلوکبابی ایشان عالی بود که همان سر ظهر غذای ایشان تمام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شاگردهای بازار می‌آمدند از طرف صاحب مغازه غذا بخرند و ببرند، احمد چلویی که غذا را برای آن‌ها آماده می‌کرد، یک لقمه درشت کباب هم برمی‌داشت می‌گذاشت تو دهان این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که می‌کنی؟ خوب برای غذا پول گرفتی، چرا نصف کباب را برمی‌داری به دهان شاگرد می‌گذاری؟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می‌دانم این شاگردها که می‌روند مغازه مغازه دار بی‌انصاف که به او غذا نمی‌دهد، او باید نان و پنیر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دلش بخواهد، چه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کسی که کباب دلش می‌خواهد ردش کنم برود؟ لااقل نصف کباب را می‌گذارم دهان آن شاگرد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چرا احمد چلویی نوشته است غذا نسیه داده می‌شود؟ پول دستی هم به مقدار توان داده می‌شود؟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احمد چلویی بازارش کساد شد، هیچ کس دیگر از او چلوکباب نمی‌خرید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چلوکبابش خراب شده بود؟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عالی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چلویی همان احمد چلویی و چلوکبابی همان چلوکبابی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فرقی نکرده است دل‌ها دست خداست، </w:t>
      </w:r>
      <w:bookmarkStart w:id="232" w:name="pg264_3408"/>
    </w:p>
    <w:p>
      <w:pPr>
        <w:pStyle w:val="BookText"/>
        <w:rPr/>
      </w:pPr>
      <w:bookmarkEnd w:id="232"/>
      <w:r>
        <w:rPr>
          <w:rFonts w:ascii="IRNazanin" w:hAnsi="IRNazanin" w:eastAsia="IRNazanin"/>
          <w:color w:val="111111"/>
          <w:sz w:val="28"/>
          <w:sz w:val="28"/>
          <w:szCs w:val="28"/>
          <w:rtl w:val="true"/>
          <w:lang w:bidi="fa-IR"/>
        </w:rPr>
        <w:t>دل‌ها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آن‌ها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چلویی چلوکباب نخرید، غذاهایش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یعنی چه؟ آمد خدمت شیخ رجبعلی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نمی‌آید از من غذا بخرد، اشکال کار کجاست؟</w:t>
      </w:r>
    </w:p>
    <w:p>
      <w:pPr>
        <w:pStyle w:val="BookText"/>
        <w:rPr/>
      </w:pPr>
      <w:r>
        <w:rPr>
          <w:rFonts w:ascii="IRNazanin" w:hAnsi="IRNazanin" w:eastAsia="IRNazanin"/>
          <w:color w:val="111111"/>
          <w:sz w:val="28"/>
          <w:sz w:val="28"/>
          <w:szCs w:val="28"/>
          <w:rtl w:val="true"/>
          <w:lang w:bidi="fa-IR"/>
        </w:rPr>
        <w:t>ایشان یک توجّهی فرمودند،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جوانی یک روز آمد چلوکبابی شما نشست، چلوکباب را خورد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چلویی ببخشید امروز پول ندارم طلبت، فردا می‌آورم 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عیبی ندارد، رفت و روز دوم و سوم آمد،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چلویی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پول ندارم فردا می‌آورم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گرفتی از پلّه هلش دادی،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 کارت، مگر این جا خانه عمّه یا خاله است که می‌آیی می‌خوری و بعد فردا، فردا می‌کنی؟</w:t>
      </w:r>
    </w:p>
    <w:p>
      <w:pPr>
        <w:pStyle w:val="BookText"/>
        <w:rPr/>
      </w:pPr>
      <w:r>
        <w:rPr>
          <w:rFonts w:ascii="IRNazanin" w:hAnsi="IRNazanin" w:eastAsia="IRNazanin"/>
          <w:color w:val="111111"/>
          <w:sz w:val="28"/>
          <w:sz w:val="28"/>
          <w:szCs w:val="28"/>
          <w:rtl w:val="true"/>
          <w:lang w:bidi="fa-IR"/>
        </w:rPr>
        <w:t>آن جوان سیّد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حرکت تو دلش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رضایت او را به دست نیاوری و او از تو راضی نشود، همین آش است و همین کاسه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جناب شیخ درست دارد آدرس و مشخصّات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آمد در به در به دنبال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آن طرف جوان را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روبوسی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معذرت خواهی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بیا غذا بخور،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دستور داد بالای چلوکبابیش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نسیه داده می‌شود، علاوه بر نسیه پول دستی هم داده می‌شود به مقدار 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عالم اسباب است، تمام قضایا و جریانات به جا و به مناسبت رخ می‌دهد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3" w:name="__RefHeading___Toc2372515_211673320"/>
      <w:bookmarkStart w:id="234" w:name="_Toc84"/>
      <w:bookmarkEnd w:id="233"/>
      <w:r>
        <w:rPr>
          <w:rtl w:val="true"/>
        </w:rPr>
        <w:t>حاج علی اصغر دوا فروش‌</w:t>
      </w:r>
      <w:bookmarkEnd w:id="234"/>
    </w:p>
    <w:p>
      <w:pPr>
        <w:pStyle w:val="BookText"/>
        <w:rPr/>
      </w:pPr>
      <w:r>
        <w:rPr>
          <w:rFonts w:ascii="IRNazanin" w:hAnsi="IRNazanin" w:eastAsia="IRNazanin"/>
          <w:color w:val="111111"/>
          <w:sz w:val="28"/>
          <w:sz w:val="28"/>
          <w:szCs w:val="28"/>
          <w:rtl w:val="true"/>
          <w:lang w:bidi="fa-IR"/>
        </w:rPr>
        <w:t xml:space="preserve">حضرت آیت‌اللَّه شیخ مرتضی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بزرگی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کنار جوی، پاچه‌هایش را زده بود بالا، پاهایش را گذاشته بود داخل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طلبه‌ای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ببخشید چه ذکری بگوییم خوب است؟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را بگیر دستت، هزار بار بگو مرده باد ماسوی اللَّه، مرده باد ماسوی اللَّه، مرده باد ماسوی اللَّه؛ یعنی برای خدا حساب باز کن، مردم نه چیزی به آدم می‌دهند نه چیزی از آدم می‌گیرند، نه ضرر می‌رسانند، نه نفع و سودی می‌رسانند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دلبران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جریانش آمده است که حضرت آیت اللَّه 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این کتاب سرّ دلبران چاپ شود من در دفتری که خود شیخ مرتضی حائری نوشته بود، این جریان را مطالعه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هم در کتاب سرّ دلبران این جریان آمده است که من روزی به جمکران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به جمکران اعتقاد عجیبی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جمکران مشغول خواندن نماز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بوی عطری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عطر از عطریّات عادّی و دنیوی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به دنیا شباهتی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طرف را نگاه کردم که ببینم چه کسی این عطر را زده؟ دیدم نه، کسی دارای این عطر نیست، آن طرف را نگاه کردم، صاحب عطر را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فهمیدم یا آقا امام زمان‌علیه السلام در جمکران تشریف دارند، یا رجال الغیب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با امام زمان‌علیه السلام در ربطند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جمکران هستند، امّا هر چه گشتم این طرف و آن طرف کسی را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از </w:t>
      </w:r>
    </w:p>
    <w:p>
      <w:pPr>
        <w:pStyle w:val="BookText"/>
        <w:rPr/>
      </w:pPr>
      <w:r>
        <w:rPr>
          <w:rFonts w:ascii="IRNazanin" w:hAnsi="IRNazanin" w:eastAsia="IRNazanin"/>
          <w:color w:val="111111"/>
          <w:sz w:val="28"/>
          <w:sz w:val="28"/>
          <w:szCs w:val="28"/>
          <w:rtl w:val="true"/>
          <w:lang w:bidi="fa-IR"/>
        </w:rPr>
        <w:t>مسجد بیرون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از مسجد بیرون آمدم دیدم از آن عطر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آمدم مسجد امام حسن عسکری‌علیه السلام نزدیک حرم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آن‌جا امام جماعت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را که خواندم از مسجد بیرون آمدم که به منزل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دیدم آن عطر جمکران یک مرتبه از مغازه کوچک دوافروش قدیمی به مشامم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عطر در جمکران بود و تمام شد، امّا همان بو از این مغازه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شنیده بودم صاحب این مغازه انسانی فوق العاده و برجسته است، با کسی کار ندارد، با کسی ربط و رابطه ندارد، سرش به کار خودش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اجمالاً می‌دانستم، ولی این قضیّه را هنوز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جلو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اجازه هست بیایم داخل مغازه؟ ایشان یک نگاهی به من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مشغول کارمان باشیم، مزاحم ما نشو؛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من چند دقیقه می‌خواهم بیایم داخل مغازه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مزاحمت ایجاد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من الآن گدای سمجم، ول کن نیستم، می‌آیم داخل مغازه‌ات، یک مطلبی است باید باتو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رفتم درون مغازه نشستم،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را بگو، تو با کجاها در رابطه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حرف‌ها چیست؟ این سؤالات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من بوی عطر مخصوصی در جمکران به مشامم رسید، بوی همان عطر بخصوص بدون کم و زیاد از مغازه شما بیرون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میل باطنیش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گاهی حضرت </w:t>
      </w:r>
      <w:bookmarkStart w:id="235" w:name="pg264_3411"/>
    </w:p>
    <w:p>
      <w:pPr>
        <w:pStyle w:val="BookText"/>
        <w:rPr/>
      </w:pPr>
      <w:bookmarkEnd w:id="235"/>
      <w:r>
        <w:rPr>
          <w:rFonts w:ascii="IRNazanin" w:hAnsi="IRNazanin" w:eastAsia="IRNazanin"/>
          <w:color w:val="111111"/>
          <w:sz w:val="28"/>
          <w:sz w:val="28"/>
          <w:szCs w:val="28"/>
          <w:rtl w:val="true"/>
          <w:lang w:bidi="fa-IR"/>
        </w:rPr>
        <w:t>تشریف می‌آورند مغازه ما و گاهی رجال الغیب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رجال الغیب جمکران رفته بودند، آنجا مشغول خواندن نماز بودند و بعد از نماز هم آمدند مغازه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آن وقتی که من در جمکران بودم آن‌ها جمکران بودند، من از جمکران که بیرون آمدم و به مسجد امام رفتم، آن‌ها هم بعد از نماز آمده‌اند، رفتند مغازه این حاج علی اصغر دوافروش قدیمی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انسان به این جا برسد؟ بله</w:t>
      </w:r>
      <w:r>
        <w:rPr>
          <w:rFonts w:eastAsia="IRNazanin" w:cs="IRNazanin"/>
          <w:color w:val="111111"/>
          <w:sz w:val="28"/>
          <w:szCs w:val="28"/>
          <w:rtl w:val="true"/>
          <w:lang w:bidi="fa-IR"/>
        </w:rPr>
        <w:t>.</w:t>
      </w:r>
    </w:p>
    <w:p>
      <w:pPr>
        <w:pStyle w:val="Heading5"/>
        <w:numPr>
          <w:ilvl w:val="4"/>
          <w:numId w:val="1"/>
        </w:numPr>
        <w:rPr/>
      </w:pPr>
      <w:bookmarkStart w:id="236" w:name="__RefHeading___Toc2372517_211673320"/>
      <w:bookmarkStart w:id="237" w:name="_Toc85"/>
      <w:bookmarkEnd w:id="236"/>
      <w:r>
        <w:rPr>
          <w:rtl w:val="true"/>
        </w:rPr>
        <w:t>رمز موفّقیّت اولیا و کملّین</w:t>
      </w:r>
      <w:bookmarkEnd w:id="237"/>
    </w:p>
    <w:p>
      <w:pPr>
        <w:pStyle w:val="BookText"/>
        <w:rPr/>
      </w:pPr>
      <w:r>
        <w:rPr>
          <w:rFonts w:ascii="IRNazanin" w:hAnsi="IRNazanin" w:eastAsia="IRNazanin"/>
          <w:color w:val="111111"/>
          <w:sz w:val="28"/>
          <w:sz w:val="28"/>
          <w:szCs w:val="28"/>
          <w:rtl w:val="true"/>
          <w:lang w:bidi="fa-IR"/>
        </w:rPr>
        <w:t>انسان اگر در کلاس اخلاص، در کلاس ساخته شدن و در کلاس پاکی و طهارت قرار گرفت موفّق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چه کردند که رسیدند، ما هم اگر همان کارها را انجام بدهیم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رجبعلی خیّاط در اخلاص خیلی برجسته و فوق العاده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سوزنی را که برای غیر خدا زدم به دستم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لقمه‌ای را که برای غیر خدا خواستم بخورم آن لقمه گریبانگیرم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می‌خوری برای خدا، حرفی می‌زنی برای خدا، حرف می‌شنوی برای خدا، همه کارهایت باید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اخلاص خیلی قوی و قدرتمند بود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رجبعلی در مسجد امام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شاه ملعون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مسجد متّصل به بازار است، گاهی با رفقا و شاگردانش جمع می‌شدند حمد و سوره شاگردانش را درست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وقتی در حین این‌که حمد و سوره رفقا و شاگردانش را درست می‌کرد دو تا بچّه دعوایشان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بچّه‌ها که ضعیف‌تر بود، دید الآن </w:t>
      </w:r>
    </w:p>
    <w:p>
      <w:pPr>
        <w:pStyle w:val="BookText"/>
        <w:rPr/>
      </w:pPr>
      <w:r>
        <w:rPr>
          <w:rFonts w:ascii="IRNazanin" w:hAnsi="IRNazanin" w:eastAsia="IRNazanin"/>
          <w:color w:val="111111"/>
          <w:sz w:val="28"/>
          <w:sz w:val="28"/>
          <w:szCs w:val="28"/>
          <w:rtl w:val="true"/>
          <w:lang w:bidi="fa-IR"/>
        </w:rPr>
        <w:t>است که کتک بخورد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دید این جا جای فرار است،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شد به جلسه مرحوم شیخ رجبعلی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خودش را جمع و جور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دعوا و نزاع را به رخ بچّه نمی‌آورم، از این بچّه برای تو حمد و سوره‌اش را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جان تو هم حمد و سوره‌ات را بخوان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 به خواندن حمد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مرتاضی بود گوشه مسجد امام تماشا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کار شیخ گرفت که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خدمت جناب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این کار مخلصانه‌ای که کردی حسابی کارت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پنج تا علم دارم، این پنج علم را به تو می‌دهم، آن یک عمل خالصت را به من بده، شیخ رجبعلی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علوم تو به دردت می‌خورد نوش جانت، برای خودت، چرا به من می‌خواهی بدهی؟ خودت هم فهمیدی که این‌ها به درد نمی‌خورد، کیمیا به چه درد می‌خورد؟</w:t>
      </w:r>
      <w:r>
        <w:rPr>
          <w:rStyle w:val="FootnoteAnchor"/>
          <w:rtl w:val="true"/>
        </w:rPr>
        <w:footnoteReference w:id="10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هم بلد هستید؟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بچّه‌های خانه ما هم بلدند، حسین جانم بیا، امام حسین‌علیه السلام آمد، این مس را بگیر برای فضه خاتون تبدیل به طلا کن که بفهمد که ما کیستیم، فضّه آن‌ها مس وجود را الآن کیمیا می‌کند، چه رسد به حضرت زهراعلیها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سر بازار عشق ای عزیز از تو به یک</w:t>
      </w:r>
    </w:p>
    <w:p>
      <w:pPr>
        <w:pStyle w:val="BookText"/>
        <w:rPr/>
      </w:pPr>
      <w:r>
        <w:rPr>
          <w:rFonts w:ascii="IRNazanin" w:hAnsi="IRNazanin" w:eastAsia="IRNazanin"/>
          <w:color w:val="111111"/>
          <w:sz w:val="28"/>
          <w:sz w:val="28"/>
          <w:szCs w:val="28"/>
          <w:rtl w:val="true"/>
          <w:lang w:bidi="fa-IR"/>
        </w:rPr>
        <w:t>جو نخرند صد هزار کشف و کرامات را</w:t>
      </w:r>
    </w:p>
    <w:p>
      <w:pPr>
        <w:pStyle w:val="BookText"/>
        <w:rPr/>
      </w:pPr>
      <w:r>
        <w:rPr>
          <w:rFonts w:ascii="IRNazanin" w:hAnsi="IRNazanin" w:eastAsia="IRNazanin"/>
          <w:color w:val="111111"/>
          <w:sz w:val="28"/>
          <w:sz w:val="28"/>
          <w:szCs w:val="28"/>
          <w:rtl w:val="true"/>
          <w:lang w:bidi="fa-IR"/>
        </w:rPr>
        <w:t>کشف و کرامات طبیعی منهای خدا از مسیر ریاضت‌های هندویی به چه درد می‌خورد؟ علم کیمیا می‌خواهم چه کنم؟ علم کیمیا و هیمیا و ریمیا و سیمیا به چه درد من می‌خورد؟ اگر این‌ها فایده داشت با من معامله نمی‌کردی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هم فهمیدی که این‌ها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اخلاص شیخ رجبعلی خیّاط بود که به شاگردانش دستور داد آن آیه مبارکه را بخوانید خدمت آقا امام زمان‌علیه السلام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اخلاص شیخ رجبعلی خیّاط بود که قضایا را می‌دانست، باطن‌ها را می‌دید، خبر از قضایا و جریانات داشت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شاگردان ایشان دندانساز است، الآن در مشهد است، سوار ماشینی می‌شود در ماشین یک مقدار راه که می‌آید برایش مکاشفه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می‌کند به ماشین می‌بیند همه مسافرین زن </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می‌کند؛ با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 سوار ماشین شدم راننده مرد بود، چرا الآن زن است؟ مسافرین که مرد بودند، چرا همه زن شدند؟ خیلی تعجّب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خدمت شیخ رجبعلی خیّاط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جناب شیخ، من وقتی می‌خواستم بیایم خدمت شما، سوار ماشینی شدم راننده مرد بود، مسافرین مرد بودند، یک مقدار که راه آمد همه را دیدم که زن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رجبعلی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سوار ماشین شدی یک مقدار ماشین راه آمد، یک زن غیر محجّبه سوار ماشین نشد؟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آقا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بی‌حجاب سوار ماشین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بی‌حجاب سوار ماشین شد، راننده دلش به طرف او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آیینه به او نگاه می‌کرد، مسافرین هم محو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راننده زن شد، مسافرین هم زن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نامحرم نگاه کند شکل و قیافه‌اش هم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هر نیّتی و در هر فکری قرار بگیرد طبق آن فکر و نیّت شکل ملکوتیش تبدیل می‌شود به همان فکر و اندیشه‌ای که در سر 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 شیخ رجبعلی خیّاط آن همه احاطه داشت؛ ماشین را می‌بیند، علم بلایا و منایا دارد، وقتی سلام به سه جانب می‌دهد، خدمت حضرات معصومین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نمازی که سلام می‌داد امام زمان‌علیه السلام را زیارت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مرد خدا بود، اخلاص داشت</w:t>
      </w:r>
      <w:r>
        <w:rPr>
          <w:rFonts w:eastAsia="IRNazanin" w:cs="IRNazanin"/>
          <w:color w:val="111111"/>
          <w:sz w:val="28"/>
          <w:szCs w:val="28"/>
          <w:rtl w:val="true"/>
          <w:lang w:bidi="fa-IR"/>
        </w:rPr>
        <w:t xml:space="preserve">. </w:t>
      </w:r>
      <w:bookmarkStart w:id="238" w:name="pg264_3415"/>
    </w:p>
    <w:p>
      <w:pPr>
        <w:pStyle w:val="Heading5"/>
        <w:numPr>
          <w:ilvl w:val="4"/>
          <w:numId w:val="1"/>
        </w:numPr>
        <w:rPr/>
      </w:pPr>
      <w:bookmarkStart w:id="239" w:name="__RefHeading___Toc2372519_211673320"/>
      <w:bookmarkStart w:id="240" w:name="_Toc86"/>
      <w:bookmarkEnd w:id="238"/>
      <w:bookmarkEnd w:id="239"/>
      <w:r>
        <w:rPr>
          <w:rtl w:val="true"/>
        </w:rPr>
        <w:t>اخلاص و تأثیر اسم اعظم</w:t>
      </w:r>
      <w:bookmarkEnd w:id="240"/>
    </w:p>
    <w:p>
      <w:pPr>
        <w:pStyle w:val="BookText"/>
        <w:rPr/>
      </w:pPr>
      <w:r>
        <w:rPr>
          <w:rFonts w:ascii="IRNazanin" w:hAnsi="IRNazanin" w:eastAsia="IRNazanin"/>
          <w:color w:val="111111"/>
          <w:sz w:val="28"/>
          <w:sz w:val="28"/>
          <w:szCs w:val="28"/>
          <w:rtl w:val="true"/>
          <w:lang w:bidi="fa-IR"/>
        </w:rPr>
        <w:t>یک مرتاض پاکستانی می‌آمد خدمت ایشان، اسم اعظم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رجبعلی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اعظم به چه دردت می‌خورد؟ می‌خواهی چه کنی با این اسم اعظم؟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در جنگ جهانی دوّم تانک‌های هیتلر از تنگه عبور نمی‌کرد، من با اسم اعظم عبور دادم؛ چون به نفع مسلمان‌ها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مقدار از این یهودی‌های عنود لجوج بدبخت کشته شوند، ما عبور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رجبعلی خیّاط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 با این اسم اعظم یک سری از کارها را بکن، خانوارهای فقیر را خرجی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هم انجام داد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او به شیخ رجبعلی گفته بود با این‌که من اسم اعظم دارم، هزار بار یا اللَّه می‌گویم، هیچ خبری نمی‌شود، هیچ کس جواب مرا نمی‌دهد، امّا تو یک بار می‌گویی یا اللَّه، در و دیوار جوابت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همراه تو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اللَّه، یا اللَّه، حضرت حق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عَبْدی جواب تو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اسم اعظم دارم جواب نمی‌گیرم، امّا تو اسم اعظم نداری یک یا اللَّه می‌گویی جواب می‌گیری؟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رجبعلی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 می‌گویم، تو برای نخود و کشمش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 اللَّه می‌گویی، برای این‌که برای تو مکاشفاتی بشود و چیزهایی به تو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خدا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خدا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دوستش دارم می‌گویم یا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من می‌خواهم برای خدا بگویم، امّا یک چیزهایی در مسیر نشانم </w:t>
      </w:r>
    </w:p>
    <w:p>
      <w:pPr>
        <w:pStyle w:val="BookText"/>
        <w:rPr/>
      </w:pPr>
      <w:r>
        <w:rPr>
          <w:rFonts w:ascii="IRNazanin" w:hAnsi="IRNazanin" w:eastAsia="IRNazanin"/>
          <w:color w:val="111111"/>
          <w:sz w:val="28"/>
          <w:sz w:val="28"/>
          <w:szCs w:val="28"/>
          <w:rtl w:val="true"/>
          <w:lang w:bidi="fa-IR"/>
        </w:rPr>
        <w:t>می‌دهند دلم می‌رود، دیگر نمی‌توانم برای خدا یا اللَّه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شیخ رجبعلی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خدا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سری روایات هم این بحث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بزرگی هم از اهل مازندران کتابی نوشته به نام دو چوب و یک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اعظم را با رموز آن‌جا نوشته بود، هرکس هم تا به حال خوانده نفهمیده بود که دو چوب و یک سنگ چه می‌شود؟ می‌شود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رمز است؛ 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از نظر ابجد 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یمین از نظر ابجد یعنی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یمین یعنی اصحاب امیرالمؤمنین‌علیه السلام، اصحاب علی اصحاب یمین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از نظر ابجد یعنی اوّلی و دوّمی و سوّمی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شمال یعنی آن‌هایی که از یاران اوّلی و دوّمی و سوّمی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قشنگ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اَنْکَرَ الاَصْواتِ لَصَوْتُ الْحَمیر</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بدترین صداها صدای درازگوش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نصف شب صدای عَرّ و عَرَّش بلند می‌شود، دلخراش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همه وحشت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وارد شده تفسیر علیّ بن ابراهیم قمی را ببینید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این آیه، اوّلی و دوّمی و سوّمی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ابجد هم حساب شده اوّلی و دوّمی و سوّمی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رجبعلی خیاط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خدا کلمه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اعظم بکند کار خود ای دل خوش باش</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تلبیس و حیل دیو مسلمان نشود </w:t>
      </w:r>
      <w:bookmarkStart w:id="241" w:name="pg264_3417"/>
    </w:p>
    <w:p>
      <w:pPr>
        <w:pStyle w:val="BookText"/>
        <w:rPr/>
      </w:pPr>
      <w:bookmarkEnd w:id="241"/>
      <w:r>
        <w:rPr>
          <w:rFonts w:ascii="IRNazanin" w:hAnsi="IRNazanin" w:eastAsia="IRNazanin"/>
          <w:color w:val="111111"/>
          <w:sz w:val="28"/>
          <w:sz w:val="28"/>
          <w:szCs w:val="28"/>
          <w:rtl w:val="true"/>
          <w:lang w:bidi="fa-IR"/>
        </w:rPr>
        <w:t>هرکس می‌خواهد اسم اعظم یعنی اللَّه برایش کار بکند،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کلیدش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برای خدا اللَّه بگوید، کارش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رجبعلی برای خدا حرکت کرد، برای خدا می‌گفت، برای خدا می‌نشست، برای خدا غذا می‌خورد، برای خدا استراحت می‌کرد، لذا خدمت امام زمان‌علیه السلام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بیاییم در کلاس اخلاص کار کنیم، یک مقدار هم برای خدا حساب باز کنیم</w:t>
      </w:r>
      <w:r>
        <w:rPr>
          <w:rFonts w:eastAsia="IRNazanin" w:cs="IRNazanin"/>
          <w:color w:val="111111"/>
          <w:sz w:val="28"/>
          <w:szCs w:val="28"/>
          <w:rtl w:val="true"/>
          <w:lang w:bidi="fa-IR"/>
        </w:rPr>
        <w:t>.</w:t>
      </w:r>
    </w:p>
    <w:p>
      <w:pPr>
        <w:pStyle w:val="Heading5"/>
        <w:numPr>
          <w:ilvl w:val="4"/>
          <w:numId w:val="1"/>
        </w:numPr>
        <w:rPr/>
      </w:pPr>
      <w:bookmarkStart w:id="242" w:name="__RefHeading___Toc2372521_211673320"/>
      <w:bookmarkStart w:id="243" w:name="_Toc87"/>
      <w:bookmarkEnd w:id="242"/>
      <w:r>
        <w:rPr>
          <w:rtl w:val="true"/>
        </w:rPr>
        <w:t>اخلاص رمز موفقیت‌</w:t>
      </w:r>
      <w:bookmarkEnd w:id="243"/>
    </w:p>
    <w:p>
      <w:pPr>
        <w:pStyle w:val="BookText"/>
        <w:rPr/>
      </w:pPr>
      <w:r>
        <w:rPr>
          <w:rFonts w:ascii="IRNazanin" w:hAnsi="IRNazanin" w:eastAsia="IRNazanin"/>
          <w:color w:val="111111"/>
          <w:sz w:val="28"/>
          <w:sz w:val="28"/>
          <w:szCs w:val="28"/>
          <w:rtl w:val="true"/>
          <w:lang w:bidi="fa-IR"/>
        </w:rPr>
        <w:t xml:space="preserve">یادم هست یک آقایی می‌آمدند خدمت حضرت آیت‌اللَّه بهاءالدینی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پدر زنم سلام به شما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خانمم به شما سلام رساندند،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خانمت بگو یک مقدار هم برای خدا کار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که انسان نمی‌تواند برای غیر خدا کار بکند، یک مقدار هم باید برای خدا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برای خدا کار کند کارش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برای خدا کار کند مقرّب می‌شود، هر که برای خدا کار بکند در نزد امام زمان‌علیه السلام هم مقرّب می‌شود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یادم هست اوایل کارِ حاج آقا قرائتی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یکی از آیت‌اللَّه‌ها که الآن بزرگ است، امام زمان‌علیه السلام را خواب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قرائتی کار کنید، ببینید که چگونه با اخلاص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خدا کار می‌کند، برای چه باید کار ایشان بگیرد؟ این همه بیننده، این همه شنونده، برای این‌که برای خدا </w:t>
      </w:r>
      <w:bookmarkStart w:id="244" w:name="pg264_3418"/>
    </w:p>
    <w:p>
      <w:pPr>
        <w:pStyle w:val="BookText"/>
        <w:rPr/>
      </w:pPr>
      <w:bookmarkEnd w:id="244"/>
      <w:r>
        <w:rPr>
          <w:rFonts w:ascii="IRNazanin" w:hAnsi="IRNazanin" w:eastAsia="IRNazanin"/>
          <w:color w:val="111111"/>
          <w:sz w:val="28"/>
          <w:sz w:val="28"/>
          <w:szCs w:val="28"/>
          <w:rtl w:val="true"/>
          <w:lang w:bidi="fa-IR"/>
        </w:rPr>
        <w:t>حرکت می‌کند و کار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پیروزی در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در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کردن در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پیدا کردن با امام زمان‌علیه السلام در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پیدا کردن با اولیای کمّلین در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کنیم دست کم بعضی کارهایمان را برای خدا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ببینید چه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رمز عالی و برجسته موفقیّت اولیاء اللَّه و کمّلین است</w:t>
      </w:r>
      <w:r>
        <w:rPr>
          <w:rFonts w:eastAsia="IRNazanin" w:cs="IRNazanin"/>
          <w:color w:val="111111"/>
          <w:sz w:val="28"/>
          <w:szCs w:val="28"/>
          <w:rtl w:val="true"/>
          <w:lang w:bidi="fa-IR"/>
        </w:rPr>
        <w:t>.</w:t>
      </w:r>
    </w:p>
    <w:p>
      <w:pPr>
        <w:pStyle w:val="Heading5"/>
        <w:numPr>
          <w:ilvl w:val="4"/>
          <w:numId w:val="1"/>
        </w:numPr>
        <w:rPr/>
      </w:pPr>
      <w:bookmarkStart w:id="245" w:name="__RefHeading___Toc2372523_211673320"/>
      <w:bookmarkStart w:id="246" w:name="_Toc88"/>
      <w:bookmarkEnd w:id="245"/>
      <w:r>
        <w:rPr>
          <w:rtl w:val="true"/>
        </w:rPr>
        <w:t>سیدبن طاووس‌</w:t>
      </w:r>
      <w:bookmarkEnd w:id="246"/>
    </w:p>
    <w:p>
      <w:pPr>
        <w:pStyle w:val="BookText"/>
        <w:rPr/>
      </w:pPr>
      <w:r>
        <w:rPr>
          <w:rFonts w:ascii="IRNazanin" w:hAnsi="IRNazanin" w:eastAsia="IRNazanin"/>
          <w:color w:val="111111"/>
          <w:sz w:val="28"/>
          <w:sz w:val="28"/>
          <w:szCs w:val="28"/>
          <w:rtl w:val="true"/>
          <w:lang w:bidi="fa-IR"/>
        </w:rPr>
        <w:t>سیّد بن طاووس به جایی رسیده که می‌دانید به امام زمان چه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نَزیُلکَ حَیْثُ مَا اتَّجَهَتْ رِکابی</w:t>
      </w:r>
    </w:p>
    <w:p>
      <w:pPr>
        <w:pStyle w:val="BookText"/>
        <w:rPr/>
      </w:pPr>
      <w:r>
        <w:rPr>
          <w:rFonts w:ascii="Amiri" w:hAnsi="Amiri" w:eastAsia="Amiri" w:cs="Amiri"/>
          <w:color w:val="111111"/>
          <w:sz w:val="28"/>
          <w:sz w:val="28"/>
          <w:szCs w:val="28"/>
          <w:rtl w:val="true"/>
          <w:lang w:bidi="ar-SA"/>
        </w:rPr>
        <w:t>وَ ضَیْفُکَ حَیْثُ کُنْتُ مِنَ البِلادِ</w:t>
      </w:r>
    </w:p>
    <w:p>
      <w:pPr>
        <w:pStyle w:val="BookText"/>
        <w:rPr/>
      </w:pPr>
      <w:r>
        <w:rPr>
          <w:rFonts w:ascii="IRNazanin" w:hAnsi="IRNazanin" w:eastAsia="IRNazanin"/>
          <w:color w:val="111111"/>
          <w:sz w:val="28"/>
          <w:sz w:val="28"/>
          <w:szCs w:val="28"/>
          <w:rtl w:val="true"/>
          <w:lang w:bidi="fa-IR"/>
        </w:rPr>
        <w:t>آقا جان هر شهری که می‌روم، هر شهری که وارد می‌شوم، بر تو وارد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جهان را مملوک تو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مهمان می‌شوم، مهمان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عالی است انسان این منطق را پیدا 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الْمَهَجَّه فی ثَمَرَةِ الْمُهْجَه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روز عاشورا بود، در حرم امام حسین‌علیه السلام نشسته بودم، مشغول خواندن زیارت عاشورا بودم، یک قاصد آمد به نزد من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خدا به تو پسر داده است، همین که به من خبر داد تو به دنیا آمدی سجده شکر به جای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زمان قرار دادی بستم؛ </w:t>
      </w:r>
      <w:bookmarkStart w:id="247" w:name="pg264_3419"/>
    </w:p>
    <w:p>
      <w:pPr>
        <w:pStyle w:val="BookText"/>
        <w:rPr/>
      </w:pPr>
      <w:bookmarkEnd w:id="247"/>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جان، یا صاحب الزمان، من لقب این بچّه‌ام را گذاشتم عبدالمهدی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و نوکر امام زمانی، با امام زمان عهد کردم تو نوکر حلقه بگوش حضرت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من وجود امام زمان‌علیه السلام را از راه قرآن برای تو ثابت نمی‌کنم، از مسیر روایات اثبات نمی‌کنم، از مسیر و دلیل عقلی برایت وجود امام زمان را اثبات نمی‌کنم، بلکه امام زمان را به تو نشان می‌دهم، تا باور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امام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آفرین بر سیّد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بی‌نظیر است در میان علمای ربّانی، خیلی عجیب و غریب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هم در قالب شعر حضرت را مورد خطاب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که روم نالم چون بلبل شوریده</w:t>
      </w:r>
    </w:p>
    <w:p>
      <w:pPr>
        <w:pStyle w:val="BookText"/>
        <w:rPr/>
      </w:pPr>
      <w:r>
        <w:rPr>
          <w:rFonts w:ascii="IRNazanin" w:hAnsi="IRNazanin" w:eastAsia="IRNazanin"/>
          <w:color w:val="111111"/>
          <w:sz w:val="28"/>
          <w:sz w:val="28"/>
          <w:szCs w:val="28"/>
          <w:rtl w:val="true"/>
          <w:lang w:bidi="fa-IR"/>
        </w:rPr>
        <w:t>سرتاسر عالم را گلزار تو می‌بینم</w:t>
      </w:r>
    </w:p>
    <w:p>
      <w:pPr>
        <w:pStyle w:val="BookText"/>
        <w:rPr/>
      </w:pPr>
      <w:r>
        <w:rPr>
          <w:rFonts w:ascii="IRNazanin" w:hAnsi="IRNazanin" w:eastAsia="IRNazanin"/>
          <w:color w:val="111111"/>
          <w:sz w:val="28"/>
          <w:sz w:val="28"/>
          <w:szCs w:val="28"/>
          <w:rtl w:val="true"/>
          <w:lang w:bidi="fa-IR"/>
        </w:rPr>
        <w:t>این دل شیدای ما گرم تمنّای تو</w:t>
      </w:r>
    </w:p>
    <w:p>
      <w:pPr>
        <w:pStyle w:val="BookText"/>
        <w:rPr/>
      </w:pPr>
      <w:r>
        <w:rPr>
          <w:rFonts w:ascii="IRNazanin" w:hAnsi="IRNazanin" w:eastAsia="IRNazanin"/>
          <w:color w:val="111111"/>
          <w:sz w:val="28"/>
          <w:sz w:val="28"/>
          <w:szCs w:val="28"/>
          <w:rtl w:val="true"/>
          <w:lang w:bidi="fa-IR"/>
        </w:rPr>
        <w:t>کی شود آخر پدید طلعت زیبای تو</w:t>
      </w:r>
    </w:p>
    <w:p>
      <w:pPr>
        <w:pStyle w:val="BookText"/>
        <w:rPr/>
      </w:pPr>
      <w:r>
        <w:rPr>
          <w:rFonts w:ascii="IRNazanin" w:hAnsi="IRNazanin" w:eastAsia="IRNazanin"/>
          <w:color w:val="111111"/>
          <w:sz w:val="28"/>
          <w:sz w:val="28"/>
          <w:szCs w:val="28"/>
          <w:rtl w:val="true"/>
          <w:lang w:bidi="fa-IR"/>
        </w:rPr>
        <w:t>گر چه نهانی ز چشم دل نبود ناامید</w:t>
      </w:r>
    </w:p>
    <w:p>
      <w:pPr>
        <w:pStyle w:val="BookText"/>
        <w:rPr/>
      </w:pPr>
      <w:r>
        <w:rPr>
          <w:rFonts w:ascii="IRNazanin" w:hAnsi="IRNazanin" w:eastAsia="IRNazanin"/>
          <w:color w:val="111111"/>
          <w:sz w:val="28"/>
          <w:sz w:val="28"/>
          <w:szCs w:val="28"/>
          <w:rtl w:val="true"/>
          <w:lang w:bidi="fa-IR"/>
        </w:rPr>
        <w:t>می‌رسد آخر به هم چشم من و پای تو</w:t>
      </w:r>
    </w:p>
    <w:p>
      <w:pPr>
        <w:pStyle w:val="Heading5"/>
        <w:numPr>
          <w:ilvl w:val="4"/>
          <w:numId w:val="1"/>
        </w:numPr>
        <w:rPr/>
      </w:pPr>
      <w:bookmarkStart w:id="248" w:name="__RefHeading___Toc2372525_211673320"/>
      <w:bookmarkStart w:id="249" w:name="_Toc89"/>
      <w:bookmarkEnd w:id="248"/>
      <w:r>
        <w:rPr>
          <w:rtl w:val="true"/>
        </w:rPr>
        <w:t>کربلا، درس اخلاص</w:t>
      </w:r>
      <w:bookmarkEnd w:id="249"/>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برویم کربلا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درس اخلاص را از کربلا بیاموزیم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جمله خوب دقّت کن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اَلْحَمْدُلِلَّه عَلی عَظیمِ رَزِیَّتی اَللَّهُمَّ ارْزُقْنی شَفاعَةَ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الْحُسَیْنِ یَوْمَ الْوُرُودِ وَ ثَبِّتْ لی قَدَمَ صِدْقٍ عِنْدَکَ مَعَ الْحُسَیْنِ</w:t>
      </w:r>
      <w:r>
        <w:rPr>
          <w:rFonts w:eastAsia="Amiri" w:cs="Amiri" w:ascii="Amiri" w:hAnsi="Amiri"/>
          <w:color w:val="111111"/>
          <w:sz w:val="28"/>
          <w:szCs w:val="28"/>
          <w:rtl w:val="true"/>
          <w:lang w:bidi="ar-SA"/>
        </w:rPr>
        <w:t>».</w:t>
      </w:r>
      <w:r>
        <w:rPr>
          <w:rStyle w:val="FootnoteAnchor"/>
          <w:rtl w:val="true"/>
        </w:rPr>
        <w:footnoteReference w:id="102"/>
      </w:r>
      <w:r>
        <w:rPr>
          <w:rFonts w:ascii="IRNazanin" w:hAnsi="IRNazanin" w:eastAsia="IRNazanin"/>
          <w:color w:val="111111"/>
          <w:sz w:val="28"/>
          <w:sz w:val="28"/>
          <w:szCs w:val="28"/>
          <w:rtl w:val="true"/>
          <w:lang w:bidi="fa-IR"/>
        </w:rPr>
        <w:t>قربان اسمت بشوم، چه دلرباست، من نمی‌گویم، جامعه کبیره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 امام هادی‌علیه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اَحْلی اَسْمائَکُمْ وَ اَکْرَمَ اَنْفُسَکُمْ وَ اَعْظَمَ شَأْنَکُمْ وَ اجلَّ خَطَرَکُمْ وَ اَوْفی عَهْدَکُمْ</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 xml:space="preserve">چقدر نامتان شیرین است و حلاوت دارد، مخصوصاً در میان امامان نام مقدّس حسین‌علیه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اَصْحابِ الْحُسَیْنِ اَلذَّینَ بَذَلُوا مُهَجَهُمْ دُونَ الْحُسَیْنِ‌علیه السلام</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ببین خدای منّان در زیارت عاشورا 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زیارات ما از ناحیه امامان معصوم ماست، زیارت عاشورا سندش به خدا می‌رسد، زیارت عاشورا از احادیث قدسیّه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یعنی چه؟ یعنی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روضه خوان تو 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خوان دوّم تو جبرائیل است که برای حضرت آدم روضه تو را خواند، من باید تو را معرّفی کنم و به مردم یاد بدهم که چگونه تو را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خدا در زیارت عاشورا 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بَذَلُوا مُهَجَهُمْ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انسان با خدا معامله می‌کند، جان می‌دهد، بهشت را می‌خرد؛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اشْتَری مِنَ الْمُؤْمِنینَ اَنْفُسَهُمْ وَ اَمْوالَهُمْ بِاَنَّ لَهُمُ الْجَنَّهَ</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بده بهشت لقا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هبه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بْنَ عِمْران هَبْ لی مِنْ قَلْبِکَ الْخشُوعَ وَ مِنْ بَدَنِکَ الْخُضُوعَ وَ مِنْ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عَیْنَیْکَ‌الدُّمُوعَ</w:t>
      </w:r>
      <w:r>
        <w:rPr>
          <w:rFonts w:eastAsia="Amiri" w:cs="Amiri" w:ascii="Amiri" w:hAnsi="Amiri"/>
          <w:color w:val="111111"/>
          <w:sz w:val="28"/>
          <w:szCs w:val="28"/>
          <w:rtl w:val="true"/>
          <w:lang w:bidi="ar-SA"/>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ای پسر عمران، از بدنت آرامش، از دلت نرمش، و از چشمت اشک را به من هبه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مزد مخواه، ولی گاهی هبه کننده به هبه خود نظر دارد، امّا عالی‌ترین کلاس بذل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هر چه دارد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اصلاً نگاه نمی‌کند چه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بَذَلُوا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حسین‌علیه السلام بذل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عالی‌ترین درجه اخلاص را واجد بودند</w:t>
      </w:r>
      <w:r>
        <w:rPr>
          <w:rFonts w:eastAsia="IRNazanin" w:cs="IRNazanin"/>
          <w:color w:val="111111"/>
          <w:sz w:val="28"/>
          <w:szCs w:val="28"/>
          <w:rtl w:val="true"/>
          <w:lang w:bidi="fa-IR"/>
        </w:rPr>
        <w:t xml:space="preserve">. </w:t>
      </w:r>
      <w:bookmarkStart w:id="250" w:name="pg264_3422"/>
    </w:p>
    <w:p>
      <w:pPr>
        <w:pStyle w:val="Heading2"/>
        <w:numPr>
          <w:ilvl w:val="1"/>
          <w:numId w:val="1"/>
        </w:numPr>
        <w:rPr/>
      </w:pPr>
      <w:bookmarkStart w:id="251" w:name="__RefHeading___Toc2372527_211673320"/>
      <w:bookmarkStart w:id="252" w:name="_Toc90"/>
      <w:bookmarkEnd w:id="250"/>
      <w:bookmarkEnd w:id="251"/>
      <w:r>
        <w:rPr>
          <w:rtl w:val="true"/>
        </w:rPr>
        <w:t>گفتار نهم‌</w:t>
      </w:r>
      <w:bookmarkEnd w:id="252"/>
    </w:p>
    <w:p>
      <w:pPr>
        <w:pStyle w:val="Heading3"/>
        <w:numPr>
          <w:ilvl w:val="2"/>
          <w:numId w:val="1"/>
        </w:numPr>
        <w:rPr/>
      </w:pPr>
      <w:bookmarkStart w:id="253" w:name="__RefHeading___Toc2372529_211673320"/>
      <w:bookmarkStart w:id="254" w:name="_Toc91"/>
      <w:bookmarkEnd w:id="253"/>
      <w:r>
        <w:rPr>
          <w:rtl w:val="true"/>
        </w:rPr>
        <w:t>اشاره</w:t>
      </w:r>
      <w:bookmarkEnd w:id="254"/>
    </w:p>
    <w:p>
      <w:pPr>
        <w:pStyle w:val="BookText"/>
        <w:rPr/>
      </w:pPr>
      <w:r>
        <w:rPr>
          <w:rFonts w:ascii="Amiri" w:hAnsi="Amiri" w:eastAsia="Amiri" w:cs="Amiri"/>
          <w:color w:val="111111"/>
          <w:sz w:val="28"/>
          <w:sz w:val="28"/>
          <w:szCs w:val="28"/>
          <w:rtl w:val="true"/>
          <w:lang w:bidi="ar-SA"/>
        </w:rPr>
        <w:t>قالَ اللَّه الحکیم فی محکم کتابه الکریم اعوذ باللَّه من الشیطان الرجیم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امَنُوا اِنْ تَتَّقُوا اللَّه یَجْعَلْ لَکُمْ فُرْقاناً وَ یُکَفِّرْ عَنْکُمْ سَیِّئاتِکُمْ وَ یَغْفِرْ لَکُمْ وَ اللَّه ذُوالْفَضْلِ الْعَظیم</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ثُمَّ قالَ مَوْلانا امیرالمؤمنین علیّ ابن ابیطالب‌علیه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اتَّقی‌اللَّه عَزَّ وَ قَوِیَ</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2372531_211673320"/>
      <w:bookmarkStart w:id="256" w:name="_Toc92"/>
      <w:bookmarkEnd w:id="255"/>
      <w:r>
        <w:rPr>
          <w:rtl w:val="true"/>
        </w:rPr>
        <w:t>علم بدون تقوا</w:t>
      </w:r>
      <w:bookmarkEnd w:id="256"/>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اساتید بزرگ و بنام حوزه علمیّه قم، جریانات عجیب و غریبی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جریانات ایشان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تبلیغ به شهری تشریف برده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ایشان این بود که بیش از </w:t>
      </w:r>
    </w:p>
    <w:p>
      <w:pPr>
        <w:pStyle w:val="BookText"/>
        <w:rPr/>
      </w:pPr>
      <w:r>
        <w:rPr>
          <w:rFonts w:ascii="IRNazanin" w:hAnsi="IRNazanin" w:eastAsia="IRNazanin"/>
          <w:color w:val="111111"/>
          <w:sz w:val="28"/>
          <w:sz w:val="28"/>
          <w:szCs w:val="28"/>
          <w:rtl w:val="true"/>
          <w:lang w:bidi="fa-IR"/>
        </w:rPr>
        <w:t>یک منبر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هم که اصرار می‌کردند زیر بار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روزی جوانی آمد و مرا برای منبر رفتن در یکی از دهات، دعوت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یک نفر در فلان ده مجلسی دارد، شما تشریف بیاورید و آن‌جا منبر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جوان رفت با خودم فکر کردم یعنی چه؟ من که یک منبر بیشتر نمی‌پذیرفتم چطور شد که بدون اختیار به این جوان وعده دادم؟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سرّی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قرارمان را گذاشته بودیم که فردا بیاید سراغ ما و به اتفاق برویم 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قاطری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سوار قاطر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منطقه‌ای نیست که ماشین بتواند برود، حرکت کردیم و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دیدم آن جوان به صحرا و کوه و دشت نگاه می‌کرد و مرتّب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بزرگوار حوزه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خیال کردم کسی از او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مرده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مرده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بچّه‌ات مرده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چرا به این شدّت گریه می‌کنی؟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صحرا بنگرم صحرا تو وینم</w:t>
      </w:r>
    </w:p>
    <w:p>
      <w:pPr>
        <w:pStyle w:val="BookText"/>
        <w:rPr/>
      </w:pPr>
      <w:r>
        <w:rPr>
          <w:rFonts w:ascii="IRNazanin" w:hAnsi="IRNazanin" w:eastAsia="IRNazanin"/>
          <w:color w:val="111111"/>
          <w:sz w:val="28"/>
          <w:sz w:val="28"/>
          <w:szCs w:val="28"/>
          <w:rtl w:val="true"/>
          <w:lang w:bidi="fa-IR"/>
        </w:rPr>
        <w:t>به دریا بنگرم دریا تو وینم</w:t>
      </w:r>
    </w:p>
    <w:p>
      <w:pPr>
        <w:pStyle w:val="BookText"/>
        <w:rPr/>
      </w:pPr>
      <w:r>
        <w:rPr>
          <w:rFonts w:ascii="IRNazanin" w:hAnsi="IRNazanin" w:eastAsia="IRNazanin"/>
          <w:color w:val="111111"/>
          <w:sz w:val="28"/>
          <w:sz w:val="28"/>
          <w:szCs w:val="28"/>
          <w:rtl w:val="true"/>
          <w:lang w:bidi="fa-IR"/>
        </w:rPr>
        <w:t>به هر جا بنگرم کوه و در و دشت</w:t>
      </w:r>
    </w:p>
    <w:p>
      <w:pPr>
        <w:pStyle w:val="BookText"/>
        <w:rPr/>
      </w:pPr>
      <w:r>
        <w:rPr>
          <w:rFonts w:ascii="IRNazanin" w:hAnsi="IRNazanin" w:eastAsia="IRNazanin"/>
          <w:color w:val="111111"/>
          <w:sz w:val="28"/>
          <w:sz w:val="28"/>
          <w:szCs w:val="28"/>
          <w:rtl w:val="true"/>
          <w:lang w:bidi="fa-IR"/>
        </w:rPr>
        <w:t>نشان از قامت رعنا تو وینم</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 چه می‌بینم همه جلوه‌های خدایند، همه هستی آیینه است، خدا را در این آیینه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این‌که من بی‌اختیار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جهت </w:t>
      </w:r>
    </w:p>
    <w:p>
      <w:pPr>
        <w:pStyle w:val="BookText"/>
        <w:rPr/>
      </w:pPr>
      <w:r>
        <w:rPr>
          <w:rFonts w:ascii="IRNazanin" w:hAnsi="IRNazanin" w:eastAsia="IRNazanin"/>
          <w:color w:val="111111"/>
          <w:sz w:val="28"/>
          <w:sz w:val="28"/>
          <w:szCs w:val="28"/>
          <w:rtl w:val="true"/>
          <w:lang w:bidi="fa-IR"/>
        </w:rPr>
        <w:t>بوده است؛ کسی که مرا دعوت کرده است فوق العادگی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پیر زنی است که شما را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پیرزنی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استادی، چنین شاگردی تحویل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هم که جذب کرده و کشانده به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که ببینیم این پیر زن کیست و چه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خانه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پیرزن فرتوت قدخمیده‌ای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پیرزن اعجوبه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درباره من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دریایی از علوم می‌بینم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هم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این دریای علوم گِل و لای و لجنِ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آلوده است، زلال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آلوده به چه درد می‌خورد؟ نگاه کردن به آب زلال است که نشاط آور است و غم و غصّه آدمی را از بین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یُذْهبنَ عَنْ قَلْبٍ حَزَنْ</w:t>
      </w:r>
    </w:p>
    <w:p>
      <w:pPr>
        <w:pStyle w:val="BookText"/>
        <w:rPr/>
      </w:pPr>
      <w:r>
        <w:rPr>
          <w:rFonts w:ascii="Amiri" w:hAnsi="Amiri" w:eastAsia="Amiri" w:cs="Amiri"/>
          <w:color w:val="111111"/>
          <w:sz w:val="28"/>
          <w:sz w:val="28"/>
          <w:szCs w:val="28"/>
          <w:rtl w:val="true"/>
          <w:lang w:bidi="ar-SA"/>
        </w:rPr>
        <w:t>اَلْماءُ وَ الْخَضْراءُ وَ الْوَجْهُ الْحَسَنْ</w:t>
      </w:r>
    </w:p>
    <w:p>
      <w:pPr>
        <w:pStyle w:val="BookText"/>
        <w:rPr/>
      </w:pPr>
      <w:r>
        <w:rPr>
          <w:rFonts w:ascii="IRNazanin" w:hAnsi="IRNazanin" w:eastAsia="IRNazanin"/>
          <w:color w:val="111111"/>
          <w:sz w:val="28"/>
          <w:sz w:val="28"/>
          <w:szCs w:val="28"/>
          <w:rtl w:val="true"/>
          <w:lang w:bidi="fa-IR"/>
        </w:rPr>
        <w:t>آب زلال غم و غصّه را از بین می‌برد، امّا آب آلوده و گل آلود انسان را مشمئز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برو یک ماه مبارک رمضان برای خودت منبر برو، خودت را بساز و بعداً بیا برای مردم منبر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همان‌جا آمدم به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ساکم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نمی‌مانم، ساکم را بستم و به شهرم رفتم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صندلی می‌گذاشتم و یک ماه رمضان منبر می‌رفتم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 قضیّه را برای چه گفتم؟ برای این که اگر آب گل آلود بود، گرچه انسان عالم باشد و به فنون وارد باشد، این آب گل‌آلود نمی‌تواند </w:t>
      </w:r>
    </w:p>
    <w:p>
      <w:pPr>
        <w:pStyle w:val="BookText"/>
        <w:rPr/>
      </w:pPr>
      <w:r>
        <w:rPr>
          <w:rFonts w:ascii="IRNazanin" w:hAnsi="IRNazanin" w:eastAsia="IRNazanin"/>
          <w:color w:val="111111"/>
          <w:sz w:val="28"/>
          <w:sz w:val="28"/>
          <w:szCs w:val="28"/>
          <w:rtl w:val="true"/>
          <w:lang w:bidi="fa-IR"/>
        </w:rPr>
        <w:t>اشیا را منعکس کند و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آب زلال باشد تا انسان بتواند عکسش را در آب ببیند و مشاهده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تیره و تار بود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درون انسان تیره و تار بود، به‌خاطر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درون را تیره و تار مملّو از گرد و غبار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مقابل آئینه بایستیم و یک باز دم و یک نفس به آینه بزنیم، و بخار نفس، بر آیینه بنشیند آیا دیگر می‌توانیم خود را ببینیم؟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 دستمال آن را باید پاک کنیم تا بتوانم خود را در آن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تحمّل یک نَفَس زدن ما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آه مکدّر می‌شود و انسان دیگر چهره‌اش را در آن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منزله آیینه می‌ماند، آیینه دل تاب یک مکروه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مکروهات یعنی آه کشیدن به آیینه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تحمّل گناه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به منزله زنگار این آیینه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گناه بر شیشه دل زنگار می‌آورد و شیشه دل دیگر نه خدانما، نه امام زمان نماست، نه بهشت نما و نه آسمان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نمی‌تواند چیزی را از خودش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گِل و لای گناه و رذایل اخلاقی را بزداییم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زنگارها مبارزه کنیم تا شیشه دلمان صافِ صاف و زلالِ زلال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ببین عکس رخ یار در پیاله دل می‌افتد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عکس رخ امام زمان‌علیه السلام در آن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می‌شود دل امام زمان نما، دل خدانما، دل فرشته‌نما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غیر از این است که از لسان شریف سه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ختمی مرتبت، </w:t>
      </w:r>
      <w:bookmarkStart w:id="257" w:name="pg264_3426"/>
    </w:p>
    <w:p>
      <w:pPr>
        <w:pStyle w:val="BookText"/>
        <w:rPr/>
      </w:pPr>
      <w:bookmarkEnd w:id="257"/>
      <w:r>
        <w:rPr>
          <w:rFonts w:ascii="IRNazanin" w:hAnsi="IRNazanin" w:eastAsia="IRNazanin"/>
          <w:color w:val="111111"/>
          <w:sz w:val="28"/>
          <w:sz w:val="28"/>
          <w:szCs w:val="28"/>
          <w:rtl w:val="true"/>
          <w:lang w:bidi="fa-IR"/>
        </w:rPr>
        <w:t>رئیس مذهب، امام صادق‌علیه السلام و خود آقا امام زمان علیهم صلوات اللَّه اجمعین این تشبیه به ما رسیده است؟</w:t>
      </w:r>
    </w:p>
    <w:p>
      <w:pPr>
        <w:pStyle w:val="Heading3"/>
        <w:numPr>
          <w:ilvl w:val="2"/>
          <w:numId w:val="1"/>
        </w:numPr>
        <w:rPr/>
      </w:pPr>
      <w:bookmarkStart w:id="258" w:name="__RefHeading___Toc2372533_211673320"/>
      <w:bookmarkStart w:id="259" w:name="_Toc93"/>
      <w:bookmarkEnd w:id="258"/>
      <w:r>
        <w:rPr>
          <w:rtl w:val="true"/>
        </w:rPr>
        <w:t>میرزا ابوالفضل قهوه‌چی</w:t>
      </w:r>
      <w:bookmarkEnd w:id="259"/>
    </w:p>
    <w:p>
      <w:pPr>
        <w:pStyle w:val="BookText"/>
        <w:rPr/>
      </w:pPr>
      <w:r>
        <w:rPr>
          <w:rFonts w:ascii="IRNazanin" w:hAnsi="IRNazanin" w:eastAsia="IRNazanin"/>
          <w:color w:val="111111"/>
          <w:sz w:val="28"/>
          <w:sz w:val="28"/>
          <w:szCs w:val="28"/>
          <w:rtl w:val="true"/>
          <w:lang w:bidi="fa-IR"/>
        </w:rPr>
        <w:t>میرزا ابوالفضل قهوه‌چی تشریف برده بودند امام زاده آقاعلی عبّاس، از نوادگان حضرت باب‌الحوائج الی اللَّه آقا قمر بنی هاشم‌علیه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متوسّل شده بود، افتاده بود، مردم جمع شده بودند که او را به دکتر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رهایم کنید، دکتر مرا به این روز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و زارم انت الطبیب</w:t>
      </w:r>
    </w:p>
    <w:p>
      <w:pPr>
        <w:pStyle w:val="BookText"/>
        <w:rPr/>
      </w:pPr>
      <w:r>
        <w:rPr>
          <w:rFonts w:ascii="IRNazanin" w:hAnsi="IRNazanin" w:eastAsia="IRNazanin"/>
          <w:color w:val="111111"/>
          <w:sz w:val="28"/>
          <w:sz w:val="28"/>
          <w:szCs w:val="28"/>
          <w:rtl w:val="true"/>
          <w:lang w:bidi="fa-IR"/>
        </w:rPr>
        <w:t>درد تو دارم انت الحبیب</w:t>
      </w:r>
    </w:p>
    <w:p>
      <w:pPr>
        <w:pStyle w:val="BookText"/>
        <w:rPr/>
      </w:pPr>
      <w:r>
        <w:rPr>
          <w:rFonts w:ascii="IRNazanin" w:hAnsi="IRNazanin" w:eastAsia="IRNazanin"/>
          <w:color w:val="111111"/>
          <w:sz w:val="28"/>
          <w:sz w:val="28"/>
          <w:szCs w:val="28"/>
          <w:rtl w:val="true"/>
          <w:lang w:bidi="fa-IR"/>
        </w:rPr>
        <w:t>از توست دردم گِرد تو گردم</w:t>
      </w:r>
    </w:p>
    <w:p>
      <w:pPr>
        <w:pStyle w:val="BookText"/>
        <w:rPr/>
      </w:pPr>
      <w:r>
        <w:rPr>
          <w:rFonts w:ascii="IRNazanin" w:hAnsi="IRNazanin" w:eastAsia="IRNazanin"/>
          <w:color w:val="111111"/>
          <w:sz w:val="28"/>
          <w:sz w:val="28"/>
          <w:szCs w:val="28"/>
          <w:rtl w:val="true"/>
          <w:lang w:bidi="fa-IR"/>
        </w:rPr>
        <w:t>درمان دردم انت الشفیق</w:t>
      </w:r>
    </w:p>
    <w:p>
      <w:pPr>
        <w:pStyle w:val="BookText"/>
        <w:rPr/>
      </w:pPr>
      <w:r>
        <w:rPr>
          <w:rFonts w:ascii="IRNazanin" w:hAnsi="IRNazanin" w:eastAsia="IRNazanin"/>
          <w:color w:val="111111"/>
          <w:sz w:val="28"/>
          <w:sz w:val="28"/>
          <w:szCs w:val="28"/>
          <w:rtl w:val="true"/>
          <w:lang w:bidi="fa-IR"/>
        </w:rPr>
        <w:t>کرده زر کیمیای عشق تو زردم</w:t>
      </w:r>
    </w:p>
    <w:p>
      <w:pPr>
        <w:pStyle w:val="BookText"/>
        <w:rPr/>
      </w:pPr>
      <w:r>
        <w:rPr>
          <w:rFonts w:ascii="IRNazanin" w:hAnsi="IRNazanin" w:eastAsia="IRNazanin"/>
          <w:color w:val="111111"/>
          <w:sz w:val="28"/>
          <w:sz w:val="28"/>
          <w:szCs w:val="28"/>
          <w:rtl w:val="true"/>
          <w:lang w:bidi="fa-IR"/>
        </w:rPr>
        <w:t>نسخه نویسد طبیب کین یرقان است</w:t>
      </w:r>
    </w:p>
    <w:p>
      <w:pPr>
        <w:pStyle w:val="BookText"/>
        <w:rPr/>
      </w:pPr>
      <w:r>
        <w:rPr>
          <w:rFonts w:ascii="IRNazanin" w:hAnsi="IRNazanin" w:eastAsia="IRNazanin"/>
          <w:color w:val="111111"/>
          <w:sz w:val="28"/>
          <w:sz w:val="28"/>
          <w:szCs w:val="28"/>
          <w:rtl w:val="true"/>
          <w:lang w:bidi="fa-IR"/>
        </w:rPr>
        <w:t>لذا بعضی‌ها بیمارند، امّا بیمار مولایند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مجدّد مذهب، کلمه محبوب قرن، امام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سرودند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خال لبت ای دوست گرفتار شدم</w:t>
      </w:r>
    </w:p>
    <w:p>
      <w:pPr>
        <w:pStyle w:val="BookText"/>
        <w:rPr/>
      </w:pPr>
      <w:r>
        <w:rPr>
          <w:rFonts w:ascii="IRNazanin" w:hAnsi="IRNazanin" w:eastAsia="IRNazanin"/>
          <w:color w:val="111111"/>
          <w:sz w:val="28"/>
          <w:sz w:val="28"/>
          <w:szCs w:val="28"/>
          <w:rtl w:val="true"/>
          <w:lang w:bidi="fa-IR"/>
        </w:rPr>
        <w:t>چشم بیمار تو را دیدم و بیمار شدم</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امام بیمار شد، امّا بیمار چشم بیمار و خمّار محبوب و معشوق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آنان که بیمار یار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عاشق شو ورنه روزی کار جهان سرآید</w:t>
      </w:r>
    </w:p>
    <w:p>
      <w:pPr>
        <w:pStyle w:val="BookText"/>
        <w:rPr/>
      </w:pPr>
      <w:r>
        <w:rPr>
          <w:rFonts w:ascii="IRNazanin" w:hAnsi="IRNazanin" w:eastAsia="IRNazanin"/>
          <w:color w:val="111111"/>
          <w:sz w:val="28"/>
          <w:sz w:val="28"/>
          <w:szCs w:val="28"/>
          <w:rtl w:val="true"/>
          <w:lang w:bidi="fa-IR"/>
        </w:rPr>
        <w:t>ناخوانده درس مقصود در کارگاه هستی</w:t>
      </w:r>
    </w:p>
    <w:p>
      <w:pPr>
        <w:pStyle w:val="BookText"/>
        <w:rPr/>
      </w:pPr>
      <w:r>
        <w:rPr>
          <w:rFonts w:ascii="IRNazanin" w:hAnsi="IRNazanin" w:eastAsia="IRNazanin"/>
          <w:color w:val="111111"/>
          <w:sz w:val="28"/>
          <w:sz w:val="28"/>
          <w:szCs w:val="28"/>
          <w:rtl w:val="true"/>
          <w:lang w:bidi="fa-IR"/>
        </w:rPr>
        <w:t>در ضعف و ناتوانی همچون نسیم خوش باش</w:t>
      </w:r>
    </w:p>
    <w:p>
      <w:pPr>
        <w:pStyle w:val="BookText"/>
        <w:rPr/>
      </w:pPr>
      <w:r>
        <w:rPr>
          <w:rFonts w:ascii="IRNazanin" w:hAnsi="IRNazanin" w:eastAsia="IRNazanin"/>
          <w:color w:val="111111"/>
          <w:sz w:val="28"/>
          <w:sz w:val="28"/>
          <w:szCs w:val="28"/>
          <w:rtl w:val="true"/>
          <w:lang w:bidi="fa-IR"/>
        </w:rPr>
        <w:t>بیماریِ در این ره خوشتر ز تندرستی</w:t>
      </w:r>
    </w:p>
    <w:p>
      <w:pPr>
        <w:pStyle w:val="BookText"/>
        <w:rPr/>
      </w:pPr>
      <w:r>
        <w:rPr>
          <w:rFonts w:ascii="IRNazanin" w:hAnsi="IRNazanin" w:eastAsia="IRNazanin"/>
          <w:color w:val="111111"/>
          <w:sz w:val="28"/>
          <w:sz w:val="28"/>
          <w:szCs w:val="28"/>
          <w:rtl w:val="true"/>
          <w:lang w:bidi="fa-IR"/>
        </w:rPr>
        <w:t>دکتر، میرزا ابوالفضل قهوه‌چی را به آن روز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بازار قم قهوه‌خانه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چهارشنبه‌ها و جمعه‌ها به جمکران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بازاری‌ها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ابوالفضل جمعه برای خودت برو جمکران و چهارشنبه‌ها برای ما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چای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چهارشنبه نرو، به ما چایی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جمکران را رها نمی‌کنم به خاطر چای دادن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بازاری‌ها او را تهدید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ابوالفضل، اگر بخواهی چهارشنبه به جمکران بروی و به ما چای ندهی قهوه‌خانه‌ات را می‌بندیم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خیال می‌کنید به خاطر فروش چای من از امام زمان‌علیه السلام دست برمی دارم؟ مگر من یوسف فروشم؟ یوسف را بفروشم، چه بخرم؟ مگر من مثل برادران یوسفم؛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شَرَوْهُ بِثَمَنٍ بَخْسٍ دَراهِمَ مَعْدُودَة</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آن هم به درهم‌های قلاّبی و ناقص یوسف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جمکران می‌روم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جمکرانمان را می‌رفتیم یک شبی آقا امام </w:t>
      </w:r>
    </w:p>
    <w:p>
      <w:pPr>
        <w:pStyle w:val="BookText"/>
        <w:rPr/>
      </w:pPr>
      <w:r>
        <w:rPr>
          <w:rFonts w:ascii="IRNazanin" w:hAnsi="IRNazanin" w:eastAsia="IRNazanin"/>
          <w:color w:val="111111"/>
          <w:sz w:val="28"/>
          <w:sz w:val="28"/>
          <w:szCs w:val="28"/>
          <w:rtl w:val="true"/>
          <w:lang w:bidi="fa-IR"/>
        </w:rPr>
        <w:t>زمان‌علیه السلام را در خواب دیدم</w:t>
      </w:r>
      <w:r>
        <w:rPr>
          <w:rStyle w:val="FootnoteAnchor"/>
          <w:rtl w:val="true"/>
        </w:rPr>
        <w:footnoteReference w:id="111"/>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آقا جان، قربانت گردم، چه 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بازاری‌ها تصمیم گرفته‌اند به در قهوه خانه‌ات قفل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بزنند، من مگر بزغاله‌ام که مع‌مع، کنم 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می‌خواهم؟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عیان است چه حاجت به بیان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ناظر است، رزق مرا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بزنند، من که جمکران تو را رها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یک لبخندی زدند، یک مرتبه از خواب پریدم، دیدم نزدیک اذان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صبح شد، رفتم سراغ قهوه خانه‌ام، دیدم همان‌طور که آقا فرموده بودند بازاری‌ها به در قفل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هم رفتم یک قفل خریدم به در قهوه خانه‌ام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قهوه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مرد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ما با قهوه‌خانه خداحافظی می‌کنیم یا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کسی خداحافظی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معاملات، مواظب خطوط، مواظب حرکاتمان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می‌فهمند که گروهک‌های غیر قانونی باطل هستند، امّا برای رسیدن به مقاصد شوم و ننگینشان، برای چند تا رأی جمع کردن و برای ریاست چند روزه دنیا آمدند و دینشان را، خدایشان را، حرّیّتشان را، امامت و ولایت را و همه چیز را فروختند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رسیدن به دنیا بیایند از میرزا ابوالفضل یاد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w:t>
      </w:r>
    </w:p>
    <w:p>
      <w:pPr>
        <w:pStyle w:val="BookText"/>
        <w:rPr/>
      </w:pPr>
      <w:r>
        <w:rPr>
          <w:rFonts w:ascii="IRNazanin" w:hAnsi="IRNazanin" w:eastAsia="IRNazanin"/>
          <w:color w:val="111111"/>
          <w:sz w:val="28"/>
          <w:sz w:val="28"/>
          <w:szCs w:val="28"/>
          <w:rtl w:val="true"/>
          <w:lang w:bidi="fa-IR"/>
        </w:rPr>
        <w:t>کرد میرزا ابوالفضل قهوه چی؟ میرزا ابوالفضل قهوه‌چی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جمکران در عالم مکاشفه خدمت حضرت رسیدم،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ابوالفضل، این همه جمعیّت را که می‌بینی به جمکران آمده‌اند، یک نفر به خاطر من نیامده است؛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خانه می‌خواهم،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لانه می‌خواهم،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دانه می‌خواهم،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می‌خواهم،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مریضم،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نیست که بیاید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دلم تنگ شده، من آمده‌ام تو را صدا بزنم، فقط تو را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رندی رفت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 هرکس بار اوّلش باشد سه دعا از او مستجاب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 من شنیده‌ام سه دعای من مستجاب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تا حاجت دارم؛ حاجت اوّلم این است که تو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دوّمم این است که آقا جان تو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سوّم من این که تو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این‌ها سراغ دارید؟ چند نفر سراغ دارید که محبوب را در میان تمام خواسته‌ها انتخاب بکند؟ بلند شود برود جمکران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می‌خواهم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ابوالفضل و میرزا ابوالفضل‌ها در دو راهی‌ها خدا را انتخاب می‌کردند، بیمار خدا بودند، گریان خدا بودند، نالان خدا بودند و در این مسیر حرکت می‌کردند</w:t>
      </w:r>
      <w:r>
        <w:rPr>
          <w:rFonts w:eastAsia="IRNazanin" w:cs="IRNazanin"/>
          <w:color w:val="111111"/>
          <w:sz w:val="28"/>
          <w:szCs w:val="28"/>
          <w:rtl w:val="true"/>
          <w:lang w:bidi="fa-IR"/>
        </w:rPr>
        <w:t xml:space="preserve">. </w:t>
      </w:r>
      <w:bookmarkStart w:id="260" w:name="pg264_3430"/>
    </w:p>
    <w:p>
      <w:pPr>
        <w:pStyle w:val="Heading3"/>
        <w:numPr>
          <w:ilvl w:val="2"/>
          <w:numId w:val="1"/>
        </w:numPr>
        <w:rPr/>
      </w:pPr>
      <w:bookmarkStart w:id="261" w:name="__RefHeading___Toc2372535_211673320"/>
      <w:bookmarkStart w:id="262" w:name="_Toc94"/>
      <w:bookmarkEnd w:id="260"/>
      <w:bookmarkEnd w:id="261"/>
      <w:r>
        <w:rPr>
          <w:rtl w:val="true"/>
        </w:rPr>
        <w:t>شباهت حضرت حجّت به خورشید</w:t>
      </w:r>
      <w:bookmarkEnd w:id="262"/>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اَمَّا وَجْهُ الْاِنْتِفاعِ بی فی غَیْبَتی فَکَالْاِنْتِفاعِ بِالشَّمْسِ اِذا غَیَّبَهَا عَنِ الْاَبْصارِ السَّحابُ</w:t>
      </w:r>
      <w:r>
        <w:rPr>
          <w:rFonts w:eastAsia="Amiri" w:cs="Amiri" w:ascii="Amiri" w:hAnsi="Amiri"/>
          <w:color w:val="111111"/>
          <w:sz w:val="28"/>
          <w:szCs w:val="28"/>
          <w:rtl w:val="true"/>
          <w:lang w:bidi="ar-SA"/>
        </w:rPr>
        <w:t>»</w:t>
      </w:r>
      <w:r>
        <w:rPr>
          <w:rStyle w:val="FootnoteAnchor"/>
          <w:rtl w:val="true"/>
        </w:rPr>
        <w:footnoteReference w:id="112"/>
      </w:r>
      <w:r>
        <w:rPr>
          <w:rFonts w:ascii="IRNazanin" w:hAnsi="IRNazanin" w:eastAsia="IRNazanin"/>
          <w:color w:val="111111"/>
          <w:sz w:val="28"/>
          <w:sz w:val="28"/>
          <w:szCs w:val="28"/>
          <w:rtl w:val="true"/>
          <w:lang w:bidi="fa-IR"/>
        </w:rPr>
        <w:t>مَثَل من و مَثَل بهره‌برداری از منِ امام زمان‌علیه السلام در عصر و زمان غیبت، به مانند خورشیدی در پس پرده ابر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را به خورشید تشبیه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مجلسی، در جلد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 این روایت را ذکر می‌کند و هشت تشبیه عالی را استفاده می‌کند،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وجه شباهت دیگر را من مُلْهَمْ شدم و فهمیدم، ولی آن‌جا دیگر یادداشت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کنی خیلی بیش‌تر از این‌ها می‌فهمی</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وجوه شباهت حضرت آقاامام زمان‌علیه السلام به خورشید این است شما ببینید ما یک منزلی را می‌سازیم، آیا خورشید به درون آن ساختمان می‌تابد یانه؟ جوابش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مقداری که ما پنجره و در به سوی خورشید باز کنیم، به همان مقدار از نور خورشید بهره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رو به خورشیدِ اطاق‌ها می‌توانند درون ساختمان را از نور و حرارت خورشید بهره‌مند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 را رو به آفتاب بسازید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که آفتاب اوّل وقت به آن می‌تابد، اهل آن خانه کمتر مریض می‌شوند، میکرب‌های خانه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خورشید طبیعت و </w:t>
      </w:r>
    </w:p>
    <w:p>
      <w:pPr>
        <w:pStyle w:val="BookText"/>
        <w:rPr/>
      </w:pPr>
      <w:r>
        <w:rPr>
          <w:rFonts w:ascii="IRNazanin" w:hAnsi="IRNazanin" w:eastAsia="IRNazanin"/>
          <w:color w:val="111111"/>
          <w:sz w:val="28"/>
          <w:sz w:val="28"/>
          <w:szCs w:val="28"/>
          <w:rtl w:val="true"/>
          <w:lang w:bidi="fa-IR"/>
        </w:rPr>
        <w:t>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به منزله اطاق چهار دیواری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فروزان امامت و ولایت، نور امام زمان، حرارت و تابش امام زمان‌علیه السلام، چه زمانی به دل می‌تابد و در آن منعکس می‌شود؟ دل از نور و حرارت امام زمان، از رؤیت امام زمان، از جمال زیبا و دل آرای امام زمان می‌تواند بهره ببرد، امّا زمانی که پنجره به سوی امام زمان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باید با پنجره باشد، پنجره دل تقوا، امّا توسّل، ایثار و از خود گذشتگی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خدمت به ذرّیّه پیامبر ختمی مرتبت‌علیهم السلام، انس با قرآن، بندگی، آن هم بندگی کامل و جامع و تمام عیار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 دل، محافل و مجالس ذکر اهل بیت است، پنجره دل، زیارت مشاهد مشرّفه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این پنجره‌ها را باز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دیدی یک دل، صد تا پنجره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صبح بیرون می‌آید، به دل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روز به دل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عصر می‌شود به دل می‌تابد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غروب می‌شود به دل می‌تابد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می‌خواهیم از آفتاب امام زمان بهره ببریم باید، روزنه‌هایش را زیاد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روزنه است، توسّلات روزنه است، فریادها و سوز و گدازها همه این‌ها روزنه به سوی امام زمان‌علیه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لاَمْرُنا اَبْیَن مِن هذِهِ الشَّمسْ</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مسأله و موضوع امامت و ولایت ما از نور خورشید هم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می‌بینید بعضی زیر بار ولایت </w:t>
      </w:r>
    </w:p>
    <w:p>
      <w:pPr>
        <w:pStyle w:val="BookText"/>
        <w:rPr/>
      </w:pPr>
      <w:r>
        <w:rPr>
          <w:rFonts w:ascii="IRNazanin" w:hAnsi="IRNazanin" w:eastAsia="IRNazanin"/>
          <w:color w:val="111111"/>
          <w:sz w:val="28"/>
          <w:sz w:val="28"/>
          <w:szCs w:val="28"/>
          <w:rtl w:val="true"/>
          <w:lang w:bidi="fa-IR"/>
        </w:rPr>
        <w:t>نمی‌روند دلشان پنجره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دیوار بلند کشیده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دیوار شهوت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دیوار غضب</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دیوار ریاست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دیوار آمال و آرزوهای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پنجره‌ای هم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 با چهار دیواره آتشین و جهنمی چگونه می‌خواهد ولایت را بفهمد؟ چگونه می‌خواهد به این نکته برسد؟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اِنَّ شَیعتَنا اَشَدُّ اتّصالاً بِنا مِنْ ضَوْءِ الشَّمْسِ بِالشَّمسِ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نور خورشید چقدر اتّصال به خورشید دارد؟ نور که از خورشید می‌خواهد حرکت بکند بیاید به طرف زمین یک جانبش زمین و یک جانبش متصّل به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دقیقه و دو ثانیه و به تعبیر دیگر پانصد ثانیه طول می‌کشد تا نور خورشید به زمین برسد</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شیعیان ما اتّصالشان به ما از اتصّال نور خورشید به خورشید قوی‌تر و محکم‌تر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رابطه و اتّصال دارد، پنجره باز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فروزان امام زمان‌علیه السلام نور افشانی می‌کند و از این پنجره‌ها وارد دل می‌شود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ما باید شیشه دل را زلال و پنجره‌های فراوان به سوی خورشید باز کنیم تا بتوانیم بهره ببریم و گرنه خورشید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خورشیدم، من هستم، من غایب حقیقی و غایب معنوی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تویی که دیوار کشیده‌ای و نمی‌خواهی از نور من بهره </w:t>
      </w:r>
    </w:p>
    <w:p>
      <w:pPr>
        <w:pStyle w:val="BookText"/>
        <w:rPr/>
      </w:pPr>
      <w:r>
        <w:rPr>
          <w:rFonts w:ascii="IRNazanin" w:hAnsi="IRNazanin" w:eastAsia="IRNazanin"/>
          <w:color w:val="111111"/>
          <w:sz w:val="28"/>
          <w:sz w:val="28"/>
          <w:szCs w:val="28"/>
          <w:rtl w:val="true"/>
          <w:lang w:bidi="fa-IR"/>
        </w:rPr>
        <w:t>ببری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شاءاللَّه برای دلمان هر چه بیش‌تر پنجره به سوی خورشید حقیقی و معنوی؛ یعنی امام زمان‌علیه السلام باز کنیم، تا موفّق به دیدار حضرت گردیم و بتوانیم جمال دلربایش را زیارت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باید نسبت به خدا و امام زمان معرفت و شناخت و محّبت پیدا کند، تا هم‌سنخ و مأنوس با حضرت مهدی‌علیه السلام شود، که معرفت و محبت از طریق عبودیّت و بندگی بدست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اعْبُدْ رَبَّکَ حَتّی یَأْتِیَکَ الْیَقین</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از طریق غافل نبودن از حق و دائماً به یاد خدا بودن و مراقبت نفس کردن، و کارها را رنگ خدایی دادن حاصل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عارف و محبّ حق شد در دل مردم نیز خواه ناخواه جای خواهد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امَنُوا وَ عَمِلُوا الصَّالِحات سَیَجْعَلُ لَهُمُ الرَّحْمنُ وُدّاً</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وگرنه، اگر از حزب شیطان و گوش به فرمان نفس بود، ذلّت دنیا و آخرت رابرای خودش به ارمغان می‌آورد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یادم هست با یکی از رفقا خدمت حضرت آیت‌اللَّه بهاءالدینی‌قدس سره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دارند قائم مقام رهبری را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جلد کتاب نوشته بود، حدوداً</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کتاب‌هایش را آورد منزل ما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این کتاب‌ها را در باب ولایت فقیه نوشته‌ام و درس 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میفهمی ولایت فقیه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فقیه آن است که انسان در درون و باطن، حاکم نفسش می‌شود، مسلّط بر هوایش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امین شد، آن وقت خدا اختیار مردم را به دست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که نمی‌آید اختیار انسان‌ها را به دست افرادی بدهد که افکار را از غرب و بیگانه می‌گیرند، اسیر و فریفته و شیفته بیگانگان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رسیده‌ای بدین جا که حاکم و مسلّط بر خویشتن باشی؟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به خرج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را بی‌خود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برسی، ولایت فقیه رسیدنی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طرف از رهبر معظّم انقلاب تعریف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آن فردی که در زمان امام امّت به عنوان قائم مقام رهبری می‌خواستند معرّفی کنند از او این‌گونه 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آیت‌اللَّه بهاءالدینی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دارند قائم مقام رهبری را معرّفی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این‌ها مسلّط بشوند باند مهدی هاشمی چنین و چنان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ناراحت نباش، خدا کارش را انجام خواهد داد، در نجف اشرف می‌خواستند بعضی را در برابر حضرت آیت‌اللَّه سیّد ابوالحسن‌اصفهانی عَلَمْ کنند، امّا چون خدا نمی‌خواست، سیّد ابوالحسن اصفهانی در تشییع جنازه طرف شرکت کرد، آنچه که خدا بخواهد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ناراحت نباش و </w:t>
      </w:r>
    </w:p>
    <w:p>
      <w:pPr>
        <w:pStyle w:val="BookText"/>
        <w:rPr/>
      </w:pPr>
      <w:r>
        <w:rPr>
          <w:rFonts w:ascii="IRNazanin" w:hAnsi="IRNazanin" w:eastAsia="IRNazanin"/>
          <w:color w:val="111111"/>
          <w:sz w:val="28"/>
          <w:sz w:val="28"/>
          <w:szCs w:val="28"/>
          <w:rtl w:val="true"/>
          <w:lang w:bidi="fa-IR"/>
        </w:rPr>
        <w:t>نترس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کسانی نیستند که خدا آن‌ها را روی کار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روشن بشود، تا کی می‌خواهد نفهمد؟ تا کی می‌خواهد متوجّه نشود؟ همه این‌ها به خاطر بی‌تقوایی است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این محافل و مجالس را بدانید، این مجالس و محافل اسلام و مکتب و ولایت و انقلاب را بیمه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امام صادق‌علیه السلام به فضیل بن یسار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فضیل، به خدا قسم من این مجالس را دوست دارم، زنده کنید این مجالس را، به خدا قسم من بوی شما را د</w:t>
      </w:r>
      <w:r>
        <w:rPr>
          <w:rFonts w:eastAsia="Times New Roman" w:cs="Times New Roman" w:ascii="Times New Roman" w:hAnsi="Times New Roman"/>
          <w:color w:val="111111"/>
          <w:sz w:val="28"/>
          <w:szCs w:val="28"/>
          <w:lang w:val="en-US" w:bidi="en-US"/>
        </w:rPr>
        <w:t>ȘӘʠ</w:t>
      </w:r>
      <w:r>
        <w:rPr>
          <w:rFonts w:ascii="IRNazanin" w:hAnsi="IRNazanin" w:eastAsia="IRNazanin"/>
          <w:color w:val="111111"/>
          <w:sz w:val="28"/>
          <w:sz w:val="28"/>
          <w:szCs w:val="28"/>
          <w:rtl w:val="true"/>
          <w:lang w:bidi="fa-IR"/>
        </w:rPr>
        <w:t>دارم، شما بوی خدا می‌دهید، بوی ایمان می‌دهید، بوی محبّت می‌دهید، بوی عشق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شما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مجالس چطور؟ آن مجالس بوی شیطان می‌دهد، بوی نفرت و تفرقه می‌دهد، بوی آمریکا و ممالک غربی می‌دهد، شیطان آن مجالس را دوست دارد و به آن‌ها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مجالستان را دوست دارم</w:t>
      </w:r>
      <w:r>
        <w:rPr>
          <w:rFonts w:eastAsia="IRNazanin" w:cs="IRNazanin"/>
          <w:color w:val="111111"/>
          <w:sz w:val="28"/>
          <w:szCs w:val="28"/>
          <w:rtl w:val="true"/>
          <w:lang w:bidi="fa-IR"/>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264_3437"/>
      <w:bookmarkStart w:id="264" w:name="pg264_3437"/>
      <w:bookmarkEnd w:id="264"/>
    </w:p>
    <w:p>
      <w:pPr>
        <w:pStyle w:val="Heading2"/>
        <w:numPr>
          <w:ilvl w:val="1"/>
          <w:numId w:val="1"/>
        </w:numPr>
        <w:rPr/>
      </w:pPr>
      <w:bookmarkStart w:id="265" w:name="pg264_3437"/>
      <w:bookmarkStart w:id="266" w:name="__RefHeading___Toc2372537_211673320"/>
      <w:bookmarkStart w:id="267" w:name="_Toc95"/>
      <w:bookmarkEnd w:id="265"/>
      <w:bookmarkEnd w:id="266"/>
      <w:r>
        <w:rPr>
          <w:rtl w:val="true"/>
        </w:rPr>
        <w:t>گفتار دهم‌</w:t>
      </w:r>
      <w:bookmarkEnd w:id="267"/>
    </w:p>
    <w:p>
      <w:pPr>
        <w:pStyle w:val="Heading3"/>
        <w:numPr>
          <w:ilvl w:val="2"/>
          <w:numId w:val="1"/>
        </w:numPr>
        <w:rPr/>
      </w:pPr>
      <w:bookmarkStart w:id="268" w:name="__RefHeading___Toc2372539_211673320"/>
      <w:bookmarkStart w:id="269" w:name="_Toc96"/>
      <w:bookmarkEnd w:id="268"/>
      <w:r>
        <w:rPr>
          <w:rtl w:val="true"/>
        </w:rPr>
        <w:t>توضیح</w:t>
      </w:r>
      <w:bookmarkEnd w:id="269"/>
    </w:p>
    <w:p>
      <w:pPr>
        <w:pStyle w:val="BookText"/>
        <w:rPr/>
      </w:pPr>
      <w:r>
        <w:rPr>
          <w:rFonts w:ascii="Amiri" w:hAnsi="Amiri" w:eastAsia="Amiri" w:cs="Amiri"/>
          <w:color w:val="111111"/>
          <w:sz w:val="28"/>
          <w:sz w:val="28"/>
          <w:szCs w:val="28"/>
          <w:rtl w:val="true"/>
          <w:lang w:bidi="ar-SA"/>
        </w:rPr>
        <w:t>قالَ اللَّه الحکیم فی محکم کتابه الکریم اعوذ باللَّه من الشیطان الرجیم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امَنُوا مَنْ یَرْتَدَّ مِنْکُمْ عَنْ دینِهِ فَسَوْفَ یَأْتِی اللَّهُ بِقَوْمٍ یُحِبُّهُمْ وَ یُحِبُّونَهُ اَذِلَّةٍ عَلَی الْمُؤْمِنین اَعِزَّةٍ عَلَی الْکافِرین یُجاهِدُونَ فی سَبیلِ اللَّهِ وَ لایخافُونَ لَوْمَةَ لائِم ذلِکَ فَضْلُ اللَّهِ یُؤْتیهِ مَنْ یَّشاءُ وَ اللَّهُ واسِعٌ علَیم</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مَوْلانَا الصَّادقُ عَلَیْه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 اَنْ یَکُونَ مِنْ اَصْحابِ الْقائِمْ علیه السلام فَلْیَنْتَظِر وَ لَیْعْمَلْ بِالْوَرَعِ وَ مَحاسِنِ الْاَخْلاق</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270" w:name="pg264_3438"/>
    </w:p>
    <w:p>
      <w:pPr>
        <w:pStyle w:val="Heading3"/>
        <w:numPr>
          <w:ilvl w:val="2"/>
          <w:numId w:val="1"/>
        </w:numPr>
        <w:rPr/>
      </w:pPr>
      <w:bookmarkStart w:id="271" w:name="__RefHeading___Toc2372541_211673320"/>
      <w:bookmarkStart w:id="272" w:name="_Toc97"/>
      <w:bookmarkEnd w:id="270"/>
      <w:bookmarkEnd w:id="271"/>
      <w:r>
        <w:rPr>
          <w:rtl w:val="true"/>
        </w:rPr>
        <w:t>یاران امام زمان‌علیه السلام‌</w:t>
      </w:r>
      <w:bookmarkEnd w:id="272"/>
    </w:p>
    <w:p>
      <w:pPr>
        <w:pStyle w:val="BookText"/>
        <w:rPr/>
      </w:pPr>
      <w:r>
        <w:rPr>
          <w:rFonts w:ascii="IRNazanin" w:hAnsi="IRNazanin" w:eastAsia="IRNazanin"/>
          <w:color w:val="111111"/>
          <w:sz w:val="28"/>
          <w:sz w:val="28"/>
          <w:szCs w:val="28"/>
          <w:rtl w:val="true"/>
          <w:lang w:bidi="fa-IR"/>
        </w:rPr>
        <w:t>از احادیث و روایات آن‌گونه استفاده می‌کنیم که یاران حضرت قریب به اتّفاقشان از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خاص دارد</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یاران عامش بیش‌تر در ایران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آیات کریمه قرآنی مراجعه می‌کنیم دست کم سه آیه قرآن درباره مردم ایران نازل شده است و به عنوان تأویل و باطن، عالی‌ترین تعریف را خدای منّان از مردم ایران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و روایاتی نیز وجود دارد که عمدتاً اهل سنّت، مثل ابن حجر عسقلانی آن‌ها را در فضیلت و منقبت مردم ایران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خدای منّان با پیامبرش به زبان عربی سخن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اهل بهشت هم زبان امامان معصوم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جمله را فارسی با پیامبرش گفت و آن جمله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یک مشت خاک چه کنم؟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این جمله را فارسی می‌گوید؟ این جمله را هم به عربی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ظرافتی دارد؛ یعنی تنها ملّتی که از همه بیش‌تر استحقاق لطف و محبّت و عنایت حضرت ربّ العالمین را دارند ملّت ایران هستند؛ چون این‌ها ولایت حضرات امامان معصوم را از همه جا سریع‌تر و زودتر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شما ببینید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همین کتب آسمانی را بر عجم و بر مردم ایران </w:t>
      </w:r>
      <w:bookmarkStart w:id="273" w:name="pg264_3439"/>
    </w:p>
    <w:p>
      <w:pPr>
        <w:pStyle w:val="BookText"/>
        <w:rPr/>
      </w:pPr>
      <w:bookmarkEnd w:id="273"/>
      <w:r>
        <w:rPr>
          <w:rFonts w:ascii="IRNazanin" w:hAnsi="IRNazanin" w:eastAsia="IRNazanin"/>
          <w:color w:val="111111"/>
          <w:sz w:val="28"/>
          <w:sz w:val="28"/>
          <w:szCs w:val="28"/>
          <w:rtl w:val="true"/>
          <w:lang w:bidi="fa-IR"/>
        </w:rPr>
        <w:t>زمین نازل می‌کردیم، عرب‌ها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قرآن عربی نازل نشده است و زیر بار قرآن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باید پیامبر ازمیان عرب‌ها برخیزد و نه از ایران؟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جهتش این است که شما ایرانیان به پیغمبر عرب ایمان می‌آورید، شما دنبال منطق هستید، دنبال فهم و درک هستید، شما حسّ ناسیونالیستی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پیغمبر اکرم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الْوَطَنِ مِنَ الْایمان</w:t>
      </w:r>
      <w:r>
        <w:rPr>
          <w:rFonts w:eastAsia="IRNazanin" w:cs="IRNazanin"/>
          <w:color w:val="111111"/>
          <w:sz w:val="28"/>
          <w:szCs w:val="28"/>
          <w:rtl w:val="true"/>
          <w:lang w:bidi="fa-IR"/>
        </w:rPr>
        <w:t>»</w:t>
      </w:r>
      <w:r>
        <w:rPr>
          <w:rStyle w:val="FootnoteAnchor"/>
          <w:rtl w:val="true"/>
        </w:rPr>
        <w:footnoteReference w:id="1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وطن از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تعبیر مرحوم شیخ بهایی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وطن مصر و عراق و شام نیست</w:t>
      </w:r>
    </w:p>
    <w:p>
      <w:pPr>
        <w:pStyle w:val="BookText"/>
        <w:rPr/>
      </w:pPr>
      <w:r>
        <w:rPr>
          <w:rFonts w:ascii="IRNazanin" w:hAnsi="IRNazanin" w:eastAsia="IRNazanin"/>
          <w:color w:val="111111"/>
          <w:sz w:val="28"/>
          <w:sz w:val="28"/>
          <w:szCs w:val="28"/>
          <w:rtl w:val="true"/>
          <w:lang w:bidi="fa-IR"/>
        </w:rPr>
        <w:t>این وطن شهری است کو را نام نیست</w:t>
      </w:r>
    </w:p>
    <w:p>
      <w:pPr>
        <w:pStyle w:val="BookText"/>
        <w:rPr/>
      </w:pPr>
      <w:r>
        <w:rPr>
          <w:rFonts w:ascii="IRNazanin" w:hAnsi="IRNazanin" w:eastAsia="IRNazanin"/>
          <w:color w:val="111111"/>
          <w:sz w:val="28"/>
          <w:sz w:val="28"/>
          <w:szCs w:val="28"/>
          <w:rtl w:val="true"/>
          <w:lang w:bidi="fa-IR"/>
        </w:rPr>
        <w:t>وطن ما وطن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وطن ایمانی ما مدینةالنّبی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وطن ایمانی و ولایی ما نجف و کربلاست، کاظمین و سامرّاست،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 جماعت هر کجا که باشد دنبالش می‌رود، لذا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مشکل ندارید با من، من باید در میان عرب‌ها پیغمبر را بفرستم تا آن‌ها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من گذشته بود که آن‌ها به غیر عرب ایمان نمی‌آوردند، لذا من آمدم یک ترتیبی دادم که پیغمبر و امامان معصوم در میان عرب‌ها به دنیا بیایند</w:t>
      </w:r>
      <w:r>
        <w:rPr>
          <w:rFonts w:eastAsia="IRNazanin" w:cs="IRNazanin"/>
          <w:color w:val="111111"/>
          <w:sz w:val="28"/>
          <w:szCs w:val="28"/>
          <w:rtl w:val="true"/>
          <w:lang w:bidi="fa-IR"/>
        </w:rPr>
        <w:t>.</w:t>
      </w:r>
    </w:p>
    <w:p>
      <w:pPr>
        <w:pStyle w:val="Heading3"/>
        <w:numPr>
          <w:ilvl w:val="2"/>
          <w:numId w:val="1"/>
        </w:numPr>
        <w:rPr/>
      </w:pPr>
      <w:bookmarkStart w:id="274" w:name="__RefHeading___Toc2372543_211673320"/>
      <w:bookmarkStart w:id="275" w:name="_Toc98"/>
      <w:bookmarkEnd w:id="274"/>
      <w:r>
        <w:rPr>
          <w:rtl w:val="true"/>
        </w:rPr>
        <w:t>خانه‌های سست و خانه‌های بنیادین‌</w:t>
      </w:r>
      <w:bookmarkEnd w:id="27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آیه‌ای است در قرآن، بسیار جالب و زیباست که بعضی‌ها </w:t>
      </w:r>
    </w:p>
    <w:p>
      <w:pPr>
        <w:pStyle w:val="BookText"/>
        <w:rPr/>
      </w:pPr>
      <w:r>
        <w:rPr>
          <w:rFonts w:ascii="Amiri" w:hAnsi="Amiri" w:eastAsia="Amiri" w:cs="Amiri"/>
          <w:color w:val="111111"/>
          <w:sz w:val="28"/>
          <w:sz w:val="28"/>
          <w:szCs w:val="28"/>
          <w:rtl w:val="true"/>
          <w:lang w:bidi="ar-SA"/>
        </w:rPr>
        <w:t>استفاده جالبی هم از این آیه مبارکه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از این‌که این آیه را معنا بکنم یک نکته مذهبی و سلوکی و دینی را مطرح کنم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سوره‌ای از قرآن به‌نام عنکبوت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الَّذینَ اتَّخَذُوا مِنْ دُونِ اللَّهِ اَوْلِیاءَ کَمَثَلِ الْعَنْکَبُوت اِتَّخَذَتْ بَیْتاً وَ اِنَّ اَوْهَنَ الْبُیُوتِ لَبَیْتُ الْعَنْکَبُوتِ لَوْ کانُوا یَعْلَمُون</w:t>
      </w:r>
      <w:r>
        <w:rPr>
          <w:rFonts w:eastAsia="Amiri" w:cs="Amiri" w:ascii="Amiri" w:hAnsi="Amiri"/>
          <w:color w:val="111111"/>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خدای منّان دستجات و اصنافی که به غیر خدا دل می‌بندند و غیر خدا را به عنوان سرپرست و ولّی خود انتخاب می‌کنند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آن‌ها مثل عنکبوت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عنکبوت آن‌قدر سست است که اگر یک بچّه فوت کند خانه عنکبوت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عنکبوت در خانه موجب فقر می‌شود باید زود تمیز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سوره که به نام عنکبوت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سوره‌ای هم داریم به نام نحل؛ یعنی زنبور عسل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اَوْحی رَبُّکَ اِلَی النَّحْلِ اَنِ اِتَّخذی مِنَ الْجِبالِ بُیُوتاً وَ مِنَ الشَّجَرِ وَ مِمَّا یَعْرِشُونَ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خدای منّان به زنبور عسل الهام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خانه بگیری و بسازی بر بلندای کوه‌ها و بر بالای درختان و بر بعضی از بلندی‌ها خانه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عنکبوت با یک فوت خراب می‌شود و خانه زنبور که اوّلاً شش ضلعی است و بهترین خانه، خانه شش ضلعی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خانه مربع و مستطیل گوشه‌هایش بدونِ استفاده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گوشه‌های مثلث که سه ضلعی است و بعضی از گوشه‌های ذوزنقه هم همین طور است، امّا خانه شش </w:t>
      </w:r>
      <w:bookmarkStart w:id="276" w:name="pg264_3441"/>
    </w:p>
    <w:p>
      <w:pPr>
        <w:pStyle w:val="BookText"/>
        <w:rPr/>
      </w:pPr>
      <w:bookmarkEnd w:id="276"/>
      <w:r>
        <w:rPr>
          <w:rFonts w:ascii="IRNazanin" w:hAnsi="IRNazanin" w:eastAsia="IRNazanin"/>
          <w:color w:val="111111"/>
          <w:sz w:val="28"/>
          <w:sz w:val="28"/>
          <w:szCs w:val="28"/>
          <w:rtl w:val="true"/>
          <w:lang w:bidi="fa-IR"/>
        </w:rPr>
        <w:t>ضلعی همه جایش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زنبور عسل با موادی ساخته شده است که با دینامیت هم خراب نمی‌شود، امّا خانه عنکبوت با یک فوت دهان بچّه ویران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چیست؟</w:t>
      </w:r>
    </w:p>
    <w:p>
      <w:pPr>
        <w:pStyle w:val="BookText"/>
        <w:rPr/>
      </w:pPr>
      <w:r>
        <w:rPr>
          <w:rFonts w:ascii="IRNazanin" w:hAnsi="IRNazanin" w:eastAsia="IRNazanin"/>
          <w:color w:val="111111"/>
          <w:sz w:val="28"/>
          <w:sz w:val="28"/>
          <w:szCs w:val="28"/>
          <w:rtl w:val="true"/>
          <w:lang w:bidi="fa-IR"/>
        </w:rPr>
        <w:t>خدای منّان در سوره عنکبوت نمی‌گوید ما به عنکبوت وحی کردیم، الهام کردیم خانه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اگر الهام بکند الهام خدا درست و حسابی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اِتَّخَذَتْ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عنکبوت برای خود خانه درست کرده و با فکر و اندیشه خود خانه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خانه‌اش سخت سست و بی‌پایه و بی‌اساس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زنبور عسل را ما به او الهام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اتَّخِذی مِنَ الْجبالِ بُیُوتاً</w:t>
      </w:r>
      <w:r>
        <w:rPr>
          <w:rFonts w:eastAsia="IRNazanin" w:cs="IRNazanin"/>
          <w:color w:val="111111"/>
          <w:sz w:val="28"/>
          <w:szCs w:val="28"/>
          <w:rtl w:val="true"/>
          <w:lang w:bidi="fa-IR"/>
        </w:rPr>
        <w:t>».</w:t>
      </w:r>
    </w:p>
    <w:p>
      <w:pPr>
        <w:pStyle w:val="Heading3"/>
        <w:numPr>
          <w:ilvl w:val="2"/>
          <w:numId w:val="1"/>
        </w:numPr>
        <w:rPr/>
      </w:pPr>
      <w:bookmarkStart w:id="277" w:name="__RefHeading___Toc2372545_211673320"/>
      <w:bookmarkStart w:id="278" w:name="_Toc99"/>
      <w:bookmarkEnd w:id="277"/>
      <w:r>
        <w:rPr>
          <w:rtl w:val="true"/>
        </w:rPr>
        <w:t>مکتب شیعه ماندنی است‌</w:t>
      </w:r>
      <w:bookmarkEnd w:id="278"/>
    </w:p>
    <w:p>
      <w:pPr>
        <w:pStyle w:val="BookText"/>
        <w:rPr/>
      </w:pPr>
      <w:r>
        <w:rPr>
          <w:rFonts w:ascii="IRNazanin" w:hAnsi="IRNazanin" w:eastAsia="IRNazanin"/>
          <w:color w:val="111111"/>
          <w:sz w:val="28"/>
          <w:sz w:val="28"/>
          <w:szCs w:val="28"/>
          <w:rtl w:val="true"/>
          <w:lang w:bidi="fa-IR"/>
        </w:rPr>
        <w:t>و امّا باطن این دو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کلاس وحی و قرآن هستند، آنان که پیوند و رابطه با خدا دارند، دینامیت‌های دنیا، شایعات دنیا، بمب‌های دنیا، تبلیغات دنیا، جنگ‌های دنیا، تحریکات اقتصادی دنیا، توطئه‌های دنیا، خانه آنان را نمی‌تواند ویران و منفجر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وابسته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خانه‌ای است که خدا می‌گوید بساز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 را که ایزد برفروزد</w:t>
      </w:r>
    </w:p>
    <w:p>
      <w:pPr>
        <w:pStyle w:val="BookText"/>
        <w:rPr/>
      </w:pPr>
      <w:r>
        <w:rPr>
          <w:rFonts w:ascii="IRNazanin" w:hAnsi="IRNazanin" w:eastAsia="IRNazanin"/>
          <w:color w:val="111111"/>
          <w:sz w:val="28"/>
          <w:sz w:val="28"/>
          <w:szCs w:val="28"/>
          <w:rtl w:val="true"/>
          <w:lang w:bidi="fa-IR"/>
        </w:rPr>
        <w:t>هر آن‌کس پف کند ریشش بسوزد</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آمریکا چه خیال کرده است؟ کشورهای غربی چه خیال کرده‌اند؟ در طول تاریخ آن‌قدر نقشه کشیدند تا انقلاب ما را، شیعه را، مکتبش را، ولایتش را، ویران کنند، امّا چون خدا فرمان داده </w:t>
      </w:r>
      <w:bookmarkStart w:id="279" w:name="pg264_3442"/>
    </w:p>
    <w:p>
      <w:pPr>
        <w:pStyle w:val="BookText"/>
        <w:rPr/>
      </w:pPr>
      <w:bookmarkEnd w:id="279"/>
      <w:r>
        <w:rPr>
          <w:rFonts w:ascii="IRNazanin" w:hAnsi="IRNazanin" w:eastAsia="IRNazanin"/>
          <w:color w:val="111111"/>
          <w:sz w:val="28"/>
          <w:sz w:val="28"/>
          <w:szCs w:val="28"/>
          <w:rtl w:val="true"/>
          <w:lang w:bidi="fa-IR"/>
        </w:rPr>
        <w:t>بود این خانه دینی و مکتبی و مذهبی را بسازیم، خدا فرمان داد به حبیب و پیامبرش و به امیرالمؤمنین و امامان معصوم‌علیهم السلام، اگر تمام دنیا هم دست به دست یکدیگر دهند، نمی‌توانند با شیعه 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واللَّه، تاللَّه 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اراده خداست، بله مبارزه می‌کنند و لکن با این مبارزه شیعه را آبدیده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آنان که عنکبوتند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نظام‌های دنیا را ببینید، با یک تقّ و توقی از هم می‌پاشد 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سودان می‌خواهد یک مجلس را منحل کند سه ماه اعلان حالت فوق العاده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ترور در جهان غرب واقع می‌شود همه اوضاعشان به هم می‌ریزد، ولی در ایران این خبرها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ایران در مکتب وحی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ممالک دنیا خانه‌هایشان خانه‌های عنکبوتی است، چقدر خواستند امام امّت را زیر سؤال ببرند و انقلاب او را به شکست وادار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توانستند؟ انقلابی که پشتوانه‌اش امیرالمؤمنین‌علیه السلام است که نمی‌توان با آن انقلاب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گروهک غیر قانونیِ غربیِ ملّوثِ آلوده فکر، نهضت آزادی غربی و ضدّ آزادی دینی چه خیال کرده، تجربه نکردند تا به حال؟ طمع می‌کنند به خیال خام خودشان می‌توانند کاری با انقلاب و نظام انجام بدهند، آن هم با چند نفر که اگر یک بسیجی حرکت بکند همه آن‌ها پا به فرار می‌گذارند</w:t>
      </w:r>
      <w:r>
        <w:rPr>
          <w:rFonts w:eastAsia="IRNazanin" w:cs="IRNazanin"/>
          <w:color w:val="111111"/>
          <w:sz w:val="28"/>
          <w:szCs w:val="28"/>
          <w:rtl w:val="true"/>
          <w:lang w:bidi="fa-IR"/>
        </w:rPr>
        <w:t>.</w:t>
      </w:r>
    </w:p>
    <w:p>
      <w:pPr>
        <w:pStyle w:val="Heading3"/>
        <w:numPr>
          <w:ilvl w:val="2"/>
          <w:numId w:val="1"/>
        </w:numPr>
        <w:rPr/>
      </w:pPr>
      <w:bookmarkStart w:id="280" w:name="__RefHeading___Toc2372547_211673320"/>
      <w:bookmarkStart w:id="281" w:name="_Toc100"/>
      <w:bookmarkEnd w:id="280"/>
      <w:r>
        <w:rPr>
          <w:rtl w:val="true"/>
        </w:rPr>
        <w:t>درازگوشان فراری‌</w:t>
      </w:r>
      <w:bookmarkEnd w:id="28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تعبیر قشنگی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کَاَنَّهُمْ حُمُرٌ مُسْتَنْفِرَة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فَرَّتْ مِنْ </w:t>
      </w:r>
    </w:p>
    <w:p>
      <w:pPr>
        <w:pStyle w:val="BookText"/>
        <w:rPr/>
      </w:pPr>
      <w:r>
        <w:rPr>
          <w:rFonts w:ascii="Amiri" w:hAnsi="Amiri" w:eastAsia="Amiri" w:cs="Amiri"/>
          <w:color w:val="111111"/>
          <w:sz w:val="28"/>
          <w:sz w:val="28"/>
          <w:szCs w:val="28"/>
          <w:rtl w:val="true"/>
          <w:lang w:bidi="ar-SA"/>
        </w:rPr>
        <w:t>قَسْوَرَة</w:t>
      </w:r>
      <w:r>
        <w:rPr>
          <w:rFonts w:eastAsia="Amiri" w:cs="Amiri" w:ascii="Amiri" w:hAnsi="Amiri"/>
          <w:color w:val="111111"/>
          <w:sz w:val="28"/>
          <w:szCs w:val="28"/>
          <w:rtl w:val="true"/>
          <w:lang w:bidi="ar-SA"/>
        </w:rPr>
        <w:t>».</w:t>
      </w:r>
      <w:r>
        <w:rPr>
          <w:rStyle w:val="FootnoteAnchor"/>
          <w:rtl w:val="true"/>
        </w:rPr>
        <w:footnoteReference w:id="124"/>
      </w:r>
      <w:r>
        <w:rPr>
          <w:rFonts w:ascii="IRNazanin" w:hAnsi="IRNazanin" w:eastAsia="IRNazanin"/>
          <w:color w:val="111111"/>
          <w:sz w:val="28"/>
          <w:sz w:val="28"/>
          <w:szCs w:val="28"/>
          <w:rtl w:val="true"/>
          <w:lang w:bidi="fa-IR"/>
        </w:rPr>
        <w:t>تفاسیر روایی را ببینید قرآن از برخی دشمنان امیرالمؤمنین‌علیه السلام تعبیر به دراز گوش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تعبیر به دراز گوش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سمبل نفهمی و بی‌شعوری دراز گوش است، اگر قرآن هم بارش کنند، نمی‌فهمد بارش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الَّذینَ حُمِّلُوا التَّوْرات ثُمَّ لَمْ یَحْمِلُوها کَمَثَل الْحِمارِ</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قرآن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یهودی‌ها مثل دراز گوش می‌مانند، حالیشان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کَاَنَّهُمْ حُمُرٌ مُسْتَْفِرَة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امیر المؤمنین‌علیه السلام مثل دراز گوش می‌مانند، چیزی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برابر شیر قرار می‌گرفتند پا به فرار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قَسْورَة حضرت علی‌علیه السلام است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دشمنانش دراز گوش هستند، تا می‌بینند سر و صدای شجاع عالم، شیر خدا، اسداللَّه و اسد الرسول پیدا شد، پا به فرار می‌گذارند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مصادیق این آیه وجود بسیجی‌هاست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بسیجیان ما شیران بیشه میدان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کلّه بسیجی که پیدا می‌شود آن درازگوشان پا به فرار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می‌توانند تحمّل کنند؟ مگر می‌توانند در سختی‌ها مقاومت کنند؟ چه می‌خواهند بگویند وابستگان به غرب، وابستگان به شرق، وابستگان به غیر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خانه‌هایشان خانه‌های عنکبوتی است؛ با یک فوت بچّه خراب می‌شود، چه برسد به یک نعره جانانه و یک فریاد وحشت آفرین و به یک ندا و غرّش ملکوتی یک بسیجی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را تجربه نکرده‌اند؟ </w:t>
      </w:r>
      <w:bookmarkStart w:id="282" w:name="pg264_3444"/>
    </w:p>
    <w:p>
      <w:pPr>
        <w:pStyle w:val="BookText"/>
        <w:rPr/>
      </w:pPr>
      <w:bookmarkEnd w:id="282"/>
      <w:r>
        <w:rPr>
          <w:rFonts w:ascii="IRNazanin" w:hAnsi="IRNazanin" w:eastAsia="IRNazanin"/>
          <w:color w:val="111111"/>
          <w:sz w:val="28"/>
          <w:sz w:val="28"/>
          <w:szCs w:val="28"/>
          <w:rtl w:val="true"/>
          <w:lang w:bidi="fa-IR"/>
        </w:rPr>
        <w:t>ندیدند و نفهمیدند؟ واقعاً هم نمی‌فهمند اگر می‌فهمیدند خدا از آن‌ها در چندین جای قرآن تعبیر به درازگوش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آن‌ها عنکبوتی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خانه شیعه، خانه‌ای که پشتوانه ولایی دارد، خانه زنبور عسل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دینامیت هم نمی‌توانند منفجرش بکنند</w:t>
      </w:r>
      <w:r>
        <w:rPr>
          <w:rFonts w:eastAsia="IRNazanin" w:cs="IRNazanin"/>
          <w:color w:val="111111"/>
          <w:sz w:val="28"/>
          <w:szCs w:val="28"/>
          <w:rtl w:val="true"/>
          <w:lang w:bidi="fa-IR"/>
        </w:rPr>
        <w:t>.</w:t>
      </w:r>
    </w:p>
    <w:p>
      <w:pPr>
        <w:pStyle w:val="Heading3"/>
        <w:numPr>
          <w:ilvl w:val="2"/>
          <w:numId w:val="1"/>
        </w:numPr>
        <w:rPr/>
      </w:pPr>
      <w:bookmarkStart w:id="283" w:name="__RefHeading___Toc2372549_211673320"/>
      <w:bookmarkStart w:id="284" w:name="_Toc101"/>
      <w:bookmarkEnd w:id="283"/>
      <w:r>
        <w:rPr>
          <w:rtl w:val="true"/>
        </w:rPr>
        <w:t>خواب امام راحل</w:t>
      </w:r>
      <w:bookmarkEnd w:id="28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که بودند شهید حاج آقا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حضرت آیت‌اللَّه کشمیری رفت و آمد فراوانی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حضرت آیت اللَّه بهاء الدینی راجع به حاج آقا مصطفی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پیش ما برای مصاحبه، من نوشتم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اِبْنُ الاِمام، بَلْ هُوَ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بنویسم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هُوَ فَوْقُ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فوق الامام را ننوشتم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اعجوبه روزگار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آقا مصطفی با حضرت آیت‌اللَّه کشمیری آشنایی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می‌آیند خدمت حضرت امام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من در نجف یک ولیّ خدا پیدا کرده‌ام</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می‌دانی که من به این زودی زیر بار کسی نمی‌روم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باید یک چیزی از این آقا ببینم تا بتوانم او را بپذیرم و قبولش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خوابی دیده‌ام، خوابم رابه احدی نگفته‌ام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بگویند من چه خوابی دیده‌ام، خواب مرا بگوید کافی است، می‌فهمم که برجستگی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مصطفی تشریف می‌آورند خدمت 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آیت‌اللَّه سیّد عبدالکریم کشمیری پدرم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خوابی دیده‌ام، شما بفرمایید که پدرم چه خوابی دیده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فرمودند</w:t>
      </w:r>
      <w:r>
        <w:rPr>
          <w:rStyle w:val="FootnoteAnchor"/>
          <w:rtl w:val="true"/>
        </w:rPr>
        <w:footnoteReference w:id="1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 آقا مصطفی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صبح بیایید ایوان نجف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نماز صبح را در ایوان 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مصطفی تشریف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مولا امیرالمؤمنین‌علیه السلام استمداد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مدد خواهی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عظیم الشأن شما خواب دیده‌اند که در نجف از دنیا رفتند و در نجف او را دفن کردند و در درون قبر یک قلوه سنگی است که آن قلوه سنگ پهلوی ایشان را اذیّت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تشریف آوردند و آن سنگ را برداشتند و پرت کردند بیرون و امام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خوابی است که پدر شما دیده است</w:t>
      </w:r>
      <w:r>
        <w:rPr>
          <w:rFonts w:eastAsia="IRNazanin" w:cs="IRNazanin"/>
          <w:color w:val="111111"/>
          <w:sz w:val="28"/>
          <w:szCs w:val="28"/>
          <w:rtl w:val="true"/>
          <w:lang w:bidi="fa-IR"/>
        </w:rPr>
        <w:t xml:space="preserve">. </w:t>
      </w:r>
      <w:bookmarkStart w:id="285" w:name="pg264_3446"/>
    </w:p>
    <w:p>
      <w:pPr>
        <w:pStyle w:val="BookText"/>
        <w:rPr/>
      </w:pPr>
      <w:bookmarkEnd w:id="285"/>
      <w:r>
        <w:rPr>
          <w:rFonts w:ascii="IRNazanin" w:hAnsi="IRNazanin" w:eastAsia="IRNazanin"/>
          <w:color w:val="111111"/>
          <w:sz w:val="28"/>
          <w:sz w:val="28"/>
          <w:szCs w:val="28"/>
          <w:rtl w:val="true"/>
          <w:lang w:bidi="fa-IR"/>
        </w:rPr>
        <w:t>امّا تعبیرش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شریف ایشان خُطور کرده است لابد من در نجف از دنیا می‌روم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خطور مطابق با تعبیر خواب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ایران می‌روند و موفّق به تشکیل حکومت اسلامی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سنگی که پهلوی امام را اذیّت می‌کند، آن شاه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امیرعلیه السلام گوش شاه را می‌گیرد، پرتش می‌کند بیرون و امام راحت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شاه را از مملکت بیرون کردند، دست امامت و ولایت او را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آمد با دست امامت و ولایت و توسّلات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پشتوانه‌اش ولایت و خداست، کسی که به الهام الهی خانه می‌سازد مگر این خانه را دنیا می‌تواند ویران کند؟</w:t>
      </w:r>
    </w:p>
    <w:p>
      <w:pPr>
        <w:pStyle w:val="Heading3"/>
        <w:numPr>
          <w:ilvl w:val="2"/>
          <w:numId w:val="1"/>
        </w:numPr>
        <w:rPr/>
      </w:pPr>
      <w:bookmarkStart w:id="286" w:name="__RefHeading___Toc2372551_211673320"/>
      <w:bookmarkStart w:id="287" w:name="_Toc102"/>
      <w:bookmarkEnd w:id="286"/>
      <w:r>
        <w:rPr>
          <w:rtl w:val="true"/>
        </w:rPr>
        <w:t>نابود کننده یهود</w:t>
      </w:r>
      <w:bookmarkEnd w:id="287"/>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ما صادر شده است، انقلاب ما کارش را در جهان کرده است و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هم نشستند کمپ دیوید را درست کردند، صلح با عرفات بوقلمون صفت را ساختند و پرداختند، امّا بیچاره‌ها غافلند از یک نکته و یک مطلب و آن نکته این است که خدا در قرآن خبر می‌دهد از آینده‌ای که عده‌ای وارد فلسطین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جاءَ وَعْدُ اُولیهُما بَعَثْنا عَلَیْکُمْ عِباداً لَنا اُولی بَأْسٍ شَدیدٍ فَجاسُوا خِلالَ الدّیارِ وَ کانَ وَعْداً مَفْعُولاً</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این آیه مبارکه خبر می‌دهد که عدّه‌ای وارد فلسطین اشغالی می‌شوند و یهود را مضمحل و نابود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فَجاسُوا خِلالَ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تنها خانه‌ها را بگردند و یهودی‌ها را پیدا کنند و مجازاتشان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خِلالَ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گوشه‌ها و پناهگاه‌ها و مخفی‌گاه‌ها را هم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روایات به عنوان مثال بیان کرده است که اگر یک یهودی در سوراخ موش هم رفته باشد، از سوراخ موش بیرونش می‌آورند و به سزای اعمالش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انتظار چنین جریانی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این‌ها چه کسانی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فَجاسُوا خِلالَ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pStyle w:val="BookText"/>
        <w:rPr/>
      </w:pPr>
      <w:r>
        <w:rPr>
          <w:rFonts w:ascii="IRNazanin" w:hAnsi="IRNazanin" w:eastAsia="IRNazanin"/>
          <w:color w:val="111111"/>
          <w:sz w:val="28"/>
          <w:sz w:val="28"/>
          <w:szCs w:val="28"/>
          <w:rtl w:val="true"/>
          <w:lang w:bidi="fa-IR"/>
        </w:rPr>
        <w:t xml:space="preserve">مرحوم علاّمه مجلسی در بحارالانوار، جلد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از لسان شریف امام صادق‌علیه السلام نقل کرده است و نیز در تفاسیر روایی هم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هُمْ اَهْلُ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این‌ها اهل قم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رزمندگان به عهده اهل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می‌کنند، می‌روند و اسرائیل را شکست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الامر هم باید اسرائیل به دست ایرانی و عجم فتح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ملّت و مملکت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مملکت ایران در کلاس وحی، در کلاس الهام، در کلاس امامت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از عالم بالا من و شما را به ساحل نجات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می‌برندت واصلی</w:t>
      </w:r>
    </w:p>
    <w:p>
      <w:pPr>
        <w:pStyle w:val="BookText"/>
        <w:rPr/>
      </w:pPr>
      <w:r>
        <w:rPr>
          <w:rFonts w:ascii="IRNazanin" w:hAnsi="IRNazanin" w:eastAsia="IRNazanin"/>
          <w:color w:val="111111"/>
          <w:sz w:val="28"/>
          <w:sz w:val="28"/>
          <w:szCs w:val="28"/>
          <w:rtl w:val="true"/>
          <w:lang w:bidi="fa-IR"/>
        </w:rPr>
        <w:t>گر می‌روی بی‌حاصلی</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تار عنکبوت هستند که با یک فوت بچّه اوضاعشان بهم می‌خورد، ولی ایرانی این‌گونه نیست، آبدیده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کف </w:t>
      </w:r>
      <w:bookmarkStart w:id="288" w:name="pg264_3448"/>
    </w:p>
    <w:p>
      <w:pPr>
        <w:pStyle w:val="BookText"/>
        <w:rPr/>
      </w:pPr>
      <w:bookmarkEnd w:id="288"/>
      <w:r>
        <w:rPr>
          <w:rFonts w:ascii="IRNazanin" w:hAnsi="IRNazanin" w:eastAsia="IRNazanin"/>
          <w:color w:val="111111"/>
          <w:sz w:val="28"/>
          <w:sz w:val="28"/>
          <w:szCs w:val="28"/>
          <w:rtl w:val="true"/>
          <w:lang w:bidi="fa-IR"/>
        </w:rPr>
        <w:t xml:space="preserve">روی آب هستند، ولی ایران آب است، این را باید در طی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تجربه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نفهمیدند خیلی نفهمند و سنبلیک آن‌ها همان دراز گوش است که واقعاً نفهمیدند که این حرکات مذبوحانه را از خودشان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پیروزی نهایی و کامل و جامع جهانی از آن شیعه است</w:t>
      </w:r>
      <w:r>
        <w:rPr>
          <w:rFonts w:eastAsia="IRNazanin" w:cs="IRNazanin"/>
          <w:color w:val="111111"/>
          <w:sz w:val="28"/>
          <w:szCs w:val="28"/>
          <w:rtl w:val="true"/>
          <w:lang w:bidi="fa-IR"/>
        </w:rPr>
        <w:t>.</w:t>
      </w:r>
    </w:p>
    <w:p>
      <w:pPr>
        <w:pStyle w:val="Heading3"/>
        <w:numPr>
          <w:ilvl w:val="2"/>
          <w:numId w:val="1"/>
        </w:numPr>
        <w:rPr/>
      </w:pPr>
      <w:bookmarkStart w:id="289" w:name="__RefHeading___Toc2372553_211673320"/>
      <w:bookmarkStart w:id="290" w:name="_Toc103"/>
      <w:bookmarkEnd w:id="289"/>
      <w:r>
        <w:rPr>
          <w:rtl w:val="true"/>
        </w:rPr>
        <w:t>فرمانده مؤمنان‌</w:t>
      </w:r>
      <w:bookmarkEnd w:id="290"/>
    </w:p>
    <w:p>
      <w:pPr>
        <w:pStyle w:val="BookText"/>
        <w:rPr/>
      </w:pPr>
      <w:r>
        <w:rPr>
          <w:rFonts w:ascii="IRNazanin" w:hAnsi="IRNazanin" w:eastAsia="IRNazanin"/>
          <w:color w:val="111111"/>
          <w:sz w:val="28"/>
          <w:sz w:val="28"/>
          <w:szCs w:val="28"/>
          <w:rtl w:val="true"/>
          <w:lang w:bidi="fa-IR"/>
        </w:rPr>
        <w:t>امّا باطن آیه زنبور عسل چیست؟ ظاهرش معلوم است، باطن آیه که در روایت آمده است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القاب عالیه و مبارکه امیرالمؤمنین‌علیه السلام یعسوب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یَعْسُوبُ الْمُؤْمِنین و الْمالُ یَعْسُوبُ الْظَّلَمَة</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مال، ملکه ستمگران است و من ملکه و فرمانده مؤمنین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چرا تشبیه به ملکه زنبور عسل شده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زنبور عسل در برابر ملکه تسلیم محض 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هیچ اراده‌ای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انسانی که این قدر شعور و معرفت و درک ندارد، و می‌آید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 تنوری را قبول نداریم، یعنی چه شیعه تنوری؟ یعنی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برابر امامان این‌طور نیستیم، که اگر به ما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داخل تنور آتش، برویم در آتش</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ما اماممان را شناختیم که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شناختیم که یک ذرّه خلاف از او سرنمی‌زند و احاطه به همه عوالم و هستی دارد، در برابر او تسلیم هستیم، امّا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bookmarkStart w:id="291" w:name="pg264_3449"/>
    </w:p>
    <w:p>
      <w:pPr>
        <w:pStyle w:val="BookText"/>
        <w:rPr/>
      </w:pPr>
      <w:bookmarkEnd w:id="291"/>
      <w:r>
        <w:rPr>
          <w:rFonts w:ascii="IRNazanin" w:hAnsi="IRNazanin" w:eastAsia="IRNazanin"/>
          <w:color w:val="111111"/>
          <w:sz w:val="28"/>
          <w:sz w:val="28"/>
          <w:szCs w:val="28"/>
          <w:rtl w:val="true"/>
          <w:lang w:bidi="fa-IR"/>
        </w:rPr>
        <w:t>در برابر امام تسلیم نیستیم، ما فکر داریم، اندیشه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چرت و پرت‌ها فراوان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ما با آن‌ها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برابر ولایت فقیه تسلیم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حکومت آمریکایی را، حکومت هم جنس بازان آمریکایی را، حکومت شراب خواران غربی را بر حکومت کسی که نماز شبش ترک نمی‌شود و در نماز شب یاربّ یاربّ می‌گوید ترجیح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بخدا این حماقت و نادانی نیست؟ آدم این قدر نادان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دو را در کنار یکدیگر بگذار؛ نور را با ظلمت، حق را با باطل، طهارت را با آلودگی، انسان باید دنبال چه کسی حرکت کند؟ باید چه کاره باشد و به کجا برود؟</w:t>
      </w:r>
      <w:r>
        <w:rPr>
          <w:rFonts w:eastAsia="IRNazanin" w:cs="IRNazanin"/>
          <w:color w:val="111111"/>
          <w:sz w:val="28"/>
          <w:szCs w:val="28"/>
          <w:rtl w:val="true"/>
          <w:lang w:bidi="fa-IR"/>
        </w:rPr>
        <w:t>!</w:t>
      </w:r>
    </w:p>
    <w:p>
      <w:pPr>
        <w:pStyle w:val="Heading3"/>
        <w:numPr>
          <w:ilvl w:val="2"/>
          <w:numId w:val="1"/>
        </w:numPr>
        <w:rPr/>
      </w:pPr>
      <w:bookmarkStart w:id="292" w:name="__RefHeading___Toc2372555_211673320"/>
      <w:bookmarkStart w:id="293" w:name="_Toc104"/>
      <w:bookmarkEnd w:id="292"/>
      <w:r>
        <w:rPr>
          <w:rtl w:val="true"/>
        </w:rPr>
        <w:t>درخت خرما</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اَوْحی رَبُّکَ اِلی النَّحلِ اَنِ اتَّخِذی مِنَ الجِبالِ بُیوتاً وِ مِنَ الشَّجَرِ وَ ممّا یَعْرِشون</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 xml:space="preserve">و پرودگار تو به زنبور 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الهام غریزی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کوه‌ها و درختان و داربست‌هایی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 خانه‌هایی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این آیه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امامان معصوم‌علیهم السلام شما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و مناقب و مطالبی که می‌خواهید بیان بفرمایید در سه جا بیش‌تر سرمایه گذاری کنید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کوه‌ها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بعضی از بلندی‌ها</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آمده است که کوه‌ها عرب و درختان عجم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کوه صلابت دارد، امّا میوه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میوه دارد، نشاط و سایه دارد، لذا شما ببینید در چهاردهمین سوره قرآن به نام سوره ابراهیم خدای منّان چهارده معصوم را به درخت تشبیه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 کَیْفَ ضَرَبَ اللَّهُ مَثَلاً کَلَمِةً طَیّبَةً کَشَجَرَةٍ طَیِّبَةٍ اَصْلُها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تُؤْتی أکُلَها کُلَّ حین بِاِذْنِ رَبِّها</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این آیه خیلی غوغا و جالب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نیاز به ده جلسه بحث دارد که امامان معصوم را چقدر عالی معرّفی کرده است؛ آن‌ها را به درخت خرما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اَکْرِمُوا عَمَّتَکُمْ</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عمّه‌تان را اکرام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عمّه‌مان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کردند، درخت خرما عمّه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از بهشت که بیرون آمد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انسی لازم داشت، غذایی هم می‌خواست، درخت را با خودش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درخت خرما همشیره حضرت آدم‌علیه السلام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اَکْرِمُوا عَمَّتَکُمْ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قدر درخت خرما جالب است، مثل انسان است، شما اگر سر درختان را ببُرید از بین نمی‌رود، ولی اگر سر درخت خرما را ببرید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مثل انسان راست 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مثل انسان درخت نرش نطفه دارد و نر و ماده درخت خرما جفت‌گیری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گرده‌های نر را </w:t>
      </w:r>
      <w:bookmarkStart w:id="294" w:name="pg264_3451"/>
    </w:p>
    <w:p>
      <w:pPr>
        <w:pStyle w:val="BookText"/>
        <w:rPr/>
      </w:pPr>
      <w:bookmarkEnd w:id="294"/>
      <w:r>
        <w:rPr>
          <w:rFonts w:ascii="IRNazanin" w:hAnsi="IRNazanin" w:eastAsia="IRNazanin"/>
          <w:color w:val="111111"/>
          <w:sz w:val="28"/>
          <w:sz w:val="28"/>
          <w:szCs w:val="28"/>
          <w:rtl w:val="true"/>
          <w:lang w:bidi="fa-IR"/>
        </w:rPr>
        <w:t>می‌گیرند و روی گرده‌های مادّه می‌ریزند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اَرْسَلْنَا الرِّیاحَ لَواقِحَ</w:t>
      </w:r>
      <w:r>
        <w:rPr>
          <w:rFonts w:eastAsia="IRNazanin" w:cs="IRNazanin"/>
          <w:color w:val="111111"/>
          <w:sz w:val="28"/>
          <w:szCs w:val="28"/>
          <w:rtl w:val="true"/>
          <w:lang w:bidi="fa-IR"/>
        </w:rPr>
        <w:t>».</w:t>
      </w:r>
      <w:r>
        <w:rPr>
          <w:rStyle w:val="FootnoteAnchor"/>
          <w:rtl w:val="true"/>
        </w:rPr>
        <w:footnoteReference w:id="134"/>
      </w:r>
      <w:r>
        <w:rPr>
          <w:rFonts w:ascii="IRNazanin" w:hAnsi="IRNazanin" w:eastAsia="IRNazanin"/>
          <w:color w:val="111111"/>
          <w:sz w:val="28"/>
          <w:sz w:val="28"/>
          <w:szCs w:val="28"/>
          <w:rtl w:val="true"/>
          <w:lang w:bidi="fa-IR"/>
        </w:rPr>
        <w:t>تمام مطالبی که معصومین گفته‌اند بی‌جهت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من نفهمم و متوجّه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که چهاره معصوم تشبیه به درخت شدند، خدای منّان در قرآن در سوره مبارکه نحل از ایرانیان محبّ ولایت اهل بیت‌علیهم السلام تعبیر به درخت می‌کند که عالی‌ترین تعبیر است</w:t>
      </w:r>
      <w:r>
        <w:rPr>
          <w:rFonts w:eastAsia="IRNazanin" w:cs="IRNazanin"/>
          <w:color w:val="111111"/>
          <w:sz w:val="28"/>
          <w:szCs w:val="28"/>
          <w:rtl w:val="true"/>
          <w:lang w:bidi="fa-IR"/>
        </w:rPr>
        <w:t>.</w:t>
      </w:r>
    </w:p>
    <w:p>
      <w:pPr>
        <w:pStyle w:val="Heading3"/>
        <w:numPr>
          <w:ilvl w:val="2"/>
          <w:numId w:val="1"/>
        </w:numPr>
        <w:rPr/>
      </w:pPr>
      <w:bookmarkStart w:id="295" w:name="__RefHeading___Toc2372557_211673320"/>
      <w:bookmarkStart w:id="296" w:name="_Toc105"/>
      <w:bookmarkEnd w:id="295"/>
      <w:r>
        <w:rPr>
          <w:rtl w:val="true"/>
        </w:rPr>
        <w:t>تعابیر پیامبر اکرم از ایرانیان‌</w:t>
      </w:r>
      <w:bookmarkEnd w:id="296"/>
    </w:p>
    <w:p>
      <w:pPr>
        <w:pStyle w:val="BookText"/>
        <w:rPr/>
      </w:pPr>
      <w:r>
        <w:rPr>
          <w:rFonts w:ascii="IRNazanin" w:hAnsi="IRNazanin" w:eastAsia="IRNazanin"/>
          <w:color w:val="111111"/>
          <w:sz w:val="28"/>
          <w:sz w:val="28"/>
          <w:szCs w:val="28"/>
          <w:rtl w:val="true"/>
          <w:lang w:bidi="fa-IR"/>
        </w:rPr>
        <w:t>پیامبر اکرم‌صلی الله علیه وآله وسلم سه مطلب جالب و زیبا را از آن ایرانیان معرّفی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الْعِلْمُ فِی الثُریَّا لَنالَهُ رِجالُ‌الفارس</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 xml:space="preserve">اگر علم و دانش دینی در ثریا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دورترین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 به دنبالش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علم دین، علم قرآن، علم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آقا امام زمان‌علیه السلام ظهور بفرمایند، فرمان می‌دهند در خیابان‌های کوفه چادر بزنند و جوانان ایرانی به عرب‌ها قرآن یاد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قرآن، تأویل قرآن، تفسیر قرآن، حفظ قرآن و محافظت قرآن به دست ایرانی جماعت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الایمان مُعَلَّقاً بِالثُّرَیَّا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ایمان نیز در ثریّا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لَتَناولهُ اُناسٌ مِنْ اَبْناءِ فارس</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ایرانی به دنبال ایمان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دست روی شانه سلمان گذاردند و فرمودند</w:t>
      </w:r>
      <w:r>
        <w:rPr>
          <w:rFonts w:eastAsia="IRNazanin" w:cs="IRNazanin"/>
          <w:color w:val="111111"/>
          <w:sz w:val="28"/>
          <w:szCs w:val="28"/>
          <w:rtl w:val="true"/>
          <w:lang w:bidi="fa-IR"/>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کانَ الدّینُ فِی الثُّرَیَّا لَنالَتْهُ رِجالٌ مِنْ هؤلاءِ</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اگر دین هم در ثریا باشد؛ مجموعه مسائل زیر بنایی و روبنایی مکتب و اسلام و قرآن و دین، باز ایرانی جماعت به دنبال دین می‌رود تا این‌که دین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 تعاریفی است که از مردم پرنشاط و پر قدرت ایرانی شده است، یاران حضرت هم عمدتاً در ایران و در ایران هم عمدتاً در طالقان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شهرها یک نفر و در بعضی دیگر دو نفر از یاران حضرت وجود دارد، در طالقان حدود هیجده نفر از یاوران امام زمان‌علیه السلام محسوب می‌شوند</w:t>
      </w:r>
      <w:r>
        <w:rPr>
          <w:rFonts w:eastAsia="IRNazanin" w:cs="IRNazanin"/>
          <w:color w:val="111111"/>
          <w:sz w:val="28"/>
          <w:szCs w:val="28"/>
          <w:rtl w:val="true"/>
          <w:lang w:bidi="fa-IR"/>
        </w:rPr>
        <w:t xml:space="preserve">. </w:t>
      </w:r>
      <w:bookmarkStart w:id="297" w:name="pg264_3453"/>
    </w:p>
    <w:p>
      <w:pPr>
        <w:pStyle w:val="Heading2"/>
        <w:numPr>
          <w:ilvl w:val="1"/>
          <w:numId w:val="1"/>
        </w:numPr>
        <w:rPr/>
      </w:pPr>
      <w:bookmarkStart w:id="298" w:name="__RefHeading___Toc2372559_211673320"/>
      <w:bookmarkStart w:id="299" w:name="_Toc106"/>
      <w:bookmarkEnd w:id="297"/>
      <w:bookmarkEnd w:id="298"/>
      <w:r>
        <w:rPr>
          <w:rtl w:val="true"/>
        </w:rPr>
        <w:t>گفتار یازدهم‌</w:t>
      </w:r>
      <w:bookmarkEnd w:id="299"/>
    </w:p>
    <w:p>
      <w:pPr>
        <w:pStyle w:val="Heading3"/>
        <w:numPr>
          <w:ilvl w:val="2"/>
          <w:numId w:val="1"/>
        </w:numPr>
        <w:rPr/>
      </w:pPr>
      <w:bookmarkStart w:id="300" w:name="__RefHeading___Toc2372561_211673320"/>
      <w:bookmarkStart w:id="301" w:name="_Toc107"/>
      <w:bookmarkEnd w:id="300"/>
      <w:r>
        <w:rPr>
          <w:rtl w:val="true"/>
        </w:rPr>
        <w:t>اشاره</w:t>
      </w:r>
      <w:bookmarkEnd w:id="301"/>
    </w:p>
    <w:p>
      <w:pPr>
        <w:pStyle w:val="BookText"/>
        <w:rPr/>
      </w:pPr>
      <w:r>
        <w:rPr>
          <w:rFonts w:ascii="Amiri" w:hAnsi="Amiri" w:eastAsia="Amiri" w:cs="Amiri"/>
          <w:color w:val="111111"/>
          <w:sz w:val="28"/>
          <w:sz w:val="28"/>
          <w:szCs w:val="28"/>
          <w:rtl w:val="true"/>
          <w:lang w:bidi="ar-SA"/>
        </w:rPr>
        <w:t>قال اللَّه الحکیم فی کتابه الکریم اعوذ بالله من الشیطان‌الرجیم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اصْبِرُوا وَ صابِرُوا وَ رابِطُوا وَاتَّقُوا اللَّهَ لَعَلَّکُمْ تُفْلِحُونَ</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ثم قال مولانا الصّادق علیه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اَنْ یَکُونَ مِنْ اَصْحابِ الْمَهْدی‌علیه السلام فَلْیَنْتَظِرْ وَلْیَعْمَل بِالْوَرَعِ وَ مَحاسِن الاَخْلاقِ</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2" w:name="__RefHeading___Toc2372563_211673320"/>
      <w:bookmarkStart w:id="303" w:name="_Toc108"/>
      <w:bookmarkEnd w:id="302"/>
      <w:r>
        <w:rPr>
          <w:rtl w:val="true"/>
        </w:rPr>
        <w:t xml:space="preserve">ویژگی های اصحاب و یاران امام زمان علیه السلام </w:t>
      </w:r>
      <w:r>
        <w:rPr>
          <w:rtl w:val="true"/>
        </w:rPr>
        <w:t>(</w:t>
      </w:r>
      <w:r>
        <w:rPr/>
        <w:t>1</w:t>
      </w:r>
      <w:r>
        <w:rPr>
          <w:rtl w:val="true"/>
        </w:rPr>
        <w:t>)</w:t>
      </w:r>
      <w:bookmarkEnd w:id="303"/>
    </w:p>
    <w:p>
      <w:pPr>
        <w:pStyle w:val="Heading4"/>
        <w:numPr>
          <w:ilvl w:val="3"/>
          <w:numId w:val="1"/>
        </w:numPr>
        <w:rPr/>
      </w:pPr>
      <w:bookmarkStart w:id="304" w:name="__RefHeading___Toc2372565_211673320"/>
      <w:bookmarkStart w:id="305" w:name="_Toc109"/>
      <w:bookmarkEnd w:id="304"/>
      <w:r>
        <w:rPr>
          <w:rtl w:val="true"/>
        </w:rPr>
        <w:t>اشاره</w:t>
      </w:r>
      <w:bookmarkEnd w:id="30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منّان همه ما را از محبین اهل بیت عصمت و طهارت، به ویژه حضرت مهدی آقا امام زمان‌علیه السلام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ویژگی یاران حضرت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اصحاب حضرت به انجام واجبات </w:t>
      </w:r>
    </w:p>
    <w:p>
      <w:pPr>
        <w:pStyle w:val="BookText"/>
        <w:rPr/>
      </w:pPr>
      <w:r>
        <w:rPr>
          <w:rFonts w:ascii="IRNazanin" w:hAnsi="IRNazanin" w:eastAsia="IRNazanin"/>
          <w:color w:val="111111"/>
          <w:sz w:val="28"/>
          <w:sz w:val="28"/>
          <w:szCs w:val="28"/>
          <w:rtl w:val="true"/>
          <w:lang w:bidi="fa-IR"/>
        </w:rPr>
        <w:t>و به ترک محرّمات و گناهان مقیّدند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پاکی زندگی می‌کنند؛ چون آقا امام زمان‌علیه السلام پاکند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آیه مبارکه تطهیر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یُریدُ اللَّه لِیُذْهِبَ عَنْکُمُ الرِّجْسَ اَهْلَ الْبَیْت وَ یُطَهِّرَکُم تَطْهیرا</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حضرت در پاکی مطلق به سر می‌برد؛ یعنی نه گناهی، نه خطا و اشتباهی، نه مکروهی و نه ترک اولایی از حضرت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می‌خواهد از یاران حضرت شود باید با تقوا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پاکی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پاکی ارتباط معنوی و سنخیّت با حضرت مولا آقا امام زمان‌علیه السلام است که خدای منّان در سوره مبارکه واقعه این مسئله را با این عنوان و آیه مطرح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یَمَسُّهُ اِلاَّ الْمُطَهَّرُون</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این آیه یک معنی فقهی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فقهیش این است که انسان بدون وضو، بدون غسل؛ یعنی بدون طهارت نمی‌تواند بدن و دستش را به قرآن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قرآن حرام است، مگر این که وضو بگیرد و یا غسل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معنی اخلاقی و سلوکی و عرفانی دارد و آن این است که کسی قلب و باطن و درونش نمی‌تواند با قرآن تماس و انس پیدا کند، نمی‌تواند قرآن را بفهمد، نمی‌تواند نکته‌های قرآن را درک کند، مگر این که دل را پاک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پاکی اعضا و وضو و غسل، خداوند اجازه داده است که به قرآن دست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دلم بخواهد با قرآن انس و تماس بر قرار کند، فکرم رابطه با قرآن برقرار کند، خدای منان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w:t>
      </w:r>
      <w:bookmarkStart w:id="306" w:name="pg264_3455"/>
    </w:p>
    <w:p>
      <w:pPr>
        <w:pStyle w:val="BookText"/>
        <w:rPr/>
      </w:pPr>
      <w:bookmarkEnd w:id="306"/>
      <w:r>
        <w:rPr>
          <w:rFonts w:ascii="IRNazanin" w:hAnsi="IRNazanin" w:eastAsia="IRNazanin"/>
          <w:color w:val="111111"/>
          <w:sz w:val="28"/>
          <w:sz w:val="28"/>
          <w:szCs w:val="28"/>
          <w:rtl w:val="true"/>
          <w:lang w:bidi="fa-IR"/>
        </w:rPr>
        <w:t>قلب تو اجازه تماس با قرآن را نمی‌دهم، مگر دل و فکرت وضو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وضوی دل و فکر چیست؟ شست و شوی از گناه و رذایل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دلم و فکر و ذهنم را پاک کردم، آن گاه قرآن را می‌فهمم و با باطن و نورانیت قرآن انس و تماس برقرار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منهای طهارت، الفاظ قرآنی را بالا و پایین می‌کنم؛ این کلمه مذکر است یا مؤنث، مفرد است یا تثنیه است یا جمع است، مطلق است یا مقید، این‌ها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از این الفاظ و اضمار و مجاز</w:t>
      </w:r>
    </w:p>
    <w:p>
      <w:pPr>
        <w:pStyle w:val="BookText"/>
        <w:rPr/>
      </w:pPr>
      <w:r>
        <w:rPr>
          <w:rFonts w:ascii="IRNazanin" w:hAnsi="IRNazanin" w:eastAsia="IRNazanin"/>
          <w:color w:val="111111"/>
          <w:sz w:val="28"/>
          <w:sz w:val="28"/>
          <w:szCs w:val="28"/>
          <w:rtl w:val="true"/>
          <w:lang w:bidi="fa-IR"/>
        </w:rPr>
        <w:t>سوز خواهم سوز با آن سوز ساز</w:t>
      </w:r>
    </w:p>
    <w:p>
      <w:pPr>
        <w:pStyle w:val="BookText"/>
        <w:rPr/>
      </w:pPr>
      <w:r>
        <w:rPr>
          <w:rFonts w:ascii="IRNazanin" w:hAnsi="IRNazanin" w:eastAsia="IRNazanin"/>
          <w:color w:val="111111"/>
          <w:sz w:val="28"/>
          <w:sz w:val="28"/>
          <w:szCs w:val="28"/>
          <w:rtl w:val="true"/>
          <w:lang w:bidi="fa-IR"/>
        </w:rPr>
        <w:t>با الفاظ که چیزی حل نمی‌شود، شرط تماس و انس با قرآن تقواست</w:t>
      </w:r>
      <w:r>
        <w:rPr>
          <w:rFonts w:eastAsia="IRNazanin" w:cs="IRNazanin"/>
          <w:color w:val="111111"/>
          <w:sz w:val="28"/>
          <w:szCs w:val="28"/>
          <w:rtl w:val="true"/>
          <w:lang w:bidi="fa-IR"/>
        </w:rPr>
        <w:t>.</w:t>
      </w:r>
    </w:p>
    <w:p>
      <w:pPr>
        <w:pStyle w:val="Heading4"/>
        <w:numPr>
          <w:ilvl w:val="3"/>
          <w:numId w:val="1"/>
        </w:numPr>
        <w:rPr/>
      </w:pPr>
      <w:bookmarkStart w:id="307" w:name="__RefHeading___Toc2372567_211673320"/>
      <w:bookmarkStart w:id="308" w:name="_Toc110"/>
      <w:bookmarkEnd w:id="307"/>
      <w:r>
        <w:rPr>
          <w:rtl w:val="true"/>
        </w:rPr>
        <w:t>امام صادق‌علیه السلام و ابوحنیفه</w:t>
      </w:r>
      <w:bookmarkEnd w:id="308"/>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امام صادق‌علیه السلام در مجلسی تشریف داشتند، ابو حنیفه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آوردند، حضرت میل فرمودند، بقیه هم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که تمام شد، نوبت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ما وارد شده است که غذا که خوردید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مانده‌اند چگونه دعا کنند</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 xml:space="preserve">آقا در بدو </w:t>
      </w:r>
    </w:p>
    <w:p>
      <w:pPr>
        <w:pStyle w:val="BookText"/>
        <w:rPr/>
      </w:pPr>
      <w:r>
        <w:rPr>
          <w:rFonts w:ascii="Amiri" w:hAnsi="Amiri" w:eastAsia="Amiri" w:cs="Amiri"/>
          <w:color w:val="111111"/>
          <w:sz w:val="28"/>
          <w:sz w:val="28"/>
          <w:szCs w:val="28"/>
          <w:rtl w:val="true"/>
          <w:lang w:bidi="ar-SA"/>
        </w:rPr>
        <w:t>دعا این جمله را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 هذا مِنْکَ وَ مِنْ رَسُولِکَ</w:t>
      </w:r>
      <w:r>
        <w:rPr>
          <w:rFonts w:eastAsia="Amiri" w:cs="Amiri" w:ascii="Amiri" w:hAnsi="Amiri"/>
          <w:color w:val="111111"/>
          <w:sz w:val="28"/>
          <w:szCs w:val="28"/>
          <w:rtl w:val="true"/>
          <w:lang w:bidi="ar-SA"/>
        </w:rPr>
        <w:t>»</w:t>
      </w:r>
      <w:r>
        <w:rPr>
          <w:rStyle w:val="FootnoteAnchor"/>
          <w:rtl w:val="true"/>
        </w:rPr>
        <w:footnoteReference w:id="143"/>
      </w:r>
      <w:r>
        <w:rPr>
          <w:rFonts w:ascii="IRNazanin" w:hAnsi="IRNazanin" w:eastAsia="IRNazanin"/>
          <w:color w:val="111111"/>
          <w:sz w:val="28"/>
          <w:sz w:val="28"/>
          <w:szCs w:val="28"/>
          <w:rtl w:val="true"/>
          <w:lang w:bidi="fa-IR"/>
        </w:rPr>
        <w:t>خدایا این نعمت و این نان و این غذایی که ما خوردیم از شما و از حضرت رسول اعظم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فرمود از شما و از حضرت رسول اللّه الاعظم، ابو حنیفه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اَجَعَلْتَ لِلَّهِ شَریکا؟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شریک قرار دادی؟</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خدا شریک قرار دادم؟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همه از خداست، شما دعا کردید و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نعمت از تو و از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مگر تو قرآن نمی‌خوانی؟ تو که ادعا می‌کنی من مفسّر قرآنم</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مگر این آیه را نخوانده‌ای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نَقَمُوا اِلاَّ اَنْ اَغْناهُمُ اللَّه وَ رَسُولُهُ مِنْ فَضْلِه</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هیچ نقمت و تنگدستی فقری و مشکل و حادثه‌ای برای مؤمنین رخ نمی‌دهد مگر خدا و رسول خدا مؤمنین را غنی و بی نیاز می‌کنند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منّان، در این آیه مبارکه بی‌نیازی را به خودش و پیغمبرش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دو نکته دیگر از آیه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ابوحنیفه 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یَابْنَ رَسُولِ اللَّه وَ اللَّه کَاَنّی ما قَرَأتُها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خدا قسم این آیه را من هنوز گویی نخوانده‌ام؛ من این نکته را از آیه </w:t>
      </w:r>
      <w:bookmarkStart w:id="309" w:name="pg264_3457"/>
    </w:p>
    <w:p>
      <w:pPr>
        <w:pStyle w:val="BookText"/>
        <w:rPr/>
      </w:pPr>
      <w:bookmarkEnd w:id="309"/>
      <w:r>
        <w:rPr>
          <w:rFonts w:ascii="IRNazanin" w:hAnsi="IRNazanin" w:eastAsia="IRNazanin"/>
          <w:color w:val="111111"/>
          <w:sz w:val="28"/>
          <w:sz w:val="28"/>
          <w:szCs w:val="28"/>
          <w:rtl w:val="true"/>
          <w:lang w:bidi="fa-IR"/>
        </w:rPr>
        <w:t>قرآن نفهمیده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قَرَأتَها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خوانده‌ای و زیاد هم خوانده‌ای، ولی تو و اشباح و نظایر تو که بی تقوایید و فهمیدید ولایت و امامت ما حق است و زیر بار ولایت و امامت ما نرفتید، تو و اشباح و نظایر تو کورید از این که این نکته‌ها را بتوانید از قرآن استنتاج کنید و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منّان در باره تو و هم مسلکان تو این آیه مبارکه را نازل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بَلْ رانَ عَلی قُلُوبِهِم ما کانُوا یَکْسِبُون</w:t>
      </w:r>
      <w:r>
        <w:rPr>
          <w:rFonts w:eastAsia="IRNazanin" w:cs="IRNazanin"/>
          <w:color w:val="111111"/>
          <w:sz w:val="28"/>
          <w:szCs w:val="28"/>
          <w:rtl w:val="true"/>
          <w:lang w:bidi="fa-IR"/>
        </w:rPr>
        <w:t>»</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 و گرد و غبار بر چهره قلبشان نشسته، دلشان به خاطر خلاف و گناه زنگار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تو زنگار دارد، از کجا می‌توانی قرآن را بفهمی؟ فهم قرآن، درک حقایق و باطن قرآن، شرطش وضوی دل و فکر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دل و فکر یعنی دست شستن از گناه و هر چیزی که مورد غضب و خشم حضرت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 می‌تواند قرآن را بفهمد، ممکن است بی سواد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رجبعلی خیاط، اسمش را با زحمت می‌نوشت، ولی چنان آیات قرآن را تفسیر می‌کرد، چنان روایات را معنی می‌کرد، که همه مات و مبهوت می‌ماندند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شیخ رجبعلی، وضوی دل و فکر داشت، لذا بلد بود با باطن قرآن انس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تقواست، در فهم قرآن</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0" w:name="__RefHeading___Toc2372569_211673320"/>
      <w:bookmarkStart w:id="311" w:name="_Toc111"/>
      <w:bookmarkEnd w:id="310"/>
      <w:r>
        <w:rPr>
          <w:rtl w:val="true"/>
        </w:rPr>
        <w:t>دلِ مرده</w:t>
      </w:r>
      <w:bookmarkEnd w:id="311"/>
    </w:p>
    <w:p>
      <w:pPr>
        <w:pStyle w:val="BookText"/>
        <w:rPr/>
      </w:pPr>
      <w:r>
        <w:rPr>
          <w:rFonts w:ascii="IRNazanin" w:hAnsi="IRNazanin" w:eastAsia="IRNazanin"/>
          <w:color w:val="111111"/>
          <w:sz w:val="28"/>
          <w:sz w:val="28"/>
          <w:szCs w:val="28"/>
          <w:rtl w:val="true"/>
          <w:lang w:bidi="fa-IR"/>
        </w:rPr>
        <w:t>چند سال پیش به مشهد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آقایی به نام شیخ ذبیح اللّه قوچانی که از مردان گمنام و برجسته بود،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آیةاللّه بهجت با ایشان رابطه داشتند، هرگاه مشهد می‌رفتند، به دیدن ایشان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عجیب و غریبی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همه فتوا می‌دهند که نوشتن قرآن با مرکب نجس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فتوا می‌دهند که نوشتن قرآن بر پوست حیوان مرده هم حرام است؛ چون قرآن کتاب طهارت و پاکی است و نباید کلمات پاک را بر اشیای نجس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جمله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فقها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مرکب نجس و بر پوست حیوان مرده نباید نوشت که حرام است، اهل معنا و دل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شدن اسرار قرآن، رموز و اشارات و باطن و حقایق آن، بر دل مرده حرام است؛ چون دلی که مرده است و مبتلا به رذایل اخلاقی است، دل نجس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با چه می‌میرد؟ حضرت مولا علیّ بن الحسین زین العابدین و سید الساجدین‌علیه السلام در مناجات التائبین این جمله را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اَلْبَسَتْنِی الْخَطایا ثَوْبَ مَذَلَّتی وَ جَلَّلَنِی التَّباعُدُ مِنْکَ لِباسَ مَسْکَنَتی وَ اَماتَ قَلْبی عَظیمُ جِنایَتی فَاَحْیِهِ بِتَوبَةٍ مِنْکَ یا اَمَلی وَ بُغْیَتی وَ یا سُؤلی وَ مُنْیَتی</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گناه دل را می‌میراند، امام سجادعلیه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جنایتی است بزرگ، این جنایت بزرگ، دل را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مرده، </w:t>
      </w:r>
    </w:p>
    <w:p>
      <w:pPr>
        <w:pStyle w:val="BookText"/>
        <w:rPr/>
      </w:pPr>
      <w:r>
        <w:rPr>
          <w:rFonts w:ascii="IRNazanin" w:hAnsi="IRNazanin" w:eastAsia="IRNazanin"/>
          <w:color w:val="111111"/>
          <w:sz w:val="28"/>
          <w:sz w:val="28"/>
          <w:szCs w:val="28"/>
          <w:rtl w:val="true"/>
          <w:lang w:bidi="fa-IR"/>
        </w:rPr>
        <w:t>نمی‌تواند قرآن را بفهمد، نمی‌تواند با نور قرآن انس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نوری دارد که اگر دل زنده باشد و با آن تماس بگیرد، دیگر نمی‌تواند از این قرآن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فدایی قرآن می‌شود، در فراق قرآن دلش تنگ می‌شود و در وصال آن با نشاط و شاداب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من یک نکته دیگر هم این جا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لسان شریف امام هادی‌علیه السلام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لا تَنْجَع فِی الطِّباعِ الْفاسِدَه</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حکمت چیست؟ خداشناسی، پیغمبرشناسی، امام‌شناسی، قرآن‌شناسی، معادشناسی، انسان شناسی و خودشناسی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ترجمه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یُؤتَ الْحِکْمَةَ فَقَدْ اُوتِیَ خَیْراً کَثیرا</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کسی معرفت امام معصوم‌علیه السلام داده شده است، کسی که ولایت اهل بیت‌علیهم السلام به او داده شده است، خیر کثیر به او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یعنی ولایت و امامت اهل 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در طبیعت‌های فاسده رشد و رویش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چاهی است با دلو در آن آب می‌ریزند، اما خودش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یکی دو دقیقه آب ته‌نشین می‌شود و چاه هیچ آب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شوره‌زار قابل رویش بذر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گندم در زمین شوره‌زار بریزی حاصل برنمی‌داری</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طبیعت انسان فاسد شد، اگر دل مرده بود و به گناه و رذایل </w:t>
      </w:r>
    </w:p>
    <w:p>
      <w:pPr>
        <w:pStyle w:val="BookText"/>
        <w:rPr/>
      </w:pPr>
      <w:r>
        <w:rPr>
          <w:rFonts w:ascii="IRNazanin" w:hAnsi="IRNazanin" w:eastAsia="IRNazanin"/>
          <w:color w:val="111111"/>
          <w:sz w:val="28"/>
          <w:sz w:val="28"/>
          <w:szCs w:val="28"/>
          <w:rtl w:val="true"/>
          <w:lang w:bidi="fa-IR"/>
        </w:rPr>
        <w:t>اخلاقی پژمرده شد، هر چه حکمت در آن دل بریزی، جوانه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گندم را که انسان در زمین مساعد می‌ریزد،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هفت سنبل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کُلِّ سُنْبُلَةٍ مِأَةُ 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در هر سنبلی صد 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گندم، هفتصد دانه گندم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یُضاعِفُ لِمَن یَشاء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گاهی بیش‌تر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نمونه آمده است که در بعضی از مناطق حساب کردند، یک دانه گندم را به عنوان تجربه و آزمایش کاشتند هفت هزار دانه گندم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هفتصد دانه، هفت هزار 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به منزله گندم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 روایات، علوم و معارف و مسائل اخلاقی همه به منزله بذر می‌مانند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می‌شنویم، می‌خوانیم، می‌بینیم، این‌ها همه بذر است که به دل می‌پاشیم، اما رویش کجاست؟ خرمن چه شد؟ سنبله‌های حکمت و معارف چه شد؟ چرا جوانه نزد؟ می‌دانید 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اَلْحِکْمَةُ لا تَنْجَع فِی الطِّباعِ الْفاسِدَه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دلهای فاسد و در طبع‌ها و روان‌های فاسد و تباه، حکمت رویش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یک خروار گندم هم در زمین شوره‌زار بپاشی هدر داده‌ای،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زمین مساعد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دل را از گناه و رذایل اخلاقی پاکسازی کرد، فکر را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حکمت پاسخ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قرآن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 قرآن و روایات می‌توان تماس باطنی و معنوی بر قرار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یَمَسُّهُ اِلاَّ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برگرد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چانه‌زدن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با قرآن منهای طهارت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دو قرآن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صامت، یعنی همین قرآنی که در محضرش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الدَّفَتَیْن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نامه حضرت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شَریکَ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تو ای شریک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طوری که قرآن امانت حضرت رسول خداست، 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امانت و سفارش شده حضرت رسول اللّه الاعظم‌صلی الله علیه وآله وسلم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تارِکٌ فیکُمُ الثَّقَلَیْن کِتابَ اللَّه وَ عِتْرَتی</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معنی دومش این است اگر قرآن نور است، تو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از جانب حق آمده است، امامت تو نیز از جانب حق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شافی است، تو نیز شافی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شافع است و دستگیری می‌کند، تو هم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درمان دردهاست، شما نیز درمان دردها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قرآن دارد، همه آن ویژگی‌ها در حدّ اعلا، در وجود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قرآن است تو نیز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قرآن صامت است و شما قرآن ناطق</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دل مرده نمی‌تواند با قرآن صامت انس و رابطه </w:t>
      </w:r>
    </w:p>
    <w:p>
      <w:pPr>
        <w:pStyle w:val="BookText"/>
        <w:rPr/>
      </w:pPr>
      <w:r>
        <w:rPr>
          <w:rFonts w:ascii="IRNazanin" w:hAnsi="IRNazanin" w:eastAsia="IRNazanin"/>
          <w:color w:val="111111"/>
          <w:sz w:val="28"/>
          <w:sz w:val="28"/>
          <w:szCs w:val="28"/>
          <w:rtl w:val="true"/>
          <w:lang w:bidi="fa-IR"/>
        </w:rPr>
        <w:t>برقرار کند، دل مرده با قرآن ناطق یعنی حضرت مهدی‌علیه السلام هم نمی‌تواند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لازمه‌اش 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طاهر نیست چگونه جای حضرت است؟ چگونه جای معرفت است؟ دل باید پاک باشد، ذهن باید پاک باشد، اعضا و جوارح باید پاک باشد، آن‌گاه ارتباط برقرار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که مشهد مشرف بودیم، جوانی آمد و خوابی تعریف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تعبیر بلدید؟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 صد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نودونه درصد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صورتی است از عالم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خواب را تعبیر کند که با صور برزخیه و ملکوتیه آشنایی کامل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تعبیر خواب می‌نمایند نودونه درصد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هم در خارج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عبدالکریم حامد در تعبیر خواب ید طولایی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تعبیر خواب خیلی قوی و قدرتمند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ظریف و زیبا تعبیر می‌کرد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خواب دیدم در حرم امام رضاعلیه السلام خوابیده‌ام،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بسیاری از زائرین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خواب بودیم رفتیم و برگشتیم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یکمرتبه فضای حرم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عجیب و غریبی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منادی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امام زمان‌علیه السلام می‌خواهند 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 بلند شو، من خودم را جمع و جور کردم که برخیزم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آمدم برخیزم، دیدم پهلویم شروع کرد به درد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نتوانستم بلند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باره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منادی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می‌خواهند </w:t>
      </w:r>
    </w:p>
    <w:p>
      <w:pPr>
        <w:pStyle w:val="BookText"/>
        <w:rPr/>
      </w:pPr>
      <w:r>
        <w:rPr>
          <w:rFonts w:ascii="IRNazanin" w:hAnsi="IRNazanin" w:eastAsia="IRNazanin"/>
          <w:color w:val="111111"/>
          <w:sz w:val="28"/>
          <w:sz w:val="28"/>
          <w:szCs w:val="28"/>
          <w:rtl w:val="true"/>
          <w:lang w:bidi="fa-IR"/>
        </w:rPr>
        <w:t>تشریف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حرم دوباره منّور شد، آمدم برخیزم، دوباره دیدم پهلویم درد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کردم نتوانستم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پریدم، این چه خوابی است من دیدم؟</w:t>
      </w:r>
    </w:p>
    <w:p>
      <w:pPr>
        <w:pStyle w:val="BookText"/>
        <w:rPr/>
      </w:pPr>
      <w:r>
        <w:rPr>
          <w:rFonts w:ascii="IRNazanin" w:hAnsi="IRNazanin" w:eastAsia="IRNazanin"/>
          <w:color w:val="111111"/>
          <w:sz w:val="28"/>
          <w:sz w:val="28"/>
          <w:szCs w:val="28"/>
          <w:rtl w:val="true"/>
          <w:lang w:bidi="fa-IR"/>
        </w:rPr>
        <w:t>گاهی به ذهن آدم جرقه‌ای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نیاز به ازدواج داری؟ شهوت به تو فشار می‌آورد؟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مادرم دارد برای خواستگاری می‌رود، ولی شهوت به من فشار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بگویم مانع دیدار و ملاقات تو شهوت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خیالت خیال شهوانی است، دلت افکار شهوانی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به گناه نمی‌افتی، ولی دلت تو را اذیت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متوجه شدید؟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وارد شده است که حضرت حوّا از دنده چپ حضرت آدم آفریده شده است، این که پهلوی چپ بود؛ یعنی تو فعلاً احتیاج به یک حوّا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ازدواج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ازدواج نکنی و این فکر شهوانی از سرت بیرون نرود،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فکر و خیال شهوانی او را از ملاقات باز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بار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برخیزد دید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آلوده و گناهکار راهی ندارد، باید پاک شود، تا در خانه پاکان راهش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اَلسِّنْخِیَّةُ عِلَّةُ الاِنْضِمام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خدای منان در سوره مبارکه حدید بعضی از آثار و خواص تقوا را بیان 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اَیُّهَا الَّذینَ آمَنُوا اتَّقُوااللَّه وَ آمِنُوا بِرَسُولِهِ یُؤتِکُم کِفْلَیْنِ مِنْ رَحْمَتِهِ وَ یَجْعَلْ لَکُم نُوراً تَمْشُونَ بِهِ وَ یَغْفِر لَکُم وَ اللَّهُ </w:t>
      </w:r>
    </w:p>
    <w:p>
      <w:pPr>
        <w:pStyle w:val="BookText"/>
        <w:rPr/>
      </w:pPr>
      <w:r>
        <w:rPr>
          <w:rFonts w:ascii="Amiri" w:hAnsi="Amiri" w:eastAsia="Amiri" w:cs="Amiri"/>
          <w:color w:val="111111"/>
          <w:sz w:val="28"/>
          <w:sz w:val="28"/>
          <w:szCs w:val="28"/>
          <w:rtl w:val="true"/>
          <w:lang w:bidi="ar-SA"/>
        </w:rPr>
        <w:t>غَفُورٌ رَحیم</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خدای منان در این آیه مبارکه دو فرمان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اول تقواست، فرمان دوم ایمان به حضرت رسول اکرم‌صلی الله علیه وآله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تقوا و ایمان به رسول اکرم این است که خدای منّان یک پیمانه رحمت در این جهان و پیمانه رحمت دیگر در جهان آخرت به شما عنایت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پیمانه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مشمول رحمت اللّه، در آخرت هم مشمول رحمت اللّه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تفسیر زیبایی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کفلین من رحمته، یعنی آقا امام حسن و آقا امام حسین‌علیهما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تقوا شدید و ایمان به رسول اللّه آوردید خدای منّان محبّت به امام حسن‌علیه السلام و امام حسین‌علیه السلام، معرفت به امام حسن و امام حسین‌علیهما السلام، تبعیت از امام حسن و امام حسین‌علیهما السلام و لطف و عنایت آن دو بزرگوار را به شما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یُؤتِکُم کِفْلَیْنِ مِنْ رَحْمَتِهِ</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در واقع این رحمت به این دو امام معنی شده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دوم فایده تقواست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یَجْعَلْ لَکُم نُوراً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تقوا ایجاد نور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لامپ‌هایی که نور دارد از چیست؟ از آب هم برق می‌گیرند، از وسایلی هم تولید برق می‌کنند، من هم احتیاج به برق و سیم کشی و لامپ و نور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نور در فکرم و در دلم بود، افراد را، خطها را و همه چیز و همه کس را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 کلاه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نور نباشد در تاریکیم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هر چیزی گفت، </w:t>
      </w:r>
    </w:p>
    <w:p>
      <w:pPr>
        <w:pStyle w:val="BookText"/>
        <w:rPr/>
      </w:pPr>
      <w:r>
        <w:rPr>
          <w:rFonts w:ascii="IRNazanin" w:hAnsi="IRNazanin" w:eastAsia="IRNazanin"/>
          <w:color w:val="111111"/>
          <w:sz w:val="28"/>
          <w:sz w:val="28"/>
          <w:szCs w:val="28"/>
          <w:rtl w:val="true"/>
          <w:lang w:bidi="fa-IR"/>
        </w:rPr>
        <w:t>باور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دنباله روی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لَکُم نُوراً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تقوا نور دارد، برق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تولید نور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که آمد چه می‌شود؟ تَمْشُونَ بِه با این نور راه می‌رویم و زندگی می‌کنیم؛ زندگی سیاسی، اقتصادی، فرهنگی، اخلاقی، اعتقادی و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این نور می‌توانی درست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فریب غربی‌ها و غرب‌زده را نمی‌خوری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مکّاران عالم را نمی‌خوری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نور چیست که با آن راه می‌روم و سخن می‌گویم و تصمیم می‌گیرم؟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لَکُم اِماماً تَأتمُونَ بِه</w:t>
      </w:r>
      <w:r>
        <w:rPr>
          <w:rStyle w:val="FootnoteAnchor"/>
          <w:rtl w:val="true"/>
        </w:rPr>
        <w:footnoteReference w:id="154"/>
      </w:r>
      <w:r>
        <w:rPr>
          <w:rFonts w:ascii="IRNazanin" w:hAnsi="IRNazanin" w:eastAsia="IRNazanin"/>
          <w:color w:val="111111"/>
          <w:sz w:val="28"/>
          <w:sz w:val="28"/>
          <w:szCs w:val="28"/>
          <w:rtl w:val="true"/>
          <w:lang w:bidi="fa-IR"/>
        </w:rPr>
        <w:t>این نور، در این زمانه نور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نور امام همان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تقوا شدید، خدای منّان نور امام زمان را در دل شما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امام زمان راه می‌روید، انتخاب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حضرت مشی سیاسی و اقتصادی و فرهنگی و اعتقادی و اجتماعی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تقوا موجب رابطه می‌شود، تقوا عاملی است که انسان بتواند جزء یاران و اصحاب امام زمان‌علیه السلام شود، خدایا، همه زمینه‌های ارتباطی بین ما و مولایمان امام زمان را فراهم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نیست که در کوی تواش کاری نیست</w:t>
      </w:r>
    </w:p>
    <w:p>
      <w:pPr>
        <w:pStyle w:val="BookText"/>
        <w:rPr/>
      </w:pPr>
      <w:r>
        <w:rPr>
          <w:rFonts w:ascii="IRNazanin" w:hAnsi="IRNazanin" w:eastAsia="IRNazanin"/>
          <w:color w:val="111111"/>
          <w:sz w:val="28"/>
          <w:sz w:val="28"/>
          <w:szCs w:val="28"/>
          <w:rtl w:val="true"/>
          <w:lang w:bidi="fa-IR"/>
        </w:rPr>
        <w:t>هرکس این جا به امید هوسی می‌آید</w:t>
      </w:r>
    </w:p>
    <w:p>
      <w:pPr>
        <w:pStyle w:val="BookText"/>
        <w:rPr/>
      </w:pPr>
      <w:r>
        <w:rPr>
          <w:rFonts w:ascii="IRNazanin" w:hAnsi="IRNazanin" w:eastAsia="IRNazanin"/>
          <w:color w:val="111111"/>
          <w:sz w:val="28"/>
          <w:sz w:val="28"/>
          <w:szCs w:val="28"/>
          <w:rtl w:val="true"/>
          <w:lang w:bidi="fa-IR"/>
        </w:rPr>
        <w:t>زآتش وادی ایمن نه منم خرّم و بس</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 این جا به امید قبسی می‌آید </w:t>
      </w:r>
    </w:p>
    <w:p>
      <w:pPr>
        <w:pStyle w:val="BookText"/>
        <w:rPr/>
      </w:pPr>
      <w:r>
        <w:rPr>
          <w:rFonts w:ascii="IRNazanin" w:hAnsi="IRNazanin" w:eastAsia="IRNazanin"/>
          <w:color w:val="111111"/>
          <w:sz w:val="28"/>
          <w:sz w:val="28"/>
          <w:szCs w:val="28"/>
          <w:rtl w:val="true"/>
          <w:lang w:bidi="fa-IR"/>
        </w:rPr>
        <w:t>کس ندانست که منزلگه مقصود کجاست</w:t>
      </w:r>
    </w:p>
    <w:p>
      <w:pPr>
        <w:pStyle w:val="BookText"/>
        <w:rPr/>
      </w:pPr>
      <w:r>
        <w:rPr>
          <w:rFonts w:ascii="IRNazanin" w:hAnsi="IRNazanin" w:eastAsia="IRNazanin"/>
          <w:color w:val="111111"/>
          <w:sz w:val="28"/>
          <w:sz w:val="28"/>
          <w:szCs w:val="28"/>
          <w:rtl w:val="true"/>
          <w:lang w:bidi="fa-IR"/>
        </w:rPr>
        <w:t>این قدر هست که بانگ جرسی می‌آید</w:t>
      </w:r>
    </w:p>
    <w:p>
      <w:pPr>
        <w:pStyle w:val="BookText"/>
        <w:rPr/>
      </w:pPr>
      <w:r>
        <w:rPr>
          <w:rFonts w:ascii="IRNazanin" w:hAnsi="IRNazanin" w:eastAsia="IRNazanin"/>
          <w:color w:val="111111"/>
          <w:sz w:val="28"/>
          <w:sz w:val="28"/>
          <w:szCs w:val="28"/>
          <w:rtl w:val="true"/>
          <w:lang w:bidi="fa-IR"/>
        </w:rPr>
        <w:t>یار را گر سر پرسیدن بیمار غمست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 بیا خوش که هنوزم نفسی می‌آید </w:t>
      </w:r>
      <w:bookmarkStart w:id="312" w:name="pg264_3467"/>
    </w:p>
    <w:p>
      <w:pPr>
        <w:pStyle w:val="Heading2"/>
        <w:numPr>
          <w:ilvl w:val="1"/>
          <w:numId w:val="1"/>
        </w:numPr>
        <w:rPr/>
      </w:pPr>
      <w:bookmarkStart w:id="313" w:name="__RefHeading___Toc2372571_211673320"/>
      <w:bookmarkStart w:id="314" w:name="_Toc112"/>
      <w:bookmarkEnd w:id="312"/>
      <w:bookmarkEnd w:id="313"/>
      <w:r>
        <w:rPr>
          <w:rtl w:val="true"/>
        </w:rPr>
        <w:t>گفتار دوازدهم‌</w:t>
      </w:r>
      <w:bookmarkEnd w:id="314"/>
    </w:p>
    <w:p>
      <w:pPr>
        <w:pStyle w:val="Heading3"/>
        <w:numPr>
          <w:ilvl w:val="2"/>
          <w:numId w:val="1"/>
        </w:numPr>
        <w:rPr/>
      </w:pPr>
      <w:bookmarkStart w:id="315" w:name="__RefHeading___Toc2372573_211673320"/>
      <w:bookmarkStart w:id="316" w:name="_Toc113"/>
      <w:bookmarkEnd w:id="315"/>
      <w:r>
        <w:rPr>
          <w:rtl w:val="true"/>
        </w:rPr>
        <w:t>اشاره</w:t>
      </w:r>
      <w:bookmarkEnd w:id="316"/>
    </w:p>
    <w:p>
      <w:pPr>
        <w:pStyle w:val="BookText"/>
        <w:rPr/>
      </w:pPr>
      <w:r>
        <w:rPr>
          <w:rFonts w:ascii="Amiri" w:hAnsi="Amiri" w:eastAsia="Amiri" w:cs="Amiri"/>
          <w:color w:val="111111"/>
          <w:sz w:val="28"/>
          <w:sz w:val="28"/>
          <w:szCs w:val="28"/>
          <w:rtl w:val="true"/>
          <w:lang w:bidi="ar-SA"/>
        </w:rPr>
        <w:t>قال اللّه الحکیم فی کتابه الکریم، اعوذ باللّه من الشیطان الرجیم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اصْبِرُوا وَ صابِرُوا وَ رابِطُوا وَ اتَّقُوا اللَّهَ لَعَلَّکُم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مولانا الصادق‌علیه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اَنْ یَکُونَ مِنْ اَصْحابِ الْمَهْدی‌علیه السلام فَلْیَنْتَظِر وَلْیَعْمَل بِالْوَرَعِ وَ مَحاسِنِ الاَخْلاق</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2372575_211673320"/>
      <w:bookmarkStart w:id="318" w:name="_Toc114"/>
      <w:bookmarkEnd w:id="317"/>
      <w:r>
        <w:rPr>
          <w:rtl w:val="true"/>
        </w:rPr>
        <w:t xml:space="preserve">ویژگی های اصحاب و یاران امام زمان علیه السلام </w:t>
      </w:r>
      <w:r>
        <w:rPr>
          <w:rtl w:val="true"/>
        </w:rPr>
        <w:t>(</w:t>
      </w:r>
      <w:r>
        <w:rPr/>
        <w:t>2</w:t>
      </w:r>
      <w:r>
        <w:rPr>
          <w:rtl w:val="true"/>
        </w:rPr>
        <w:t>)</w:t>
      </w:r>
      <w:bookmarkEnd w:id="318"/>
    </w:p>
    <w:p>
      <w:pPr>
        <w:pStyle w:val="Heading4"/>
        <w:numPr>
          <w:ilvl w:val="3"/>
          <w:numId w:val="1"/>
        </w:numPr>
        <w:rPr/>
      </w:pPr>
      <w:bookmarkStart w:id="319" w:name="__RefHeading___Toc2372577_211673320"/>
      <w:bookmarkStart w:id="320" w:name="_Toc115"/>
      <w:bookmarkEnd w:id="319"/>
      <w:r>
        <w:rPr>
          <w:rtl w:val="true"/>
        </w:rPr>
        <w:t>اشاره</w:t>
      </w:r>
      <w:bookmarkEnd w:id="32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منّان همه ما را از محبّین خاندان عصمت و طهارت، به‌ویژه حضرت مهدی آقا امام زمان‌علیه السلام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پیرامون ویژگی‌های حضرت مهدی، آقا امام زمان‌علیه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ما علاقه داریم از اصحاب و یاران حضرت مهدی‌علیه السلام باشیم، اما شرایطی را می‌طلبد که باید آن صفات و آن شرایط را رعایت کنیم تا جزء اصحاب و یاران حضرت بشویم و گرنه باید این غزل خواجه </w:t>
      </w:r>
      <w:bookmarkStart w:id="321" w:name="pg264_3468"/>
    </w:p>
    <w:p>
      <w:pPr>
        <w:pStyle w:val="BookText"/>
        <w:rPr/>
      </w:pPr>
      <w:bookmarkEnd w:id="321"/>
      <w:r>
        <w:rPr>
          <w:rFonts w:ascii="IRNazanin" w:hAnsi="IRNazanin" w:eastAsia="IRNazanin"/>
          <w:color w:val="111111"/>
          <w:sz w:val="28"/>
          <w:sz w:val="28"/>
          <w:szCs w:val="28"/>
          <w:rtl w:val="true"/>
          <w:lang w:bidi="fa-IR"/>
        </w:rPr>
        <w:t>حافظ شیرازی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بشنو این نکته که خود را ز غم آزاده کنی</w:t>
      </w:r>
    </w:p>
    <w:p>
      <w:pPr>
        <w:pStyle w:val="BookText"/>
        <w:rPr/>
      </w:pPr>
      <w:r>
        <w:rPr>
          <w:rFonts w:ascii="IRNazanin" w:hAnsi="IRNazanin" w:eastAsia="IRNazanin"/>
          <w:color w:val="111111"/>
          <w:sz w:val="28"/>
          <w:sz w:val="28"/>
          <w:szCs w:val="28"/>
          <w:rtl w:val="true"/>
          <w:lang w:bidi="fa-IR"/>
        </w:rPr>
        <w:t>خون خوری گر طلب روزی ننهاده کنی</w:t>
      </w:r>
    </w:p>
    <w:p>
      <w:pPr>
        <w:pStyle w:val="BookText"/>
        <w:rPr/>
      </w:pPr>
      <w:r>
        <w:rPr>
          <w:rFonts w:ascii="IRNazanin" w:hAnsi="IRNazanin" w:eastAsia="IRNazanin"/>
          <w:color w:val="111111"/>
          <w:sz w:val="28"/>
          <w:sz w:val="28"/>
          <w:szCs w:val="28"/>
          <w:rtl w:val="true"/>
          <w:lang w:bidi="fa-IR"/>
        </w:rPr>
        <w:t>آخر الامر گل کوزه گران خواهی شد</w:t>
      </w:r>
    </w:p>
    <w:p>
      <w:pPr>
        <w:pStyle w:val="BookText"/>
        <w:rPr/>
      </w:pPr>
      <w:r>
        <w:rPr>
          <w:rFonts w:ascii="IRNazanin" w:hAnsi="IRNazanin" w:eastAsia="IRNazanin"/>
          <w:color w:val="111111"/>
          <w:sz w:val="28"/>
          <w:sz w:val="28"/>
          <w:szCs w:val="28"/>
          <w:rtl w:val="true"/>
          <w:lang w:bidi="fa-IR"/>
        </w:rPr>
        <w:t>حالیا فکر صبو کن که پر از باده کنی</w:t>
      </w:r>
    </w:p>
    <w:p>
      <w:pPr>
        <w:pStyle w:val="BookText"/>
        <w:rPr/>
      </w:pPr>
      <w:r>
        <w:rPr>
          <w:rFonts w:ascii="IRNazanin" w:hAnsi="IRNazanin" w:eastAsia="IRNazanin"/>
          <w:color w:val="111111"/>
          <w:sz w:val="28"/>
          <w:sz w:val="28"/>
          <w:szCs w:val="28"/>
          <w:rtl w:val="true"/>
          <w:lang w:bidi="fa-IR"/>
        </w:rPr>
        <w:t>تکیه بر جای بزرگان نتوان زد به گزاف</w:t>
      </w:r>
    </w:p>
    <w:p>
      <w:pPr>
        <w:pStyle w:val="BookText"/>
        <w:rPr/>
      </w:pPr>
      <w:r>
        <w:rPr>
          <w:rFonts w:ascii="IRNazanin" w:hAnsi="IRNazanin" w:eastAsia="IRNazanin"/>
          <w:color w:val="111111"/>
          <w:sz w:val="28"/>
          <w:sz w:val="28"/>
          <w:szCs w:val="28"/>
          <w:rtl w:val="true"/>
          <w:lang w:bidi="fa-IR"/>
        </w:rPr>
        <w:t>مگر اسباب بزرگی همه آماده کنی</w:t>
      </w:r>
    </w:p>
    <w:p>
      <w:pPr>
        <w:pStyle w:val="BookText"/>
        <w:rPr/>
      </w:pPr>
      <w:r>
        <w:rPr>
          <w:rFonts w:ascii="IRNazanin" w:hAnsi="IRNazanin" w:eastAsia="IRNazanin"/>
          <w:color w:val="111111"/>
          <w:sz w:val="28"/>
          <w:sz w:val="28"/>
          <w:szCs w:val="28"/>
          <w:rtl w:val="true"/>
          <w:lang w:bidi="fa-IR"/>
        </w:rPr>
        <w:t>انسان تا همه اسباب بزرگی را آماده و مهیا نکند نمی‌تواند تکیه بر جای بزرگان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ویژگی‌های یاران حضرت را در وجود خودمان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ویژگی اصحاب و یاران حضرت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تفسیر و معنی کردیم و آن این که انسان مقید باشد واجبات را انجام دهد و محرمات و گناهان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کلاس تقوا نشست، آن گاه است که با مولایش سنخیّت پیدا می‌کند و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درا درا فلانی که تو هم از آن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آن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تو در برون چه کردی که درون خانه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 تقوا از آنان می‌شود و بدون تقوا به طواف کعبه رفته، امّا در حرم راه پیدا نکرده است</w:t>
      </w:r>
      <w:r>
        <w:rPr>
          <w:rFonts w:eastAsia="IRNazanin" w:cs="IRNazanin"/>
          <w:color w:val="111111"/>
          <w:sz w:val="28"/>
          <w:szCs w:val="28"/>
          <w:rtl w:val="true"/>
          <w:lang w:bidi="fa-IR"/>
        </w:rPr>
        <w:t>.</w:t>
      </w:r>
    </w:p>
    <w:p>
      <w:pPr>
        <w:pStyle w:val="Heading4"/>
        <w:numPr>
          <w:ilvl w:val="3"/>
          <w:numId w:val="1"/>
        </w:numPr>
        <w:rPr/>
      </w:pPr>
      <w:bookmarkStart w:id="322" w:name="__RefHeading___Toc2372579_211673320"/>
      <w:bookmarkStart w:id="323" w:name="_Toc116"/>
      <w:bookmarkEnd w:id="322"/>
      <w:r>
        <w:rPr>
          <w:rtl w:val="true"/>
        </w:rPr>
        <w:t>آثار تقوا</w:t>
      </w:r>
      <w:bookmarkEnd w:id="323"/>
    </w:p>
    <w:p>
      <w:pPr>
        <w:pStyle w:val="Heading5"/>
        <w:numPr>
          <w:ilvl w:val="4"/>
          <w:numId w:val="1"/>
        </w:numPr>
        <w:rPr/>
      </w:pPr>
      <w:bookmarkStart w:id="324" w:name="__RefHeading___Toc2372581_211673320"/>
      <w:bookmarkStart w:id="325" w:name="_Toc117"/>
      <w:bookmarkEnd w:id="324"/>
      <w:r>
        <w:rPr/>
        <w:t>1</w:t>
      </w:r>
      <w:r>
        <w:rPr>
          <w:rtl w:val="true"/>
        </w:rPr>
        <w:t xml:space="preserve">- </w:t>
      </w:r>
      <w:r>
        <w:rPr>
          <w:rtl w:val="true"/>
        </w:rPr>
        <w:t>نور الهی</w:t>
      </w:r>
      <w:bookmarkEnd w:id="325"/>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 چه آثاری را در وجود انسان ایجاد می‌کند؟ از نظر فکری و فرهنگی تقوا آثاری دارد و از نظر تربیتی و اخلاقی نیز فوایدی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قدرت نمایی هم آثار و برکاتی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اثر تقوا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بسیاری از مسائل ادعای جهل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درست می‌گوید،نمی‌داند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سیاسی چه باید کرد؟ ما که گیج شدیم،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اقتصادی چه باید کرد؟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مجهولات و نمی‌دانم‌های بشر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چگونه می‌توانیم نمی‌دانم‌ها را به حداقل برسانیم؟ لااقل بدانیم چگونه باید زرنگی کرد، چگونه باید مشی سیاسی، مشی اقتصادی، و مشی اجتماعی داشت؟ راهش چیست؟ راهش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تقوا شدیم به برکت تقوا یک نوری در درونمان ایجاد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نور آینده‌نگر می‌شویم، با آن نور آدم شناس می‌شویم، با آن نور خط شناس می‌شویم، خطها را، انسان‌ها را، همه چیز را می‌توانیم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وقتی برادران حضرت یوسف‌علیه السلام به محضر یوسف‌علیه السلام رسیدند، یوسف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یوسف به محض ملاقات فهمید این‌ها برادرانش هستند، ولی صدایش را در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فَعَرَفَهُم وَ هُمْ لَهُ مُنْکِرُون</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یوسف آنان را شناخت، ولی آنان حضرت یوسف را نشناختند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علت این دو بینش و دو نگاه را این گونه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برادران حضرت یوسف در حق حضرت یوسف گناه </w:t>
      </w:r>
    </w:p>
    <w:p>
      <w:pPr>
        <w:pStyle w:val="BookText"/>
        <w:rPr/>
      </w:pPr>
      <w:r>
        <w:rPr>
          <w:rFonts w:ascii="IRNazanin" w:hAnsi="IRNazanin" w:eastAsia="IRNazanin"/>
          <w:color w:val="111111"/>
          <w:sz w:val="28"/>
          <w:sz w:val="28"/>
          <w:szCs w:val="28"/>
          <w:rtl w:val="true"/>
          <w:lang w:bidi="fa-IR"/>
        </w:rPr>
        <w:t>کرده بودند، او را به درون چاه انداختند، به پدر دروغ گفتند، گریه دروغین سر دادند، به حضرت یوسف‌علیه السلام تهمت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گناه نبود، ده‌ها گناه از برادران حضرت یوسف سر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برادران حضرت یوسف گناه کرده بودند، گناه پرده و حجاب بر ذکاوت و دانش و فطرت برادران یوسف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ذهن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ذهنی کم حافظه شدند و نتوانستند حضرت یوسف‌علیه السلام را بشناسند و این در اثر گناه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یوسف‌علیه السلام چگونه تا برادران را دید شناخت؟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گناه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مؤمن و اهل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نور و با زیرکی ایمان، برادران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و روایات ما نیز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فَراسَةَ الْمُؤْمِن</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 xml:space="preserve">نفرمودند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مِنْ فَراسَةِ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زیرکی انسان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زیرک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همه نقشه‌ها و خطوط و ظرافت‌ها را بفهمد و متوجه 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تمام بشر هر روز سرش کلاه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روزی به یک نحوی مردم را می‌کشند و از بین می‌برند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آرامش این کارها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آرامش معنایش این است که همه ما بلدیم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ندارد؛ آدم یک اسلحه برمی‌دارد و همه را می‌زند، می‌کشد،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کردی؟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گروه دعوا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خواستیم ایجاد آرامش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قالب سازمان </w:t>
      </w:r>
    </w:p>
    <w:p>
      <w:pPr>
        <w:pStyle w:val="BookText"/>
        <w:rPr/>
      </w:pPr>
      <w:r>
        <w:rPr>
          <w:rFonts w:ascii="IRNazanin" w:hAnsi="IRNazanin" w:eastAsia="IRNazanin"/>
          <w:color w:val="111111"/>
          <w:sz w:val="28"/>
          <w:sz w:val="28"/>
          <w:szCs w:val="28"/>
          <w:rtl w:val="true"/>
          <w:lang w:bidi="fa-IR"/>
        </w:rPr>
        <w:t>ملل، گاهی در قالب‌ها و طرفندهای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هرروز هم بشر گول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نیست چرا؟ چون تقوا ندارد، نور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نور نداشت، نمی‌تواند تشخیص و تمیز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فَراسَةَ الْمُؤمِن فَاِنَّهُ یَنْظُرُ بِنُورِاللَّه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تفرّس و زیرکی مؤمنین بترسید؛ زیرا او قضایا و جریانات را با نور الهی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به یک نکته ظریفی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که انسان یا باید خودش در یک مسأله متخصص باشد و یا از یک متخصص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من خودم معمار باشم و ساختمان را بسازم، یا اگر معمار نبودم از یک معمار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دینی و معنوی و تشخیص حق و باطل نیز یا باید خودم نور داشته باشم و حق و باطل را تمیز و تشخیص دهم، یا اگر نور ندارم به کسانی که نور دارند مراجعه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خودم نور دارم، نه به اهل نور مراجعه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این گونه می‌فهمم و یک عمر به اشتباه می‌روم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مؤمنین بهره بگیریم و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نور دارند و با این نور خطوط را می‌شناسند، آینده را برای انسان ترسیم می‌کنند؛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آینده چه می‌شود، این خط به کجا می‌رود، این سخن از کجا برمی‌خیزد؛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فَراسَةَ الْمُؤمِن فَاِنَّهُ یَنْظُرُ بِنُورِاللَّه</w:t>
      </w:r>
      <w:r>
        <w:rPr>
          <w:rFonts w:eastAsia="IRNazanin" w:cs="IRNazanin"/>
          <w:color w:val="111111"/>
          <w:sz w:val="28"/>
          <w:szCs w:val="28"/>
          <w:rtl w:val="true"/>
          <w:lang w:bidi="fa-IR"/>
        </w:rPr>
        <w:t>»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با نور خدا نگاه می‌کند، این روایت هم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مؤمن از دانش درونی و از علم خدادادی بهره گرفته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ظُنُونَ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 گمان برد؛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گمانم قضیه این گونه است، از گمان مؤمنین هم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bookmarkStart w:id="326" w:name="pg264_3472"/>
    </w:p>
    <w:p>
      <w:pPr>
        <w:pStyle w:val="BookText"/>
        <w:rPr/>
      </w:pPr>
      <w:bookmarkEnd w:id="326"/>
      <w:r>
        <w:rPr>
          <w:rFonts w:ascii="IRNazanin" w:hAnsi="IRNazanin" w:eastAsia="IRNazanin"/>
          <w:color w:val="111111"/>
          <w:sz w:val="28"/>
          <w:sz w:val="28"/>
          <w:szCs w:val="28"/>
          <w:rtl w:val="true"/>
          <w:lang w:bidi="fa-IR"/>
        </w:rPr>
        <w:t>خدای منان مطالب را طبق گمان مؤمنین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گمان مؤمن هم علم و دانش است؛ چون اهل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فهم و درک و علم و دانش را کنار زده است و با دانش درونی و باطنی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فایده تقواست لذا خدای 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اِتَّقُوا اللَّه وَ یُعَلِّمُکُمُ اللَّه</w:t>
      </w:r>
      <w:r>
        <w:rPr>
          <w:rFonts w:eastAsia="IRNazanin" w:cs="IRNazanin"/>
          <w:color w:val="111111"/>
          <w:sz w:val="28"/>
          <w:szCs w:val="28"/>
          <w:rtl w:val="true"/>
          <w:lang w:bidi="fa-IR"/>
        </w:rPr>
        <w:t>»:</w:t>
      </w:r>
      <w:r>
        <w:rPr>
          <w:rStyle w:val="FootnoteAnchor"/>
          <w:rtl w:val="true"/>
        </w:rPr>
        <w:footnoteReference w:id="157"/>
      </w:r>
      <w:r>
        <w:rPr>
          <w:rFonts w:ascii="IRNazanin" w:hAnsi="IRNazanin" w:eastAsia="IRNazanin"/>
          <w:color w:val="111111"/>
          <w:sz w:val="28"/>
          <w:sz w:val="28"/>
          <w:szCs w:val="28"/>
          <w:rtl w:val="true"/>
          <w:lang w:bidi="fa-IR"/>
        </w:rPr>
        <w:t>با تقوا باشید، خدای منّان معلم شما می‌شود، به شما درس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نتیجه تقوا تعلّم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معلمش حضرت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فایده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یک علم درونی و باطنی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درون و باطن همه چیز را می‌فهمد و تشخیص می‌دهد</w:t>
      </w:r>
      <w:r>
        <w:rPr>
          <w:rFonts w:eastAsia="IRNazanin" w:cs="IRNazanin"/>
          <w:color w:val="111111"/>
          <w:sz w:val="28"/>
          <w:szCs w:val="28"/>
          <w:rtl w:val="true"/>
          <w:lang w:bidi="fa-IR"/>
        </w:rPr>
        <w:t>.</w:t>
      </w:r>
    </w:p>
    <w:p>
      <w:pPr>
        <w:pStyle w:val="Heading5"/>
        <w:numPr>
          <w:ilvl w:val="4"/>
          <w:numId w:val="1"/>
        </w:numPr>
        <w:rPr/>
      </w:pPr>
      <w:bookmarkStart w:id="327" w:name="__RefHeading___Toc2372583_211673320"/>
      <w:bookmarkStart w:id="328" w:name="_Toc118"/>
      <w:bookmarkEnd w:id="327"/>
      <w:r>
        <w:rPr/>
        <w:t>2</w:t>
      </w:r>
      <w:r>
        <w:rPr>
          <w:rtl w:val="true"/>
        </w:rPr>
        <w:t xml:space="preserve">- </w:t>
      </w:r>
      <w:r>
        <w:rPr>
          <w:rtl w:val="true"/>
        </w:rPr>
        <w:t>گوش دل</w:t>
      </w:r>
      <w:bookmarkEnd w:id="328"/>
    </w:p>
    <w:p>
      <w:pPr>
        <w:pStyle w:val="BookText"/>
        <w:rPr/>
      </w:pPr>
      <w:r>
        <w:rPr>
          <w:rFonts w:ascii="IRNazanin" w:hAnsi="IRNazanin" w:eastAsia="IRNazanin"/>
          <w:color w:val="111111"/>
          <w:sz w:val="28"/>
          <w:sz w:val="28"/>
          <w:szCs w:val="28"/>
          <w:rtl w:val="true"/>
          <w:lang w:bidi="fa-IR"/>
        </w:rPr>
        <w:t>بشر مشکل دومی هم دارد؛ مشکل دوم بشر عدم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خدای منّان به هر انسانی چهار گوش و چهار چشم داده است، دو گوش ظاهر برای این که مطالب ظاهر را بشنود و دو گوش درونی، تا این که ندای غیبی را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آواز خدا همیشه در گوش دل است</w:t>
      </w:r>
    </w:p>
    <w:p>
      <w:pPr>
        <w:pStyle w:val="BookText"/>
        <w:rPr/>
      </w:pPr>
      <w:r>
        <w:rPr>
          <w:rFonts w:ascii="IRNazanin" w:hAnsi="IRNazanin" w:eastAsia="IRNazanin"/>
          <w:color w:val="111111"/>
          <w:sz w:val="28"/>
          <w:sz w:val="28"/>
          <w:szCs w:val="28"/>
          <w:rtl w:val="true"/>
          <w:lang w:bidi="fa-IR"/>
        </w:rPr>
        <w:t>کو دل که دهد گوش به آواز خدا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دلی که آواز خدا را گوش کند،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حضرت امیرالمؤمنین‌علیه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غرّا و جالب و زیباست و </w:t>
      </w:r>
    </w:p>
    <w:p>
      <w:pPr>
        <w:pStyle w:val="BookText"/>
        <w:rPr/>
      </w:pPr>
      <w:r>
        <w:rPr>
          <w:rFonts w:ascii="Amiri" w:hAnsi="Amiri" w:eastAsia="Amiri" w:cs="Amiri"/>
          <w:color w:val="111111"/>
          <w:sz w:val="28"/>
          <w:sz w:val="28"/>
          <w:szCs w:val="28"/>
          <w:rtl w:val="true"/>
          <w:lang w:bidi="ar-SA"/>
        </w:rPr>
        <w:t>از بهترین خطبه‌های نهج البلاغه محسوب می‌شود، اهل ذکر را که معرفی می‌کند،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یَرَوْنَ ما لا یَریَ النَّاس وَ یَسْمَعُونَ ما لا یَسْمَعُون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8"/>
      </w:r>
      <w:r>
        <w:rPr>
          <w:rFonts w:ascii="IRNazanin" w:hAnsi="IRNazanin" w:eastAsia="IRNazanin"/>
          <w:color w:val="111111"/>
          <w:sz w:val="28"/>
          <w:sz w:val="28"/>
          <w:szCs w:val="28"/>
          <w:rtl w:val="true"/>
          <w:lang w:bidi="fa-IR"/>
        </w:rPr>
        <w:t>اهل ذکر مطالبی را می‌شنوند که مردم آن مطالب را نمی‌شنوند، با گوش دل ندای غیبی را می‌شنوند، ندای ملکوت و ندای فرشتگان را 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رجبعلی خیاط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شب‌ها دو فرشته بر من نازل شدند و درس فنا را در دو جمله به من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اول این دو فرشته این بود که از خود هیچ مگو؛ نمی‌خواهد از خودت تعریف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هم از خودت در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آیات و روایات و آن گونه که خدا به تو القا می‌کند حرف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هیچ مگو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جز خدا هیچ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خودت را می‌خواهم، فقط خدا خواه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او باش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شیخ رجبعلی خیاط فرشته بر او وارد می‌شود، سخنان فرشتگان را می‌شنود، جملات آنان را می‌گیرد؟ چون آن گوش‌های درونی غیبیش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من بسته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روضةالمتقین فی شرح 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مرحوم محمد تقی مجلسی‌قدس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استادمان به تخته فولاد اصفهان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استادمان مرحوم شیخ بهایی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قبر بابا رکن‌الدین</w:t>
      </w:r>
      <w:r>
        <w:rPr>
          <w:rStyle w:val="FootnoteAnchor"/>
          <w:rtl w:val="true"/>
        </w:rPr>
        <w:footnoteReference w:id="159"/>
      </w:r>
      <w:r>
        <w:rPr>
          <w:rFonts w:ascii="IRNazanin" w:hAnsi="IRNazanin" w:eastAsia="IRNazanin"/>
          <w:color w:val="111111"/>
          <w:sz w:val="28"/>
          <w:sz w:val="28"/>
          <w:szCs w:val="28"/>
          <w:rtl w:val="true"/>
          <w:lang w:bidi="fa-IR"/>
        </w:rPr>
        <w:t>که مرد بزرگی بود به ما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صدایی </w:t>
      </w:r>
      <w:bookmarkStart w:id="329" w:name="pg264_3474"/>
    </w:p>
    <w:p>
      <w:pPr>
        <w:pStyle w:val="BookText"/>
        <w:rPr/>
      </w:pPr>
      <w:bookmarkEnd w:id="329"/>
      <w:r>
        <w:rPr>
          <w:rFonts w:ascii="IRNazanin" w:hAnsi="IRNazanin" w:eastAsia="IRNazanin"/>
          <w:color w:val="111111"/>
          <w:sz w:val="28"/>
          <w:sz w:val="28"/>
          <w:szCs w:val="28"/>
          <w:rtl w:val="true"/>
          <w:lang w:bidi="fa-IR"/>
        </w:rPr>
        <w:t>شنیدید؟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درون قبر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به حال خود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فهمیدم اجل و مرگم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خودش را جمع و جورتر و مهیّاتر می‌کرد و شش ماه از این جریان گذشت و شیخ بهایی به رحمت خدا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شد که شیخ بهایی آن صدا را شنید و بقیه نشنیدند؟ چون گوش دلش باز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چهار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ظاهری کار می‌کند ولی، گوش باطنی پنبه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می‌توانیم گوش باطنی را باز کنیم؟ با تقوا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می‌شنوند مطالبی را که مردم نمی‌شنوند، و می‌بینند مسائلی را که مردم نمی‌بینند</w:t>
      </w:r>
      <w:r>
        <w:rPr>
          <w:rFonts w:eastAsia="IRNazanin" w:cs="IRNazanin"/>
          <w:color w:val="111111"/>
          <w:sz w:val="28"/>
          <w:szCs w:val="28"/>
          <w:rtl w:val="true"/>
          <w:lang w:bidi="fa-IR"/>
        </w:rPr>
        <w:t>.</w:t>
      </w:r>
    </w:p>
    <w:p>
      <w:pPr>
        <w:pStyle w:val="Heading5"/>
        <w:numPr>
          <w:ilvl w:val="4"/>
          <w:numId w:val="1"/>
        </w:numPr>
        <w:rPr/>
      </w:pPr>
      <w:bookmarkStart w:id="330" w:name="__RefHeading___Toc2372585_211673320"/>
      <w:bookmarkStart w:id="331" w:name="_Toc119"/>
      <w:bookmarkEnd w:id="330"/>
      <w:r>
        <w:rPr/>
        <w:t>3</w:t>
      </w:r>
      <w:r>
        <w:rPr>
          <w:rtl w:val="true"/>
        </w:rPr>
        <w:t xml:space="preserve">- </w:t>
      </w:r>
      <w:r>
        <w:rPr>
          <w:rtl w:val="true"/>
        </w:rPr>
        <w:t>بصیرت و بینایی</w:t>
      </w:r>
      <w:bookmarkEnd w:id="331"/>
    </w:p>
    <w:p>
      <w:pPr>
        <w:pStyle w:val="BookText"/>
        <w:rPr/>
      </w:pPr>
      <w:r>
        <w:rPr>
          <w:rFonts w:ascii="IRNazanin" w:hAnsi="IRNazanin" w:eastAsia="IRNazanin"/>
          <w:color w:val="111111"/>
          <w:sz w:val="28"/>
          <w:sz w:val="28"/>
          <w:szCs w:val="28"/>
          <w:rtl w:val="true"/>
          <w:lang w:bidi="fa-IR"/>
        </w:rPr>
        <w:t>حضرت آیت اللّه کشمیری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رکوع 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رکوع چشم انسان باز است و مستحب است بین دو پایش را نگاه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پایم را نگاه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چشم افق و شعاعی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پشت سر را هم مقداری می‌توان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عده‌ای لباس سفید پوشیده‌اند و به من اقتدا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اطاق من تنها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این‌ها فرشتگانند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اللّه آمدند و به من اقتدا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می‌بیند امّا دیگران نمی‌بیند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آمده است که هر کس نماز بخواند، اگر اذان نماز را بگوید، یک صف فرشته به او اقتدا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اذان و اقامه را </w:t>
      </w:r>
    </w:p>
    <w:p>
      <w:pPr>
        <w:pStyle w:val="BookText"/>
        <w:rPr/>
      </w:pPr>
      <w:r>
        <w:rPr>
          <w:rFonts w:ascii="IRNazanin" w:hAnsi="IRNazanin" w:eastAsia="IRNazanin"/>
          <w:color w:val="111111"/>
          <w:sz w:val="28"/>
          <w:sz w:val="28"/>
          <w:szCs w:val="28"/>
          <w:rtl w:val="true"/>
          <w:lang w:bidi="fa-IR"/>
        </w:rPr>
        <w:t>بخواند، دو صف به او اقتدا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تعجب نکنند، فرشته به آدم هم اقتدا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می‌بیند، ولی من نمی‌بینم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 چهار چشم دارد؛ مؤمنین دو چشم درونی و باطنیشان می‌بیند، همان طوری که دو چشم ظاهرشان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چشم باطن و درون دید، به آن بصیرت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یعنی بینایی باطنی و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از چه راهی حاصل می‌شود؟ چگونه می‌توان فرشتگان را دید؟ چگونه می‌توان با عالم ملکوت؛ ملکوت آسمان و ملکوت زمین، آشنایی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سوره مبارکه انفال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تَتَّقُوا اللَّه یَجْعَل لَکُم فُرقانا</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اگر اهل تقوا شدید، خدای منّان برای شما فرقان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 یعنی چه؟ یعنی نیرو و توانی به شما می‌دهد که حق را از باطل جدا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شوید حق کدام است و باطل کدام است، اهل حق چه کسانی هستند و اهل باطل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بصیرت و بینایی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برکت تقوا انسان شیطان شناس و دشمن شناس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دشمنم را الآن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دوست جلوه می‌کند، خیال می‌کنم دوست من است، امّا نمی‌دانم همین شیطان است، دارد مرا فریب می‌دهد؛ چون تقوا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آمد؛ یعنی انسان با گناه مبارزه کرد و مقیّد به واجبات شد، دشمن شناس می‌شود</w:t>
      </w:r>
      <w:r>
        <w:rPr>
          <w:rFonts w:eastAsia="IRNazanin" w:cs="IRNazanin"/>
          <w:color w:val="111111"/>
          <w:sz w:val="28"/>
          <w:szCs w:val="28"/>
          <w:rtl w:val="true"/>
          <w:lang w:bidi="fa-IR"/>
        </w:rPr>
        <w:t xml:space="preserve">. </w:t>
      </w:r>
      <w:bookmarkStart w:id="332" w:name="pg264_3476"/>
    </w:p>
    <w:p>
      <w:pPr>
        <w:pStyle w:val="Heading5"/>
        <w:numPr>
          <w:ilvl w:val="4"/>
          <w:numId w:val="1"/>
        </w:numPr>
        <w:rPr/>
      </w:pPr>
      <w:bookmarkStart w:id="333" w:name="__RefHeading___Toc2372587_211673320"/>
      <w:bookmarkStart w:id="334" w:name="_Toc120"/>
      <w:bookmarkEnd w:id="332"/>
      <w:bookmarkEnd w:id="333"/>
      <w:r>
        <w:rPr/>
        <w:t>4</w:t>
      </w:r>
      <w:r>
        <w:rPr>
          <w:rtl w:val="true"/>
        </w:rPr>
        <w:t xml:space="preserve">- </w:t>
      </w:r>
      <w:r>
        <w:rPr>
          <w:rtl w:val="true"/>
        </w:rPr>
        <w:t>بیداری</w:t>
      </w:r>
      <w:bookmarkEnd w:id="334"/>
    </w:p>
    <w:p>
      <w:pPr>
        <w:pStyle w:val="BookText"/>
        <w:rPr/>
      </w:pPr>
      <w:r>
        <w:rPr>
          <w:rFonts w:ascii="IRNazanin" w:hAnsi="IRNazanin" w:eastAsia="IRNazanin"/>
          <w:color w:val="111111"/>
          <w:sz w:val="28"/>
          <w:sz w:val="28"/>
          <w:szCs w:val="28"/>
          <w:rtl w:val="true"/>
          <w:lang w:bidi="fa-IR"/>
        </w:rPr>
        <w:t>ببینیم این آیه مبارکه 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الذَّینَ اتَّقَوا إذا مَسَّهُم طائِفٌ مِنَ الشَّیْطانِ تَذَکَّرُوا فَاِذا هُمْ مُبْصِرُون</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اهل تقوا کسانی هستند که وقتی شیطان دور قلب و دل آنان طواف می‌کند و می‌خواهد آنان را بفریبد، تَذَکَّرُوا؛ یکمرتبه بیدار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یعنی بیداری؛ فَاِذا هُمْ مُبْصِرُون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تقوا بیداری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که خواب است چه می‌داند چه کسی که می‌آید و چه کسی می‌رود؟ حرکات و سکنات را تمیز نمی‌دهد؛ چون خواب است،و چشمانش را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تقوا تا شیاطین جنّی و انسی، برای گول زدن و فریب دادنشان می‌آیند، تَذَکَّرُوا، بیدار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هُم مُبْصِرُون؛ و یکمرتبه چشمانشان بینا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بیدار شد، نگاه می‌کند، می‌بیند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دام، دام ابلیس است، دام شیطان است که آمده است مرا از مسیر و خط خدا مانع شود و مرابه خط خودش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تقوا ما می‌توانیم شیطان شناس شویم، خطوط شیطان را بشناسیم، بیدار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بیدار شدیم، شیطان پا به فرار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شیطان را نخواهیم خورد</w:t>
      </w:r>
      <w:r>
        <w:rPr>
          <w:rFonts w:eastAsia="IRNazanin" w:cs="IRNazanin"/>
          <w:color w:val="111111"/>
          <w:sz w:val="28"/>
          <w:szCs w:val="28"/>
          <w:rtl w:val="true"/>
          <w:lang w:bidi="fa-IR"/>
        </w:rPr>
        <w:t>.</w:t>
      </w:r>
    </w:p>
    <w:p>
      <w:pPr>
        <w:pStyle w:val="Heading5"/>
        <w:numPr>
          <w:ilvl w:val="4"/>
          <w:numId w:val="1"/>
        </w:numPr>
        <w:rPr/>
      </w:pPr>
      <w:bookmarkStart w:id="335" w:name="__RefHeading___Toc2372589_211673320"/>
      <w:bookmarkStart w:id="336" w:name="_Toc121"/>
      <w:bookmarkEnd w:id="335"/>
      <w:r>
        <w:rPr/>
        <w:t>5</w:t>
      </w:r>
      <w:r>
        <w:rPr>
          <w:rtl w:val="true"/>
        </w:rPr>
        <w:t xml:space="preserve">- </w:t>
      </w:r>
      <w:r>
        <w:rPr>
          <w:rtl w:val="true"/>
        </w:rPr>
        <w:t>برکت‌های آسمان و زمین</w:t>
      </w:r>
      <w:bookmarkEnd w:id="336"/>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باعث برکات و نزول رحمت‌های الهی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آیه مبارکه چه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اَنَّ اَهْلَ الْقُری آمَنُوا وَ اتَّقَوا لَفَتَحْنا عَلَیْهِم بَرَکاتٍ مِنَ السَّماءِ وَ الاَرْض</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اگر اهل قریه‌ها، شهرها، کشورها، دهات، محله‌ها، تقوا پیشه می‌کردند، اهل بندگی بودند، هر آینه برکت‌ها را از آسمان و زمین بر آن‌ها نازل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برکت است، امّا کدام باران؟ بارانی که دو ویژگی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فصلش و به موقع بیاید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نرمش و آرامش بیاید و آسیبی به مردم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با برکت که عرب به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غیث؛ یعنی بارانی که به فریاد آدم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بِکُم یُنَزِّلُ الْغَیْث</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امام هادی‌علیه السلام در زیارت جامعه کبیره نمی‌فرماید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بِکُم یُنَزِّلُ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 ممکن است باران زیانبار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شما خداوند بارانی که فریادرس کشاورز و فریادرس مردم است و پرسود است، نازل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باران‌های به موقع و باران‌هایی که همراه با آرامش است و آسیب نزند آن باران غیث است و آن به برکت اهل بیت‌علیهم السلام نازل می‌شود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اهل تقوا بودند، ما برکات آسمان را نازل می‌کردیم و به زمین هم می‌گفتیم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نعمتت را بیرون بده، آن هم نعمتی عالی و حسابی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بی تقوا هستند، نه آسمان برکتش را می‌فرستد، زمین هم مانع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عَظُمَ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عظم البلاء چیست؟ دو جمله‌اش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ضاقَتِ الاَرْضُ وَ مُنِعَتِ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بر مردم تنگ شده است، به خاطر ممنوع </w:t>
      </w:r>
      <w:bookmarkStart w:id="337" w:name="pg264_3478"/>
    </w:p>
    <w:p>
      <w:pPr>
        <w:pStyle w:val="BookText"/>
        <w:rPr/>
      </w:pPr>
      <w:bookmarkEnd w:id="337"/>
      <w:r>
        <w:rPr>
          <w:rFonts w:ascii="IRNazanin" w:hAnsi="IRNazanin" w:eastAsia="IRNazanin"/>
          <w:color w:val="111111"/>
          <w:sz w:val="28"/>
          <w:sz w:val="28"/>
          <w:szCs w:val="28"/>
          <w:rtl w:val="true"/>
          <w:lang w:bidi="fa-IR"/>
        </w:rPr>
        <w:t>بودن آسمان از ریزش برکات و نزول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برکات مادی رفت، برکات معنوی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برکات در سایه و در پناه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تقوا نباشد برکات و رحمت‌ها همه محو و نابود می‌شود 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مُنِعَ الزَّکاة اِرْتَفَعَ الْبَرَکات</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مردم وقتی زکات مالشان را پرداخت نکردند، برکات مرتفع می‌شود و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در روایات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ظَهَرَتِ الْجِنایات اِرْتَفَعَتِ الْبَرَکات</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اگر در یک جامعه خیانت فراوان شد برکات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اساسی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بنده خوب خدا شدم، خدای منّان هم می‌رساند</w:t>
      </w:r>
      <w:r>
        <w:rPr>
          <w:rFonts w:eastAsia="IRNazanin" w:cs="IRNazanin"/>
          <w:color w:val="111111"/>
          <w:sz w:val="28"/>
          <w:szCs w:val="28"/>
          <w:rtl w:val="true"/>
          <w:lang w:bidi="fa-IR"/>
        </w:rPr>
        <w:t>.</w:t>
      </w:r>
    </w:p>
    <w:p>
      <w:pPr>
        <w:pStyle w:val="Heading5"/>
        <w:numPr>
          <w:ilvl w:val="4"/>
          <w:numId w:val="1"/>
        </w:numPr>
        <w:rPr/>
      </w:pPr>
      <w:bookmarkStart w:id="338" w:name="__RefHeading___Toc2372591_211673320"/>
      <w:bookmarkStart w:id="339" w:name="_Toc122"/>
      <w:bookmarkEnd w:id="338"/>
      <w:r>
        <w:rPr/>
        <w:t>6</w:t>
      </w:r>
      <w:r>
        <w:rPr>
          <w:rtl w:val="true"/>
        </w:rPr>
        <w:t xml:space="preserve">- </w:t>
      </w:r>
      <w:r>
        <w:rPr>
          <w:rtl w:val="true"/>
        </w:rPr>
        <w:t>نصرت الهی</w:t>
      </w:r>
      <w:bookmarkEnd w:id="339"/>
    </w:p>
    <w:p>
      <w:pPr>
        <w:pStyle w:val="BookText"/>
        <w:rPr/>
      </w:pPr>
      <w:r>
        <w:rPr>
          <w:rFonts w:ascii="IRNazanin" w:hAnsi="IRNazanin" w:eastAsia="IRNazanin"/>
          <w:color w:val="111111"/>
          <w:sz w:val="28"/>
          <w:sz w:val="28"/>
          <w:szCs w:val="28"/>
          <w:rtl w:val="true"/>
          <w:lang w:bidi="fa-IR"/>
        </w:rPr>
        <w:t>یکی از شاگردان مرحوم شیخ رجبعلی خیاط و مرحوم حامد، یک روز وقتی که وارد محیط کارش می‌شود، یک شیشه روی میزش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رفقایش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شیشه 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شیشه شراب است، وقتی می‌شنود شیشه شراب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صاحب کارگاه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کارگاه شراب می‌خورد؟ من در این جا ماندنی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به او اجازه نمی‌دهد در محیط گناه بماند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من باشم هزار فکر می‌کنم، نانم، روزیم، زن و بچه‌ام چه می‌شود؟ نمی‌آیم برای خدا حساب باز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تقوا </w:t>
      </w:r>
    </w:p>
    <w:p>
      <w:pPr>
        <w:pStyle w:val="BookText"/>
        <w:rPr/>
      </w:pPr>
      <w:r>
        <w:rPr>
          <w:rFonts w:ascii="Amiri" w:hAnsi="Amiri" w:eastAsia="Amiri" w:cs="Amiri"/>
          <w:color w:val="111111"/>
          <w:sz w:val="28"/>
          <w:sz w:val="28"/>
          <w:szCs w:val="28"/>
          <w:rtl w:val="true"/>
          <w:lang w:bidi="ar-SA"/>
        </w:rPr>
        <w:t xml:space="preserve">باش، روزیت با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خَلَقَکُم ثُمَّ رَزَقَکُم</w:t>
      </w:r>
      <w:r>
        <w:rPr>
          <w:rFonts w:eastAsia="Amiri" w:cs="Amiri" w:ascii="Amiri" w:hAnsi="Amiri"/>
          <w:color w:val="111111"/>
          <w:sz w:val="28"/>
          <w:szCs w:val="28"/>
          <w:rtl w:val="true"/>
          <w:lang w:bidi="ar-SA"/>
        </w:rPr>
        <w:t>».</w:t>
      </w:r>
      <w:r>
        <w:rPr>
          <w:rStyle w:val="FootnoteAnchor"/>
          <w:rtl w:val="true"/>
        </w:rPr>
        <w:footnoteReference w:id="166"/>
      </w:r>
      <w:r>
        <w:rPr>
          <w:rFonts w:ascii="IRNazanin" w:hAnsi="IRNazanin" w:eastAsia="IRNazanin"/>
          <w:color w:val="111111"/>
          <w:sz w:val="28"/>
          <w:sz w:val="28"/>
          <w:szCs w:val="28"/>
          <w:rtl w:val="true"/>
          <w:lang w:bidi="fa-IR"/>
        </w:rPr>
        <w:t>لباس‌هایش را پوشید و آمد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محیط کار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 هم باشم،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بیرون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خانه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یک تومانی هم پول بیشتر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را مدتی خرج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گاه‌گاهی نان می‌خرید، وسایل برای خانه می‌خرید، اجاره خانه را می‌داد، دوباره دست به جیب می‌کرد می‌دید باز چهار تومان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تومان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خرج می‌کرد، باز چهار تومان سرجایش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قضیه را از ایشان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حامد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کار بعد از چند روز به هوش می‌آید؛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غلامرضا نیست؟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غلامرضا الآن چند روز است که قهر کرده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قهر کرده است، مگر از ما بدی دیده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میز شیشه شراب را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کیست؟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این جا کار نمی‌کنم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کارگاه و کارخانه‌ام یک دانه مرد هم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غلامرضا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 بیاورمش، این قدر مرد است که به خاطر یک گناه در این محیط کار را رها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غلامرضا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و پای او می‌افتد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به خدا قسم دیگر لب نمی‌زنم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کارگاه به دست ایشان توبه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شلنگ بگیر </w:t>
      </w:r>
    </w:p>
    <w:p>
      <w:pPr>
        <w:pStyle w:val="BookText"/>
        <w:rPr/>
      </w:pPr>
      <w:r>
        <w:rPr>
          <w:rFonts w:ascii="IRNazanin" w:hAnsi="IRNazanin" w:eastAsia="IRNazanin"/>
          <w:color w:val="111111"/>
          <w:sz w:val="28"/>
          <w:sz w:val="28"/>
          <w:szCs w:val="28"/>
          <w:rtl w:val="true"/>
          <w:lang w:bidi="fa-IR"/>
        </w:rPr>
        <w:t>همه جا را آب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محیطی که شراب خورده شاید پاشیده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عربده کشیده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کارخانه و دم و دستگاه را با شلنگ آب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مدیریت کارخانه را می‌دهد به آقا غلامرضا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آقا غلامرضا را فراموش کرده است؟</w:t>
      </w:r>
    </w:p>
    <w:p>
      <w:pPr>
        <w:pStyle w:val="BookText"/>
        <w:rPr/>
      </w:pPr>
      <w:r>
        <w:rPr>
          <w:rFonts w:ascii="IRNazanin" w:hAnsi="IRNazanin" w:eastAsia="IRNazanin"/>
          <w:color w:val="111111"/>
          <w:sz w:val="28"/>
          <w:sz w:val="28"/>
          <w:szCs w:val="28"/>
          <w:rtl w:val="true"/>
          <w:lang w:bidi="fa-IR"/>
        </w:rPr>
        <w:t>یک تقوا به خرج داد، شد مدیر کارخانه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جاست که آن زمان کسی مزد بالا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پنجاه تومان به ایشان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مال بیش از سی سال پیش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مزد را به ایشان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چهار تومان را خرج می‌کرد تمام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خدا به دادش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کارش هم خدا به دادش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درجه مقام و منصبش هم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اهل تقوا را رها می‌کند؟ این هم یکی از برکات تقواست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آیه بسیار جالب و زیبا اثر زیبای تقوا را بیان کرده است و آن ارتباط با آقا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اهل تقوا شدیم، ارتباط قلبی و فکری و ظاهری با آقایمان و مولایمان حضرت مهدی امام زمان‌علیه السلام پیدا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پادشه خوبان داد از غم تنهایی</w:t>
      </w:r>
    </w:p>
    <w:p>
      <w:pPr>
        <w:pStyle w:val="BookText"/>
        <w:rPr/>
      </w:pPr>
      <w:r>
        <w:rPr>
          <w:rFonts w:ascii="IRNazanin" w:hAnsi="IRNazanin" w:eastAsia="IRNazanin"/>
          <w:color w:val="111111"/>
          <w:sz w:val="28"/>
          <w:sz w:val="28"/>
          <w:szCs w:val="28"/>
          <w:rtl w:val="true"/>
          <w:lang w:bidi="fa-IR"/>
        </w:rPr>
        <w:t>دل بی تو به جان آمد وقت است که باز آیی</w:t>
      </w:r>
    </w:p>
    <w:p>
      <w:pPr>
        <w:pStyle w:val="BookText"/>
        <w:rPr/>
      </w:pPr>
      <w:r>
        <w:rPr>
          <w:rFonts w:ascii="IRNazanin" w:hAnsi="IRNazanin" w:eastAsia="IRNazanin"/>
          <w:color w:val="111111"/>
          <w:sz w:val="28"/>
          <w:sz w:val="28"/>
          <w:szCs w:val="28"/>
          <w:rtl w:val="true"/>
          <w:lang w:bidi="fa-IR"/>
        </w:rPr>
        <w:t>ای ذکر توام درمان، در بستر بیماری</w:t>
      </w:r>
    </w:p>
    <w:p>
      <w:pPr>
        <w:pStyle w:val="BookText"/>
        <w:rPr/>
      </w:pPr>
      <w:r>
        <w:rPr>
          <w:rFonts w:ascii="IRNazanin" w:hAnsi="IRNazanin" w:eastAsia="IRNazanin"/>
          <w:color w:val="111111"/>
          <w:sz w:val="28"/>
          <w:sz w:val="28"/>
          <w:szCs w:val="28"/>
          <w:rtl w:val="true"/>
          <w:lang w:bidi="fa-IR"/>
        </w:rPr>
        <w:t>وی یاد توام مونس، در گوشه تنهایی</w:t>
      </w:r>
    </w:p>
    <w:p>
      <w:pPr>
        <w:pStyle w:val="BookText"/>
        <w:rPr/>
      </w:pPr>
      <w:r>
        <w:rPr>
          <w:rFonts w:ascii="IRNazanin" w:hAnsi="IRNazanin" w:eastAsia="IRNazanin"/>
          <w:color w:val="111111"/>
          <w:sz w:val="28"/>
          <w:sz w:val="28"/>
          <w:szCs w:val="28"/>
          <w:rtl w:val="true"/>
          <w:lang w:bidi="fa-IR"/>
        </w:rPr>
        <w:t>مشتاقی و مهجوری، دور از تو چنانم کرد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دست بخواهد شد، پایاب شکیبایی </w:t>
      </w:r>
    </w:p>
    <w:p>
      <w:pPr>
        <w:pStyle w:val="BookText"/>
        <w:rPr/>
      </w:pPr>
      <w:r>
        <w:rPr>
          <w:rFonts w:ascii="IRNazanin" w:hAnsi="IRNazanin" w:eastAsia="IRNazanin"/>
          <w:color w:val="111111"/>
          <w:sz w:val="28"/>
          <w:sz w:val="28"/>
          <w:szCs w:val="28"/>
          <w:rtl w:val="true"/>
          <w:lang w:bidi="fa-IR"/>
        </w:rPr>
        <w:t>دائم گل این بستان، شاداب نمی‌ماند</w:t>
      </w:r>
    </w:p>
    <w:p>
      <w:pPr>
        <w:pStyle w:val="BookText"/>
        <w:rPr/>
      </w:pPr>
      <w:r>
        <w:rPr>
          <w:rFonts w:ascii="IRNazanin" w:hAnsi="IRNazanin" w:eastAsia="IRNazanin"/>
          <w:color w:val="111111"/>
          <w:sz w:val="28"/>
          <w:sz w:val="28"/>
          <w:szCs w:val="28"/>
          <w:rtl w:val="true"/>
          <w:lang w:bidi="fa-IR"/>
        </w:rPr>
        <w:t>دریاب ضعیفان را، در وقت توانایی</w:t>
      </w:r>
    </w:p>
    <w:p>
      <w:pPr>
        <w:pStyle w:val="BookText"/>
        <w:rPr/>
      </w:pPr>
      <w:r>
        <w:rPr>
          <w:rFonts w:ascii="IRNazanin" w:hAnsi="IRNazanin" w:eastAsia="IRNazanin"/>
          <w:color w:val="111111"/>
          <w:sz w:val="28"/>
          <w:sz w:val="28"/>
          <w:szCs w:val="28"/>
          <w:rtl w:val="true"/>
          <w:lang w:bidi="fa-IR"/>
        </w:rPr>
        <w:t>دیشب گِله زلفش، با باد همی کردم</w:t>
      </w:r>
    </w:p>
    <w:p>
      <w:pPr>
        <w:pStyle w:val="BookText"/>
        <w:rPr/>
      </w:pPr>
      <w:r>
        <w:rPr>
          <w:rFonts w:ascii="IRNazanin" w:hAnsi="IRNazanin" w:eastAsia="IRNazanin"/>
          <w:color w:val="111111"/>
          <w:sz w:val="28"/>
          <w:sz w:val="28"/>
          <w:szCs w:val="28"/>
          <w:rtl w:val="true"/>
          <w:lang w:bidi="fa-IR"/>
        </w:rPr>
        <w:t>گفتا غلطی بگذر، زین فکرت سودایی</w:t>
      </w:r>
    </w:p>
    <w:p>
      <w:pPr>
        <w:pStyle w:val="BookText"/>
        <w:rPr/>
      </w:pPr>
      <w:r>
        <w:rPr>
          <w:rFonts w:ascii="IRNazanin" w:hAnsi="IRNazanin" w:eastAsia="IRNazanin"/>
          <w:color w:val="111111"/>
          <w:sz w:val="28"/>
          <w:sz w:val="28"/>
          <w:szCs w:val="28"/>
          <w:rtl w:val="true"/>
          <w:lang w:bidi="fa-IR"/>
        </w:rPr>
        <w:t>با باد صبا این جا، صد سلسله می‌رقصند</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حریف ای دل، تا بادیه پیمایی </w:t>
      </w:r>
      <w:bookmarkStart w:id="340" w:name="pg264_3482"/>
    </w:p>
    <w:p>
      <w:pPr>
        <w:pStyle w:val="Heading2"/>
        <w:numPr>
          <w:ilvl w:val="1"/>
          <w:numId w:val="1"/>
        </w:numPr>
        <w:rPr/>
      </w:pPr>
      <w:bookmarkStart w:id="341" w:name="__RefHeading___Toc2372593_211673320"/>
      <w:bookmarkStart w:id="342" w:name="_Toc123"/>
      <w:bookmarkEnd w:id="340"/>
      <w:bookmarkEnd w:id="341"/>
      <w:r>
        <w:rPr>
          <w:rtl w:val="true"/>
        </w:rPr>
        <w:t>گفتار سیزدهم‌</w:t>
      </w:r>
      <w:bookmarkEnd w:id="342"/>
    </w:p>
    <w:p>
      <w:pPr>
        <w:pStyle w:val="Heading3"/>
        <w:numPr>
          <w:ilvl w:val="2"/>
          <w:numId w:val="1"/>
        </w:numPr>
        <w:rPr/>
      </w:pPr>
      <w:bookmarkStart w:id="343" w:name="__RefHeading___Toc2372595_211673320"/>
      <w:bookmarkStart w:id="344" w:name="_Toc124"/>
      <w:bookmarkEnd w:id="343"/>
      <w:r>
        <w:rPr>
          <w:rtl w:val="true"/>
        </w:rPr>
        <w:t>اشاره</w:t>
      </w:r>
      <w:bookmarkEnd w:id="344"/>
    </w:p>
    <w:p>
      <w:pPr>
        <w:pStyle w:val="BookText"/>
        <w:rPr/>
      </w:pPr>
      <w:r>
        <w:rPr>
          <w:rFonts w:ascii="Amiri" w:hAnsi="Amiri" w:eastAsia="Amiri" w:cs="Amiri"/>
          <w:color w:val="111111"/>
          <w:sz w:val="28"/>
          <w:sz w:val="28"/>
          <w:szCs w:val="28"/>
          <w:rtl w:val="true"/>
          <w:lang w:bidi="ar-SA"/>
        </w:rPr>
        <w:t>قال اللَّه الحَکیم فی کتابه الکریم اعوذ بالله من الشّیطان الرجیم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 الَّذینَ آمَنُوا اصْبِروُا وَ صابِرُوا وَ رابِطُوا وَ اتَّقُوااللَّهَ لَعَلَّکُم تُفْلِحُون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مولانا الصادق‌علیه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اِنَّما اَصْحابُ جَعْفَرٍ مَنِ اشْتَدَّ وَرَعَهُ وَ عَمِلَ لِخالِقِهِ</w:t>
      </w:r>
      <w:r>
        <w:rPr>
          <w:rFonts w:eastAsia="Amiri" w:cs="Amiri" w:ascii="Amiri" w:hAnsi="Amiri"/>
          <w:color w:val="111111"/>
          <w:sz w:val="28"/>
          <w:szCs w:val="28"/>
          <w:rtl w:val="true"/>
          <w:lang w:bidi="ar-SA"/>
        </w:rPr>
        <w:t>».</w:t>
      </w:r>
      <w:r>
        <w:rPr>
          <w:rStyle w:val="FootnoteAnchor"/>
          <w:rtl w:val="true"/>
        </w:rPr>
        <w:footnoteReference w:id="167"/>
      </w:r>
    </w:p>
    <w:p>
      <w:pPr>
        <w:pStyle w:val="Heading3"/>
        <w:numPr>
          <w:ilvl w:val="2"/>
          <w:numId w:val="1"/>
        </w:numPr>
        <w:rPr/>
      </w:pPr>
      <w:bookmarkStart w:id="345" w:name="__RefHeading___Toc2372597_211673320"/>
      <w:bookmarkStart w:id="346" w:name="_Toc125"/>
      <w:bookmarkEnd w:id="345"/>
      <w:r>
        <w:rPr>
          <w:rtl w:val="true"/>
        </w:rPr>
        <w:t xml:space="preserve">ویژگی های اصحاب و یاران امام زمان علیه السلام </w:t>
      </w:r>
      <w:r>
        <w:rPr>
          <w:rtl w:val="true"/>
        </w:rPr>
        <w:t>(</w:t>
      </w:r>
      <w:r>
        <w:rPr/>
        <w:t>3</w:t>
      </w:r>
      <w:r>
        <w:rPr>
          <w:rtl w:val="true"/>
        </w:rPr>
        <w:t>)</w:t>
      </w:r>
      <w:bookmarkEnd w:id="346"/>
    </w:p>
    <w:p>
      <w:pPr>
        <w:pStyle w:val="Heading4"/>
        <w:numPr>
          <w:ilvl w:val="3"/>
          <w:numId w:val="1"/>
        </w:numPr>
        <w:rPr/>
      </w:pPr>
      <w:bookmarkStart w:id="347" w:name="__RefHeading___Toc2372599_211673320"/>
      <w:bookmarkStart w:id="348" w:name="_Toc126"/>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خدای منّان همه ما را از محبین عصمت و طهارت لاسیما حضرت مهدی‌علیه السلام قرار دهد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ویژگی یاران حضرت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حضرت با گناه در همه مظاهرش مبارزه می‌کنند و کمر همت بسته‌اند تا واجبات </w:t>
      </w:r>
      <w:bookmarkStart w:id="349" w:name="pg264_3483"/>
    </w:p>
    <w:p>
      <w:pPr>
        <w:pStyle w:val="BookText"/>
        <w:rPr/>
      </w:pPr>
      <w:bookmarkEnd w:id="349"/>
      <w:r>
        <w:rPr>
          <w:rFonts w:ascii="IRNazanin" w:hAnsi="IRNazanin" w:eastAsia="IRNazanin"/>
          <w:color w:val="111111"/>
          <w:sz w:val="28"/>
          <w:sz w:val="28"/>
          <w:szCs w:val="28"/>
          <w:rtl w:val="true"/>
          <w:lang w:bidi="fa-IR"/>
        </w:rPr>
        <w:t>حضرت ربّ العالمین را اجرا کنند و نه تنها با گناه مخالفند و مبارزه می‌کنند؛ بلکه از شبهات و مکروهات نیز اجتناب و پرهیز می‌کنند؛ چون آقا امام صادق‌علیه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دوست دارد از اصحاب و یاران امام زمان‌علیه السلام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فَلْیَعْمَلْ بَالْوَرْع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اهل ورع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اهل تقوا، بلکه بالاتر از تقوا؛ ورع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صد متری گناه می‌ایستد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گناه نمی‌کند، بلکه شبهات را نیز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شبهات مبارزه می‌کند</w:t>
      </w:r>
      <w:r>
        <w:rPr>
          <w:rFonts w:eastAsia="IRNazanin" w:cs="IRNazanin"/>
          <w:color w:val="111111"/>
          <w:sz w:val="28"/>
          <w:szCs w:val="28"/>
          <w:rtl w:val="true"/>
          <w:lang w:bidi="fa-IR"/>
        </w:rPr>
        <w:t>.</w:t>
      </w:r>
    </w:p>
    <w:p>
      <w:pPr>
        <w:pStyle w:val="Heading4"/>
        <w:numPr>
          <w:ilvl w:val="3"/>
          <w:numId w:val="1"/>
        </w:numPr>
        <w:rPr/>
      </w:pPr>
      <w:bookmarkStart w:id="350" w:name="__RefHeading___Toc2372601_211673320"/>
      <w:bookmarkStart w:id="351" w:name="_Toc127"/>
      <w:bookmarkEnd w:id="350"/>
      <w:r>
        <w:rPr>
          <w:rtl w:val="true"/>
        </w:rPr>
        <w:t>امام زمان‌علیه السلام و شیخ مفید</w:t>
      </w:r>
      <w:bookmarkEnd w:id="351"/>
    </w:p>
    <w:p>
      <w:pPr>
        <w:pStyle w:val="BookText"/>
        <w:rPr/>
      </w:pPr>
      <w:r>
        <w:rPr>
          <w:rFonts w:ascii="IRNazanin" w:hAnsi="IRNazanin" w:eastAsia="IRNazanin"/>
          <w:color w:val="111111"/>
          <w:sz w:val="28"/>
          <w:sz w:val="28"/>
          <w:szCs w:val="28"/>
          <w:rtl w:val="true"/>
          <w:lang w:bidi="fa-IR"/>
        </w:rPr>
        <w:t>بی‌جهت نیست که برجستگان، مورد عنایت حضرت حق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سر قبر آنان می‌آید و از مرگ آنان ناراحت می‌شود و گریه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 مرگ تو علم نیز همراه تو دفن شد و تعبیر برادر دارد،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با رفتن تو کمر من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تعبیر بسیار بلندی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حق، کلیددار جهان هستی، واسطه فیض بین خدا و ما سوی اللّه، درباره شخصی این گونه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شیخ مفید نه تنها گناه نمی‌کرد، بلکه با شبهات نیز مبارزه می‌کرد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جریان را از حضرت آیت اللّه اشتهاردی شنیدم، بچه بودیم در محل پای منبر ایشان می‌رفتیم، این جریان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وقتی پذیرفت که تربیت سید مرتضی و سید رضی را به عهده بگیرد، شب در خواب دید حضرت زهرا، امام حسن، و امام </w:t>
      </w:r>
    </w:p>
    <w:p>
      <w:pPr>
        <w:pStyle w:val="BookText"/>
        <w:rPr/>
      </w:pPr>
      <w:r>
        <w:rPr>
          <w:rFonts w:ascii="IRNazanin" w:hAnsi="IRNazanin" w:eastAsia="IRNazanin"/>
          <w:color w:val="111111"/>
          <w:sz w:val="28"/>
          <w:sz w:val="28"/>
          <w:szCs w:val="28"/>
          <w:rtl w:val="true"/>
          <w:lang w:bidi="fa-IR"/>
        </w:rPr>
        <w:t>حسین‌علیهم السلام را آورده است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 عَلِّمْهُمَا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جلوه حضرت زهرا و سید رضی و سید مرتضی، جلوه امام حسن و امام حسین‌علیهم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خواب را هم فهمید که این‌ها خیلی برجسته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روزی مرحوم شیخ مفید به شاگردانش شانه می‌داد تا محاسنشان را شانه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سید مرتضی و سید رضی شانه نداد، با این که آن‌ها از برجسته‌ترین شاگردانش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آمدند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امروز به همه شانه داد، به ما دو نفر شانه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خیلی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به محضر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آقازاده‌ها گله‌مندند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شانه داده شد، به ما داده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سید مرتضی و سید رضی ریش در آورده‌اند؟ یعنی چه این جمله؟ یعنی از وقتی این دو بزرگوار را آوردی به نزد من، چون این دو نوجوان زیبا چهره بودند من هنوز به چهره این‌ها نگاه 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کیست و چیست؟ به چهره این دو بزرگوار نگاه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یک وقت یک خیال و خطور زیبایی به ذهنش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جهت نیست که شیخ مفید مورد خطاب آقا امام زمان‌علیه السلام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اَلْقَلْبُ مُصْحَفُ الْبَصَر</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 xml:space="preserve">چشم </w:t>
      </w:r>
    </w:p>
    <w:p>
      <w:pPr>
        <w:pStyle w:val="BookText"/>
        <w:rPr/>
      </w:pPr>
      <w:r>
        <w:rPr>
          <w:rFonts w:ascii="IRNazanin" w:hAnsi="IRNazanin" w:eastAsia="IRNazanin"/>
          <w:color w:val="111111"/>
          <w:sz w:val="28"/>
          <w:sz w:val="28"/>
          <w:szCs w:val="28"/>
          <w:rtl w:val="true"/>
          <w:lang w:bidi="fa-IR"/>
        </w:rPr>
        <w:t>به منزله قلم است و دل به منزله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چشم می‌بیند دل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دل مصحف و کتاب دیده و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چشم فیلم‌های کذایی را نگاه کند، اگر منظره‌های حرام را نگاه کند، تمام این‌ها را به خورد دل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دل دیگر لیاقت دیدار حضرت را دارد؟ شیخ مفید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 به آن‌ها نکردم، مگر صورتشان مو در آورده است؟</w:t>
      </w:r>
    </w:p>
    <w:p>
      <w:pPr>
        <w:pStyle w:val="BookText"/>
        <w:rPr/>
      </w:pPr>
      <w:r>
        <w:rPr>
          <w:rFonts w:ascii="IRNazanin" w:hAnsi="IRNazanin" w:eastAsia="IRNazanin"/>
          <w:color w:val="111111"/>
          <w:sz w:val="28"/>
          <w:sz w:val="28"/>
          <w:szCs w:val="28"/>
          <w:rtl w:val="true"/>
          <w:lang w:bidi="fa-IR"/>
        </w:rPr>
        <w:t>ما خیلی راحت می‌گوییم اگر گردی صورت زن باز باشد مانعی ندارد، تا مچ دست او را می‌توان دید، گردی صورت او را می‌توان دید؟ من از شما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که به خواستگاری می‌رود و کسی را می‌پسندد، آیا عامل پسندیدنش صورت است، یا دست است و یا پاست، یا چیز دیگری است؟ تمام پسندها در چهره خلاصه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گفت من می‌توانم چهره را نگاه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انسان احتیاط می‌کند، شبهه که وجود دارد، شیخ مفید با شبهات نیز مبارزه و مقابله می‌کرد و از شبهات نیز اجتناب می‌کرد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سید مرتضی و سید رضی کتاب‌های پدر را تقسیم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خیلی کتاب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یکدانه کتاب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دانه را نمی‌توان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برادرها با هم گفتگو کردند؛ 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مال کسی که عمل مکروه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کتاب مال کسی که قصد عمل مکروه را هم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نیت آن را هم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w:t>
      </w:r>
      <w:bookmarkStart w:id="352" w:name="pg264_3486"/>
    </w:p>
    <w:p>
      <w:pPr>
        <w:pStyle w:val="BookText"/>
        <w:rPr/>
      </w:pPr>
      <w:bookmarkEnd w:id="352"/>
      <w:r>
        <w:rPr>
          <w:rFonts w:ascii="IRNazanin" w:hAnsi="IRNazanin" w:eastAsia="IRNazanin"/>
          <w:color w:val="111111"/>
          <w:sz w:val="28"/>
          <w:sz w:val="28"/>
          <w:szCs w:val="28"/>
          <w:rtl w:val="true"/>
          <w:lang w:bidi="fa-IR"/>
        </w:rPr>
        <w:t>من فکر مکروه را کرده‌ام، ولی انجام نداده‌ام، ولی فکر مکروه هم از شما سر نزده است</w:t>
      </w:r>
      <w:r>
        <w:rPr>
          <w:rFonts w:eastAsia="IRNazanin" w:cs="IRNazanin"/>
          <w:color w:val="111111"/>
          <w:sz w:val="28"/>
          <w:szCs w:val="28"/>
          <w:rtl w:val="true"/>
          <w:lang w:bidi="fa-IR"/>
        </w:rPr>
        <w:t>.</w:t>
      </w:r>
    </w:p>
    <w:p>
      <w:pPr>
        <w:pStyle w:val="Heading4"/>
        <w:numPr>
          <w:ilvl w:val="3"/>
          <w:numId w:val="1"/>
        </w:numPr>
        <w:rPr/>
      </w:pPr>
      <w:bookmarkStart w:id="353" w:name="__RefHeading___Toc2372603_211673320"/>
      <w:bookmarkStart w:id="354" w:name="_Toc128"/>
      <w:bookmarkEnd w:id="353"/>
      <w:r>
        <w:rPr>
          <w:rtl w:val="true"/>
        </w:rPr>
        <w:t>پاسخ امام زمان‌علیه السلام‌</w:t>
      </w:r>
      <w:bookmarkEnd w:id="354"/>
    </w:p>
    <w:p>
      <w:pPr>
        <w:pStyle w:val="BookText"/>
        <w:rPr/>
      </w:pPr>
      <w:r>
        <w:rPr>
          <w:rFonts w:ascii="IRNazanin" w:hAnsi="IRNazanin" w:eastAsia="IRNazanin"/>
          <w:color w:val="111111"/>
          <w:sz w:val="28"/>
          <w:sz w:val="28"/>
          <w:szCs w:val="28"/>
          <w:rtl w:val="true"/>
          <w:lang w:bidi="fa-IR"/>
        </w:rPr>
        <w:t>شیخ مفید و سید مرتضی در مسئله‌ای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ندارد، نامه را می‌نویسیم و صورت مسئله را داخل ضریح حضرت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ضریح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ضریح را باز کردند و نامه را در آوردند، دیدند حضرت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 مَعَ وَلَدی وَ لکِنِ الشَّیخ مُعْتَمدی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فرزند من است، شیخ مفید هم مورد اعتماد من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می‌شود این گونه انسان جواب بگیرد؟ چون ایشان با شبهات مبارزه می‌کردند، جواب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نوائب الدهور فی علائم الظهور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سوم، از آیت اللّه میرجهانی که در چهار جلد به فارسی نوشته شده است، علائم ظهور امام زمان‌علیه السلام را زیبا وصف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کسی به اندازه ایشان علائم حتمی و غیر حتمی را وصف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لسان شریف مولا آقا امام زمان‌علیه السلام نقل کرده است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اَحَبَّنا وَ اَخْلَصَ فی مَعْرِفَتِنا وَسَئَلَ مَسْئَلَةً اِلاَّ وَ نَفَّسْنا فی رَوْعِه جَوابَ الْمَسْئَلَة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بنده‌ای نیست که ما اهل بیت را دوست بدارد و در معرفت و شناخت ما اخلاص داشته باشد و از ما پرسش و سؤالی داشته باشد جز این که ما جواب مسأله را در قلبش القا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کسی این دو ویژگی را 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را دوست بدارد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 و شناخت ما اخلاص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پاسخ سؤالش را در دل او القا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انسان می‌خواهد امامان را بشناسد و به رخ دیگران بکشد، امامان را بشناسد و منبع و منشأ درآمد و پول در آوردن قرار دهد، امامان را بشناسد تا هرگاه حاجتی دارد در خانه آن‌ها برود و حوائج را بگیرد، یک منافعی مادی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تکلیف و فرض است که امامم را بشناسم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اول محبت، دوم معرفت خالصانه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ویژگی را واجد و دارا باشد و از ما سؤالی بپرسد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قضیه و دو راهی مانده‌ام در این مسئله من چه کنم؟ می‌دانید ما چه می‌کنیم؟ ما جواب مسأله را در قلبش و در دلش القا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در دلش می‌اندازیم که جواب مسأله شما این است و این کار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تقوا لازم دارد، مبارزه با شبهات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دراین صورت حضرت خیلی سریع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انار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سه روز مهلت خواستید و گرنه من همان جا جواب شما را می‌دادم، به قلبتان می‌افکندم و می‌رفتید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 شبهه را حل می‌کردید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ابن طاووس این روایت را باور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کشف المحجه لثمرة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اخلاقی بسیار زیبایی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هرگاه در زندگی برایت مشکلی پیش آمد یک نامه بنویس به امام زمان‌علیه السلام و نامه را زیر بالش بگذار و به پهلوی راست بخواب و دست راستت را به گونه‌ات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وقتی بلند می‌شوی، جواب سؤال تو در آن نامه نوشته شده است</w:t>
      </w:r>
      <w:r>
        <w:rPr>
          <w:rFonts w:eastAsia="IRNazanin" w:cs="IRNazanin"/>
          <w:color w:val="111111"/>
          <w:sz w:val="28"/>
          <w:szCs w:val="28"/>
          <w:rtl w:val="true"/>
          <w:lang w:bidi="fa-IR"/>
        </w:rPr>
        <w:t xml:space="preserve">. </w:t>
      </w:r>
      <w:bookmarkStart w:id="355" w:name="pg264_3488"/>
    </w:p>
    <w:p>
      <w:pPr>
        <w:pStyle w:val="BookText"/>
        <w:rPr/>
      </w:pPr>
      <w:bookmarkEnd w:id="35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نَفَخْنا فی 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قلب‌ها می‌دمیم و جواب مسأله را در آن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شرطش محبت و اخلاص در شناخت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و سید مرتضی این گونه است که جواب مسأله را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دلشان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دلیست که می‌تواند جواب مسأله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آن‌ها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شرطش تقواست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ویژگی‌های یاران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آن هم تقوای خاص الخاص که نامش را در احادیث و روایات ورع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یاران امام صادق کسانی هستند که چهار ویژگی دارند، ویژگی اولشان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اشتَدَّ وَرَعَهُ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ورعشان شدید و محکم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وارد کلاس و مرحله‌های مکروه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مواظبتش مواظبت شدیدی است</w:t>
      </w:r>
      <w:r>
        <w:rPr>
          <w:rFonts w:eastAsia="IRNazanin" w:cs="IRNazanin"/>
          <w:color w:val="111111"/>
          <w:sz w:val="28"/>
          <w:szCs w:val="28"/>
          <w:rtl w:val="true"/>
          <w:lang w:bidi="fa-IR"/>
        </w:rPr>
        <w:t>.</w:t>
      </w:r>
    </w:p>
    <w:p>
      <w:pPr>
        <w:pStyle w:val="Heading4"/>
        <w:numPr>
          <w:ilvl w:val="3"/>
          <w:numId w:val="1"/>
        </w:numPr>
        <w:rPr/>
      </w:pPr>
      <w:bookmarkStart w:id="356" w:name="__RefHeading___Toc2372605_211673320"/>
      <w:bookmarkStart w:id="357" w:name="_Toc129"/>
      <w:bookmarkEnd w:id="356"/>
      <w:r>
        <w:rPr>
          <w:rtl w:val="true"/>
        </w:rPr>
        <w:t>حرکت برای خدا</w:t>
      </w:r>
      <w:bookmarkEnd w:id="357"/>
    </w:p>
    <w:p>
      <w:pPr>
        <w:pStyle w:val="BookText"/>
        <w:rPr/>
      </w:pPr>
      <w:r>
        <w:rPr>
          <w:rFonts w:ascii="IRNazanin" w:hAnsi="IRNazanin" w:eastAsia="IRNazanin"/>
          <w:color w:val="111111"/>
          <w:sz w:val="28"/>
          <w:sz w:val="28"/>
          <w:szCs w:val="28"/>
          <w:rtl w:val="true"/>
          <w:lang w:bidi="fa-IR"/>
        </w:rPr>
        <w:t xml:space="preserve">دومین ویژگی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عَمِلَ لِخالِقِه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لخالِقِهِ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نکته ظریفی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عباداتش مال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خیلی هنر نیست، آدم باید نماز را برای خدا بخواند، روزه را برای خدا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لِخالِقِه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عبادی و غیر عبادی و تمام حرکات و رفتارش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برای خدا، حجّش، خوردنش برای خدا، حرکات و سکنات سیاسیش هم برای خدا باشد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را من از حضرت آیت اللّه بهاء الدّینی‌قدس سره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وارد ایران شدند، آمدند منزل و حسینیه ما، برای </w:t>
      </w:r>
    </w:p>
    <w:p>
      <w:pPr>
        <w:pStyle w:val="BookText"/>
        <w:rPr/>
      </w:pPr>
      <w:r>
        <w:rPr>
          <w:rFonts w:ascii="IRNazanin" w:hAnsi="IRNazanin" w:eastAsia="IRNazanin"/>
          <w:color w:val="111111"/>
          <w:sz w:val="28"/>
          <w:sz w:val="28"/>
          <w:szCs w:val="28"/>
          <w:rtl w:val="true"/>
          <w:lang w:bidi="fa-IR"/>
        </w:rPr>
        <w:t>بازدید، آقا سید احمد آقا هم همراه امام بود، یک نگاه عمیق و خاصی به امام کردم، ببینم امام این انقلاب را چگونه شروع کرده‌اند؟ عاملش کیست؟ چه کسی به ایشان فرمان داده است؟ نفس به او فرمان داده است؟ عادت فرمان داده است؟ تفکرات شخصی به او فرمان داده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برانداز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ظاهری، بلکه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که نگاه کردم، دیدم امام دستشان را که بالا می‌آورند برای خدا حرکت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را که باز و بسته می‌کند ملکه‌اش شده برای خدا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و نگاه و حرکاتش برای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همه حرکاتش خدایی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لِخالِقِه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عباداتش برای خداست که اعمالش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 برای خدا حرف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جو قرار نمی‌گرفت همه مرگ بر مدرس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زنده باد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لِخالِقِه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حرفم روی همین یک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عَمِلَ لِخالِقِه یا عَمِلَ لِدُنْیاه؟ عَمِلَ لِسیاسَتِه؟ عَمِلَ لِرِیاسَتِه؟ عَمِلَ لِدِرْهَمِهِ وَ دینارِه؟ برای چه ما داریم حرکت و عمل می‌کنیم؟</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دوم یاران حضرت این است که برای خدا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جمله زیبایی است که یکی از نشانه‌های متقیّن و اهل تقوا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شَهْوَتَهُ وَ مَحَبَّتَهُ فی خالِقِه</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اهل تقوا </w:t>
      </w:r>
      <w:bookmarkStart w:id="358" w:name="pg264_3490"/>
    </w:p>
    <w:p>
      <w:pPr>
        <w:pStyle w:val="BookText"/>
        <w:rPr/>
      </w:pPr>
      <w:bookmarkEnd w:id="358"/>
      <w:r>
        <w:rPr>
          <w:rFonts w:ascii="IRNazanin" w:hAnsi="IRNazanin" w:eastAsia="IRNazanin"/>
          <w:color w:val="111111"/>
          <w:sz w:val="28"/>
          <w:sz w:val="28"/>
          <w:szCs w:val="28"/>
          <w:rtl w:val="true"/>
          <w:lang w:bidi="fa-IR"/>
        </w:rPr>
        <w:t>میل و شهوت و خواستشان را در خدای خود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شهوت بی حکمت بود که خدا در وجود بشر قرار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یعنی میل، اشتها، اولیای خدا هم میل دارند، اشتها دارند، ولی اشتهایشان در مسیر خداست، اشتها به فرمان و دستورات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 به مناجات با خدا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طبیعت هم شهوت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شهوت جنسی دارند یا شکم،یا پول، یا 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ریاست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مَنْ تَرَأَّسَ، مَلْعُونٌ مَنْ هَمَّ بِها</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ملعون است هرکس خودش را به ریاست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ریاست در خانه می‌آید، یک وقت با زور می‌خواهد به ریاست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می‌خواهد با زور به ریاست برسد ملعون است</w:t>
      </w:r>
      <w:r>
        <w:rPr>
          <w:rFonts w:eastAsia="IRNazanin" w:cs="IRNazanin"/>
          <w:color w:val="111111"/>
          <w:sz w:val="28"/>
          <w:szCs w:val="28"/>
          <w:rtl w:val="true"/>
          <w:lang w:bidi="fa-IR"/>
        </w:rPr>
        <w:t>.</w:t>
      </w:r>
    </w:p>
    <w:p>
      <w:pPr>
        <w:pStyle w:val="Heading4"/>
        <w:numPr>
          <w:ilvl w:val="3"/>
          <w:numId w:val="1"/>
        </w:numPr>
        <w:rPr/>
      </w:pPr>
      <w:bookmarkStart w:id="359" w:name="__RefHeading___Toc2372607_211673320"/>
      <w:bookmarkStart w:id="360" w:name="_Toc130"/>
      <w:bookmarkEnd w:id="359"/>
      <w:r>
        <w:rPr>
          <w:rtl w:val="true"/>
        </w:rPr>
        <w:t>تحیّر و سرگردانی در زمان غیبت</w:t>
      </w:r>
      <w:bookmarkEnd w:id="36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علی‌علیه السلام به حضرت امام حسین‌علیه السلام خبر از قیام حضرت مهدی‌علیه السلام نهمین فرزند منوّر و مقدس آقا امام حسین‌علیه السلام داد،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ذلِکَ لَکائِنٌ؟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قضیه رخ می‌دهد؟ این سؤالات را می‌کنند ما چیزی گیرمان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آن خدایی که رسول اللّه الاعظم را به رسالت انتخاب فرموده است،می‌آید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بَعْدَ غَیْبَةٍ وَ 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غیبت طولانی و بعد از تحیّر و گیج بودن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طرف، یکی آن طرف، گیجی هم مال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گیجی هم خود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ما نشانه‌های محبّ را داشتیم، حضرت جوابمان را </w:t>
      </w:r>
    </w:p>
    <w:p>
      <w:p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در زندگی گیج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آن‌قدر آدم عامی را می‌شناسم، ولی از اول انقلاب یک دانه اشتباه در انتخابات و رأی دادن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رای‌ها را صحیح و درست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داریم باسوادند، چه سواد دانشگاهی، چه حوزه‌ای، ولی از اول انقلاب همه‌اش اشتباه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دانه رأی درست و حسابی تا به حال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می‌توانم از تحیّر نجات پیدا بکنم؟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حیرة لا تَثْبُتُ فیها عَلی دینِهِ اِلاَّ الْمُخْلِصُون الْمُباشِرُونَ لِرُوحِ الْیَقین</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کسی در دین صحیح و درست ثبات قدم پیدا نمی‌کند جز کسانی که در کلاس اخلاصند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قدم در دین ولایی، دینی که امامت دارد، دینی که حاکمش ولایت است، نه دین من در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 هر کسی پیدا شود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قرآن و روایات یک قرائتی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که دنیا می‌شود جنگل مولا،اگر هر کسی ادعا کند که من چیزی می‌فهمم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اگر قرآن را فرستاد،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چه کسانی می‌فهمند و مفسرین قرآن چه ویژگی‌هایی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شناس‌کیست و چه کسانی می‌توانند اسلام را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امام زمان غائب شدند و تفسیر و حفظ و نگهداری اسلام را، زعامت و رهبریت اسلام را مسکوت گذاشتند؟ یا حرف زدند؟ یا نشانه و آدرس دادند؟ دیگر قرائت‌های متعدد بی جاست و حرف </w:t>
      </w:r>
    </w:p>
    <w:p>
      <w:pPr>
        <w:pStyle w:val="BookText"/>
        <w:rPr/>
      </w:pPr>
      <w:r>
        <w:rPr>
          <w:rFonts w:ascii="IRNazanin" w:hAnsi="IRNazanin" w:eastAsia="IRNazanin"/>
          <w:color w:val="111111"/>
          <w:sz w:val="28"/>
          <w:sz w:val="28"/>
          <w:szCs w:val="28"/>
          <w:rtl w:val="true"/>
          <w:lang w:bidi="fa-IR"/>
        </w:rPr>
        <w:t>بی‌ربطی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اداره که وزیر دارد، اگر هرکسی ادعای معاونت کند، مملکت که به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وزیر این قدر عقل و درایت دارد، که یک معاون در وزارتخانه خود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زمان‌علیه السلام که در پرده غیبت به سر می‌برد، آیا وزرایی دارد؟ یا ندارد؟ وزرای عصر غیبت کیانند؟ چه ویژگی‌هایی دارند؟ ویژگی‌های وزرای غیبت آیا در دانشگاه درس خوانده‌اند؟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و پرورش؟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سرزمین‌های کشاورزی؟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بگردیم در حوزه‌های علمیه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دوتا چهار تاست، گیجی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جهت و مسیر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گیج شدم دارم خودم را گیج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الْمُخلِصُون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کلاس اخلاصند، این‌ها تحیّر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القا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خودآگاه یا ناخودآگاه مسیر را یافتند و پیدا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لِخالِقِه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دومین ویژگی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و سکنات باید برای خدا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اِنَّ صَلاتی وَ نُسُکی وَ مَحْیایَ وَ مَماتی لِلَّهِ رَبِّ الْعالَمین</w:t>
      </w:r>
      <w:r>
        <w:rPr>
          <w:rFonts w:eastAsia="IRNazanin" w:cs="IRNazanin"/>
          <w:color w:val="111111"/>
          <w:sz w:val="28"/>
          <w:szCs w:val="28"/>
          <w:rtl w:val="true"/>
          <w:lang w:bidi="fa-IR"/>
        </w:rPr>
        <w:t>»</w:t>
      </w:r>
      <w:r>
        <w:rPr>
          <w:rStyle w:val="FootnoteAnchor"/>
          <w:rtl w:val="true"/>
        </w:rPr>
        <w:footnoteReference w:id="172"/>
      </w:r>
      <w:r>
        <w:rPr>
          <w:rFonts w:ascii="IRNazanin" w:hAnsi="IRNazanin" w:eastAsia="IRNazanin"/>
          <w:color w:val="111111"/>
          <w:sz w:val="28"/>
          <w:sz w:val="28"/>
          <w:szCs w:val="28"/>
          <w:rtl w:val="true"/>
          <w:lang w:bidi="fa-IR"/>
        </w:rPr>
        <w:t>محیا و ممات، زنده بودن و نفس کشیدن و جان دادن که ربطی به عبادات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یاران حضرت تمام اعمالشان را عبادی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می‌خورد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خوردنش جنبه عبادت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خوابش همین طور برای خداست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 ثَوابَه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ثواب و پاداش حضرت حق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امید به اعمال خودش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به پاداش دیگران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چشم به پاداش حضرت ربّ العالمین و به فضل و رحمت او 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خافَ عِقابَه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عِقاب خدا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امید به ثواب این است که دنبال ثواب و پاداش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رجا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امیدوارم باید به سوی مأمول و آرزویش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می‌گوید من از جهنم می‌ترسم باید از جهنم پا به فرار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که اگر من از دیوار شکسته می‌ترسم، زیر آن دیوار نمی‌نشینم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ترس فرار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ترس از جهنم هم فرار از جهنم است و هر عاملی که بشر و انسان را جهنمی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کی به تمنّای وصال تو یگانه</w:t>
      </w:r>
    </w:p>
    <w:p>
      <w:pPr>
        <w:pStyle w:val="BookText"/>
        <w:rPr/>
      </w:pPr>
      <w:r>
        <w:rPr>
          <w:rFonts w:ascii="IRNazanin" w:hAnsi="IRNazanin" w:eastAsia="IRNazanin"/>
          <w:color w:val="111111"/>
          <w:sz w:val="28"/>
          <w:sz w:val="28"/>
          <w:szCs w:val="28"/>
          <w:rtl w:val="true"/>
          <w:lang w:bidi="fa-IR"/>
        </w:rPr>
        <w:t>اشکم شود از هر مژه چون سیل روانه</w:t>
      </w:r>
    </w:p>
    <w:p>
      <w:pPr>
        <w:pStyle w:val="BookText"/>
        <w:rPr/>
      </w:pPr>
      <w:r>
        <w:rPr>
          <w:rFonts w:ascii="IRNazanin" w:hAnsi="IRNazanin" w:eastAsia="IRNazanin"/>
          <w:color w:val="111111"/>
          <w:sz w:val="28"/>
          <w:sz w:val="28"/>
          <w:szCs w:val="28"/>
          <w:rtl w:val="true"/>
          <w:lang w:bidi="fa-IR"/>
        </w:rPr>
        <w:t>آیا رسد آخر شب هجران تو یا نه</w:t>
      </w:r>
    </w:p>
    <w:p>
      <w:pPr>
        <w:pStyle w:val="BookText"/>
        <w:rPr/>
      </w:pPr>
      <w:r>
        <w:rPr>
          <w:rFonts w:ascii="IRNazanin" w:hAnsi="IRNazanin" w:eastAsia="IRNazanin"/>
          <w:color w:val="111111"/>
          <w:sz w:val="28"/>
          <w:sz w:val="28"/>
          <w:szCs w:val="28"/>
          <w:rtl w:val="true"/>
          <w:lang w:bidi="fa-IR"/>
        </w:rPr>
        <w:t>ای تیر غمت را دل عشاق نشانه</w:t>
      </w:r>
    </w:p>
    <w:p>
      <w:pPr>
        <w:pStyle w:val="BookText"/>
        <w:rPr/>
      </w:pPr>
      <w:r>
        <w:rPr>
          <w:rFonts w:ascii="IRNazanin" w:hAnsi="IRNazanin" w:eastAsia="IRNazanin"/>
          <w:color w:val="111111"/>
          <w:sz w:val="28"/>
          <w:sz w:val="28"/>
          <w:szCs w:val="28"/>
          <w:rtl w:val="true"/>
          <w:lang w:bidi="fa-IR"/>
        </w:rPr>
        <w:t>جمعی به تو مشغول و تو غایب ز میانه</w:t>
      </w:r>
    </w:p>
    <w:p>
      <w:pPr>
        <w:pStyle w:val="BookText"/>
        <w:rPr/>
      </w:pPr>
      <w:r>
        <w:rPr>
          <w:rFonts w:ascii="IRNazanin" w:hAnsi="IRNazanin" w:eastAsia="IRNazanin"/>
          <w:color w:val="111111"/>
          <w:sz w:val="28"/>
          <w:sz w:val="28"/>
          <w:szCs w:val="28"/>
          <w:rtl w:val="true"/>
          <w:lang w:bidi="fa-IR"/>
        </w:rPr>
        <w:t>هر در که زنم صاحب آن خانه تویی تو</w:t>
      </w:r>
    </w:p>
    <w:p>
      <w:pPr>
        <w:pStyle w:val="BookText"/>
        <w:rPr/>
      </w:pPr>
      <w:r>
        <w:rPr>
          <w:rFonts w:ascii="IRNazanin" w:hAnsi="IRNazanin" w:eastAsia="IRNazanin"/>
          <w:color w:val="111111"/>
          <w:sz w:val="28"/>
          <w:sz w:val="28"/>
          <w:szCs w:val="28"/>
          <w:rtl w:val="true"/>
          <w:lang w:bidi="fa-IR"/>
        </w:rPr>
        <w:t>هر جا که روم پرتو کاشانه تویی تو</w:t>
      </w:r>
    </w:p>
    <w:p>
      <w:pPr>
        <w:pStyle w:val="BookText"/>
        <w:rPr/>
      </w:pPr>
      <w:r>
        <w:rPr>
          <w:rFonts w:ascii="IRNazanin" w:hAnsi="IRNazanin" w:eastAsia="IRNazanin"/>
          <w:color w:val="111111"/>
          <w:sz w:val="28"/>
          <w:sz w:val="28"/>
          <w:szCs w:val="28"/>
          <w:rtl w:val="true"/>
          <w:lang w:bidi="fa-IR"/>
        </w:rPr>
        <w:t>در کعبه و بتخانه که جانانه تویی تو</w:t>
      </w:r>
    </w:p>
    <w:p>
      <w:pPr>
        <w:pStyle w:val="BookText"/>
        <w:rPr/>
      </w:pPr>
      <w:r>
        <w:rPr>
          <w:rFonts w:ascii="IRNazanin" w:hAnsi="IRNazanin" w:eastAsia="IRNazanin"/>
          <w:color w:val="111111"/>
          <w:sz w:val="28"/>
          <w:sz w:val="28"/>
          <w:szCs w:val="28"/>
          <w:rtl w:val="true"/>
          <w:lang w:bidi="fa-IR"/>
        </w:rPr>
        <w:t>مقصود من از کعبه و بتخانه تویی تو</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تویی کعبه و بتخانه بهانه </w:t>
      </w:r>
      <w:bookmarkStart w:id="361" w:name="pg264_3494"/>
    </w:p>
    <w:p>
      <w:pPr>
        <w:pStyle w:val="Heading2"/>
        <w:numPr>
          <w:ilvl w:val="1"/>
          <w:numId w:val="1"/>
        </w:numPr>
        <w:rPr/>
      </w:pPr>
      <w:bookmarkStart w:id="362" w:name="__RefHeading___Toc2372609_211673320"/>
      <w:bookmarkStart w:id="363" w:name="_Toc131"/>
      <w:bookmarkEnd w:id="361"/>
      <w:bookmarkEnd w:id="362"/>
      <w:r>
        <w:rPr>
          <w:rtl w:val="true"/>
        </w:rPr>
        <w:t>گفتار چهاردهم‌</w:t>
      </w:r>
      <w:bookmarkEnd w:id="363"/>
    </w:p>
    <w:p>
      <w:pPr>
        <w:pStyle w:val="Heading3"/>
        <w:numPr>
          <w:ilvl w:val="2"/>
          <w:numId w:val="1"/>
        </w:numPr>
        <w:rPr/>
      </w:pPr>
      <w:bookmarkStart w:id="364" w:name="__RefHeading___Toc2372611_211673320"/>
      <w:bookmarkStart w:id="365" w:name="_Toc132"/>
      <w:bookmarkEnd w:id="364"/>
      <w:r>
        <w:rPr>
          <w:rtl w:val="true"/>
        </w:rPr>
        <w:t>توضیح‌</w:t>
      </w:r>
      <w:bookmarkEnd w:id="365"/>
    </w:p>
    <w:p>
      <w:pPr>
        <w:pStyle w:val="BookText"/>
        <w:rPr/>
      </w:pPr>
      <w:r>
        <w:rPr>
          <w:rFonts w:ascii="Amiri" w:hAnsi="Amiri" w:eastAsia="Amiri" w:cs="Amiri"/>
          <w:color w:val="111111"/>
          <w:sz w:val="28"/>
          <w:sz w:val="28"/>
          <w:szCs w:val="28"/>
          <w:rtl w:val="true"/>
          <w:lang w:bidi="ar-SA"/>
        </w:rPr>
        <w:t>قال‌اللَّه الحکیم فی کتابه الکریم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 اعْمَلُوا فَسَیَرَی اللَّه عَمَلَکُم وَ رَسُولُه وَ الْمُؤْمِنُون وَ سَتُرَدُّونَ اِلی عالِمِ الْغَیْبِ وَ الشَّهادَةِ فَیُنَبِّئُکُم بِما کُنْتُم‌تَعْمَلُون</w:t>
      </w:r>
      <w:r>
        <w:rPr>
          <w:rFonts w:eastAsia="Amiri" w:cs="Amiri" w:ascii="Amiri" w:hAnsi="Amiri"/>
          <w:color w:val="111111"/>
          <w:sz w:val="28"/>
          <w:szCs w:val="28"/>
          <w:rtl w:val="true"/>
          <w:lang w:bidi="ar-SA"/>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ثم قال مولانا المهدی‌علیه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یُحیطُ عِلْمُنا بِاَنْبائِکُم وَ لا یَعْزُبُ عَنَّا شَیْ‌ءٌ مِنْ اَخْبارِکُم</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6" w:name="__RefHeading___Toc2372613_211673320"/>
      <w:bookmarkStart w:id="367" w:name="_Toc133"/>
      <w:bookmarkEnd w:id="366"/>
      <w:r>
        <w:rPr>
          <w:rtl w:val="true"/>
        </w:rPr>
        <w:t>طریقی عالی برای شناخت ائمه‌علیهم السلام‌</w:t>
      </w:r>
      <w:bookmarkEnd w:id="36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زیارتنامه‌های حضرات اهل‌بیت عصمت و طهارت‌علیهم السلام مراجعه می‌کنیم به دریایی از معارف و امام‌شناسی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اگر بخواهد امامش را بشناسد، راه بسیار عالی که </w:t>
      </w:r>
    </w:p>
    <w:p>
      <w:pPr>
        <w:pStyle w:val="BookText"/>
        <w:rPr/>
      </w:pPr>
      <w:r>
        <w:rPr>
          <w:rFonts w:ascii="IRNazanin" w:hAnsi="IRNazanin" w:eastAsia="IRNazanin"/>
          <w:color w:val="111111"/>
          <w:sz w:val="28"/>
          <w:sz w:val="28"/>
          <w:szCs w:val="28"/>
          <w:rtl w:val="true"/>
          <w:lang w:bidi="fa-IR"/>
        </w:rPr>
        <w:t>در دسترس همه قرار دارد، مطالعه زیارات وارده در مورد همه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همین کتاب مفاتیح الجنان را باز کند و نگاه کند به زیارت آل یس، بنگرد به دعای ندبه، مشاهده کند زیارات دیگر را که در مورد حضرت مهدی علیه الصلاه و السلام وارد شده است، نکته‌های زیبا و برجسته‌ای در باب امامت و ولایت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زیاراتی که در باب امیر المؤمنین‌علیه السلام وارد شده است، غوغاست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این‌که انسان لازم نیست این طرف و آن طرف برود، همه در خانه‌هایمان مفاتیح الجنان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دوره معارف و امام شناسی در خانه‌های همه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زیارتنامه‌هایی که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زیارت جامعه کبیره بیش از چهارصد و اندی فضیلت و بُعد و ویژگی برای امامان معصوم‌علیهم السلام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فضائل بسیار ناب و برجسته و 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 فضیلتی که در زیارت جامعه کبیره عنوان و مطرح می‌شود این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عَناصِرَ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 جزء ابرارند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خوبان عالم از اولیا و اوصیا جزء ابرارند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انبیا و اولیا از نیک صفتانند؛ هم صفات عالی دارند و هم کارهای عالی و برجسته از ایشان سر می‌زند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ابرار کجاست؟ این‌ها را از کجا یاد گرفته و آموخته‌اند؟ چه کسانی به آن‌ها این برّ و نیک‌صفتی و نیکویی را داده است؟ امامان معصوم عناصر الابرارند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نبودید یک انسان نیک در </w:t>
      </w:r>
      <w:bookmarkStart w:id="368" w:name="pg264_3496"/>
    </w:p>
    <w:p>
      <w:pPr>
        <w:pStyle w:val="BookText"/>
        <w:rPr/>
      </w:pPr>
      <w:bookmarkEnd w:id="368"/>
      <w:r>
        <w:rPr>
          <w:rFonts w:ascii="IRNazanin" w:hAnsi="IRNazanin" w:eastAsia="IRNazanin"/>
          <w:color w:val="111111"/>
          <w:sz w:val="28"/>
          <w:sz w:val="28"/>
          <w:szCs w:val="28"/>
          <w:rtl w:val="true"/>
          <w:lang w:bidi="fa-IR"/>
        </w:rPr>
        <w:t>عالم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کسانی که خوب شده‌اند به برکت عنایت و محبّت آن‌ها بوده است</w:t>
      </w:r>
      <w:r>
        <w:rPr>
          <w:rFonts w:eastAsia="IRNazanin" w:cs="IRNazanin"/>
          <w:color w:val="111111"/>
          <w:sz w:val="28"/>
          <w:szCs w:val="28"/>
          <w:rtl w:val="true"/>
          <w:lang w:bidi="fa-IR"/>
        </w:rPr>
        <w:t>.</w:t>
      </w:r>
    </w:p>
    <w:p>
      <w:pPr>
        <w:pStyle w:val="Heading3"/>
        <w:numPr>
          <w:ilvl w:val="2"/>
          <w:numId w:val="1"/>
        </w:numPr>
        <w:rPr/>
      </w:pPr>
      <w:bookmarkStart w:id="369" w:name="__RefHeading___Toc2372615_211673320"/>
      <w:bookmarkStart w:id="370" w:name="_Toc134"/>
      <w:bookmarkEnd w:id="369"/>
      <w:r>
        <w:rPr>
          <w:rtl w:val="true"/>
        </w:rPr>
        <w:t>حضرت مهدی علیه السلام، محور عالم</w:t>
      </w:r>
      <w:bookmarkEnd w:id="370"/>
    </w:p>
    <w:p>
      <w:pPr>
        <w:pStyle w:val="BookText"/>
        <w:rPr/>
      </w:pPr>
      <w:r>
        <w:rPr>
          <w:rFonts w:ascii="IRNazanin" w:hAnsi="IRNazanin" w:eastAsia="IRNazanin"/>
          <w:color w:val="111111"/>
          <w:sz w:val="28"/>
          <w:sz w:val="28"/>
          <w:szCs w:val="28"/>
          <w:rtl w:val="true"/>
          <w:lang w:bidi="fa-IR"/>
        </w:rPr>
        <w:t>مثلاً انسان امام زمان‌علیه السلام را در نیمه شعبان زیارت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جملات عجیب و غریبی درباره حضرت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جالب و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اللَّهِ الَّذی لا یَنْبُو، نُورُ اللَّهِ الَّذی لا یَخْبُو، مَدارُ الدَّهْر وَ نَوامیسُ الْعَصْر</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یعنی تمام روزگار و هرکه در روزگار وجود دارد محور چرخش و گردشش آقا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دور او می‌چرخند و همه، چرخششان به برکت وجود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مردم، جهان و جهانیان محور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تکوینی‌اش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بنشیند، این زیارتنامه‌ها را از اول بسم‌اللَّه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کند ببیند این آقای ما، امام زمان‌علیه السلام کیست؟ و از چه ویژگی‌های عظیمی برخوردار است؟ در این جا یکی دو نمونه را مطرح می‌کنیم</w:t>
      </w:r>
      <w:r>
        <w:rPr>
          <w:rFonts w:eastAsia="IRNazanin" w:cs="IRNazanin"/>
          <w:color w:val="111111"/>
          <w:sz w:val="28"/>
          <w:szCs w:val="28"/>
          <w:rtl w:val="true"/>
          <w:lang w:bidi="fa-IR"/>
        </w:rPr>
        <w:t>:</w:t>
      </w:r>
    </w:p>
    <w:p>
      <w:pPr>
        <w:pStyle w:val="Heading3"/>
        <w:numPr>
          <w:ilvl w:val="2"/>
          <w:numId w:val="1"/>
        </w:numPr>
        <w:rPr/>
      </w:pPr>
      <w:bookmarkStart w:id="371" w:name="__RefHeading___Toc2372617_211673320"/>
      <w:bookmarkStart w:id="372" w:name="_Toc135"/>
      <w:bookmarkEnd w:id="371"/>
      <w:r>
        <w:rPr>
          <w:rtl w:val="true"/>
        </w:rPr>
        <w:t>عالم، محضر امام زمان‌علیه السلام‌</w:t>
      </w:r>
      <w:bookmarkEnd w:id="372"/>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بخش از دعا چنین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عَیْنَ اللَّهِ فی خَلْقِه</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سلام بر تو ای دیده‌بان خدا، سلام بر تو ای چشم خدا در میان خلق و در میان آفریده‌هایش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این جمله چه می‌فهمیم؟ </w:t>
      </w:r>
    </w:p>
    <w:p>
      <w:pPr>
        <w:pStyle w:val="BookText"/>
        <w:rPr/>
      </w:pPr>
      <w:r>
        <w:rPr>
          <w:rFonts w:ascii="IRNazanin" w:hAnsi="IRNazanin" w:eastAsia="IRNazanin"/>
          <w:color w:val="111111"/>
          <w:sz w:val="28"/>
          <w:sz w:val="28"/>
          <w:szCs w:val="28"/>
          <w:rtl w:val="true"/>
          <w:lang w:bidi="fa-IR"/>
        </w:rPr>
        <w:t>به این نکته می‌رسیم که امام زمان‌علیه السلام دیده‌بان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ریز و درشت ما را، درون و برون ما را، افکار و نیّات ما را می‌بیند و می‌خواند 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اعتقادمان بر این است که عالم علاوه بر این که محضر خدای منّان است، محضر امام زمان‌علیه السلام نیز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مَعَکُم اَیْنَما کُنْتُم</w:t>
      </w:r>
      <w:r>
        <w:rPr>
          <w:rFonts w:eastAsia="Amiri" w:cs="Amiri" w:ascii="Amiri" w:hAnsi="Amiri"/>
          <w:color w:val="111111"/>
          <w:sz w:val="28"/>
          <w:szCs w:val="28"/>
          <w:rtl w:val="true"/>
          <w:lang w:bidi="ar-SA"/>
        </w:rPr>
        <w:t>»</w:t>
      </w:r>
      <w:r>
        <w:rPr>
          <w:rStyle w:val="FootnoteAnchor"/>
          <w:rtl w:val="true"/>
        </w:rPr>
        <w:footnoteReference w:id="1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شماست، هرکجا می‌خواهید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خفا باشماست، در ظاهر با شماست، در نزدیک و دور با شماست، هر کجای عالم باشید و در هر حالتی باشید خدا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همه جا هست، جایی نداریم که خدای منّان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شریف نورالثقلین و تفاسیر روایی، به عنوان تأویل و بطن آیه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مَعَکُم اَیْنَما کُنْتُم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مَعَکُم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باشید امام زمان‌علیه السلام با شما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 عالم نیست که امام زمان آن‌جا حضور و تشریف نداشته باشد، لذا این جمله یک خورده سخت به‌نظر می‌رسد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آقاتشریف آوردند، آقا تشریف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حسب ظاهری و جسمی بعضی‌ها بگویند وگرنه در همه هستی حجة اللَّه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مَعَکُم اَیْنَما کُنْتُم</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سید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تعالی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جملات ظریفی درباره امام زمان‌علیه السلام دارد که محدّث خبیر، مرحوم نوری آن را در </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جنّة المأوی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حضرت نوشته است آورده است و در بحارالانوارِ علامه مجلسی، در جلد پنجاه و سوم به عنوان ملحقات نیز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 می‌کند 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طاووس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المحجّة لثمرة المهجة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بسیار ظریف و دقیق طرح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اگر در عالم کسی پیدا شد که معیّت خدا را درک کرد و فهمید خدا با اوست، و هیچ جایی از عالم نیست که خدا با او نباشد و همه هستی را وجود خدا پر کرده است، می‌فهمد که امام زمان‌علیه السلام نیز با او هست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ابی عبداللَّه الحسین‌علیه السلام بسیار زیبا این معیّت را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آمد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اللَّه‌علیه السلام کیف اصبحت؟ شب را چگونه به صبح رساندی؟ اگر از من بپرسند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خوب خوابیدم یا بیمار بودم و جوابی از این قبیل؛ چون اهل طبیعت حال و هوایشان مربوط به طبیعت و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اللَّه وقتی که حال و احوال می‌کنند مربوط به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روح را اصیل می‌دانند، حال و احوال و گفتگوشان هم مربوط به روح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 جسم را اصیل می‌دانند وروح را اصلاً فراموش کرده‌اند و حال و احوال و گفتگوشان هم همه‌اش مربوط به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مراجعاتشان به دکتر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حرفهاشان مربوط به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غذاهاست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دور و بر جسم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اللَّه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غذا، روح را بیدار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غذا روح را بیمار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مواظبند غذایی که روح را </w:t>
      </w:r>
    </w:p>
    <w:p>
      <w:pPr>
        <w:pStyle w:val="BookText"/>
        <w:rPr/>
      </w:pPr>
      <w:r>
        <w:rPr>
          <w:rFonts w:ascii="IRNazanin" w:hAnsi="IRNazanin" w:eastAsia="IRNazanin"/>
          <w:color w:val="111111"/>
          <w:sz w:val="28"/>
          <w:sz w:val="28"/>
          <w:szCs w:val="28"/>
          <w:rtl w:val="true"/>
          <w:lang w:bidi="fa-IR"/>
        </w:rPr>
        <w:t>بیمار می‌کند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کسی که پرسید شب را چگونه صبح کردید یک جواب بسیار عالی دادند؛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وَ لِیَ ربٌ فَوقی</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صبح کردم در حالی که برای من پروردگاری است که حاکم بر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شش دانگ بالای سرم دائماً 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معنایش همین است، او با من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فَاَیْنَما تُوَلُّوا فَثَمَّ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هرکجا آدم بایستد آن‌جا وجه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معیّت خدا را، حاکمیت خدا را، همراه بودن خدا را درک کند، معیّت و همراهی امام زمان‌علیه السلام را هم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که یک لحظه از امام زمان‌علیه السلام جدا نیست، همیشه در محضر آقا و مولایش به 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ممکن نیست خدابا انسان باشد و امام زمان‌علیه السلام با او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خدای منّان معیّت و حاکمیت و فوقیتش را به امام زمان‌علیه السلام هم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باید همیشه بالای سر انسان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لحظه نباشد، این چه ربّی است؟ ربّ یعنی مربّی و تربیت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ربوبیّت این است که لحظه به لحظه با انسان باشد و به انسان فرمان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لحظه نبود ربوبیّت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رابطه ربوبیت محفوظ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زمان‌علیه السلام هم ربّ است باذن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ربوبیّت خداست که </w:t>
      </w:r>
      <w:bookmarkStart w:id="373" w:name="pg264_3504"/>
    </w:p>
    <w:p>
      <w:pPr>
        <w:pStyle w:val="BookText"/>
        <w:rPr/>
      </w:pPr>
      <w:bookmarkEnd w:id="373"/>
      <w:r>
        <w:rPr>
          <w:rFonts w:ascii="Amiri" w:hAnsi="Amiri" w:eastAsia="Amiri" w:cs="Amiri"/>
          <w:color w:val="111111"/>
          <w:sz w:val="28"/>
          <w:sz w:val="28"/>
          <w:szCs w:val="28"/>
          <w:rtl w:val="true"/>
          <w:lang w:bidi="ar-SA"/>
        </w:rPr>
        <w:t xml:space="preserve">در قرآن می‌خوانیم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اَشْرَقَتِ الاَرْضُ بِنُورِ رَبِّها</w:t>
      </w:r>
      <w:r>
        <w:rPr>
          <w:rFonts w:eastAsia="Amiri" w:cs="Amiri" w:ascii="Amiri" w:hAnsi="Amiri"/>
          <w:color w:val="111111"/>
          <w:sz w:val="28"/>
          <w:szCs w:val="28"/>
          <w:rtl w:val="true"/>
          <w:lang w:bidi="ar-SA"/>
        </w:rPr>
        <w:t>»</w:t>
      </w:r>
      <w:r>
        <w:rPr>
          <w:rStyle w:val="FootnoteAnchor"/>
          <w:rtl w:val="true"/>
        </w:rPr>
        <w:footnoteReference w:id="180"/>
      </w:r>
      <w:r>
        <w:rPr>
          <w:rFonts w:ascii="IRNazanin" w:hAnsi="IRNazanin" w:eastAsia="IRNazanin"/>
          <w:color w:val="111111"/>
          <w:sz w:val="28"/>
          <w:sz w:val="28"/>
          <w:szCs w:val="28"/>
          <w:rtl w:val="true"/>
          <w:lang w:bidi="fa-IR"/>
        </w:rPr>
        <w:t>زمین به نور پروردگار زمین روشن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الارض یعنی امام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ارض در این عصر و زمان،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این معیّت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منطقش این است که من همیشه در محضر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معیت خدا، معیت امام زمان‌علیه السلام را هم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از مرحوم آیة الحق سید علی آقا قاضی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خدمت امام زمان‌علیه السلام رسیده‌اید؟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جدا بودم که از من می‌پرسید خدمت حضرت رسیده‌ام یا نه؟ همین درس معیت را می‌خواهد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همیشه با انسان هست، حضرت هم همیشه با انسان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محضر خداییم در محضر امام زمان‌علیه السلام هم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محضر خداست، عالم محضر امام زمان‌علیه السلام هم هست</w:t>
      </w:r>
      <w:r>
        <w:rPr>
          <w:rFonts w:eastAsia="IRNazanin" w:cs="IRNazanin"/>
          <w:color w:val="111111"/>
          <w:sz w:val="28"/>
          <w:szCs w:val="28"/>
          <w:rtl w:val="true"/>
          <w:lang w:bidi="fa-IR"/>
        </w:rPr>
        <w:t>.</w:t>
      </w:r>
    </w:p>
    <w:p>
      <w:pPr>
        <w:pStyle w:val="Heading3"/>
        <w:numPr>
          <w:ilvl w:val="2"/>
          <w:numId w:val="1"/>
        </w:numPr>
        <w:rPr/>
      </w:pPr>
      <w:bookmarkStart w:id="374" w:name="__RefHeading___Toc2372619_211673320"/>
      <w:bookmarkStart w:id="375" w:name="_Toc136"/>
      <w:bookmarkEnd w:id="374"/>
      <w:r>
        <w:rPr>
          <w:rtl w:val="true"/>
        </w:rPr>
        <w:t>دیده بان خدا</w:t>
      </w:r>
      <w:bookmarkEnd w:id="375"/>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می‌گوییم خدای منان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یَعْلَم بِاَنَّ اللَّهَ یَری </w:t>
      </w:r>
      <w:r>
        <w:rPr>
          <w:rStyle w:val="FootnoteAnchor"/>
          <w:rtl w:val="true"/>
        </w:rPr>
        <w:footnoteReference w:id="181"/>
      </w:r>
      <w:r>
        <w:rPr>
          <w:rFonts w:ascii="IRNazanin" w:hAnsi="IRNazanin" w:eastAsia="IRNazanin"/>
          <w:color w:val="111111"/>
          <w:sz w:val="28"/>
          <w:sz w:val="28"/>
          <w:szCs w:val="28"/>
          <w:rtl w:val="true"/>
          <w:lang w:bidi="fa-IR"/>
        </w:rPr>
        <w:t>آیا این انسان نمی‌داند خدا او را می‌بیند؟ اعمالش را می‌بیند، درون و برونش را می‌بیند،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یعلم الانسان بانّ المهدی‌علیه السلام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انسان نمی‌داند علاوه بر این‌که خدا او را می‌بیند، امام زمان‌علیه السلام هم می‌بیند؟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عَیْنَ اللَّه فی خَلْقِه</w:t>
      </w:r>
      <w:r>
        <w:rPr>
          <w:rFonts w:eastAsia="Amiri" w:cs="Amiri" w:ascii="Amiri" w:hAnsi="Amiri"/>
          <w:color w:val="111111"/>
          <w:sz w:val="28"/>
          <w:szCs w:val="28"/>
          <w:rtl w:val="true"/>
          <w:lang w:bidi="ar-SA"/>
        </w:rPr>
        <w:t>»</w:t>
      </w:r>
      <w:r>
        <w:rPr>
          <w:rStyle w:val="FootnoteAnchor"/>
          <w:rtl w:val="true"/>
        </w:rPr>
        <w:footnoteReference w:id="182"/>
      </w:r>
      <w:r>
        <w:rPr>
          <w:rFonts w:ascii="IRNazanin" w:hAnsi="IRNazanin" w:eastAsia="IRNazanin"/>
          <w:color w:val="111111"/>
          <w:sz w:val="28"/>
          <w:sz w:val="28"/>
          <w:szCs w:val="28"/>
          <w:rtl w:val="true"/>
          <w:lang w:bidi="fa-IR"/>
        </w:rPr>
        <w:t>خدا دیده‌بان دارد، خدا چشم دارد، چشم و دیده‌بان خدا در میان خلقش و هر چیزی که شائبه خلقت دارد، امام زمان‌علیه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دیده‌بان فرشتگان، دیده‌بان جن و دیده‌بان 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دیده‌بان جهان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دیده‌بان نباید چیزی برایش مخفی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فلسفه وجودی دیده‌بان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بپاید و تمام حرکات و سکنات افراد را زیر نظر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جایگاه امام زمان علیه الصلوة والسلام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در یکی از توقیعات شریف و نورانیشان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 یُحیطُ عِلمُنا بِأَنبائِکُم وَ لا یَعْزُبُ عَنّا شَیْ‌ءٌ مِنْ أَخْبارِکُم</w:t>
      </w:r>
      <w:r>
        <w:rPr>
          <w:rFonts w:eastAsia="IRNazanin" w:cs="IRNazanin"/>
          <w:color w:val="111111"/>
          <w:sz w:val="28"/>
          <w:szCs w:val="28"/>
          <w:rtl w:val="true"/>
          <w:lang w:bidi="fa-IR"/>
        </w:rPr>
        <w:t>»</w:t>
      </w:r>
      <w:r>
        <w:rPr>
          <w:rStyle w:val="FootnoteAnchor"/>
          <w:rtl w:val="true"/>
        </w:rPr>
        <w:footnoteReference w:id="1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دانش ما احاطه به همه خیرهای شما دارد، ذره‌ای و هیچ چیزی از اخبار شما و از مسائل و مطالب شما از ما مخفی نیست که خیال کنید ما نمی‌دانیم، نه همه چیز شما را ما می‌دانیم و همه شما در حضور ما هستید و در حضور ما به‌سر می‌برید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درویشی به نام سرور علیشاه، که از درویش‌های برگشته بود، خدمت شیخ رجبعلی خیاط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معرکه‌ای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شیخ رجبعلی خیاط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به همه خانقاه‌ها 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درویش‌ها غیر از حقه‌بازی و کلک چیزی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من غریب و تنها هستم، به نظر شما در پاکستان من باکی رفیق شوم؟ به این زودی دیگر با کسی نمی‌توانم رفاقت برقرارکنم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مرحوم شیخ رجبعلی خیاط سرش را پایین می‌اندازد، یک توجهی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خیابان در پاکستان، فلان کوچه، فلان خانه، این هم قدش است و این هم ویژگی‌هایش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شیخ رجبعلی پاکستان رفته بود؟ خیر، پس از کجا آدرس می‌دهد؟</w:t>
      </w:r>
    </w:p>
    <w:p>
      <w:pPr>
        <w:pStyle w:val="BookText"/>
        <w:rPr/>
      </w:pPr>
      <w:r>
        <w:rPr>
          <w:rFonts w:ascii="IRNazanin" w:hAnsi="IRNazanin" w:eastAsia="IRNazanin"/>
          <w:color w:val="111111"/>
          <w:sz w:val="28"/>
          <w:sz w:val="28"/>
          <w:szCs w:val="28"/>
          <w:rtl w:val="true"/>
          <w:lang w:bidi="fa-IR"/>
        </w:rPr>
        <w:t>حضرت آیه‌اللَّه کشمیری‌قدس سره هم اعجوبه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قضایایش شبیه شیخ رجبعلی خیاط بود، با یکی از رفقا خدمت ایشان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بیست روز است برادر یکی از رفقای ما مفقودالاثر شده است، سِمَت فرماندهی 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بلاتکلیفند؛ نمی‌دانند آیا شهید شده، اسیر شده، مجروح شده، می‌شود شما لطفی کنید بفرمایید؟ ایشان با انگشتش روی فرش یک ضربدر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فهمیدیم این راه گم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اخوی ایشان شهید شده‌اند و به زودی او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چیزی نگویید که ناراحت می‌شود، چند روز نگذشت که جنازه‌اش را آوردند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با یک نگاه می‌رود جبهه، اصلاً اخوی ایشان را ندیده، کجای جبهه باید برود، کجا را نگاه کند؟ بلافاصله با یک توجه اخوی ایشان را پیدا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شده است و جنازه‌اش را 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رفتیم خدمتشان فرمودند در قم از اولیا خدا خبری هست؟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ما که همین ظاهر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نفری را که نام بردیم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باطن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سیر کردم تمام قم را و تمام خانه‌های قم را سرزدم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سر زدن درون و باطن یک لطافتی </w:t>
      </w:r>
      <w:bookmarkStart w:id="376" w:name="pg264_3510"/>
    </w:p>
    <w:p>
      <w:pPr>
        <w:pStyle w:val="BookText"/>
        <w:rPr/>
      </w:pPr>
      <w:bookmarkEnd w:id="376"/>
      <w:r>
        <w:rPr>
          <w:rFonts w:ascii="IRNazanin" w:hAnsi="IRNazanin" w:eastAsia="IRNazanin"/>
          <w:color w:val="111111"/>
          <w:sz w:val="28"/>
          <w:sz w:val="28"/>
          <w:szCs w:val="28"/>
          <w:rtl w:val="true"/>
          <w:lang w:bidi="fa-IR"/>
        </w:rPr>
        <w:t xml:space="preserve">است، سرزدن جسمی نیست، یک حقیقتی در وجودش کشف می‌شود و می‌فهمد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خانه‌ها را سر زدم، برجسته‌ای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یک ولی خدا بر اثر ریاضت و بندگی خدای منان به جایی می‌رسد که عالم برایش محضر می‌شود و عالم در محضر او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آقا امام زمان‌علیه السلام که اگر یک قطره به کسی بدهد خورشید می‌شود نمی‌تواند بداند؟ نمی‌تواند عالم محضر او باشد؟</w:t>
      </w:r>
    </w:p>
    <w:p>
      <w:pPr>
        <w:pStyle w:val="Heading3"/>
        <w:numPr>
          <w:ilvl w:val="2"/>
          <w:numId w:val="1"/>
        </w:numPr>
        <w:rPr/>
      </w:pPr>
      <w:bookmarkStart w:id="377" w:name="__RefHeading___Toc2372621_211673320"/>
      <w:bookmarkStart w:id="378" w:name="_Toc137"/>
      <w:bookmarkEnd w:id="377"/>
      <w:r>
        <w:rPr>
          <w:rtl w:val="true"/>
        </w:rPr>
        <w:t>کمیل و سؤال از حقیقت</w:t>
      </w:r>
      <w:bookmarkEnd w:id="378"/>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سبزواری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الاسماء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مناسبتی روایتی را نقل می‌کند که کمیل بن زیاد نخعی آمد به محضر امیرالمؤمنین علی‌علیه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 مَا 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وَالْحَقیقَةُ؟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را به حقیقت چه کار؟ این لقمه برای تو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وا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چیست؟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وَالْحَقیقَةُ؟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أمیرالمؤمنین، اَوَلستُ صاحِبَ سِرِّکَ؟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صاحب سر شما نیستم؟ من از صاحبان اسرارم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 نه این‌که همه اسرار را به تو بدهم و همه حقیقت را تحمل 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حقیقت را خورده‌ایم و نوشیده‌ایم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ماخود حقّیم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حقیقتیم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روایات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مَعَ الْحَقّ وَ الْحَقُّ مَعَ عَلِیّ‌علیه السلام</w:t>
      </w:r>
      <w:r>
        <w:rPr>
          <w:rFonts w:eastAsia="Amiri" w:cs="Amiri" w:ascii="Amiri" w:hAnsi="Amiri"/>
          <w:color w:val="111111"/>
          <w:sz w:val="28"/>
          <w:szCs w:val="28"/>
          <w:rtl w:val="true"/>
          <w:lang w:bidi="ar-SA"/>
        </w:rPr>
        <w:t>»</w:t>
      </w:r>
      <w:r>
        <w:rPr>
          <w:rStyle w:val="FootnoteAnchor"/>
          <w:rtl w:val="true"/>
        </w:rPr>
        <w:footnoteReference w:id="184"/>
      </w:r>
      <w:r>
        <w:rPr>
          <w:rFonts w:ascii="IRNazanin" w:hAnsi="IRNazanin" w:eastAsia="IRNazanin"/>
          <w:color w:val="111111"/>
          <w:sz w:val="28"/>
          <w:sz w:val="28"/>
          <w:szCs w:val="28"/>
          <w:rtl w:val="true"/>
          <w:lang w:bidi="fa-IR"/>
        </w:rPr>
        <w:t>امّا در برخی دیگر از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هُوَ الْحَقّ</w:t>
      </w:r>
      <w:r>
        <w:rPr>
          <w:rFonts w:eastAsia="IRNazanin" w:cs="IRNazanin"/>
          <w:color w:val="111111"/>
          <w:sz w:val="28"/>
          <w:szCs w:val="28"/>
          <w:rtl w:val="true"/>
          <w:lang w:bidi="fa-IR"/>
        </w:rPr>
        <w:t>»</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حقیقتیم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کمیل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حقیقتی را هم که نوشیدیم، لب‌هایمان را می‌خواستیم پاک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یَرْشَحُ عَلیکَ ما یَطْفَحُ مِنّی</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لب‌هامان یک خورده رطوبت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نیم قطره‌ای از آن بچکد، آن نیم قطره را برایت می‌گویم، نه آن حقیقتی که خورده‌ایم و نوشیده‌ایم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نخعی از اصحاب سرّ حضرت مولا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یک خورده از آن چه نوش جان کرده است از رطوبت لب‌های مبارکش به او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می‌دانیم امامان معصوم کیستند و چیستند؟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یَقُومُونَ مَقامَ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حرف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می‌پرسم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مگر مکانی دارد که اهل بیت‌علیهم السلام به جای خدا نشسته‌اند؟ خدا که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برتر از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مکان می‌گنجد و نه در 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الهی چیست؟ یکی احاطه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عَلَی الْعَرْشِ اسْتَوی</w:t>
      </w:r>
      <w:r>
        <w:rPr>
          <w:rFonts w:eastAsia="IRNazanin" w:cs="IRNazanin"/>
          <w:color w:val="111111"/>
          <w:sz w:val="28"/>
          <w:szCs w:val="28"/>
          <w:rtl w:val="true"/>
          <w:lang w:bidi="fa-IR"/>
        </w:rPr>
        <w:t>»</w:t>
      </w:r>
      <w:r>
        <w:rPr>
          <w:rStyle w:val="FootnoteAnchor"/>
          <w:rtl w:val="true"/>
        </w:rPr>
        <w:footnoteReference w:id="187"/>
      </w:r>
      <w:r>
        <w:rPr>
          <w:rFonts w:ascii="Amiri" w:hAnsi="Amiri" w:eastAsia="Amiri" w:cs="Amiri"/>
          <w:color w:val="111111"/>
          <w:sz w:val="28"/>
          <w:sz w:val="28"/>
          <w:szCs w:val="28"/>
          <w:rtl w:val="true"/>
          <w:lang w:bidi="ar-SA"/>
        </w:rPr>
        <w:t>خدا سیطره دارد، خدا حکومت دارد و بر جهان هستی و آفرینش حاکم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 هم حکومت و سیطره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امامان معصوم نیز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الْعَرْشِ اسْتَوی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مَعَکُم اَیْنَما کُنْتُم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مَعَکُم اَیْنَما کُنْتُم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مطلب در تفاسیر روایی هم وارد شده است</w:t>
      </w:r>
      <w:r>
        <w:rPr>
          <w:rFonts w:eastAsia="Amiri" w:cs="Amiri" w:ascii="Amiri" w:hAnsi="Amiri"/>
          <w:color w:val="111111"/>
          <w:sz w:val="28"/>
          <w:szCs w:val="28"/>
          <w:rtl w:val="true"/>
          <w:lang w:bidi="ar-SA"/>
        </w:rPr>
        <w:t xml:space="preserve">. </w:t>
      </w:r>
      <w:bookmarkStart w:id="379" w:name="pg264_3514"/>
    </w:p>
    <w:p>
      <w:pPr>
        <w:pStyle w:val="Heading3"/>
        <w:numPr>
          <w:ilvl w:val="2"/>
          <w:numId w:val="1"/>
        </w:numPr>
        <w:rPr/>
      </w:pPr>
      <w:bookmarkStart w:id="380" w:name="__RefHeading___Toc2372623_211673320"/>
      <w:bookmarkStart w:id="381" w:name="_Toc138"/>
      <w:bookmarkEnd w:id="379"/>
      <w:bookmarkEnd w:id="380"/>
      <w:r>
        <w:rPr>
          <w:rtl w:val="true"/>
        </w:rPr>
        <w:t>وقتی مرحوم کشمیری‌قدس سره ببیند و بداند</w:t>
      </w:r>
      <w:bookmarkEnd w:id="381"/>
    </w:p>
    <w:p>
      <w:pPr>
        <w:pStyle w:val="BookText"/>
        <w:rPr/>
      </w:pPr>
      <w:r>
        <w:rPr>
          <w:rFonts w:ascii="IRNazanin" w:hAnsi="IRNazanin" w:eastAsia="IRNazanin"/>
          <w:color w:val="111111"/>
          <w:sz w:val="28"/>
          <w:sz w:val="28"/>
          <w:szCs w:val="28"/>
          <w:rtl w:val="true"/>
          <w:lang w:bidi="fa-IR"/>
        </w:rPr>
        <w:t>عربی از مریدان مرحوم کشمیری‌قدس سره که با ایشان نیز ارتباط خانوادگی داشت، گاهی با خانواده‌اش خدمت آقا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عرب گاهی با زنش دعوا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دعوا می‌کرد خیلی تند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تند می‌شد زبانش آزاد می‌شد و چیزهایی می‌پراند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خدمت آیت الله کشمیری،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بد است انسان حرف نامربوط از دهانش صادر شود، به زنش فحش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یک خورده خودش را جمع و جور می‌کرد و از خانه که بیرون می‌رفتند دوباره با زنش دعوا می‌کرد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می‌آیی به خانواده آقا می‌گویی و خانواده آقا به آقا می‌گوید و آقا با من دعوا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باللَّه من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خانوادگی را من جایی فاش نمی‌کنم، امّا آن عرب باور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این دو نفر برای خرید به بازار قم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دعوایشان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این مرد شروع می‌کند بد و بیراه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عصبانی مزاج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باید به خدا پناه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هم آشتی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بالاخره خریدهاشان را می‌کنند از بازار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خانمش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منزل آیةالله کشمیری؟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تسلیمم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ندارم</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به منزل آقا می‌رسند، آقا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بعضی‌ها بازار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دعوا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حرف‌ها را به هم می‌زنند، این فحش‌ها را می‌دهند، حیف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IRNazanin" w:hAnsi="IRNazanin" w:eastAsia="IRNazanin"/>
          <w:color w:val="111111"/>
          <w:sz w:val="28"/>
          <w:sz w:val="28"/>
          <w:szCs w:val="28"/>
          <w:rtl w:val="true"/>
          <w:lang w:bidi="fa-IR"/>
        </w:rPr>
        <w:t>این حرف‌ها را می‌زنی؟ آن عرب بلافاصله دو زانو می‌نشیند و تازه می‌فهمد که آیه‌اللَّه کشمیری بازار قم را هم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جریانات را هم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قضایا برای خود من و برخی از رفقا هم رخ داده است، ایشان قضایا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مهدی‌علیه السلام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اجازه دادم خاک زیر پایم بشوی،آیت الله کشمیری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خیلی ممنون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زیر پایت را طوطیای چشمم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او می‌داند، می‌فهمد و متوجه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عالم در محضر آقا امام زمان‌علیه السلام نباشد؟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مرحوم حجتی خدمت آیةاللَّه بهاءالدینی‌قدس سره می‌رود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چهارصد تومان در جیبش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صد تومان هم سهم سادات است آیا به آقا بدهم یا ندهم؟ آقا فرموده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چهارصد هزار تومان بدون دغدغه می‌آورند و می‌دهند، این آقا چهارصد تومان دارد هی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بدهم یا 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وقتی که ما خدمتتان می‌آییم شما متوجه می‌شوید؟ یا این‌که خانه‌مان هم که هستیم </w:t>
      </w:r>
      <w:bookmarkStart w:id="382" w:name="pg264_3519"/>
    </w:p>
    <w:p>
      <w:pPr>
        <w:pStyle w:val="BookText"/>
        <w:rPr/>
      </w:pPr>
      <w:bookmarkEnd w:id="382"/>
      <w:r>
        <w:rPr>
          <w:rFonts w:ascii="IRNazanin" w:hAnsi="IRNazanin" w:eastAsia="IRNazanin"/>
          <w:color w:val="111111"/>
          <w:sz w:val="28"/>
          <w:sz w:val="28"/>
          <w:szCs w:val="28"/>
          <w:rtl w:val="true"/>
          <w:lang w:bidi="fa-IR"/>
        </w:rPr>
        <w:t>می‌دانید ما چه کاره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کنم متوجه 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 این کلاس‌ها را یک مقداری طیّ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خیلی فاصله است؛ از زمین تا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ثری تا ثریا فاصله است بین انسان و آقا امام زمان‌علیه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خاک زیر پای آقایمان امام زمان‌علیه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یک تار موی آقا، یک سر ناخن آقا حساب شوند باید افتخار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عَیْنَ اللَّه فی خَلْقِة</w:t>
      </w:r>
      <w:r>
        <w:rPr>
          <w:rFonts w:eastAsia="IRNazanin" w:cs="IRNazanin"/>
          <w:color w:val="111111"/>
          <w:sz w:val="28"/>
          <w:szCs w:val="28"/>
          <w:rtl w:val="true"/>
          <w:lang w:bidi="fa-IR"/>
        </w:rPr>
        <w:t>»</w:t>
      </w:r>
      <w:r>
        <w:rPr>
          <w:rStyle w:val="FootnoteAnchor"/>
          <w:rtl w:val="true"/>
        </w:rPr>
        <w:footnoteReference w:id="1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دیده‌بان خدا در میان خلقش</w:t>
      </w:r>
      <w:r>
        <w:rPr>
          <w:rFonts w:eastAsia="IRNazanin" w:cs="IRNazanin"/>
          <w:color w:val="111111"/>
          <w:sz w:val="28"/>
          <w:szCs w:val="28"/>
          <w:rtl w:val="true"/>
          <w:lang w:bidi="fa-IR"/>
        </w:rPr>
        <w:t>.</w:t>
      </w:r>
    </w:p>
    <w:p>
      <w:pPr>
        <w:pStyle w:val="Heading3"/>
        <w:numPr>
          <w:ilvl w:val="2"/>
          <w:numId w:val="1"/>
        </w:numPr>
        <w:rPr/>
      </w:pPr>
      <w:bookmarkStart w:id="383" w:name="__RefHeading___Toc2372625_211673320"/>
      <w:bookmarkStart w:id="384" w:name="_Toc139"/>
      <w:bookmarkEnd w:id="383"/>
      <w:r>
        <w:rPr>
          <w:rtl w:val="true"/>
        </w:rPr>
        <w:t>عرضه اعمال شیعیان بر امام‌علیه السلام‌</w:t>
      </w:r>
      <w:bookmarkEnd w:id="384"/>
    </w:p>
    <w:p>
      <w:pPr>
        <w:pStyle w:val="BookText"/>
        <w:rPr/>
      </w:pPr>
      <w:r>
        <w:rPr>
          <w:rFonts w:ascii="IRNazanin" w:hAnsi="IRNazanin" w:eastAsia="IRNazanin"/>
          <w:color w:val="111111"/>
          <w:sz w:val="28"/>
          <w:sz w:val="28"/>
          <w:szCs w:val="28"/>
          <w:rtl w:val="true"/>
          <w:lang w:bidi="fa-IR"/>
        </w:rPr>
        <w:t>فردی به نام داود رقّی، به محضر امام صادق‌علیه السلام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ابتدا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عُرِضَت عَلَیَّ اَعْمالُکُم یَومَ الْخَمیس</w:t>
      </w:r>
      <w:r>
        <w:rPr>
          <w:rFonts w:eastAsia="IRNazanin" w:cs="IRNazanin"/>
          <w:color w:val="111111"/>
          <w:sz w:val="28"/>
          <w:szCs w:val="28"/>
          <w:rtl w:val="true"/>
          <w:lang w:bidi="fa-IR"/>
        </w:rPr>
        <w:t>»</w:t>
      </w:r>
      <w:r>
        <w:rPr>
          <w:rStyle w:val="FootnoteAnchor"/>
          <w:rtl w:val="true"/>
        </w:rPr>
        <w:footnoteReference w:id="190"/>
      </w:r>
      <w:r>
        <w:rPr>
          <w:rFonts w:ascii="IRNazanin" w:hAnsi="IRNazanin" w:eastAsia="IRNazanin"/>
          <w:color w:val="111111"/>
          <w:sz w:val="28"/>
          <w:sz w:val="28"/>
          <w:szCs w:val="28"/>
          <w:rtl w:val="true"/>
          <w:lang w:bidi="fa-IR"/>
        </w:rPr>
        <w:t>اعمال شما روز پنج شنبه به من عرضه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چه کاره هستید و چه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نامه عمل تو صله رحمت را نسبت به پسر عمویت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انجام دادی؟ آفرین، 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دیدم صله رحم انجام دادی خوشحال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فَدَخَلَنی السُّرُور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وارد قلب من شد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داود رقّی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پسر عمویی داشتم که از معاندین و مخالفین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مادیش بد بود و پول نداشت، یادداشت کردم که این مبلغ پول را به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مسافرتی به مکه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برگشت همین که وارد مدینه شدم، آقا امام صادق‌علیه السلام این جمله را </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ظریفی که در این روایت است این است که او جزء معاندین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آن قدر مهم است و عظمت دارد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خویشان مخالف و معاند هم اگر توانستی چیزی بدهی، من خوشحال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رَحِم و خویش انسان اهل ولایت بود، اهل محبّت بود و ما قطع رحم کردیم آیا امام زمان‌علیه السلام باز هم به ما عنایت می‌کند؟ اگر پا روی نفس امّاره‌ات بگذاری و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نفس، تو را نابودت می‌کنم، پا روی تو می‌گذارم، فرمان خدا و اهل بیت را اجرا می‌کنم، من می‌خواهم امروز، امشب، آقا امام زمان‌علیه السلام را خوشحال کنم، ببینید چه خواهید دید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زمان‌علیه السلام به علی بن مهزیار اهوازی همین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کارهایی می‌کنید که هر چه ما را صدا بزنید جوابتان را نمی‌دهیم، می‌خواهید به ملاقات و دیدار ما بیایید اجازه ورود و ملاقات به شما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کارهایتان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قَطَعْتُمُ الرَّحِمَ الَّذی بَیْنَکُم</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چرا با هم قطع رحم کردید؟ وجوب صله رَحِم هم مثل وجوب نماز است؛ وجوب کفایی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که اگر او نیامد، من هم وظیفه ندارم؟ اگر او قطع کرد، من هم ببرم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اَصِلَ مَنْ قَطَعنی</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پیغمبرصلی الله علیه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 به من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وصیت خدا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اَصِلَ مَنْ قَطَعَنی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کسی از من برید و قطع کرد، من به سراغش بروم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صادق‌علیه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خاطر صله رحمی که کردی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او قطع رحم کرد و او به سراغ تو نیامد و عمرش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برگشتم دیدم که پسر عمویم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 امّا به خاطر صله رحم کردن من، حضرت خوشحال شد و عمرم طولانی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عبدالرّحمن بن ابی الزیّات، معروف به عبدالرضا، آن قدر عشق امام رضاعلیه السلام در وجودش بود که مردم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عبدالرّضا</w:t>
      </w:r>
      <w:r>
        <w:rPr>
          <w:rStyle w:val="FootnoteAnchor"/>
          <w:rtl w:val="true"/>
        </w:rPr>
        <w:footnoteReference w:id="193"/>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 امام رضاعلیه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 اللَّهُ لِی وَ لاَِهْلِ بَیْتی ؛ برای من و اهل بیت من از خدا چیزی بخواه و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جمله را گفتم،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اَوَلَسْتُ اَفْعَل</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تو خیال کردی من برایتان دعا نمی‌کنم؟ اگر یک دوست امام زمان‌علیه السلام هم بگوید مهدی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خیال می‌کنی من برایتان دعا نمی‌کنم؟ اگر استغفار آن‌ها برایمان نباشد که ما آمرزیده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حضرت مهدی‌علیه السلام نباشد که هیچ خبری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هم این مطلب آمده است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غَیْرُ مُهْمِلینَ لِمُراعاتِکُمْ</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ما هیچ گاه حقوق شما را تعطیل </w:t>
      </w:r>
    </w:p>
    <w:p>
      <w:pPr>
        <w:pStyle w:val="BookText"/>
        <w:rPr/>
      </w:pPr>
      <w:r>
        <w:rPr>
          <w:rFonts w:ascii="IRNazanin" w:hAnsi="IRNazanin" w:eastAsia="IRNazanin"/>
          <w:color w:val="111111"/>
          <w:sz w:val="28"/>
          <w:sz w:val="28"/>
          <w:szCs w:val="28"/>
          <w:rtl w:val="true"/>
          <w:lang w:bidi="fa-IR"/>
        </w:rPr>
        <w:t>نمی‌کنیم، ما هیچ‌گاه شما را فراموش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را فراموش می‌کردیم، شما را دعا نمی‌کردیم، به شما توجه و عنایت نمی‌کردیم بلاهای پی در پی و پیچیده بر شما نازل می‌شد، دشمنان استخوان‌هایتان را لِه و خُرد می‌کردند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آقا هم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اَوَلَسْتُ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خیال می‌کنی من این کار را نمی‌کنم؟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اِنَّ اَعْمالَکُم لَتُعْرَض عَلَیَّ فی کُلِّ یَومٍ وَ لَیْلَةٍ</w:t>
      </w:r>
      <w:r>
        <w:rPr>
          <w:rFonts w:eastAsia="Amiri" w:cs="Amiri" w:ascii="Amiri" w:hAnsi="Amiri"/>
          <w:color w:val="111111"/>
          <w:sz w:val="28"/>
          <w:szCs w:val="28"/>
          <w:rtl w:val="true"/>
          <w:lang w:bidi="ar-SA"/>
        </w:rPr>
        <w:t>»:</w:t>
      </w:r>
      <w:r>
        <w:rPr>
          <w:rStyle w:val="FootnoteAnchor"/>
          <w:rtl w:val="true"/>
        </w:rPr>
        <w:footnoteReference w:id="196"/>
      </w:r>
      <w:r>
        <w:rPr>
          <w:rFonts w:ascii="IRNazanin" w:hAnsi="IRNazanin" w:eastAsia="IRNazanin"/>
          <w:color w:val="111111"/>
          <w:sz w:val="28"/>
          <w:sz w:val="28"/>
          <w:szCs w:val="28"/>
          <w:rtl w:val="true"/>
          <w:lang w:bidi="fa-IR"/>
        </w:rPr>
        <w:t>به خدا قسم اعمال شما روز و شب به ما عرض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و روایات بسیاری آمده است که هر روز و هر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یک تشریفاتی دارد؛ آقا باید امضا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ملائکة اللَّه می‌آیند و اعمال ما را به خدمت مولایمان، حضرت مهدی‌علیه السلام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دیدی هم خودشان دارند؛ یعنی به صورت غیر رسمی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 هر شب و هر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می‌کنم اگر کار خوبی انجام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فَشَکَرْتُ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تشکر می‌کنم از خدا که به این محبّ ما، به این پیرو ما توفیق دادی کار خوب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کارهای بد از تو سر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مغفرت و آمرزش برایت می‌کنیم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الرحمن بن ابی الزیّات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خیلی تعجب کردم که آقا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شما را روز و شب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عرضه می‌شود</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 xml:space="preserve">حضرت آیه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مبارکه توبه را خواندند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قُل اعْمَلُوا فَسَیَریَ اللَّه عَمَلکُم وَ رَسُولُهُ والمُؤمنونَ</w:t>
      </w:r>
      <w:r>
        <w:rPr>
          <w:rFonts w:eastAsia="Amiri" w:cs="Amiri" w:ascii="Amiri" w:hAnsi="Amiri"/>
          <w:color w:val="111111"/>
          <w:sz w:val="28"/>
          <w:szCs w:val="28"/>
          <w:rtl w:val="true"/>
          <w:lang w:bidi="ar-SA"/>
        </w:rPr>
        <w:t>»</w:t>
      </w:r>
      <w:r>
        <w:rPr>
          <w:rStyle w:val="FootnoteAnchor"/>
          <w:rtl w:val="true"/>
        </w:rPr>
        <w:footnoteReference w:id="198"/>
      </w:r>
      <w:r>
        <w:rPr>
          <w:rFonts w:ascii="IRNazanin" w:hAnsi="IRNazanin" w:eastAsia="IRNazanin"/>
          <w:color w:val="111111"/>
          <w:sz w:val="28"/>
          <w:sz w:val="28"/>
          <w:szCs w:val="28"/>
          <w:rtl w:val="true"/>
          <w:lang w:bidi="fa-IR"/>
        </w:rPr>
        <w:t>حبیب من به مردم بگو هر کاری می‌خواهید انجام دهید، ولی یک نکته بازدارنده را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خدا، و امامان معصوم‌علیهم السلام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آیه قرآن امام را معرفی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عَْینَ اللَّهِ فی خَلْقِه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نگار نازنین فاطمه</w:t>
      </w:r>
    </w:p>
    <w:p>
      <w:pPr>
        <w:pStyle w:val="BookText"/>
        <w:rPr/>
      </w:pPr>
      <w:r>
        <w:rPr>
          <w:rFonts w:ascii="IRNazanin" w:hAnsi="IRNazanin" w:eastAsia="IRNazanin"/>
          <w:color w:val="111111"/>
          <w:sz w:val="28"/>
          <w:sz w:val="28"/>
          <w:szCs w:val="28"/>
          <w:rtl w:val="true"/>
          <w:lang w:bidi="fa-IR"/>
        </w:rPr>
        <w:t>یادگار آخرین فاطمه</w:t>
      </w:r>
    </w:p>
    <w:p>
      <w:pPr>
        <w:pStyle w:val="BookText"/>
        <w:rPr/>
      </w:pPr>
      <w:r>
        <w:rPr>
          <w:rFonts w:ascii="IRNazanin" w:hAnsi="IRNazanin" w:eastAsia="IRNazanin"/>
          <w:color w:val="111111"/>
          <w:sz w:val="28"/>
          <w:sz w:val="28"/>
          <w:szCs w:val="28"/>
          <w:rtl w:val="true"/>
          <w:lang w:bidi="fa-IR"/>
        </w:rPr>
        <w:t>نام زهرا بهر قرآن شد نگین</w:t>
      </w:r>
    </w:p>
    <w:p>
      <w:pPr>
        <w:pStyle w:val="BookText"/>
        <w:rPr/>
      </w:pPr>
      <w:r>
        <w:rPr>
          <w:rFonts w:ascii="IRNazanin" w:hAnsi="IRNazanin" w:eastAsia="IRNazanin"/>
          <w:color w:val="111111"/>
          <w:sz w:val="28"/>
          <w:sz w:val="28"/>
          <w:szCs w:val="28"/>
          <w:rtl w:val="true"/>
          <w:lang w:bidi="fa-IR"/>
        </w:rPr>
        <w:t>نام تو نقش نگین فاطمه</w:t>
      </w:r>
    </w:p>
    <w:p>
      <w:pPr>
        <w:pStyle w:val="BookText"/>
        <w:rPr/>
      </w:pPr>
      <w:r>
        <w:rPr>
          <w:rFonts w:ascii="IRNazanin" w:hAnsi="IRNazanin" w:eastAsia="IRNazanin"/>
          <w:color w:val="111111"/>
          <w:sz w:val="28"/>
          <w:sz w:val="28"/>
          <w:szCs w:val="28"/>
          <w:rtl w:val="true"/>
          <w:lang w:bidi="fa-IR"/>
        </w:rPr>
        <w:t>خلقت من بهر عشق روی توست</w:t>
      </w:r>
    </w:p>
    <w:p>
      <w:pPr>
        <w:pStyle w:val="BookText"/>
        <w:rPr/>
      </w:pPr>
      <w:r>
        <w:rPr>
          <w:rFonts w:ascii="IRNazanin" w:hAnsi="IRNazanin" w:eastAsia="IRNazanin"/>
          <w:color w:val="111111"/>
          <w:sz w:val="28"/>
          <w:sz w:val="28"/>
          <w:szCs w:val="28"/>
          <w:rtl w:val="true"/>
          <w:lang w:bidi="fa-IR"/>
        </w:rPr>
        <w:t>رخ عیان کن مه جبین فاطمه</w:t>
      </w:r>
    </w:p>
    <w:p>
      <w:pPr>
        <w:pStyle w:val="BookText"/>
        <w:rPr/>
      </w:pPr>
      <w:r>
        <w:rPr>
          <w:rFonts w:ascii="IRNazanin" w:hAnsi="IRNazanin" w:eastAsia="IRNazanin"/>
          <w:color w:val="111111"/>
          <w:sz w:val="28"/>
          <w:sz w:val="28"/>
          <w:szCs w:val="28"/>
          <w:rtl w:val="true"/>
          <w:lang w:bidi="fa-IR"/>
        </w:rPr>
        <w:t>سالکم بنما به کوی معرفت</w:t>
      </w:r>
    </w:p>
    <w:p>
      <w:pPr>
        <w:pStyle w:val="BookText"/>
        <w:rPr/>
      </w:pPr>
      <w:r>
        <w:rPr>
          <w:rFonts w:ascii="IRNazanin" w:hAnsi="IRNazanin" w:eastAsia="IRNazanin"/>
          <w:color w:val="111111"/>
          <w:sz w:val="28"/>
          <w:sz w:val="28"/>
          <w:szCs w:val="28"/>
          <w:rtl w:val="true"/>
          <w:lang w:bidi="fa-IR"/>
        </w:rPr>
        <w:t>آشنایم کن به دین فاطمه</w:t>
      </w:r>
    </w:p>
    <w:p>
      <w:pPr>
        <w:pStyle w:val="BookText"/>
        <w:rPr/>
      </w:pPr>
      <w:r>
        <w:rPr>
          <w:rFonts w:ascii="IRNazanin" w:hAnsi="IRNazanin" w:eastAsia="IRNazanin"/>
          <w:color w:val="111111"/>
          <w:sz w:val="28"/>
          <w:sz w:val="28"/>
          <w:szCs w:val="28"/>
          <w:rtl w:val="true"/>
          <w:lang w:bidi="fa-IR"/>
        </w:rPr>
        <w:t>همسفر شو در مدینه با دلم</w:t>
      </w:r>
    </w:p>
    <w:p>
      <w:pPr>
        <w:pStyle w:val="BookText"/>
        <w:rPr/>
      </w:pPr>
      <w:r>
        <w:rPr>
          <w:rFonts w:ascii="IRNazanin" w:hAnsi="IRNazanin" w:eastAsia="IRNazanin"/>
          <w:color w:val="111111"/>
          <w:sz w:val="28"/>
          <w:sz w:val="28"/>
          <w:szCs w:val="28"/>
          <w:rtl w:val="true"/>
          <w:lang w:bidi="fa-IR"/>
        </w:rPr>
        <w:t>تا درِ بیت الامین فاطمه</w:t>
      </w:r>
    </w:p>
    <w:p>
      <w:pPr>
        <w:pStyle w:val="BookText"/>
        <w:rPr/>
      </w:pPr>
      <w:r>
        <w:rPr>
          <w:rFonts w:ascii="IRNazanin" w:hAnsi="IRNazanin" w:eastAsia="IRNazanin"/>
          <w:color w:val="111111"/>
          <w:sz w:val="28"/>
          <w:sz w:val="28"/>
          <w:szCs w:val="28"/>
          <w:rtl w:val="true"/>
          <w:lang w:bidi="fa-IR"/>
        </w:rPr>
        <w:t>خاک ریزم بر سرم محرم شوم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شوم خلوت نشین فاطمه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عدیله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للطوسی،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پسرانم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بروید و از یوسف و برادرش جستجو کنید و از رحمت خدا مأیوس نشوید که تنها گروه کافران از رحمت خدا مأیوس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مسجدی را که شما در قم شنیده‌اید به نام مسجد امام، نزدیک حرم، این مسجد را احمد بن اسحاق قمّی به فرمان امام حسن عسکری‌علیه السلام ساخته است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آیة اللَّه بهجت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سلّمه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مرد خدا و این مرد مرتبط با عالم غیب و عالم معنا،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بزرگان از سادات محضر امام زمان‌علیه السلام رسیدند، چنان محو جمال امام زمان‌علیه السلام شدند که بعد از آن ملاقات و دیدار حالت جنون پیدا کردند و دائماً شیدا و مجنون امام زمان‌علیه السلام بودند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دل‌های ما را به نوری که با آن تو را مشاهده کند روشن ساز تا آن که دیده بصیرت ما حجاب‌های نور را بدرد و به نور عظمت واصل شود و جان‌های ما به مقام قدس عزتت درپیوندند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شعبانیه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 بخش‌هایی از دعای شریف ندبه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عراف،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شمایید راه راست خداوند و گواهان دار آخرت و شفیعان عالم ابدی تا قیامت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 جامعه کبیره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صاحب این 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زمان‌علیه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آینه شباهتی به یوسف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پروردگارا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هر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صداقت وارد کن و با صداقت خارج ساز و از سوی خود، حجتی یاری کننده برایم قرار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مکیال المکارم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فرمان امام زمان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را بنویس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عربی هم بنویس نامش را بگذار مکیال المکارم فی فوائِد الدُّعاء للقائم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 کتاب هم به فارسی ترجمه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برادرانی که با عربی آشنایی ندارند می‌توانند فارسی و مترجم مکیال المکارم را بگیرند و بخوانند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باب خودش و در رشته دعا و وظایف شیعیان در عصر و زمان غیبت نسبت به آقا امام زمان‌علیه السلام بی نظیر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بنیامین برادر پدر و مادری حضرت یوسف‌علیه السلام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بقیّه برادران فرزندان حضرت یعقوب بودند از پدر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از مادر از یکدیگر جدا بودند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مفاتیح الجنان، دعای ندبه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وصلوات و درود ما بر شما را حکم گردانید و آنچه را که مخصوص ما کرد از نعمت ولایت شما، برای نیکویی فطرت و خلقت ما و پاکی نفوس ما و تزکیه و پاکیزگی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علایق دنیوی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کفاره گناهان ماست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مفاتیح‌الجنان، زیارت جامعه کبیره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وقایع الایّام مرحوم خیابانی، ج صیام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کشته اشکم، هیچ مؤمنی مرا یاد نمی‌کند جز این که اشکش جاری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رابِطُوا اِمامَکُم المُنَتَظَر،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بخشش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خود حتم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مکه بطری‌های آب در هتل‌ها می‌آورند و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آب‌های هتل مصرف نکنید، این آب‌های شرب و آشامیدنی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بطری‌های را اگر نکاه کنید نوشته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آبار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آبار جمع بئر است، یعنی چاه‌ها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آب‌هایی هم که ما به شما می‌دهیم از چاه‌هایی است که علی‌علیه السلام در مدینه حفر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آبار علیّ یعنی چاه‌ها و قنواتی است که امیرالمؤمنین‌علیه السلام حفر کرده‌اند؛ یعنی سر سفره ولایت نشسته‌اند، باز هم کفران نعمت می‌کنند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آل یاسین، مفاتیح الجنان</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شریف بحرالمعارف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الولی، سید هاشم بحرانی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سرگذشت عبرت‌انگیز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نشانه‌هایی است برای هوشیاران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 فی الاحادیث القدسیة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 السنیّة فی الاحادیث القدسیة</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محمد بن جریر طبری،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وجود امام زمان‌علیه السلام لطفی است و تصرف او لطفی دیگر و غیبت آن حضرت از جانب ماست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پانزده مناجات از امام چهارم زین‌العابدین‌علیه السلام است که هرکس بخواهد عشقش به خدا زیاد شود، هر که می‌خواهد از غیر خدا بریده شود، هر که می‌خواهد با خدا انس بگیرد مقید شود هر شبی یکی از این مناجات‌ها را بخواند</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خدایا، خطا و گناهان مرا لباس خواری و ذلت پوشانده و دوری تو جامه عجز و بینوایی بر تنم انداخته و جنایت بزرگ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هوای نفس پرستی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دل مرده ساخته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 پذیرش توبه‌ام باز این دل مرده‌ام را زنده گردان، ای مقصد و مقصود و مطلوب و آرزوی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مناجات خمسة عشر امام سجادعلیه السلام، مناجات التائبین؛بحار الانوار،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کتابت را بخوان، کافی است که امروز خود حسابگر خویش باشی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مقدار فکر کرده‌ایم که حداقل آقا را در خواب ببینیم، بیداری پیشکش‌مان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آمد خدمت امام صادق‌علیه السلام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یاابن‌رسول اللّه‌صلی الله علیه وآله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من به شما خیلی دور است، ولی خیلی علاقه دارم دست کم شما را در خواب زیارت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 آب نمک بخور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بنده خدا رفت تا توانست آب نمک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 پیش مولا عرضه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آقاجان، من شما را در خواب ندیدم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آب را در خواب می‌دیدی؟ عرض کرد به خاطر شدت عطش و تشنگی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تشنه ما بشو، ما را در خواب می‌بینی</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 پاکان نمی‌توانند به آن دست زنند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یابند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الواقعه،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به حقیقت نیکوکاری نمی‌رسید مگر این که از آنچه دوست می‌دارید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انفاق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الائمه،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مؤمنون،آیه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دعای ابو حمزه ثمالی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مناجات خمسه عشر امام سجادعلیه السلام ، مناجات المریدین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حسن بصری در سفینةالبحار، جلد اوّل،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حالات حسن بصری است که خاتم المحدثین شیخ عباس قمی آورده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گناه فقهی نیست، چیز دیگری را می‌خواهد بگوید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در ذهن او تصرّف کرده است که فعلاً حضرت را نشناسد، نمی‌خواهد فعلاً حضرت را بشناسد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روایتی آمده است که امام سجادعلیه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پنج گروهند، یک گروه از مردم گرگند، گرگ آنانند که مردم را می‌درند و گران فروشی می‌کنند</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دیوان کمپانی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قسمتی از دعای شریف کمیل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برخی روایات این‌گونه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شی‌ءٍ ثوابٌ الاّ الدمعة فینا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یعنی هر چیزی حد و مرزی از نظر ثواب دارد، جز گریستن بر 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محمد و آلش درود فرست، درودی بسیار که موجب خشنودی آنان باشد و ادای حق آنان بر ما شود، به حول و قوّه تو ای خدای عالمیان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اعمال ماه شعبان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و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یکی از محلّه‌ها دو نفر دعوایشان شد، یک نفرشان چون ضعیف‌تر از دیگری بود پا به فرار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مردی بایست، گفت زن هستم و می‌دوم، تو می‌خواهی مرا گول بزنی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وقت انسان ملاّ نصرالدین نشود؛ پرسیدند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سال داری؟ گفت چهل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 سال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سالت هست؟ گفت چهل 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گفتند چه شد ده سال پیش هم می‌گفتی چهل سال؟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مرد یکی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حرف مرد ده‌تاست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آن است که وقتی فهمید اشتباه کرده است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کردم، وقتی فهمیده که نفهمیده است، بگوید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نفهمیدم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آن است که در برابر حق متواضع باشد و کرنش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لُقْمان لِابْنِهِ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تَواضَعْ لِلْحَقّ تَکُنْ اَعْقَلَ النَّاس، فَاِنَّ الْکَیِّسْ لَدَی الْحَقِّ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علی‌علیه السلام وقتی دیدند فضّه خاتون مس را طلا است کرده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فضّه چرا این‌طور کردی؟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امیرالمؤمنین من دلم برای شما سوخت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فضّه دختر پادشاه هند بود که آمده بود خدمتگزار حضرت شده بود و علم کیمیا را بلد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را ببرید و بفروشید و خرج زندگی بکنید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امیرالمؤمنین‌علیه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نمی‌توانم، قدرت برگرداندن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فضّه، این را الآن می‌دانی چند عیار است؟ اگر مواد را این گونه قاطی بکنی می‌شود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عیار، اگر این‌گونه قاطی بکنی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عیار، اگر این‌گونه قاطی بکنی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عیار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جامعه کبیره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عاشورا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چنین نیست که آن‌ها می‌پندارند، بلکه اعمالشان چون زنگاری بر دل‌هایشان نشسته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سرانجام،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به بهای کمی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درهم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بعضی از روایات آمده است که خواب یک جزء از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نبوت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بستگی به ایمان من و شما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خواب وحی است، وحی الهی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چه مؤمن‌تر باشیم خوابمان صادق‌تر و عالی‌تر خواهد بود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الساطعه فی شرح زیارة الجامعه،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 اللّه کربلائی</w:t>
      </w:r>
      <w:r>
        <w:rPr>
          <w:rFonts w:eastAsia="IRNazanin" w:cs="IRNazanin"/>
          <w:b w:val="false"/>
          <w:bCs w:val="false"/>
          <w:i w:val="false"/>
          <w:iCs w:val="false"/>
          <w:color w:val="333333"/>
          <w:sz w:val="20"/>
          <w:szCs w:val="20"/>
          <w:rtl w:val="true"/>
        </w:rPr>
        <w:t>»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سرعت نور در هر ثانیه </w:t>
      </w:r>
      <w:r>
        <w:rPr>
          <w:rFonts w:eastAsia="IRNazanin" w:cs="IRNazanin"/>
          <w:b w:val="false"/>
          <w:bCs w:val="false"/>
          <w:i w:val="false"/>
          <w:iCs w:val="false"/>
          <w:color w:val="333333"/>
          <w:sz w:val="20"/>
          <w:szCs w:val="20"/>
        </w:rPr>
        <w:t>000/300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فاصله خورشید تا زمین </w:t>
      </w:r>
      <w:r>
        <w:rPr>
          <w:rFonts w:eastAsia="IRNazanin" w:cs="IRNazanin"/>
          <w:b w:val="false"/>
          <w:bCs w:val="false"/>
          <w:i w:val="false"/>
          <w:iCs w:val="false"/>
          <w:color w:val="333333"/>
          <w:sz w:val="20"/>
          <w:szCs w:val="20"/>
        </w:rPr>
        <w:t>000000/150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کیلومتر باشد در چه مدّتی نور خورشید به زمین می‌رسد؟</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پروردگارت را عبادت کن تا 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تو فرا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مسلماً کسانی که ایمان آورده و کارهای شایسته انجام داده‌اند، خداوند رحمان محبتی برای آنان در دل‌ها قرار می‌دهد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کسانی که ایمان آورده‌اید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که از شما از آیین خود بازگردد،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خدا زیانی نمی‌رساند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جمعیتی را می‌آورد که آن‌ها را دوست دارد 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دوست دارند؛ در برابر مؤمنان متواضع و در برابر کافران سرسخت و نیرومندند؛ آن‌ها در راه خدا جهاد می‌کنند و از سرزنش هیچ ملامتگری هراسی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فضل خداست که به هر کس بخواهد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وشایسته ببیند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می‌دهد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وسیع و خدا داناست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یاران پیغمبر اکرم در جنگ بدر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بودند، که عدد ابجدی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نرجس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یاران حضرت به تعداد عدد ابجدی مادر معظّمه و مکرّمه مولا و آقایمان، امام زمان علیه السلام است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سفینةالبحار،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گویی گورخرانی رمیده‌اند که از مقابل شیری فرار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کشمیری سه جور استخاره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استخاره با دل داشت که گاهی ما از ایشان می‌پرسیدیم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یک توجّه باطنی می‌کردند و می‌فرمودند چه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استخاره دوّم با تسبیح می‌کردند که اگر هزار استخاره می‌کرد هزار آیه به ایشان الهام می‌شد و جواب می‌فرمودند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استخاره سوّم با قرآن بود که اوّل قرآن را می‌دید و بعد گذشته و اوّل زندگیت رابیان می‌کرد، وسط قرآن را می‌دید اواسط زندگیت را بیان می‌کرد و آخر قرآن را می‌دید و هم کارت را می‌فرمود و هم حالت فعلیت را متوجّه می‌شدند، در استخاره کردن انسان فوق العاده عجیب و غریبی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استخاره‌های بیت حضرت امام به عهده ایشان بود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جریان را بدون واسطه از حضرت آیت اللَّه کشمیری نقل می‌کنم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هنگامی که نخستین وعده فرا رسد، گروهی از بندگان پیکارجوی خدا را بر ضد شما می‌انگیزم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شما را سخت در هم کوبند؛ حتی برای به دست آوردن مجرمان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خانه‌ها را جستجو می‌کنند؛ و این وعده‌ای است قطعی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شیخ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ندیدی چگونه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کلمه طیبه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گفتار پاکیزه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درخت پاکیزه‌ای تشبیه کرده که ریشه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و شاخه آن در آسمان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بادها را برای بارور ساختن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ابرها و گیاهان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غیبت نعمانی،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الواقعه،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 دعای معروفی داریم، ولی یک آقایی دعایی بسیار زیبا می‌کرد،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خوردیم سیر شدیم، گرسنگان را سیر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خوردیم، سیراب شدیم، تشنگان را آب بده و سیراب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لباس دادی، به برهنگان لباس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 خانه دادی، به بی خانه‌ها خانه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متناسب با دعای سفره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قتاده پرسید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قتاده، آن مورچه‌ای که با حضرت سلیمان‌علیه السلام حرف زد، نر بود یا ماده؟ او در جواب 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می‌دانم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چه دلیل؟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قالَتْ نَمْلَةٌ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پسندید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قتاده به او به‌به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ابوحنیفه هم باد کرد، با این که نه قتاده فهمیده بود و نه ابوحنیفه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قالت، معلوم نیست مؤنث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 دانه مورچه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 مرة است، نه تأنیث</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مطففین،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مناجات خمسه عشر</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الحدید،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آیة اللّه کشمیری می‌فرمودند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هر وقت در زندگیم برایم مشکلی رخ می‌دهد، یک سوره یاسین برای بابا رکن الدین می‌خوانم، مشکلم حل می‌شود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 جامعه کبیره </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مَلْعُونٌ کُلّ مَنْ حَدَثَ بِها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و تمام عبادات من و زندگی و مرگ من، همه برای خداوند پروردگار جهانیان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شمشیر قهر خداست که کُند نمی‌گردد و نور خداست که خاموش نمی‌شود، مدار روزگار و حافظ دور زمان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اعمال شب نیمه شعبان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امام زمان‌علیه السلام در روز جمعه</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بقرة، آیه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الزمر، آیه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علق،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الاسماء،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از مریدهای امام امت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تعالی علیه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رفتیم خدمت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امام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شما ببینید این عکس‌های شما را به این بزرگی چاپ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کدام چقدر خرجش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را این طرف و آن‌طرف می‌ریزند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این درست است؟ امام ناراحت شد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شمایید دیگر، من از دست شماها چه کار کنم؟ همین تو و امثال تو هستی که این اعمال و این کارها را انجام می‌دهی، تو خیال کردی که من راضیم به این اعمال و این کارها؟ رابطه داشت با امام 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رابطه‌اش هم خیلی شیرین بود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زیارت امام زمان‌علیه السلام در روز جمعه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من روز عاشورا توی حرم آقا امام حسین‌علیه السلام نشسته و مشغول زیارت عاشورا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قاصد از منزل برایم خبر آورد که سیدبن طاووس، خدای منان به شما یک پسری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همان جا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مهدی جان، اجازه بده پسر من غلام شما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شما را برای او گذاشتم؛ عبدالمهدی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حواست باشد، اسمت محمّد است لقبت عبدالمهدی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نوکر امام زمان‌علیه السلام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نوکر باید در خدمت ارباب و مولایش باشد</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راویان از این قضایا با خبر نبودند ابتدای کار و راهشان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اهل بیت‌علیهم السلام در تقیّه بسر می‌بردند و نمی‌توانستند خیلی پرده بردارند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ما خدا را شکر می‌کنیم که به مرور این قضایا و مطالب به ما رسیده است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image" Target="media/image7.jpeg"/><Relationship Id="rId23" Type="http://schemas.openxmlformats.org/officeDocument/2006/relationships/image" Target="media/image7.jpeg"/><Relationship Id="rId24" Type="http://schemas.openxmlformats.org/officeDocument/2006/relationships/footer" Target="footer9.xml"/><Relationship Id="rId25" Type="http://schemas.openxmlformats.org/officeDocument/2006/relationships/image" Target="media/image8.jpeg"/><Relationship Id="rId26" Type="http://schemas.openxmlformats.org/officeDocument/2006/relationships/image" Target="media/image8.jpeg"/><Relationship Id="rId27" Type="http://schemas.openxmlformats.org/officeDocument/2006/relationships/footer" Target="footer10.xml"/><Relationship Id="rId28" Type="http://schemas.openxmlformats.org/officeDocument/2006/relationships/footer" Target="footer11.xml"/><Relationship Id="rId29" Type="http://schemas.openxmlformats.org/officeDocument/2006/relationships/footer" Target="footer12.xml"/><Relationship Id="rId30" Type="http://schemas.openxmlformats.org/officeDocument/2006/relationships/footer" Target="footer13.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footer" Target="footer16.xml"/><Relationship Id="rId34" Type="http://schemas.openxmlformats.org/officeDocument/2006/relationships/footer" Target="footer17.xml"/><Relationship Id="rId35" Type="http://schemas.openxmlformats.org/officeDocument/2006/relationships/footer" Target="footer18.xml"/><Relationship Id="rId36" Type="http://schemas.openxmlformats.org/officeDocument/2006/relationships/footer" Target="footer19.xml"/><Relationship Id="rId37" Type="http://schemas.openxmlformats.org/officeDocument/2006/relationships/footer" Target="footer20.xml"/><Relationship Id="rId38" Type="http://schemas.openxmlformats.org/officeDocument/2006/relationships/footer" Target="footer21.xml"/><Relationship Id="rId39" Type="http://schemas.openxmlformats.org/officeDocument/2006/relationships/footer" Target="footer22.xml"/><Relationship Id="rId40" Type="http://schemas.openxmlformats.org/officeDocument/2006/relationships/footer" Target="footer23.xml"/><Relationship Id="rId41" Type="http://schemas.openxmlformats.org/officeDocument/2006/relationships/footer" Target="footer24.xml"/><Relationship Id="rId42" Type="http://schemas.openxmlformats.org/officeDocument/2006/relationships/footer" Target="footer25.xml"/><Relationship Id="rId43" Type="http://schemas.openxmlformats.org/officeDocument/2006/relationships/footer" Target="footer26.xml"/><Relationship Id="rId44" Type="http://schemas.openxmlformats.org/officeDocument/2006/relationships/footer" Target="footer27.xml"/><Relationship Id="rId45" Type="http://schemas.openxmlformats.org/officeDocument/2006/relationships/footer" Target="footer28.xml"/><Relationship Id="rId46" Type="http://schemas.openxmlformats.org/officeDocument/2006/relationships/footer" Target="footer29.xml"/><Relationship Id="rId47" Type="http://schemas.openxmlformats.org/officeDocument/2006/relationships/footer" Target="footer30.xml"/><Relationship Id="rId48" Type="http://schemas.openxmlformats.org/officeDocument/2006/relationships/footer" Target="footer31.xml"/><Relationship Id="rId49" Type="http://schemas.openxmlformats.org/officeDocument/2006/relationships/footer" Target="footer32.xml"/><Relationship Id="rId50" Type="http://schemas.openxmlformats.org/officeDocument/2006/relationships/footer" Target="footer33.xml"/><Relationship Id="rId51" Type="http://schemas.openxmlformats.org/officeDocument/2006/relationships/footer" Target="footer34.xml"/><Relationship Id="rId52" Type="http://schemas.openxmlformats.org/officeDocument/2006/relationships/footer" Target="footer35.xml"/><Relationship Id="rId53" Type="http://schemas.openxmlformats.org/officeDocument/2006/relationships/footer" Target="footer36.xml"/><Relationship Id="rId54" Type="http://schemas.openxmlformats.org/officeDocument/2006/relationships/footer" Target="footer37.xml"/><Relationship Id="rId55" Type="http://schemas.openxmlformats.org/officeDocument/2006/relationships/footer" Target="footer38.xml"/><Relationship Id="rId56" Type="http://schemas.openxmlformats.org/officeDocument/2006/relationships/footer" Target="footer39.xml"/><Relationship Id="rId57" Type="http://schemas.openxmlformats.org/officeDocument/2006/relationships/footer" Target="footer40.xml"/><Relationship Id="rId58" Type="http://schemas.openxmlformats.org/officeDocument/2006/relationships/footer" Target="footer41.xml"/><Relationship Id="rId59" Type="http://schemas.openxmlformats.org/officeDocument/2006/relationships/footer" Target="footer42.xml"/><Relationship Id="rId60" Type="http://schemas.openxmlformats.org/officeDocument/2006/relationships/footer" Target="footer43.xml"/><Relationship Id="rId61" Type="http://schemas.openxmlformats.org/officeDocument/2006/relationships/footer" Target="footer44.xml"/><Relationship Id="rId62" Type="http://schemas.openxmlformats.org/officeDocument/2006/relationships/footer" Target="footer45.xml"/><Relationship Id="rId63" Type="http://schemas.openxmlformats.org/officeDocument/2006/relationships/footer" Target="footer46.xml"/><Relationship Id="rId64" Type="http://schemas.openxmlformats.org/officeDocument/2006/relationships/footer" Target="footer47.xml"/><Relationship Id="rId65" Type="http://schemas.openxmlformats.org/officeDocument/2006/relationships/footer" Target="footer48.xml"/><Relationship Id="rId66" Type="http://schemas.openxmlformats.org/officeDocument/2006/relationships/footer" Target="footer49.xml"/><Relationship Id="rId67" Type="http://schemas.openxmlformats.org/officeDocument/2006/relationships/footer" Target="footer50.xml"/><Relationship Id="rId68" Type="http://schemas.openxmlformats.org/officeDocument/2006/relationships/footer" Target="footer51.xml"/><Relationship Id="rId69" Type="http://schemas.openxmlformats.org/officeDocument/2006/relationships/footer" Target="footer52.xml"/><Relationship Id="rId70" Type="http://schemas.openxmlformats.org/officeDocument/2006/relationships/footer" Target="footer53.xml"/><Relationship Id="rId71" Type="http://schemas.openxmlformats.org/officeDocument/2006/relationships/footer" Target="footer54.xml"/><Relationship Id="rId72" Type="http://schemas.openxmlformats.org/officeDocument/2006/relationships/footer" Target="footer55.xml"/><Relationship Id="rId73" Type="http://schemas.openxmlformats.org/officeDocument/2006/relationships/footer" Target="footer56.xml"/><Relationship Id="rId74" Type="http://schemas.openxmlformats.org/officeDocument/2006/relationships/footer" Target="footer57.xml"/><Relationship Id="rId75" Type="http://schemas.openxmlformats.org/officeDocument/2006/relationships/footer" Target="footer58.xml"/><Relationship Id="rId76" Type="http://schemas.openxmlformats.org/officeDocument/2006/relationships/footer" Target="footer59.xml"/><Relationship Id="rId77" Type="http://schemas.openxmlformats.org/officeDocument/2006/relationships/footer" Target="footer60.xml"/><Relationship Id="rId78" Type="http://schemas.openxmlformats.org/officeDocument/2006/relationships/footer" Target="footer61.xml"/><Relationship Id="rId79" Type="http://schemas.openxmlformats.org/officeDocument/2006/relationships/footer" Target="footer62.xml"/><Relationship Id="rId80" Type="http://schemas.openxmlformats.org/officeDocument/2006/relationships/footer" Target="footer63.xml"/><Relationship Id="rId81" Type="http://schemas.openxmlformats.org/officeDocument/2006/relationships/footer" Target="footer64.xml"/><Relationship Id="rId82" Type="http://schemas.openxmlformats.org/officeDocument/2006/relationships/footer" Target="footer65.xml"/><Relationship Id="rId83" Type="http://schemas.openxmlformats.org/officeDocument/2006/relationships/footer" Target="footer66.xml"/><Relationship Id="rId84" Type="http://schemas.openxmlformats.org/officeDocument/2006/relationships/footer" Target="footer67.xml"/><Relationship Id="rId85" Type="http://schemas.openxmlformats.org/officeDocument/2006/relationships/footer" Target="footer68.xml"/><Relationship Id="rId86" Type="http://schemas.openxmlformats.org/officeDocument/2006/relationships/footer" Target="footer69.xml"/><Relationship Id="rId87" Type="http://schemas.openxmlformats.org/officeDocument/2006/relationships/footer" Target="footer70.xml"/><Relationship Id="rId88" Type="http://schemas.openxmlformats.org/officeDocument/2006/relationships/footer" Target="footer71.xml"/><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footer" Target="footer76.xml"/><Relationship Id="rId94" Type="http://schemas.openxmlformats.org/officeDocument/2006/relationships/footer" Target="footer77.xml"/><Relationship Id="rId95" Type="http://schemas.openxmlformats.org/officeDocument/2006/relationships/footer" Target="footer78.xml"/><Relationship Id="rId96" Type="http://schemas.openxmlformats.org/officeDocument/2006/relationships/footer" Target="footer79.xml"/><Relationship Id="rId97" Type="http://schemas.openxmlformats.org/officeDocument/2006/relationships/footer" Target="footer80.xml"/><Relationship Id="rId98" Type="http://schemas.openxmlformats.org/officeDocument/2006/relationships/footer" Target="footer81.xml"/><Relationship Id="rId99" Type="http://schemas.openxmlformats.org/officeDocument/2006/relationships/footer" Target="footer82.xml"/><Relationship Id="rId100" Type="http://schemas.openxmlformats.org/officeDocument/2006/relationships/footer" Target="footer83.xml"/><Relationship Id="rId101" Type="http://schemas.openxmlformats.org/officeDocument/2006/relationships/footer" Target="footer84.xml"/><Relationship Id="rId102" Type="http://schemas.openxmlformats.org/officeDocument/2006/relationships/footer" Target="footer85.xml"/><Relationship Id="rId103" Type="http://schemas.openxmlformats.org/officeDocument/2006/relationships/footer" Target="footer86.xml"/><Relationship Id="rId104" Type="http://schemas.openxmlformats.org/officeDocument/2006/relationships/footer" Target="footer87.xml"/><Relationship Id="rId105" Type="http://schemas.openxmlformats.org/officeDocument/2006/relationships/footer" Target="footer88.xml"/><Relationship Id="rId106" Type="http://schemas.openxmlformats.org/officeDocument/2006/relationships/footer" Target="footer89.xml"/><Relationship Id="rId107" Type="http://schemas.openxmlformats.org/officeDocument/2006/relationships/footer" Target="footer90.xml"/><Relationship Id="rId108" Type="http://schemas.openxmlformats.org/officeDocument/2006/relationships/footer" Target="footer91.xml"/><Relationship Id="rId109" Type="http://schemas.openxmlformats.org/officeDocument/2006/relationships/footer" Target="footer92.xml"/><Relationship Id="rId110" Type="http://schemas.openxmlformats.org/officeDocument/2006/relationships/footer" Target="footer93.xml"/><Relationship Id="rId111" Type="http://schemas.openxmlformats.org/officeDocument/2006/relationships/footer" Target="footer94.xml"/><Relationship Id="rId112" Type="http://schemas.openxmlformats.org/officeDocument/2006/relationships/footer" Target="footer95.xml"/><Relationship Id="rId113" Type="http://schemas.openxmlformats.org/officeDocument/2006/relationships/footer" Target="footer96.xml"/><Relationship Id="rId114" Type="http://schemas.openxmlformats.org/officeDocument/2006/relationships/footer" Target="footer97.xml"/><Relationship Id="rId115" Type="http://schemas.openxmlformats.org/officeDocument/2006/relationships/footer" Target="footer98.xml"/><Relationship Id="rId116" Type="http://schemas.openxmlformats.org/officeDocument/2006/relationships/footer" Target="footer99.xml"/><Relationship Id="rId117" Type="http://schemas.openxmlformats.org/officeDocument/2006/relationships/footer" Target="footer100.xml"/><Relationship Id="rId118" Type="http://schemas.openxmlformats.org/officeDocument/2006/relationships/footer" Target="footer101.xml"/><Relationship Id="rId119" Type="http://schemas.openxmlformats.org/officeDocument/2006/relationships/footer" Target="footer102.xml"/><Relationship Id="rId120" Type="http://schemas.openxmlformats.org/officeDocument/2006/relationships/footer" Target="footer103.xml"/><Relationship Id="rId121" Type="http://schemas.openxmlformats.org/officeDocument/2006/relationships/footer" Target="footer104.xml"/><Relationship Id="rId122" Type="http://schemas.openxmlformats.org/officeDocument/2006/relationships/footer" Target="footer105.xml"/><Relationship Id="rId123" Type="http://schemas.openxmlformats.org/officeDocument/2006/relationships/footer" Target="footer106.xml"/><Relationship Id="rId124" Type="http://schemas.openxmlformats.org/officeDocument/2006/relationships/footer" Target="footer107.xml"/><Relationship Id="rId125" Type="http://schemas.openxmlformats.org/officeDocument/2006/relationships/footer" Target="footer108.xml"/><Relationship Id="rId126" Type="http://schemas.openxmlformats.org/officeDocument/2006/relationships/footer" Target="footer109.xml"/><Relationship Id="rId127" Type="http://schemas.openxmlformats.org/officeDocument/2006/relationships/footer" Target="footer110.xml"/><Relationship Id="rId128" Type="http://schemas.openxmlformats.org/officeDocument/2006/relationships/footer" Target="footer111.xml"/><Relationship Id="rId129" Type="http://schemas.openxmlformats.org/officeDocument/2006/relationships/footer" Target="footer112.xml"/><Relationship Id="rId130" Type="http://schemas.openxmlformats.org/officeDocument/2006/relationships/footer" Target="footer113.xml"/><Relationship Id="rId131" Type="http://schemas.openxmlformats.org/officeDocument/2006/relationships/footer" Target="footer114.xml"/><Relationship Id="rId132" Type="http://schemas.openxmlformats.org/officeDocument/2006/relationships/footer" Target="footer115.xml"/><Relationship Id="rId133" Type="http://schemas.openxmlformats.org/officeDocument/2006/relationships/footer" Target="footer116.xml"/><Relationship Id="rId134" Type="http://schemas.openxmlformats.org/officeDocument/2006/relationships/footer" Target="footer117.xml"/><Relationship Id="rId135" Type="http://schemas.openxmlformats.org/officeDocument/2006/relationships/footer" Target="footer118.xml"/><Relationship Id="rId136" Type="http://schemas.openxmlformats.org/officeDocument/2006/relationships/footer" Target="footer119.xml"/><Relationship Id="rId137" Type="http://schemas.openxmlformats.org/officeDocument/2006/relationships/footer" Target="footer120.xml"/><Relationship Id="rId138" Type="http://schemas.openxmlformats.org/officeDocument/2006/relationships/footer" Target="footer121.xml"/><Relationship Id="rId139" Type="http://schemas.openxmlformats.org/officeDocument/2006/relationships/footer" Target="footer122.xml"/><Relationship Id="rId140" Type="http://schemas.openxmlformats.org/officeDocument/2006/relationships/footer" Target="footer123.xml"/><Relationship Id="rId141" Type="http://schemas.openxmlformats.org/officeDocument/2006/relationships/footer" Target="footer124.xml"/><Relationship Id="rId142" Type="http://schemas.openxmlformats.org/officeDocument/2006/relationships/footer" Target="footer125.xml"/><Relationship Id="rId143" Type="http://schemas.openxmlformats.org/officeDocument/2006/relationships/footer" Target="footer126.xml"/><Relationship Id="rId144" Type="http://schemas.openxmlformats.org/officeDocument/2006/relationships/footer" Target="footer127.xml"/><Relationship Id="rId145" Type="http://schemas.openxmlformats.org/officeDocument/2006/relationships/footer" Target="footer128.xml"/><Relationship Id="rId146" Type="http://schemas.openxmlformats.org/officeDocument/2006/relationships/footer" Target="footer129.xml"/><Relationship Id="rId147" Type="http://schemas.openxmlformats.org/officeDocument/2006/relationships/footer" Target="footer130.xml"/><Relationship Id="rId148" Type="http://schemas.openxmlformats.org/officeDocument/2006/relationships/footer" Target="footer131.xml"/><Relationship Id="rId149" Type="http://schemas.openxmlformats.org/officeDocument/2006/relationships/footer" Target="footer132.xml"/><Relationship Id="rId150" Type="http://schemas.openxmlformats.org/officeDocument/2006/relationships/footer" Target="footer133.xml"/><Relationship Id="rId151" Type="http://schemas.openxmlformats.org/officeDocument/2006/relationships/footer" Target="footer134.xml"/><Relationship Id="rId152" Type="http://schemas.openxmlformats.org/officeDocument/2006/relationships/footer" Target="footer135.xml"/><Relationship Id="rId153" Type="http://schemas.openxmlformats.org/officeDocument/2006/relationships/footer" Target="footer136.xml"/><Relationship Id="rId154" Type="http://schemas.openxmlformats.org/officeDocument/2006/relationships/footer" Target="footer137.xml"/><Relationship Id="rId155" Type="http://schemas.openxmlformats.org/officeDocument/2006/relationships/footer" Target="footer138.xml"/><Relationship Id="rId156" Type="http://schemas.openxmlformats.org/officeDocument/2006/relationships/footer" Target="footer139.xml"/><Relationship Id="rId157" Type="http://schemas.openxmlformats.org/officeDocument/2006/relationships/footer" Target="footer140.xml"/><Relationship Id="rId158" Type="http://schemas.openxmlformats.org/officeDocument/2006/relationships/footer" Target="footer141.xml"/><Relationship Id="rId159" Type="http://schemas.openxmlformats.org/officeDocument/2006/relationships/footer" Target="footer142.xml"/><Relationship Id="rId160" Type="http://schemas.openxmlformats.org/officeDocument/2006/relationships/footer" Target="footer143.xml"/><Relationship Id="rId161" Type="http://schemas.openxmlformats.org/officeDocument/2006/relationships/footer" Target="footer144.xml"/><Relationship Id="rId162" Type="http://schemas.openxmlformats.org/officeDocument/2006/relationships/footer" Target="footer145.xml"/><Relationship Id="rId163" Type="http://schemas.openxmlformats.org/officeDocument/2006/relationships/footer" Target="footer146.xml"/><Relationship Id="rId164" Type="http://schemas.openxmlformats.org/officeDocument/2006/relationships/footer" Target="footer147.xml"/><Relationship Id="rId165" Type="http://schemas.openxmlformats.org/officeDocument/2006/relationships/footer" Target="footer148.xml"/><Relationship Id="rId166" Type="http://schemas.openxmlformats.org/officeDocument/2006/relationships/footer" Target="footer149.xml"/><Relationship Id="rId167" Type="http://schemas.openxmlformats.org/officeDocument/2006/relationships/footer" Target="footer150.xml"/><Relationship Id="rId168" Type="http://schemas.openxmlformats.org/officeDocument/2006/relationships/footer" Target="footer151.xml"/><Relationship Id="rId169" Type="http://schemas.openxmlformats.org/officeDocument/2006/relationships/footer" Target="footer152.xml"/><Relationship Id="rId170" Type="http://schemas.openxmlformats.org/officeDocument/2006/relationships/footer" Target="footer153.xml"/><Relationship Id="rId171" Type="http://schemas.openxmlformats.org/officeDocument/2006/relationships/footer" Target="footer154.xml"/><Relationship Id="rId172" Type="http://schemas.openxmlformats.org/officeDocument/2006/relationships/footer" Target="footer155.xml"/><Relationship Id="rId173" Type="http://schemas.openxmlformats.org/officeDocument/2006/relationships/footer" Target="footer156.xml"/><Relationship Id="rId174" Type="http://schemas.openxmlformats.org/officeDocument/2006/relationships/footer" Target="footer157.xml"/><Relationship Id="rId175" Type="http://schemas.openxmlformats.org/officeDocument/2006/relationships/footer" Target="footer158.xml"/><Relationship Id="rId176" Type="http://schemas.openxmlformats.org/officeDocument/2006/relationships/footer" Target="footer159.xml"/><Relationship Id="rId177" Type="http://schemas.openxmlformats.org/officeDocument/2006/relationships/footer" Target="footer160.xml"/><Relationship Id="rId178" Type="http://schemas.openxmlformats.org/officeDocument/2006/relationships/footer" Target="footer161.xml"/><Relationship Id="rId179" Type="http://schemas.openxmlformats.org/officeDocument/2006/relationships/footer" Target="footer162.xml"/><Relationship Id="rId180" Type="http://schemas.openxmlformats.org/officeDocument/2006/relationships/footer" Target="footer163.xml"/><Relationship Id="rId181" Type="http://schemas.openxmlformats.org/officeDocument/2006/relationships/footer" Target="footer164.xml"/><Relationship Id="rId182" Type="http://schemas.openxmlformats.org/officeDocument/2006/relationships/footer" Target="footer165.xml"/><Relationship Id="rId183" Type="http://schemas.openxmlformats.org/officeDocument/2006/relationships/footer" Target="footer166.xml"/><Relationship Id="rId184" Type="http://schemas.openxmlformats.org/officeDocument/2006/relationships/footer" Target="footer167.xml"/><Relationship Id="rId185" Type="http://schemas.openxmlformats.org/officeDocument/2006/relationships/footer" Target="footer168.xml"/><Relationship Id="rId186" Type="http://schemas.openxmlformats.org/officeDocument/2006/relationships/footer" Target="footer169.xml"/><Relationship Id="rId187" Type="http://schemas.openxmlformats.org/officeDocument/2006/relationships/footer" Target="footer170.xml"/><Relationship Id="rId188" Type="http://schemas.openxmlformats.org/officeDocument/2006/relationships/footer" Target="footer171.xml"/><Relationship Id="rId189" Type="http://schemas.openxmlformats.org/officeDocument/2006/relationships/footer" Target="footer172.xml"/><Relationship Id="rId190" Type="http://schemas.openxmlformats.org/officeDocument/2006/relationships/footer" Target="footer173.xml"/><Relationship Id="rId191" Type="http://schemas.openxmlformats.org/officeDocument/2006/relationships/footer" Target="footer174.xml"/><Relationship Id="rId192" Type="http://schemas.openxmlformats.org/officeDocument/2006/relationships/footer" Target="footer175.xml"/><Relationship Id="rId193" Type="http://schemas.openxmlformats.org/officeDocument/2006/relationships/footer" Target="footer176.xml"/><Relationship Id="rId194" Type="http://schemas.openxmlformats.org/officeDocument/2006/relationships/footer" Target="footer177.xml"/><Relationship Id="rId195" Type="http://schemas.openxmlformats.org/officeDocument/2006/relationships/footer" Target="footer178.xml"/><Relationship Id="rId196" Type="http://schemas.openxmlformats.org/officeDocument/2006/relationships/footer" Target="footer179.xml"/><Relationship Id="rId197" Type="http://schemas.openxmlformats.org/officeDocument/2006/relationships/footer" Target="footer180.xml"/><Relationship Id="rId198" Type="http://schemas.openxmlformats.org/officeDocument/2006/relationships/footer" Target="footer181.xml"/><Relationship Id="rId199" Type="http://schemas.openxmlformats.org/officeDocument/2006/relationships/footer" Target="footer182.xml"/><Relationship Id="rId200" Type="http://schemas.openxmlformats.org/officeDocument/2006/relationships/footer" Target="footer183.xml"/><Relationship Id="rId201" Type="http://schemas.openxmlformats.org/officeDocument/2006/relationships/footer" Target="footer184.xml"/><Relationship Id="rId202" Type="http://schemas.openxmlformats.org/officeDocument/2006/relationships/footer" Target="footer185.xml"/><Relationship Id="rId203" Type="http://schemas.openxmlformats.org/officeDocument/2006/relationships/footer" Target="footer186.xml"/><Relationship Id="rId204" Type="http://schemas.openxmlformats.org/officeDocument/2006/relationships/footer" Target="footer187.xml"/><Relationship Id="rId205" Type="http://schemas.openxmlformats.org/officeDocument/2006/relationships/footer" Target="footer188.xml"/><Relationship Id="rId206" Type="http://schemas.openxmlformats.org/officeDocument/2006/relationships/footer" Target="footer189.xml"/><Relationship Id="rId207" Type="http://schemas.openxmlformats.org/officeDocument/2006/relationships/footer" Target="footer190.xml"/><Relationship Id="rId208" Type="http://schemas.openxmlformats.org/officeDocument/2006/relationships/footer" Target="footer191.xml"/><Relationship Id="rId209" Type="http://schemas.openxmlformats.org/officeDocument/2006/relationships/footer" Target="footer192.xml"/><Relationship Id="rId210" Type="http://schemas.openxmlformats.org/officeDocument/2006/relationships/footer" Target="footer193.xml"/><Relationship Id="rId211" Type="http://schemas.openxmlformats.org/officeDocument/2006/relationships/footer" Target="footer194.xml"/><Relationship Id="rId212" Type="http://schemas.openxmlformats.org/officeDocument/2006/relationships/footer" Target="footer195.xml"/><Relationship Id="rId213" Type="http://schemas.openxmlformats.org/officeDocument/2006/relationships/footer" Target="footer196.xml"/><Relationship Id="rId214" Type="http://schemas.openxmlformats.org/officeDocument/2006/relationships/footer" Target="footer197.xml"/><Relationship Id="rId215" Type="http://schemas.openxmlformats.org/officeDocument/2006/relationships/footer" Target="footer198.xml"/><Relationship Id="rId216" Type="http://schemas.openxmlformats.org/officeDocument/2006/relationships/footer" Target="footer199.xml"/><Relationship Id="rId217" Type="http://schemas.openxmlformats.org/officeDocument/2006/relationships/footer" Target="footer200.xml"/><Relationship Id="rId218" Type="http://schemas.openxmlformats.org/officeDocument/2006/relationships/footer" Target="footer201.xml"/><Relationship Id="rId219" Type="http://schemas.openxmlformats.org/officeDocument/2006/relationships/footer" Target="footer202.xml"/><Relationship Id="rId220" Type="http://schemas.openxmlformats.org/officeDocument/2006/relationships/footer" Target="footer203.xml"/><Relationship Id="rId221" Type="http://schemas.openxmlformats.org/officeDocument/2006/relationships/footer" Target="footer204.xml"/><Relationship Id="rId222" Type="http://schemas.openxmlformats.org/officeDocument/2006/relationships/footer" Target="footer205.xml"/><Relationship Id="rId223" Type="http://schemas.openxmlformats.org/officeDocument/2006/relationships/footer" Target="footer206.xml"/><Relationship Id="rId224" Type="http://schemas.openxmlformats.org/officeDocument/2006/relationships/footer" Target="footer207.xml"/><Relationship Id="rId225" Type="http://schemas.openxmlformats.org/officeDocument/2006/relationships/footer" Target="footer208.xml"/><Relationship Id="rId226" Type="http://schemas.openxmlformats.org/officeDocument/2006/relationships/footer" Target="footer209.xml"/><Relationship Id="rId227" Type="http://schemas.openxmlformats.org/officeDocument/2006/relationships/footer" Target="footer210.xml"/><Relationship Id="rId228" Type="http://schemas.openxmlformats.org/officeDocument/2006/relationships/footer" Target="footer211.xml"/><Relationship Id="rId229" Type="http://schemas.openxmlformats.org/officeDocument/2006/relationships/footer" Target="footer212.xml"/><Relationship Id="rId230" Type="http://schemas.openxmlformats.org/officeDocument/2006/relationships/footer" Target="footer213.xml"/><Relationship Id="rId231" Type="http://schemas.openxmlformats.org/officeDocument/2006/relationships/footer" Target="footer214.xml"/><Relationship Id="rId232" Type="http://schemas.openxmlformats.org/officeDocument/2006/relationships/footer" Target="footer215.xml"/><Relationship Id="rId233" Type="http://schemas.openxmlformats.org/officeDocument/2006/relationships/footer" Target="footer216.xml"/><Relationship Id="rId234" Type="http://schemas.openxmlformats.org/officeDocument/2006/relationships/footer" Target="footer217.xml"/><Relationship Id="rId235" Type="http://schemas.openxmlformats.org/officeDocument/2006/relationships/footer" Target="footer218.xml"/><Relationship Id="rId236" Type="http://schemas.openxmlformats.org/officeDocument/2006/relationships/footer" Target="footer219.xml"/><Relationship Id="rId237" Type="http://schemas.openxmlformats.org/officeDocument/2006/relationships/footer" Target="footer220.xml"/><Relationship Id="rId238" Type="http://schemas.openxmlformats.org/officeDocument/2006/relationships/footer" Target="footer221.xml"/><Relationship Id="rId239" Type="http://schemas.openxmlformats.org/officeDocument/2006/relationships/footer" Target="footer222.xml"/><Relationship Id="rId240" Type="http://schemas.openxmlformats.org/officeDocument/2006/relationships/footer" Target="footer223.xml"/><Relationship Id="rId241" Type="http://schemas.openxmlformats.org/officeDocument/2006/relationships/footer" Target="footer224.xml"/><Relationship Id="rId242" Type="http://schemas.openxmlformats.org/officeDocument/2006/relationships/footer" Target="footer225.xml"/><Relationship Id="rId243" Type="http://schemas.openxmlformats.org/officeDocument/2006/relationships/footer" Target="footer226.xml"/><Relationship Id="rId244" Type="http://schemas.openxmlformats.org/officeDocument/2006/relationships/footer" Target="footer227.xml"/><Relationship Id="rId245" Type="http://schemas.openxmlformats.org/officeDocument/2006/relationships/footer" Target="footer228.xml"/><Relationship Id="rId246" Type="http://schemas.openxmlformats.org/officeDocument/2006/relationships/footer" Target="footer229.xml"/><Relationship Id="rId247" Type="http://schemas.openxmlformats.org/officeDocument/2006/relationships/footer" Target="footer230.xml"/><Relationship Id="rId248" Type="http://schemas.openxmlformats.org/officeDocument/2006/relationships/footer" Target="footer231.xml"/><Relationship Id="rId249" Type="http://schemas.openxmlformats.org/officeDocument/2006/relationships/footer" Target="footer232.xml"/><Relationship Id="rId250" Type="http://schemas.openxmlformats.org/officeDocument/2006/relationships/footer" Target="footer233.xml"/><Relationship Id="rId251" Type="http://schemas.openxmlformats.org/officeDocument/2006/relationships/image" Target="media/image2.jpeg"/><Relationship Id="rId252" Type="http://schemas.openxmlformats.org/officeDocument/2006/relationships/image" Target="media/image2.jpeg"/><Relationship Id="rId253" Type="http://schemas.openxmlformats.org/officeDocument/2006/relationships/footer" Target="footer234.xml"/><Relationship Id="rId254" Type="http://schemas.openxmlformats.org/officeDocument/2006/relationships/footnotes" Target="footnotes.xml"/><Relationship Id="rId255" Type="http://schemas.openxmlformats.org/officeDocument/2006/relationships/numbering" Target="numbering.xml"/><Relationship Id="rId256" Type="http://schemas.openxmlformats.org/officeDocument/2006/relationships/fontTable" Target="fontTable.xml"/><Relationship Id="rId257" Type="http://schemas.openxmlformats.org/officeDocument/2006/relationships/settings" Target="settings.xml"/><Relationship Id="rId2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239</Pages>
  <Words>45863</Words>
  <Characters>181686</Characters>
  <CharactersWithSpaces>226426</CharactersWithSpaces>
  <Paragraphs>1677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2026-08-16T02:31:02Z</dcterms:created>
  <dc:creator>ghaemiyeh.com</dc:creator>
  <dc:description/>
  <dc:language>en-US</dc:language>
  <cp:lastModifiedBy/>
  <dcterms:modified xsi:type="dcterms:W3CDTF">2026-08-16T06:01:08Z</dcterms:modified>
  <cp:revision>1</cp:revision>
  <dc:subject/>
  <dc:title>چهارده گفتار پیرامون ارتباط معنوی با حضرت مهدی علیه السلام</dc:title>
</cp:coreProperties>
</file>

<file path=docProps/custom.xml><?xml version="1.0" encoding="utf-8"?>
<Properties xmlns="http://schemas.openxmlformats.org/officeDocument/2006/custom-properties" xmlns:vt="http://schemas.openxmlformats.org/officeDocument/2006/docPropsVTypes"/>
</file>