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0297_338174365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440299_338174365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440301_3381743652">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6440303_3381743652">
            <w:r>
              <w:rPr>
                <w:webHidden/>
                <w:rStyle w:val="IndexLink"/>
                <w:rtl w:val="true"/>
              </w:rPr>
              <w:t>الفصل الخامس</w:t>
            </w:r>
            <w:r>
              <w:rPr>
                <w:rStyle w:val="IndexLink"/>
                <w:rtl w:val="true"/>
              </w:rPr>
              <w:t>:</w:t>
            </w:r>
            <w:r>
              <w:rPr>
                <w:rStyle w:val="IndexLink"/>
                <w:rtl w:val="true"/>
              </w:rPr>
              <w:t>أعماله وسيرته عليه السلام وفيه أبواب</w:t>
            </w:r>
            <w:r>
              <w:rPr>
                <w:rStyle w:val="IndexLink"/>
                <w:rtl w:val="true"/>
              </w:rPr>
              <w:t>:</w:t>
              <w:tab/>
            </w:r>
            <w:r>
              <w:rPr>
                <w:rStyle w:val="IndexLink"/>
              </w:rPr>
              <w:t>24</w:t>
            </w:r>
          </w:hyperlink>
        </w:p>
        <w:p>
          <w:pPr>
            <w:pStyle w:val="Contents3"/>
            <w:tabs>
              <w:tab w:val="clear" w:pos="8459"/>
              <w:tab w:val="right" w:pos="9026" w:leader="dot"/>
            </w:tabs>
            <w:rPr/>
          </w:pPr>
          <w:hyperlink w:anchor="__RefHeading___Toc6440305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6440307_3381743652">
            <w:r>
              <w:rPr>
                <w:webHidden/>
                <w:rStyle w:val="IndexLink"/>
                <w:rtl w:val="true"/>
              </w:rPr>
              <w:t>الباب الأوّل</w:t>
            </w:r>
            <w:r>
              <w:rPr>
                <w:rStyle w:val="IndexLink"/>
                <w:rtl w:val="true"/>
              </w:rPr>
              <w:t xml:space="preserve">: </w:t>
            </w:r>
            <w:r>
              <w:rPr>
                <w:rStyle w:val="IndexLink"/>
                <w:rtl w:val="true"/>
              </w:rPr>
              <w:t>عمله العبادي وسيرته عليه السلام فيه وفيه فروع</w:t>
            </w:r>
            <w:r>
              <w:rPr>
                <w:rStyle w:val="IndexLink"/>
                <w:rtl w:val="true"/>
              </w:rPr>
              <w:t>:</w:t>
              <w:tab/>
            </w:r>
            <w:r>
              <w:rPr>
                <w:rStyle w:val="IndexLink"/>
              </w:rPr>
              <w:t>25</w:t>
            </w:r>
          </w:hyperlink>
        </w:p>
        <w:p>
          <w:pPr>
            <w:pStyle w:val="Contents4"/>
            <w:tabs>
              <w:tab w:val="clear" w:pos="8176"/>
              <w:tab w:val="right" w:pos="9026" w:leader="dot"/>
            </w:tabs>
            <w:rPr/>
          </w:pPr>
          <w:hyperlink w:anchor="__RefHeading___Toc6440309_3381743652">
            <w:r>
              <w:rPr>
                <w:webHidden/>
                <w:rStyle w:val="IndexLink"/>
                <w:rtl w:val="true"/>
              </w:rPr>
              <w:t>الأوّل</w:t>
            </w:r>
            <w:r>
              <w:rPr>
                <w:rStyle w:val="IndexLink"/>
                <w:rtl w:val="true"/>
              </w:rPr>
              <w:t xml:space="preserve">: </w:t>
            </w:r>
            <w:r>
              <w:rPr>
                <w:rStyle w:val="IndexLink"/>
                <w:rtl w:val="true"/>
              </w:rPr>
              <w:t>صلاته عليه السلام تذكّر صلاة رسول الله صلي الله عليه وآله وسلم</w:t>
            </w:r>
            <w:r>
              <w:rPr>
                <w:rStyle w:val="IndexLink"/>
                <w:rtl w:val="true"/>
              </w:rPr>
              <w:tab/>
            </w:r>
            <w:r>
              <w:rPr>
                <w:rStyle w:val="IndexLink"/>
              </w:rPr>
              <w:t>25</w:t>
            </w:r>
          </w:hyperlink>
        </w:p>
        <w:p>
          <w:pPr>
            <w:pStyle w:val="Contents5"/>
            <w:tabs>
              <w:tab w:val="clear" w:pos="7892"/>
              <w:tab w:val="right" w:pos="9026" w:leader="dot"/>
            </w:tabs>
            <w:rPr/>
          </w:pPr>
          <w:hyperlink w:anchor="__RefHeading___Toc6440311_3381743652">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6440313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25</w:t>
            </w:r>
          </w:hyperlink>
        </w:p>
        <w:p>
          <w:pPr>
            <w:pStyle w:val="Contents5"/>
            <w:tabs>
              <w:tab w:val="clear" w:pos="7892"/>
              <w:tab w:val="right" w:pos="9026" w:leader="dot"/>
            </w:tabs>
            <w:rPr/>
          </w:pPr>
          <w:hyperlink w:anchor="__RefHeading___Toc6440315_3381743652">
            <w:r>
              <w:rPr>
                <w:webHidden/>
                <w:rStyle w:val="IndexLink"/>
              </w:rPr>
              <w:t>2</w:t>
            </w:r>
            <w:r>
              <w:rPr>
                <w:rStyle w:val="IndexLink"/>
                <w:rtl w:val="true"/>
              </w:rPr>
              <w:t xml:space="preserve">. </w:t>
            </w:r>
            <w:r>
              <w:rPr>
                <w:rStyle w:val="IndexLink"/>
                <w:rtl w:val="true"/>
              </w:rPr>
              <w:t>عمران بن حصين</w:t>
            </w:r>
            <w:r>
              <w:rPr>
                <w:rStyle w:val="IndexLink"/>
                <w:rtl w:val="true"/>
              </w:rPr>
              <w:tab/>
            </w:r>
            <w:r>
              <w:rPr>
                <w:rStyle w:val="IndexLink"/>
              </w:rPr>
              <w:t>25</w:t>
            </w:r>
          </w:hyperlink>
        </w:p>
        <w:p>
          <w:pPr>
            <w:pStyle w:val="Contents5"/>
            <w:tabs>
              <w:tab w:val="clear" w:pos="7892"/>
              <w:tab w:val="right" w:pos="9026" w:leader="dot"/>
            </w:tabs>
            <w:rPr/>
          </w:pPr>
          <w:hyperlink w:anchor="__RefHeading___Toc6440317_3381743652">
            <w:r>
              <w:rPr>
                <w:webHidden/>
                <w:rStyle w:val="IndexLink"/>
              </w:rPr>
              <w:t>3</w:t>
            </w:r>
            <w:r>
              <w:rPr>
                <w:rStyle w:val="IndexLink"/>
                <w:rtl w:val="true"/>
              </w:rPr>
              <w:t xml:space="preserve">. </w:t>
            </w:r>
            <w:r>
              <w:rPr>
                <w:rStyle w:val="IndexLink"/>
                <w:rtl w:val="true"/>
              </w:rPr>
              <w:t>أبوموسي الأشعري</w:t>
            </w:r>
            <w:r>
              <w:rPr>
                <w:rStyle w:val="IndexLink"/>
                <w:rtl w:val="true"/>
              </w:rPr>
              <w:tab/>
            </w:r>
            <w:r>
              <w:rPr>
                <w:rStyle w:val="IndexLink"/>
              </w:rPr>
              <w:t>34</w:t>
            </w:r>
          </w:hyperlink>
        </w:p>
        <w:p>
          <w:pPr>
            <w:pStyle w:val="Contents4"/>
            <w:tabs>
              <w:tab w:val="clear" w:pos="8176"/>
              <w:tab w:val="right" w:pos="9026" w:leader="dot"/>
            </w:tabs>
            <w:rPr/>
          </w:pPr>
          <w:hyperlink w:anchor="__RefHeading___Toc6440319_3381743652">
            <w:r>
              <w:rPr>
                <w:webHidden/>
                <w:rStyle w:val="IndexLink"/>
                <w:rtl w:val="true"/>
              </w:rPr>
              <w:t>الثاني</w:t>
            </w:r>
            <w:r>
              <w:rPr>
                <w:rStyle w:val="IndexLink"/>
                <w:rtl w:val="true"/>
              </w:rPr>
              <w:t xml:space="preserve">: </w:t>
            </w:r>
            <w:r>
              <w:rPr>
                <w:rStyle w:val="IndexLink"/>
                <w:rtl w:val="true"/>
              </w:rPr>
              <w:t>كثرة عبادته عليه السلام وإخلاصه فيها</w:t>
            </w:r>
            <w:r>
              <w:rPr>
                <w:rStyle w:val="IndexLink"/>
                <w:rtl w:val="true"/>
              </w:rPr>
              <w:tab/>
            </w:r>
            <w:r>
              <w:rPr>
                <w:rStyle w:val="IndexLink"/>
              </w:rPr>
              <w:t>38</w:t>
            </w:r>
          </w:hyperlink>
        </w:p>
        <w:p>
          <w:pPr>
            <w:pStyle w:val="Contents5"/>
            <w:tabs>
              <w:tab w:val="clear" w:pos="7892"/>
              <w:tab w:val="right" w:pos="9026" w:leader="dot"/>
            </w:tabs>
            <w:rPr/>
          </w:pPr>
          <w:hyperlink w:anchor="__RefHeading___Toc6440321_33817436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6440323_3381743652">
            <w:r>
              <w:rPr>
                <w:webHidden/>
                <w:rStyle w:val="IndexLink"/>
              </w:rPr>
              <w:t>1</w:t>
            </w:r>
            <w:r>
              <w:rPr>
                <w:rStyle w:val="IndexLink"/>
                <w:rtl w:val="true"/>
              </w:rPr>
              <w:t xml:space="preserve">. </w:t>
            </w:r>
            <w:r>
              <w:rPr>
                <w:rStyle w:val="IndexLink"/>
                <w:rtl w:val="true"/>
              </w:rPr>
              <w:t>سعد بن أبي‌وقّاص</w:t>
            </w:r>
            <w:r>
              <w:rPr>
                <w:rStyle w:val="IndexLink"/>
                <w:rtl w:val="true"/>
              </w:rPr>
              <w:tab/>
            </w:r>
            <w:r>
              <w:rPr>
                <w:rStyle w:val="IndexLink"/>
              </w:rPr>
              <w:t>39</w:t>
            </w:r>
          </w:hyperlink>
        </w:p>
        <w:p>
          <w:pPr>
            <w:pStyle w:val="Contents5"/>
            <w:tabs>
              <w:tab w:val="clear" w:pos="7892"/>
              <w:tab w:val="right" w:pos="9026" w:leader="dot"/>
            </w:tabs>
            <w:rPr/>
          </w:pPr>
          <w:hyperlink w:anchor="__RefHeading___Toc6440325_3381743652">
            <w:r>
              <w:rPr>
                <w:webHidden/>
                <w:rStyle w:val="IndexLink"/>
              </w:rPr>
              <w:t>2</w:t>
            </w:r>
            <w:r>
              <w:rPr>
                <w:rStyle w:val="IndexLink"/>
                <w:rtl w:val="true"/>
              </w:rPr>
              <w:t xml:space="preserve">. </w:t>
            </w:r>
            <w:r>
              <w:rPr>
                <w:rStyle w:val="IndexLink"/>
                <w:rtl w:val="true"/>
              </w:rPr>
              <w:t>امّ‌سعيد</w:t>
            </w:r>
            <w:r>
              <w:rPr>
                <w:rStyle w:val="IndexLink"/>
                <w:rtl w:val="true"/>
              </w:rPr>
              <w:tab/>
            </w:r>
            <w:r>
              <w:rPr>
                <w:rStyle w:val="IndexLink"/>
              </w:rPr>
              <w:t>39</w:t>
            </w:r>
          </w:hyperlink>
        </w:p>
        <w:p>
          <w:pPr>
            <w:pStyle w:val="Contents5"/>
            <w:tabs>
              <w:tab w:val="clear" w:pos="7892"/>
              <w:tab w:val="right" w:pos="9026" w:leader="dot"/>
            </w:tabs>
            <w:rPr/>
          </w:pPr>
          <w:hyperlink w:anchor="__RefHeading___Toc6440327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39</w:t>
            </w:r>
          </w:hyperlink>
        </w:p>
        <w:p>
          <w:pPr>
            <w:pStyle w:val="Contents5"/>
            <w:tabs>
              <w:tab w:val="clear" w:pos="7892"/>
              <w:tab w:val="right" w:pos="9026" w:leader="dot"/>
            </w:tabs>
            <w:rPr/>
          </w:pPr>
          <w:hyperlink w:anchor="__RefHeading___Toc6440329_3381743652">
            <w:r>
              <w:rPr>
                <w:webHidden/>
                <w:rStyle w:val="IndexLink"/>
              </w:rPr>
              <w:t>4</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6440331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6440333_3381743652">
            <w:r>
              <w:rPr>
                <w:webHidden/>
                <w:rStyle w:val="IndexLink"/>
                <w:rtl w:val="true"/>
              </w:rPr>
              <w:t>الثالث</w:t>
            </w:r>
            <w:r>
              <w:rPr>
                <w:rStyle w:val="IndexLink"/>
                <w:rtl w:val="true"/>
              </w:rPr>
              <w:t xml:space="preserve">: </w:t>
            </w:r>
            <w:r>
              <w:rPr>
                <w:rStyle w:val="IndexLink"/>
                <w:rtl w:val="true"/>
              </w:rPr>
              <w:t>أنّه عليه السلام كان صوّاماً قوّاماً</w:t>
            </w:r>
            <w:r>
              <w:rPr>
                <w:rStyle w:val="IndexLink"/>
                <w:rtl w:val="true"/>
              </w:rPr>
              <w:tab/>
            </w:r>
            <w:r>
              <w:rPr>
                <w:rStyle w:val="IndexLink"/>
              </w:rPr>
              <w:t>41</w:t>
            </w:r>
          </w:hyperlink>
        </w:p>
        <w:p>
          <w:pPr>
            <w:pStyle w:val="Contents5"/>
            <w:tabs>
              <w:tab w:val="clear" w:pos="7892"/>
              <w:tab w:val="right" w:pos="9026" w:leader="dot"/>
            </w:tabs>
            <w:rPr/>
          </w:pPr>
          <w:hyperlink w:anchor="__RefHeading___Toc6440335_3381743652">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6440337_3381743652">
            <w:r>
              <w:rPr>
                <w:webHidden/>
                <w:rStyle w:val="IndexLink"/>
              </w:rPr>
              <w:t>1</w:t>
            </w:r>
            <w:r>
              <w:rPr>
                <w:rStyle w:val="IndexLink"/>
                <w:rtl w:val="true"/>
              </w:rPr>
              <w:t xml:space="preserve">. </w:t>
            </w:r>
            <w:r>
              <w:rPr>
                <w:rStyle w:val="IndexLink"/>
                <w:rtl w:val="true"/>
              </w:rPr>
              <w:t>الأسود بن يزيد</w:t>
            </w:r>
            <w:r>
              <w:rPr>
                <w:rStyle w:val="IndexLink"/>
                <w:rtl w:val="true"/>
              </w:rPr>
              <w:tab/>
            </w:r>
            <w:r>
              <w:rPr>
                <w:rStyle w:val="IndexLink"/>
              </w:rPr>
              <w:t>41</w:t>
            </w:r>
          </w:hyperlink>
        </w:p>
        <w:p>
          <w:pPr>
            <w:pStyle w:val="Contents5"/>
            <w:tabs>
              <w:tab w:val="clear" w:pos="7892"/>
              <w:tab w:val="right" w:pos="9026" w:leader="dot"/>
            </w:tabs>
            <w:rPr/>
          </w:pPr>
          <w:hyperlink w:anchor="__RefHeading___Toc6440339_3381743652">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41</w:t>
            </w:r>
          </w:hyperlink>
        </w:p>
        <w:p>
          <w:pPr>
            <w:pStyle w:val="Contents4"/>
            <w:tabs>
              <w:tab w:val="clear" w:pos="8176"/>
              <w:tab w:val="right" w:pos="9026" w:leader="dot"/>
            </w:tabs>
            <w:rPr/>
          </w:pPr>
          <w:hyperlink w:anchor="__RefHeading___Toc6440341_3381743652">
            <w:r>
              <w:rPr>
                <w:webHidden/>
                <w:rStyle w:val="IndexLink"/>
                <w:rtl w:val="true"/>
              </w:rPr>
              <w:t>الرابع</w:t>
            </w:r>
            <w:r>
              <w:rPr>
                <w:rStyle w:val="IndexLink"/>
                <w:rtl w:val="true"/>
              </w:rPr>
              <w:t xml:space="preserve">: </w:t>
            </w:r>
            <w:r>
              <w:rPr>
                <w:rStyle w:val="IndexLink"/>
                <w:rtl w:val="true"/>
              </w:rPr>
              <w:t>تضرّعه عليه السلام في جوف الليل</w:t>
            </w:r>
            <w:r>
              <w:rPr>
                <w:rStyle w:val="IndexLink"/>
                <w:rtl w:val="true"/>
              </w:rPr>
              <w:tab/>
            </w:r>
            <w:r>
              <w:rPr>
                <w:rStyle w:val="IndexLink"/>
              </w:rPr>
              <w:t>44</w:t>
            </w:r>
          </w:hyperlink>
        </w:p>
        <w:p>
          <w:pPr>
            <w:pStyle w:val="Contents5"/>
            <w:tabs>
              <w:tab w:val="clear" w:pos="7892"/>
              <w:tab w:val="right" w:pos="9026" w:leader="dot"/>
            </w:tabs>
            <w:rPr/>
          </w:pPr>
          <w:hyperlink w:anchor="__RefHeading___Toc6440343_3381743652">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6440345_3381743652">
            <w:r>
              <w:rPr>
                <w:webHidden/>
                <w:rStyle w:val="IndexLink"/>
              </w:rPr>
              <w:t>1</w:t>
            </w:r>
            <w:r>
              <w:rPr>
                <w:rStyle w:val="IndexLink"/>
                <w:rtl w:val="true"/>
              </w:rPr>
              <w:t xml:space="preserve">. </w:t>
            </w:r>
            <w:r>
              <w:rPr>
                <w:rStyle w:val="IndexLink"/>
                <w:rtl w:val="true"/>
              </w:rPr>
              <w:t>ضرار بن ضمرة</w:t>
            </w:r>
            <w:r>
              <w:rPr>
                <w:rStyle w:val="IndexLink"/>
                <w:rtl w:val="true"/>
              </w:rPr>
              <w:tab/>
            </w:r>
            <w:r>
              <w:rPr>
                <w:rStyle w:val="IndexLink"/>
              </w:rPr>
              <w:t>44</w:t>
            </w:r>
          </w:hyperlink>
        </w:p>
        <w:p>
          <w:pPr>
            <w:pStyle w:val="Contents5"/>
            <w:tabs>
              <w:tab w:val="clear" w:pos="7892"/>
              <w:tab w:val="right" w:pos="9026" w:leader="dot"/>
            </w:tabs>
            <w:rPr/>
          </w:pPr>
          <w:hyperlink w:anchor="__RefHeading___Toc6440347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47</w:t>
            </w:r>
          </w:hyperlink>
        </w:p>
        <w:p>
          <w:pPr>
            <w:pStyle w:val="Contents5"/>
            <w:tabs>
              <w:tab w:val="clear" w:pos="7892"/>
              <w:tab w:val="right" w:pos="9026" w:leader="dot"/>
            </w:tabs>
            <w:rPr/>
          </w:pPr>
          <w:hyperlink w:anchor="__RefHeading___Toc6440349_3381743652">
            <w:r>
              <w:rPr>
                <w:webHidden/>
                <w:rStyle w:val="IndexLink"/>
              </w:rPr>
              <w:t>3</w:t>
            </w:r>
            <w:r>
              <w:rPr>
                <w:rStyle w:val="IndexLink"/>
                <w:rtl w:val="true"/>
              </w:rPr>
              <w:t xml:space="preserve">. </w:t>
            </w:r>
            <w:r>
              <w:rPr>
                <w:rStyle w:val="IndexLink"/>
                <w:rtl w:val="true"/>
              </w:rPr>
              <w:t>عديّ‌ بن حاتم</w:t>
            </w:r>
            <w:r>
              <w:rPr>
                <w:rStyle w:val="IndexLink"/>
                <w:rtl w:val="true"/>
              </w:rPr>
              <w:tab/>
            </w:r>
            <w:r>
              <w:rPr>
                <w:rStyle w:val="IndexLink"/>
              </w:rPr>
              <w:t>48</w:t>
            </w:r>
          </w:hyperlink>
        </w:p>
        <w:p>
          <w:pPr>
            <w:pStyle w:val="Contents4"/>
            <w:tabs>
              <w:tab w:val="clear" w:pos="8176"/>
              <w:tab w:val="right" w:pos="9026" w:leader="dot"/>
            </w:tabs>
            <w:rPr/>
          </w:pPr>
          <w:hyperlink w:anchor="__RefHeading___Toc6440351_3381743652">
            <w:r>
              <w:rPr>
                <w:webHidden/>
                <w:rStyle w:val="IndexLink"/>
                <w:rtl w:val="true"/>
              </w:rPr>
              <w:t>الخامس</w:t>
            </w:r>
            <w:r>
              <w:rPr>
                <w:rStyle w:val="IndexLink"/>
                <w:rtl w:val="true"/>
              </w:rPr>
              <w:t xml:space="preserve">: </w:t>
            </w:r>
            <w:r>
              <w:rPr>
                <w:rStyle w:val="IndexLink"/>
                <w:rtl w:val="true"/>
              </w:rPr>
              <w:t>إعانة الملائكة إيّاه عليه السلام في تحصيل طهارته وعبادته</w:t>
            </w:r>
            <w:r>
              <w:rPr>
                <w:rStyle w:val="IndexLink"/>
                <w:rtl w:val="true"/>
              </w:rPr>
              <w:tab/>
            </w:r>
            <w:r>
              <w:rPr>
                <w:rStyle w:val="IndexLink"/>
              </w:rPr>
              <w:t>48</w:t>
            </w:r>
          </w:hyperlink>
        </w:p>
        <w:p>
          <w:pPr>
            <w:pStyle w:val="Contents5"/>
            <w:tabs>
              <w:tab w:val="clear" w:pos="7892"/>
              <w:tab w:val="right" w:pos="9026" w:leader="dot"/>
            </w:tabs>
            <w:rPr/>
          </w:pPr>
          <w:hyperlink w:anchor="__RefHeading___Toc6440353_3381743652">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6440355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49</w:t>
            </w:r>
          </w:hyperlink>
        </w:p>
        <w:p>
          <w:pPr>
            <w:pStyle w:val="Contents5"/>
            <w:tabs>
              <w:tab w:val="clear" w:pos="7892"/>
              <w:tab w:val="right" w:pos="9026" w:leader="dot"/>
            </w:tabs>
            <w:rPr/>
          </w:pPr>
          <w:hyperlink w:anchor="__RefHeading___Toc6440357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52</w:t>
            </w:r>
          </w:hyperlink>
        </w:p>
        <w:p>
          <w:pPr>
            <w:pStyle w:val="Contents4"/>
            <w:tabs>
              <w:tab w:val="clear" w:pos="8176"/>
              <w:tab w:val="right" w:pos="9026" w:leader="dot"/>
            </w:tabs>
            <w:rPr/>
          </w:pPr>
          <w:hyperlink w:anchor="__RefHeading___Toc6440359_3381743652">
            <w:r>
              <w:rPr>
                <w:webHidden/>
                <w:rStyle w:val="IndexLink"/>
                <w:rtl w:val="true"/>
              </w:rPr>
              <w:t>السادس</w:t>
            </w:r>
            <w:r>
              <w:rPr>
                <w:rStyle w:val="IndexLink"/>
                <w:rtl w:val="true"/>
              </w:rPr>
              <w:t xml:space="preserve">: </w:t>
            </w:r>
            <w:r>
              <w:rPr>
                <w:rStyle w:val="IndexLink"/>
                <w:rtl w:val="true"/>
              </w:rPr>
              <w:t>ارتعاده وتلوّن وجهه عليه السلام وقت الصلاة</w:t>
            </w:r>
            <w:r>
              <w:rPr>
                <w:rStyle w:val="IndexLink"/>
                <w:rtl w:val="true"/>
              </w:rPr>
              <w:tab/>
            </w:r>
            <w:r>
              <w:rPr>
                <w:rStyle w:val="IndexLink"/>
              </w:rPr>
              <w:t>53</w:t>
            </w:r>
          </w:hyperlink>
        </w:p>
        <w:p>
          <w:pPr>
            <w:pStyle w:val="Contents5"/>
            <w:tabs>
              <w:tab w:val="clear" w:pos="7892"/>
              <w:tab w:val="right" w:pos="9026" w:leader="dot"/>
            </w:tabs>
            <w:rPr/>
          </w:pPr>
          <w:hyperlink w:anchor="__RefHeading___Toc6440361_3381743652">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440363_3381743652">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644036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53</w:t>
            </w:r>
          </w:hyperlink>
        </w:p>
        <w:p>
          <w:pPr>
            <w:pStyle w:val="Contents4"/>
            <w:tabs>
              <w:tab w:val="clear" w:pos="8176"/>
              <w:tab w:val="right" w:pos="9026" w:leader="dot"/>
            </w:tabs>
            <w:rPr/>
          </w:pPr>
          <w:hyperlink w:anchor="__RefHeading___Toc6440367_3381743652">
            <w:r>
              <w:rPr>
                <w:webHidden/>
                <w:rStyle w:val="IndexLink"/>
                <w:rtl w:val="true"/>
              </w:rPr>
              <w:t>السابع</w:t>
            </w:r>
            <w:r>
              <w:rPr>
                <w:rStyle w:val="IndexLink"/>
                <w:rtl w:val="true"/>
              </w:rPr>
              <w:t xml:space="preserve">: </w:t>
            </w:r>
            <w:r>
              <w:rPr>
                <w:rStyle w:val="IndexLink"/>
                <w:rtl w:val="true"/>
              </w:rPr>
              <w:t>دعاؤه عليه السلام عند الوضوء وعند فراغه منه</w:t>
            </w:r>
            <w:r>
              <w:rPr>
                <w:rStyle w:val="IndexLink"/>
                <w:rtl w:val="true"/>
              </w:rPr>
              <w:tab/>
            </w:r>
            <w:r>
              <w:rPr>
                <w:rStyle w:val="IndexLink"/>
              </w:rPr>
              <w:t>54</w:t>
            </w:r>
          </w:hyperlink>
        </w:p>
        <w:p>
          <w:pPr>
            <w:pStyle w:val="Contents5"/>
            <w:tabs>
              <w:tab w:val="clear" w:pos="7892"/>
              <w:tab w:val="right" w:pos="9026" w:leader="dot"/>
            </w:tabs>
            <w:rPr/>
          </w:pPr>
          <w:hyperlink w:anchor="__RefHeading___Toc6440369_338174365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440371_3381743652">
            <w:r>
              <w:rPr>
                <w:webHidden/>
                <w:rStyle w:val="IndexLink"/>
              </w:rPr>
              <w:t>1</w:t>
            </w:r>
            <w:r>
              <w:rPr>
                <w:rStyle w:val="IndexLink"/>
                <w:rtl w:val="true"/>
              </w:rPr>
              <w:t xml:space="preserve">. </w:t>
            </w:r>
            <w:r>
              <w:rPr>
                <w:rStyle w:val="IndexLink"/>
                <w:rtl w:val="true"/>
              </w:rPr>
              <w:t>أبوإسحاق السبيعي</w:t>
            </w:r>
            <w:r>
              <w:rPr>
                <w:rStyle w:val="IndexLink"/>
                <w:rtl w:val="true"/>
              </w:rPr>
              <w:tab/>
            </w:r>
            <w:r>
              <w:rPr>
                <w:rStyle w:val="IndexLink"/>
              </w:rPr>
              <w:t>54</w:t>
            </w:r>
          </w:hyperlink>
        </w:p>
        <w:p>
          <w:pPr>
            <w:pStyle w:val="Contents5"/>
            <w:tabs>
              <w:tab w:val="clear" w:pos="7892"/>
              <w:tab w:val="right" w:pos="9026" w:leader="dot"/>
            </w:tabs>
            <w:rPr/>
          </w:pPr>
          <w:hyperlink w:anchor="__RefHeading___Toc6440373_3381743652">
            <w:r>
              <w:rPr>
                <w:webHidden/>
                <w:rStyle w:val="IndexLink"/>
              </w:rPr>
              <w:t>2</w:t>
            </w:r>
            <w:r>
              <w:rPr>
                <w:rStyle w:val="IndexLink"/>
                <w:rtl w:val="true"/>
              </w:rPr>
              <w:t xml:space="preserve">. </w:t>
            </w:r>
            <w:r>
              <w:rPr>
                <w:rStyle w:val="IndexLink"/>
                <w:rtl w:val="true"/>
              </w:rPr>
              <w:t>الحارث بن عبدالله الأعور</w:t>
            </w:r>
            <w:r>
              <w:rPr>
                <w:rStyle w:val="IndexLink"/>
                <w:rtl w:val="true"/>
              </w:rPr>
              <w:tab/>
            </w:r>
            <w:r>
              <w:rPr>
                <w:rStyle w:val="IndexLink"/>
              </w:rPr>
              <w:t>55</w:t>
            </w:r>
          </w:hyperlink>
        </w:p>
        <w:p>
          <w:pPr>
            <w:pStyle w:val="Contents5"/>
            <w:tabs>
              <w:tab w:val="clear" w:pos="7892"/>
              <w:tab w:val="right" w:pos="9026" w:leader="dot"/>
            </w:tabs>
            <w:rPr/>
          </w:pPr>
          <w:hyperlink w:anchor="__RefHeading___Toc6440375_3381743652">
            <w:r>
              <w:rPr>
                <w:webHidden/>
                <w:rStyle w:val="IndexLink"/>
              </w:rPr>
              <w:t>3</w:t>
            </w:r>
            <w:r>
              <w:rPr>
                <w:rStyle w:val="IndexLink"/>
                <w:rtl w:val="true"/>
              </w:rPr>
              <w:t xml:space="preserve">. </w:t>
            </w:r>
            <w:r>
              <w:rPr>
                <w:rStyle w:val="IndexLink"/>
                <w:rtl w:val="true"/>
              </w:rPr>
              <w:t>سالم بن أبي‌الجعد</w:t>
            </w:r>
            <w:r>
              <w:rPr>
                <w:rStyle w:val="IndexLink"/>
                <w:rtl w:val="true"/>
              </w:rPr>
              <w:tab/>
            </w:r>
            <w:r>
              <w:rPr>
                <w:rStyle w:val="IndexLink"/>
              </w:rPr>
              <w:t>55</w:t>
            </w:r>
          </w:hyperlink>
        </w:p>
        <w:p>
          <w:pPr>
            <w:pStyle w:val="Contents4"/>
            <w:tabs>
              <w:tab w:val="clear" w:pos="8176"/>
              <w:tab w:val="right" w:pos="9026" w:leader="dot"/>
            </w:tabs>
            <w:rPr/>
          </w:pPr>
          <w:hyperlink w:anchor="__RefHeading___Toc6440377_3381743652">
            <w:r>
              <w:rPr>
                <w:webHidden/>
                <w:rStyle w:val="IndexLink"/>
                <w:rtl w:val="true"/>
              </w:rPr>
              <w:t>الثامن</w:t>
            </w:r>
            <w:r>
              <w:rPr>
                <w:rStyle w:val="IndexLink"/>
                <w:rtl w:val="true"/>
              </w:rPr>
              <w:t xml:space="preserve">: </w:t>
            </w:r>
            <w:r>
              <w:rPr>
                <w:rStyle w:val="IndexLink"/>
                <w:rtl w:val="true"/>
              </w:rPr>
              <w:t>قوله عليه السلام إذا سمع الأذان</w:t>
            </w:r>
            <w:r>
              <w:rPr>
                <w:rStyle w:val="IndexLink"/>
                <w:rtl w:val="true"/>
              </w:rPr>
              <w:tab/>
            </w:r>
            <w:r>
              <w:rPr>
                <w:rStyle w:val="IndexLink"/>
              </w:rPr>
              <w:t>56</w:t>
            </w:r>
          </w:hyperlink>
        </w:p>
        <w:p>
          <w:pPr>
            <w:pStyle w:val="Contents5"/>
            <w:tabs>
              <w:tab w:val="clear" w:pos="7892"/>
              <w:tab w:val="right" w:pos="9026" w:leader="dot"/>
            </w:tabs>
            <w:rPr/>
          </w:pPr>
          <w:hyperlink w:anchor="__RefHeading___Toc6440379_3381743652">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440381_3381743652">
            <w:r>
              <w:rPr>
                <w:webHidden/>
                <w:rStyle w:val="IndexLink"/>
              </w:rPr>
              <w:t>1</w:t>
            </w:r>
            <w:r>
              <w:rPr>
                <w:rStyle w:val="IndexLink"/>
                <w:rtl w:val="true"/>
              </w:rPr>
              <w:t xml:space="preserve">. </w:t>
            </w:r>
            <w:r>
              <w:rPr>
                <w:rStyle w:val="IndexLink"/>
                <w:rtl w:val="true"/>
              </w:rPr>
              <w:t>عبدالرحمان بن أبي‌ليلي</w:t>
            </w:r>
            <w:r>
              <w:rPr>
                <w:rStyle w:val="IndexLink"/>
                <w:rtl w:val="true"/>
              </w:rPr>
              <w:tab/>
            </w:r>
            <w:r>
              <w:rPr>
                <w:rStyle w:val="IndexLink"/>
              </w:rPr>
              <w:t>56</w:t>
            </w:r>
          </w:hyperlink>
        </w:p>
        <w:p>
          <w:pPr>
            <w:pStyle w:val="Contents5"/>
            <w:tabs>
              <w:tab w:val="clear" w:pos="7892"/>
              <w:tab w:val="right" w:pos="9026" w:leader="dot"/>
            </w:tabs>
            <w:rPr/>
          </w:pPr>
          <w:hyperlink w:anchor="__RefHeading___Toc6440383_3381743652">
            <w:r>
              <w:rPr>
                <w:webHidden/>
                <w:rStyle w:val="IndexLink"/>
              </w:rPr>
              <w:t>2</w:t>
            </w:r>
            <w:r>
              <w:rPr>
                <w:rStyle w:val="IndexLink"/>
                <w:rtl w:val="true"/>
              </w:rPr>
              <w:t xml:space="preserve">. </w:t>
            </w:r>
            <w:r>
              <w:rPr>
                <w:rStyle w:val="IndexLink"/>
                <w:rtl w:val="true"/>
              </w:rPr>
              <w:t>النعمان بن سعد</w:t>
            </w:r>
            <w:r>
              <w:rPr>
                <w:rStyle w:val="IndexLink"/>
                <w:rtl w:val="true"/>
              </w:rPr>
              <w:tab/>
            </w:r>
            <w:r>
              <w:rPr>
                <w:rStyle w:val="IndexLink"/>
              </w:rPr>
              <w:t>56</w:t>
            </w:r>
          </w:hyperlink>
        </w:p>
        <w:p>
          <w:pPr>
            <w:pStyle w:val="Contents4"/>
            <w:tabs>
              <w:tab w:val="clear" w:pos="8176"/>
              <w:tab w:val="right" w:pos="9026" w:leader="dot"/>
            </w:tabs>
            <w:rPr/>
          </w:pPr>
          <w:hyperlink w:anchor="__RefHeading___Toc6440385_3381743652">
            <w:r>
              <w:rPr>
                <w:webHidden/>
                <w:rStyle w:val="IndexLink"/>
                <w:rtl w:val="true"/>
              </w:rPr>
              <w:t>التاسع</w:t>
            </w:r>
            <w:r>
              <w:rPr>
                <w:rStyle w:val="IndexLink"/>
                <w:rtl w:val="true"/>
              </w:rPr>
              <w:t xml:space="preserve">: </w:t>
            </w:r>
            <w:r>
              <w:rPr>
                <w:rStyle w:val="IndexLink"/>
                <w:rtl w:val="true"/>
              </w:rPr>
              <w:t>ذكره عليه السلام عند افتتاح الصلاة</w:t>
            </w:r>
            <w:r>
              <w:rPr>
                <w:rStyle w:val="IndexLink"/>
                <w:rtl w:val="true"/>
              </w:rPr>
              <w:tab/>
            </w:r>
            <w:r>
              <w:rPr>
                <w:rStyle w:val="IndexLink"/>
              </w:rPr>
              <w:t>57</w:t>
            </w:r>
          </w:hyperlink>
        </w:p>
        <w:p>
          <w:pPr>
            <w:pStyle w:val="Contents5"/>
            <w:tabs>
              <w:tab w:val="clear" w:pos="7892"/>
              <w:tab w:val="right" w:pos="9026" w:leader="dot"/>
            </w:tabs>
            <w:rPr/>
          </w:pPr>
          <w:hyperlink w:anchor="__RefHeading___Toc6440387_3381743652">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6440389_3381743652">
            <w:r>
              <w:rPr>
                <w:webHidden/>
                <w:rStyle w:val="IndexLink"/>
              </w:rPr>
              <w:t>1</w:t>
            </w:r>
            <w:r>
              <w:rPr>
                <w:rStyle w:val="IndexLink"/>
                <w:rtl w:val="true"/>
              </w:rPr>
              <w:t xml:space="preserve">. </w:t>
            </w:r>
            <w:r>
              <w:rPr>
                <w:rStyle w:val="IndexLink"/>
                <w:rtl w:val="true"/>
              </w:rPr>
              <w:t>أبوالخليل</w:t>
            </w:r>
            <w:r>
              <w:rPr>
                <w:rStyle w:val="IndexLink"/>
                <w:rtl w:val="true"/>
              </w:rPr>
              <w:tab/>
            </w:r>
            <w:r>
              <w:rPr>
                <w:rStyle w:val="IndexLink"/>
              </w:rPr>
              <w:t>57</w:t>
            </w:r>
          </w:hyperlink>
        </w:p>
        <w:p>
          <w:pPr>
            <w:pStyle w:val="Contents5"/>
            <w:tabs>
              <w:tab w:val="clear" w:pos="7892"/>
              <w:tab w:val="right" w:pos="9026" w:leader="dot"/>
            </w:tabs>
            <w:rPr/>
          </w:pPr>
          <w:hyperlink w:anchor="__RefHeading___Toc6440391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57</w:t>
            </w:r>
          </w:hyperlink>
        </w:p>
        <w:p>
          <w:pPr>
            <w:pStyle w:val="Contents4"/>
            <w:tabs>
              <w:tab w:val="clear" w:pos="8176"/>
              <w:tab w:val="right" w:pos="9026" w:leader="dot"/>
            </w:tabs>
            <w:rPr/>
          </w:pPr>
          <w:hyperlink w:anchor="__RefHeading___Toc6440393_3381743652">
            <w:r>
              <w:rPr>
                <w:webHidden/>
                <w:rStyle w:val="IndexLink"/>
                <w:rtl w:val="true"/>
              </w:rPr>
              <w:t>العاشر</w:t>
            </w:r>
            <w:r>
              <w:rPr>
                <w:rStyle w:val="IndexLink"/>
                <w:rtl w:val="true"/>
              </w:rPr>
              <w:t xml:space="preserve">: </w:t>
            </w:r>
            <w:r>
              <w:rPr>
                <w:rStyle w:val="IndexLink"/>
                <w:rtl w:val="true"/>
              </w:rPr>
              <w:t>جهره عليه السلام بالبسلمة في الصلوات</w:t>
            </w:r>
            <w:r>
              <w:rPr>
                <w:rStyle w:val="IndexLink"/>
                <w:rtl w:val="true"/>
              </w:rPr>
              <w:tab/>
            </w:r>
            <w:r>
              <w:rPr>
                <w:rStyle w:val="IndexLink"/>
              </w:rPr>
              <w:t>58</w:t>
            </w:r>
          </w:hyperlink>
        </w:p>
        <w:p>
          <w:pPr>
            <w:pStyle w:val="Contents5"/>
            <w:tabs>
              <w:tab w:val="clear" w:pos="7892"/>
              <w:tab w:val="right" w:pos="9026" w:leader="dot"/>
            </w:tabs>
            <w:rPr/>
          </w:pPr>
          <w:hyperlink w:anchor="__RefHeading___Toc6440395_3381743652">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440397_3381743652">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58</w:t>
            </w:r>
          </w:hyperlink>
        </w:p>
        <w:p>
          <w:pPr>
            <w:pStyle w:val="Contents5"/>
            <w:tabs>
              <w:tab w:val="clear" w:pos="7892"/>
              <w:tab w:val="right" w:pos="9026" w:leader="dot"/>
            </w:tabs>
            <w:rPr/>
          </w:pPr>
          <w:hyperlink w:anchor="__RefHeading___Toc6440399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58</w:t>
            </w:r>
          </w:hyperlink>
        </w:p>
        <w:p>
          <w:pPr>
            <w:pStyle w:val="Contents4"/>
            <w:tabs>
              <w:tab w:val="clear" w:pos="8176"/>
              <w:tab w:val="right" w:pos="9026" w:leader="dot"/>
            </w:tabs>
            <w:rPr/>
          </w:pPr>
          <w:hyperlink w:anchor="__RefHeading___Toc6440401_3381743652">
            <w:r>
              <w:rPr>
                <w:webHidden/>
                <w:rStyle w:val="IndexLink"/>
                <w:rtl w:val="true"/>
              </w:rPr>
              <w:t>الحادي عشر</w:t>
            </w:r>
            <w:r>
              <w:rPr>
                <w:rStyle w:val="IndexLink"/>
                <w:rtl w:val="true"/>
              </w:rPr>
              <w:t xml:space="preserve">: </w:t>
            </w:r>
            <w:r>
              <w:rPr>
                <w:rStyle w:val="IndexLink"/>
                <w:rtl w:val="true"/>
              </w:rPr>
              <w:t>ذكره عليه السلام بعد رفع رأسه من الركوع</w:t>
            </w:r>
            <w:r>
              <w:rPr>
                <w:rStyle w:val="IndexLink"/>
                <w:rtl w:val="true"/>
              </w:rPr>
              <w:tab/>
            </w:r>
            <w:r>
              <w:rPr>
                <w:rStyle w:val="IndexLink"/>
              </w:rPr>
              <w:t>60</w:t>
            </w:r>
          </w:hyperlink>
        </w:p>
        <w:p>
          <w:pPr>
            <w:pStyle w:val="Contents4"/>
            <w:tabs>
              <w:tab w:val="clear" w:pos="8176"/>
              <w:tab w:val="right" w:pos="9026" w:leader="dot"/>
            </w:tabs>
            <w:rPr/>
          </w:pPr>
          <w:hyperlink w:anchor="__RefHeading___Toc6440403_3381743652">
            <w:r>
              <w:rPr>
                <w:webHidden/>
                <w:rStyle w:val="IndexLink"/>
                <w:rtl w:val="true"/>
              </w:rPr>
              <w:t>الثاني عشر</w:t>
            </w:r>
            <w:r>
              <w:rPr>
                <w:rStyle w:val="IndexLink"/>
                <w:rtl w:val="true"/>
              </w:rPr>
              <w:t xml:space="preserve">: </w:t>
            </w:r>
            <w:r>
              <w:rPr>
                <w:rStyle w:val="IndexLink"/>
                <w:rtl w:val="true"/>
              </w:rPr>
              <w:t>دعاؤه عليه السلام بين السجدتين</w:t>
            </w:r>
            <w:r>
              <w:rPr>
                <w:rStyle w:val="IndexLink"/>
                <w:rtl w:val="true"/>
              </w:rPr>
              <w:tab/>
            </w:r>
            <w:r>
              <w:rPr>
                <w:rStyle w:val="IndexLink"/>
              </w:rPr>
              <w:t>61</w:t>
            </w:r>
          </w:hyperlink>
        </w:p>
        <w:p>
          <w:pPr>
            <w:pStyle w:val="Contents5"/>
            <w:tabs>
              <w:tab w:val="clear" w:pos="7892"/>
              <w:tab w:val="right" w:pos="9026" w:leader="dot"/>
            </w:tabs>
            <w:rPr/>
          </w:pPr>
          <w:hyperlink w:anchor="__RefHeading___Toc6440405_3381743652">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6440407_3381743652">
            <w:r>
              <w:rPr>
                <w:webHidden/>
                <w:rStyle w:val="IndexLink"/>
              </w:rPr>
              <w:t>1</w:t>
            </w:r>
            <w:r>
              <w:rPr>
                <w:rStyle w:val="IndexLink"/>
                <w:rtl w:val="true"/>
              </w:rPr>
              <w:t xml:space="preserve">. </w:t>
            </w:r>
            <w:r>
              <w:rPr>
                <w:rStyle w:val="IndexLink"/>
                <w:rtl w:val="true"/>
              </w:rPr>
              <w:t>الحارث الهمداني</w:t>
            </w:r>
            <w:r>
              <w:rPr>
                <w:rStyle w:val="IndexLink"/>
                <w:rtl w:val="true"/>
              </w:rPr>
              <w:tab/>
            </w:r>
            <w:r>
              <w:rPr>
                <w:rStyle w:val="IndexLink"/>
              </w:rPr>
              <w:t>61</w:t>
            </w:r>
          </w:hyperlink>
        </w:p>
        <w:p>
          <w:pPr>
            <w:pStyle w:val="Contents5"/>
            <w:tabs>
              <w:tab w:val="clear" w:pos="7892"/>
              <w:tab w:val="right" w:pos="9026" w:leader="dot"/>
            </w:tabs>
            <w:rPr/>
          </w:pPr>
          <w:hyperlink w:anchor="__RefHeading___Toc6440409_3381743652">
            <w:r>
              <w:rPr>
                <w:webHidden/>
                <w:rStyle w:val="IndexLink"/>
              </w:rPr>
              <w:t>2</w:t>
            </w:r>
            <w:r>
              <w:rPr>
                <w:rStyle w:val="IndexLink"/>
                <w:rtl w:val="true"/>
              </w:rPr>
              <w:t xml:space="preserve">. </w:t>
            </w:r>
            <w:r>
              <w:rPr>
                <w:rStyle w:val="IndexLink"/>
                <w:rtl w:val="true"/>
              </w:rPr>
              <w:t>سليمان التيمي</w:t>
            </w:r>
            <w:r>
              <w:rPr>
                <w:rStyle w:val="IndexLink"/>
                <w:rtl w:val="true"/>
              </w:rPr>
              <w:tab/>
            </w:r>
            <w:r>
              <w:rPr>
                <w:rStyle w:val="IndexLink"/>
              </w:rPr>
              <w:t>62</w:t>
            </w:r>
          </w:hyperlink>
        </w:p>
        <w:p>
          <w:pPr>
            <w:pStyle w:val="Contents4"/>
            <w:tabs>
              <w:tab w:val="clear" w:pos="8176"/>
              <w:tab w:val="right" w:pos="9026" w:leader="dot"/>
            </w:tabs>
            <w:rPr/>
          </w:pPr>
          <w:hyperlink w:anchor="__RefHeading___Toc6440411_3381743652">
            <w:r>
              <w:rPr>
                <w:webHidden/>
                <w:rStyle w:val="IndexLink"/>
                <w:rtl w:val="true"/>
              </w:rPr>
              <w:t>الثالث عشر</w:t>
            </w:r>
            <w:r>
              <w:rPr>
                <w:rStyle w:val="IndexLink"/>
                <w:rtl w:val="true"/>
              </w:rPr>
              <w:t xml:space="preserve">: </w:t>
            </w:r>
            <w:r>
              <w:rPr>
                <w:rStyle w:val="IndexLink"/>
                <w:rtl w:val="true"/>
              </w:rPr>
              <w:t>قنوته عليه السلام في الصلاة</w:t>
            </w:r>
            <w:r>
              <w:rPr>
                <w:rStyle w:val="IndexLink"/>
                <w:rtl w:val="true"/>
              </w:rPr>
              <w:tab/>
            </w:r>
            <w:r>
              <w:rPr>
                <w:rStyle w:val="IndexLink"/>
              </w:rPr>
              <w:t>62</w:t>
            </w:r>
          </w:hyperlink>
        </w:p>
        <w:p>
          <w:pPr>
            <w:pStyle w:val="Contents5"/>
            <w:tabs>
              <w:tab w:val="clear" w:pos="7892"/>
              <w:tab w:val="right" w:pos="9026" w:leader="dot"/>
            </w:tabs>
            <w:rPr/>
          </w:pPr>
          <w:hyperlink w:anchor="__RefHeading___Toc6440413_3381743652">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6440415_3381743652">
            <w:r>
              <w:rPr>
                <w:webHidden/>
                <w:rStyle w:val="IndexLink"/>
              </w:rPr>
              <w:t>1</w:t>
            </w:r>
            <w:r>
              <w:rPr>
                <w:rStyle w:val="IndexLink"/>
                <w:rtl w:val="true"/>
              </w:rPr>
              <w:t xml:space="preserve">. </w:t>
            </w:r>
            <w:r>
              <w:rPr>
                <w:rStyle w:val="IndexLink"/>
                <w:rtl w:val="true"/>
              </w:rPr>
              <w:t>إبراهيم</w:t>
            </w:r>
            <w:r>
              <w:rPr>
                <w:rStyle w:val="IndexLink"/>
                <w:rtl w:val="true"/>
              </w:rPr>
              <w:tab/>
            </w:r>
            <w:r>
              <w:rPr>
                <w:rStyle w:val="IndexLink"/>
              </w:rPr>
              <w:t>62</w:t>
            </w:r>
          </w:hyperlink>
        </w:p>
        <w:p>
          <w:pPr>
            <w:pStyle w:val="Contents5"/>
            <w:tabs>
              <w:tab w:val="clear" w:pos="7892"/>
              <w:tab w:val="right" w:pos="9026" w:leader="dot"/>
            </w:tabs>
            <w:rPr/>
          </w:pPr>
          <w:hyperlink w:anchor="__RefHeading___Toc6440417_3381743652">
            <w:r>
              <w:rPr>
                <w:webHidden/>
                <w:rStyle w:val="IndexLink"/>
              </w:rPr>
              <w:t>2</w:t>
            </w:r>
            <w:r>
              <w:rPr>
                <w:rStyle w:val="IndexLink"/>
                <w:rtl w:val="true"/>
              </w:rPr>
              <w:t xml:space="preserve">. </w:t>
            </w:r>
            <w:r>
              <w:rPr>
                <w:rStyle w:val="IndexLink"/>
                <w:rtl w:val="true"/>
              </w:rPr>
              <w:t>الحارث</w:t>
            </w:r>
            <w:r>
              <w:rPr>
                <w:rStyle w:val="IndexLink"/>
                <w:rtl w:val="true"/>
              </w:rPr>
              <w:tab/>
            </w:r>
            <w:r>
              <w:rPr>
                <w:rStyle w:val="IndexLink"/>
              </w:rPr>
              <w:t>64</w:t>
            </w:r>
          </w:hyperlink>
        </w:p>
        <w:p>
          <w:pPr>
            <w:pStyle w:val="Contents5"/>
            <w:tabs>
              <w:tab w:val="clear" w:pos="7892"/>
              <w:tab w:val="right" w:pos="9026" w:leader="dot"/>
            </w:tabs>
            <w:rPr/>
          </w:pPr>
          <w:hyperlink w:anchor="__RefHeading___Toc6440419_3381743652">
            <w:r>
              <w:rPr>
                <w:webHidden/>
                <w:rStyle w:val="IndexLink"/>
              </w:rPr>
              <w:t>3</w:t>
            </w:r>
            <w:r>
              <w:rPr>
                <w:rStyle w:val="IndexLink"/>
                <w:rtl w:val="true"/>
              </w:rPr>
              <w:t xml:space="preserve">. </w:t>
            </w:r>
            <w:r>
              <w:rPr>
                <w:rStyle w:val="IndexLink"/>
                <w:rtl w:val="true"/>
              </w:rPr>
              <w:t>حصين بن أبي‌معقل</w:t>
            </w:r>
            <w:r>
              <w:rPr>
                <w:rStyle w:val="IndexLink"/>
                <w:rtl w:val="true"/>
              </w:rPr>
              <w:tab/>
            </w:r>
            <w:r>
              <w:rPr>
                <w:rStyle w:val="IndexLink"/>
              </w:rPr>
              <w:t>64</w:t>
            </w:r>
          </w:hyperlink>
        </w:p>
        <w:p>
          <w:pPr>
            <w:pStyle w:val="Contents5"/>
            <w:tabs>
              <w:tab w:val="clear" w:pos="7892"/>
              <w:tab w:val="right" w:pos="9026" w:leader="dot"/>
            </w:tabs>
            <w:rPr/>
          </w:pPr>
          <w:hyperlink w:anchor="__RefHeading___Toc6440421_3381743652">
            <w:r>
              <w:rPr>
                <w:webHidden/>
                <w:rStyle w:val="IndexLink"/>
              </w:rPr>
              <w:t>4</w:t>
            </w:r>
            <w:r>
              <w:rPr>
                <w:rStyle w:val="IndexLink"/>
                <w:rtl w:val="true"/>
              </w:rPr>
              <w:t xml:space="preserve">. </w:t>
            </w:r>
            <w:r>
              <w:rPr>
                <w:rStyle w:val="IndexLink"/>
                <w:rtl w:val="true"/>
              </w:rPr>
              <w:t>السائب</w:t>
            </w:r>
            <w:r>
              <w:rPr>
                <w:rStyle w:val="IndexLink"/>
                <w:rtl w:val="true"/>
              </w:rPr>
              <w:tab/>
            </w:r>
            <w:r>
              <w:rPr>
                <w:rStyle w:val="IndexLink"/>
              </w:rPr>
              <w:t>64</w:t>
            </w:r>
          </w:hyperlink>
        </w:p>
        <w:p>
          <w:pPr>
            <w:pStyle w:val="Contents5"/>
            <w:tabs>
              <w:tab w:val="clear" w:pos="7892"/>
              <w:tab w:val="right" w:pos="9026" w:leader="dot"/>
            </w:tabs>
            <w:rPr/>
          </w:pPr>
          <w:hyperlink w:anchor="__RefHeading___Toc6440423_3381743652">
            <w:r>
              <w:rPr>
                <w:webHidden/>
                <w:rStyle w:val="IndexLink"/>
              </w:rPr>
              <w:t>5</w:t>
            </w:r>
            <w:r>
              <w:rPr>
                <w:rStyle w:val="IndexLink"/>
                <w:rtl w:val="true"/>
              </w:rPr>
              <w:t xml:space="preserve">. </w:t>
            </w:r>
            <w:r>
              <w:rPr>
                <w:rStyle w:val="IndexLink"/>
                <w:rtl w:val="true"/>
              </w:rPr>
              <w:t>عبدالرحمان بن أبي‌الأسود</w:t>
            </w:r>
            <w:r>
              <w:rPr>
                <w:rStyle w:val="IndexLink"/>
                <w:rtl w:val="true"/>
              </w:rPr>
              <w:tab/>
            </w:r>
            <w:r>
              <w:rPr>
                <w:rStyle w:val="IndexLink"/>
              </w:rPr>
              <w:t>65</w:t>
            </w:r>
          </w:hyperlink>
        </w:p>
        <w:p>
          <w:pPr>
            <w:pStyle w:val="Contents5"/>
            <w:tabs>
              <w:tab w:val="clear" w:pos="7892"/>
              <w:tab w:val="right" w:pos="9026" w:leader="dot"/>
            </w:tabs>
            <w:rPr/>
          </w:pPr>
          <w:hyperlink w:anchor="__RefHeading___Toc6440425_3381743652">
            <w:r>
              <w:rPr>
                <w:webHidden/>
                <w:rStyle w:val="IndexLink"/>
              </w:rPr>
              <w:t>6</w:t>
            </w:r>
            <w:r>
              <w:rPr>
                <w:rStyle w:val="IndexLink"/>
                <w:rtl w:val="true"/>
              </w:rPr>
              <w:t xml:space="preserve">. </w:t>
            </w:r>
            <w:r>
              <w:rPr>
                <w:rStyle w:val="IndexLink"/>
                <w:rtl w:val="true"/>
              </w:rPr>
              <w:t>عبدالرحمان بن سويد الكاهلي</w:t>
            </w:r>
            <w:r>
              <w:rPr>
                <w:rStyle w:val="IndexLink"/>
                <w:rtl w:val="true"/>
              </w:rPr>
              <w:tab/>
            </w:r>
            <w:r>
              <w:rPr>
                <w:rStyle w:val="IndexLink"/>
              </w:rPr>
              <w:t>65</w:t>
            </w:r>
          </w:hyperlink>
        </w:p>
        <w:p>
          <w:pPr>
            <w:pStyle w:val="Contents5"/>
            <w:tabs>
              <w:tab w:val="clear" w:pos="7892"/>
              <w:tab w:val="right" w:pos="9026" w:leader="dot"/>
            </w:tabs>
            <w:rPr/>
          </w:pPr>
          <w:hyperlink w:anchor="__RefHeading___Toc6440427_3381743652">
            <w:r>
              <w:rPr>
                <w:webHidden/>
                <w:rStyle w:val="IndexLink"/>
              </w:rPr>
              <w:t>7</w:t>
            </w:r>
            <w:r>
              <w:rPr>
                <w:rStyle w:val="IndexLink"/>
                <w:rtl w:val="true"/>
              </w:rPr>
              <w:t xml:space="preserve">. </w:t>
            </w:r>
            <w:r>
              <w:rPr>
                <w:rStyle w:val="IndexLink"/>
                <w:rtl w:val="true"/>
              </w:rPr>
              <w:t>عبدالرحمان بن أبي‌ليلي</w:t>
            </w:r>
            <w:r>
              <w:rPr>
                <w:rStyle w:val="IndexLink"/>
                <w:rtl w:val="true"/>
              </w:rPr>
              <w:tab/>
            </w:r>
            <w:r>
              <w:rPr>
                <w:rStyle w:val="IndexLink"/>
              </w:rPr>
              <w:t>65</w:t>
            </w:r>
          </w:hyperlink>
        </w:p>
        <w:p>
          <w:pPr>
            <w:pStyle w:val="Contents5"/>
            <w:tabs>
              <w:tab w:val="clear" w:pos="7892"/>
              <w:tab w:val="right" w:pos="9026" w:leader="dot"/>
            </w:tabs>
            <w:rPr/>
          </w:pPr>
          <w:hyperlink w:anchor="__RefHeading___Toc6440429_3381743652">
            <w:r>
              <w:rPr>
                <w:webHidden/>
                <w:rStyle w:val="IndexLink"/>
              </w:rPr>
              <w:t>8</w:t>
            </w:r>
            <w:r>
              <w:rPr>
                <w:rStyle w:val="IndexLink"/>
                <w:rtl w:val="true"/>
              </w:rPr>
              <w:t xml:space="preserve">. </w:t>
            </w:r>
            <w:r>
              <w:rPr>
                <w:rStyle w:val="IndexLink"/>
                <w:rtl w:val="true"/>
              </w:rPr>
              <w:t>عبدالرحمان بن معقل</w:t>
            </w:r>
            <w:r>
              <w:rPr>
                <w:rStyle w:val="IndexLink"/>
                <w:rtl w:val="true"/>
              </w:rPr>
              <w:tab/>
            </w:r>
            <w:r>
              <w:rPr>
                <w:rStyle w:val="IndexLink"/>
              </w:rPr>
              <w:t>66</w:t>
            </w:r>
          </w:hyperlink>
        </w:p>
        <w:p>
          <w:pPr>
            <w:pStyle w:val="Contents5"/>
            <w:tabs>
              <w:tab w:val="clear" w:pos="7892"/>
              <w:tab w:val="right" w:pos="9026" w:leader="dot"/>
            </w:tabs>
            <w:rPr/>
          </w:pPr>
          <w:hyperlink w:anchor="__RefHeading___Toc6440431_3381743652">
            <w:r>
              <w:rPr>
                <w:webHidden/>
                <w:rStyle w:val="IndexLink"/>
              </w:rPr>
              <w:t>9</w:t>
            </w:r>
            <w:r>
              <w:rPr>
                <w:rStyle w:val="IndexLink"/>
                <w:rtl w:val="true"/>
              </w:rPr>
              <w:t xml:space="preserve">. </w:t>
            </w:r>
            <w:r>
              <w:rPr>
                <w:rStyle w:val="IndexLink"/>
                <w:rtl w:val="true"/>
              </w:rPr>
              <w:t>أبوعبدالرحمان السلمي</w:t>
            </w:r>
            <w:r>
              <w:rPr>
                <w:rStyle w:val="IndexLink"/>
                <w:rtl w:val="true"/>
              </w:rPr>
              <w:tab/>
            </w:r>
            <w:r>
              <w:rPr>
                <w:rStyle w:val="IndexLink"/>
              </w:rPr>
              <w:t>66</w:t>
            </w:r>
          </w:hyperlink>
        </w:p>
        <w:p>
          <w:pPr>
            <w:pStyle w:val="Contents5"/>
            <w:tabs>
              <w:tab w:val="clear" w:pos="7892"/>
              <w:tab w:val="right" w:pos="9026" w:leader="dot"/>
            </w:tabs>
            <w:rPr/>
          </w:pPr>
          <w:hyperlink w:anchor="__RefHeading___Toc6440433_3381743652">
            <w:r>
              <w:rPr>
                <w:webHidden/>
                <w:rStyle w:val="IndexLink"/>
              </w:rPr>
              <w:t>10</w:t>
            </w:r>
            <w:r>
              <w:rPr>
                <w:rStyle w:val="IndexLink"/>
                <w:rtl w:val="true"/>
              </w:rPr>
              <w:t xml:space="preserve">. </w:t>
            </w:r>
            <w:r>
              <w:rPr>
                <w:rStyle w:val="IndexLink"/>
                <w:rtl w:val="true"/>
              </w:rPr>
              <w:t>عبدالله بن حبيب</w:t>
            </w:r>
            <w:r>
              <w:rPr>
                <w:rStyle w:val="IndexLink"/>
                <w:rtl w:val="true"/>
              </w:rPr>
              <w:tab/>
            </w:r>
            <w:r>
              <w:rPr>
                <w:rStyle w:val="IndexLink"/>
              </w:rPr>
              <w:t>67</w:t>
            </w:r>
          </w:hyperlink>
        </w:p>
        <w:p>
          <w:pPr>
            <w:pStyle w:val="Contents5"/>
            <w:tabs>
              <w:tab w:val="clear" w:pos="7892"/>
              <w:tab w:val="right" w:pos="9026" w:leader="dot"/>
            </w:tabs>
            <w:rPr/>
          </w:pPr>
          <w:hyperlink w:anchor="__RefHeading___Toc6440435_3381743652">
            <w:r>
              <w:rPr>
                <w:webHidden/>
                <w:rStyle w:val="IndexLink"/>
              </w:rPr>
              <w:t>11</w:t>
            </w:r>
            <w:r>
              <w:rPr>
                <w:rStyle w:val="IndexLink"/>
                <w:rtl w:val="true"/>
              </w:rPr>
              <w:t xml:space="preserve">. </w:t>
            </w:r>
            <w:r>
              <w:rPr>
                <w:rStyle w:val="IndexLink"/>
                <w:rtl w:val="true"/>
              </w:rPr>
              <w:t>عبدالله بن معقل</w:t>
            </w:r>
            <w:r>
              <w:rPr>
                <w:rStyle w:val="IndexLink"/>
                <w:rtl w:val="true"/>
              </w:rPr>
              <w:tab/>
            </w:r>
            <w:r>
              <w:rPr>
                <w:rStyle w:val="IndexLink"/>
              </w:rPr>
              <w:t>67</w:t>
            </w:r>
          </w:hyperlink>
        </w:p>
        <w:p>
          <w:pPr>
            <w:pStyle w:val="Contents5"/>
            <w:tabs>
              <w:tab w:val="clear" w:pos="7892"/>
              <w:tab w:val="right" w:pos="9026" w:leader="dot"/>
            </w:tabs>
            <w:rPr/>
          </w:pPr>
          <w:hyperlink w:anchor="__RefHeading___Toc6440437_3381743652">
            <w:r>
              <w:rPr>
                <w:webHidden/>
                <w:rStyle w:val="IndexLink"/>
              </w:rPr>
              <w:t>12</w:t>
            </w:r>
            <w:r>
              <w:rPr>
                <w:rStyle w:val="IndexLink"/>
                <w:rtl w:val="true"/>
              </w:rPr>
              <w:t xml:space="preserve">. </w:t>
            </w:r>
            <w:r>
              <w:rPr>
                <w:rStyle w:val="IndexLink"/>
                <w:rtl w:val="true"/>
              </w:rPr>
              <w:t>عبدالملك بن سويد الكاهلي</w:t>
            </w:r>
            <w:r>
              <w:rPr>
                <w:rStyle w:val="IndexLink"/>
                <w:rtl w:val="true"/>
              </w:rPr>
              <w:tab/>
            </w:r>
            <w:r>
              <w:rPr>
                <w:rStyle w:val="IndexLink"/>
              </w:rPr>
              <w:t>68</w:t>
            </w:r>
          </w:hyperlink>
        </w:p>
        <w:p>
          <w:pPr>
            <w:pStyle w:val="Contents5"/>
            <w:tabs>
              <w:tab w:val="clear" w:pos="7892"/>
              <w:tab w:val="right" w:pos="9026" w:leader="dot"/>
            </w:tabs>
            <w:rPr/>
          </w:pPr>
          <w:hyperlink w:anchor="__RefHeading___Toc6440439_3381743652">
            <w:r>
              <w:rPr>
                <w:webHidden/>
                <w:rStyle w:val="IndexLink"/>
              </w:rPr>
              <w:t>13</w:t>
            </w:r>
            <w:r>
              <w:rPr>
                <w:rStyle w:val="IndexLink"/>
                <w:rtl w:val="true"/>
              </w:rPr>
              <w:t xml:space="preserve">. </w:t>
            </w:r>
            <w:r>
              <w:rPr>
                <w:rStyle w:val="IndexLink"/>
                <w:rtl w:val="true"/>
              </w:rPr>
              <w:t>عرفجة بن عبدالله الثقفي</w:t>
            </w:r>
            <w:r>
              <w:rPr>
                <w:rStyle w:val="IndexLink"/>
                <w:rtl w:val="true"/>
              </w:rPr>
              <w:tab/>
            </w:r>
            <w:r>
              <w:rPr>
                <w:rStyle w:val="IndexLink"/>
              </w:rPr>
              <w:t>69</w:t>
            </w:r>
          </w:hyperlink>
        </w:p>
        <w:p>
          <w:pPr>
            <w:pStyle w:val="Contents5"/>
            <w:tabs>
              <w:tab w:val="clear" w:pos="7892"/>
              <w:tab w:val="right" w:pos="9026" w:leader="dot"/>
            </w:tabs>
            <w:rPr/>
          </w:pPr>
          <w:hyperlink w:anchor="__RefHeading___Toc6440441_3381743652">
            <w:r>
              <w:rPr>
                <w:webHidden/>
                <w:rStyle w:val="IndexLink"/>
              </w:rPr>
              <w:t>14</w:t>
            </w:r>
            <w:r>
              <w:rPr>
                <w:rStyle w:val="IndexLink"/>
                <w:rtl w:val="true"/>
              </w:rPr>
              <w:t xml:space="preserve">. </w:t>
            </w:r>
            <w:r>
              <w:rPr>
                <w:rStyle w:val="IndexLink"/>
                <w:rtl w:val="true"/>
              </w:rPr>
              <w:t>عوف</w:t>
            </w:r>
            <w:r>
              <w:rPr>
                <w:rStyle w:val="IndexLink"/>
                <w:rtl w:val="true"/>
              </w:rPr>
              <w:tab/>
            </w:r>
            <w:r>
              <w:rPr>
                <w:rStyle w:val="IndexLink"/>
              </w:rPr>
              <w:t>69</w:t>
            </w:r>
          </w:hyperlink>
        </w:p>
        <w:p>
          <w:pPr>
            <w:pStyle w:val="Contents5"/>
            <w:tabs>
              <w:tab w:val="clear" w:pos="7892"/>
              <w:tab w:val="right" w:pos="9026" w:leader="dot"/>
            </w:tabs>
            <w:rPr/>
          </w:pPr>
          <w:hyperlink w:anchor="__RefHeading___Toc6440443_3381743652">
            <w:r>
              <w:rPr>
                <w:webHidden/>
                <w:rStyle w:val="IndexLink"/>
              </w:rPr>
              <w:t>15</w:t>
            </w:r>
            <w:r>
              <w:rPr>
                <w:rStyle w:val="IndexLink"/>
                <w:rtl w:val="true"/>
              </w:rPr>
              <w:t xml:space="preserve">. </w:t>
            </w:r>
            <w:r>
              <w:rPr>
                <w:rStyle w:val="IndexLink"/>
                <w:rtl w:val="true"/>
              </w:rPr>
              <w:t>محمّد ابن الحنفيّة</w:t>
            </w:r>
            <w:r>
              <w:rPr>
                <w:rStyle w:val="IndexLink"/>
                <w:rtl w:val="true"/>
              </w:rPr>
              <w:tab/>
            </w:r>
            <w:r>
              <w:rPr>
                <w:rStyle w:val="IndexLink"/>
              </w:rPr>
              <w:t>69</w:t>
            </w:r>
          </w:hyperlink>
        </w:p>
        <w:p>
          <w:pPr>
            <w:pStyle w:val="Contents5"/>
            <w:tabs>
              <w:tab w:val="clear" w:pos="7892"/>
              <w:tab w:val="right" w:pos="9026" w:leader="dot"/>
            </w:tabs>
            <w:rPr/>
          </w:pPr>
          <w:hyperlink w:anchor="__RefHeading___Toc6440445_3381743652">
            <w:r>
              <w:rPr>
                <w:webHidden/>
                <w:rStyle w:val="IndexLink"/>
              </w:rPr>
              <w:t>16</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6440447_3381743652">
            <w:r>
              <w:rPr>
                <w:webHidden/>
                <w:rStyle w:val="IndexLink"/>
              </w:rPr>
              <w:t>17</w:t>
            </w:r>
            <w:r>
              <w:rPr>
                <w:rStyle w:val="IndexLink"/>
                <w:rtl w:val="true"/>
              </w:rPr>
              <w:t xml:space="preserve">. </w:t>
            </w:r>
            <w:r>
              <w:rPr>
                <w:rStyle w:val="IndexLink"/>
                <w:rtl w:val="true"/>
              </w:rPr>
              <w:t>يزيد بن أبي‌زياد</w:t>
            </w:r>
            <w:r>
              <w:rPr>
                <w:rStyle w:val="IndexLink"/>
                <w:rtl w:val="true"/>
              </w:rPr>
              <w:tab/>
            </w:r>
            <w:r>
              <w:rPr>
                <w:rStyle w:val="IndexLink"/>
              </w:rPr>
              <w:t>70</w:t>
            </w:r>
          </w:hyperlink>
        </w:p>
        <w:p>
          <w:pPr>
            <w:pStyle w:val="Contents4"/>
            <w:tabs>
              <w:tab w:val="clear" w:pos="8176"/>
              <w:tab w:val="right" w:pos="9026" w:leader="dot"/>
            </w:tabs>
            <w:rPr/>
          </w:pPr>
          <w:hyperlink w:anchor="__RefHeading___Toc6440449_3381743652">
            <w:r>
              <w:rPr>
                <w:webHidden/>
                <w:rStyle w:val="IndexLink"/>
                <w:rtl w:val="true"/>
              </w:rPr>
              <w:t>الرابع عشر</w:t>
            </w:r>
            <w:r>
              <w:rPr>
                <w:rStyle w:val="IndexLink"/>
                <w:rtl w:val="true"/>
              </w:rPr>
              <w:t xml:space="preserve">: </w:t>
            </w:r>
            <w:r>
              <w:rPr>
                <w:rStyle w:val="IndexLink"/>
                <w:rtl w:val="true"/>
              </w:rPr>
              <w:t>قوله عليه السلام عند فجر الأوّل وتعيينه وقت الوتر</w:t>
            </w:r>
            <w:r>
              <w:rPr>
                <w:rStyle w:val="IndexLink"/>
                <w:rtl w:val="true"/>
              </w:rPr>
              <w:tab/>
            </w:r>
            <w:r>
              <w:rPr>
                <w:rStyle w:val="IndexLink"/>
              </w:rPr>
              <w:t>70</w:t>
            </w:r>
          </w:hyperlink>
        </w:p>
        <w:p>
          <w:pPr>
            <w:pStyle w:val="Contents5"/>
            <w:tabs>
              <w:tab w:val="clear" w:pos="7892"/>
              <w:tab w:val="right" w:pos="9026" w:leader="dot"/>
            </w:tabs>
            <w:rPr/>
          </w:pPr>
          <w:hyperlink w:anchor="__RefHeading___Toc6440451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440453_3381743652">
            <w:r>
              <w:rPr>
                <w:webHidden/>
                <w:rStyle w:val="IndexLink"/>
              </w:rPr>
              <w:t>1</w:t>
            </w:r>
            <w:r>
              <w:rPr>
                <w:rStyle w:val="IndexLink"/>
                <w:rtl w:val="true"/>
              </w:rPr>
              <w:t xml:space="preserve">. </w:t>
            </w:r>
            <w:r>
              <w:rPr>
                <w:rStyle w:val="IndexLink"/>
                <w:rtl w:val="true"/>
              </w:rPr>
              <w:t>إبراهيم</w:t>
            </w:r>
            <w:r>
              <w:rPr>
                <w:rStyle w:val="IndexLink"/>
                <w:rtl w:val="true"/>
              </w:rPr>
              <w:tab/>
            </w:r>
            <w:r>
              <w:rPr>
                <w:rStyle w:val="IndexLink"/>
              </w:rPr>
              <w:t>70</w:t>
            </w:r>
          </w:hyperlink>
        </w:p>
        <w:p>
          <w:pPr>
            <w:pStyle w:val="Contents5"/>
            <w:tabs>
              <w:tab w:val="clear" w:pos="7892"/>
              <w:tab w:val="right" w:pos="9026" w:leader="dot"/>
            </w:tabs>
            <w:rPr/>
          </w:pPr>
          <w:hyperlink w:anchor="__RefHeading___Toc6440455_3381743652">
            <w:r>
              <w:rPr>
                <w:webHidden/>
                <w:rStyle w:val="IndexLink"/>
              </w:rPr>
              <w:t>2</w:t>
            </w:r>
            <w:r>
              <w:rPr>
                <w:rStyle w:val="IndexLink"/>
                <w:rtl w:val="true"/>
              </w:rPr>
              <w:t xml:space="preserve">. </w:t>
            </w:r>
            <w:r>
              <w:rPr>
                <w:rStyle w:val="IndexLink"/>
                <w:rtl w:val="true"/>
              </w:rPr>
              <w:t>أبوظبيان</w:t>
            </w:r>
            <w:r>
              <w:rPr>
                <w:rStyle w:val="IndexLink"/>
                <w:rtl w:val="true"/>
              </w:rPr>
              <w:tab/>
            </w:r>
            <w:r>
              <w:rPr>
                <w:rStyle w:val="IndexLink"/>
              </w:rPr>
              <w:t>71</w:t>
            </w:r>
          </w:hyperlink>
        </w:p>
        <w:p>
          <w:pPr>
            <w:pStyle w:val="Contents5"/>
            <w:tabs>
              <w:tab w:val="clear" w:pos="7892"/>
              <w:tab w:val="right" w:pos="9026" w:leader="dot"/>
            </w:tabs>
            <w:rPr/>
          </w:pPr>
          <w:hyperlink w:anchor="__RefHeading___Toc6440457_3381743652">
            <w:r>
              <w:rPr>
                <w:webHidden/>
                <w:rStyle w:val="IndexLink"/>
              </w:rPr>
              <w:t>3</w:t>
            </w:r>
            <w:r>
              <w:rPr>
                <w:rStyle w:val="IndexLink"/>
                <w:rtl w:val="true"/>
              </w:rPr>
              <w:t xml:space="preserve">. </w:t>
            </w:r>
            <w:r>
              <w:rPr>
                <w:rStyle w:val="IndexLink"/>
                <w:rtl w:val="true"/>
              </w:rPr>
              <w:t>عاصم بن ضمرة</w:t>
            </w:r>
            <w:r>
              <w:rPr>
                <w:rStyle w:val="IndexLink"/>
                <w:rtl w:val="true"/>
              </w:rPr>
              <w:tab/>
            </w:r>
            <w:r>
              <w:rPr>
                <w:rStyle w:val="IndexLink"/>
              </w:rPr>
              <w:t>72</w:t>
            </w:r>
          </w:hyperlink>
        </w:p>
        <w:p>
          <w:pPr>
            <w:pStyle w:val="Contents5"/>
            <w:tabs>
              <w:tab w:val="clear" w:pos="7892"/>
              <w:tab w:val="right" w:pos="9026" w:leader="dot"/>
            </w:tabs>
            <w:rPr/>
          </w:pPr>
          <w:hyperlink w:anchor="__RefHeading___Toc6440459_3381743652">
            <w:r>
              <w:rPr>
                <w:webHidden/>
                <w:rStyle w:val="IndexLink"/>
              </w:rPr>
              <w:t>4</w:t>
            </w:r>
            <w:r>
              <w:rPr>
                <w:rStyle w:val="IndexLink"/>
                <w:rtl w:val="true"/>
              </w:rPr>
              <w:t xml:space="preserve">. </w:t>
            </w:r>
            <w:r>
              <w:rPr>
                <w:rStyle w:val="IndexLink"/>
                <w:rtl w:val="true"/>
              </w:rPr>
              <w:t>عبدخير</w:t>
            </w:r>
            <w:r>
              <w:rPr>
                <w:rStyle w:val="IndexLink"/>
                <w:rtl w:val="true"/>
              </w:rPr>
              <w:tab/>
            </w:r>
            <w:r>
              <w:rPr>
                <w:rStyle w:val="IndexLink"/>
              </w:rPr>
              <w:t>72</w:t>
            </w:r>
          </w:hyperlink>
        </w:p>
        <w:p>
          <w:pPr>
            <w:pStyle w:val="Contents5"/>
            <w:tabs>
              <w:tab w:val="clear" w:pos="7892"/>
              <w:tab w:val="right" w:pos="9026" w:leader="dot"/>
            </w:tabs>
            <w:rPr/>
          </w:pPr>
          <w:hyperlink w:anchor="__RefHeading___Toc6440461_3381743652">
            <w:r>
              <w:rPr>
                <w:webHidden/>
                <w:rStyle w:val="IndexLink"/>
              </w:rPr>
              <w:t>5</w:t>
            </w:r>
            <w:r>
              <w:rPr>
                <w:rStyle w:val="IndexLink"/>
                <w:rtl w:val="true"/>
              </w:rPr>
              <w:t xml:space="preserve">. </w:t>
            </w:r>
            <w:r>
              <w:rPr>
                <w:rStyle w:val="IndexLink"/>
                <w:rtl w:val="true"/>
              </w:rPr>
              <w:t>أبوعبدالرحمان السلمي</w:t>
            </w:r>
            <w:r>
              <w:rPr>
                <w:rStyle w:val="IndexLink"/>
                <w:rtl w:val="true"/>
              </w:rPr>
              <w:tab/>
            </w:r>
            <w:r>
              <w:rPr>
                <w:rStyle w:val="IndexLink"/>
              </w:rPr>
              <w:t>72</w:t>
            </w:r>
          </w:hyperlink>
        </w:p>
        <w:p>
          <w:pPr>
            <w:pStyle w:val="Contents5"/>
            <w:tabs>
              <w:tab w:val="clear" w:pos="7892"/>
              <w:tab w:val="right" w:pos="9026" w:leader="dot"/>
            </w:tabs>
            <w:rPr/>
          </w:pPr>
          <w:hyperlink w:anchor="__RefHeading___Toc6440463_3381743652">
            <w:r>
              <w:rPr>
                <w:webHidden/>
                <w:rStyle w:val="IndexLink"/>
              </w:rPr>
              <w:t>6</w:t>
            </w:r>
            <w:r>
              <w:rPr>
                <w:rStyle w:val="IndexLink"/>
                <w:rtl w:val="true"/>
              </w:rPr>
              <w:t xml:space="preserve">. </w:t>
            </w:r>
            <w:r>
              <w:rPr>
                <w:rStyle w:val="IndexLink"/>
                <w:rtl w:val="true"/>
              </w:rPr>
              <w:t>قتادة عن رجل</w:t>
            </w:r>
            <w:r>
              <w:rPr>
                <w:rStyle w:val="IndexLink"/>
                <w:rtl w:val="true"/>
              </w:rPr>
              <w:tab/>
            </w:r>
            <w:r>
              <w:rPr>
                <w:rStyle w:val="IndexLink"/>
              </w:rPr>
              <w:t>75</w:t>
            </w:r>
          </w:hyperlink>
        </w:p>
        <w:p>
          <w:pPr>
            <w:pStyle w:val="Contents4"/>
            <w:tabs>
              <w:tab w:val="clear" w:pos="8176"/>
              <w:tab w:val="right" w:pos="9026" w:leader="dot"/>
            </w:tabs>
            <w:rPr/>
          </w:pPr>
          <w:hyperlink w:anchor="__RefHeading___Toc6440465_3381743652">
            <w:r>
              <w:rPr>
                <w:webHidden/>
                <w:rStyle w:val="IndexLink"/>
                <w:rtl w:val="true"/>
              </w:rPr>
              <w:t>الخامس عشر</w:t>
            </w:r>
            <w:r>
              <w:rPr>
                <w:rStyle w:val="IndexLink"/>
                <w:rtl w:val="true"/>
              </w:rPr>
              <w:t xml:space="preserve">: </w:t>
            </w:r>
            <w:r>
              <w:rPr>
                <w:rStyle w:val="IndexLink"/>
                <w:rtl w:val="true"/>
              </w:rPr>
              <w:t>صلواته عليه السلام بعد صلاتي المغرب والعشاء</w:t>
            </w:r>
            <w:r>
              <w:rPr>
                <w:rStyle w:val="IndexLink"/>
                <w:rtl w:val="true"/>
              </w:rPr>
              <w:tab/>
            </w:r>
            <w:r>
              <w:rPr>
                <w:rStyle w:val="IndexLink"/>
              </w:rPr>
              <w:t>75</w:t>
            </w:r>
          </w:hyperlink>
        </w:p>
        <w:p>
          <w:pPr>
            <w:pStyle w:val="Contents5"/>
            <w:tabs>
              <w:tab w:val="clear" w:pos="7892"/>
              <w:tab w:val="right" w:pos="9026" w:leader="dot"/>
            </w:tabs>
            <w:rPr/>
          </w:pPr>
          <w:hyperlink w:anchor="__RefHeading___Toc6440467_3381743652">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6440469_3381743652">
            <w:r>
              <w:rPr>
                <w:webHidden/>
                <w:rStyle w:val="IndexLink"/>
              </w:rPr>
              <w:t>1</w:t>
            </w:r>
            <w:r>
              <w:rPr>
                <w:rStyle w:val="IndexLink"/>
                <w:rtl w:val="true"/>
              </w:rPr>
              <w:t xml:space="preserve">. </w:t>
            </w:r>
            <w:r>
              <w:rPr>
                <w:rStyle w:val="IndexLink"/>
                <w:rtl w:val="true"/>
              </w:rPr>
              <w:t>أبوإسحاق</w:t>
            </w:r>
            <w:r>
              <w:rPr>
                <w:rStyle w:val="IndexLink"/>
                <w:rtl w:val="true"/>
              </w:rPr>
              <w:tab/>
            </w:r>
            <w:r>
              <w:rPr>
                <w:rStyle w:val="IndexLink"/>
              </w:rPr>
              <w:t>75</w:t>
            </w:r>
          </w:hyperlink>
        </w:p>
        <w:p>
          <w:pPr>
            <w:pStyle w:val="Contents5"/>
            <w:tabs>
              <w:tab w:val="clear" w:pos="7892"/>
              <w:tab w:val="right" w:pos="9026" w:leader="dot"/>
            </w:tabs>
            <w:rPr/>
          </w:pPr>
          <w:hyperlink w:anchor="__RefHeading___Toc6440471_3381743652">
            <w:r>
              <w:rPr>
                <w:webHidden/>
                <w:rStyle w:val="IndexLink"/>
              </w:rPr>
              <w:t>2</w:t>
            </w:r>
            <w:r>
              <w:rPr>
                <w:rStyle w:val="IndexLink"/>
                <w:rtl w:val="true"/>
              </w:rPr>
              <w:t xml:space="preserve">. </w:t>
            </w:r>
            <w:r>
              <w:rPr>
                <w:rStyle w:val="IndexLink"/>
                <w:rtl w:val="true"/>
              </w:rPr>
              <w:t>أبوفاختة</w:t>
            </w:r>
            <w:r>
              <w:rPr>
                <w:rStyle w:val="IndexLink"/>
                <w:rtl w:val="true"/>
              </w:rPr>
              <w:tab/>
            </w:r>
            <w:r>
              <w:rPr>
                <w:rStyle w:val="IndexLink"/>
              </w:rPr>
              <w:t>76</w:t>
            </w:r>
          </w:hyperlink>
        </w:p>
        <w:p>
          <w:pPr>
            <w:pStyle w:val="Contents4"/>
            <w:tabs>
              <w:tab w:val="clear" w:pos="8176"/>
              <w:tab w:val="right" w:pos="9026" w:leader="dot"/>
            </w:tabs>
            <w:rPr/>
          </w:pPr>
          <w:hyperlink w:anchor="__RefHeading___Toc6440473_3381743652">
            <w:r>
              <w:rPr>
                <w:webHidden/>
                <w:rStyle w:val="IndexLink"/>
                <w:rtl w:val="true"/>
              </w:rPr>
              <w:t>السادس عشر</w:t>
            </w:r>
            <w:r>
              <w:rPr>
                <w:rStyle w:val="IndexLink"/>
                <w:rtl w:val="true"/>
              </w:rPr>
              <w:t xml:space="preserve">: </w:t>
            </w:r>
            <w:r>
              <w:rPr>
                <w:rStyle w:val="IndexLink"/>
                <w:rtl w:val="true"/>
              </w:rPr>
              <w:t>تعقيبه عليه السلام بعد صلاة الفجر إلي طلوع الشمس</w:t>
            </w:r>
            <w:r>
              <w:rPr>
                <w:rStyle w:val="IndexLink"/>
                <w:rtl w:val="true"/>
              </w:rPr>
              <w:tab/>
            </w:r>
            <w:r>
              <w:rPr>
                <w:rStyle w:val="IndexLink"/>
              </w:rPr>
              <w:t>76</w:t>
            </w:r>
          </w:hyperlink>
        </w:p>
        <w:p>
          <w:pPr>
            <w:pStyle w:val="Contents4"/>
            <w:tabs>
              <w:tab w:val="clear" w:pos="8176"/>
              <w:tab w:val="right" w:pos="9026" w:leader="dot"/>
            </w:tabs>
            <w:rPr/>
          </w:pPr>
          <w:hyperlink w:anchor="__RefHeading___Toc6440475_3381743652">
            <w:r>
              <w:rPr>
                <w:webHidden/>
                <w:rStyle w:val="IndexLink"/>
                <w:rtl w:val="true"/>
              </w:rPr>
              <w:t>السابع عشر</w:t>
            </w:r>
            <w:r>
              <w:rPr>
                <w:rStyle w:val="IndexLink"/>
                <w:rtl w:val="true"/>
              </w:rPr>
              <w:t xml:space="preserve">: </w:t>
            </w:r>
            <w:r>
              <w:rPr>
                <w:rStyle w:val="IndexLink"/>
                <w:rtl w:val="true"/>
              </w:rPr>
              <w:t>تعليم النبيّ‌ صلي الله عليه وآله وسلم عليّاً وفاطمة عليهما السلام التسبيحات وتقيّده عليه السلام بها</w:t>
            </w:r>
            <w:r>
              <w:rPr>
                <w:rStyle w:val="IndexLink"/>
                <w:rtl w:val="true"/>
              </w:rPr>
              <w:tab/>
            </w:r>
            <w:r>
              <w:rPr>
                <w:rStyle w:val="IndexLink"/>
              </w:rPr>
              <w:t>76</w:t>
            </w:r>
          </w:hyperlink>
        </w:p>
        <w:p>
          <w:pPr>
            <w:pStyle w:val="Contents5"/>
            <w:tabs>
              <w:tab w:val="clear" w:pos="7892"/>
              <w:tab w:val="right" w:pos="9026" w:leader="dot"/>
            </w:tabs>
            <w:rPr/>
          </w:pPr>
          <w:hyperlink w:anchor="__RefHeading___Toc6440477_3381743652">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6440479_3381743652">
            <w:r>
              <w:rPr>
                <w:webHidden/>
                <w:rStyle w:val="IndexLink"/>
              </w:rPr>
              <w:t>1</w:t>
            </w:r>
            <w:r>
              <w:rPr>
                <w:rStyle w:val="IndexLink"/>
                <w:rtl w:val="true"/>
              </w:rPr>
              <w:t xml:space="preserve">. </w:t>
            </w:r>
            <w:r>
              <w:rPr>
                <w:rStyle w:val="IndexLink"/>
                <w:rtl w:val="true"/>
              </w:rPr>
              <w:t>السائب</w:t>
            </w:r>
            <w:r>
              <w:rPr>
                <w:rStyle w:val="IndexLink"/>
                <w:rtl w:val="true"/>
              </w:rPr>
              <w:tab/>
            </w:r>
            <w:r>
              <w:rPr>
                <w:rStyle w:val="IndexLink"/>
              </w:rPr>
              <w:t>76</w:t>
            </w:r>
          </w:hyperlink>
        </w:p>
        <w:p>
          <w:pPr>
            <w:pStyle w:val="Contents5"/>
            <w:tabs>
              <w:tab w:val="clear" w:pos="7892"/>
              <w:tab w:val="right" w:pos="9026" w:leader="dot"/>
            </w:tabs>
            <w:rPr/>
          </w:pPr>
          <w:hyperlink w:anchor="__RefHeading___Toc6440481_3381743652">
            <w:r>
              <w:rPr>
                <w:webHidden/>
                <w:rStyle w:val="IndexLink"/>
              </w:rPr>
              <w:t>2</w:t>
            </w:r>
            <w:r>
              <w:rPr>
                <w:rStyle w:val="IndexLink"/>
                <w:rtl w:val="true"/>
              </w:rPr>
              <w:t xml:space="preserve">. </w:t>
            </w:r>
            <w:r>
              <w:rPr>
                <w:rStyle w:val="IndexLink"/>
                <w:rtl w:val="true"/>
              </w:rPr>
              <w:t>عبدالله بن عمرو</w:t>
            </w:r>
            <w:r>
              <w:rPr>
                <w:rStyle w:val="IndexLink"/>
                <w:rtl w:val="true"/>
              </w:rPr>
              <w:tab/>
            </w:r>
            <w:r>
              <w:rPr>
                <w:rStyle w:val="IndexLink"/>
              </w:rPr>
              <w:t>77</w:t>
            </w:r>
          </w:hyperlink>
        </w:p>
        <w:p>
          <w:pPr>
            <w:pStyle w:val="Contents5"/>
            <w:tabs>
              <w:tab w:val="clear" w:pos="7892"/>
              <w:tab w:val="right" w:pos="9026" w:leader="dot"/>
            </w:tabs>
            <w:rPr/>
          </w:pPr>
          <w:hyperlink w:anchor="__RefHeading___Toc6440483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6440485_3381743652">
            <w:r>
              <w:rPr>
                <w:webHidden/>
                <w:rStyle w:val="IndexLink"/>
                <w:rtl w:val="true"/>
              </w:rPr>
              <w:t>الثامن عشر</w:t>
            </w:r>
            <w:r>
              <w:rPr>
                <w:rStyle w:val="IndexLink"/>
                <w:rtl w:val="true"/>
              </w:rPr>
              <w:t xml:space="preserve">: </w:t>
            </w:r>
            <w:r>
              <w:rPr>
                <w:rStyle w:val="IndexLink"/>
                <w:rtl w:val="true"/>
              </w:rPr>
              <w:t>قراءته عليه السلام في صلاة العيدين</w:t>
            </w:r>
            <w:r>
              <w:rPr>
                <w:rStyle w:val="IndexLink"/>
                <w:rtl w:val="true"/>
              </w:rPr>
              <w:tab/>
            </w:r>
            <w:r>
              <w:rPr>
                <w:rStyle w:val="IndexLink"/>
              </w:rPr>
              <w:t>98</w:t>
            </w:r>
          </w:hyperlink>
        </w:p>
        <w:p>
          <w:pPr>
            <w:pStyle w:val="Contents4"/>
            <w:tabs>
              <w:tab w:val="clear" w:pos="8176"/>
              <w:tab w:val="right" w:pos="9026" w:leader="dot"/>
            </w:tabs>
            <w:rPr/>
          </w:pPr>
          <w:hyperlink w:anchor="__RefHeading___Toc6440487_3381743652">
            <w:r>
              <w:rPr>
                <w:webHidden/>
                <w:rStyle w:val="IndexLink"/>
                <w:rtl w:val="true"/>
              </w:rPr>
              <w:t>التاسع عشر</w:t>
            </w:r>
            <w:r>
              <w:rPr>
                <w:rStyle w:val="IndexLink"/>
                <w:rtl w:val="true"/>
              </w:rPr>
              <w:t xml:space="preserve">: </w:t>
            </w:r>
            <w:r>
              <w:rPr>
                <w:rStyle w:val="IndexLink"/>
                <w:rtl w:val="true"/>
              </w:rPr>
              <w:t>دعاؤه عليه السلام وقراءته آية الكرسي عند المنام</w:t>
            </w:r>
            <w:r>
              <w:rPr>
                <w:rStyle w:val="IndexLink"/>
                <w:rtl w:val="true"/>
              </w:rPr>
              <w:tab/>
            </w:r>
            <w:r>
              <w:rPr>
                <w:rStyle w:val="IndexLink"/>
              </w:rPr>
              <w:t>98</w:t>
            </w:r>
          </w:hyperlink>
        </w:p>
        <w:p>
          <w:pPr>
            <w:pStyle w:val="Contents5"/>
            <w:tabs>
              <w:tab w:val="clear" w:pos="7892"/>
              <w:tab w:val="right" w:pos="9026" w:leader="dot"/>
            </w:tabs>
            <w:rPr/>
          </w:pPr>
          <w:hyperlink w:anchor="__RefHeading___Toc6440489_3381743652">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440491_3381743652">
            <w:r>
              <w:rPr>
                <w:webHidden/>
                <w:rStyle w:val="IndexLink"/>
              </w:rPr>
              <w:t>1</w:t>
            </w:r>
            <w:r>
              <w:rPr>
                <w:rStyle w:val="IndexLink"/>
                <w:rtl w:val="true"/>
              </w:rPr>
              <w:t xml:space="preserve">. </w:t>
            </w:r>
            <w:r>
              <w:rPr>
                <w:rStyle w:val="IndexLink"/>
                <w:rtl w:val="true"/>
              </w:rPr>
              <w:t>أبواُمامة الباهلي</w:t>
            </w:r>
            <w:r>
              <w:rPr>
                <w:rStyle w:val="IndexLink"/>
                <w:rtl w:val="true"/>
              </w:rPr>
              <w:tab/>
            </w:r>
            <w:r>
              <w:rPr>
                <w:rStyle w:val="IndexLink"/>
              </w:rPr>
              <w:t>98</w:t>
            </w:r>
          </w:hyperlink>
        </w:p>
        <w:p>
          <w:pPr>
            <w:pStyle w:val="Contents5"/>
            <w:tabs>
              <w:tab w:val="clear" w:pos="7892"/>
              <w:tab w:val="right" w:pos="9026" w:leader="dot"/>
            </w:tabs>
            <w:rPr/>
          </w:pPr>
          <w:hyperlink w:anchor="__RefHeading___Toc6440493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99</w:t>
            </w:r>
          </w:hyperlink>
        </w:p>
        <w:p>
          <w:pPr>
            <w:pStyle w:val="Contents5"/>
            <w:tabs>
              <w:tab w:val="clear" w:pos="7892"/>
              <w:tab w:val="right" w:pos="9026" w:leader="dot"/>
            </w:tabs>
            <w:rPr/>
          </w:pPr>
          <w:hyperlink w:anchor="__RefHeading___Toc6440495_3381743652">
            <w:r>
              <w:rPr>
                <w:webHidden/>
                <w:rStyle w:val="IndexLink"/>
              </w:rPr>
              <w:t>3</w:t>
            </w:r>
            <w:r>
              <w:rPr>
                <w:rStyle w:val="IndexLink"/>
                <w:rtl w:val="true"/>
              </w:rPr>
              <w:t xml:space="preserve">. </w:t>
            </w:r>
            <w:r>
              <w:rPr>
                <w:rStyle w:val="IndexLink"/>
                <w:rtl w:val="true"/>
              </w:rPr>
              <w:t>عاصم بن ضمرة</w:t>
            </w:r>
            <w:r>
              <w:rPr>
                <w:rStyle w:val="IndexLink"/>
                <w:rtl w:val="true"/>
              </w:rPr>
              <w:tab/>
            </w:r>
            <w:r>
              <w:rPr>
                <w:rStyle w:val="IndexLink"/>
              </w:rPr>
              <w:t>100</w:t>
            </w:r>
          </w:hyperlink>
        </w:p>
        <w:p>
          <w:pPr>
            <w:pStyle w:val="Contents5"/>
            <w:tabs>
              <w:tab w:val="clear" w:pos="7892"/>
              <w:tab w:val="right" w:pos="9026" w:leader="dot"/>
            </w:tabs>
            <w:rPr/>
          </w:pPr>
          <w:hyperlink w:anchor="__RefHeading___Toc6440497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100</w:t>
            </w:r>
          </w:hyperlink>
        </w:p>
        <w:p>
          <w:pPr>
            <w:pStyle w:val="Contents4"/>
            <w:tabs>
              <w:tab w:val="clear" w:pos="8176"/>
              <w:tab w:val="right" w:pos="9026" w:leader="dot"/>
            </w:tabs>
            <w:rPr/>
          </w:pPr>
          <w:hyperlink w:anchor="__RefHeading___Toc6440499_3381743652">
            <w:r>
              <w:rPr>
                <w:webHidden/>
                <w:rStyle w:val="IndexLink"/>
                <w:rtl w:val="true"/>
              </w:rPr>
              <w:t>العشرون</w:t>
            </w:r>
            <w:r>
              <w:rPr>
                <w:rStyle w:val="IndexLink"/>
                <w:rtl w:val="true"/>
              </w:rPr>
              <w:t xml:space="preserve">: </w:t>
            </w:r>
            <w:r>
              <w:rPr>
                <w:rStyle w:val="IndexLink"/>
                <w:rtl w:val="true"/>
              </w:rPr>
              <w:t>دعاؤه عليه السلام عند ما حزبه أمر</w:t>
            </w:r>
            <w:r>
              <w:rPr>
                <w:rStyle w:val="IndexLink"/>
                <w:rtl w:val="true"/>
              </w:rPr>
              <w:tab/>
            </w:r>
            <w:r>
              <w:rPr>
                <w:rStyle w:val="IndexLink"/>
              </w:rPr>
              <w:t>101</w:t>
            </w:r>
          </w:hyperlink>
        </w:p>
        <w:p>
          <w:pPr>
            <w:pStyle w:val="Contents5"/>
            <w:tabs>
              <w:tab w:val="clear" w:pos="7892"/>
              <w:tab w:val="right" w:pos="9026" w:leader="dot"/>
            </w:tabs>
            <w:rPr/>
          </w:pPr>
          <w:hyperlink w:anchor="__RefHeading___Toc6440501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440503_3381743652">
            <w:r>
              <w:rPr>
                <w:webHidden/>
                <w:rStyle w:val="IndexLink"/>
              </w:rPr>
              <w:t>1</w:t>
            </w:r>
            <w:r>
              <w:rPr>
                <w:rStyle w:val="IndexLink"/>
                <w:rtl w:val="true"/>
              </w:rPr>
              <w:t xml:space="preserve">. </w:t>
            </w:r>
            <w:r>
              <w:rPr>
                <w:rStyle w:val="IndexLink"/>
                <w:rtl w:val="true"/>
              </w:rPr>
              <w:t>الحارث العكلي</w:t>
            </w:r>
            <w:r>
              <w:rPr>
                <w:rStyle w:val="IndexLink"/>
                <w:rtl w:val="true"/>
              </w:rPr>
              <w:tab/>
            </w:r>
            <w:r>
              <w:rPr>
                <w:rStyle w:val="IndexLink"/>
              </w:rPr>
              <w:t>101</w:t>
            </w:r>
          </w:hyperlink>
        </w:p>
        <w:p>
          <w:pPr>
            <w:pStyle w:val="Contents5"/>
            <w:tabs>
              <w:tab w:val="clear" w:pos="7892"/>
              <w:tab w:val="right" w:pos="9026" w:leader="dot"/>
            </w:tabs>
            <w:rPr/>
          </w:pPr>
          <w:hyperlink w:anchor="__RefHeading___Toc6440505_3381743652">
            <w:r>
              <w:rPr>
                <w:webHidden/>
                <w:rStyle w:val="IndexLink"/>
              </w:rPr>
              <w:t>2</w:t>
            </w:r>
            <w:r>
              <w:rPr>
                <w:rStyle w:val="IndexLink"/>
                <w:rtl w:val="true"/>
              </w:rPr>
              <w:t xml:space="preserve">. </w:t>
            </w:r>
            <w:r>
              <w:rPr>
                <w:rStyle w:val="IndexLink"/>
                <w:rtl w:val="true"/>
              </w:rPr>
              <w:t>فاطمة بنت علي عليه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6440507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102</w:t>
            </w:r>
          </w:hyperlink>
        </w:p>
        <w:p>
          <w:pPr>
            <w:pStyle w:val="Contents4"/>
            <w:tabs>
              <w:tab w:val="clear" w:pos="8176"/>
              <w:tab w:val="right" w:pos="9026" w:leader="dot"/>
            </w:tabs>
            <w:rPr/>
          </w:pPr>
          <w:hyperlink w:anchor="__RefHeading___Toc6440509_3381743652">
            <w:r>
              <w:rPr>
                <w:webHidden/>
                <w:rStyle w:val="IndexLink"/>
                <w:rtl w:val="true"/>
              </w:rPr>
              <w:t>الحادي والعشرون</w:t>
            </w:r>
            <w:r>
              <w:rPr>
                <w:rStyle w:val="IndexLink"/>
                <w:rtl w:val="true"/>
              </w:rPr>
              <w:t xml:space="preserve">: </w:t>
            </w:r>
            <w:r>
              <w:rPr>
                <w:rStyle w:val="IndexLink"/>
                <w:rtl w:val="true"/>
              </w:rPr>
              <w:t>دعاؤه عليه السلام عند رؤية الهلال</w:t>
            </w:r>
            <w:r>
              <w:rPr>
                <w:rStyle w:val="IndexLink"/>
                <w:rtl w:val="true"/>
              </w:rPr>
              <w:tab/>
            </w:r>
            <w:r>
              <w:rPr>
                <w:rStyle w:val="IndexLink"/>
              </w:rPr>
              <w:t>103</w:t>
            </w:r>
          </w:hyperlink>
        </w:p>
        <w:p>
          <w:pPr>
            <w:pStyle w:val="Contents4"/>
            <w:tabs>
              <w:tab w:val="clear" w:pos="8176"/>
              <w:tab w:val="right" w:pos="9026" w:leader="dot"/>
            </w:tabs>
            <w:rPr/>
          </w:pPr>
          <w:hyperlink w:anchor="__RefHeading___Toc6440511_3381743652">
            <w:r>
              <w:rPr>
                <w:webHidden/>
                <w:rStyle w:val="IndexLink"/>
                <w:rtl w:val="true"/>
              </w:rPr>
              <w:t>الثاني والعشرون</w:t>
            </w:r>
            <w:r>
              <w:rPr>
                <w:rStyle w:val="IndexLink"/>
                <w:rtl w:val="true"/>
              </w:rPr>
              <w:t xml:space="preserve">: </w:t>
            </w:r>
            <w:r>
              <w:rPr>
                <w:rStyle w:val="IndexLink"/>
                <w:rtl w:val="true"/>
              </w:rPr>
              <w:t>دعاؤه عليه السلام إذا دخل المسجد</w:t>
            </w:r>
            <w:r>
              <w:rPr>
                <w:rStyle w:val="IndexLink"/>
                <w:rtl w:val="true"/>
              </w:rPr>
              <w:tab/>
            </w:r>
            <w:r>
              <w:rPr>
                <w:rStyle w:val="IndexLink"/>
              </w:rPr>
              <w:t>103</w:t>
            </w:r>
          </w:hyperlink>
        </w:p>
        <w:p>
          <w:pPr>
            <w:pStyle w:val="Contents4"/>
            <w:tabs>
              <w:tab w:val="clear" w:pos="8176"/>
              <w:tab w:val="right" w:pos="9026" w:leader="dot"/>
            </w:tabs>
            <w:rPr/>
          </w:pPr>
          <w:hyperlink w:anchor="__RefHeading___Toc6440513_3381743652">
            <w:r>
              <w:rPr>
                <w:webHidden/>
                <w:rStyle w:val="IndexLink"/>
                <w:rtl w:val="true"/>
              </w:rPr>
              <w:t>الثالث والعشرون</w:t>
            </w:r>
            <w:r>
              <w:rPr>
                <w:rStyle w:val="IndexLink"/>
                <w:rtl w:val="true"/>
              </w:rPr>
              <w:t xml:space="preserve">: </w:t>
            </w:r>
            <w:r>
              <w:rPr>
                <w:rStyle w:val="IndexLink"/>
                <w:rtl w:val="true"/>
              </w:rPr>
              <w:t>قوله عليه السلام إذا سمع صوت الرعد</w:t>
            </w:r>
            <w:r>
              <w:rPr>
                <w:rStyle w:val="IndexLink"/>
                <w:rtl w:val="true"/>
              </w:rPr>
              <w:tab/>
            </w:r>
            <w:r>
              <w:rPr>
                <w:rStyle w:val="IndexLink"/>
              </w:rPr>
              <w:t>103</w:t>
            </w:r>
          </w:hyperlink>
        </w:p>
        <w:p>
          <w:pPr>
            <w:pStyle w:val="Contents4"/>
            <w:tabs>
              <w:tab w:val="clear" w:pos="8176"/>
              <w:tab w:val="right" w:pos="9026" w:leader="dot"/>
            </w:tabs>
            <w:rPr/>
          </w:pPr>
          <w:hyperlink w:anchor="__RefHeading___Toc6440515_3381743652">
            <w:r>
              <w:rPr>
                <w:webHidden/>
                <w:rStyle w:val="IndexLink"/>
                <w:rtl w:val="true"/>
              </w:rPr>
              <w:t>الرابع والعشرون</w:t>
            </w:r>
            <w:r>
              <w:rPr>
                <w:rStyle w:val="IndexLink"/>
                <w:rtl w:val="true"/>
              </w:rPr>
              <w:t xml:space="preserve">: </w:t>
            </w:r>
            <w:r>
              <w:rPr>
                <w:rStyle w:val="IndexLink"/>
                <w:rtl w:val="true"/>
              </w:rPr>
              <w:t>دعاؤه عليه السلام عند تناول الطعام</w:t>
            </w:r>
            <w:r>
              <w:rPr>
                <w:rStyle w:val="IndexLink"/>
                <w:rtl w:val="true"/>
              </w:rPr>
              <w:tab/>
            </w:r>
            <w:r>
              <w:rPr>
                <w:rStyle w:val="IndexLink"/>
              </w:rPr>
              <w:t>104</w:t>
            </w:r>
          </w:hyperlink>
        </w:p>
        <w:p>
          <w:pPr>
            <w:pStyle w:val="Contents4"/>
            <w:tabs>
              <w:tab w:val="clear" w:pos="8176"/>
              <w:tab w:val="right" w:pos="9026" w:leader="dot"/>
            </w:tabs>
            <w:rPr/>
          </w:pPr>
          <w:hyperlink w:anchor="__RefHeading___Toc6440517_3381743652">
            <w:r>
              <w:rPr>
                <w:webHidden/>
                <w:rStyle w:val="IndexLink"/>
                <w:rtl w:val="true"/>
              </w:rPr>
              <w:t>الخامس والعشرون</w:t>
            </w:r>
            <w:r>
              <w:rPr>
                <w:rStyle w:val="IndexLink"/>
                <w:rtl w:val="true"/>
              </w:rPr>
              <w:t xml:space="preserve">: </w:t>
            </w:r>
            <w:r>
              <w:rPr>
                <w:rStyle w:val="IndexLink"/>
                <w:rtl w:val="true"/>
              </w:rPr>
              <w:t>قوله عليه السلام إذا دعي إلي جنازة</w:t>
            </w:r>
            <w:r>
              <w:rPr>
                <w:rStyle w:val="IndexLink"/>
                <w:rtl w:val="true"/>
              </w:rPr>
              <w:tab/>
            </w:r>
            <w:r>
              <w:rPr>
                <w:rStyle w:val="IndexLink"/>
              </w:rPr>
              <w:t>105</w:t>
            </w:r>
          </w:hyperlink>
        </w:p>
        <w:p>
          <w:pPr>
            <w:pStyle w:val="Contents5"/>
            <w:tabs>
              <w:tab w:val="clear" w:pos="7892"/>
              <w:tab w:val="right" w:pos="9026" w:leader="dot"/>
            </w:tabs>
            <w:rPr/>
          </w:pPr>
          <w:hyperlink w:anchor="__RefHeading___Toc6440519_33817436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6440521_3381743652">
            <w:r>
              <w:rPr>
                <w:webHidden/>
                <w:rStyle w:val="IndexLink"/>
              </w:rPr>
              <w:t>1</w:t>
            </w:r>
            <w:r>
              <w:rPr>
                <w:rStyle w:val="IndexLink"/>
                <w:rtl w:val="true"/>
              </w:rPr>
              <w:t xml:space="preserve">. </w:t>
            </w:r>
            <w:r>
              <w:rPr>
                <w:rStyle w:val="IndexLink"/>
                <w:rtl w:val="true"/>
              </w:rPr>
              <w:t>النعمان بن أبي‌خالد الأحمسي</w:t>
            </w:r>
            <w:r>
              <w:rPr>
                <w:rStyle w:val="IndexLink"/>
                <w:rtl w:val="true"/>
              </w:rPr>
              <w:tab/>
            </w:r>
            <w:r>
              <w:rPr>
                <w:rStyle w:val="IndexLink"/>
              </w:rPr>
              <w:t>105</w:t>
            </w:r>
          </w:hyperlink>
        </w:p>
        <w:p>
          <w:pPr>
            <w:pStyle w:val="Contents5"/>
            <w:tabs>
              <w:tab w:val="clear" w:pos="7892"/>
              <w:tab w:val="right" w:pos="9026" w:leader="dot"/>
            </w:tabs>
            <w:rPr/>
          </w:pPr>
          <w:hyperlink w:anchor="__RefHeading___Toc6440523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106</w:t>
            </w:r>
          </w:hyperlink>
        </w:p>
        <w:p>
          <w:pPr>
            <w:pStyle w:val="Contents4"/>
            <w:tabs>
              <w:tab w:val="clear" w:pos="8176"/>
              <w:tab w:val="right" w:pos="9026" w:leader="dot"/>
            </w:tabs>
            <w:rPr/>
          </w:pPr>
          <w:hyperlink w:anchor="__RefHeading___Toc6440525_3381743652">
            <w:r>
              <w:rPr>
                <w:webHidden/>
                <w:rStyle w:val="IndexLink"/>
                <w:rtl w:val="true"/>
              </w:rPr>
              <w:t>السادس والعشرون</w:t>
            </w:r>
            <w:r>
              <w:rPr>
                <w:rStyle w:val="IndexLink"/>
                <w:rtl w:val="true"/>
              </w:rPr>
              <w:t xml:space="preserve">: </w:t>
            </w:r>
            <w:r>
              <w:rPr>
                <w:rStyle w:val="IndexLink"/>
                <w:rtl w:val="true"/>
              </w:rPr>
              <w:t>دعاؤه عليه السلام في الصلاة علي الميّت، وإذا جاء إليه نعي الرجل</w:t>
            </w:r>
            <w:r>
              <w:rPr>
                <w:rStyle w:val="IndexLink"/>
                <w:rtl w:val="true"/>
              </w:rPr>
              <w:tab/>
            </w:r>
            <w:r>
              <w:rPr>
                <w:rStyle w:val="IndexLink"/>
              </w:rPr>
              <w:t>106</w:t>
            </w:r>
          </w:hyperlink>
        </w:p>
        <w:p>
          <w:pPr>
            <w:pStyle w:val="Contents5"/>
            <w:tabs>
              <w:tab w:val="clear" w:pos="7892"/>
              <w:tab w:val="right" w:pos="9026" w:leader="dot"/>
            </w:tabs>
            <w:rPr/>
          </w:pPr>
          <w:hyperlink w:anchor="__RefHeading___Toc6440527_3381743652">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440529_3381743652">
            <w:r>
              <w:rPr>
                <w:webHidden/>
                <w:rStyle w:val="IndexLink"/>
              </w:rPr>
              <w:t>1</w:t>
            </w:r>
            <w:r>
              <w:rPr>
                <w:rStyle w:val="IndexLink"/>
                <w:rtl w:val="true"/>
              </w:rPr>
              <w:t xml:space="preserve">. </w:t>
            </w:r>
            <w:r>
              <w:rPr>
                <w:rStyle w:val="IndexLink"/>
                <w:rtl w:val="true"/>
              </w:rPr>
              <w:t>عبدالله بن عبدالرحمان بن أبزي</w:t>
            </w:r>
            <w:r>
              <w:rPr>
                <w:rStyle w:val="IndexLink"/>
                <w:rtl w:val="true"/>
              </w:rPr>
              <w:tab/>
            </w:r>
            <w:r>
              <w:rPr>
                <w:rStyle w:val="IndexLink"/>
              </w:rPr>
              <w:t>106</w:t>
            </w:r>
          </w:hyperlink>
        </w:p>
        <w:p>
          <w:pPr>
            <w:pStyle w:val="Contents5"/>
            <w:tabs>
              <w:tab w:val="clear" w:pos="7892"/>
              <w:tab w:val="right" w:pos="9026" w:leader="dot"/>
            </w:tabs>
            <w:rPr/>
          </w:pPr>
          <w:hyperlink w:anchor="__RefHeading___Toc6440531_3381743652">
            <w:r>
              <w:rPr>
                <w:webHidden/>
                <w:rStyle w:val="IndexLink"/>
              </w:rPr>
              <w:t>2</w:t>
            </w:r>
            <w:r>
              <w:rPr>
                <w:rStyle w:val="IndexLink"/>
                <w:rtl w:val="true"/>
              </w:rPr>
              <w:t xml:space="preserve">. </w:t>
            </w:r>
            <w:r>
              <w:rPr>
                <w:rStyle w:val="IndexLink"/>
                <w:rtl w:val="true"/>
              </w:rPr>
              <w:t>المسيّب</w:t>
            </w:r>
            <w:r>
              <w:rPr>
                <w:rStyle w:val="IndexLink"/>
                <w:rtl w:val="true"/>
              </w:rPr>
              <w:tab/>
            </w:r>
            <w:r>
              <w:rPr>
                <w:rStyle w:val="IndexLink"/>
              </w:rPr>
              <w:t>107</w:t>
            </w:r>
          </w:hyperlink>
        </w:p>
        <w:p>
          <w:pPr>
            <w:pStyle w:val="Contents4"/>
            <w:tabs>
              <w:tab w:val="clear" w:pos="8176"/>
              <w:tab w:val="right" w:pos="9026" w:leader="dot"/>
            </w:tabs>
            <w:rPr/>
          </w:pPr>
          <w:hyperlink w:anchor="__RefHeading___Toc6440533_3381743652">
            <w:r>
              <w:rPr>
                <w:webHidden/>
                <w:rStyle w:val="IndexLink"/>
                <w:rtl w:val="true"/>
              </w:rPr>
              <w:t>السابع والعشرون</w:t>
            </w:r>
            <w:r>
              <w:rPr>
                <w:rStyle w:val="IndexLink"/>
                <w:rtl w:val="true"/>
              </w:rPr>
              <w:t xml:space="preserve">: </w:t>
            </w:r>
            <w:r>
              <w:rPr>
                <w:rStyle w:val="IndexLink"/>
                <w:rtl w:val="true"/>
              </w:rPr>
              <w:t>قوله عليه السلام إذا ادخل الميّت في قبره</w:t>
            </w:r>
            <w:r>
              <w:rPr>
                <w:rStyle w:val="IndexLink"/>
                <w:rtl w:val="true"/>
              </w:rPr>
              <w:tab/>
            </w:r>
            <w:r>
              <w:rPr>
                <w:rStyle w:val="IndexLink"/>
              </w:rPr>
              <w:t>108</w:t>
            </w:r>
          </w:hyperlink>
        </w:p>
        <w:p>
          <w:pPr>
            <w:pStyle w:val="Contents5"/>
            <w:tabs>
              <w:tab w:val="clear" w:pos="7892"/>
              <w:tab w:val="right" w:pos="9026" w:leader="dot"/>
            </w:tabs>
            <w:rPr/>
          </w:pPr>
          <w:hyperlink w:anchor="__RefHeading___Toc6440535_3381743652">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6440537_3381743652">
            <w:r>
              <w:rPr>
                <w:webHidden/>
                <w:rStyle w:val="IndexLink"/>
              </w:rPr>
              <w:t>1</w:t>
            </w:r>
            <w:r>
              <w:rPr>
                <w:rStyle w:val="IndexLink"/>
                <w:rtl w:val="true"/>
              </w:rPr>
              <w:t xml:space="preserve">. </w:t>
            </w:r>
            <w:r>
              <w:rPr>
                <w:rStyle w:val="IndexLink"/>
                <w:rtl w:val="true"/>
              </w:rPr>
              <w:t>جبير بن عدي</w:t>
            </w:r>
            <w:r>
              <w:rPr>
                <w:rStyle w:val="IndexLink"/>
                <w:rtl w:val="true"/>
              </w:rPr>
              <w:tab/>
            </w:r>
            <w:r>
              <w:rPr>
                <w:rStyle w:val="IndexLink"/>
              </w:rPr>
              <w:t>108</w:t>
            </w:r>
          </w:hyperlink>
        </w:p>
        <w:p>
          <w:pPr>
            <w:pStyle w:val="Contents5"/>
            <w:tabs>
              <w:tab w:val="clear" w:pos="7892"/>
              <w:tab w:val="right" w:pos="9026" w:leader="dot"/>
            </w:tabs>
            <w:rPr/>
          </w:pPr>
          <w:hyperlink w:anchor="__RefHeading___Toc6440539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108</w:t>
            </w:r>
          </w:hyperlink>
        </w:p>
        <w:p>
          <w:pPr>
            <w:pStyle w:val="Contents5"/>
            <w:tabs>
              <w:tab w:val="clear" w:pos="7892"/>
              <w:tab w:val="right" w:pos="9026" w:leader="dot"/>
            </w:tabs>
            <w:rPr/>
          </w:pPr>
          <w:hyperlink w:anchor="__RefHeading___Toc6440541_3381743652">
            <w:r>
              <w:rPr>
                <w:webHidden/>
                <w:rStyle w:val="IndexLink"/>
              </w:rPr>
              <w:t>3</w:t>
            </w:r>
            <w:r>
              <w:rPr>
                <w:rStyle w:val="IndexLink"/>
                <w:rtl w:val="true"/>
              </w:rPr>
              <w:t xml:space="preserve">. </w:t>
            </w:r>
            <w:r>
              <w:rPr>
                <w:rStyle w:val="IndexLink"/>
                <w:rtl w:val="true"/>
              </w:rPr>
              <w:t>عمير بن سعيد النخعي</w:t>
            </w:r>
            <w:r>
              <w:rPr>
                <w:rStyle w:val="IndexLink"/>
                <w:rtl w:val="true"/>
              </w:rPr>
              <w:tab/>
            </w:r>
            <w:r>
              <w:rPr>
                <w:rStyle w:val="IndexLink"/>
              </w:rPr>
              <w:t>109</w:t>
            </w:r>
          </w:hyperlink>
        </w:p>
        <w:p>
          <w:pPr>
            <w:pStyle w:val="Contents4"/>
            <w:tabs>
              <w:tab w:val="clear" w:pos="8176"/>
              <w:tab w:val="right" w:pos="9026" w:leader="dot"/>
            </w:tabs>
            <w:rPr/>
          </w:pPr>
          <w:hyperlink w:anchor="__RefHeading___Toc6440543_3381743652">
            <w:r>
              <w:rPr>
                <w:webHidden/>
                <w:rStyle w:val="IndexLink"/>
                <w:rtl w:val="true"/>
              </w:rPr>
              <w:t>الثامن والعشرون</w:t>
            </w:r>
            <w:r>
              <w:rPr>
                <w:rStyle w:val="IndexLink"/>
                <w:rtl w:val="true"/>
              </w:rPr>
              <w:t xml:space="preserve">: </w:t>
            </w:r>
            <w:r>
              <w:rPr>
                <w:rStyle w:val="IndexLink"/>
                <w:rtl w:val="true"/>
              </w:rPr>
              <w:t>قوله عليه السلام عند ما دخل المقابر</w:t>
            </w:r>
            <w:r>
              <w:rPr>
                <w:rStyle w:val="IndexLink"/>
                <w:rtl w:val="true"/>
              </w:rPr>
              <w:tab/>
            </w:r>
            <w:r>
              <w:rPr>
                <w:rStyle w:val="IndexLink"/>
              </w:rPr>
              <w:t>110</w:t>
            </w:r>
          </w:hyperlink>
        </w:p>
        <w:p>
          <w:pPr>
            <w:pStyle w:val="Contents5"/>
            <w:tabs>
              <w:tab w:val="clear" w:pos="7892"/>
              <w:tab w:val="right" w:pos="9026" w:leader="dot"/>
            </w:tabs>
            <w:rPr/>
          </w:pPr>
          <w:hyperlink w:anchor="__RefHeading___Toc6440545_3381743652">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440547_3381743652">
            <w:r>
              <w:rPr>
                <w:webHidden/>
                <w:rStyle w:val="IndexLink"/>
              </w:rPr>
              <w:t>1</w:t>
            </w:r>
            <w:r>
              <w:rPr>
                <w:rStyle w:val="IndexLink"/>
                <w:rtl w:val="true"/>
              </w:rPr>
              <w:t xml:space="preserve">. </w:t>
            </w:r>
            <w:r>
              <w:rPr>
                <w:rStyle w:val="IndexLink"/>
                <w:rtl w:val="true"/>
              </w:rPr>
              <w:t>جندب</w:t>
            </w:r>
            <w:r>
              <w:rPr>
                <w:rStyle w:val="IndexLink"/>
                <w:rtl w:val="true"/>
              </w:rPr>
              <w:tab/>
            </w:r>
            <w:r>
              <w:rPr>
                <w:rStyle w:val="IndexLink"/>
              </w:rPr>
              <w:t>110</w:t>
            </w:r>
          </w:hyperlink>
        </w:p>
        <w:p>
          <w:pPr>
            <w:pStyle w:val="Contents5"/>
            <w:tabs>
              <w:tab w:val="clear" w:pos="7892"/>
              <w:tab w:val="right" w:pos="9026" w:leader="dot"/>
            </w:tabs>
            <w:rPr/>
          </w:pPr>
          <w:hyperlink w:anchor="__RefHeading___Toc6440549_3381743652">
            <w:r>
              <w:rPr>
                <w:webHidden/>
                <w:rStyle w:val="IndexLink"/>
              </w:rPr>
              <w:t>2</w:t>
            </w:r>
            <w:r>
              <w:rPr>
                <w:rStyle w:val="IndexLink"/>
                <w:rtl w:val="true"/>
              </w:rPr>
              <w:t xml:space="preserve">. </w:t>
            </w:r>
            <w:r>
              <w:rPr>
                <w:rStyle w:val="IndexLink"/>
                <w:rtl w:val="true"/>
              </w:rPr>
              <w:t>زاذان</w:t>
            </w:r>
            <w:r>
              <w:rPr>
                <w:rStyle w:val="IndexLink"/>
                <w:rtl w:val="true"/>
              </w:rPr>
              <w:tab/>
            </w:r>
            <w:r>
              <w:rPr>
                <w:rStyle w:val="IndexLink"/>
              </w:rPr>
              <w:t>110</w:t>
            </w:r>
          </w:hyperlink>
        </w:p>
        <w:p>
          <w:pPr>
            <w:pStyle w:val="Contents5"/>
            <w:tabs>
              <w:tab w:val="clear" w:pos="7892"/>
              <w:tab w:val="right" w:pos="9026" w:leader="dot"/>
            </w:tabs>
            <w:rPr/>
          </w:pPr>
          <w:hyperlink w:anchor="__RefHeading___Toc6440551_3381743652">
            <w:r>
              <w:rPr>
                <w:webHidden/>
                <w:rStyle w:val="IndexLink"/>
              </w:rPr>
              <w:t>3</w:t>
            </w:r>
            <w:r>
              <w:rPr>
                <w:rStyle w:val="IndexLink"/>
                <w:rtl w:val="true"/>
              </w:rPr>
              <w:t xml:space="preserve">. </w:t>
            </w:r>
            <w:r>
              <w:rPr>
                <w:rStyle w:val="IndexLink"/>
                <w:rtl w:val="true"/>
              </w:rPr>
              <w:t>زيد بن وهب</w:t>
            </w:r>
            <w:r>
              <w:rPr>
                <w:rStyle w:val="IndexLink"/>
                <w:rtl w:val="true"/>
              </w:rPr>
              <w:tab/>
            </w:r>
            <w:r>
              <w:rPr>
                <w:rStyle w:val="IndexLink"/>
              </w:rPr>
              <w:t>111</w:t>
            </w:r>
          </w:hyperlink>
        </w:p>
        <w:p>
          <w:pPr>
            <w:pStyle w:val="Contents5"/>
            <w:tabs>
              <w:tab w:val="clear" w:pos="7892"/>
              <w:tab w:val="right" w:pos="9026" w:leader="dot"/>
            </w:tabs>
            <w:rPr/>
          </w:pPr>
          <w:hyperlink w:anchor="__RefHeading___Toc6440553_3381743652">
            <w:r>
              <w:rPr>
                <w:webHidden/>
                <w:rStyle w:val="IndexLink"/>
              </w:rPr>
              <w:t>4</w:t>
            </w:r>
            <w:r>
              <w:rPr>
                <w:rStyle w:val="IndexLink"/>
                <w:rtl w:val="true"/>
              </w:rPr>
              <w:t xml:space="preserve">. </w:t>
            </w:r>
            <w:r>
              <w:rPr>
                <w:rStyle w:val="IndexLink"/>
                <w:rtl w:val="true"/>
              </w:rPr>
              <w:t>معروف المكّي</w:t>
            </w:r>
            <w:r>
              <w:rPr>
                <w:rStyle w:val="IndexLink"/>
                <w:rtl w:val="true"/>
              </w:rPr>
              <w:tab/>
            </w:r>
            <w:r>
              <w:rPr>
                <w:rStyle w:val="IndexLink"/>
              </w:rPr>
              <w:t>111</w:t>
            </w:r>
          </w:hyperlink>
        </w:p>
        <w:p>
          <w:pPr>
            <w:pStyle w:val="Contents5"/>
            <w:tabs>
              <w:tab w:val="clear" w:pos="7892"/>
              <w:tab w:val="right" w:pos="9026" w:leader="dot"/>
            </w:tabs>
            <w:rPr/>
          </w:pPr>
          <w:hyperlink w:anchor="__RefHeading___Toc6440555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112</w:t>
            </w:r>
          </w:hyperlink>
        </w:p>
        <w:p>
          <w:pPr>
            <w:pStyle w:val="Contents4"/>
            <w:tabs>
              <w:tab w:val="clear" w:pos="8176"/>
              <w:tab w:val="right" w:pos="9026" w:leader="dot"/>
            </w:tabs>
            <w:rPr/>
          </w:pPr>
          <w:hyperlink w:anchor="__RefHeading___Toc6440557_3381743652">
            <w:r>
              <w:rPr>
                <w:webHidden/>
                <w:rStyle w:val="IndexLink"/>
                <w:rtl w:val="true"/>
              </w:rPr>
              <w:t>التاسع والعشرون</w:t>
            </w:r>
            <w:r>
              <w:rPr>
                <w:rStyle w:val="IndexLink"/>
                <w:rtl w:val="true"/>
              </w:rPr>
              <w:t xml:space="preserve">: </w:t>
            </w:r>
            <w:r>
              <w:rPr>
                <w:rStyle w:val="IndexLink"/>
                <w:rtl w:val="true"/>
              </w:rPr>
              <w:t>مناجاته عليه السلام كمناجات موسي عليه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6440559_338174365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6440561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114</w:t>
            </w:r>
          </w:hyperlink>
        </w:p>
        <w:p>
          <w:pPr>
            <w:pStyle w:val="Contents5"/>
            <w:tabs>
              <w:tab w:val="clear" w:pos="7892"/>
              <w:tab w:val="right" w:pos="9026" w:leader="dot"/>
            </w:tabs>
            <w:rPr/>
          </w:pPr>
          <w:hyperlink w:anchor="__RefHeading___Toc6440563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114</w:t>
            </w:r>
          </w:hyperlink>
        </w:p>
        <w:p>
          <w:pPr>
            <w:pStyle w:val="Contents5"/>
            <w:tabs>
              <w:tab w:val="clear" w:pos="7892"/>
              <w:tab w:val="right" w:pos="9026" w:leader="dot"/>
            </w:tabs>
            <w:rPr/>
          </w:pPr>
          <w:hyperlink w:anchor="__RefHeading___Toc6440565_3381743652">
            <w:r>
              <w:rPr>
                <w:webHidden/>
                <w:rStyle w:val="IndexLink"/>
              </w:rPr>
              <w:t>3</w:t>
            </w:r>
            <w:r>
              <w:rPr>
                <w:rStyle w:val="IndexLink"/>
                <w:rtl w:val="true"/>
              </w:rPr>
              <w:t xml:space="preserve">. </w:t>
            </w:r>
            <w:r>
              <w:rPr>
                <w:rStyle w:val="IndexLink"/>
                <w:rtl w:val="true"/>
              </w:rPr>
              <w:t>أبوهريرة</w:t>
            </w:r>
            <w:r>
              <w:rPr>
                <w:rStyle w:val="IndexLink"/>
                <w:rtl w:val="true"/>
              </w:rPr>
              <w:tab/>
            </w:r>
            <w:r>
              <w:rPr>
                <w:rStyle w:val="IndexLink"/>
              </w:rPr>
              <w:t>115</w:t>
            </w:r>
          </w:hyperlink>
        </w:p>
        <w:p>
          <w:pPr>
            <w:pStyle w:val="Contents4"/>
            <w:tabs>
              <w:tab w:val="clear" w:pos="8176"/>
              <w:tab w:val="right" w:pos="9026" w:leader="dot"/>
            </w:tabs>
            <w:rPr/>
          </w:pPr>
          <w:hyperlink w:anchor="__RefHeading___Toc6440567_3381743652">
            <w:r>
              <w:rPr>
                <w:webHidden/>
                <w:rStyle w:val="IndexLink"/>
                <w:rtl w:val="true"/>
              </w:rPr>
              <w:t>الثلاثون</w:t>
            </w:r>
            <w:r>
              <w:rPr>
                <w:rStyle w:val="IndexLink"/>
                <w:rtl w:val="true"/>
              </w:rPr>
              <w:t xml:space="preserve">: </w:t>
            </w:r>
            <w:r>
              <w:rPr>
                <w:rStyle w:val="IndexLink"/>
                <w:rtl w:val="true"/>
              </w:rPr>
              <w:t>حجّه عليه السلام وإهلاله بما أهلّ‌ به النبيّ‌ صلي الله عليه وآله وسلم وإشراكه في هديه</w:t>
            </w:r>
            <w:r>
              <w:rPr>
                <w:rStyle w:val="IndexLink"/>
                <w:rtl w:val="true"/>
              </w:rPr>
              <w:tab/>
            </w:r>
            <w:r>
              <w:rPr>
                <w:rStyle w:val="IndexLink"/>
              </w:rPr>
              <w:t>115</w:t>
            </w:r>
          </w:hyperlink>
        </w:p>
        <w:p>
          <w:pPr>
            <w:pStyle w:val="Contents5"/>
            <w:tabs>
              <w:tab w:val="clear" w:pos="7892"/>
              <w:tab w:val="right" w:pos="9026" w:leader="dot"/>
            </w:tabs>
            <w:rPr/>
          </w:pPr>
          <w:hyperlink w:anchor="__RefHeading___Toc6440569_338174365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6440571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116</w:t>
            </w:r>
          </w:hyperlink>
        </w:p>
        <w:p>
          <w:pPr>
            <w:pStyle w:val="Contents5"/>
            <w:tabs>
              <w:tab w:val="clear" w:pos="7892"/>
              <w:tab w:val="right" w:pos="9026" w:leader="dot"/>
            </w:tabs>
            <w:rPr/>
          </w:pPr>
          <w:hyperlink w:anchor="__RefHeading___Toc6440573_3381743652">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117</w:t>
            </w:r>
          </w:hyperlink>
        </w:p>
        <w:p>
          <w:pPr>
            <w:pStyle w:val="Contents5"/>
            <w:tabs>
              <w:tab w:val="clear" w:pos="7892"/>
              <w:tab w:val="right" w:pos="9026" w:leader="dot"/>
            </w:tabs>
            <w:rPr/>
          </w:pPr>
          <w:hyperlink w:anchor="__RefHeading___Toc6440575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119</w:t>
            </w:r>
          </w:hyperlink>
        </w:p>
        <w:p>
          <w:pPr>
            <w:pStyle w:val="Contents5"/>
            <w:tabs>
              <w:tab w:val="clear" w:pos="7892"/>
              <w:tab w:val="right" w:pos="9026" w:leader="dot"/>
            </w:tabs>
            <w:rPr/>
          </w:pPr>
          <w:hyperlink w:anchor="__RefHeading___Toc6440577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138</w:t>
            </w:r>
          </w:hyperlink>
        </w:p>
        <w:p>
          <w:pPr>
            <w:pStyle w:val="Contents5"/>
            <w:tabs>
              <w:tab w:val="clear" w:pos="7892"/>
              <w:tab w:val="right" w:pos="9026" w:leader="dot"/>
            </w:tabs>
            <w:rPr/>
          </w:pPr>
          <w:hyperlink w:anchor="__RefHeading___Toc6440579_3381743652">
            <w:r>
              <w:rPr>
                <w:webHidden/>
                <w:rStyle w:val="IndexLink"/>
              </w:rPr>
              <w:t>5</w:t>
            </w:r>
            <w:r>
              <w:rPr>
                <w:rStyle w:val="IndexLink"/>
                <w:rtl w:val="true"/>
              </w:rPr>
              <w:t xml:space="preserve">. </w:t>
            </w:r>
            <w:r>
              <w:rPr>
                <w:rStyle w:val="IndexLink"/>
                <w:rtl w:val="true"/>
              </w:rPr>
              <w:t>عبدالله بن عمر</w:t>
            </w:r>
            <w:r>
              <w:rPr>
                <w:rStyle w:val="IndexLink"/>
                <w:rtl w:val="true"/>
              </w:rPr>
              <w:tab/>
            </w:r>
            <w:r>
              <w:rPr>
                <w:rStyle w:val="IndexLink"/>
              </w:rPr>
              <w:t>140</w:t>
            </w:r>
          </w:hyperlink>
        </w:p>
        <w:p>
          <w:pPr>
            <w:pStyle w:val="Contents5"/>
            <w:tabs>
              <w:tab w:val="clear" w:pos="7892"/>
              <w:tab w:val="right" w:pos="9026" w:leader="dot"/>
            </w:tabs>
            <w:rPr/>
          </w:pPr>
          <w:hyperlink w:anchor="__RefHeading___Toc6440581_3381743652">
            <w:r>
              <w:rPr>
                <w:webHidden/>
                <w:rStyle w:val="IndexLink"/>
              </w:rPr>
              <w:t>6</w:t>
            </w:r>
            <w:r>
              <w:rPr>
                <w:rStyle w:val="IndexLink"/>
                <w:rtl w:val="true"/>
              </w:rPr>
              <w:t xml:space="preserve">. </w:t>
            </w:r>
            <w:r>
              <w:rPr>
                <w:rStyle w:val="IndexLink"/>
                <w:rtl w:val="true"/>
              </w:rPr>
              <w:t>عبدالله بن أبي‌نجيح</w:t>
            </w:r>
            <w:r>
              <w:rPr>
                <w:rStyle w:val="IndexLink"/>
                <w:rtl w:val="true"/>
              </w:rPr>
              <w:tab/>
            </w:r>
            <w:r>
              <w:rPr>
                <w:rStyle w:val="IndexLink"/>
              </w:rPr>
              <w:t>141</w:t>
            </w:r>
          </w:hyperlink>
        </w:p>
        <w:p>
          <w:pPr>
            <w:pStyle w:val="Contents5"/>
            <w:tabs>
              <w:tab w:val="clear" w:pos="7892"/>
              <w:tab w:val="right" w:pos="9026" w:leader="dot"/>
            </w:tabs>
            <w:rPr/>
          </w:pPr>
          <w:hyperlink w:anchor="__RefHeading___Toc6440583_3381743652">
            <w:r>
              <w:rPr>
                <w:webHidden/>
                <w:rStyle w:val="IndexLink"/>
              </w:rPr>
              <w:t>7</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6440585_3381743652">
            <w:r>
              <w:rPr>
                <w:webHidden/>
                <w:rStyle w:val="IndexLink"/>
              </w:rPr>
              <w:t>8</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6440587_3381743652">
            <w:r>
              <w:rPr>
                <w:webHidden/>
                <w:rStyle w:val="IndexLink"/>
                <w:rtl w:val="true"/>
              </w:rPr>
              <w:t>الحادي والثلاثون</w:t>
            </w:r>
            <w:r>
              <w:rPr>
                <w:rStyle w:val="IndexLink"/>
                <w:rtl w:val="true"/>
              </w:rPr>
              <w:t xml:space="preserve">: </w:t>
            </w:r>
            <w:r>
              <w:rPr>
                <w:rStyle w:val="IndexLink"/>
                <w:rtl w:val="true"/>
              </w:rPr>
              <w:t>دعاؤه عليه السلام عند استلام الحجر</w:t>
            </w:r>
            <w:r>
              <w:rPr>
                <w:rStyle w:val="IndexLink"/>
                <w:rtl w:val="true"/>
              </w:rPr>
              <w:tab/>
            </w:r>
            <w:r>
              <w:rPr>
                <w:rStyle w:val="IndexLink"/>
              </w:rPr>
              <w:t>144</w:t>
            </w:r>
          </w:hyperlink>
        </w:p>
        <w:p>
          <w:pPr>
            <w:pStyle w:val="Contents5"/>
            <w:tabs>
              <w:tab w:val="clear" w:pos="7892"/>
              <w:tab w:val="right" w:pos="9026" w:leader="dot"/>
            </w:tabs>
            <w:rPr/>
          </w:pPr>
          <w:hyperlink w:anchor="__RefHeading___Toc6440589_3381743652">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6440591_3381743652">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6440593_3381743652">
            <w:r>
              <w:rPr>
                <w:webHidden/>
                <w:rStyle w:val="IndexLink"/>
              </w:rPr>
              <w:t>2</w:t>
            </w:r>
            <w:r>
              <w:rPr>
                <w:rStyle w:val="IndexLink"/>
                <w:rtl w:val="true"/>
              </w:rPr>
              <w:t xml:space="preserve">. </w:t>
            </w:r>
            <w:r>
              <w:rPr>
                <w:rStyle w:val="IndexLink"/>
                <w:rtl w:val="true"/>
              </w:rPr>
              <w:t>الحارث بن عبدالله الأعور</w:t>
            </w:r>
            <w:r>
              <w:rPr>
                <w:rStyle w:val="IndexLink"/>
                <w:rtl w:val="true"/>
              </w:rPr>
              <w:tab/>
            </w:r>
            <w:r>
              <w:rPr>
                <w:rStyle w:val="IndexLink"/>
              </w:rPr>
              <w:t>145</w:t>
            </w:r>
          </w:hyperlink>
        </w:p>
        <w:p>
          <w:pPr>
            <w:pStyle w:val="Contents3"/>
            <w:tabs>
              <w:tab w:val="clear" w:pos="8459"/>
              <w:tab w:val="right" w:pos="9026" w:leader="dot"/>
            </w:tabs>
            <w:rPr/>
          </w:pPr>
          <w:hyperlink w:anchor="__RefHeading___Toc6440595_3381743652">
            <w:r>
              <w:rPr>
                <w:webHidden/>
                <w:rStyle w:val="IndexLink"/>
                <w:rtl w:val="true"/>
              </w:rPr>
              <w:t>الباب الثاني</w:t>
            </w:r>
            <w:r>
              <w:rPr>
                <w:rStyle w:val="IndexLink"/>
                <w:rtl w:val="true"/>
              </w:rPr>
              <w:t xml:space="preserve">: </w:t>
            </w:r>
            <w:r>
              <w:rPr>
                <w:rStyle w:val="IndexLink"/>
                <w:rtl w:val="true"/>
              </w:rPr>
              <w:t>عمله عليه السلام الثقافي وسيرته فيه وفيه فروع</w:t>
            </w:r>
            <w:r>
              <w:rPr>
                <w:rStyle w:val="IndexLink"/>
                <w:rtl w:val="true"/>
              </w:rPr>
              <w:t>:</w:t>
              <w:tab/>
            </w:r>
            <w:r>
              <w:rPr>
                <w:rStyle w:val="IndexLink"/>
              </w:rPr>
              <w:t>147</w:t>
            </w:r>
          </w:hyperlink>
        </w:p>
        <w:p>
          <w:pPr>
            <w:pStyle w:val="Contents4"/>
            <w:tabs>
              <w:tab w:val="clear" w:pos="8176"/>
              <w:tab w:val="right" w:pos="9026" w:leader="dot"/>
            </w:tabs>
            <w:rPr/>
          </w:pPr>
          <w:hyperlink w:anchor="__RefHeading___Toc6440597_3381743652">
            <w:r>
              <w:rPr>
                <w:webHidden/>
                <w:rStyle w:val="IndexLink"/>
                <w:rtl w:val="true"/>
              </w:rPr>
              <w:t>الأوّل</w:t>
            </w:r>
            <w:r>
              <w:rPr>
                <w:rStyle w:val="IndexLink"/>
                <w:rtl w:val="true"/>
              </w:rPr>
              <w:t xml:space="preserve">: </w:t>
            </w:r>
            <w:r>
              <w:rPr>
                <w:rStyle w:val="IndexLink"/>
                <w:rtl w:val="true"/>
              </w:rPr>
              <w:t>حثّه عليه السلام بقراءة القرآن و حفظه</w:t>
            </w:r>
            <w:r>
              <w:rPr>
                <w:rStyle w:val="IndexLink"/>
                <w:rtl w:val="true"/>
              </w:rPr>
              <w:tab/>
            </w:r>
            <w:r>
              <w:rPr>
                <w:rStyle w:val="IndexLink"/>
              </w:rPr>
              <w:t>147</w:t>
            </w:r>
          </w:hyperlink>
        </w:p>
        <w:p>
          <w:pPr>
            <w:pStyle w:val="Contents5"/>
            <w:tabs>
              <w:tab w:val="clear" w:pos="7892"/>
              <w:tab w:val="right" w:pos="9026" w:leader="dot"/>
            </w:tabs>
            <w:rPr/>
          </w:pPr>
          <w:hyperlink w:anchor="__RefHeading___Toc6440599_3381743652">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6440601_3381743652">
            <w:r>
              <w:rPr>
                <w:webHidden/>
                <w:rStyle w:val="IndexLink"/>
              </w:rPr>
              <w:t>1</w:t>
            </w:r>
            <w:r>
              <w:rPr>
                <w:rStyle w:val="IndexLink"/>
                <w:rtl w:val="true"/>
              </w:rPr>
              <w:t xml:space="preserve">. </w:t>
            </w:r>
            <w:r>
              <w:rPr>
                <w:rStyle w:val="IndexLink"/>
                <w:rtl w:val="true"/>
              </w:rPr>
              <w:t>سالم بن أبي‌الجعد</w:t>
            </w:r>
            <w:r>
              <w:rPr>
                <w:rStyle w:val="IndexLink"/>
                <w:rtl w:val="true"/>
              </w:rPr>
              <w:tab/>
            </w:r>
            <w:r>
              <w:rPr>
                <w:rStyle w:val="IndexLink"/>
              </w:rPr>
              <w:t>147</w:t>
            </w:r>
          </w:hyperlink>
        </w:p>
        <w:p>
          <w:pPr>
            <w:pStyle w:val="Contents5"/>
            <w:tabs>
              <w:tab w:val="clear" w:pos="7892"/>
              <w:tab w:val="right" w:pos="9026" w:leader="dot"/>
            </w:tabs>
            <w:rPr/>
          </w:pPr>
          <w:hyperlink w:anchor="__RefHeading___Toc6440603_3381743652">
            <w:r>
              <w:rPr>
                <w:webHidden/>
                <w:rStyle w:val="IndexLink"/>
              </w:rPr>
              <w:t>2</w:t>
            </w:r>
            <w:r>
              <w:rPr>
                <w:rStyle w:val="IndexLink"/>
                <w:rtl w:val="true"/>
              </w:rPr>
              <w:t xml:space="preserve">. </w:t>
            </w:r>
            <w:r>
              <w:rPr>
                <w:rStyle w:val="IndexLink"/>
                <w:rtl w:val="true"/>
              </w:rPr>
              <w:t>عنترة بن عبدالرحمان الشيباني</w:t>
            </w:r>
            <w:r>
              <w:rPr>
                <w:rStyle w:val="IndexLink"/>
                <w:rtl w:val="true"/>
              </w:rPr>
              <w:tab/>
            </w:r>
            <w:r>
              <w:rPr>
                <w:rStyle w:val="IndexLink"/>
              </w:rPr>
              <w:t>147</w:t>
            </w:r>
          </w:hyperlink>
        </w:p>
        <w:p>
          <w:pPr>
            <w:pStyle w:val="Contents5"/>
            <w:tabs>
              <w:tab w:val="clear" w:pos="7892"/>
              <w:tab w:val="right" w:pos="9026" w:leader="dot"/>
            </w:tabs>
            <w:rPr/>
          </w:pPr>
          <w:hyperlink w:anchor="__RefHeading___Toc6440605_3381743652">
            <w:r>
              <w:rPr>
                <w:webHidden/>
                <w:rStyle w:val="IndexLink"/>
              </w:rPr>
              <w:t>3</w:t>
            </w:r>
            <w:r>
              <w:rPr>
                <w:rStyle w:val="IndexLink"/>
                <w:rtl w:val="true"/>
              </w:rPr>
              <w:t xml:space="preserve">. </w:t>
            </w:r>
            <w:r>
              <w:rPr>
                <w:rStyle w:val="IndexLink"/>
                <w:rtl w:val="true"/>
              </w:rPr>
              <w:t>الفرزدق</w:t>
            </w:r>
            <w:r>
              <w:rPr>
                <w:rStyle w:val="IndexLink"/>
                <w:rtl w:val="true"/>
              </w:rPr>
              <w:tab/>
            </w:r>
            <w:r>
              <w:rPr>
                <w:rStyle w:val="IndexLink"/>
              </w:rPr>
              <w:t>148</w:t>
            </w:r>
          </w:hyperlink>
        </w:p>
        <w:p>
          <w:pPr>
            <w:pStyle w:val="Contents5"/>
            <w:tabs>
              <w:tab w:val="clear" w:pos="7892"/>
              <w:tab w:val="right" w:pos="9026" w:leader="dot"/>
            </w:tabs>
            <w:rPr/>
          </w:pPr>
          <w:hyperlink w:anchor="__RefHeading___Toc6440607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149</w:t>
            </w:r>
          </w:hyperlink>
        </w:p>
        <w:p>
          <w:pPr>
            <w:pStyle w:val="Contents4"/>
            <w:tabs>
              <w:tab w:val="clear" w:pos="8176"/>
              <w:tab w:val="right" w:pos="9026" w:leader="dot"/>
            </w:tabs>
            <w:rPr/>
          </w:pPr>
          <w:hyperlink w:anchor="__RefHeading___Toc6440609_3381743652">
            <w:r>
              <w:rPr>
                <w:webHidden/>
                <w:rStyle w:val="IndexLink"/>
                <w:rtl w:val="true"/>
              </w:rPr>
              <w:t>الثاني</w:t>
            </w:r>
            <w:r>
              <w:rPr>
                <w:rStyle w:val="IndexLink"/>
                <w:rtl w:val="true"/>
              </w:rPr>
              <w:t xml:space="preserve">: </w:t>
            </w:r>
            <w:r>
              <w:rPr>
                <w:rStyle w:val="IndexLink"/>
                <w:rtl w:val="true"/>
              </w:rPr>
              <w:t>تعليمه عليه السلام القرآن والفقه</w:t>
            </w:r>
            <w:r>
              <w:rPr>
                <w:rStyle w:val="IndexLink"/>
                <w:rtl w:val="true"/>
              </w:rPr>
              <w:tab/>
            </w:r>
            <w:r>
              <w:rPr>
                <w:rStyle w:val="IndexLink"/>
              </w:rPr>
              <w:t>150</w:t>
            </w:r>
          </w:hyperlink>
        </w:p>
        <w:p>
          <w:pPr>
            <w:pStyle w:val="Contents5"/>
            <w:tabs>
              <w:tab w:val="clear" w:pos="7892"/>
              <w:tab w:val="right" w:pos="9026" w:leader="dot"/>
            </w:tabs>
            <w:rPr/>
          </w:pPr>
          <w:hyperlink w:anchor="__RefHeading___Toc6440611_338174365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6440613_3381743652">
            <w:r>
              <w:rPr>
                <w:webHidden/>
                <w:rStyle w:val="IndexLink"/>
              </w:rPr>
              <w:t>1</w:t>
            </w:r>
            <w:r>
              <w:rPr>
                <w:rStyle w:val="IndexLink"/>
                <w:rtl w:val="true"/>
              </w:rPr>
              <w:t xml:space="preserve">. </w:t>
            </w:r>
            <w:r>
              <w:rPr>
                <w:rStyle w:val="IndexLink"/>
                <w:rtl w:val="true"/>
              </w:rPr>
              <w:t>سالم مولي أبي‌جعفر</w:t>
            </w:r>
            <w:r>
              <w:rPr>
                <w:rStyle w:val="IndexLink"/>
                <w:rtl w:val="true"/>
              </w:rPr>
              <w:tab/>
            </w:r>
            <w:r>
              <w:rPr>
                <w:rStyle w:val="IndexLink"/>
              </w:rPr>
              <w:t>150</w:t>
            </w:r>
          </w:hyperlink>
        </w:p>
        <w:p>
          <w:pPr>
            <w:pStyle w:val="Contents5"/>
            <w:tabs>
              <w:tab w:val="clear" w:pos="7892"/>
              <w:tab w:val="right" w:pos="9026" w:leader="dot"/>
            </w:tabs>
            <w:rPr/>
          </w:pPr>
          <w:hyperlink w:anchor="__RefHeading___Toc6440615_3381743652">
            <w:r>
              <w:rPr>
                <w:webHidden/>
                <w:rStyle w:val="IndexLink"/>
              </w:rPr>
              <w:t>2</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6440617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151</w:t>
            </w:r>
          </w:hyperlink>
        </w:p>
        <w:p>
          <w:pPr>
            <w:pStyle w:val="Contents4"/>
            <w:tabs>
              <w:tab w:val="clear" w:pos="8176"/>
              <w:tab w:val="right" w:pos="9026" w:leader="dot"/>
            </w:tabs>
            <w:rPr/>
          </w:pPr>
          <w:hyperlink w:anchor="__RefHeading___Toc6440619_3381743652">
            <w:r>
              <w:rPr>
                <w:webHidden/>
                <w:rStyle w:val="IndexLink"/>
                <w:rtl w:val="true"/>
              </w:rPr>
              <w:t>الثالث</w:t>
            </w:r>
            <w:r>
              <w:rPr>
                <w:rStyle w:val="IndexLink"/>
                <w:rtl w:val="true"/>
              </w:rPr>
              <w:t xml:space="preserve">: </w:t>
            </w:r>
            <w:r>
              <w:rPr>
                <w:rStyle w:val="IndexLink"/>
                <w:rtl w:val="true"/>
              </w:rPr>
              <w:t>محاولته عليه السلام لتنمية التعليم والتربية</w:t>
            </w:r>
            <w:r>
              <w:rPr>
                <w:rStyle w:val="IndexLink"/>
                <w:rtl w:val="true"/>
              </w:rPr>
              <w:tab/>
            </w:r>
            <w:r>
              <w:rPr>
                <w:rStyle w:val="IndexLink"/>
              </w:rPr>
              <w:t>151</w:t>
            </w:r>
          </w:hyperlink>
        </w:p>
        <w:p>
          <w:pPr>
            <w:pStyle w:val="Contents5"/>
            <w:tabs>
              <w:tab w:val="clear" w:pos="7892"/>
              <w:tab w:val="right" w:pos="9026" w:leader="dot"/>
            </w:tabs>
            <w:rPr/>
          </w:pPr>
          <w:hyperlink w:anchor="__RefHeading___Toc6440621_3381743652">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440623_3381743652">
            <w:r>
              <w:rPr>
                <w:webHidden/>
                <w:rStyle w:val="IndexLink"/>
              </w:rPr>
              <w:t>1</w:t>
            </w:r>
            <w:r>
              <w:rPr>
                <w:rStyle w:val="IndexLink"/>
                <w:rtl w:val="true"/>
              </w:rPr>
              <w:t xml:space="preserve">. </w:t>
            </w:r>
            <w:r>
              <w:rPr>
                <w:rStyle w:val="IndexLink"/>
                <w:rtl w:val="true"/>
              </w:rPr>
              <w:t>الحارث بن عبدالله الأعور</w:t>
            </w:r>
            <w:r>
              <w:rPr>
                <w:rStyle w:val="IndexLink"/>
                <w:rtl w:val="true"/>
              </w:rPr>
              <w:tab/>
            </w:r>
            <w:r>
              <w:rPr>
                <w:rStyle w:val="IndexLink"/>
              </w:rPr>
              <w:t>151</w:t>
            </w:r>
          </w:hyperlink>
        </w:p>
        <w:p>
          <w:pPr>
            <w:pStyle w:val="Contents5"/>
            <w:tabs>
              <w:tab w:val="clear" w:pos="7892"/>
              <w:tab w:val="right" w:pos="9026" w:leader="dot"/>
            </w:tabs>
            <w:rPr/>
          </w:pPr>
          <w:hyperlink w:anchor="__RefHeading___Toc6440625_3381743652">
            <w:r>
              <w:rPr>
                <w:webHidden/>
                <w:rStyle w:val="IndexLink"/>
              </w:rPr>
              <w:t>2</w:t>
            </w:r>
            <w:r>
              <w:rPr>
                <w:rStyle w:val="IndexLink"/>
                <w:rtl w:val="true"/>
              </w:rPr>
              <w:t xml:space="preserve">. </w:t>
            </w:r>
            <w:r>
              <w:rPr>
                <w:rStyle w:val="IndexLink"/>
                <w:rtl w:val="true"/>
              </w:rPr>
              <w:t>أبوزيد مولي عمرو بن حريث</w:t>
            </w:r>
            <w:r>
              <w:rPr>
                <w:rStyle w:val="IndexLink"/>
                <w:rtl w:val="true"/>
              </w:rPr>
              <w:tab/>
            </w:r>
            <w:r>
              <w:rPr>
                <w:rStyle w:val="IndexLink"/>
              </w:rPr>
              <w:t>152</w:t>
            </w:r>
          </w:hyperlink>
        </w:p>
        <w:p>
          <w:pPr>
            <w:pStyle w:val="Contents5"/>
            <w:tabs>
              <w:tab w:val="clear" w:pos="7892"/>
              <w:tab w:val="right" w:pos="9026" w:leader="dot"/>
            </w:tabs>
            <w:rPr/>
          </w:pPr>
          <w:hyperlink w:anchor="__RefHeading___Toc6440627_3381743652">
            <w:r>
              <w:rPr>
                <w:webHidden/>
                <w:rStyle w:val="IndexLink"/>
              </w:rPr>
              <w:t>3</w:t>
            </w:r>
            <w:r>
              <w:rPr>
                <w:rStyle w:val="IndexLink"/>
                <w:rtl w:val="true"/>
              </w:rPr>
              <w:t xml:space="preserve">. </w:t>
            </w:r>
            <w:r>
              <w:rPr>
                <w:rStyle w:val="IndexLink"/>
                <w:rtl w:val="true"/>
              </w:rPr>
              <w:t>علباء بن أحمر اليشكري</w:t>
            </w:r>
            <w:r>
              <w:rPr>
                <w:rStyle w:val="IndexLink"/>
                <w:rtl w:val="true"/>
              </w:rPr>
              <w:tab/>
            </w:r>
            <w:r>
              <w:rPr>
                <w:rStyle w:val="IndexLink"/>
              </w:rPr>
              <w:t>152</w:t>
            </w:r>
          </w:hyperlink>
        </w:p>
        <w:p>
          <w:pPr>
            <w:pStyle w:val="Contents4"/>
            <w:tabs>
              <w:tab w:val="clear" w:pos="8176"/>
              <w:tab w:val="right" w:pos="9026" w:leader="dot"/>
            </w:tabs>
            <w:rPr/>
          </w:pPr>
          <w:hyperlink w:anchor="__RefHeading___Toc6440629_3381743652">
            <w:r>
              <w:rPr>
                <w:webHidden/>
                <w:rStyle w:val="IndexLink"/>
                <w:rtl w:val="true"/>
              </w:rPr>
              <w:t>الرابع</w:t>
            </w:r>
            <w:r>
              <w:rPr>
                <w:rStyle w:val="IndexLink"/>
                <w:rtl w:val="true"/>
              </w:rPr>
              <w:t xml:space="preserve">: </w:t>
            </w:r>
            <w:r>
              <w:rPr>
                <w:rStyle w:val="IndexLink"/>
                <w:rtl w:val="true"/>
              </w:rPr>
              <w:t>قطعه عليه السلام رؤوس التماثيل من جهة القبلة</w:t>
            </w:r>
            <w:r>
              <w:rPr>
                <w:rStyle w:val="IndexLink"/>
                <w:rtl w:val="true"/>
              </w:rPr>
              <w:tab/>
            </w:r>
            <w:r>
              <w:rPr>
                <w:rStyle w:val="IndexLink"/>
              </w:rPr>
              <w:t>152</w:t>
            </w:r>
          </w:hyperlink>
        </w:p>
        <w:p>
          <w:pPr>
            <w:pStyle w:val="Contents4"/>
            <w:tabs>
              <w:tab w:val="clear" w:pos="8176"/>
              <w:tab w:val="right" w:pos="9026" w:leader="dot"/>
            </w:tabs>
            <w:rPr/>
          </w:pPr>
          <w:hyperlink w:anchor="__RefHeading___Toc6440631_3381743652">
            <w:r>
              <w:rPr>
                <w:webHidden/>
                <w:rStyle w:val="IndexLink"/>
                <w:rtl w:val="true"/>
              </w:rPr>
              <w:t>الخامس</w:t>
            </w:r>
            <w:r>
              <w:rPr>
                <w:rStyle w:val="IndexLink"/>
                <w:rtl w:val="true"/>
              </w:rPr>
              <w:t xml:space="preserve">: </w:t>
            </w:r>
            <w:r>
              <w:rPr>
                <w:rStyle w:val="IndexLink"/>
                <w:rtl w:val="true"/>
              </w:rPr>
              <w:t>عدم اعتنائه عليه السلام بكلام المنجّمين</w:t>
            </w:r>
            <w:r>
              <w:rPr>
                <w:rStyle w:val="IndexLink"/>
                <w:rtl w:val="true"/>
              </w:rPr>
              <w:tab/>
            </w:r>
            <w:r>
              <w:rPr>
                <w:rStyle w:val="IndexLink"/>
              </w:rPr>
              <w:t>153</w:t>
            </w:r>
          </w:hyperlink>
        </w:p>
        <w:p>
          <w:pPr>
            <w:pStyle w:val="Contents5"/>
            <w:tabs>
              <w:tab w:val="clear" w:pos="7892"/>
              <w:tab w:val="right" w:pos="9026" w:leader="dot"/>
            </w:tabs>
            <w:rPr/>
          </w:pPr>
          <w:hyperlink w:anchor="__RefHeading___Toc6440633_3381743652">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440635_3381743652">
            <w:r>
              <w:rPr>
                <w:webHidden/>
                <w:rStyle w:val="IndexLink"/>
              </w:rPr>
              <w:t>1</w:t>
            </w:r>
            <w:r>
              <w:rPr>
                <w:rStyle w:val="IndexLink"/>
                <w:rtl w:val="true"/>
              </w:rPr>
              <w:t xml:space="preserve">. </w:t>
            </w:r>
            <w:r>
              <w:rPr>
                <w:rStyle w:val="IndexLink"/>
                <w:rtl w:val="true"/>
              </w:rPr>
              <w:t>أبوأراكة</w:t>
            </w:r>
            <w:r>
              <w:rPr>
                <w:rStyle w:val="IndexLink"/>
                <w:rtl w:val="true"/>
              </w:rPr>
              <w:tab/>
            </w:r>
            <w:r>
              <w:rPr>
                <w:rStyle w:val="IndexLink"/>
              </w:rPr>
              <w:t>153</w:t>
            </w:r>
          </w:hyperlink>
        </w:p>
        <w:p>
          <w:pPr>
            <w:pStyle w:val="Contents5"/>
            <w:tabs>
              <w:tab w:val="clear" w:pos="7892"/>
              <w:tab w:val="right" w:pos="9026" w:leader="dot"/>
            </w:tabs>
            <w:rPr/>
          </w:pPr>
          <w:hyperlink w:anchor="__RefHeading___Toc6440637_3381743652">
            <w:r>
              <w:rPr>
                <w:webHidden/>
                <w:rStyle w:val="IndexLink"/>
              </w:rPr>
              <w:t>2</w:t>
            </w:r>
            <w:r>
              <w:rPr>
                <w:rStyle w:val="IndexLink"/>
                <w:rtl w:val="true"/>
              </w:rPr>
              <w:t xml:space="preserve">. </w:t>
            </w:r>
            <w:r>
              <w:rPr>
                <w:rStyle w:val="IndexLink"/>
                <w:rtl w:val="true"/>
              </w:rPr>
              <w:t>حميد بن هلال</w:t>
            </w:r>
            <w:r>
              <w:rPr>
                <w:rStyle w:val="IndexLink"/>
                <w:rtl w:val="true"/>
              </w:rPr>
              <w:tab/>
            </w:r>
            <w:r>
              <w:rPr>
                <w:rStyle w:val="IndexLink"/>
              </w:rPr>
              <w:t>155</w:t>
            </w:r>
          </w:hyperlink>
        </w:p>
        <w:p>
          <w:pPr>
            <w:pStyle w:val="Contents5"/>
            <w:tabs>
              <w:tab w:val="clear" w:pos="7892"/>
              <w:tab w:val="right" w:pos="9026" w:leader="dot"/>
            </w:tabs>
            <w:rPr/>
          </w:pPr>
          <w:hyperlink w:anchor="__RefHeading___Toc6440639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155</w:t>
            </w:r>
          </w:hyperlink>
        </w:p>
        <w:p>
          <w:pPr>
            <w:pStyle w:val="Contents5"/>
            <w:tabs>
              <w:tab w:val="clear" w:pos="7892"/>
              <w:tab w:val="right" w:pos="9026" w:leader="dot"/>
            </w:tabs>
            <w:rPr/>
          </w:pPr>
          <w:hyperlink w:anchor="__RefHeading___Toc6440641_3381743652">
            <w:r>
              <w:rPr>
                <w:webHidden/>
                <w:rStyle w:val="IndexLink"/>
              </w:rPr>
              <w:t>4</w:t>
            </w:r>
            <w:r>
              <w:rPr>
                <w:rStyle w:val="IndexLink"/>
                <w:rtl w:val="true"/>
              </w:rPr>
              <w:t xml:space="preserve">. </w:t>
            </w:r>
            <w:r>
              <w:rPr>
                <w:rStyle w:val="IndexLink"/>
                <w:rtl w:val="true"/>
              </w:rPr>
              <w:t>أبومجلز</w:t>
            </w:r>
            <w:r>
              <w:rPr>
                <w:rStyle w:val="IndexLink"/>
                <w:rtl w:val="true"/>
              </w:rPr>
              <w:tab/>
            </w:r>
            <w:r>
              <w:rPr>
                <w:rStyle w:val="IndexLink"/>
              </w:rPr>
              <w:t>156</w:t>
            </w:r>
          </w:hyperlink>
        </w:p>
        <w:p>
          <w:pPr>
            <w:pStyle w:val="Contents5"/>
            <w:tabs>
              <w:tab w:val="clear" w:pos="7892"/>
              <w:tab w:val="right" w:pos="9026" w:leader="dot"/>
            </w:tabs>
            <w:rPr/>
          </w:pPr>
          <w:hyperlink w:anchor="__RefHeading___Toc6440643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156</w:t>
            </w:r>
          </w:hyperlink>
        </w:p>
        <w:p>
          <w:pPr>
            <w:pStyle w:val="Contents4"/>
            <w:tabs>
              <w:tab w:val="clear" w:pos="8176"/>
              <w:tab w:val="right" w:pos="9026" w:leader="dot"/>
            </w:tabs>
            <w:rPr/>
          </w:pPr>
          <w:hyperlink w:anchor="__RefHeading___Toc6440645_3381743652">
            <w:r>
              <w:rPr>
                <w:webHidden/>
                <w:rStyle w:val="IndexLink"/>
                <w:rtl w:val="true"/>
              </w:rPr>
              <w:t>السادس</w:t>
            </w:r>
            <w:r>
              <w:rPr>
                <w:rStyle w:val="IndexLink"/>
                <w:rtl w:val="true"/>
              </w:rPr>
              <w:t xml:space="preserve">: </w:t>
            </w:r>
            <w:r>
              <w:rPr>
                <w:rStyle w:val="IndexLink"/>
                <w:rtl w:val="true"/>
              </w:rPr>
              <w:t>عدم مداهنته عليه السلام في الأحكام الإلهيّة</w:t>
            </w:r>
            <w:r>
              <w:rPr>
                <w:rStyle w:val="IndexLink"/>
                <w:rtl w:val="true"/>
              </w:rPr>
              <w:tab/>
            </w:r>
            <w:r>
              <w:rPr>
                <w:rStyle w:val="IndexLink"/>
              </w:rPr>
              <w:t>157</w:t>
            </w:r>
          </w:hyperlink>
        </w:p>
        <w:p>
          <w:pPr>
            <w:pStyle w:val="Contents5"/>
            <w:tabs>
              <w:tab w:val="clear" w:pos="7892"/>
              <w:tab w:val="right" w:pos="9026" w:leader="dot"/>
            </w:tabs>
            <w:rPr/>
          </w:pPr>
          <w:hyperlink w:anchor="__RefHeading___Toc6440647_33817436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6440649_3381743652">
            <w:r>
              <w:rPr>
                <w:webHidden/>
                <w:rStyle w:val="IndexLink"/>
              </w:rPr>
              <w:t>1</w:t>
            </w:r>
            <w:r>
              <w:rPr>
                <w:rStyle w:val="IndexLink"/>
                <w:rtl w:val="true"/>
              </w:rPr>
              <w:t xml:space="preserve">. </w:t>
            </w:r>
            <w:r>
              <w:rPr>
                <w:rStyle w:val="IndexLink"/>
                <w:rtl w:val="true"/>
              </w:rPr>
              <w:t>علي بن ربيعة</w:t>
            </w:r>
            <w:r>
              <w:rPr>
                <w:rStyle w:val="IndexLink"/>
                <w:rtl w:val="true"/>
              </w:rPr>
              <w:tab/>
            </w:r>
            <w:r>
              <w:rPr>
                <w:rStyle w:val="IndexLink"/>
              </w:rPr>
              <w:t>158</w:t>
            </w:r>
          </w:hyperlink>
        </w:p>
        <w:p>
          <w:pPr>
            <w:pStyle w:val="Contents5"/>
            <w:tabs>
              <w:tab w:val="clear" w:pos="7892"/>
              <w:tab w:val="right" w:pos="9026" w:leader="dot"/>
            </w:tabs>
            <w:rPr/>
          </w:pPr>
          <w:hyperlink w:anchor="__RefHeading___Toc6440651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158</w:t>
            </w:r>
          </w:hyperlink>
        </w:p>
        <w:p>
          <w:pPr>
            <w:pStyle w:val="Contents4"/>
            <w:tabs>
              <w:tab w:val="clear" w:pos="8176"/>
              <w:tab w:val="right" w:pos="9026" w:leader="dot"/>
            </w:tabs>
            <w:rPr/>
          </w:pPr>
          <w:hyperlink w:anchor="__RefHeading___Toc6440653_3381743652">
            <w:r>
              <w:rPr>
                <w:webHidden/>
                <w:rStyle w:val="IndexLink"/>
                <w:rtl w:val="true"/>
              </w:rPr>
              <w:t>السابع</w:t>
            </w:r>
            <w:r>
              <w:rPr>
                <w:rStyle w:val="IndexLink"/>
                <w:rtl w:val="true"/>
              </w:rPr>
              <w:t xml:space="preserve">: </w:t>
            </w:r>
            <w:r>
              <w:rPr>
                <w:rStyle w:val="IndexLink"/>
                <w:rtl w:val="true"/>
              </w:rPr>
              <w:t>تأسيسه عليه السلام علم النحو</w:t>
            </w:r>
            <w:r>
              <w:rPr>
                <w:rStyle w:val="IndexLink"/>
                <w:rtl w:val="true"/>
              </w:rPr>
              <w:tab/>
            </w:r>
            <w:r>
              <w:rPr>
                <w:rStyle w:val="IndexLink"/>
              </w:rPr>
              <w:t>159</w:t>
            </w:r>
          </w:hyperlink>
        </w:p>
        <w:p>
          <w:pPr>
            <w:pStyle w:val="Contents4"/>
            <w:tabs>
              <w:tab w:val="clear" w:pos="8176"/>
              <w:tab w:val="right" w:pos="9026" w:leader="dot"/>
            </w:tabs>
            <w:rPr/>
          </w:pPr>
          <w:hyperlink w:anchor="__RefHeading___Toc6440655_3381743652">
            <w:r>
              <w:rPr>
                <w:webHidden/>
                <w:rStyle w:val="IndexLink"/>
                <w:rtl w:val="true"/>
              </w:rPr>
              <w:t>الثامن</w:t>
            </w:r>
            <w:r>
              <w:rPr>
                <w:rStyle w:val="IndexLink"/>
                <w:rtl w:val="true"/>
              </w:rPr>
              <w:t xml:space="preserve">: </w:t>
            </w:r>
            <w:r>
              <w:rPr>
                <w:rStyle w:val="IndexLink"/>
                <w:rtl w:val="true"/>
              </w:rPr>
              <w:t>تصنيفه عليه السلام للجفر</w:t>
            </w:r>
            <w:r>
              <w:rPr>
                <w:rStyle w:val="IndexLink"/>
                <w:rtl w:val="true"/>
              </w:rPr>
              <w:tab/>
            </w:r>
            <w:r>
              <w:rPr>
                <w:rStyle w:val="IndexLink"/>
              </w:rPr>
              <w:t>159</w:t>
            </w:r>
          </w:hyperlink>
        </w:p>
        <w:p>
          <w:pPr>
            <w:pStyle w:val="Contents4"/>
            <w:tabs>
              <w:tab w:val="clear" w:pos="8176"/>
              <w:tab w:val="right" w:pos="9026" w:leader="dot"/>
            </w:tabs>
            <w:rPr/>
          </w:pPr>
          <w:hyperlink w:anchor="__RefHeading___Toc6440657_3381743652">
            <w:r>
              <w:rPr>
                <w:webHidden/>
                <w:rStyle w:val="IndexLink"/>
                <w:rtl w:val="true"/>
              </w:rPr>
              <w:t>التاسع</w:t>
            </w:r>
            <w:r>
              <w:rPr>
                <w:rStyle w:val="IndexLink"/>
                <w:rtl w:val="true"/>
              </w:rPr>
              <w:t xml:space="preserve">: </w:t>
            </w:r>
            <w:r>
              <w:rPr>
                <w:rStyle w:val="IndexLink"/>
                <w:rtl w:val="true"/>
              </w:rPr>
              <w:t>إسلام همدان ومذحج علي يديه عليه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6440659_338174365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6440661_3381743652">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159</w:t>
            </w:r>
          </w:hyperlink>
        </w:p>
        <w:p>
          <w:pPr>
            <w:pStyle w:val="Contents5"/>
            <w:tabs>
              <w:tab w:val="clear" w:pos="7892"/>
              <w:tab w:val="right" w:pos="9026" w:leader="dot"/>
            </w:tabs>
            <w:rPr/>
          </w:pPr>
          <w:hyperlink w:anchor="__RefHeading___Toc6440663_3381743652">
            <w:r>
              <w:rPr>
                <w:webHidden/>
                <w:rStyle w:val="IndexLink"/>
              </w:rPr>
              <w:t>2</w:t>
            </w:r>
            <w:r>
              <w:rPr>
                <w:rStyle w:val="IndexLink"/>
                <w:rtl w:val="true"/>
              </w:rPr>
              <w:t xml:space="preserve">. </w:t>
            </w:r>
            <w:r>
              <w:rPr>
                <w:rStyle w:val="IndexLink"/>
                <w:rtl w:val="true"/>
              </w:rPr>
              <w:t>سالم مولي أبي‌جعفر</w:t>
            </w:r>
            <w:r>
              <w:rPr>
                <w:rStyle w:val="IndexLink"/>
                <w:rtl w:val="true"/>
              </w:rPr>
              <w:tab/>
            </w:r>
            <w:r>
              <w:rPr>
                <w:rStyle w:val="IndexLink"/>
              </w:rPr>
              <w:t>163</w:t>
            </w:r>
          </w:hyperlink>
        </w:p>
        <w:p>
          <w:pPr>
            <w:pStyle w:val="Contents5"/>
            <w:tabs>
              <w:tab w:val="clear" w:pos="7892"/>
              <w:tab w:val="right" w:pos="9026" w:leader="dot"/>
            </w:tabs>
            <w:rPr/>
          </w:pPr>
          <w:hyperlink w:anchor="__RefHeading___Toc6440665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163</w:t>
            </w:r>
          </w:hyperlink>
        </w:p>
        <w:p>
          <w:pPr>
            <w:pStyle w:val="Contents4"/>
            <w:tabs>
              <w:tab w:val="clear" w:pos="8176"/>
              <w:tab w:val="right" w:pos="9026" w:leader="dot"/>
            </w:tabs>
            <w:rPr/>
          </w:pPr>
          <w:hyperlink w:anchor="__RefHeading___Toc6440667_3381743652">
            <w:r>
              <w:rPr>
                <w:webHidden/>
                <w:rStyle w:val="IndexLink"/>
                <w:rtl w:val="true"/>
              </w:rPr>
              <w:t>العاشر</w:t>
            </w:r>
            <w:r>
              <w:rPr>
                <w:rStyle w:val="IndexLink"/>
                <w:rtl w:val="true"/>
              </w:rPr>
              <w:t xml:space="preserve">: </w:t>
            </w:r>
            <w:r>
              <w:rPr>
                <w:rStyle w:val="IndexLink"/>
                <w:rtl w:val="true"/>
              </w:rPr>
              <w:t>نهيه عليه السلام عن السبّ‌ وأنّه يكره ذلك</w:t>
            </w:r>
            <w:r>
              <w:rPr>
                <w:rStyle w:val="IndexLink"/>
                <w:rtl w:val="true"/>
              </w:rPr>
              <w:tab/>
            </w:r>
            <w:r>
              <w:rPr>
                <w:rStyle w:val="IndexLink"/>
              </w:rPr>
              <w:t>166</w:t>
            </w:r>
          </w:hyperlink>
        </w:p>
        <w:p>
          <w:pPr>
            <w:pStyle w:val="Contents5"/>
            <w:tabs>
              <w:tab w:val="clear" w:pos="7892"/>
              <w:tab w:val="right" w:pos="9026" w:leader="dot"/>
            </w:tabs>
            <w:rPr/>
          </w:pPr>
          <w:hyperlink w:anchor="__RefHeading___Toc6440669_3381743652">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6440671_3381743652">
            <w:r>
              <w:rPr>
                <w:webHidden/>
                <w:rStyle w:val="IndexLink"/>
              </w:rPr>
              <w:t>1</w:t>
            </w:r>
            <w:r>
              <w:rPr>
                <w:rStyle w:val="IndexLink"/>
                <w:rtl w:val="true"/>
              </w:rPr>
              <w:t xml:space="preserve">. </w:t>
            </w:r>
            <w:r>
              <w:rPr>
                <w:rStyle w:val="IndexLink"/>
                <w:rtl w:val="true"/>
              </w:rPr>
              <w:t>الحارث بن حرمل</w:t>
            </w:r>
            <w:r>
              <w:rPr>
                <w:rStyle w:val="IndexLink"/>
                <w:rtl w:val="true"/>
              </w:rPr>
              <w:tab/>
            </w:r>
            <w:r>
              <w:rPr>
                <w:rStyle w:val="IndexLink"/>
              </w:rPr>
              <w:t>166</w:t>
            </w:r>
          </w:hyperlink>
        </w:p>
        <w:p>
          <w:pPr>
            <w:pStyle w:val="Contents5"/>
            <w:tabs>
              <w:tab w:val="clear" w:pos="7892"/>
              <w:tab w:val="right" w:pos="9026" w:leader="dot"/>
            </w:tabs>
            <w:rPr/>
          </w:pPr>
          <w:hyperlink w:anchor="__RefHeading___Toc6440673_3381743652">
            <w:r>
              <w:rPr>
                <w:webHidden/>
                <w:rStyle w:val="IndexLink"/>
              </w:rPr>
              <w:t>2</w:t>
            </w:r>
            <w:r>
              <w:rPr>
                <w:rStyle w:val="IndexLink"/>
                <w:rtl w:val="true"/>
              </w:rPr>
              <w:t xml:space="preserve">. </w:t>
            </w:r>
            <w:r>
              <w:rPr>
                <w:rStyle w:val="IndexLink"/>
                <w:rtl w:val="true"/>
              </w:rPr>
              <w:t>شريح بن عبيد الحضرمي</w:t>
            </w:r>
            <w:r>
              <w:rPr>
                <w:rStyle w:val="IndexLink"/>
                <w:rtl w:val="true"/>
              </w:rPr>
              <w:tab/>
            </w:r>
            <w:r>
              <w:rPr>
                <w:rStyle w:val="IndexLink"/>
              </w:rPr>
              <w:t>167</w:t>
            </w:r>
          </w:hyperlink>
        </w:p>
        <w:p>
          <w:pPr>
            <w:pStyle w:val="Contents5"/>
            <w:tabs>
              <w:tab w:val="clear" w:pos="7892"/>
              <w:tab w:val="right" w:pos="9026" w:leader="dot"/>
            </w:tabs>
            <w:rPr/>
          </w:pPr>
          <w:hyperlink w:anchor="__RefHeading___Toc6440675_3381743652">
            <w:r>
              <w:rPr>
                <w:webHidden/>
                <w:rStyle w:val="IndexLink"/>
              </w:rPr>
              <w:t>3</w:t>
            </w:r>
            <w:r>
              <w:rPr>
                <w:rStyle w:val="IndexLink"/>
                <w:rtl w:val="true"/>
              </w:rPr>
              <w:t xml:space="preserve">. </w:t>
            </w:r>
            <w:r>
              <w:rPr>
                <w:rStyle w:val="IndexLink"/>
                <w:rtl w:val="true"/>
              </w:rPr>
              <w:t>صفوان بن عبدالله</w:t>
            </w:r>
            <w:r>
              <w:rPr>
                <w:rStyle w:val="IndexLink"/>
                <w:rtl w:val="true"/>
              </w:rPr>
              <w:tab/>
            </w:r>
            <w:r>
              <w:rPr>
                <w:rStyle w:val="IndexLink"/>
              </w:rPr>
              <w:t>167</w:t>
            </w:r>
          </w:hyperlink>
        </w:p>
        <w:p>
          <w:pPr>
            <w:pStyle w:val="Contents5"/>
            <w:tabs>
              <w:tab w:val="clear" w:pos="7892"/>
              <w:tab w:val="right" w:pos="9026" w:leader="dot"/>
            </w:tabs>
            <w:rPr/>
          </w:pPr>
          <w:hyperlink w:anchor="__RefHeading___Toc6440677_3381743652">
            <w:r>
              <w:rPr>
                <w:webHidden/>
                <w:rStyle w:val="IndexLink"/>
              </w:rPr>
              <w:t>4</w:t>
            </w:r>
            <w:r>
              <w:rPr>
                <w:rStyle w:val="IndexLink"/>
                <w:rtl w:val="true"/>
              </w:rPr>
              <w:t xml:space="preserve">. </w:t>
            </w:r>
            <w:r>
              <w:rPr>
                <w:rStyle w:val="IndexLink"/>
                <w:rtl w:val="true"/>
              </w:rPr>
              <w:t>عبدالله بن شريك</w:t>
            </w:r>
            <w:r>
              <w:rPr>
                <w:rStyle w:val="IndexLink"/>
                <w:rtl w:val="true"/>
              </w:rPr>
              <w:tab/>
            </w:r>
            <w:r>
              <w:rPr>
                <w:rStyle w:val="IndexLink"/>
              </w:rPr>
              <w:t>168</w:t>
            </w:r>
          </w:hyperlink>
        </w:p>
        <w:p>
          <w:pPr>
            <w:pStyle w:val="Contents5"/>
            <w:tabs>
              <w:tab w:val="clear" w:pos="7892"/>
              <w:tab w:val="right" w:pos="9026" w:leader="dot"/>
            </w:tabs>
            <w:rPr/>
          </w:pPr>
          <w:hyperlink w:anchor="__RefHeading___Toc6440679_3381743652">
            <w:r>
              <w:rPr>
                <w:webHidden/>
                <w:rStyle w:val="IndexLink"/>
              </w:rPr>
              <w:t>5</w:t>
            </w:r>
            <w:r>
              <w:rPr>
                <w:rStyle w:val="IndexLink"/>
                <w:rtl w:val="true"/>
              </w:rPr>
              <w:t xml:space="preserve">. </w:t>
            </w:r>
            <w:r>
              <w:rPr>
                <w:rStyle w:val="IndexLink"/>
                <w:rtl w:val="true"/>
              </w:rPr>
              <w:t>أبوعثمان بن سَنّة</w:t>
            </w:r>
            <w:r>
              <w:rPr>
                <w:rStyle w:val="IndexLink"/>
                <w:rtl w:val="true"/>
              </w:rPr>
              <w:tab/>
            </w:r>
            <w:r>
              <w:rPr>
                <w:rStyle w:val="IndexLink"/>
              </w:rPr>
              <w:t>169</w:t>
            </w:r>
          </w:hyperlink>
        </w:p>
        <w:p>
          <w:pPr>
            <w:pStyle w:val="Contents5"/>
            <w:tabs>
              <w:tab w:val="clear" w:pos="7892"/>
              <w:tab w:val="right" w:pos="9026" w:leader="dot"/>
            </w:tabs>
            <w:rPr/>
          </w:pPr>
          <w:hyperlink w:anchor="__RefHeading___Toc6440681_3381743652">
            <w:r>
              <w:rPr>
                <w:webHidden/>
                <w:rStyle w:val="IndexLink"/>
              </w:rPr>
              <w:t>6</w:t>
            </w:r>
            <w:r>
              <w:rPr>
                <w:rStyle w:val="IndexLink"/>
                <w:rtl w:val="true"/>
              </w:rPr>
              <w:t xml:space="preserve">. </w:t>
            </w:r>
            <w:r>
              <w:rPr>
                <w:rStyle w:val="IndexLink"/>
                <w:rtl w:val="true"/>
              </w:rPr>
              <w:t>محمّد بن شهاب الزهري</w:t>
            </w:r>
            <w:r>
              <w:rPr>
                <w:rStyle w:val="IndexLink"/>
                <w:rtl w:val="true"/>
              </w:rPr>
              <w:tab/>
            </w:r>
            <w:r>
              <w:rPr>
                <w:rStyle w:val="IndexLink"/>
              </w:rPr>
              <w:t>170</w:t>
            </w:r>
          </w:hyperlink>
        </w:p>
        <w:p>
          <w:pPr>
            <w:pStyle w:val="Contents5"/>
            <w:tabs>
              <w:tab w:val="clear" w:pos="7892"/>
              <w:tab w:val="right" w:pos="9026" w:leader="dot"/>
            </w:tabs>
            <w:rPr/>
          </w:pPr>
          <w:hyperlink w:anchor="__RefHeading___Toc6440683_3381743652">
            <w:r>
              <w:rPr>
                <w:webHidden/>
                <w:rStyle w:val="IndexLink"/>
              </w:rPr>
              <w:t>7</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6440685_3381743652">
            <w:r>
              <w:rPr>
                <w:webHidden/>
                <w:rStyle w:val="IndexLink"/>
              </w:rPr>
              <w:t>8</w:t>
            </w:r>
            <w:r>
              <w:rPr>
                <w:rStyle w:val="IndexLink"/>
                <w:rtl w:val="true"/>
              </w:rPr>
              <w:t xml:space="preserve">. </w:t>
            </w:r>
            <w:r>
              <w:rPr>
                <w:rStyle w:val="IndexLink"/>
                <w:rtl w:val="true"/>
              </w:rPr>
              <w:t>رجل من بني‌نضر بن معاوية</w:t>
            </w:r>
            <w:r>
              <w:rPr>
                <w:rStyle w:val="IndexLink"/>
                <w:rtl w:val="true"/>
              </w:rPr>
              <w:tab/>
            </w:r>
            <w:r>
              <w:rPr>
                <w:rStyle w:val="IndexLink"/>
              </w:rPr>
              <w:t>171</w:t>
            </w:r>
          </w:hyperlink>
        </w:p>
        <w:p>
          <w:pPr>
            <w:pStyle w:val="Contents5"/>
            <w:tabs>
              <w:tab w:val="clear" w:pos="7892"/>
              <w:tab w:val="right" w:pos="9026" w:leader="dot"/>
            </w:tabs>
            <w:rPr/>
          </w:pPr>
          <w:hyperlink w:anchor="__RefHeading___Toc6440687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171</w:t>
            </w:r>
          </w:hyperlink>
        </w:p>
        <w:p>
          <w:pPr>
            <w:pStyle w:val="Contents4"/>
            <w:tabs>
              <w:tab w:val="clear" w:pos="8176"/>
              <w:tab w:val="right" w:pos="9026" w:leader="dot"/>
            </w:tabs>
            <w:rPr/>
          </w:pPr>
          <w:hyperlink w:anchor="__RefHeading___Toc6440689_3381743652">
            <w:r>
              <w:rPr>
                <w:webHidden/>
                <w:rStyle w:val="IndexLink"/>
                <w:rtl w:val="true"/>
              </w:rPr>
              <w:t>الحادي عشر</w:t>
            </w:r>
            <w:r>
              <w:rPr>
                <w:rStyle w:val="IndexLink"/>
                <w:rtl w:val="true"/>
              </w:rPr>
              <w:t xml:space="preserve">: </w:t>
            </w:r>
            <w:r>
              <w:rPr>
                <w:rStyle w:val="IndexLink"/>
                <w:rtl w:val="true"/>
              </w:rPr>
              <w:t>أمره عليه السلام بالمعروف ونهيه عن المنكر وهو علي أنحاء</w:t>
            </w:r>
            <w:r>
              <w:rPr>
                <w:rStyle w:val="IndexLink"/>
                <w:rtl w:val="true"/>
              </w:rPr>
              <w:t>:</w:t>
              <w:tab/>
            </w:r>
            <w:r>
              <w:rPr>
                <w:rStyle w:val="IndexLink"/>
              </w:rPr>
              <w:t>173</w:t>
            </w:r>
          </w:hyperlink>
        </w:p>
        <w:p>
          <w:pPr>
            <w:pStyle w:val="Contents5"/>
            <w:tabs>
              <w:tab w:val="clear" w:pos="7892"/>
              <w:tab w:val="right" w:pos="9026" w:leader="dot"/>
            </w:tabs>
            <w:rPr/>
          </w:pPr>
          <w:hyperlink w:anchor="__RefHeading___Toc6440691_3381743652">
            <w:r>
              <w:rPr>
                <w:webHidden/>
                <w:rStyle w:val="IndexLink"/>
              </w:rPr>
              <w:t>1</w:t>
            </w:r>
            <w:r>
              <w:rPr>
                <w:rStyle w:val="IndexLink"/>
                <w:rtl w:val="true"/>
              </w:rPr>
              <w:t xml:space="preserve">. </w:t>
            </w:r>
            <w:r>
              <w:rPr>
                <w:rStyle w:val="IndexLink"/>
                <w:rtl w:val="true"/>
              </w:rPr>
              <w:t>أنّه عليه السلام لطم رجلاً ينظر في الطواف إلي حرم المسلمين</w:t>
            </w:r>
            <w:r>
              <w:rPr>
                <w:rStyle w:val="IndexLink"/>
                <w:rtl w:val="true"/>
              </w:rPr>
              <w:tab/>
            </w:r>
            <w:r>
              <w:rPr>
                <w:rStyle w:val="IndexLink"/>
              </w:rPr>
              <w:t>173</w:t>
            </w:r>
          </w:hyperlink>
        </w:p>
        <w:p>
          <w:pPr>
            <w:pStyle w:val="Contents6"/>
            <w:tabs>
              <w:tab w:val="clear" w:pos="7609"/>
              <w:tab w:val="right" w:pos="9026" w:leader="dot"/>
            </w:tabs>
            <w:rPr/>
          </w:pPr>
          <w:hyperlink w:anchor="__RefHeading___Toc6440693_3381743652">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6440695_3381743652">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173</w:t>
            </w:r>
          </w:hyperlink>
        </w:p>
        <w:p>
          <w:pPr>
            <w:pStyle w:val="Contents6"/>
            <w:tabs>
              <w:tab w:val="clear" w:pos="7609"/>
              <w:tab w:val="right" w:pos="9026" w:leader="dot"/>
            </w:tabs>
            <w:rPr/>
          </w:pPr>
          <w:hyperlink w:anchor="__RefHeading___Toc6440697_3381743652">
            <w:r>
              <w:rPr>
                <w:webHidden/>
                <w:rStyle w:val="IndexLink"/>
              </w:rPr>
              <w:t>2</w:t>
            </w:r>
            <w:r>
              <w:rPr>
                <w:rStyle w:val="IndexLink"/>
                <w:rtl w:val="true"/>
              </w:rPr>
              <w:t xml:space="preserve">. </w:t>
            </w:r>
            <w:r>
              <w:rPr>
                <w:rStyle w:val="IndexLink"/>
                <w:rtl w:val="true"/>
              </w:rPr>
              <w:t>محمّد بن زياد</w:t>
            </w:r>
            <w:r>
              <w:rPr>
                <w:rStyle w:val="IndexLink"/>
                <w:rtl w:val="true"/>
              </w:rPr>
              <w:tab/>
            </w:r>
            <w:r>
              <w:rPr>
                <w:rStyle w:val="IndexLink"/>
              </w:rPr>
              <w:t>174</w:t>
            </w:r>
          </w:hyperlink>
        </w:p>
        <w:p>
          <w:pPr>
            <w:pStyle w:val="Contents6"/>
            <w:tabs>
              <w:tab w:val="clear" w:pos="7609"/>
              <w:tab w:val="right" w:pos="9026" w:leader="dot"/>
            </w:tabs>
            <w:rPr/>
          </w:pPr>
          <w:hyperlink w:anchor="__RefHeading___Toc6440699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174</w:t>
            </w:r>
          </w:hyperlink>
        </w:p>
        <w:p>
          <w:pPr>
            <w:pStyle w:val="Contents5"/>
            <w:tabs>
              <w:tab w:val="clear" w:pos="7892"/>
              <w:tab w:val="right" w:pos="9026" w:leader="dot"/>
            </w:tabs>
            <w:rPr/>
          </w:pPr>
          <w:hyperlink w:anchor="__RefHeading___Toc6440701_3381743652">
            <w:r>
              <w:rPr>
                <w:webHidden/>
                <w:rStyle w:val="IndexLink"/>
              </w:rPr>
              <w:t>2</w:t>
            </w:r>
            <w:r>
              <w:rPr>
                <w:rStyle w:val="IndexLink"/>
                <w:rtl w:val="true"/>
              </w:rPr>
              <w:t xml:space="preserve">. </w:t>
            </w:r>
            <w:r>
              <w:rPr>
                <w:rStyle w:val="IndexLink"/>
                <w:rtl w:val="true"/>
              </w:rPr>
              <w:t>اعتراضه عليه السلام علي عدم إجراء حدّ شرب الخمر علي الوليد بن عقبة وإجراؤه عليه</w:t>
            </w:r>
            <w:r>
              <w:rPr>
                <w:rStyle w:val="IndexLink"/>
                <w:rtl w:val="true"/>
              </w:rPr>
              <w:tab/>
            </w:r>
            <w:r>
              <w:rPr>
                <w:rStyle w:val="IndexLink"/>
              </w:rPr>
              <w:t>175</w:t>
            </w:r>
          </w:hyperlink>
        </w:p>
        <w:p>
          <w:pPr>
            <w:pStyle w:val="Contents6"/>
            <w:tabs>
              <w:tab w:val="clear" w:pos="7609"/>
              <w:tab w:val="right" w:pos="9026" w:leader="dot"/>
            </w:tabs>
            <w:rPr/>
          </w:pPr>
          <w:hyperlink w:anchor="__RefHeading___Toc6440703_33817436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440705_3381743652">
            <w:r>
              <w:rPr>
                <w:webHidden/>
                <w:rStyle w:val="IndexLink"/>
              </w:rPr>
              <w:t>1</w:t>
            </w:r>
            <w:r>
              <w:rPr>
                <w:rStyle w:val="IndexLink"/>
                <w:rtl w:val="true"/>
              </w:rPr>
              <w:t xml:space="preserve">. </w:t>
            </w:r>
            <w:r>
              <w:rPr>
                <w:rStyle w:val="IndexLink"/>
                <w:rtl w:val="true"/>
              </w:rPr>
              <w:t>أبوإسحاق الهمداني</w:t>
            </w:r>
            <w:r>
              <w:rPr>
                <w:rStyle w:val="IndexLink"/>
                <w:rtl w:val="true"/>
              </w:rPr>
              <w:tab/>
            </w:r>
            <w:r>
              <w:rPr>
                <w:rStyle w:val="IndexLink"/>
              </w:rPr>
              <w:t>175</w:t>
            </w:r>
          </w:hyperlink>
        </w:p>
        <w:p>
          <w:pPr>
            <w:pStyle w:val="Contents6"/>
            <w:tabs>
              <w:tab w:val="clear" w:pos="7609"/>
              <w:tab w:val="right" w:pos="9026" w:leader="dot"/>
            </w:tabs>
            <w:rPr/>
          </w:pPr>
          <w:hyperlink w:anchor="__RefHeading___Toc6440707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محمّد بن السائب الكلبي وأبومخنف</w:t>
            </w:r>
            <w:r>
              <w:rPr>
                <w:rStyle w:val="IndexLink"/>
                <w:rtl w:val="true"/>
              </w:rPr>
              <w:tab/>
            </w:r>
            <w:r>
              <w:rPr>
                <w:rStyle w:val="IndexLink"/>
              </w:rPr>
              <w:t>176</w:t>
            </w:r>
          </w:hyperlink>
        </w:p>
        <w:p>
          <w:pPr>
            <w:pStyle w:val="Contents5"/>
            <w:tabs>
              <w:tab w:val="clear" w:pos="7892"/>
              <w:tab w:val="right" w:pos="9026" w:leader="dot"/>
            </w:tabs>
            <w:rPr/>
          </w:pPr>
          <w:hyperlink w:anchor="__RefHeading___Toc6440709_3381743652">
            <w:r>
              <w:rPr>
                <w:webHidden/>
                <w:rStyle w:val="IndexLink"/>
              </w:rPr>
              <w:t>3</w:t>
            </w:r>
            <w:r>
              <w:rPr>
                <w:rStyle w:val="IndexLink"/>
                <w:rtl w:val="true"/>
              </w:rPr>
              <w:t xml:space="preserve">. </w:t>
            </w:r>
            <w:r>
              <w:rPr>
                <w:rStyle w:val="IndexLink"/>
                <w:rtl w:val="true"/>
              </w:rPr>
              <w:t>اعتراضه عليه السلام علي عثمان لضربه لابن مسعود</w:t>
            </w:r>
            <w:r>
              <w:rPr>
                <w:rStyle w:val="IndexLink"/>
                <w:rtl w:val="true"/>
              </w:rPr>
              <w:tab/>
            </w:r>
            <w:r>
              <w:rPr>
                <w:rStyle w:val="IndexLink"/>
              </w:rPr>
              <w:t>177</w:t>
            </w:r>
          </w:hyperlink>
        </w:p>
        <w:p>
          <w:pPr>
            <w:pStyle w:val="Contents5"/>
            <w:tabs>
              <w:tab w:val="clear" w:pos="7892"/>
              <w:tab w:val="right" w:pos="9026" w:leader="dot"/>
            </w:tabs>
            <w:rPr/>
          </w:pPr>
          <w:hyperlink w:anchor="__RefHeading___Toc6440711_3381743652">
            <w:r>
              <w:rPr>
                <w:webHidden/>
                <w:rStyle w:val="IndexLink"/>
              </w:rPr>
              <w:t>4</w:t>
            </w:r>
            <w:r>
              <w:rPr>
                <w:rStyle w:val="IndexLink"/>
                <w:rtl w:val="true"/>
              </w:rPr>
              <w:t xml:space="preserve">. </w:t>
            </w:r>
            <w:r>
              <w:rPr>
                <w:rStyle w:val="IndexLink"/>
                <w:rtl w:val="true"/>
              </w:rPr>
              <w:t>اعتراضه عليه السلام لتسيير عثمان عمّار بن ياسر إلي الربذة</w:t>
            </w:r>
            <w:r>
              <w:rPr>
                <w:rStyle w:val="IndexLink"/>
                <w:rtl w:val="true"/>
              </w:rPr>
              <w:tab/>
            </w:r>
            <w:r>
              <w:rPr>
                <w:rStyle w:val="IndexLink"/>
              </w:rPr>
              <w:t>178</w:t>
            </w:r>
          </w:hyperlink>
        </w:p>
        <w:p>
          <w:pPr>
            <w:pStyle w:val="Contents6"/>
            <w:tabs>
              <w:tab w:val="clear" w:pos="7609"/>
              <w:tab w:val="right" w:pos="9026" w:leader="dot"/>
            </w:tabs>
            <w:rPr/>
          </w:pPr>
          <w:hyperlink w:anchor="__RefHeading___Toc6440713_3381743652">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6440715_3381743652">
            <w:r>
              <w:rPr>
                <w:webHidden/>
                <w:rStyle w:val="IndexLink"/>
              </w:rPr>
              <w:t>1</w:t>
            </w:r>
            <w:r>
              <w:rPr>
                <w:rStyle w:val="IndexLink"/>
                <w:rtl w:val="true"/>
              </w:rPr>
              <w:t xml:space="preserve">. </w:t>
            </w:r>
            <w:r>
              <w:rPr>
                <w:rStyle w:val="IndexLink"/>
                <w:rtl w:val="true"/>
              </w:rPr>
              <w:t>قتادة</w:t>
            </w:r>
            <w:r>
              <w:rPr>
                <w:rStyle w:val="IndexLink"/>
                <w:rtl w:val="true"/>
              </w:rPr>
              <w:tab/>
            </w:r>
            <w:r>
              <w:rPr>
                <w:rStyle w:val="IndexLink"/>
              </w:rPr>
              <w:t>178</w:t>
            </w:r>
          </w:hyperlink>
        </w:p>
        <w:p>
          <w:pPr>
            <w:pStyle w:val="Contents6"/>
            <w:tabs>
              <w:tab w:val="clear" w:pos="7609"/>
              <w:tab w:val="right" w:pos="9026" w:leader="dot"/>
            </w:tabs>
            <w:rPr/>
          </w:pPr>
          <w:hyperlink w:anchor="__RefHeading___Toc6440717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179</w:t>
            </w:r>
          </w:hyperlink>
        </w:p>
        <w:p>
          <w:pPr>
            <w:pStyle w:val="Contents5"/>
            <w:tabs>
              <w:tab w:val="clear" w:pos="7892"/>
              <w:tab w:val="right" w:pos="9026" w:leader="dot"/>
            </w:tabs>
            <w:rPr/>
          </w:pPr>
          <w:hyperlink w:anchor="__RefHeading___Toc6440719_3381743652">
            <w:r>
              <w:rPr>
                <w:webHidden/>
                <w:rStyle w:val="IndexLink"/>
              </w:rPr>
              <w:t>5</w:t>
            </w:r>
            <w:r>
              <w:rPr>
                <w:rStyle w:val="IndexLink"/>
                <w:rtl w:val="true"/>
              </w:rPr>
              <w:t xml:space="preserve">. </w:t>
            </w:r>
            <w:r>
              <w:rPr>
                <w:rStyle w:val="IndexLink"/>
                <w:rtl w:val="true"/>
              </w:rPr>
              <w:t>نصحه عليه السلام لعثمان في أمر الصدقات</w:t>
            </w:r>
            <w:r>
              <w:rPr>
                <w:rStyle w:val="IndexLink"/>
                <w:rtl w:val="true"/>
              </w:rPr>
              <w:tab/>
            </w:r>
            <w:r>
              <w:rPr>
                <w:rStyle w:val="IndexLink"/>
              </w:rPr>
              <w:t>181</w:t>
            </w:r>
          </w:hyperlink>
        </w:p>
        <w:p>
          <w:pPr>
            <w:pStyle w:val="Contents5"/>
            <w:tabs>
              <w:tab w:val="clear" w:pos="7892"/>
              <w:tab w:val="right" w:pos="9026" w:leader="dot"/>
            </w:tabs>
            <w:rPr/>
          </w:pPr>
          <w:hyperlink w:anchor="__RefHeading___Toc6440721_3381743652">
            <w:r>
              <w:rPr>
                <w:webHidden/>
                <w:rStyle w:val="IndexLink"/>
              </w:rPr>
              <w:t>6</w:t>
            </w:r>
            <w:r>
              <w:rPr>
                <w:rStyle w:val="IndexLink"/>
                <w:rtl w:val="true"/>
              </w:rPr>
              <w:t xml:space="preserve">. </w:t>
            </w:r>
            <w:r>
              <w:rPr>
                <w:rStyle w:val="IndexLink"/>
                <w:rtl w:val="true"/>
              </w:rPr>
              <w:t>نصحه عليه السلام لعثمان عند ثورة الناس عليه</w:t>
            </w:r>
            <w:r>
              <w:rPr>
                <w:rStyle w:val="IndexLink"/>
                <w:rtl w:val="true"/>
              </w:rPr>
              <w:tab/>
            </w:r>
            <w:r>
              <w:rPr>
                <w:rStyle w:val="IndexLink"/>
              </w:rPr>
              <w:t>183</w:t>
            </w:r>
          </w:hyperlink>
        </w:p>
        <w:p>
          <w:pPr>
            <w:pStyle w:val="Contents6"/>
            <w:tabs>
              <w:tab w:val="clear" w:pos="7609"/>
              <w:tab w:val="right" w:pos="9026" w:leader="dot"/>
            </w:tabs>
            <w:rPr/>
          </w:pPr>
          <w:hyperlink w:anchor="__RefHeading___Toc6440723_3381743652">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440725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183</w:t>
            </w:r>
          </w:hyperlink>
        </w:p>
        <w:p>
          <w:pPr>
            <w:pStyle w:val="Contents6"/>
            <w:tabs>
              <w:tab w:val="clear" w:pos="7609"/>
              <w:tab w:val="right" w:pos="9026" w:leader="dot"/>
            </w:tabs>
            <w:rPr/>
          </w:pPr>
          <w:hyperlink w:anchor="__RefHeading___Toc6440727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185</w:t>
            </w:r>
          </w:hyperlink>
        </w:p>
        <w:p>
          <w:pPr>
            <w:pStyle w:val="Contents6"/>
            <w:tabs>
              <w:tab w:val="clear" w:pos="7609"/>
              <w:tab w:val="right" w:pos="9026" w:leader="dot"/>
            </w:tabs>
            <w:rPr/>
          </w:pPr>
          <w:hyperlink w:anchor="__RefHeading___Toc6440729_3381743652">
            <w:r>
              <w:rPr>
                <w:webHidden/>
                <w:rStyle w:val="IndexLink"/>
              </w:rPr>
              <w:t>3</w:t>
            </w:r>
            <w:r>
              <w:rPr>
                <w:rStyle w:val="IndexLink"/>
                <w:rtl w:val="true"/>
              </w:rPr>
              <w:t xml:space="preserve">. </w:t>
            </w:r>
            <w:r>
              <w:rPr>
                <w:rStyle w:val="IndexLink"/>
                <w:rtl w:val="true"/>
              </w:rPr>
              <w:t>محمّد بن عمر بن علي</w:t>
            </w:r>
            <w:r>
              <w:rPr>
                <w:rStyle w:val="IndexLink"/>
                <w:rtl w:val="true"/>
              </w:rPr>
              <w:tab/>
            </w:r>
            <w:r>
              <w:rPr>
                <w:rStyle w:val="IndexLink"/>
              </w:rPr>
              <w:t>185</w:t>
            </w:r>
          </w:hyperlink>
        </w:p>
        <w:p>
          <w:pPr>
            <w:pStyle w:val="Contents6"/>
            <w:tabs>
              <w:tab w:val="clear" w:pos="7609"/>
              <w:tab w:val="right" w:pos="9026" w:leader="dot"/>
            </w:tabs>
            <w:rPr/>
          </w:pPr>
          <w:hyperlink w:anchor="__RefHeading___Toc6440731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187</w:t>
            </w:r>
          </w:hyperlink>
        </w:p>
        <w:p>
          <w:pPr>
            <w:pStyle w:val="Contents5"/>
            <w:tabs>
              <w:tab w:val="clear" w:pos="7892"/>
              <w:tab w:val="right" w:pos="9026" w:leader="dot"/>
            </w:tabs>
            <w:rPr/>
          </w:pPr>
          <w:hyperlink w:anchor="__RefHeading___Toc6440733_3381743652">
            <w:r>
              <w:rPr>
                <w:webHidden/>
                <w:rStyle w:val="IndexLink"/>
              </w:rPr>
              <w:t>7</w:t>
            </w:r>
            <w:r>
              <w:rPr>
                <w:rStyle w:val="IndexLink"/>
                <w:rtl w:val="true"/>
              </w:rPr>
              <w:t xml:space="preserve">. </w:t>
            </w:r>
            <w:r>
              <w:rPr>
                <w:rStyle w:val="IndexLink"/>
                <w:rtl w:val="true"/>
              </w:rPr>
              <w:t>تجنّبه عليه السلام عن مراسم الاستقبال</w:t>
            </w:r>
            <w:r>
              <w:rPr>
                <w:rStyle w:val="IndexLink"/>
                <w:rtl w:val="true"/>
              </w:rPr>
              <w:tab/>
            </w:r>
            <w:r>
              <w:rPr>
                <w:rStyle w:val="IndexLink"/>
              </w:rPr>
              <w:t>190</w:t>
            </w:r>
          </w:hyperlink>
        </w:p>
        <w:p>
          <w:pPr>
            <w:pStyle w:val="Contents6"/>
            <w:tabs>
              <w:tab w:val="clear" w:pos="7609"/>
              <w:tab w:val="right" w:pos="9026" w:leader="dot"/>
            </w:tabs>
            <w:rPr/>
          </w:pPr>
          <w:hyperlink w:anchor="__RefHeading___Toc6440735_3381743652">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6440737_3381743652">
            <w:r>
              <w:rPr>
                <w:webHidden/>
                <w:rStyle w:val="IndexLink"/>
              </w:rPr>
              <w:t>1</w:t>
            </w:r>
            <w:r>
              <w:rPr>
                <w:rStyle w:val="IndexLink"/>
                <w:rtl w:val="true"/>
              </w:rPr>
              <w:t xml:space="preserve">. </w:t>
            </w:r>
            <w:r>
              <w:rPr>
                <w:rStyle w:val="IndexLink"/>
                <w:rtl w:val="true"/>
              </w:rPr>
              <w:t>حبّة العرني</w:t>
            </w:r>
            <w:r>
              <w:rPr>
                <w:rStyle w:val="IndexLink"/>
                <w:rtl w:val="true"/>
              </w:rPr>
              <w:tab/>
            </w:r>
            <w:r>
              <w:rPr>
                <w:rStyle w:val="IndexLink"/>
              </w:rPr>
              <w:t>190</w:t>
            </w:r>
          </w:hyperlink>
        </w:p>
        <w:p>
          <w:pPr>
            <w:pStyle w:val="Contents6"/>
            <w:tabs>
              <w:tab w:val="clear" w:pos="7609"/>
              <w:tab w:val="right" w:pos="9026" w:leader="dot"/>
            </w:tabs>
            <w:rPr/>
          </w:pPr>
          <w:hyperlink w:anchor="__RefHeading___Toc6440739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191</w:t>
            </w:r>
          </w:hyperlink>
        </w:p>
        <w:p>
          <w:pPr>
            <w:pStyle w:val="Contents5"/>
            <w:tabs>
              <w:tab w:val="clear" w:pos="7892"/>
              <w:tab w:val="right" w:pos="9026" w:leader="dot"/>
            </w:tabs>
            <w:rPr/>
          </w:pPr>
          <w:hyperlink w:anchor="__RefHeading___Toc6440741_3381743652">
            <w:r>
              <w:rPr>
                <w:webHidden/>
                <w:rStyle w:val="IndexLink"/>
              </w:rPr>
              <w:t>8</w:t>
            </w:r>
            <w:r>
              <w:rPr>
                <w:rStyle w:val="IndexLink"/>
                <w:rtl w:val="true"/>
              </w:rPr>
              <w:t xml:space="preserve">. </w:t>
            </w:r>
            <w:r>
              <w:rPr>
                <w:rStyle w:val="IndexLink"/>
                <w:rtl w:val="true"/>
              </w:rPr>
              <w:t>كراهته عليه السلام عن المشي خلفه</w:t>
            </w:r>
            <w:r>
              <w:rPr>
                <w:rStyle w:val="IndexLink"/>
                <w:rtl w:val="true"/>
              </w:rPr>
              <w:tab/>
            </w:r>
            <w:r>
              <w:rPr>
                <w:rStyle w:val="IndexLink"/>
              </w:rPr>
              <w:t>191</w:t>
            </w:r>
          </w:hyperlink>
        </w:p>
        <w:p>
          <w:pPr>
            <w:pStyle w:val="Contents6"/>
            <w:tabs>
              <w:tab w:val="clear" w:pos="7609"/>
              <w:tab w:val="right" w:pos="9026" w:leader="dot"/>
            </w:tabs>
            <w:rPr/>
          </w:pPr>
          <w:hyperlink w:anchor="__RefHeading___Toc6440743_3381743652">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6440745_3381743652">
            <w:r>
              <w:rPr>
                <w:webHidden/>
                <w:rStyle w:val="IndexLink"/>
              </w:rPr>
              <w:t>1</w:t>
            </w:r>
            <w:r>
              <w:rPr>
                <w:rStyle w:val="IndexLink"/>
                <w:rtl w:val="true"/>
              </w:rPr>
              <w:t xml:space="preserve">. </w:t>
            </w:r>
            <w:r>
              <w:rPr>
                <w:rStyle w:val="IndexLink"/>
                <w:rtl w:val="true"/>
              </w:rPr>
              <w:t>اميّ‌ الصيرفي</w:t>
            </w:r>
            <w:r>
              <w:rPr>
                <w:rStyle w:val="IndexLink"/>
                <w:rtl w:val="true"/>
              </w:rPr>
              <w:tab/>
            </w:r>
            <w:r>
              <w:rPr>
                <w:rStyle w:val="IndexLink"/>
              </w:rPr>
              <w:t>191</w:t>
            </w:r>
          </w:hyperlink>
        </w:p>
        <w:p>
          <w:pPr>
            <w:pStyle w:val="Contents6"/>
            <w:tabs>
              <w:tab w:val="clear" w:pos="7609"/>
              <w:tab w:val="right" w:pos="9026" w:leader="dot"/>
            </w:tabs>
            <w:rPr/>
          </w:pPr>
          <w:hyperlink w:anchor="__RefHeading___Toc6440747_3381743652">
            <w:r>
              <w:rPr>
                <w:webHidden/>
                <w:rStyle w:val="IndexLink"/>
              </w:rPr>
              <w:t>2</w:t>
            </w:r>
            <w:r>
              <w:rPr>
                <w:rStyle w:val="IndexLink"/>
                <w:rtl w:val="true"/>
              </w:rPr>
              <w:t xml:space="preserve">. </w:t>
            </w:r>
            <w:r>
              <w:rPr>
                <w:rStyle w:val="IndexLink"/>
                <w:rtl w:val="true"/>
              </w:rPr>
              <w:t>سفيان بن عيينة</w:t>
            </w:r>
            <w:r>
              <w:rPr>
                <w:rStyle w:val="IndexLink"/>
                <w:rtl w:val="true"/>
              </w:rPr>
              <w:tab/>
            </w:r>
            <w:r>
              <w:rPr>
                <w:rStyle w:val="IndexLink"/>
              </w:rPr>
              <w:t>192</w:t>
            </w:r>
          </w:hyperlink>
        </w:p>
        <w:p>
          <w:pPr>
            <w:pStyle w:val="Contents6"/>
            <w:tabs>
              <w:tab w:val="clear" w:pos="7609"/>
              <w:tab w:val="right" w:pos="9026" w:leader="dot"/>
            </w:tabs>
            <w:rPr/>
          </w:pPr>
          <w:hyperlink w:anchor="__RefHeading___Toc6440749_3381743652">
            <w:r>
              <w:rPr>
                <w:webHidden/>
                <w:rStyle w:val="IndexLink"/>
              </w:rPr>
              <w:t>3</w:t>
            </w:r>
            <w:r>
              <w:rPr>
                <w:rStyle w:val="IndexLink"/>
                <w:rtl w:val="true"/>
              </w:rPr>
              <w:t xml:space="preserve">. </w:t>
            </w:r>
            <w:r>
              <w:rPr>
                <w:rStyle w:val="IndexLink"/>
                <w:rtl w:val="true"/>
              </w:rPr>
              <w:t>عبدالله بن عاصم الفائشي</w:t>
            </w:r>
            <w:r>
              <w:rPr>
                <w:rStyle w:val="IndexLink"/>
                <w:rtl w:val="true"/>
              </w:rPr>
              <w:tab/>
            </w:r>
            <w:r>
              <w:rPr>
                <w:rStyle w:val="IndexLink"/>
              </w:rPr>
              <w:t>192</w:t>
            </w:r>
          </w:hyperlink>
        </w:p>
        <w:p>
          <w:pPr>
            <w:pStyle w:val="Contents6"/>
            <w:tabs>
              <w:tab w:val="clear" w:pos="7609"/>
              <w:tab w:val="right" w:pos="9026" w:leader="dot"/>
            </w:tabs>
            <w:rPr/>
          </w:pPr>
          <w:hyperlink w:anchor="__RefHeading___Toc6440751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192</w:t>
            </w:r>
          </w:hyperlink>
        </w:p>
        <w:p>
          <w:pPr>
            <w:pStyle w:val="Contents4"/>
            <w:tabs>
              <w:tab w:val="clear" w:pos="8176"/>
              <w:tab w:val="right" w:pos="9026" w:leader="dot"/>
            </w:tabs>
            <w:rPr/>
          </w:pPr>
          <w:hyperlink w:anchor="__RefHeading___Toc6440753_3381743652">
            <w:r>
              <w:rPr>
                <w:webHidden/>
                <w:rStyle w:val="IndexLink"/>
                <w:rtl w:val="true"/>
              </w:rPr>
              <w:t>الثاني عشر</w:t>
            </w:r>
            <w:r>
              <w:rPr>
                <w:rStyle w:val="IndexLink"/>
                <w:rtl w:val="true"/>
              </w:rPr>
              <w:t xml:space="preserve">: </w:t>
            </w:r>
            <w:r>
              <w:rPr>
                <w:rStyle w:val="IndexLink"/>
                <w:rtl w:val="true"/>
              </w:rPr>
              <w:t>تعليمه عليه السلام الصلاة علي النبيّ‌ صلي الله عليه وآله وسلم</w:t>
            </w:r>
            <w:r>
              <w:rPr>
                <w:rStyle w:val="IndexLink"/>
                <w:rtl w:val="true"/>
              </w:rPr>
              <w:tab/>
            </w:r>
            <w:r>
              <w:rPr>
                <w:rStyle w:val="IndexLink"/>
              </w:rPr>
              <w:t>193</w:t>
            </w:r>
          </w:hyperlink>
        </w:p>
        <w:p>
          <w:pPr>
            <w:pStyle w:val="Contents5"/>
            <w:tabs>
              <w:tab w:val="clear" w:pos="7892"/>
              <w:tab w:val="right" w:pos="9026" w:leader="dot"/>
            </w:tabs>
            <w:rPr/>
          </w:pPr>
          <w:hyperlink w:anchor="__RefHeading___Toc6440755_3381743652">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440757_3381743652">
            <w:r>
              <w:rPr>
                <w:webHidden/>
                <w:rStyle w:val="IndexLink"/>
              </w:rPr>
              <w:t>1</w:t>
            </w:r>
            <w:r>
              <w:rPr>
                <w:rStyle w:val="IndexLink"/>
                <w:rtl w:val="true"/>
              </w:rPr>
              <w:t xml:space="preserve">. </w:t>
            </w:r>
            <w:r>
              <w:rPr>
                <w:rStyle w:val="IndexLink"/>
                <w:rtl w:val="true"/>
              </w:rPr>
              <w:t>خضر عن بعض</w:t>
            </w:r>
            <w:r>
              <w:rPr>
                <w:rStyle w:val="IndexLink"/>
                <w:rtl w:val="true"/>
              </w:rPr>
              <w:tab/>
            </w:r>
            <w:r>
              <w:rPr>
                <w:rStyle w:val="IndexLink"/>
              </w:rPr>
              <w:t>193</w:t>
            </w:r>
          </w:hyperlink>
        </w:p>
        <w:p>
          <w:pPr>
            <w:pStyle w:val="Contents5"/>
            <w:tabs>
              <w:tab w:val="clear" w:pos="7892"/>
              <w:tab w:val="right" w:pos="9026" w:leader="dot"/>
            </w:tabs>
            <w:rPr/>
          </w:pPr>
          <w:hyperlink w:anchor="__RefHeading___Toc6440759_3381743652">
            <w:r>
              <w:rPr>
                <w:webHidden/>
                <w:rStyle w:val="IndexLink"/>
              </w:rPr>
              <w:t>2</w:t>
            </w:r>
            <w:r>
              <w:rPr>
                <w:rStyle w:val="IndexLink"/>
                <w:rtl w:val="true"/>
              </w:rPr>
              <w:t xml:space="preserve">. </w:t>
            </w:r>
            <w:r>
              <w:rPr>
                <w:rStyle w:val="IndexLink"/>
                <w:rtl w:val="true"/>
              </w:rPr>
              <w:t>سلامة الكندي</w:t>
            </w:r>
            <w:r>
              <w:rPr>
                <w:rStyle w:val="IndexLink"/>
                <w:rtl w:val="true"/>
              </w:rPr>
              <w:tab/>
            </w:r>
            <w:r>
              <w:rPr>
                <w:rStyle w:val="IndexLink"/>
              </w:rPr>
              <w:t>194</w:t>
            </w:r>
          </w:hyperlink>
        </w:p>
        <w:p>
          <w:pPr>
            <w:pStyle w:val="Contents5"/>
            <w:tabs>
              <w:tab w:val="clear" w:pos="7892"/>
              <w:tab w:val="right" w:pos="9026" w:leader="dot"/>
            </w:tabs>
            <w:rPr/>
          </w:pPr>
          <w:hyperlink w:anchor="__RefHeading___Toc6440761_3381743652">
            <w:r>
              <w:rPr>
                <w:webHidden/>
                <w:rStyle w:val="IndexLink"/>
              </w:rPr>
              <w:t>3</w:t>
            </w:r>
            <w:r>
              <w:rPr>
                <w:rStyle w:val="IndexLink"/>
                <w:rtl w:val="true"/>
              </w:rPr>
              <w:t xml:space="preserve">. </w:t>
            </w:r>
            <w:r>
              <w:rPr>
                <w:rStyle w:val="IndexLink"/>
                <w:rtl w:val="true"/>
              </w:rPr>
              <w:t>عبدالله الأسدي عن رجل</w:t>
            </w:r>
            <w:r>
              <w:rPr>
                <w:rStyle w:val="IndexLink"/>
                <w:rtl w:val="true"/>
              </w:rPr>
              <w:tab/>
            </w:r>
            <w:r>
              <w:rPr>
                <w:rStyle w:val="IndexLink"/>
              </w:rPr>
              <w:t>198</w:t>
            </w:r>
          </w:hyperlink>
        </w:p>
        <w:p>
          <w:pPr>
            <w:pStyle w:val="Contents5"/>
            <w:tabs>
              <w:tab w:val="clear" w:pos="7892"/>
              <w:tab w:val="right" w:pos="9026" w:leader="dot"/>
            </w:tabs>
            <w:rPr/>
          </w:pPr>
          <w:hyperlink w:anchor="__RefHeading___Toc6440763_3381743652">
            <w:r>
              <w:rPr>
                <w:webHidden/>
                <w:rStyle w:val="IndexLink"/>
              </w:rPr>
              <w:t>4</w:t>
            </w:r>
            <w:r>
              <w:rPr>
                <w:rStyle w:val="IndexLink"/>
                <w:rtl w:val="true"/>
              </w:rPr>
              <w:t xml:space="preserve">. </w:t>
            </w:r>
            <w:r>
              <w:rPr>
                <w:rStyle w:val="IndexLink"/>
                <w:rtl w:val="true"/>
              </w:rPr>
              <w:t>عمير بن زوذي</w:t>
            </w:r>
            <w:r>
              <w:rPr>
                <w:rStyle w:val="IndexLink"/>
                <w:rtl w:val="true"/>
              </w:rPr>
              <w:tab/>
            </w:r>
            <w:r>
              <w:rPr>
                <w:rStyle w:val="IndexLink"/>
              </w:rPr>
              <w:t>198</w:t>
            </w:r>
          </w:hyperlink>
        </w:p>
        <w:p>
          <w:pPr>
            <w:pStyle w:val="Contents5"/>
            <w:tabs>
              <w:tab w:val="clear" w:pos="7892"/>
              <w:tab w:val="right" w:pos="9026" w:leader="dot"/>
            </w:tabs>
            <w:rPr/>
          </w:pPr>
          <w:hyperlink w:anchor="__RefHeading___Toc6440765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199</w:t>
            </w:r>
          </w:hyperlink>
        </w:p>
        <w:p>
          <w:pPr>
            <w:pStyle w:val="Contents4"/>
            <w:tabs>
              <w:tab w:val="clear" w:pos="8176"/>
              <w:tab w:val="right" w:pos="9026" w:leader="dot"/>
            </w:tabs>
            <w:rPr/>
          </w:pPr>
          <w:hyperlink w:anchor="__RefHeading___Toc6440767_3381743652">
            <w:r>
              <w:rPr>
                <w:webHidden/>
                <w:rStyle w:val="IndexLink"/>
                <w:rtl w:val="true"/>
              </w:rPr>
              <w:t>الثالث عشر</w:t>
            </w:r>
            <w:r>
              <w:rPr>
                <w:rStyle w:val="IndexLink"/>
                <w:rtl w:val="true"/>
              </w:rPr>
              <w:t xml:space="preserve">: </w:t>
            </w:r>
            <w:r>
              <w:rPr>
                <w:rStyle w:val="IndexLink"/>
                <w:rtl w:val="true"/>
              </w:rPr>
              <w:t>أنّه عليه السلام المبلّغ عن رسول الله صلي الله عليه وآله وسلم والمؤدّي عنه</w:t>
            </w:r>
            <w:r>
              <w:rPr>
                <w:rStyle w:val="IndexLink"/>
                <w:rtl w:val="true"/>
              </w:rPr>
              <w:tab/>
            </w:r>
            <w:r>
              <w:rPr>
                <w:rStyle w:val="IndexLink"/>
              </w:rPr>
              <w:t>201</w:t>
            </w:r>
          </w:hyperlink>
        </w:p>
        <w:p>
          <w:pPr>
            <w:pStyle w:val="Contents4"/>
            <w:tabs>
              <w:tab w:val="clear" w:pos="8176"/>
              <w:tab w:val="right" w:pos="9026" w:leader="dot"/>
            </w:tabs>
            <w:rPr/>
          </w:pPr>
          <w:hyperlink w:anchor="__RefHeading___Toc6440769_3381743652">
            <w:r>
              <w:rPr>
                <w:webHidden/>
                <w:rStyle w:val="IndexLink"/>
                <w:rtl w:val="true"/>
              </w:rPr>
              <w:t>الرابع عشر</w:t>
            </w:r>
            <w:r>
              <w:rPr>
                <w:rStyle w:val="IndexLink"/>
                <w:rtl w:val="true"/>
              </w:rPr>
              <w:t xml:space="preserve">: </w:t>
            </w:r>
            <w:r>
              <w:rPr>
                <w:rStyle w:val="IndexLink"/>
                <w:rtl w:val="true"/>
              </w:rPr>
              <w:t>تبليغه عليه السلام سنّة النبيّ‌ صلي الله عليه وآله وسلم وفيه فروع</w:t>
            </w:r>
            <w:r>
              <w:rPr>
                <w:rStyle w:val="IndexLink"/>
                <w:rtl w:val="true"/>
              </w:rPr>
              <w:t>:</w:t>
              <w:tab/>
            </w:r>
            <w:r>
              <w:rPr>
                <w:rStyle w:val="IndexLink"/>
              </w:rPr>
              <w:t>201</w:t>
            </w:r>
          </w:hyperlink>
        </w:p>
        <w:p>
          <w:pPr>
            <w:pStyle w:val="Contents5"/>
            <w:tabs>
              <w:tab w:val="clear" w:pos="7892"/>
              <w:tab w:val="right" w:pos="9026" w:leader="dot"/>
            </w:tabs>
            <w:rPr/>
          </w:pPr>
          <w:hyperlink w:anchor="__RefHeading___Toc6440771_3381743652">
            <w:r>
              <w:rPr>
                <w:webHidden/>
                <w:rStyle w:val="IndexLink"/>
                <w:rtl w:val="true"/>
              </w:rPr>
              <w:t>الأوّل</w:t>
            </w:r>
            <w:r>
              <w:rPr>
                <w:rStyle w:val="IndexLink"/>
                <w:rtl w:val="true"/>
              </w:rPr>
              <w:t xml:space="preserve">: </w:t>
            </w:r>
            <w:r>
              <w:rPr>
                <w:rStyle w:val="IndexLink"/>
                <w:rtl w:val="true"/>
              </w:rPr>
              <w:t>عباداته صلي الله عليه وآله وسلم وأذكاره وهو علي أنحاء</w:t>
            </w:r>
            <w:r>
              <w:rPr>
                <w:rStyle w:val="IndexLink"/>
                <w:rtl w:val="true"/>
              </w:rPr>
              <w:t>:</w:t>
              <w:tab/>
            </w:r>
            <w:r>
              <w:rPr>
                <w:rStyle w:val="IndexLink"/>
              </w:rPr>
              <w:t>201</w:t>
            </w:r>
          </w:hyperlink>
        </w:p>
        <w:p>
          <w:pPr>
            <w:pStyle w:val="Contents6"/>
            <w:tabs>
              <w:tab w:val="clear" w:pos="7609"/>
              <w:tab w:val="right" w:pos="9026" w:leader="dot"/>
            </w:tabs>
            <w:rPr/>
          </w:pPr>
          <w:hyperlink w:anchor="__RefHeading___Toc6440773_3381743652">
            <w:r>
              <w:rPr>
                <w:webHidden/>
                <w:rStyle w:val="IndexLink"/>
              </w:rPr>
              <w:t>1</w:t>
            </w:r>
            <w:r>
              <w:rPr>
                <w:rStyle w:val="IndexLink"/>
                <w:rtl w:val="true"/>
              </w:rPr>
              <w:t xml:space="preserve">. </w:t>
            </w:r>
            <w:r>
              <w:rPr>
                <w:rStyle w:val="IndexLink"/>
                <w:rtl w:val="true"/>
              </w:rPr>
              <w:t>صلواته صلي الله عليه وآله وسلم ومقدّماتها وأذكارها</w:t>
            </w:r>
            <w:r>
              <w:rPr>
                <w:rStyle w:val="IndexLink"/>
                <w:rtl w:val="true"/>
              </w:rPr>
              <w:tab/>
            </w:r>
            <w:r>
              <w:rPr>
                <w:rStyle w:val="IndexLink"/>
              </w:rPr>
              <w:t>201</w:t>
            </w:r>
          </w:hyperlink>
        </w:p>
        <w:p>
          <w:pPr>
            <w:pStyle w:val="Contents6"/>
            <w:tabs>
              <w:tab w:val="clear" w:pos="7609"/>
              <w:tab w:val="right" w:pos="9026" w:leader="dot"/>
            </w:tabs>
            <w:rPr/>
          </w:pPr>
          <w:hyperlink w:anchor="__RefHeading___Toc6440775_3381743652">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كيفيّة وضوئه صلي الله عليه وآله وسلم</w:t>
            </w:r>
            <w:r>
              <w:rPr>
                <w:rStyle w:val="IndexLink"/>
                <w:rtl w:val="true"/>
              </w:rPr>
              <w:tab/>
            </w:r>
            <w:r>
              <w:rPr>
                <w:rStyle w:val="IndexLink"/>
              </w:rPr>
              <w:t>201</w:t>
            </w:r>
          </w:hyperlink>
        </w:p>
        <w:p>
          <w:pPr>
            <w:pStyle w:val="Contents6"/>
            <w:tabs>
              <w:tab w:val="clear" w:pos="7609"/>
              <w:tab w:val="right" w:pos="9026" w:leader="dot"/>
            </w:tabs>
            <w:rPr/>
          </w:pPr>
          <w:hyperlink w:anchor="__RefHeading___Toc6440777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202</w:t>
            </w:r>
          </w:hyperlink>
        </w:p>
        <w:p>
          <w:pPr>
            <w:pStyle w:val="Contents6"/>
            <w:tabs>
              <w:tab w:val="clear" w:pos="7609"/>
              <w:tab w:val="right" w:pos="9026" w:leader="dot"/>
            </w:tabs>
            <w:rPr/>
          </w:pPr>
          <w:hyperlink w:anchor="__RefHeading___Toc6440779_3381743652">
            <w:r>
              <w:rPr>
                <w:webHidden/>
                <w:rStyle w:val="IndexLink"/>
              </w:rPr>
              <w:t>2</w:t>
            </w:r>
            <w:r>
              <w:rPr>
                <w:rStyle w:val="IndexLink"/>
                <w:rtl w:val="true"/>
              </w:rPr>
              <w:t xml:space="preserve">. </w:t>
            </w:r>
            <w:r>
              <w:rPr>
                <w:rStyle w:val="IndexLink"/>
                <w:rtl w:val="true"/>
              </w:rPr>
              <w:t>حسين بن علي عليهما السلام</w:t>
            </w:r>
            <w:r>
              <w:rPr>
                <w:rStyle w:val="IndexLink"/>
                <w:rtl w:val="true"/>
              </w:rPr>
              <w:tab/>
            </w:r>
            <w:r>
              <w:rPr>
                <w:rStyle w:val="IndexLink"/>
              </w:rPr>
              <w:t>202</w:t>
            </w:r>
          </w:hyperlink>
        </w:p>
        <w:p>
          <w:pPr>
            <w:pStyle w:val="Contents6"/>
            <w:tabs>
              <w:tab w:val="clear" w:pos="7609"/>
              <w:tab w:val="right" w:pos="9026" w:leader="dot"/>
            </w:tabs>
            <w:rPr/>
          </w:pPr>
          <w:hyperlink w:anchor="__RefHeading___Toc6440781_3381743652">
            <w:r>
              <w:rPr>
                <w:webHidden/>
                <w:rStyle w:val="IndexLink"/>
              </w:rPr>
              <w:t>3</w:t>
            </w:r>
            <w:r>
              <w:rPr>
                <w:rStyle w:val="IndexLink"/>
                <w:rtl w:val="true"/>
              </w:rPr>
              <w:t xml:space="preserve">. </w:t>
            </w:r>
            <w:r>
              <w:rPr>
                <w:rStyle w:val="IndexLink"/>
                <w:rtl w:val="true"/>
              </w:rPr>
              <w:t>أبوحيّة</w:t>
            </w:r>
            <w:r>
              <w:rPr>
                <w:rStyle w:val="IndexLink"/>
                <w:rtl w:val="true"/>
              </w:rPr>
              <w:tab/>
            </w:r>
            <w:r>
              <w:rPr>
                <w:rStyle w:val="IndexLink"/>
              </w:rPr>
              <w:t>203</w:t>
            </w:r>
          </w:hyperlink>
        </w:p>
        <w:p>
          <w:pPr>
            <w:pStyle w:val="Contents6"/>
            <w:tabs>
              <w:tab w:val="clear" w:pos="7609"/>
              <w:tab w:val="right" w:pos="9026" w:leader="dot"/>
            </w:tabs>
            <w:rPr/>
          </w:pPr>
          <w:hyperlink w:anchor="__RefHeading___Toc6440783_3381743652">
            <w:r>
              <w:rPr>
                <w:webHidden/>
                <w:rStyle w:val="IndexLink"/>
              </w:rPr>
              <w:t>4</w:t>
            </w:r>
            <w:r>
              <w:rPr>
                <w:rStyle w:val="IndexLink"/>
                <w:rtl w:val="true"/>
              </w:rPr>
              <w:t xml:space="preserve">. </w:t>
            </w:r>
            <w:r>
              <w:rPr>
                <w:rStyle w:val="IndexLink"/>
                <w:rtl w:val="true"/>
              </w:rPr>
              <w:t>شقيق بن سلمة</w:t>
            </w:r>
            <w:r>
              <w:rPr>
                <w:rStyle w:val="IndexLink"/>
                <w:rtl w:val="true"/>
              </w:rPr>
              <w:tab/>
            </w:r>
            <w:r>
              <w:rPr>
                <w:rStyle w:val="IndexLink"/>
              </w:rPr>
              <w:t>207</w:t>
            </w:r>
          </w:hyperlink>
        </w:p>
        <w:p>
          <w:pPr>
            <w:pStyle w:val="Contents6"/>
            <w:tabs>
              <w:tab w:val="clear" w:pos="7609"/>
              <w:tab w:val="right" w:pos="9026" w:leader="dot"/>
            </w:tabs>
            <w:rPr/>
          </w:pPr>
          <w:hyperlink w:anchor="__RefHeading___Toc6440785_3381743652">
            <w:r>
              <w:rPr>
                <w:webHidden/>
                <w:rStyle w:val="IndexLink"/>
              </w:rPr>
              <w:t>5</w:t>
            </w:r>
            <w:r>
              <w:rPr>
                <w:rStyle w:val="IndexLink"/>
                <w:rtl w:val="true"/>
              </w:rPr>
              <w:t xml:space="preserve">. </w:t>
            </w:r>
            <w:r>
              <w:rPr>
                <w:rStyle w:val="IndexLink"/>
                <w:rtl w:val="true"/>
              </w:rPr>
              <w:t>عبدخير</w:t>
            </w:r>
            <w:r>
              <w:rPr>
                <w:rStyle w:val="IndexLink"/>
                <w:rtl w:val="true"/>
              </w:rPr>
              <w:tab/>
            </w:r>
            <w:r>
              <w:rPr>
                <w:rStyle w:val="IndexLink"/>
              </w:rPr>
              <w:t>207</w:t>
            </w:r>
          </w:hyperlink>
        </w:p>
        <w:p>
          <w:pPr>
            <w:pStyle w:val="Contents6"/>
            <w:tabs>
              <w:tab w:val="clear" w:pos="7609"/>
              <w:tab w:val="right" w:pos="9026" w:leader="dot"/>
            </w:tabs>
            <w:rPr/>
          </w:pPr>
          <w:hyperlink w:anchor="__RefHeading___Toc6440787_3381743652">
            <w:r>
              <w:rPr>
                <w:webHidden/>
                <w:rStyle w:val="IndexLink"/>
              </w:rPr>
              <w:t>6</w:t>
            </w:r>
            <w:r>
              <w:rPr>
                <w:rStyle w:val="IndexLink"/>
                <w:rtl w:val="true"/>
              </w:rPr>
              <w:t xml:space="preserve">. </w:t>
            </w:r>
            <w:r>
              <w:rPr>
                <w:rStyle w:val="IndexLink"/>
                <w:rtl w:val="true"/>
              </w:rPr>
              <w:t>عمرو ذومرّ</w:t>
            </w:r>
            <w:r>
              <w:rPr>
                <w:rStyle w:val="IndexLink"/>
                <w:rtl w:val="true"/>
              </w:rPr>
              <w:tab/>
            </w:r>
            <w:r>
              <w:rPr>
                <w:rStyle w:val="IndexLink"/>
              </w:rPr>
              <w:t>215</w:t>
            </w:r>
          </w:hyperlink>
        </w:p>
        <w:p>
          <w:pPr>
            <w:pStyle w:val="Contents6"/>
            <w:tabs>
              <w:tab w:val="clear" w:pos="7609"/>
              <w:tab w:val="right" w:pos="9026" w:leader="dot"/>
            </w:tabs>
            <w:rPr/>
          </w:pPr>
          <w:hyperlink w:anchor="__RefHeading___Toc6440789_3381743652">
            <w:r>
              <w:rPr>
                <w:webHidden/>
                <w:rStyle w:val="IndexLink"/>
              </w:rPr>
              <w:t>7</w:t>
            </w:r>
            <w:r>
              <w:rPr>
                <w:rStyle w:val="IndexLink"/>
                <w:rtl w:val="true"/>
              </w:rPr>
              <w:t xml:space="preserve">. </w:t>
            </w:r>
            <w:r>
              <w:rPr>
                <w:rStyle w:val="IndexLink"/>
                <w:rtl w:val="true"/>
              </w:rPr>
              <w:t>النزّال بن سبرة</w:t>
            </w:r>
            <w:r>
              <w:rPr>
                <w:rStyle w:val="IndexLink"/>
                <w:rtl w:val="true"/>
              </w:rPr>
              <w:tab/>
            </w:r>
            <w:r>
              <w:rPr>
                <w:rStyle w:val="IndexLink"/>
              </w:rPr>
              <w:t>215</w:t>
            </w:r>
          </w:hyperlink>
        </w:p>
        <w:p>
          <w:pPr>
            <w:pStyle w:val="Contents6"/>
            <w:tabs>
              <w:tab w:val="clear" w:pos="7609"/>
              <w:tab w:val="right" w:pos="9026" w:leader="dot"/>
            </w:tabs>
            <w:rPr/>
          </w:pPr>
          <w:hyperlink w:anchor="__RefHeading___Toc6440791_3381743652">
            <w:r>
              <w:rPr>
                <w:webHidden/>
                <w:rStyle w:val="IndexLink"/>
                <w:rtl w:val="true"/>
              </w:rPr>
              <w:t>توضيح وتنبيه</w:t>
            </w:r>
            <w:r>
              <w:rPr>
                <w:rStyle w:val="IndexLink"/>
                <w:rtl w:val="true"/>
              </w:rPr>
              <w:t>:</w:t>
              <w:tab/>
            </w:r>
            <w:r>
              <w:rPr>
                <w:rStyle w:val="IndexLink"/>
              </w:rPr>
              <w:t>217</w:t>
            </w:r>
          </w:hyperlink>
        </w:p>
        <w:p>
          <w:pPr>
            <w:pStyle w:val="Contents6"/>
            <w:tabs>
              <w:tab w:val="clear" w:pos="7609"/>
              <w:tab w:val="right" w:pos="9026" w:leader="dot"/>
            </w:tabs>
            <w:rPr/>
          </w:pPr>
          <w:hyperlink w:anchor="__RefHeading___Toc6440793_3381743652">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دعاؤه صلي الله عليه وآله وسلم عند الوضوء</w:t>
            </w:r>
            <w:r>
              <w:rPr>
                <w:rStyle w:val="IndexLink"/>
                <w:rtl w:val="true"/>
              </w:rPr>
              <w:tab/>
            </w:r>
            <w:r>
              <w:rPr>
                <w:rStyle w:val="IndexLink"/>
              </w:rPr>
              <w:t>217</w:t>
            </w:r>
          </w:hyperlink>
        </w:p>
        <w:p>
          <w:pPr>
            <w:pStyle w:val="Contents6"/>
            <w:tabs>
              <w:tab w:val="clear" w:pos="7609"/>
              <w:tab w:val="right" w:pos="9026" w:leader="dot"/>
            </w:tabs>
            <w:rPr/>
          </w:pPr>
          <w:hyperlink w:anchor="__RefHeading___Toc6440795_3381743652">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كان صلي الله عليه وآله وسلم لا يتوضّأ من الأكل والشرب</w:t>
            </w:r>
            <w:r>
              <w:rPr>
                <w:rStyle w:val="IndexLink"/>
                <w:rtl w:val="true"/>
              </w:rPr>
              <w:tab/>
            </w:r>
            <w:r>
              <w:rPr>
                <w:rStyle w:val="IndexLink"/>
              </w:rPr>
              <w:t>218</w:t>
            </w:r>
          </w:hyperlink>
        </w:p>
        <w:p>
          <w:pPr>
            <w:pStyle w:val="Contents6"/>
            <w:tabs>
              <w:tab w:val="clear" w:pos="7609"/>
              <w:tab w:val="right" w:pos="9026" w:leader="dot"/>
            </w:tabs>
            <w:rPr/>
          </w:pPr>
          <w:hyperlink w:anchor="__RefHeading___Toc6440797_3381743652">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اغتساله صلي الله عليه وآله وسلم مع أهله من إناء واحد</w:t>
            </w:r>
            <w:r>
              <w:rPr>
                <w:rStyle w:val="IndexLink"/>
                <w:rtl w:val="true"/>
              </w:rPr>
              <w:tab/>
            </w:r>
            <w:r>
              <w:rPr>
                <w:rStyle w:val="IndexLink"/>
              </w:rPr>
              <w:t>219</w:t>
            </w:r>
          </w:hyperlink>
        </w:p>
        <w:p>
          <w:pPr>
            <w:pStyle w:val="Contents6"/>
            <w:tabs>
              <w:tab w:val="clear" w:pos="7609"/>
              <w:tab w:val="right" w:pos="9026" w:leader="dot"/>
            </w:tabs>
            <w:rPr/>
          </w:pPr>
          <w:hyperlink w:anchor="__RefHeading___Toc6440799_3381743652">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جمعه صلي الله عليه وآله وسلم بين الصلاتين</w:t>
            </w:r>
            <w:r>
              <w:rPr>
                <w:rStyle w:val="IndexLink"/>
                <w:rtl w:val="true"/>
              </w:rPr>
              <w:tab/>
            </w:r>
            <w:r>
              <w:rPr>
                <w:rStyle w:val="IndexLink"/>
              </w:rPr>
              <w:t>219</w:t>
            </w:r>
          </w:hyperlink>
        </w:p>
        <w:p>
          <w:pPr>
            <w:pStyle w:val="Contents6"/>
            <w:tabs>
              <w:tab w:val="clear" w:pos="7609"/>
              <w:tab w:val="right" w:pos="9026" w:leader="dot"/>
            </w:tabs>
            <w:rPr/>
          </w:pPr>
          <w:hyperlink w:anchor="__RefHeading___Toc6440801_3381743652">
            <w:r>
              <w:rPr>
                <w:webHidden/>
                <w:rStyle w:val="IndexLink"/>
              </w:rPr>
              <w:t>1</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6440803_3381743652">
            <w:r>
              <w:rPr>
                <w:webHidden/>
                <w:rStyle w:val="IndexLink"/>
              </w:rPr>
              <w:t>2</w:t>
            </w:r>
            <w:r>
              <w:rPr>
                <w:rStyle w:val="IndexLink"/>
                <w:rtl w:val="true"/>
              </w:rPr>
              <w:t xml:space="preserve">. </w:t>
            </w:r>
            <w:r>
              <w:rPr>
                <w:rStyle w:val="IndexLink"/>
                <w:rtl w:val="true"/>
              </w:rPr>
              <w:t>عمر بن علي</w:t>
            </w:r>
            <w:r>
              <w:rPr>
                <w:rStyle w:val="IndexLink"/>
                <w:rtl w:val="true"/>
              </w:rPr>
              <w:tab/>
            </w:r>
            <w:r>
              <w:rPr>
                <w:rStyle w:val="IndexLink"/>
              </w:rPr>
              <w:t>219</w:t>
            </w:r>
          </w:hyperlink>
        </w:p>
        <w:p>
          <w:pPr>
            <w:pStyle w:val="Contents6"/>
            <w:tabs>
              <w:tab w:val="clear" w:pos="7609"/>
              <w:tab w:val="right" w:pos="9026" w:leader="dot"/>
            </w:tabs>
            <w:rPr/>
          </w:pPr>
          <w:hyperlink w:anchor="__RefHeading___Toc6440805_3381743652">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وقت صلاته صلي الله عليه وآله وسلم الصبح</w:t>
            </w:r>
            <w:r>
              <w:rPr>
                <w:rStyle w:val="IndexLink"/>
                <w:rtl w:val="true"/>
              </w:rPr>
              <w:tab/>
            </w:r>
            <w:r>
              <w:rPr>
                <w:rStyle w:val="IndexLink"/>
              </w:rPr>
              <w:t>221</w:t>
            </w:r>
          </w:hyperlink>
        </w:p>
        <w:p>
          <w:pPr>
            <w:pStyle w:val="Contents6"/>
            <w:tabs>
              <w:tab w:val="clear" w:pos="7609"/>
              <w:tab w:val="right" w:pos="9026" w:leader="dot"/>
            </w:tabs>
            <w:rPr/>
          </w:pPr>
          <w:hyperlink w:anchor="__RefHeading___Toc6440807_3381743652">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صلاته صلي الله عليه وآله وسلم الخوف والسفر</w:t>
            </w:r>
            <w:r>
              <w:rPr>
                <w:rStyle w:val="IndexLink"/>
                <w:rtl w:val="true"/>
              </w:rPr>
              <w:tab/>
            </w:r>
            <w:r>
              <w:rPr>
                <w:rStyle w:val="IndexLink"/>
              </w:rPr>
              <w:t>222</w:t>
            </w:r>
          </w:hyperlink>
        </w:p>
        <w:p>
          <w:pPr>
            <w:pStyle w:val="Contents6"/>
            <w:tabs>
              <w:tab w:val="clear" w:pos="7609"/>
              <w:tab w:val="right" w:pos="9026" w:leader="dot"/>
            </w:tabs>
            <w:rPr/>
          </w:pPr>
          <w:hyperlink w:anchor="__RefHeading___Toc6440809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222</w:t>
            </w:r>
          </w:hyperlink>
        </w:p>
        <w:p>
          <w:pPr>
            <w:pStyle w:val="Contents6"/>
            <w:tabs>
              <w:tab w:val="clear" w:pos="7609"/>
              <w:tab w:val="right" w:pos="9026" w:leader="dot"/>
            </w:tabs>
            <w:rPr/>
          </w:pPr>
          <w:hyperlink w:anchor="__RefHeading___Toc6440811_3381743652">
            <w:r>
              <w:rPr>
                <w:webHidden/>
                <w:rStyle w:val="IndexLink"/>
              </w:rPr>
              <w:t>2</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223</w:t>
            </w:r>
          </w:hyperlink>
        </w:p>
        <w:p>
          <w:pPr>
            <w:pStyle w:val="Contents6"/>
            <w:tabs>
              <w:tab w:val="clear" w:pos="7609"/>
              <w:tab w:val="right" w:pos="9026" w:leader="dot"/>
            </w:tabs>
            <w:rPr/>
          </w:pPr>
          <w:hyperlink w:anchor="__RefHeading___Toc6440813_3381743652">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صلاته صلي الله عليه وآله وسلم الآيات</w:t>
            </w:r>
            <w:r>
              <w:rPr>
                <w:rStyle w:val="IndexLink"/>
                <w:rtl w:val="true"/>
              </w:rPr>
              <w:tab/>
            </w:r>
            <w:r>
              <w:rPr>
                <w:rStyle w:val="IndexLink"/>
              </w:rPr>
              <w:t>223</w:t>
            </w:r>
          </w:hyperlink>
        </w:p>
        <w:p>
          <w:pPr>
            <w:pStyle w:val="Contents6"/>
            <w:tabs>
              <w:tab w:val="clear" w:pos="7609"/>
              <w:tab w:val="right" w:pos="9026" w:leader="dot"/>
            </w:tabs>
            <w:rPr/>
          </w:pPr>
          <w:hyperlink w:anchor="__RefHeading___Toc6440815_3381743652">
            <w:r>
              <w:rPr>
                <w:webHidden/>
                <w:rStyle w:val="IndexLink"/>
              </w:rPr>
              <w:t>1</w:t>
            </w:r>
            <w:r>
              <w:rPr>
                <w:rStyle w:val="IndexLink"/>
                <w:rtl w:val="true"/>
              </w:rPr>
              <w:t xml:space="preserve">. </w:t>
            </w:r>
            <w:r>
              <w:rPr>
                <w:rStyle w:val="IndexLink"/>
                <w:rtl w:val="true"/>
              </w:rPr>
              <w:t>حنش</w:t>
            </w:r>
            <w:r>
              <w:rPr>
                <w:rStyle w:val="IndexLink"/>
                <w:rtl w:val="true"/>
              </w:rPr>
              <w:tab/>
            </w:r>
            <w:r>
              <w:rPr>
                <w:rStyle w:val="IndexLink"/>
              </w:rPr>
              <w:t>223</w:t>
            </w:r>
          </w:hyperlink>
        </w:p>
        <w:p>
          <w:pPr>
            <w:pStyle w:val="Contents6"/>
            <w:tabs>
              <w:tab w:val="clear" w:pos="7609"/>
              <w:tab w:val="right" w:pos="9026" w:leader="dot"/>
            </w:tabs>
            <w:rPr/>
          </w:pPr>
          <w:hyperlink w:anchor="__RefHeading___Toc6440817_3381743652">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عبدالرحمان بن أبي‌ليلي ومحمّد ابن الحنفيّة</w:t>
            </w:r>
            <w:r>
              <w:rPr>
                <w:rStyle w:val="IndexLink"/>
                <w:rtl w:val="true"/>
              </w:rPr>
              <w:tab/>
            </w:r>
            <w:r>
              <w:rPr>
                <w:rStyle w:val="IndexLink"/>
              </w:rPr>
              <w:t>224</w:t>
            </w:r>
          </w:hyperlink>
        </w:p>
        <w:p>
          <w:pPr>
            <w:pStyle w:val="Contents6"/>
            <w:tabs>
              <w:tab w:val="clear" w:pos="7609"/>
              <w:tab w:val="right" w:pos="9026" w:leader="dot"/>
            </w:tabs>
            <w:rPr/>
          </w:pPr>
          <w:hyperlink w:anchor="__RefHeading___Toc6440819_3381743652">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صلاته صلي الله عليه وآله وسلم العيد</w:t>
            </w:r>
            <w:r>
              <w:rPr>
                <w:rStyle w:val="IndexLink"/>
                <w:rtl w:val="true"/>
              </w:rPr>
              <w:tab/>
            </w:r>
            <w:r>
              <w:rPr>
                <w:rStyle w:val="IndexLink"/>
              </w:rPr>
              <w:t>225</w:t>
            </w:r>
          </w:hyperlink>
        </w:p>
        <w:p>
          <w:pPr>
            <w:pStyle w:val="Contents6"/>
            <w:tabs>
              <w:tab w:val="clear" w:pos="7609"/>
              <w:tab w:val="right" w:pos="9026" w:leader="dot"/>
            </w:tabs>
            <w:rPr/>
          </w:pPr>
          <w:hyperlink w:anchor="__RefHeading___Toc6440821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225</w:t>
            </w:r>
          </w:hyperlink>
        </w:p>
        <w:p>
          <w:pPr>
            <w:pStyle w:val="Contents6"/>
            <w:tabs>
              <w:tab w:val="clear" w:pos="7609"/>
              <w:tab w:val="right" w:pos="9026" w:leader="dot"/>
            </w:tabs>
            <w:rPr/>
          </w:pPr>
          <w:hyperlink w:anchor="__RefHeading___Toc6440823_3381743652">
            <w:r>
              <w:rPr>
                <w:webHidden/>
                <w:rStyle w:val="IndexLink"/>
              </w:rPr>
              <w:t>2</w:t>
            </w:r>
            <w:r>
              <w:rPr>
                <w:rStyle w:val="IndexLink"/>
                <w:rtl w:val="true"/>
              </w:rPr>
              <w:t xml:space="preserve">. </w:t>
            </w:r>
            <w:r>
              <w:rPr>
                <w:rStyle w:val="IndexLink"/>
                <w:rtl w:val="true"/>
              </w:rPr>
              <w:t>الوليد بن سريع</w:t>
            </w:r>
            <w:r>
              <w:rPr>
                <w:rStyle w:val="IndexLink"/>
                <w:rtl w:val="true"/>
              </w:rPr>
              <w:tab/>
            </w:r>
            <w:r>
              <w:rPr>
                <w:rStyle w:val="IndexLink"/>
              </w:rPr>
              <w:t>226</w:t>
            </w:r>
          </w:hyperlink>
        </w:p>
        <w:p>
          <w:pPr>
            <w:pStyle w:val="Contents6"/>
            <w:tabs>
              <w:tab w:val="clear" w:pos="7609"/>
              <w:tab w:val="right" w:pos="9026" w:leader="dot"/>
            </w:tabs>
            <w:rPr/>
          </w:pPr>
          <w:hyperlink w:anchor="__RefHeading___Toc6440825_3381743652">
            <w:r>
              <w:rPr>
                <w:webHidden/>
                <w:rStyle w:val="IndexLink"/>
              </w:rPr>
              <w:t>10</w:t>
            </w:r>
            <w:r>
              <w:rPr>
                <w:rStyle w:val="IndexLink"/>
                <w:rtl w:val="true"/>
              </w:rPr>
              <w:t xml:space="preserve"> - </w:t>
            </w:r>
            <w:r>
              <w:rPr>
                <w:rStyle w:val="IndexLink"/>
              </w:rPr>
              <w:t>1</w:t>
            </w:r>
            <w:r>
              <w:rPr>
                <w:rStyle w:val="IndexLink"/>
                <w:rtl w:val="true"/>
              </w:rPr>
              <w:t xml:space="preserve">. </w:t>
            </w:r>
            <w:r>
              <w:rPr>
                <w:rStyle w:val="IndexLink"/>
                <w:rtl w:val="true"/>
              </w:rPr>
              <w:t>كان صلي الله عليه وآله وسلم يقرأ بسم الله الرحمن الرحيم في صلاته ويجهر به</w:t>
            </w:r>
            <w:r>
              <w:rPr>
                <w:rStyle w:val="IndexLink"/>
                <w:rtl w:val="true"/>
              </w:rPr>
              <w:tab/>
            </w:r>
            <w:r>
              <w:rPr>
                <w:rStyle w:val="IndexLink"/>
              </w:rPr>
              <w:t>226</w:t>
            </w:r>
          </w:hyperlink>
        </w:p>
        <w:p>
          <w:pPr>
            <w:pStyle w:val="Contents6"/>
            <w:tabs>
              <w:tab w:val="clear" w:pos="7609"/>
              <w:tab w:val="right" w:pos="9026" w:leader="dot"/>
            </w:tabs>
            <w:rPr/>
          </w:pPr>
          <w:hyperlink w:anchor="__RefHeading___Toc6440827_3381743652">
            <w:r>
              <w:rPr>
                <w:webHidden/>
                <w:rStyle w:val="IndexLink"/>
              </w:rPr>
              <w:t>1</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6440829_3381743652">
            <w:r>
              <w:rPr>
                <w:webHidden/>
                <w:rStyle w:val="IndexLink"/>
              </w:rPr>
              <w:t>2</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6440831_3381743652">
            <w:r>
              <w:rPr>
                <w:webHidden/>
                <w:rStyle w:val="IndexLink"/>
              </w:rPr>
              <w:t>3</w:t>
            </w:r>
            <w:r>
              <w:rPr>
                <w:rStyle w:val="IndexLink"/>
                <w:rtl w:val="true"/>
              </w:rPr>
              <w:t xml:space="preserve">. </w:t>
            </w:r>
            <w:r>
              <w:rPr>
                <w:rStyle w:val="IndexLink"/>
                <w:rtl w:val="true"/>
              </w:rPr>
              <w:t>أبوالطفيل</w:t>
            </w:r>
            <w:r>
              <w:rPr>
                <w:rStyle w:val="IndexLink"/>
                <w:rtl w:val="true"/>
              </w:rPr>
              <w:tab/>
            </w:r>
            <w:r>
              <w:rPr>
                <w:rStyle w:val="IndexLink"/>
              </w:rPr>
              <w:t>227</w:t>
            </w:r>
          </w:hyperlink>
        </w:p>
        <w:p>
          <w:pPr>
            <w:pStyle w:val="Contents6"/>
            <w:tabs>
              <w:tab w:val="clear" w:pos="7609"/>
              <w:tab w:val="right" w:pos="9026" w:leader="dot"/>
            </w:tabs>
            <w:rPr/>
          </w:pPr>
          <w:hyperlink w:anchor="__RefHeading___Toc6440833_3381743652">
            <w:r>
              <w:rPr>
                <w:webHidden/>
                <w:rStyle w:val="IndexLink"/>
              </w:rPr>
              <w:t>4</w:t>
            </w:r>
            <w:r>
              <w:rPr>
                <w:rStyle w:val="IndexLink"/>
                <w:rtl w:val="true"/>
              </w:rPr>
              <w:t xml:space="preserve">. </w:t>
            </w:r>
            <w:r>
              <w:rPr>
                <w:rStyle w:val="IndexLink"/>
                <w:rtl w:val="true"/>
              </w:rPr>
              <w:t>عمر بن علي</w:t>
            </w:r>
            <w:r>
              <w:rPr>
                <w:rStyle w:val="IndexLink"/>
                <w:rtl w:val="true"/>
              </w:rPr>
              <w:tab/>
            </w:r>
            <w:r>
              <w:rPr>
                <w:rStyle w:val="IndexLink"/>
              </w:rPr>
              <w:t>228</w:t>
            </w:r>
          </w:hyperlink>
        </w:p>
        <w:p>
          <w:pPr>
            <w:pStyle w:val="Contents6"/>
            <w:tabs>
              <w:tab w:val="clear" w:pos="7609"/>
              <w:tab w:val="right" w:pos="9026" w:leader="dot"/>
            </w:tabs>
            <w:rPr/>
          </w:pPr>
          <w:hyperlink w:anchor="__RefHeading___Toc6440835_3381743652">
            <w:r>
              <w:rPr>
                <w:webHidden/>
                <w:rStyle w:val="IndexLink"/>
              </w:rPr>
              <w:t>11</w:t>
            </w:r>
            <w:r>
              <w:rPr>
                <w:rStyle w:val="IndexLink"/>
                <w:rtl w:val="true"/>
              </w:rPr>
              <w:t xml:space="preserve"> - </w:t>
            </w:r>
            <w:r>
              <w:rPr>
                <w:rStyle w:val="IndexLink"/>
              </w:rPr>
              <w:t>1</w:t>
            </w:r>
            <w:r>
              <w:rPr>
                <w:rStyle w:val="IndexLink"/>
                <w:rtl w:val="true"/>
              </w:rPr>
              <w:t xml:space="preserve">. </w:t>
            </w:r>
            <w:r>
              <w:rPr>
                <w:rStyle w:val="IndexLink"/>
                <w:rtl w:val="true"/>
              </w:rPr>
              <w:t>ركوعه صلي الله عليه وآله وسلم</w:t>
            </w:r>
            <w:r>
              <w:rPr>
                <w:rStyle w:val="IndexLink"/>
                <w:rtl w:val="true"/>
              </w:rPr>
              <w:tab/>
            </w:r>
            <w:r>
              <w:rPr>
                <w:rStyle w:val="IndexLink"/>
              </w:rPr>
              <w:t>228</w:t>
            </w:r>
          </w:hyperlink>
        </w:p>
        <w:p>
          <w:pPr>
            <w:pStyle w:val="Contents6"/>
            <w:tabs>
              <w:tab w:val="clear" w:pos="7609"/>
              <w:tab w:val="right" w:pos="9026" w:leader="dot"/>
            </w:tabs>
            <w:rPr/>
          </w:pPr>
          <w:hyperlink w:anchor="__RefHeading___Toc6440837_3381743652">
            <w:r>
              <w:rPr>
                <w:webHidden/>
                <w:rStyle w:val="IndexLink"/>
              </w:rPr>
              <w:t>12</w:t>
            </w:r>
            <w:r>
              <w:rPr>
                <w:rStyle w:val="IndexLink"/>
                <w:rtl w:val="true"/>
              </w:rPr>
              <w:t xml:space="preserve"> - </w:t>
            </w:r>
            <w:r>
              <w:rPr>
                <w:rStyle w:val="IndexLink"/>
              </w:rPr>
              <w:t>1</w:t>
            </w:r>
            <w:r>
              <w:rPr>
                <w:rStyle w:val="IndexLink"/>
                <w:rtl w:val="true"/>
              </w:rPr>
              <w:t xml:space="preserve">. </w:t>
            </w:r>
            <w:r>
              <w:rPr>
                <w:rStyle w:val="IndexLink"/>
                <w:rtl w:val="true"/>
              </w:rPr>
              <w:t>سلامه صلي الله عليه وآله وسلم</w:t>
            </w:r>
            <w:r>
              <w:rPr>
                <w:rStyle w:val="IndexLink"/>
                <w:rtl w:val="true"/>
              </w:rPr>
              <w:tab/>
            </w:r>
            <w:r>
              <w:rPr>
                <w:rStyle w:val="IndexLink"/>
              </w:rPr>
              <w:t>228</w:t>
            </w:r>
          </w:hyperlink>
        </w:p>
        <w:p>
          <w:pPr>
            <w:pStyle w:val="Contents6"/>
            <w:tabs>
              <w:tab w:val="clear" w:pos="7609"/>
              <w:tab w:val="right" w:pos="9026" w:leader="dot"/>
            </w:tabs>
            <w:rPr/>
          </w:pPr>
          <w:hyperlink w:anchor="__RefHeading___Toc6440839_3381743652">
            <w:r>
              <w:rPr>
                <w:webHidden/>
                <w:rStyle w:val="IndexLink"/>
              </w:rPr>
              <w:t>1</w:t>
            </w:r>
            <w:r>
              <w:rPr>
                <w:rStyle w:val="IndexLink"/>
                <w:rtl w:val="true"/>
              </w:rPr>
              <w:t xml:space="preserve">. </w:t>
            </w:r>
            <w:r>
              <w:rPr>
                <w:rStyle w:val="IndexLink"/>
                <w:rtl w:val="true"/>
              </w:rPr>
              <w:t>أبورزين</w:t>
            </w:r>
            <w:r>
              <w:rPr>
                <w:rStyle w:val="IndexLink"/>
                <w:rtl w:val="true"/>
              </w:rPr>
              <w:tab/>
            </w:r>
            <w:r>
              <w:rPr>
                <w:rStyle w:val="IndexLink"/>
              </w:rPr>
              <w:t>229</w:t>
            </w:r>
          </w:hyperlink>
        </w:p>
        <w:p>
          <w:pPr>
            <w:pStyle w:val="Contents6"/>
            <w:tabs>
              <w:tab w:val="clear" w:pos="7609"/>
              <w:tab w:val="right" w:pos="9026" w:leader="dot"/>
            </w:tabs>
            <w:rPr/>
          </w:pPr>
          <w:hyperlink w:anchor="__RefHeading___Toc6440841_3381743652">
            <w:r>
              <w:rPr>
                <w:webHidden/>
                <w:rStyle w:val="IndexLink"/>
              </w:rPr>
              <w:t>2</w:t>
            </w:r>
            <w:r>
              <w:rPr>
                <w:rStyle w:val="IndexLink"/>
                <w:rtl w:val="true"/>
              </w:rPr>
              <w:t xml:space="preserve">. </w:t>
            </w:r>
            <w:r>
              <w:rPr>
                <w:rStyle w:val="IndexLink"/>
                <w:rtl w:val="true"/>
              </w:rPr>
              <w:t>أبوعبدالرحمان</w:t>
            </w:r>
            <w:r>
              <w:rPr>
                <w:rStyle w:val="IndexLink"/>
                <w:rtl w:val="true"/>
              </w:rPr>
              <w:tab/>
            </w:r>
            <w:r>
              <w:rPr>
                <w:rStyle w:val="IndexLink"/>
              </w:rPr>
              <w:t>229</w:t>
            </w:r>
          </w:hyperlink>
        </w:p>
        <w:p>
          <w:pPr>
            <w:pStyle w:val="Contents6"/>
            <w:tabs>
              <w:tab w:val="clear" w:pos="7609"/>
              <w:tab w:val="right" w:pos="9026" w:leader="dot"/>
            </w:tabs>
            <w:rPr/>
          </w:pPr>
          <w:hyperlink w:anchor="__RefHeading___Toc6440843_3381743652">
            <w:r>
              <w:rPr>
                <w:webHidden/>
                <w:rStyle w:val="IndexLink"/>
              </w:rPr>
              <w:t>13</w:t>
            </w:r>
            <w:r>
              <w:rPr>
                <w:rStyle w:val="IndexLink"/>
                <w:rtl w:val="true"/>
              </w:rPr>
              <w:t xml:space="preserve"> - </w:t>
            </w:r>
            <w:r>
              <w:rPr>
                <w:rStyle w:val="IndexLink"/>
              </w:rPr>
              <w:t>1</w:t>
            </w:r>
            <w:r>
              <w:rPr>
                <w:rStyle w:val="IndexLink"/>
                <w:rtl w:val="true"/>
              </w:rPr>
              <w:t xml:space="preserve">. </w:t>
            </w:r>
            <w:r>
              <w:rPr>
                <w:rStyle w:val="IndexLink"/>
                <w:rtl w:val="true"/>
              </w:rPr>
              <w:t>صلواته صلي الله عليه وآله وسلم النافلة</w:t>
            </w:r>
            <w:r>
              <w:rPr>
                <w:rStyle w:val="IndexLink"/>
                <w:rtl w:val="true"/>
              </w:rPr>
              <w:tab/>
            </w:r>
            <w:r>
              <w:rPr>
                <w:rStyle w:val="IndexLink"/>
              </w:rPr>
              <w:t>229</w:t>
            </w:r>
          </w:hyperlink>
        </w:p>
        <w:p>
          <w:pPr>
            <w:pStyle w:val="Contents6"/>
            <w:tabs>
              <w:tab w:val="clear" w:pos="7609"/>
              <w:tab w:val="right" w:pos="9026" w:leader="dot"/>
            </w:tabs>
            <w:rPr/>
          </w:pPr>
          <w:hyperlink w:anchor="__RefHeading___Toc6440845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229</w:t>
            </w:r>
          </w:hyperlink>
        </w:p>
        <w:p>
          <w:pPr>
            <w:pStyle w:val="Contents6"/>
            <w:tabs>
              <w:tab w:val="clear" w:pos="7609"/>
              <w:tab w:val="right" w:pos="9026" w:leader="dot"/>
            </w:tabs>
            <w:rPr/>
          </w:pPr>
          <w:hyperlink w:anchor="__RefHeading___Toc6440847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231</w:t>
            </w:r>
          </w:hyperlink>
        </w:p>
        <w:p>
          <w:pPr>
            <w:pStyle w:val="Contents6"/>
            <w:tabs>
              <w:tab w:val="clear" w:pos="7609"/>
              <w:tab w:val="right" w:pos="9026" w:leader="dot"/>
            </w:tabs>
            <w:rPr/>
          </w:pPr>
          <w:hyperlink w:anchor="__RefHeading___Toc6440849_3381743652">
            <w:r>
              <w:rPr>
                <w:webHidden/>
                <w:rStyle w:val="IndexLink"/>
              </w:rPr>
              <w:t>3</w:t>
            </w:r>
            <w:r>
              <w:rPr>
                <w:rStyle w:val="IndexLink"/>
                <w:rtl w:val="true"/>
              </w:rPr>
              <w:t xml:space="preserve">. </w:t>
            </w:r>
            <w:r>
              <w:rPr>
                <w:rStyle w:val="IndexLink"/>
                <w:rtl w:val="true"/>
              </w:rPr>
              <w:t>فرات بن سلمان</w:t>
            </w:r>
            <w:r>
              <w:rPr>
                <w:rStyle w:val="IndexLink"/>
                <w:rtl w:val="true"/>
              </w:rPr>
              <w:tab/>
            </w:r>
            <w:r>
              <w:rPr>
                <w:rStyle w:val="IndexLink"/>
              </w:rPr>
              <w:t>253</w:t>
            </w:r>
          </w:hyperlink>
        </w:p>
        <w:p>
          <w:pPr>
            <w:pStyle w:val="Contents6"/>
            <w:tabs>
              <w:tab w:val="clear" w:pos="7609"/>
              <w:tab w:val="right" w:pos="9026" w:leader="dot"/>
            </w:tabs>
            <w:rPr/>
          </w:pPr>
          <w:hyperlink w:anchor="__RefHeading___Toc6440851_3381743652">
            <w:r>
              <w:rPr>
                <w:webHidden/>
                <w:rStyle w:val="IndexLink"/>
              </w:rPr>
              <w:t>14</w:t>
            </w:r>
            <w:r>
              <w:rPr>
                <w:rStyle w:val="IndexLink"/>
                <w:rtl w:val="true"/>
              </w:rPr>
              <w:t xml:space="preserve"> - </w:t>
            </w:r>
            <w:r>
              <w:rPr>
                <w:rStyle w:val="IndexLink"/>
              </w:rPr>
              <w:t>1</w:t>
            </w:r>
            <w:r>
              <w:rPr>
                <w:rStyle w:val="IndexLink"/>
                <w:rtl w:val="true"/>
              </w:rPr>
              <w:t xml:space="preserve">. </w:t>
            </w:r>
            <w:r>
              <w:rPr>
                <w:rStyle w:val="IndexLink"/>
                <w:rtl w:val="true"/>
              </w:rPr>
              <w:t>صلاته صلي الله عليه وآله وسلم الليل والوتر ونافلة الفجر</w:t>
            </w:r>
            <w:r>
              <w:rPr>
                <w:rStyle w:val="IndexLink"/>
                <w:rtl w:val="true"/>
              </w:rPr>
              <w:tab/>
            </w:r>
            <w:r>
              <w:rPr>
                <w:rStyle w:val="IndexLink"/>
              </w:rPr>
              <w:t>253</w:t>
            </w:r>
          </w:hyperlink>
        </w:p>
        <w:p>
          <w:pPr>
            <w:pStyle w:val="Contents6"/>
            <w:tabs>
              <w:tab w:val="clear" w:pos="7609"/>
              <w:tab w:val="right" w:pos="9026" w:leader="dot"/>
            </w:tabs>
            <w:rPr/>
          </w:pPr>
          <w:hyperlink w:anchor="__RefHeading___Toc6440853_3381743652">
            <w:r>
              <w:rPr>
                <w:webHidden/>
                <w:rStyle w:val="IndexLink"/>
              </w:rPr>
              <w:t>1</w:t>
            </w:r>
            <w:r>
              <w:rPr>
                <w:rStyle w:val="IndexLink"/>
                <w:rtl w:val="true"/>
              </w:rPr>
              <w:t xml:space="preserve">. </w:t>
            </w:r>
            <w:r>
              <w:rPr>
                <w:rStyle w:val="IndexLink"/>
                <w:rtl w:val="true"/>
              </w:rPr>
              <w:t>إياس بن عامر</w:t>
            </w:r>
            <w:r>
              <w:rPr>
                <w:rStyle w:val="IndexLink"/>
                <w:rtl w:val="true"/>
              </w:rPr>
              <w:tab/>
            </w:r>
            <w:r>
              <w:rPr>
                <w:rStyle w:val="IndexLink"/>
              </w:rPr>
              <w:t>254</w:t>
            </w:r>
          </w:hyperlink>
        </w:p>
        <w:p>
          <w:pPr>
            <w:pStyle w:val="Contents6"/>
            <w:tabs>
              <w:tab w:val="clear" w:pos="7609"/>
              <w:tab w:val="right" w:pos="9026" w:leader="dot"/>
            </w:tabs>
            <w:rPr/>
          </w:pPr>
          <w:hyperlink w:anchor="__RefHeading___Toc6440855_3381743652">
            <w:r>
              <w:rPr>
                <w:webHidden/>
                <w:rStyle w:val="IndexLink"/>
              </w:rPr>
              <w:t>2</w:t>
            </w:r>
            <w:r>
              <w:rPr>
                <w:rStyle w:val="IndexLink"/>
                <w:rtl w:val="true"/>
              </w:rPr>
              <w:t xml:space="preserve">. </w:t>
            </w:r>
            <w:r>
              <w:rPr>
                <w:rStyle w:val="IndexLink"/>
                <w:rtl w:val="true"/>
              </w:rPr>
              <w:t>الحارث</w:t>
            </w:r>
            <w:r>
              <w:rPr>
                <w:rStyle w:val="IndexLink"/>
                <w:rtl w:val="true"/>
              </w:rPr>
              <w:tab/>
            </w:r>
            <w:r>
              <w:rPr>
                <w:rStyle w:val="IndexLink"/>
              </w:rPr>
              <w:t>255</w:t>
            </w:r>
          </w:hyperlink>
        </w:p>
        <w:p>
          <w:pPr>
            <w:pStyle w:val="Contents6"/>
            <w:tabs>
              <w:tab w:val="clear" w:pos="7609"/>
              <w:tab w:val="right" w:pos="9026" w:leader="dot"/>
            </w:tabs>
            <w:rPr/>
          </w:pPr>
          <w:hyperlink w:anchor="__RefHeading___Toc6440857_3381743652">
            <w:r>
              <w:rPr>
                <w:webHidden/>
                <w:rStyle w:val="IndexLink"/>
              </w:rPr>
              <w:t>3</w:t>
            </w:r>
            <w:r>
              <w:rPr>
                <w:rStyle w:val="IndexLink"/>
                <w:rtl w:val="true"/>
              </w:rPr>
              <w:t xml:space="preserve">. </w:t>
            </w:r>
            <w:r>
              <w:rPr>
                <w:rStyle w:val="IndexLink"/>
                <w:rtl w:val="true"/>
              </w:rPr>
              <w:t>ضميرة</w:t>
            </w:r>
            <w:r>
              <w:rPr>
                <w:rStyle w:val="IndexLink"/>
                <w:rtl w:val="true"/>
              </w:rPr>
              <w:tab/>
            </w:r>
            <w:r>
              <w:rPr>
                <w:rStyle w:val="IndexLink"/>
              </w:rPr>
              <w:t>260</w:t>
            </w:r>
          </w:hyperlink>
        </w:p>
        <w:p>
          <w:pPr>
            <w:pStyle w:val="Contents6"/>
            <w:tabs>
              <w:tab w:val="clear" w:pos="7609"/>
              <w:tab w:val="right" w:pos="9026" w:leader="dot"/>
            </w:tabs>
            <w:rPr/>
          </w:pPr>
          <w:hyperlink w:anchor="__RefHeading___Toc6440859_3381743652">
            <w:r>
              <w:rPr>
                <w:webHidden/>
                <w:rStyle w:val="IndexLink"/>
              </w:rPr>
              <w:t>4</w:t>
            </w:r>
            <w:r>
              <w:rPr>
                <w:rStyle w:val="IndexLink"/>
                <w:rtl w:val="true"/>
              </w:rPr>
              <w:t xml:space="preserve">. </w:t>
            </w:r>
            <w:r>
              <w:rPr>
                <w:rStyle w:val="IndexLink"/>
                <w:rtl w:val="true"/>
              </w:rPr>
              <w:t>عاصم بن ضمرة</w:t>
            </w:r>
            <w:r>
              <w:rPr>
                <w:rStyle w:val="IndexLink"/>
                <w:rtl w:val="true"/>
              </w:rPr>
              <w:tab/>
            </w:r>
            <w:r>
              <w:rPr>
                <w:rStyle w:val="IndexLink"/>
              </w:rPr>
              <w:t>262</w:t>
            </w:r>
          </w:hyperlink>
        </w:p>
        <w:p>
          <w:pPr>
            <w:pStyle w:val="Contents6"/>
            <w:tabs>
              <w:tab w:val="clear" w:pos="7609"/>
              <w:tab w:val="right" w:pos="9026" w:leader="dot"/>
            </w:tabs>
            <w:rPr/>
          </w:pPr>
          <w:hyperlink w:anchor="__RefHeading___Toc6440861_3381743652">
            <w:r>
              <w:rPr>
                <w:webHidden/>
                <w:rStyle w:val="IndexLink"/>
              </w:rPr>
              <w:t>5</w:t>
            </w:r>
            <w:r>
              <w:rPr>
                <w:rStyle w:val="IndexLink"/>
                <w:rtl w:val="true"/>
              </w:rPr>
              <w:t xml:space="preserve">. </w:t>
            </w:r>
            <w:r>
              <w:rPr>
                <w:rStyle w:val="IndexLink"/>
                <w:rtl w:val="true"/>
              </w:rPr>
              <w:t>عبدخير</w:t>
            </w:r>
            <w:r>
              <w:rPr>
                <w:rStyle w:val="IndexLink"/>
                <w:rtl w:val="true"/>
              </w:rPr>
              <w:tab/>
            </w:r>
            <w:r>
              <w:rPr>
                <w:rStyle w:val="IndexLink"/>
              </w:rPr>
              <w:t>274</w:t>
            </w:r>
          </w:hyperlink>
        </w:p>
        <w:p>
          <w:pPr>
            <w:pStyle w:val="Contents6"/>
            <w:tabs>
              <w:tab w:val="clear" w:pos="7609"/>
              <w:tab w:val="right" w:pos="9026" w:leader="dot"/>
            </w:tabs>
            <w:rPr/>
          </w:pPr>
          <w:hyperlink w:anchor="__RefHeading___Toc6440863_3381743652">
            <w:r>
              <w:rPr>
                <w:webHidden/>
                <w:rStyle w:val="IndexLink"/>
              </w:rPr>
              <w:t>6</w:t>
            </w:r>
            <w:r>
              <w:rPr>
                <w:rStyle w:val="IndexLink"/>
                <w:rtl w:val="true"/>
              </w:rPr>
              <w:t xml:space="preserve">. </w:t>
            </w:r>
            <w:r>
              <w:rPr>
                <w:rStyle w:val="IndexLink"/>
                <w:rtl w:val="true"/>
              </w:rPr>
              <w:t>يزيد بن بلال</w:t>
            </w:r>
            <w:r>
              <w:rPr>
                <w:rStyle w:val="IndexLink"/>
                <w:rtl w:val="true"/>
              </w:rPr>
              <w:tab/>
            </w:r>
            <w:r>
              <w:rPr>
                <w:rStyle w:val="IndexLink"/>
              </w:rPr>
              <w:t>275</w:t>
            </w:r>
          </w:hyperlink>
        </w:p>
        <w:p>
          <w:pPr>
            <w:pStyle w:val="Contents6"/>
            <w:tabs>
              <w:tab w:val="clear" w:pos="7609"/>
              <w:tab w:val="right" w:pos="9026" w:leader="dot"/>
            </w:tabs>
            <w:rPr/>
          </w:pPr>
          <w:hyperlink w:anchor="__RefHeading___Toc6440865_3381743652">
            <w:r>
              <w:rPr>
                <w:webHidden/>
                <w:rStyle w:val="IndexLink"/>
              </w:rPr>
              <w:t>7</w:t>
            </w:r>
            <w:r>
              <w:rPr>
                <w:rStyle w:val="IndexLink"/>
                <w:rtl w:val="true"/>
              </w:rPr>
              <w:t xml:space="preserve">. </w:t>
            </w:r>
            <w:r>
              <w:rPr>
                <w:rStyle w:val="IndexLink"/>
                <w:rtl w:val="true"/>
              </w:rPr>
              <w:t>بعض أصحاب علي عليه السلام</w:t>
            </w:r>
            <w:r>
              <w:rPr>
                <w:rStyle w:val="IndexLink"/>
                <w:rtl w:val="true"/>
              </w:rPr>
              <w:tab/>
            </w:r>
            <w:r>
              <w:rPr>
                <w:rStyle w:val="IndexLink"/>
              </w:rPr>
              <w:t>276</w:t>
            </w:r>
          </w:hyperlink>
        </w:p>
        <w:p>
          <w:pPr>
            <w:pStyle w:val="Contents6"/>
            <w:tabs>
              <w:tab w:val="clear" w:pos="7609"/>
              <w:tab w:val="right" w:pos="9026" w:leader="dot"/>
            </w:tabs>
            <w:rPr/>
          </w:pPr>
          <w:hyperlink w:anchor="__RefHeading___Toc6440867_3381743652">
            <w:r>
              <w:rPr>
                <w:webHidden/>
                <w:rStyle w:val="IndexLink"/>
              </w:rPr>
              <w:t>8</w:t>
            </w:r>
            <w:r>
              <w:rPr>
                <w:rStyle w:val="IndexLink"/>
                <w:rtl w:val="true"/>
              </w:rPr>
              <w:t xml:space="preserve">. </w:t>
            </w:r>
            <w:r>
              <w:rPr>
                <w:rStyle w:val="IndexLink"/>
                <w:rtl w:val="true"/>
              </w:rPr>
              <w:t>رجل من بني‌أسد</w:t>
            </w:r>
            <w:r>
              <w:rPr>
                <w:rStyle w:val="IndexLink"/>
                <w:rtl w:val="true"/>
              </w:rPr>
              <w:tab/>
            </w:r>
            <w:r>
              <w:rPr>
                <w:rStyle w:val="IndexLink"/>
              </w:rPr>
              <w:t>276</w:t>
            </w:r>
          </w:hyperlink>
        </w:p>
        <w:p>
          <w:pPr>
            <w:pStyle w:val="Contents6"/>
            <w:tabs>
              <w:tab w:val="clear" w:pos="7609"/>
              <w:tab w:val="right" w:pos="9026" w:leader="dot"/>
            </w:tabs>
            <w:rPr/>
          </w:pPr>
          <w:hyperlink w:anchor="__RefHeading___Toc6440869_3381743652">
            <w:r>
              <w:rPr>
                <w:webHidden/>
                <w:rStyle w:val="IndexLink"/>
              </w:rPr>
              <w:t>16</w:t>
            </w:r>
            <w:r>
              <w:rPr>
                <w:rStyle w:val="IndexLink"/>
                <w:rtl w:val="true"/>
              </w:rPr>
              <w:t xml:space="preserve"> - </w:t>
            </w:r>
            <w:r>
              <w:rPr>
                <w:rStyle w:val="IndexLink"/>
              </w:rPr>
              <w:t>1</w:t>
            </w:r>
            <w:r>
              <w:rPr>
                <w:rStyle w:val="IndexLink"/>
                <w:rtl w:val="true"/>
              </w:rPr>
              <w:t xml:space="preserve">. </w:t>
            </w:r>
            <w:r>
              <w:rPr>
                <w:rStyle w:val="IndexLink"/>
                <w:rtl w:val="true"/>
              </w:rPr>
              <w:t>صلاته صلي الله عليه وآله وسلم ليلة النصف من شعبان</w:t>
            </w:r>
            <w:r>
              <w:rPr>
                <w:rStyle w:val="IndexLink"/>
                <w:rtl w:val="true"/>
              </w:rPr>
              <w:tab/>
            </w:r>
            <w:r>
              <w:rPr>
                <w:rStyle w:val="IndexLink"/>
              </w:rPr>
              <w:t>277</w:t>
            </w:r>
          </w:hyperlink>
        </w:p>
        <w:p>
          <w:pPr>
            <w:pStyle w:val="Contents6"/>
            <w:tabs>
              <w:tab w:val="clear" w:pos="7609"/>
              <w:tab w:val="right" w:pos="9026" w:leader="dot"/>
            </w:tabs>
            <w:rPr/>
          </w:pPr>
          <w:hyperlink w:anchor="__RefHeading___Toc6440871_3381743652">
            <w:r>
              <w:rPr>
                <w:webHidden/>
                <w:rStyle w:val="IndexLink"/>
              </w:rPr>
              <w:t>17</w:t>
            </w:r>
            <w:r>
              <w:rPr>
                <w:rStyle w:val="IndexLink"/>
                <w:rtl w:val="true"/>
              </w:rPr>
              <w:t xml:space="preserve"> - </w:t>
            </w:r>
            <w:r>
              <w:rPr>
                <w:rStyle w:val="IndexLink"/>
              </w:rPr>
              <w:t>1</w:t>
            </w:r>
            <w:r>
              <w:rPr>
                <w:rStyle w:val="IndexLink"/>
                <w:rtl w:val="true"/>
              </w:rPr>
              <w:t xml:space="preserve">. </w:t>
            </w:r>
            <w:r>
              <w:rPr>
                <w:rStyle w:val="IndexLink"/>
                <w:rtl w:val="true"/>
              </w:rPr>
              <w:t>قيامه صلي الله عليه وآله وسلم في العشر الأواخر من شهر رمضان، وإيقاظ‍‌ أهله فيه</w:t>
            </w:r>
            <w:r>
              <w:rPr>
                <w:rStyle w:val="IndexLink"/>
                <w:rtl w:val="true"/>
              </w:rPr>
              <w:tab/>
            </w:r>
            <w:r>
              <w:rPr>
                <w:rStyle w:val="IndexLink"/>
              </w:rPr>
              <w:t>278</w:t>
            </w:r>
          </w:hyperlink>
        </w:p>
        <w:p>
          <w:pPr>
            <w:pStyle w:val="Contents6"/>
            <w:tabs>
              <w:tab w:val="clear" w:pos="7609"/>
              <w:tab w:val="right" w:pos="9026" w:leader="dot"/>
            </w:tabs>
            <w:rPr/>
          </w:pPr>
          <w:hyperlink w:anchor="__RefHeading___Toc6440873_3381743652">
            <w:r>
              <w:rPr>
                <w:webHidden/>
                <w:rStyle w:val="IndexLink"/>
              </w:rPr>
              <w:t>1</w:t>
            </w:r>
            <w:r>
              <w:rPr>
                <w:rStyle w:val="IndexLink"/>
                <w:rtl w:val="true"/>
              </w:rPr>
              <w:t xml:space="preserve">. </w:t>
            </w:r>
            <w:r>
              <w:rPr>
                <w:rStyle w:val="IndexLink"/>
                <w:rtl w:val="true"/>
              </w:rPr>
              <w:t>الأسود بن يزيد</w:t>
            </w:r>
            <w:r>
              <w:rPr>
                <w:rStyle w:val="IndexLink"/>
                <w:rtl w:val="true"/>
              </w:rPr>
              <w:tab/>
            </w:r>
            <w:r>
              <w:rPr>
                <w:rStyle w:val="IndexLink"/>
              </w:rPr>
              <w:t>278</w:t>
            </w:r>
          </w:hyperlink>
        </w:p>
        <w:p>
          <w:pPr>
            <w:pStyle w:val="Contents6"/>
            <w:tabs>
              <w:tab w:val="clear" w:pos="7609"/>
              <w:tab w:val="right" w:pos="9026" w:leader="dot"/>
            </w:tabs>
            <w:rPr/>
          </w:pPr>
          <w:hyperlink w:anchor="__RefHeading___Toc6440875_3381743652">
            <w:r>
              <w:rPr>
                <w:webHidden/>
                <w:rStyle w:val="IndexLink"/>
              </w:rPr>
              <w:t>2</w:t>
            </w:r>
            <w:r>
              <w:rPr>
                <w:rStyle w:val="IndexLink"/>
                <w:rtl w:val="true"/>
              </w:rPr>
              <w:t xml:space="preserve">. </w:t>
            </w:r>
            <w:r>
              <w:rPr>
                <w:rStyle w:val="IndexLink"/>
                <w:rtl w:val="true"/>
              </w:rPr>
              <w:t>عاصم بن ضمرة</w:t>
            </w:r>
            <w:r>
              <w:rPr>
                <w:rStyle w:val="IndexLink"/>
                <w:rtl w:val="true"/>
              </w:rPr>
              <w:tab/>
            </w:r>
            <w:r>
              <w:rPr>
                <w:rStyle w:val="IndexLink"/>
              </w:rPr>
              <w:t>279</w:t>
            </w:r>
          </w:hyperlink>
        </w:p>
        <w:p>
          <w:pPr>
            <w:pStyle w:val="Contents6"/>
            <w:tabs>
              <w:tab w:val="clear" w:pos="7609"/>
              <w:tab w:val="right" w:pos="9026" w:leader="dot"/>
            </w:tabs>
            <w:rPr/>
          </w:pPr>
          <w:hyperlink w:anchor="__RefHeading___Toc6440877_3381743652">
            <w:r>
              <w:rPr>
                <w:webHidden/>
                <w:rStyle w:val="IndexLink"/>
              </w:rPr>
              <w:t>3</w:t>
            </w:r>
            <w:r>
              <w:rPr>
                <w:rStyle w:val="IndexLink"/>
                <w:rtl w:val="true"/>
              </w:rPr>
              <w:t xml:space="preserve">. </w:t>
            </w:r>
            <w:r>
              <w:rPr>
                <w:rStyle w:val="IndexLink"/>
                <w:rtl w:val="true"/>
              </w:rPr>
              <w:t>هانئ بن هانئ</w:t>
            </w:r>
            <w:r>
              <w:rPr>
                <w:rStyle w:val="IndexLink"/>
                <w:rtl w:val="true"/>
              </w:rPr>
              <w:tab/>
            </w:r>
            <w:r>
              <w:rPr>
                <w:rStyle w:val="IndexLink"/>
              </w:rPr>
              <w:t>279</w:t>
            </w:r>
          </w:hyperlink>
        </w:p>
        <w:p>
          <w:pPr>
            <w:pStyle w:val="Contents6"/>
            <w:tabs>
              <w:tab w:val="clear" w:pos="7609"/>
              <w:tab w:val="right" w:pos="9026" w:leader="dot"/>
            </w:tabs>
            <w:rPr/>
          </w:pPr>
          <w:hyperlink w:anchor="__RefHeading___Toc6440879_3381743652">
            <w:r>
              <w:rPr>
                <w:webHidden/>
                <w:rStyle w:val="IndexLink"/>
              </w:rPr>
              <w:t>4</w:t>
            </w:r>
            <w:r>
              <w:rPr>
                <w:rStyle w:val="IndexLink"/>
                <w:rtl w:val="true"/>
              </w:rPr>
              <w:t xml:space="preserve">. </w:t>
            </w:r>
            <w:r>
              <w:rPr>
                <w:rStyle w:val="IndexLink"/>
                <w:rtl w:val="true"/>
              </w:rPr>
              <w:t>هبيرة بن يريم</w:t>
            </w:r>
            <w:r>
              <w:rPr>
                <w:rStyle w:val="IndexLink"/>
                <w:rtl w:val="true"/>
              </w:rPr>
              <w:tab/>
            </w:r>
            <w:r>
              <w:rPr>
                <w:rStyle w:val="IndexLink"/>
              </w:rPr>
              <w:t>279</w:t>
            </w:r>
          </w:hyperlink>
        </w:p>
        <w:p>
          <w:pPr>
            <w:pStyle w:val="Contents6"/>
            <w:tabs>
              <w:tab w:val="clear" w:pos="7609"/>
              <w:tab w:val="right" w:pos="9026" w:leader="dot"/>
            </w:tabs>
            <w:rPr/>
          </w:pPr>
          <w:hyperlink w:anchor="__RefHeading___Toc6440881_3381743652">
            <w:r>
              <w:rPr>
                <w:webHidden/>
                <w:rStyle w:val="IndexLink"/>
              </w:rPr>
              <w:t>18</w:t>
            </w:r>
            <w:r>
              <w:rPr>
                <w:rStyle w:val="IndexLink"/>
                <w:rtl w:val="true"/>
              </w:rPr>
              <w:t xml:space="preserve"> - </w:t>
            </w:r>
            <w:r>
              <w:rPr>
                <w:rStyle w:val="IndexLink"/>
              </w:rPr>
              <w:t>1</w:t>
            </w:r>
            <w:r>
              <w:rPr>
                <w:rStyle w:val="IndexLink"/>
                <w:rtl w:val="true"/>
              </w:rPr>
              <w:t xml:space="preserve">. </w:t>
            </w:r>
            <w:r>
              <w:rPr>
                <w:rStyle w:val="IndexLink"/>
                <w:rtl w:val="true"/>
              </w:rPr>
              <w:t>صلاته صلي الله عليه وآله وسلم إذا قدم من سفر</w:t>
            </w:r>
            <w:r>
              <w:rPr>
                <w:rStyle w:val="IndexLink"/>
                <w:rtl w:val="true"/>
              </w:rPr>
              <w:tab/>
            </w:r>
            <w:r>
              <w:rPr>
                <w:rStyle w:val="IndexLink"/>
              </w:rPr>
              <w:t>285</w:t>
            </w:r>
          </w:hyperlink>
        </w:p>
        <w:p>
          <w:pPr>
            <w:pStyle w:val="Contents6"/>
            <w:tabs>
              <w:tab w:val="clear" w:pos="7609"/>
              <w:tab w:val="right" w:pos="9026" w:leader="dot"/>
            </w:tabs>
            <w:rPr/>
          </w:pPr>
          <w:hyperlink w:anchor="__RefHeading___Toc6440883_3381743652">
            <w:r>
              <w:rPr>
                <w:webHidden/>
                <w:rStyle w:val="IndexLink"/>
              </w:rPr>
              <w:t>2</w:t>
            </w:r>
            <w:r>
              <w:rPr>
                <w:rStyle w:val="IndexLink"/>
                <w:rtl w:val="true"/>
              </w:rPr>
              <w:t xml:space="preserve">. </w:t>
            </w:r>
            <w:r>
              <w:rPr>
                <w:rStyle w:val="IndexLink"/>
                <w:rtl w:val="true"/>
              </w:rPr>
              <w:t>صومه صلي الله عليه وآله وسلم</w:t>
            </w:r>
            <w:r>
              <w:rPr>
                <w:rStyle w:val="IndexLink"/>
                <w:rtl w:val="true"/>
              </w:rPr>
              <w:tab/>
            </w:r>
            <w:r>
              <w:rPr>
                <w:rStyle w:val="IndexLink"/>
              </w:rPr>
              <w:t>285</w:t>
            </w:r>
          </w:hyperlink>
        </w:p>
        <w:p>
          <w:pPr>
            <w:pStyle w:val="Contents6"/>
            <w:tabs>
              <w:tab w:val="clear" w:pos="7609"/>
              <w:tab w:val="right" w:pos="9026" w:leader="dot"/>
            </w:tabs>
            <w:rPr/>
          </w:pPr>
          <w:hyperlink w:anchor="__RefHeading___Toc6440885_3381743652">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صومه صلي الله عليه وآله وسلم يوم عاشوراء</w:t>
            </w:r>
            <w:r>
              <w:rPr>
                <w:rStyle w:val="IndexLink"/>
                <w:rtl w:val="true"/>
              </w:rPr>
              <w:tab/>
            </w:r>
            <w:r>
              <w:rPr>
                <w:rStyle w:val="IndexLink"/>
              </w:rPr>
              <w:t>285</w:t>
            </w:r>
          </w:hyperlink>
        </w:p>
        <w:p>
          <w:pPr>
            <w:pStyle w:val="Contents6"/>
            <w:tabs>
              <w:tab w:val="clear" w:pos="7609"/>
              <w:tab w:val="right" w:pos="9026" w:leader="dot"/>
            </w:tabs>
            <w:rPr/>
          </w:pPr>
          <w:hyperlink w:anchor="__RefHeading___Toc6440887_3381743652">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إمساكه صلي الله عليه وآله وسلم من السحر إلي السحر</w:t>
            </w:r>
            <w:r>
              <w:rPr>
                <w:rStyle w:val="IndexLink"/>
                <w:rtl w:val="true"/>
              </w:rPr>
              <w:tab/>
            </w:r>
            <w:r>
              <w:rPr>
                <w:rStyle w:val="IndexLink"/>
              </w:rPr>
              <w:t>286</w:t>
            </w:r>
          </w:hyperlink>
        </w:p>
        <w:p>
          <w:pPr>
            <w:pStyle w:val="Contents6"/>
            <w:tabs>
              <w:tab w:val="clear" w:pos="7609"/>
              <w:tab w:val="right" w:pos="9026" w:leader="dot"/>
            </w:tabs>
            <w:rPr/>
          </w:pPr>
          <w:hyperlink w:anchor="__RefHeading___Toc6440889_3381743652">
            <w:r>
              <w:rPr>
                <w:webHidden/>
                <w:rStyle w:val="IndexLink"/>
              </w:rPr>
              <w:t>1</w:t>
            </w:r>
            <w:r>
              <w:rPr>
                <w:rStyle w:val="IndexLink"/>
                <w:rtl w:val="true"/>
              </w:rPr>
              <w:t xml:space="preserve">. </w:t>
            </w:r>
            <w:r>
              <w:rPr>
                <w:rStyle w:val="IndexLink"/>
                <w:rtl w:val="true"/>
              </w:rPr>
              <w:t>أبوعبدالرحمان</w:t>
            </w:r>
            <w:r>
              <w:rPr>
                <w:rStyle w:val="IndexLink"/>
                <w:rtl w:val="true"/>
              </w:rPr>
              <w:tab/>
            </w:r>
            <w:r>
              <w:rPr>
                <w:rStyle w:val="IndexLink"/>
              </w:rPr>
              <w:t>286</w:t>
            </w:r>
          </w:hyperlink>
        </w:p>
        <w:p>
          <w:pPr>
            <w:pStyle w:val="Contents6"/>
            <w:tabs>
              <w:tab w:val="clear" w:pos="7609"/>
              <w:tab w:val="right" w:pos="9026" w:leader="dot"/>
            </w:tabs>
            <w:rPr/>
          </w:pPr>
          <w:hyperlink w:anchor="__RefHeading___Toc6440891_3381743652">
            <w:r>
              <w:rPr>
                <w:webHidden/>
                <w:rStyle w:val="IndexLink"/>
              </w:rPr>
              <w:t>2</w:t>
            </w:r>
            <w:r>
              <w:rPr>
                <w:rStyle w:val="IndexLink"/>
                <w:rtl w:val="true"/>
              </w:rPr>
              <w:t xml:space="preserve">. </w:t>
            </w:r>
            <w:r>
              <w:rPr>
                <w:rStyle w:val="IndexLink"/>
                <w:rtl w:val="true"/>
              </w:rPr>
              <w:t>محمّد بن علي</w:t>
            </w:r>
            <w:r>
              <w:rPr>
                <w:rStyle w:val="IndexLink"/>
                <w:rtl w:val="true"/>
              </w:rPr>
              <w:tab/>
            </w:r>
            <w:r>
              <w:rPr>
                <w:rStyle w:val="IndexLink"/>
              </w:rPr>
              <w:t>287</w:t>
            </w:r>
          </w:hyperlink>
        </w:p>
        <w:p>
          <w:pPr>
            <w:pStyle w:val="Contents6"/>
            <w:tabs>
              <w:tab w:val="clear" w:pos="7609"/>
              <w:tab w:val="right" w:pos="9026" w:leader="dot"/>
            </w:tabs>
            <w:rPr/>
          </w:pPr>
          <w:hyperlink w:anchor="__RefHeading___Toc6440893_3381743652">
            <w:r>
              <w:rPr>
                <w:webHidden/>
                <w:rStyle w:val="IndexLink"/>
              </w:rPr>
              <w:t>3</w:t>
            </w:r>
            <w:r>
              <w:rPr>
                <w:rStyle w:val="IndexLink"/>
                <w:rtl w:val="true"/>
              </w:rPr>
              <w:t xml:space="preserve">. </w:t>
            </w:r>
            <w:r>
              <w:rPr>
                <w:rStyle w:val="IndexLink"/>
                <w:rtl w:val="true"/>
              </w:rPr>
              <w:t>حجّه صلي الله عليه وآله وسلم</w:t>
            </w:r>
            <w:r>
              <w:rPr>
                <w:rStyle w:val="IndexLink"/>
                <w:rtl w:val="true"/>
              </w:rPr>
              <w:tab/>
            </w:r>
            <w:r>
              <w:rPr>
                <w:rStyle w:val="IndexLink"/>
              </w:rPr>
              <w:t>287</w:t>
            </w:r>
          </w:hyperlink>
        </w:p>
        <w:p>
          <w:pPr>
            <w:pStyle w:val="Contents6"/>
            <w:tabs>
              <w:tab w:val="clear" w:pos="7609"/>
              <w:tab w:val="right" w:pos="9026" w:leader="dot"/>
            </w:tabs>
            <w:rPr/>
          </w:pPr>
          <w:hyperlink w:anchor="__RefHeading___Toc6440895_3381743652">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حجّه وعمرته التمتّع صلي الله عليه وآله وسلم</w:t>
            </w:r>
            <w:r>
              <w:rPr>
                <w:rStyle w:val="IndexLink"/>
                <w:rtl w:val="true"/>
              </w:rPr>
              <w:tab/>
            </w:r>
            <w:r>
              <w:rPr>
                <w:rStyle w:val="IndexLink"/>
              </w:rPr>
              <w:t>287</w:t>
            </w:r>
          </w:hyperlink>
        </w:p>
        <w:p>
          <w:pPr>
            <w:pStyle w:val="Contents6"/>
            <w:tabs>
              <w:tab w:val="clear" w:pos="7609"/>
              <w:tab w:val="right" w:pos="9026" w:leader="dot"/>
            </w:tabs>
            <w:rPr/>
          </w:pPr>
          <w:hyperlink w:anchor="__RefHeading___Toc6440897_3381743652">
            <w:r>
              <w:rPr>
                <w:webHidden/>
                <w:rStyle w:val="IndexLink"/>
              </w:rPr>
              <w:t>1</w:t>
            </w:r>
            <w:r>
              <w:rPr>
                <w:rStyle w:val="IndexLink"/>
                <w:rtl w:val="true"/>
              </w:rPr>
              <w:t xml:space="preserve">. </w:t>
            </w:r>
            <w:r>
              <w:rPr>
                <w:rStyle w:val="IndexLink"/>
                <w:rtl w:val="true"/>
              </w:rPr>
              <w:t>سعيد بن المسيّب</w:t>
            </w:r>
            <w:r>
              <w:rPr>
                <w:rStyle w:val="IndexLink"/>
                <w:rtl w:val="true"/>
              </w:rPr>
              <w:tab/>
            </w:r>
            <w:r>
              <w:rPr>
                <w:rStyle w:val="IndexLink"/>
              </w:rPr>
              <w:t>288</w:t>
            </w:r>
          </w:hyperlink>
        </w:p>
        <w:p>
          <w:pPr>
            <w:pStyle w:val="Contents6"/>
            <w:tabs>
              <w:tab w:val="clear" w:pos="7609"/>
              <w:tab w:val="right" w:pos="9026" w:leader="dot"/>
            </w:tabs>
            <w:rPr/>
          </w:pPr>
          <w:hyperlink w:anchor="__RefHeading___Toc6440899_3381743652">
            <w:r>
              <w:rPr>
                <w:webHidden/>
                <w:rStyle w:val="IndexLink"/>
              </w:rPr>
              <w:t>2</w:t>
            </w:r>
            <w:r>
              <w:rPr>
                <w:rStyle w:val="IndexLink"/>
                <w:rtl w:val="true"/>
              </w:rPr>
              <w:t xml:space="preserve">. </w:t>
            </w:r>
            <w:r>
              <w:rPr>
                <w:rStyle w:val="IndexLink"/>
                <w:rtl w:val="true"/>
              </w:rPr>
              <w:t>عبدالله بن الزبير</w:t>
            </w:r>
            <w:r>
              <w:rPr>
                <w:rStyle w:val="IndexLink"/>
                <w:rtl w:val="true"/>
              </w:rPr>
              <w:tab/>
            </w:r>
            <w:r>
              <w:rPr>
                <w:rStyle w:val="IndexLink"/>
              </w:rPr>
              <w:t>292</w:t>
            </w:r>
          </w:hyperlink>
        </w:p>
        <w:p>
          <w:pPr>
            <w:pStyle w:val="Contents6"/>
            <w:tabs>
              <w:tab w:val="clear" w:pos="7609"/>
              <w:tab w:val="right" w:pos="9026" w:leader="dot"/>
            </w:tabs>
            <w:rPr/>
          </w:pPr>
          <w:hyperlink w:anchor="__RefHeading___Toc6440901_3381743652">
            <w:r>
              <w:rPr>
                <w:webHidden/>
                <w:rStyle w:val="IndexLink"/>
              </w:rPr>
              <w:t>3</w:t>
            </w:r>
            <w:r>
              <w:rPr>
                <w:rStyle w:val="IndexLink"/>
                <w:rtl w:val="true"/>
              </w:rPr>
              <w:t xml:space="preserve">. </w:t>
            </w:r>
            <w:r>
              <w:rPr>
                <w:rStyle w:val="IndexLink"/>
                <w:rtl w:val="true"/>
              </w:rPr>
              <w:t>عبدالله بن شقيق</w:t>
            </w:r>
            <w:r>
              <w:rPr>
                <w:rStyle w:val="IndexLink"/>
                <w:rtl w:val="true"/>
              </w:rPr>
              <w:tab/>
            </w:r>
            <w:r>
              <w:rPr>
                <w:rStyle w:val="IndexLink"/>
              </w:rPr>
              <w:t>293</w:t>
            </w:r>
          </w:hyperlink>
        </w:p>
        <w:p>
          <w:pPr>
            <w:pStyle w:val="Contents6"/>
            <w:tabs>
              <w:tab w:val="clear" w:pos="7609"/>
              <w:tab w:val="right" w:pos="9026" w:leader="dot"/>
            </w:tabs>
            <w:rPr/>
          </w:pPr>
          <w:hyperlink w:anchor="__RefHeading___Toc6440903_3381743652">
            <w:r>
              <w:rPr>
                <w:webHidden/>
                <w:rStyle w:val="IndexLink"/>
              </w:rPr>
              <w:t>4</w:t>
            </w:r>
            <w:r>
              <w:rPr>
                <w:rStyle w:val="IndexLink"/>
                <w:rtl w:val="true"/>
              </w:rPr>
              <w:t xml:space="preserve">. </w:t>
            </w:r>
            <w:r>
              <w:rPr>
                <w:rStyle w:val="IndexLink"/>
                <w:rtl w:val="true"/>
              </w:rPr>
              <w:t>مروان</w:t>
            </w:r>
            <w:r>
              <w:rPr>
                <w:rStyle w:val="IndexLink"/>
                <w:rtl w:val="true"/>
              </w:rPr>
              <w:tab/>
            </w:r>
            <w:r>
              <w:rPr>
                <w:rStyle w:val="IndexLink"/>
              </w:rPr>
              <w:t>295</w:t>
            </w:r>
          </w:hyperlink>
        </w:p>
        <w:p>
          <w:pPr>
            <w:pStyle w:val="Contents6"/>
            <w:tabs>
              <w:tab w:val="clear" w:pos="7609"/>
              <w:tab w:val="right" w:pos="9026" w:leader="dot"/>
            </w:tabs>
            <w:rPr/>
          </w:pPr>
          <w:hyperlink w:anchor="__RefHeading___Toc6440905_3381743652">
            <w:r>
              <w:rPr>
                <w:webHidden/>
                <w:rStyle w:val="IndexLink"/>
              </w:rPr>
              <w:t>5</w:t>
            </w:r>
            <w:r>
              <w:rPr>
                <w:rStyle w:val="IndexLink"/>
                <w:rtl w:val="true"/>
              </w:rPr>
              <w:t xml:space="preserve">. </w:t>
            </w:r>
            <w:r>
              <w:rPr>
                <w:rStyle w:val="IndexLink"/>
                <w:rtl w:val="true"/>
              </w:rPr>
              <w:t>المقداد بن الأسود</w:t>
            </w:r>
            <w:r>
              <w:rPr>
                <w:rStyle w:val="IndexLink"/>
                <w:rtl w:val="true"/>
              </w:rPr>
              <w:tab/>
            </w:r>
            <w:r>
              <w:rPr>
                <w:rStyle w:val="IndexLink"/>
              </w:rPr>
              <w:t>301</w:t>
            </w:r>
          </w:hyperlink>
        </w:p>
        <w:p>
          <w:pPr>
            <w:pStyle w:val="Contents6"/>
            <w:tabs>
              <w:tab w:val="clear" w:pos="7609"/>
              <w:tab w:val="right" w:pos="9026" w:leader="dot"/>
            </w:tabs>
            <w:rPr/>
          </w:pPr>
          <w:hyperlink w:anchor="__RefHeading___Toc6440907_3381743652">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حجّه صلي الله عليه وآله وسلم القِران</w:t>
            </w:r>
            <w:r>
              <w:rPr>
                <w:rStyle w:val="IndexLink"/>
                <w:rtl w:val="true"/>
              </w:rPr>
              <w:tab/>
            </w:r>
            <w:r>
              <w:rPr>
                <w:rStyle w:val="IndexLink"/>
              </w:rPr>
              <w:t>301</w:t>
            </w:r>
          </w:hyperlink>
        </w:p>
        <w:p>
          <w:pPr>
            <w:pStyle w:val="Contents6"/>
            <w:tabs>
              <w:tab w:val="clear" w:pos="7609"/>
              <w:tab w:val="right" w:pos="9026" w:leader="dot"/>
            </w:tabs>
            <w:rPr/>
          </w:pPr>
          <w:hyperlink w:anchor="__RefHeading___Toc6440909_3381743652">
            <w:r>
              <w:rPr>
                <w:webHidden/>
                <w:rStyle w:val="IndexLink"/>
              </w:rPr>
              <w:t>1</w:t>
            </w:r>
            <w:r>
              <w:rPr>
                <w:rStyle w:val="IndexLink"/>
                <w:rtl w:val="true"/>
              </w:rPr>
              <w:t xml:space="preserve">. </w:t>
            </w:r>
            <w:r>
              <w:rPr>
                <w:rStyle w:val="IndexLink"/>
                <w:rtl w:val="true"/>
              </w:rPr>
              <w:t>عبدالرحمان بن أبي‌ليلي</w:t>
            </w:r>
            <w:r>
              <w:rPr>
                <w:rStyle w:val="IndexLink"/>
                <w:rtl w:val="true"/>
              </w:rPr>
              <w:tab/>
            </w:r>
            <w:r>
              <w:rPr>
                <w:rStyle w:val="IndexLink"/>
              </w:rPr>
              <w:t>301</w:t>
            </w:r>
          </w:hyperlink>
        </w:p>
        <w:p>
          <w:pPr>
            <w:pStyle w:val="Contents6"/>
            <w:tabs>
              <w:tab w:val="clear" w:pos="7609"/>
              <w:tab w:val="right" w:pos="9026" w:leader="dot"/>
            </w:tabs>
            <w:rPr/>
          </w:pPr>
          <w:hyperlink w:anchor="__RefHeading___Toc6440911_3381743652">
            <w:r>
              <w:rPr>
                <w:webHidden/>
                <w:rStyle w:val="IndexLink"/>
              </w:rPr>
              <w:t>2</w:t>
            </w:r>
            <w:r>
              <w:rPr>
                <w:rStyle w:val="IndexLink"/>
                <w:rtl w:val="true"/>
              </w:rPr>
              <w:t xml:space="preserve">. </w:t>
            </w:r>
            <w:r>
              <w:rPr>
                <w:rStyle w:val="IndexLink"/>
                <w:rtl w:val="true"/>
              </w:rPr>
              <w:t>عطاء عن رجل</w:t>
            </w:r>
            <w:r>
              <w:rPr>
                <w:rStyle w:val="IndexLink"/>
                <w:rtl w:val="true"/>
              </w:rPr>
              <w:tab/>
            </w:r>
            <w:r>
              <w:rPr>
                <w:rStyle w:val="IndexLink"/>
              </w:rPr>
              <w:t>303</w:t>
            </w:r>
          </w:hyperlink>
        </w:p>
        <w:p>
          <w:pPr>
            <w:pStyle w:val="Contents6"/>
            <w:tabs>
              <w:tab w:val="clear" w:pos="7609"/>
              <w:tab w:val="right" w:pos="9026" w:leader="dot"/>
            </w:tabs>
            <w:rPr/>
          </w:pPr>
          <w:hyperlink w:anchor="__RefHeading___Toc6440913_3381743652">
            <w:r>
              <w:rPr>
                <w:webHidden/>
                <w:rStyle w:val="IndexLink"/>
              </w:rPr>
              <w:t>3</w:t>
            </w:r>
            <w:r>
              <w:rPr>
                <w:rStyle w:val="IndexLink"/>
                <w:rtl w:val="true"/>
              </w:rPr>
              <w:t xml:space="preserve">. </w:t>
            </w:r>
            <w:r>
              <w:rPr>
                <w:rStyle w:val="IndexLink"/>
                <w:rtl w:val="true"/>
              </w:rPr>
              <w:t>محمّد ابن الحنفيّة</w:t>
            </w:r>
            <w:r>
              <w:rPr>
                <w:rStyle w:val="IndexLink"/>
                <w:rtl w:val="true"/>
              </w:rPr>
              <w:tab/>
            </w:r>
            <w:r>
              <w:rPr>
                <w:rStyle w:val="IndexLink"/>
              </w:rPr>
              <w:t>303</w:t>
            </w:r>
          </w:hyperlink>
        </w:p>
        <w:p>
          <w:pPr>
            <w:pStyle w:val="Contents6"/>
            <w:tabs>
              <w:tab w:val="clear" w:pos="7609"/>
              <w:tab w:val="right" w:pos="9026" w:leader="dot"/>
            </w:tabs>
            <w:rPr/>
          </w:pPr>
          <w:hyperlink w:anchor="__RefHeading___Toc6440915_3381743652">
            <w:r>
              <w:rPr>
                <w:webHidden/>
                <w:rStyle w:val="IndexLink"/>
              </w:rPr>
              <w:t>4</w:t>
            </w:r>
            <w:r>
              <w:rPr>
                <w:rStyle w:val="IndexLink"/>
                <w:rtl w:val="true"/>
              </w:rPr>
              <w:t xml:space="preserve">. </w:t>
            </w:r>
            <w:r>
              <w:rPr>
                <w:rStyle w:val="IndexLink"/>
                <w:rtl w:val="true"/>
              </w:rPr>
              <w:t>عمر بن علي بن أبي‌طالب</w:t>
            </w:r>
            <w:r>
              <w:rPr>
                <w:rStyle w:val="IndexLink"/>
                <w:rtl w:val="true"/>
              </w:rPr>
              <w:tab/>
            </w:r>
            <w:r>
              <w:rPr>
                <w:rStyle w:val="IndexLink"/>
              </w:rPr>
              <w:t>304</w:t>
            </w:r>
          </w:hyperlink>
        </w:p>
        <w:p>
          <w:pPr>
            <w:pStyle w:val="Contents6"/>
            <w:tabs>
              <w:tab w:val="clear" w:pos="7609"/>
              <w:tab w:val="right" w:pos="9026" w:leader="dot"/>
            </w:tabs>
            <w:rPr/>
          </w:pPr>
          <w:hyperlink w:anchor="__RefHeading___Toc6440917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304</w:t>
            </w:r>
          </w:hyperlink>
        </w:p>
        <w:p>
          <w:pPr>
            <w:pStyle w:val="Contents6"/>
            <w:tabs>
              <w:tab w:val="clear" w:pos="7609"/>
              <w:tab w:val="right" w:pos="9026" w:leader="dot"/>
            </w:tabs>
            <w:rPr/>
          </w:pPr>
          <w:hyperlink w:anchor="__RefHeading___Toc6440919_3381743652">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سعيه صلي الله عليه وآله وسلم بين الصفا والمروة</w:t>
            </w:r>
            <w:r>
              <w:rPr>
                <w:rStyle w:val="IndexLink"/>
                <w:rtl w:val="true"/>
              </w:rPr>
              <w:tab/>
            </w:r>
            <w:r>
              <w:rPr>
                <w:rStyle w:val="IndexLink"/>
              </w:rPr>
              <w:t>305</w:t>
            </w:r>
          </w:hyperlink>
        </w:p>
        <w:p>
          <w:pPr>
            <w:pStyle w:val="Contents6"/>
            <w:tabs>
              <w:tab w:val="clear" w:pos="7609"/>
              <w:tab w:val="right" w:pos="9026" w:leader="dot"/>
            </w:tabs>
            <w:rPr/>
          </w:pPr>
          <w:hyperlink w:anchor="__RefHeading___Toc6440921_3381743652">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ركوبه صلي الله عليه وآله وسلم هديه</w:t>
            </w:r>
            <w:r>
              <w:rPr>
                <w:rStyle w:val="IndexLink"/>
                <w:rtl w:val="true"/>
              </w:rPr>
              <w:tab/>
            </w:r>
            <w:r>
              <w:rPr>
                <w:rStyle w:val="IndexLink"/>
              </w:rPr>
              <w:t>305</w:t>
            </w:r>
          </w:hyperlink>
        </w:p>
        <w:p>
          <w:pPr>
            <w:pStyle w:val="Contents5"/>
            <w:tabs>
              <w:tab w:val="clear" w:pos="7892"/>
              <w:tab w:val="right" w:pos="9026" w:leader="dot"/>
            </w:tabs>
            <w:rPr/>
          </w:pPr>
          <w:hyperlink w:anchor="__RefHeading___Toc6440923_3381743652">
            <w:r>
              <w:rPr>
                <w:webHidden/>
                <w:rStyle w:val="IndexLink"/>
                <w:rtl w:val="true"/>
              </w:rPr>
              <w:t>الثاني</w:t>
            </w:r>
            <w:r>
              <w:rPr>
                <w:rStyle w:val="IndexLink"/>
                <w:rtl w:val="true"/>
              </w:rPr>
              <w:t xml:space="preserve">: </w:t>
            </w:r>
            <w:r>
              <w:rPr>
                <w:rStyle w:val="IndexLink"/>
                <w:rtl w:val="true"/>
              </w:rPr>
              <w:t>أدعيته صلي الله عليه وآله وسلم</w:t>
            </w:r>
            <w:r>
              <w:rPr>
                <w:rStyle w:val="IndexLink"/>
                <w:rtl w:val="true"/>
              </w:rPr>
              <w:tab/>
            </w:r>
            <w:r>
              <w:rPr>
                <w:rStyle w:val="IndexLink"/>
              </w:rPr>
              <w:t>306</w:t>
            </w:r>
          </w:hyperlink>
        </w:p>
        <w:p>
          <w:pPr>
            <w:pStyle w:val="Contents6"/>
            <w:tabs>
              <w:tab w:val="clear" w:pos="7609"/>
              <w:tab w:val="right" w:pos="9026" w:leader="dot"/>
            </w:tabs>
            <w:rPr/>
          </w:pPr>
          <w:hyperlink w:anchor="__RefHeading___Toc6440925_3381743652">
            <w:r>
              <w:rPr>
                <w:webHidden/>
                <w:rStyle w:val="IndexLink"/>
              </w:rPr>
              <w:t>1</w:t>
            </w:r>
            <w:r>
              <w:rPr>
                <w:rStyle w:val="IndexLink"/>
                <w:rtl w:val="true"/>
              </w:rPr>
              <w:t xml:space="preserve">. </w:t>
            </w:r>
            <w:r>
              <w:rPr>
                <w:rStyle w:val="IndexLink"/>
                <w:rtl w:val="true"/>
              </w:rPr>
              <w:t>دعاؤه صلي الله عليه وآله وسلم المطلق</w:t>
            </w:r>
            <w:r>
              <w:rPr>
                <w:rStyle w:val="IndexLink"/>
                <w:rtl w:val="true"/>
              </w:rPr>
              <w:tab/>
            </w:r>
            <w:r>
              <w:rPr>
                <w:rStyle w:val="IndexLink"/>
              </w:rPr>
              <w:t>306</w:t>
            </w:r>
          </w:hyperlink>
        </w:p>
        <w:p>
          <w:pPr>
            <w:pStyle w:val="Contents6"/>
            <w:tabs>
              <w:tab w:val="clear" w:pos="7609"/>
              <w:tab w:val="right" w:pos="9026" w:leader="dot"/>
            </w:tabs>
            <w:rPr/>
          </w:pPr>
          <w:hyperlink w:anchor="__RefHeading___Toc6440927_3381743652">
            <w:r>
              <w:rPr>
                <w:webHidden/>
                <w:rStyle w:val="IndexLink"/>
              </w:rPr>
              <w:t>1</w:t>
            </w:r>
            <w:r>
              <w:rPr>
                <w:rStyle w:val="IndexLink"/>
                <w:rtl w:val="true"/>
              </w:rPr>
              <w:t xml:space="preserve">. </w:t>
            </w:r>
            <w:r>
              <w:rPr>
                <w:rStyle w:val="IndexLink"/>
                <w:rtl w:val="true"/>
              </w:rPr>
              <w:t>حنظلة</w:t>
            </w:r>
            <w:r>
              <w:rPr>
                <w:rStyle w:val="IndexLink"/>
                <w:rtl w:val="true"/>
              </w:rPr>
              <w:tab/>
            </w:r>
            <w:r>
              <w:rPr>
                <w:rStyle w:val="IndexLink"/>
              </w:rPr>
              <w:t>306</w:t>
            </w:r>
          </w:hyperlink>
        </w:p>
        <w:p>
          <w:pPr>
            <w:pStyle w:val="Contents6"/>
            <w:tabs>
              <w:tab w:val="clear" w:pos="7609"/>
              <w:tab w:val="right" w:pos="9026" w:leader="dot"/>
            </w:tabs>
            <w:rPr/>
          </w:pPr>
          <w:hyperlink w:anchor="__RefHeading___Toc6440929_3381743652">
            <w:r>
              <w:rPr>
                <w:webHidden/>
                <w:rStyle w:val="IndexLink"/>
              </w:rPr>
              <w:t>2</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306</w:t>
            </w:r>
          </w:hyperlink>
        </w:p>
        <w:p>
          <w:pPr>
            <w:pStyle w:val="Contents6"/>
            <w:tabs>
              <w:tab w:val="clear" w:pos="7609"/>
              <w:tab w:val="right" w:pos="9026" w:leader="dot"/>
            </w:tabs>
            <w:rPr/>
          </w:pPr>
          <w:hyperlink w:anchor="__RefHeading___Toc6440931_3381743652">
            <w:r>
              <w:rPr>
                <w:webHidden/>
                <w:rStyle w:val="IndexLink"/>
              </w:rPr>
              <w:t>3</w:t>
            </w:r>
            <w:r>
              <w:rPr>
                <w:rStyle w:val="IndexLink"/>
                <w:rtl w:val="true"/>
              </w:rPr>
              <w:t xml:space="preserve">. </w:t>
            </w:r>
            <w:r>
              <w:rPr>
                <w:rStyle w:val="IndexLink"/>
                <w:rtl w:val="true"/>
              </w:rPr>
              <w:t>محمّد ابن الحنفيّة</w:t>
            </w:r>
            <w:r>
              <w:rPr>
                <w:rStyle w:val="IndexLink"/>
                <w:rtl w:val="true"/>
              </w:rPr>
              <w:tab/>
            </w:r>
            <w:r>
              <w:rPr>
                <w:rStyle w:val="IndexLink"/>
              </w:rPr>
              <w:t>307</w:t>
            </w:r>
          </w:hyperlink>
        </w:p>
        <w:p>
          <w:pPr>
            <w:pStyle w:val="Contents6"/>
            <w:tabs>
              <w:tab w:val="clear" w:pos="7609"/>
              <w:tab w:val="right" w:pos="9026" w:leader="dot"/>
            </w:tabs>
            <w:rPr/>
          </w:pPr>
          <w:hyperlink w:anchor="__RefHeading___Toc6440933_3381743652">
            <w:r>
              <w:rPr>
                <w:webHidden/>
                <w:rStyle w:val="IndexLink"/>
              </w:rPr>
              <w:t>2</w:t>
            </w:r>
            <w:r>
              <w:rPr>
                <w:rStyle w:val="IndexLink"/>
                <w:rtl w:val="true"/>
              </w:rPr>
              <w:t xml:space="preserve">. </w:t>
            </w:r>
            <w:r>
              <w:rPr>
                <w:rStyle w:val="IndexLink"/>
                <w:rtl w:val="true"/>
              </w:rPr>
              <w:t>دعاؤه صلي الله عليه وآله وسلم عند افتتاح الصلاة، وعند الركوع السجود وما قبلهما وما بعدهما، وعند التسليم</w:t>
            </w:r>
            <w:r>
              <w:rPr>
                <w:rStyle w:val="IndexLink"/>
                <w:rtl w:val="true"/>
              </w:rPr>
              <w:tab/>
            </w:r>
            <w:r>
              <w:rPr>
                <w:rStyle w:val="IndexLink"/>
              </w:rPr>
              <w:t>307</w:t>
            </w:r>
          </w:hyperlink>
        </w:p>
        <w:p>
          <w:pPr>
            <w:pStyle w:val="Contents6"/>
            <w:tabs>
              <w:tab w:val="clear" w:pos="7609"/>
              <w:tab w:val="right" w:pos="9026" w:leader="dot"/>
            </w:tabs>
            <w:rPr/>
          </w:pPr>
          <w:hyperlink w:anchor="__RefHeading___Toc6440935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307</w:t>
            </w:r>
          </w:hyperlink>
        </w:p>
        <w:p>
          <w:pPr>
            <w:pStyle w:val="Contents6"/>
            <w:tabs>
              <w:tab w:val="clear" w:pos="7609"/>
              <w:tab w:val="right" w:pos="9026" w:leader="dot"/>
            </w:tabs>
            <w:rPr/>
          </w:pPr>
          <w:hyperlink w:anchor="__RefHeading___Toc6440937_3381743652">
            <w:r>
              <w:rPr>
                <w:webHidden/>
                <w:rStyle w:val="IndexLink"/>
              </w:rPr>
              <w:t>2</w:t>
            </w:r>
            <w:r>
              <w:rPr>
                <w:rStyle w:val="IndexLink"/>
                <w:rtl w:val="true"/>
              </w:rPr>
              <w:t xml:space="preserve">. </w:t>
            </w:r>
            <w:r>
              <w:rPr>
                <w:rStyle w:val="IndexLink"/>
                <w:rtl w:val="true"/>
              </w:rPr>
              <w:t>أبوالخليل الحضرمي</w:t>
            </w:r>
            <w:r>
              <w:rPr>
                <w:rStyle w:val="IndexLink"/>
                <w:rtl w:val="true"/>
              </w:rPr>
              <w:tab/>
            </w:r>
            <w:r>
              <w:rPr>
                <w:rStyle w:val="IndexLink"/>
              </w:rPr>
              <w:t>308</w:t>
            </w:r>
          </w:hyperlink>
        </w:p>
        <w:p>
          <w:pPr>
            <w:pStyle w:val="Contents6"/>
            <w:tabs>
              <w:tab w:val="clear" w:pos="7609"/>
              <w:tab w:val="right" w:pos="9026" w:leader="dot"/>
            </w:tabs>
            <w:rPr/>
          </w:pPr>
          <w:hyperlink w:anchor="__RefHeading___Toc6440939_3381743652">
            <w:r>
              <w:rPr>
                <w:webHidden/>
                <w:rStyle w:val="IndexLink"/>
              </w:rPr>
              <w:t>3</w:t>
            </w:r>
            <w:r>
              <w:rPr>
                <w:rStyle w:val="IndexLink"/>
                <w:rtl w:val="true"/>
              </w:rPr>
              <w:t xml:space="preserve">. </w:t>
            </w:r>
            <w:r>
              <w:rPr>
                <w:rStyle w:val="IndexLink"/>
                <w:rtl w:val="true"/>
              </w:rPr>
              <w:t>عبيدالله بن أبي‌رافع</w:t>
            </w:r>
            <w:r>
              <w:rPr>
                <w:rStyle w:val="IndexLink"/>
                <w:rtl w:val="true"/>
              </w:rPr>
              <w:tab/>
            </w:r>
            <w:r>
              <w:rPr>
                <w:rStyle w:val="IndexLink"/>
              </w:rPr>
              <w:t>308</w:t>
            </w:r>
          </w:hyperlink>
        </w:p>
        <w:p>
          <w:pPr>
            <w:pStyle w:val="Contents6"/>
            <w:tabs>
              <w:tab w:val="clear" w:pos="7609"/>
              <w:tab w:val="right" w:pos="9026" w:leader="dot"/>
            </w:tabs>
            <w:rPr/>
          </w:pPr>
          <w:hyperlink w:anchor="__RefHeading___Toc6440941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341</w:t>
            </w:r>
          </w:hyperlink>
        </w:p>
        <w:p>
          <w:pPr>
            <w:pStyle w:val="Contents6"/>
            <w:tabs>
              <w:tab w:val="clear" w:pos="7609"/>
              <w:tab w:val="right" w:pos="9026" w:leader="dot"/>
            </w:tabs>
            <w:rPr/>
          </w:pPr>
          <w:hyperlink w:anchor="__RefHeading___Toc6440943_3381743652">
            <w:r>
              <w:rPr>
                <w:webHidden/>
                <w:rStyle w:val="IndexLink"/>
              </w:rPr>
              <w:t>3</w:t>
            </w:r>
            <w:r>
              <w:rPr>
                <w:rStyle w:val="IndexLink"/>
                <w:rtl w:val="true"/>
              </w:rPr>
              <w:t xml:space="preserve">. </w:t>
            </w:r>
            <w:r>
              <w:rPr>
                <w:rStyle w:val="IndexLink"/>
                <w:rtl w:val="true"/>
              </w:rPr>
              <w:t>دعاؤه صلي الله عليه وآله وسلم في وتره</w:t>
            </w:r>
            <w:r>
              <w:rPr>
                <w:rStyle w:val="IndexLink"/>
                <w:rtl w:val="true"/>
              </w:rPr>
              <w:tab/>
            </w:r>
            <w:r>
              <w:rPr>
                <w:rStyle w:val="IndexLink"/>
              </w:rPr>
              <w:t>342</w:t>
            </w:r>
          </w:hyperlink>
        </w:p>
        <w:p>
          <w:pPr>
            <w:pStyle w:val="Contents6"/>
            <w:tabs>
              <w:tab w:val="clear" w:pos="7609"/>
              <w:tab w:val="right" w:pos="9026" w:leader="dot"/>
            </w:tabs>
            <w:rPr/>
          </w:pPr>
          <w:hyperlink w:anchor="__RefHeading___Toc6440945_3381743652">
            <w:r>
              <w:rPr>
                <w:webHidden/>
                <w:rStyle w:val="IndexLink"/>
              </w:rPr>
              <w:t>1</w:t>
            </w:r>
            <w:r>
              <w:rPr>
                <w:rStyle w:val="IndexLink"/>
                <w:rtl w:val="true"/>
              </w:rPr>
              <w:t xml:space="preserve">. </w:t>
            </w:r>
            <w:r>
              <w:rPr>
                <w:rStyle w:val="IndexLink"/>
                <w:rtl w:val="true"/>
              </w:rPr>
              <w:t>عبدالرحمان بن الحارث</w:t>
            </w:r>
            <w:r>
              <w:rPr>
                <w:rStyle w:val="IndexLink"/>
                <w:rtl w:val="true"/>
              </w:rPr>
              <w:tab/>
            </w:r>
            <w:r>
              <w:rPr>
                <w:rStyle w:val="IndexLink"/>
              </w:rPr>
              <w:t>342</w:t>
            </w:r>
          </w:hyperlink>
        </w:p>
        <w:p>
          <w:pPr>
            <w:pStyle w:val="Contents6"/>
            <w:tabs>
              <w:tab w:val="clear" w:pos="7609"/>
              <w:tab w:val="right" w:pos="9026" w:leader="dot"/>
            </w:tabs>
            <w:rPr/>
          </w:pPr>
          <w:hyperlink w:anchor="__RefHeading___Toc6440947_3381743652">
            <w:r>
              <w:rPr>
                <w:webHidden/>
                <w:rStyle w:val="IndexLink"/>
              </w:rPr>
              <w:t>2</w:t>
            </w:r>
            <w:r>
              <w:rPr>
                <w:rStyle w:val="IndexLink"/>
                <w:rtl w:val="true"/>
              </w:rPr>
              <w:t xml:space="preserve">. </w:t>
            </w:r>
            <w:r>
              <w:rPr>
                <w:rStyle w:val="IndexLink"/>
                <w:rtl w:val="true"/>
              </w:rPr>
              <w:t>محمّد بن علي</w:t>
            </w:r>
            <w:r>
              <w:rPr>
                <w:rStyle w:val="IndexLink"/>
                <w:rtl w:val="true"/>
              </w:rPr>
              <w:tab/>
            </w:r>
            <w:r>
              <w:rPr>
                <w:rStyle w:val="IndexLink"/>
              </w:rPr>
              <w:t>346</w:t>
            </w:r>
          </w:hyperlink>
        </w:p>
        <w:p>
          <w:pPr>
            <w:pStyle w:val="Contents6"/>
            <w:tabs>
              <w:tab w:val="clear" w:pos="7609"/>
              <w:tab w:val="right" w:pos="9026" w:leader="dot"/>
            </w:tabs>
            <w:rPr/>
          </w:pPr>
          <w:hyperlink w:anchor="__RefHeading___Toc6440949_3381743652">
            <w:r>
              <w:rPr>
                <w:webHidden/>
                <w:rStyle w:val="IndexLink"/>
              </w:rPr>
              <w:t>4</w:t>
            </w:r>
            <w:r>
              <w:rPr>
                <w:rStyle w:val="IndexLink"/>
                <w:rtl w:val="true"/>
              </w:rPr>
              <w:t xml:space="preserve">. </w:t>
            </w:r>
            <w:r>
              <w:rPr>
                <w:rStyle w:val="IndexLink"/>
                <w:rtl w:val="true"/>
              </w:rPr>
              <w:t>دعاؤه صلي الله عليه وآله وسلم إذا تبوّأ إلي مضجعه، وإذا فرغ عن صلاة الليل</w:t>
            </w:r>
            <w:r>
              <w:rPr>
                <w:rStyle w:val="IndexLink"/>
                <w:rtl w:val="true"/>
              </w:rPr>
              <w:tab/>
            </w:r>
            <w:r>
              <w:rPr>
                <w:rStyle w:val="IndexLink"/>
              </w:rPr>
              <w:t>347</w:t>
            </w:r>
          </w:hyperlink>
        </w:p>
        <w:p>
          <w:pPr>
            <w:pStyle w:val="Contents6"/>
            <w:tabs>
              <w:tab w:val="clear" w:pos="7609"/>
              <w:tab w:val="right" w:pos="9026" w:leader="dot"/>
            </w:tabs>
            <w:rPr/>
          </w:pPr>
          <w:hyperlink w:anchor="__RefHeading___Toc6440951_3381743652">
            <w:r>
              <w:rPr>
                <w:webHidden/>
                <w:rStyle w:val="IndexLink"/>
              </w:rPr>
              <w:t>1</w:t>
            </w:r>
            <w:r>
              <w:rPr>
                <w:rStyle w:val="IndexLink"/>
                <w:rtl w:val="true"/>
              </w:rPr>
              <w:t xml:space="preserve">. </w:t>
            </w:r>
            <w:r>
              <w:rPr>
                <w:rStyle w:val="IndexLink"/>
                <w:rtl w:val="true"/>
              </w:rPr>
              <w:t>إبراهيم بن عبدالله</w:t>
            </w:r>
            <w:r>
              <w:rPr>
                <w:rStyle w:val="IndexLink"/>
                <w:rtl w:val="true"/>
              </w:rPr>
              <w:tab/>
            </w:r>
            <w:r>
              <w:rPr>
                <w:rStyle w:val="IndexLink"/>
              </w:rPr>
              <w:t>347</w:t>
            </w:r>
          </w:hyperlink>
        </w:p>
        <w:p>
          <w:pPr>
            <w:pStyle w:val="Contents6"/>
            <w:tabs>
              <w:tab w:val="clear" w:pos="7609"/>
              <w:tab w:val="right" w:pos="9026" w:leader="dot"/>
            </w:tabs>
            <w:rPr/>
          </w:pPr>
          <w:hyperlink w:anchor="__RefHeading___Toc6440953_3381743652">
            <w:r>
              <w:rPr>
                <w:webHidden/>
                <w:rStyle w:val="IndexLink"/>
              </w:rPr>
              <w:t>2</w:t>
            </w:r>
            <w:r>
              <w:rPr>
                <w:rStyle w:val="IndexLink"/>
                <w:rtl w:val="true"/>
              </w:rPr>
              <w:t xml:space="preserve">. </w:t>
            </w:r>
            <w:r>
              <w:rPr>
                <w:rStyle w:val="IndexLink"/>
                <w:rtl w:val="true"/>
              </w:rPr>
              <w:t>الحارث</w:t>
            </w:r>
            <w:r>
              <w:rPr>
                <w:rStyle w:val="IndexLink"/>
                <w:rtl w:val="true"/>
              </w:rPr>
              <w:tab/>
            </w:r>
            <w:r>
              <w:rPr>
                <w:rStyle w:val="IndexLink"/>
              </w:rPr>
              <w:t>348</w:t>
            </w:r>
          </w:hyperlink>
        </w:p>
        <w:p>
          <w:pPr>
            <w:pStyle w:val="Contents6"/>
            <w:tabs>
              <w:tab w:val="clear" w:pos="7609"/>
              <w:tab w:val="right" w:pos="9026" w:leader="dot"/>
            </w:tabs>
            <w:rPr/>
          </w:pPr>
          <w:hyperlink w:anchor="__RefHeading___Toc6440955_3381743652">
            <w:r>
              <w:rPr>
                <w:webHidden/>
                <w:rStyle w:val="IndexLink"/>
              </w:rPr>
              <w:t>3</w:t>
            </w:r>
            <w:r>
              <w:rPr>
                <w:rStyle w:val="IndexLink"/>
                <w:rtl w:val="true"/>
              </w:rPr>
              <w:t xml:space="preserve">. </w:t>
            </w:r>
            <w:r>
              <w:rPr>
                <w:rStyle w:val="IndexLink"/>
                <w:rtl w:val="true"/>
              </w:rPr>
              <w:t>عاصم بن ضمرة</w:t>
            </w:r>
            <w:r>
              <w:rPr>
                <w:rStyle w:val="IndexLink"/>
                <w:rtl w:val="true"/>
              </w:rPr>
              <w:tab/>
            </w:r>
            <w:r>
              <w:rPr>
                <w:rStyle w:val="IndexLink"/>
              </w:rPr>
              <w:t>350</w:t>
            </w:r>
          </w:hyperlink>
        </w:p>
        <w:p>
          <w:pPr>
            <w:pStyle w:val="Contents6"/>
            <w:tabs>
              <w:tab w:val="clear" w:pos="7609"/>
              <w:tab w:val="right" w:pos="9026" w:leader="dot"/>
            </w:tabs>
            <w:rPr/>
          </w:pPr>
          <w:hyperlink w:anchor="__RefHeading___Toc6440957_3381743652">
            <w:r>
              <w:rPr>
                <w:webHidden/>
                <w:rStyle w:val="IndexLink"/>
              </w:rPr>
              <w:t>4</w:t>
            </w:r>
            <w:r>
              <w:rPr>
                <w:rStyle w:val="IndexLink"/>
                <w:rtl w:val="true"/>
              </w:rPr>
              <w:t xml:space="preserve">. </w:t>
            </w:r>
            <w:r>
              <w:rPr>
                <w:rStyle w:val="IndexLink"/>
                <w:rtl w:val="true"/>
              </w:rPr>
              <w:t>أبوعبيدة بن عبدالله بن مسعود</w:t>
            </w:r>
            <w:r>
              <w:rPr>
                <w:rStyle w:val="IndexLink"/>
                <w:rtl w:val="true"/>
              </w:rPr>
              <w:tab/>
            </w:r>
            <w:r>
              <w:rPr>
                <w:rStyle w:val="IndexLink"/>
              </w:rPr>
              <w:t>351</w:t>
            </w:r>
          </w:hyperlink>
        </w:p>
        <w:p>
          <w:pPr>
            <w:pStyle w:val="Contents6"/>
            <w:tabs>
              <w:tab w:val="clear" w:pos="7609"/>
              <w:tab w:val="right" w:pos="9026" w:leader="dot"/>
            </w:tabs>
            <w:rPr/>
          </w:pPr>
          <w:hyperlink w:anchor="__RefHeading___Toc6440959_3381743652">
            <w:r>
              <w:rPr>
                <w:webHidden/>
                <w:rStyle w:val="IndexLink"/>
              </w:rPr>
              <w:t>5</w:t>
            </w:r>
            <w:r>
              <w:rPr>
                <w:rStyle w:val="IndexLink"/>
                <w:rtl w:val="true"/>
              </w:rPr>
              <w:t xml:space="preserve">. </w:t>
            </w:r>
            <w:r>
              <w:rPr>
                <w:rStyle w:val="IndexLink"/>
                <w:rtl w:val="true"/>
              </w:rPr>
              <w:t>أبوميسرة</w:t>
            </w:r>
            <w:r>
              <w:rPr>
                <w:rStyle w:val="IndexLink"/>
                <w:rtl w:val="true"/>
              </w:rPr>
              <w:tab/>
            </w:r>
            <w:r>
              <w:rPr>
                <w:rStyle w:val="IndexLink"/>
              </w:rPr>
              <w:t>351</w:t>
            </w:r>
          </w:hyperlink>
        </w:p>
        <w:p>
          <w:pPr>
            <w:pStyle w:val="Contents6"/>
            <w:tabs>
              <w:tab w:val="clear" w:pos="7609"/>
              <w:tab w:val="right" w:pos="9026" w:leader="dot"/>
            </w:tabs>
            <w:rPr/>
          </w:pPr>
          <w:hyperlink w:anchor="__RefHeading___Toc6440961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351</w:t>
            </w:r>
          </w:hyperlink>
        </w:p>
        <w:p>
          <w:pPr>
            <w:pStyle w:val="Contents6"/>
            <w:tabs>
              <w:tab w:val="clear" w:pos="7609"/>
              <w:tab w:val="right" w:pos="9026" w:leader="dot"/>
            </w:tabs>
            <w:rPr/>
          </w:pPr>
          <w:hyperlink w:anchor="__RefHeading___Toc6440963_3381743652">
            <w:r>
              <w:rPr>
                <w:webHidden/>
                <w:rStyle w:val="IndexLink"/>
              </w:rPr>
              <w:t>5</w:t>
            </w:r>
            <w:r>
              <w:rPr>
                <w:rStyle w:val="IndexLink"/>
                <w:rtl w:val="true"/>
              </w:rPr>
              <w:t xml:space="preserve">. </w:t>
            </w:r>
            <w:r>
              <w:rPr>
                <w:rStyle w:val="IndexLink"/>
                <w:rtl w:val="true"/>
              </w:rPr>
              <w:t>دعاؤه صلي الله عليه وآله وسلم إذا أمسي وأصبح</w:t>
            </w:r>
            <w:r>
              <w:rPr>
                <w:rStyle w:val="IndexLink"/>
                <w:rtl w:val="true"/>
              </w:rPr>
              <w:tab/>
            </w:r>
            <w:r>
              <w:rPr>
                <w:rStyle w:val="IndexLink"/>
              </w:rPr>
              <w:t>352</w:t>
            </w:r>
          </w:hyperlink>
        </w:p>
        <w:p>
          <w:pPr>
            <w:pStyle w:val="Contents6"/>
            <w:tabs>
              <w:tab w:val="clear" w:pos="7609"/>
              <w:tab w:val="right" w:pos="9026" w:leader="dot"/>
            </w:tabs>
            <w:rPr/>
          </w:pPr>
          <w:hyperlink w:anchor="__RefHeading___Toc6440965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352</w:t>
            </w:r>
          </w:hyperlink>
        </w:p>
        <w:p>
          <w:pPr>
            <w:pStyle w:val="Contents6"/>
            <w:tabs>
              <w:tab w:val="clear" w:pos="7609"/>
              <w:tab w:val="right" w:pos="9026" w:leader="dot"/>
            </w:tabs>
            <w:rPr/>
          </w:pPr>
          <w:hyperlink w:anchor="__RefHeading___Toc6440967_3381743652">
            <w:r>
              <w:rPr>
                <w:webHidden/>
                <w:rStyle w:val="IndexLink"/>
              </w:rPr>
              <w:t>2</w:t>
            </w:r>
            <w:r>
              <w:rPr>
                <w:rStyle w:val="IndexLink"/>
                <w:rtl w:val="true"/>
              </w:rPr>
              <w:t xml:space="preserve">. </w:t>
            </w:r>
            <w:r>
              <w:rPr>
                <w:rStyle w:val="IndexLink"/>
                <w:rtl w:val="true"/>
              </w:rPr>
              <w:t>حجيّة بن عدي</w:t>
            </w:r>
            <w:r>
              <w:rPr>
                <w:rStyle w:val="IndexLink"/>
                <w:rtl w:val="true"/>
              </w:rPr>
              <w:tab/>
            </w:r>
            <w:r>
              <w:rPr>
                <w:rStyle w:val="IndexLink"/>
              </w:rPr>
              <w:t>353</w:t>
            </w:r>
          </w:hyperlink>
        </w:p>
        <w:p>
          <w:pPr>
            <w:pStyle w:val="Contents6"/>
            <w:tabs>
              <w:tab w:val="clear" w:pos="7609"/>
              <w:tab w:val="right" w:pos="9026" w:leader="dot"/>
            </w:tabs>
            <w:rPr/>
          </w:pPr>
          <w:hyperlink w:anchor="__RefHeading___Toc6440969_3381743652">
            <w:r>
              <w:rPr>
                <w:webHidden/>
                <w:rStyle w:val="IndexLink"/>
              </w:rPr>
              <w:t>6</w:t>
            </w:r>
            <w:r>
              <w:rPr>
                <w:rStyle w:val="IndexLink"/>
                <w:rtl w:val="true"/>
              </w:rPr>
              <w:t xml:space="preserve">. </w:t>
            </w:r>
            <w:r>
              <w:rPr>
                <w:rStyle w:val="IndexLink"/>
                <w:rtl w:val="true"/>
              </w:rPr>
              <w:t>دعاؤه صلي الله عليه وآله وسلم بعرفات</w:t>
            </w:r>
            <w:r>
              <w:rPr>
                <w:rStyle w:val="IndexLink"/>
                <w:rtl w:val="true"/>
              </w:rPr>
              <w:tab/>
            </w:r>
            <w:r>
              <w:rPr>
                <w:rStyle w:val="IndexLink"/>
              </w:rPr>
              <w:t>353</w:t>
            </w:r>
          </w:hyperlink>
        </w:p>
        <w:p>
          <w:pPr>
            <w:pStyle w:val="Contents6"/>
            <w:tabs>
              <w:tab w:val="clear" w:pos="7609"/>
              <w:tab w:val="right" w:pos="9026" w:leader="dot"/>
            </w:tabs>
            <w:rPr/>
          </w:pPr>
          <w:hyperlink w:anchor="__RefHeading___Toc6440971_3381743652">
            <w:r>
              <w:rPr>
                <w:webHidden/>
                <w:rStyle w:val="IndexLink"/>
              </w:rPr>
              <w:t>1</w:t>
            </w:r>
            <w:r>
              <w:rPr>
                <w:rStyle w:val="IndexLink"/>
                <w:rtl w:val="true"/>
              </w:rPr>
              <w:t xml:space="preserve">. </w:t>
            </w:r>
            <w:r>
              <w:rPr>
                <w:rStyle w:val="IndexLink"/>
                <w:rtl w:val="true"/>
              </w:rPr>
              <w:t>خليفة بن حصين</w:t>
            </w:r>
            <w:r>
              <w:rPr>
                <w:rStyle w:val="IndexLink"/>
                <w:rtl w:val="true"/>
              </w:rPr>
              <w:tab/>
            </w:r>
            <w:r>
              <w:rPr>
                <w:rStyle w:val="IndexLink"/>
              </w:rPr>
              <w:t>353</w:t>
            </w:r>
          </w:hyperlink>
        </w:p>
        <w:p>
          <w:pPr>
            <w:pStyle w:val="Contents6"/>
            <w:tabs>
              <w:tab w:val="clear" w:pos="7609"/>
              <w:tab w:val="right" w:pos="9026" w:leader="dot"/>
            </w:tabs>
            <w:rPr/>
          </w:pPr>
          <w:hyperlink w:anchor="__RefHeading___Toc6440973_3381743652">
            <w:r>
              <w:rPr>
                <w:webHidden/>
                <w:rStyle w:val="IndexLink"/>
              </w:rPr>
              <w:t>2</w:t>
            </w:r>
            <w:r>
              <w:rPr>
                <w:rStyle w:val="IndexLink"/>
                <w:rtl w:val="true"/>
              </w:rPr>
              <w:t xml:space="preserve">. </w:t>
            </w:r>
            <w:r>
              <w:rPr>
                <w:rStyle w:val="IndexLink"/>
                <w:rtl w:val="true"/>
              </w:rPr>
              <w:t>عبدالله بن عبيدة</w:t>
            </w:r>
            <w:r>
              <w:rPr>
                <w:rStyle w:val="IndexLink"/>
                <w:rtl w:val="true"/>
              </w:rPr>
              <w:tab/>
            </w:r>
            <w:r>
              <w:rPr>
                <w:rStyle w:val="IndexLink"/>
              </w:rPr>
              <w:t>356</w:t>
            </w:r>
          </w:hyperlink>
        </w:p>
        <w:p>
          <w:pPr>
            <w:pStyle w:val="Contents6"/>
            <w:tabs>
              <w:tab w:val="clear" w:pos="7609"/>
              <w:tab w:val="right" w:pos="9026" w:leader="dot"/>
            </w:tabs>
            <w:rPr/>
          </w:pPr>
          <w:hyperlink w:anchor="__RefHeading___Toc6440975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357</w:t>
            </w:r>
          </w:hyperlink>
        </w:p>
        <w:p>
          <w:pPr>
            <w:pStyle w:val="Contents6"/>
            <w:tabs>
              <w:tab w:val="clear" w:pos="7609"/>
              <w:tab w:val="right" w:pos="9026" w:leader="dot"/>
            </w:tabs>
            <w:rPr/>
          </w:pPr>
          <w:hyperlink w:anchor="__RefHeading___Toc6440977_3381743652">
            <w:r>
              <w:rPr>
                <w:webHidden/>
                <w:rStyle w:val="IndexLink"/>
              </w:rPr>
              <w:t>7</w:t>
            </w:r>
            <w:r>
              <w:rPr>
                <w:rStyle w:val="IndexLink"/>
                <w:rtl w:val="true"/>
              </w:rPr>
              <w:t xml:space="preserve">. </w:t>
            </w:r>
            <w:r>
              <w:rPr>
                <w:rStyle w:val="IndexLink"/>
                <w:rtl w:val="true"/>
              </w:rPr>
              <w:t>دعاؤه صلي الله عليه وآله عند ركوبه</w:t>
            </w:r>
            <w:r>
              <w:rPr>
                <w:rStyle w:val="IndexLink"/>
                <w:rtl w:val="true"/>
              </w:rPr>
              <w:tab/>
            </w:r>
            <w:r>
              <w:rPr>
                <w:rStyle w:val="IndexLink"/>
              </w:rPr>
              <w:t>359</w:t>
            </w:r>
          </w:hyperlink>
        </w:p>
        <w:p>
          <w:pPr>
            <w:pStyle w:val="Contents6"/>
            <w:tabs>
              <w:tab w:val="clear" w:pos="7609"/>
              <w:tab w:val="right" w:pos="9026" w:leader="dot"/>
            </w:tabs>
            <w:rPr/>
          </w:pPr>
          <w:hyperlink w:anchor="__RefHeading___Toc6440979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359</w:t>
            </w:r>
          </w:hyperlink>
        </w:p>
        <w:p>
          <w:pPr>
            <w:pStyle w:val="Contents6"/>
            <w:tabs>
              <w:tab w:val="clear" w:pos="7609"/>
              <w:tab w:val="right" w:pos="9026" w:leader="dot"/>
            </w:tabs>
            <w:rPr/>
          </w:pPr>
          <w:hyperlink w:anchor="__RefHeading___Toc6440981_3381743652">
            <w:r>
              <w:rPr>
                <w:webHidden/>
                <w:rStyle w:val="IndexLink"/>
              </w:rPr>
              <w:t>2</w:t>
            </w:r>
            <w:r>
              <w:rPr>
                <w:rStyle w:val="IndexLink"/>
                <w:rtl w:val="true"/>
              </w:rPr>
              <w:t xml:space="preserve">. </w:t>
            </w:r>
            <w:r>
              <w:rPr>
                <w:rStyle w:val="IndexLink"/>
                <w:rtl w:val="true"/>
              </w:rPr>
              <w:t>علي بن ربيعة</w:t>
            </w:r>
            <w:r>
              <w:rPr>
                <w:rStyle w:val="IndexLink"/>
                <w:rtl w:val="true"/>
              </w:rPr>
              <w:tab/>
            </w:r>
            <w:r>
              <w:rPr>
                <w:rStyle w:val="IndexLink"/>
              </w:rPr>
              <w:t>359</w:t>
            </w:r>
          </w:hyperlink>
        </w:p>
        <w:p>
          <w:pPr>
            <w:pStyle w:val="Contents6"/>
            <w:tabs>
              <w:tab w:val="clear" w:pos="7609"/>
              <w:tab w:val="right" w:pos="9026" w:leader="dot"/>
            </w:tabs>
            <w:rPr/>
          </w:pPr>
          <w:hyperlink w:anchor="__RefHeading___Toc6440983_3381743652">
            <w:r>
              <w:rPr>
                <w:webHidden/>
                <w:rStyle w:val="IndexLink"/>
              </w:rPr>
              <w:t>8</w:t>
            </w:r>
            <w:r>
              <w:rPr>
                <w:rStyle w:val="IndexLink"/>
                <w:rtl w:val="true"/>
              </w:rPr>
              <w:t xml:space="preserve">. </w:t>
            </w:r>
            <w:r>
              <w:rPr>
                <w:rStyle w:val="IndexLink"/>
                <w:rtl w:val="true"/>
              </w:rPr>
              <w:t>دعاؤه صلي الله عليه وآله وسلم إذا نظر في المرآة</w:t>
            </w:r>
            <w:r>
              <w:rPr>
                <w:rStyle w:val="IndexLink"/>
                <w:rtl w:val="true"/>
              </w:rPr>
              <w:tab/>
            </w:r>
            <w:r>
              <w:rPr>
                <w:rStyle w:val="IndexLink"/>
              </w:rPr>
              <w:t>381</w:t>
            </w:r>
          </w:hyperlink>
        </w:p>
        <w:p>
          <w:pPr>
            <w:pStyle w:val="Contents6"/>
            <w:tabs>
              <w:tab w:val="clear" w:pos="7609"/>
              <w:tab w:val="right" w:pos="9026" w:leader="dot"/>
            </w:tabs>
            <w:rPr/>
          </w:pPr>
          <w:hyperlink w:anchor="__RefHeading___Toc6440985_3381743652">
            <w:r>
              <w:rPr>
                <w:webHidden/>
                <w:rStyle w:val="IndexLink"/>
              </w:rPr>
              <w:t>1</w:t>
            </w:r>
            <w:r>
              <w:rPr>
                <w:rStyle w:val="IndexLink"/>
                <w:rtl w:val="true"/>
              </w:rPr>
              <w:t xml:space="preserve">. </w:t>
            </w:r>
            <w:r>
              <w:rPr>
                <w:rStyle w:val="IndexLink"/>
                <w:rtl w:val="true"/>
              </w:rPr>
              <w:t>النعمان بن سعد</w:t>
            </w:r>
            <w:r>
              <w:rPr>
                <w:rStyle w:val="IndexLink"/>
                <w:rtl w:val="true"/>
              </w:rPr>
              <w:tab/>
            </w:r>
            <w:r>
              <w:rPr>
                <w:rStyle w:val="IndexLink"/>
              </w:rPr>
              <w:t>381</w:t>
            </w:r>
          </w:hyperlink>
        </w:p>
        <w:p>
          <w:pPr>
            <w:pStyle w:val="Contents6"/>
            <w:tabs>
              <w:tab w:val="clear" w:pos="7609"/>
              <w:tab w:val="right" w:pos="9026" w:leader="dot"/>
            </w:tabs>
            <w:rPr/>
          </w:pPr>
          <w:hyperlink w:anchor="__RefHeading___Toc6440987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381</w:t>
            </w:r>
          </w:hyperlink>
        </w:p>
        <w:p>
          <w:pPr>
            <w:pStyle w:val="Contents6"/>
            <w:tabs>
              <w:tab w:val="clear" w:pos="7609"/>
              <w:tab w:val="right" w:pos="9026" w:leader="dot"/>
            </w:tabs>
            <w:rPr/>
          </w:pPr>
          <w:hyperlink w:anchor="__RefHeading___Toc6440989_3381743652">
            <w:r>
              <w:rPr>
                <w:webHidden/>
                <w:rStyle w:val="IndexLink"/>
              </w:rPr>
              <w:t>9</w:t>
            </w:r>
            <w:r>
              <w:rPr>
                <w:rStyle w:val="IndexLink"/>
                <w:rtl w:val="true"/>
              </w:rPr>
              <w:t xml:space="preserve">. </w:t>
            </w:r>
            <w:r>
              <w:rPr>
                <w:rStyle w:val="IndexLink"/>
                <w:rtl w:val="true"/>
              </w:rPr>
              <w:t>دعاؤه صلي الله عليه وآله وسلم في الشدّة</w:t>
            </w:r>
            <w:r>
              <w:rPr>
                <w:rStyle w:val="IndexLink"/>
                <w:rtl w:val="true"/>
              </w:rPr>
              <w:tab/>
            </w:r>
            <w:r>
              <w:rPr>
                <w:rStyle w:val="IndexLink"/>
              </w:rPr>
              <w:t>381</w:t>
            </w:r>
          </w:hyperlink>
        </w:p>
        <w:p>
          <w:pPr>
            <w:pStyle w:val="Contents6"/>
            <w:tabs>
              <w:tab w:val="clear" w:pos="7609"/>
              <w:tab w:val="right" w:pos="9026" w:leader="dot"/>
            </w:tabs>
            <w:rPr/>
          </w:pPr>
          <w:hyperlink w:anchor="__RefHeading___Toc6440991_3381743652">
            <w:r>
              <w:rPr>
                <w:webHidden/>
                <w:rStyle w:val="IndexLink"/>
              </w:rPr>
              <w:t>10</w:t>
            </w:r>
            <w:r>
              <w:rPr>
                <w:rStyle w:val="IndexLink"/>
                <w:rtl w:val="true"/>
              </w:rPr>
              <w:t xml:space="preserve">. </w:t>
            </w:r>
            <w:r>
              <w:rPr>
                <w:rStyle w:val="IndexLink"/>
                <w:rtl w:val="true"/>
              </w:rPr>
              <w:t>دعاؤه صلي الله عليه وآله وسلم عند لبسه الثوب الجديد</w:t>
            </w:r>
            <w:r>
              <w:rPr>
                <w:rStyle w:val="IndexLink"/>
                <w:rtl w:val="true"/>
              </w:rPr>
              <w:tab/>
            </w:r>
            <w:r>
              <w:rPr>
                <w:rStyle w:val="IndexLink"/>
              </w:rPr>
              <w:t>382</w:t>
            </w:r>
          </w:hyperlink>
        </w:p>
        <w:p>
          <w:pPr>
            <w:pStyle w:val="Contents6"/>
            <w:tabs>
              <w:tab w:val="clear" w:pos="7609"/>
              <w:tab w:val="right" w:pos="9026" w:leader="dot"/>
            </w:tabs>
            <w:rPr/>
          </w:pPr>
          <w:hyperlink w:anchor="__RefHeading___Toc6440993_3381743652">
            <w:r>
              <w:rPr>
                <w:webHidden/>
                <w:rStyle w:val="IndexLink"/>
              </w:rPr>
              <w:t>1</w:t>
            </w:r>
            <w:r>
              <w:rPr>
                <w:rStyle w:val="IndexLink"/>
                <w:rtl w:val="true"/>
              </w:rPr>
              <w:t xml:space="preserve">. </w:t>
            </w:r>
            <w:r>
              <w:rPr>
                <w:rStyle w:val="IndexLink"/>
                <w:rtl w:val="true"/>
              </w:rPr>
              <w:t>أبومطر</w:t>
            </w:r>
            <w:r>
              <w:rPr>
                <w:rStyle w:val="IndexLink"/>
                <w:rtl w:val="true"/>
              </w:rPr>
              <w:tab/>
            </w:r>
            <w:r>
              <w:rPr>
                <w:rStyle w:val="IndexLink"/>
              </w:rPr>
              <w:t>382</w:t>
            </w:r>
          </w:hyperlink>
        </w:p>
        <w:p>
          <w:pPr>
            <w:pStyle w:val="Contents6"/>
            <w:tabs>
              <w:tab w:val="clear" w:pos="7609"/>
              <w:tab w:val="right" w:pos="9026" w:leader="dot"/>
            </w:tabs>
            <w:rPr/>
          </w:pPr>
          <w:hyperlink w:anchor="__RefHeading___Toc644099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386</w:t>
            </w:r>
          </w:hyperlink>
        </w:p>
        <w:p>
          <w:pPr>
            <w:pStyle w:val="Contents6"/>
            <w:tabs>
              <w:tab w:val="clear" w:pos="7609"/>
              <w:tab w:val="right" w:pos="9026" w:leader="dot"/>
            </w:tabs>
            <w:rPr/>
          </w:pPr>
          <w:hyperlink w:anchor="__RefHeading___Toc6440997_3381743652">
            <w:r>
              <w:rPr>
                <w:webHidden/>
                <w:rStyle w:val="IndexLink"/>
              </w:rPr>
              <w:t>11</w:t>
            </w:r>
            <w:r>
              <w:rPr>
                <w:rStyle w:val="IndexLink"/>
                <w:rtl w:val="true"/>
              </w:rPr>
              <w:t xml:space="preserve">. </w:t>
            </w:r>
            <w:r>
              <w:rPr>
                <w:rStyle w:val="IndexLink"/>
                <w:rtl w:val="true"/>
              </w:rPr>
              <w:t>دعاؤه صلي الله عليه وآله وسلم عند السفر</w:t>
            </w:r>
            <w:r>
              <w:rPr>
                <w:rStyle w:val="IndexLink"/>
                <w:rtl w:val="true"/>
              </w:rPr>
              <w:tab/>
            </w:r>
            <w:r>
              <w:rPr>
                <w:rStyle w:val="IndexLink"/>
              </w:rPr>
              <w:t>386</w:t>
            </w:r>
          </w:hyperlink>
        </w:p>
        <w:p>
          <w:pPr>
            <w:pStyle w:val="Contents6"/>
            <w:tabs>
              <w:tab w:val="clear" w:pos="7609"/>
              <w:tab w:val="right" w:pos="9026" w:leader="dot"/>
            </w:tabs>
            <w:rPr/>
          </w:pPr>
          <w:hyperlink w:anchor="__RefHeading___Toc6440999_3381743652">
            <w:r>
              <w:rPr>
                <w:webHidden/>
                <w:rStyle w:val="IndexLink"/>
              </w:rPr>
              <w:t>12</w:t>
            </w:r>
            <w:r>
              <w:rPr>
                <w:rStyle w:val="IndexLink"/>
                <w:rtl w:val="true"/>
              </w:rPr>
              <w:t xml:space="preserve">. </w:t>
            </w:r>
            <w:r>
              <w:rPr>
                <w:rStyle w:val="IndexLink"/>
                <w:rtl w:val="true"/>
              </w:rPr>
              <w:t>دعاؤه صلي الله عليه وآله وسلم عند رؤيته ما يحبّ‌ وما يكره</w:t>
            </w:r>
            <w:r>
              <w:rPr>
                <w:rStyle w:val="IndexLink"/>
                <w:rtl w:val="true"/>
              </w:rPr>
              <w:tab/>
            </w:r>
            <w:r>
              <w:rPr>
                <w:rStyle w:val="IndexLink"/>
              </w:rPr>
              <w:t>387</w:t>
            </w:r>
          </w:hyperlink>
        </w:p>
        <w:p>
          <w:pPr>
            <w:pStyle w:val="Contents6"/>
            <w:tabs>
              <w:tab w:val="clear" w:pos="7609"/>
              <w:tab w:val="right" w:pos="9026" w:leader="dot"/>
            </w:tabs>
            <w:rPr/>
          </w:pPr>
          <w:hyperlink w:anchor="__RefHeading___Toc6441001_3381743652">
            <w:r>
              <w:rPr>
                <w:webHidden/>
                <w:rStyle w:val="IndexLink"/>
              </w:rPr>
              <w:t>13</w:t>
            </w:r>
            <w:r>
              <w:rPr>
                <w:rStyle w:val="IndexLink"/>
                <w:rtl w:val="true"/>
              </w:rPr>
              <w:t xml:space="preserve">. </w:t>
            </w:r>
            <w:r>
              <w:rPr>
                <w:rStyle w:val="IndexLink"/>
                <w:rtl w:val="true"/>
              </w:rPr>
              <w:t>دعاؤه صلي الله عليه وآله وسلم عند عيادته المريض</w:t>
            </w:r>
            <w:r>
              <w:rPr>
                <w:rStyle w:val="IndexLink"/>
                <w:rtl w:val="true"/>
              </w:rPr>
              <w:tab/>
            </w:r>
            <w:r>
              <w:rPr>
                <w:rStyle w:val="IndexLink"/>
              </w:rPr>
              <w:t>388</w:t>
            </w:r>
          </w:hyperlink>
        </w:p>
        <w:p>
          <w:pPr>
            <w:pStyle w:val="Contents6"/>
            <w:tabs>
              <w:tab w:val="clear" w:pos="7609"/>
              <w:tab w:val="right" w:pos="9026" w:leader="dot"/>
            </w:tabs>
            <w:rPr/>
          </w:pPr>
          <w:hyperlink w:anchor="__RefHeading___Toc6441003_3381743652">
            <w:r>
              <w:rPr>
                <w:webHidden/>
                <w:rStyle w:val="IndexLink"/>
              </w:rPr>
              <w:t>1</w:t>
            </w:r>
            <w:r>
              <w:rPr>
                <w:rStyle w:val="IndexLink"/>
                <w:rtl w:val="true"/>
              </w:rPr>
              <w:t xml:space="preserve">. </w:t>
            </w:r>
            <w:r>
              <w:rPr>
                <w:rStyle w:val="IndexLink"/>
                <w:rtl w:val="true"/>
              </w:rPr>
              <w:t>الحارث</w:t>
            </w:r>
            <w:r>
              <w:rPr>
                <w:rStyle w:val="IndexLink"/>
                <w:rtl w:val="true"/>
              </w:rPr>
              <w:tab/>
            </w:r>
            <w:r>
              <w:rPr>
                <w:rStyle w:val="IndexLink"/>
              </w:rPr>
              <w:t>388</w:t>
            </w:r>
          </w:hyperlink>
        </w:p>
        <w:p>
          <w:pPr>
            <w:pStyle w:val="Contents6"/>
            <w:tabs>
              <w:tab w:val="clear" w:pos="7609"/>
              <w:tab w:val="right" w:pos="9026" w:leader="dot"/>
            </w:tabs>
            <w:rPr/>
          </w:pPr>
          <w:hyperlink w:anchor="__RefHeading___Toc644100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390</w:t>
            </w:r>
          </w:hyperlink>
        </w:p>
        <w:p>
          <w:pPr>
            <w:pStyle w:val="Contents5"/>
            <w:tabs>
              <w:tab w:val="clear" w:pos="7892"/>
              <w:tab w:val="right" w:pos="9026" w:leader="dot"/>
            </w:tabs>
            <w:rPr/>
          </w:pPr>
          <w:hyperlink w:anchor="__RefHeading___Toc6441007_3381743652">
            <w:r>
              <w:rPr>
                <w:webHidden/>
                <w:rStyle w:val="IndexLink"/>
                <w:rtl w:val="true"/>
              </w:rPr>
              <w:t>الثالث</w:t>
            </w:r>
            <w:r>
              <w:rPr>
                <w:rStyle w:val="IndexLink"/>
                <w:rtl w:val="true"/>
              </w:rPr>
              <w:t xml:space="preserve">: </w:t>
            </w:r>
            <w:r>
              <w:rPr>
                <w:rStyle w:val="IndexLink"/>
                <w:rtl w:val="true"/>
              </w:rPr>
              <w:t>قراءته صلي الله عليه وآله وسلم القرآن</w:t>
            </w:r>
            <w:r>
              <w:rPr>
                <w:rStyle w:val="IndexLink"/>
                <w:rtl w:val="true"/>
              </w:rPr>
              <w:tab/>
            </w:r>
            <w:r>
              <w:rPr>
                <w:rStyle w:val="IndexLink"/>
              </w:rPr>
              <w:t>391</w:t>
            </w:r>
          </w:hyperlink>
        </w:p>
        <w:p>
          <w:pPr>
            <w:pStyle w:val="Contents6"/>
            <w:tabs>
              <w:tab w:val="clear" w:pos="7609"/>
              <w:tab w:val="right" w:pos="9026" w:leader="dot"/>
            </w:tabs>
            <w:rPr/>
          </w:pPr>
          <w:hyperlink w:anchor="__RefHeading___Toc6441009_3381743652">
            <w:r>
              <w:rPr>
                <w:webHidden/>
                <w:rStyle w:val="IndexLink"/>
              </w:rPr>
              <w:t>1</w:t>
            </w:r>
            <w:r>
              <w:rPr>
                <w:rStyle w:val="IndexLink"/>
                <w:rtl w:val="true"/>
              </w:rPr>
              <w:t xml:space="preserve">. </w:t>
            </w:r>
            <w:r>
              <w:rPr>
                <w:rStyle w:val="IndexLink"/>
                <w:rtl w:val="true"/>
              </w:rPr>
              <w:t>كان لا يحجبه عن قراءة القرآن إلا الجنابة</w:t>
            </w:r>
            <w:r>
              <w:rPr>
                <w:rStyle w:val="IndexLink"/>
                <w:rtl w:val="true"/>
              </w:rPr>
              <w:tab/>
            </w:r>
            <w:r>
              <w:rPr>
                <w:rStyle w:val="IndexLink"/>
              </w:rPr>
              <w:t>391</w:t>
            </w:r>
          </w:hyperlink>
        </w:p>
        <w:p>
          <w:pPr>
            <w:pStyle w:val="Contents6"/>
            <w:tabs>
              <w:tab w:val="clear" w:pos="7609"/>
              <w:tab w:val="right" w:pos="9026" w:leader="dot"/>
            </w:tabs>
            <w:rPr/>
          </w:pPr>
          <w:hyperlink w:anchor="__RefHeading___Toc6441011_3381743652">
            <w:r>
              <w:rPr>
                <w:webHidden/>
                <w:rStyle w:val="IndexLink"/>
              </w:rPr>
              <w:t>1</w:t>
            </w:r>
            <w:r>
              <w:rPr>
                <w:rStyle w:val="IndexLink"/>
                <w:rtl w:val="true"/>
              </w:rPr>
              <w:t xml:space="preserve">. </w:t>
            </w:r>
            <w:r>
              <w:rPr>
                <w:rStyle w:val="IndexLink"/>
                <w:rtl w:val="true"/>
              </w:rPr>
              <w:t>الأشجّ‌</w:t>
            </w:r>
            <w:r>
              <w:rPr>
                <w:rStyle w:val="IndexLink"/>
                <w:rtl w:val="true"/>
              </w:rPr>
              <w:tab/>
            </w:r>
            <w:r>
              <w:rPr>
                <w:rStyle w:val="IndexLink"/>
              </w:rPr>
              <w:t>391</w:t>
            </w:r>
          </w:hyperlink>
        </w:p>
        <w:p>
          <w:pPr>
            <w:pStyle w:val="Contents6"/>
            <w:tabs>
              <w:tab w:val="clear" w:pos="7609"/>
              <w:tab w:val="right" w:pos="9026" w:leader="dot"/>
            </w:tabs>
            <w:rPr/>
          </w:pPr>
          <w:hyperlink w:anchor="__RefHeading___Toc6441013_3381743652">
            <w:r>
              <w:rPr>
                <w:webHidden/>
                <w:rStyle w:val="IndexLink"/>
              </w:rPr>
              <w:t>2</w:t>
            </w:r>
            <w:r>
              <w:rPr>
                <w:rStyle w:val="IndexLink"/>
                <w:rtl w:val="true"/>
              </w:rPr>
              <w:t xml:space="preserve">. </w:t>
            </w:r>
            <w:r>
              <w:rPr>
                <w:rStyle w:val="IndexLink"/>
                <w:rtl w:val="true"/>
              </w:rPr>
              <w:t>أبوالبختري</w:t>
            </w:r>
            <w:r>
              <w:rPr>
                <w:rStyle w:val="IndexLink"/>
                <w:rtl w:val="true"/>
              </w:rPr>
              <w:tab/>
            </w:r>
            <w:r>
              <w:rPr>
                <w:rStyle w:val="IndexLink"/>
              </w:rPr>
              <w:t>392</w:t>
            </w:r>
          </w:hyperlink>
        </w:p>
        <w:p>
          <w:pPr>
            <w:pStyle w:val="Contents6"/>
            <w:tabs>
              <w:tab w:val="clear" w:pos="7609"/>
              <w:tab w:val="right" w:pos="9026" w:leader="dot"/>
            </w:tabs>
            <w:rPr/>
          </w:pPr>
          <w:hyperlink w:anchor="__RefHeading___Toc6441015_3381743652">
            <w:r>
              <w:rPr>
                <w:webHidden/>
                <w:rStyle w:val="IndexLink"/>
              </w:rPr>
              <w:t>3</w:t>
            </w:r>
            <w:r>
              <w:rPr>
                <w:rStyle w:val="IndexLink"/>
                <w:rtl w:val="true"/>
              </w:rPr>
              <w:t xml:space="preserve">. </w:t>
            </w:r>
            <w:r>
              <w:rPr>
                <w:rStyle w:val="IndexLink"/>
                <w:rtl w:val="true"/>
              </w:rPr>
              <w:t>الحارث</w:t>
            </w:r>
            <w:r>
              <w:rPr>
                <w:rStyle w:val="IndexLink"/>
                <w:rtl w:val="true"/>
              </w:rPr>
              <w:tab/>
            </w:r>
            <w:r>
              <w:rPr>
                <w:rStyle w:val="IndexLink"/>
              </w:rPr>
              <w:t>392</w:t>
            </w:r>
          </w:hyperlink>
        </w:p>
        <w:p>
          <w:pPr>
            <w:pStyle w:val="Contents6"/>
            <w:tabs>
              <w:tab w:val="clear" w:pos="7609"/>
              <w:tab w:val="right" w:pos="9026" w:leader="dot"/>
            </w:tabs>
            <w:rPr/>
          </w:pPr>
          <w:hyperlink w:anchor="__RefHeading___Toc6441017_3381743652">
            <w:r>
              <w:rPr>
                <w:webHidden/>
                <w:rStyle w:val="IndexLink"/>
              </w:rPr>
              <w:t>4</w:t>
            </w:r>
            <w:r>
              <w:rPr>
                <w:rStyle w:val="IndexLink"/>
                <w:rtl w:val="true"/>
              </w:rPr>
              <w:t xml:space="preserve">. </w:t>
            </w:r>
            <w:r>
              <w:rPr>
                <w:rStyle w:val="IndexLink"/>
                <w:rtl w:val="true"/>
              </w:rPr>
              <w:t>عبدالله بن سلمة</w:t>
            </w:r>
            <w:r>
              <w:rPr>
                <w:rStyle w:val="IndexLink"/>
                <w:rtl w:val="true"/>
              </w:rPr>
              <w:tab/>
            </w:r>
            <w:r>
              <w:rPr>
                <w:rStyle w:val="IndexLink"/>
              </w:rPr>
              <w:t>392</w:t>
            </w:r>
          </w:hyperlink>
        </w:p>
        <w:p>
          <w:pPr>
            <w:pStyle w:val="Contents6"/>
            <w:tabs>
              <w:tab w:val="clear" w:pos="7609"/>
              <w:tab w:val="right" w:pos="9026" w:leader="dot"/>
            </w:tabs>
            <w:rPr/>
          </w:pPr>
          <w:hyperlink w:anchor="__RefHeading___Toc6441019_3381743652">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409</w:t>
            </w:r>
          </w:hyperlink>
        </w:p>
        <w:p>
          <w:pPr>
            <w:pStyle w:val="Contents6"/>
            <w:tabs>
              <w:tab w:val="clear" w:pos="7609"/>
              <w:tab w:val="right" w:pos="9026" w:leader="dot"/>
            </w:tabs>
            <w:rPr/>
          </w:pPr>
          <w:hyperlink w:anchor="__RefHeading___Toc6441021_3381743652">
            <w:r>
              <w:rPr>
                <w:webHidden/>
                <w:rStyle w:val="IndexLink"/>
              </w:rPr>
              <w:t>2</w:t>
            </w:r>
            <w:r>
              <w:rPr>
                <w:rStyle w:val="IndexLink"/>
                <w:rtl w:val="true"/>
              </w:rPr>
              <w:t xml:space="preserve">. </w:t>
            </w:r>
            <w:r>
              <w:rPr>
                <w:rStyle w:val="IndexLink"/>
                <w:rtl w:val="true"/>
              </w:rPr>
              <w:t>حبّه صلي الله عليه وآله وسلم سورة الأعلي</w:t>
            </w:r>
            <w:r>
              <w:rPr>
                <w:rStyle w:val="IndexLink"/>
                <w:rtl w:val="true"/>
              </w:rPr>
              <w:tab/>
            </w:r>
            <w:r>
              <w:rPr>
                <w:rStyle w:val="IndexLink"/>
              </w:rPr>
              <w:t>409</w:t>
            </w:r>
          </w:hyperlink>
        </w:p>
        <w:p>
          <w:pPr>
            <w:pStyle w:val="Contents6"/>
            <w:tabs>
              <w:tab w:val="clear" w:pos="7609"/>
              <w:tab w:val="right" w:pos="9026" w:leader="dot"/>
            </w:tabs>
            <w:rPr/>
          </w:pPr>
          <w:hyperlink w:anchor="__RefHeading___Toc6441023_3381743652">
            <w:r>
              <w:rPr>
                <w:webHidden/>
                <w:rStyle w:val="IndexLink"/>
              </w:rPr>
              <w:t>1</w:t>
            </w:r>
            <w:r>
              <w:rPr>
                <w:rStyle w:val="IndexLink"/>
                <w:rtl w:val="true"/>
              </w:rPr>
              <w:t xml:space="preserve">. </w:t>
            </w:r>
            <w:r>
              <w:rPr>
                <w:rStyle w:val="IndexLink"/>
                <w:rtl w:val="true"/>
              </w:rPr>
              <w:t>أبوفاختة</w:t>
            </w:r>
            <w:r>
              <w:rPr>
                <w:rStyle w:val="IndexLink"/>
                <w:rtl w:val="true"/>
              </w:rPr>
              <w:tab/>
            </w:r>
            <w:r>
              <w:rPr>
                <w:rStyle w:val="IndexLink"/>
              </w:rPr>
              <w:t>409</w:t>
            </w:r>
          </w:hyperlink>
        </w:p>
        <w:p>
          <w:pPr>
            <w:pStyle w:val="Contents6"/>
            <w:tabs>
              <w:tab w:val="clear" w:pos="7609"/>
              <w:tab w:val="right" w:pos="9026" w:leader="dot"/>
            </w:tabs>
            <w:rPr/>
          </w:pPr>
          <w:hyperlink w:anchor="__RefHeading___Toc644102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411</w:t>
            </w:r>
          </w:hyperlink>
        </w:p>
        <w:p>
          <w:pPr>
            <w:pStyle w:val="Contents5"/>
            <w:tabs>
              <w:tab w:val="clear" w:pos="7892"/>
              <w:tab w:val="right" w:pos="9026" w:leader="dot"/>
            </w:tabs>
            <w:rPr/>
          </w:pPr>
          <w:hyperlink w:anchor="__RefHeading___Toc6441027_3381743652">
            <w:r>
              <w:rPr>
                <w:webHidden/>
                <w:rStyle w:val="IndexLink"/>
                <w:rtl w:val="true"/>
              </w:rPr>
              <w:t>الرابع</w:t>
            </w:r>
            <w:r>
              <w:rPr>
                <w:rStyle w:val="IndexLink"/>
                <w:rtl w:val="true"/>
              </w:rPr>
              <w:t xml:space="preserve">: </w:t>
            </w:r>
            <w:r>
              <w:rPr>
                <w:rStyle w:val="IndexLink"/>
                <w:rtl w:val="true"/>
              </w:rPr>
              <w:t>قضاؤه صلي الله عليه وآله وسلم</w:t>
            </w:r>
            <w:r>
              <w:rPr>
                <w:rStyle w:val="IndexLink"/>
                <w:rtl w:val="true"/>
              </w:rPr>
              <w:tab/>
            </w:r>
            <w:r>
              <w:rPr>
                <w:rStyle w:val="IndexLink"/>
              </w:rPr>
              <w:t>411</w:t>
            </w:r>
          </w:hyperlink>
        </w:p>
        <w:p>
          <w:pPr>
            <w:pStyle w:val="Contents6"/>
            <w:tabs>
              <w:tab w:val="clear" w:pos="7609"/>
              <w:tab w:val="right" w:pos="9026" w:leader="dot"/>
            </w:tabs>
            <w:rPr/>
          </w:pPr>
          <w:hyperlink w:anchor="__RefHeading___Toc6441029_3381743652">
            <w:r>
              <w:rPr>
                <w:webHidden/>
                <w:rStyle w:val="IndexLink"/>
              </w:rPr>
              <w:t>1</w:t>
            </w:r>
            <w:r>
              <w:rPr>
                <w:rStyle w:val="IndexLink"/>
                <w:rtl w:val="true"/>
              </w:rPr>
              <w:t xml:space="preserve">. </w:t>
            </w:r>
            <w:r>
              <w:rPr>
                <w:rStyle w:val="IndexLink"/>
                <w:rtl w:val="true"/>
              </w:rPr>
              <w:t>قضاؤه صلي الله عليه وآله وسلم في ولد العاهر</w:t>
            </w:r>
            <w:r>
              <w:rPr>
                <w:rStyle w:val="IndexLink"/>
                <w:rtl w:val="true"/>
              </w:rPr>
              <w:tab/>
            </w:r>
            <w:r>
              <w:rPr>
                <w:rStyle w:val="IndexLink"/>
              </w:rPr>
              <w:t>411</w:t>
            </w:r>
          </w:hyperlink>
        </w:p>
        <w:p>
          <w:pPr>
            <w:pStyle w:val="Contents6"/>
            <w:tabs>
              <w:tab w:val="clear" w:pos="7609"/>
              <w:tab w:val="right" w:pos="9026" w:leader="dot"/>
            </w:tabs>
            <w:rPr/>
          </w:pPr>
          <w:hyperlink w:anchor="__RefHeading___Toc6441031_3381743652">
            <w:r>
              <w:rPr>
                <w:webHidden/>
                <w:rStyle w:val="IndexLink"/>
              </w:rPr>
              <w:t>2</w:t>
            </w:r>
            <w:r>
              <w:rPr>
                <w:rStyle w:val="IndexLink"/>
                <w:rtl w:val="true"/>
              </w:rPr>
              <w:t xml:space="preserve">. </w:t>
            </w:r>
            <w:r>
              <w:rPr>
                <w:rStyle w:val="IndexLink"/>
                <w:rtl w:val="true"/>
              </w:rPr>
              <w:t>حدّه صلي الله عليه وآله وسلم شارب الخمر</w:t>
            </w:r>
            <w:r>
              <w:rPr>
                <w:rStyle w:val="IndexLink"/>
                <w:rtl w:val="true"/>
              </w:rPr>
              <w:tab/>
            </w:r>
            <w:r>
              <w:rPr>
                <w:rStyle w:val="IndexLink"/>
              </w:rPr>
              <w:t>412</w:t>
            </w:r>
          </w:hyperlink>
        </w:p>
        <w:p>
          <w:pPr>
            <w:pStyle w:val="Contents6"/>
            <w:tabs>
              <w:tab w:val="clear" w:pos="7609"/>
              <w:tab w:val="right" w:pos="9026" w:leader="dot"/>
            </w:tabs>
            <w:rPr/>
          </w:pPr>
          <w:hyperlink w:anchor="__RefHeading___Toc6441033_3381743652">
            <w:r>
              <w:rPr>
                <w:webHidden/>
                <w:rStyle w:val="IndexLink"/>
              </w:rPr>
              <w:t>1</w:t>
            </w:r>
            <w:r>
              <w:rPr>
                <w:rStyle w:val="IndexLink"/>
                <w:rtl w:val="true"/>
              </w:rPr>
              <w:t xml:space="preserve">. </w:t>
            </w:r>
            <w:r>
              <w:rPr>
                <w:rStyle w:val="IndexLink"/>
                <w:rtl w:val="true"/>
              </w:rPr>
              <w:t>حضين بن المنذر</w:t>
            </w:r>
            <w:r>
              <w:rPr>
                <w:rStyle w:val="IndexLink"/>
                <w:rtl w:val="true"/>
              </w:rPr>
              <w:tab/>
            </w:r>
            <w:r>
              <w:rPr>
                <w:rStyle w:val="IndexLink"/>
              </w:rPr>
              <w:t>412</w:t>
            </w:r>
          </w:hyperlink>
        </w:p>
        <w:p>
          <w:pPr>
            <w:pStyle w:val="Contents6"/>
            <w:tabs>
              <w:tab w:val="clear" w:pos="7609"/>
              <w:tab w:val="right" w:pos="9026" w:leader="dot"/>
            </w:tabs>
            <w:rPr/>
          </w:pPr>
          <w:hyperlink w:anchor="__RefHeading___Toc6441035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422</w:t>
            </w:r>
          </w:hyperlink>
        </w:p>
        <w:p>
          <w:pPr>
            <w:pStyle w:val="Contents6"/>
            <w:tabs>
              <w:tab w:val="clear" w:pos="7609"/>
              <w:tab w:val="right" w:pos="9026" w:leader="dot"/>
            </w:tabs>
            <w:rPr/>
          </w:pPr>
          <w:hyperlink w:anchor="__RefHeading___Toc6441037_3381743652">
            <w:r>
              <w:rPr>
                <w:webHidden/>
                <w:rStyle w:val="IndexLink"/>
              </w:rPr>
              <w:t>3</w:t>
            </w:r>
            <w:r>
              <w:rPr>
                <w:rStyle w:val="IndexLink"/>
                <w:rtl w:val="true"/>
              </w:rPr>
              <w:t xml:space="preserve">. </w:t>
            </w:r>
            <w:r>
              <w:rPr>
                <w:rStyle w:val="IndexLink"/>
                <w:rtl w:val="true"/>
              </w:rPr>
              <w:t>رجمه صلي الله عليه وآله وسلم المحصنة</w:t>
            </w:r>
            <w:r>
              <w:rPr>
                <w:rStyle w:val="IndexLink"/>
                <w:rtl w:val="true"/>
              </w:rPr>
              <w:tab/>
            </w:r>
            <w:r>
              <w:rPr>
                <w:rStyle w:val="IndexLink"/>
              </w:rPr>
              <w:t>422</w:t>
            </w:r>
          </w:hyperlink>
        </w:p>
        <w:p>
          <w:pPr>
            <w:pStyle w:val="Contents6"/>
            <w:tabs>
              <w:tab w:val="clear" w:pos="7609"/>
              <w:tab w:val="right" w:pos="9026" w:leader="dot"/>
            </w:tabs>
            <w:rPr/>
          </w:pPr>
          <w:hyperlink w:anchor="__RefHeading___Toc6441039_3381743652">
            <w:r>
              <w:rPr>
                <w:webHidden/>
                <w:rStyle w:val="IndexLink"/>
              </w:rPr>
              <w:t>1</w:t>
            </w:r>
            <w:r>
              <w:rPr>
                <w:rStyle w:val="IndexLink"/>
                <w:rtl w:val="true"/>
              </w:rPr>
              <w:t xml:space="preserve">. </w:t>
            </w:r>
            <w:r>
              <w:rPr>
                <w:rStyle w:val="IndexLink"/>
                <w:rtl w:val="true"/>
              </w:rPr>
              <w:t>حبّة العرني</w:t>
            </w:r>
            <w:r>
              <w:rPr>
                <w:rStyle w:val="IndexLink"/>
                <w:rtl w:val="true"/>
              </w:rPr>
              <w:tab/>
            </w:r>
            <w:r>
              <w:rPr>
                <w:rStyle w:val="IndexLink"/>
              </w:rPr>
              <w:t>423</w:t>
            </w:r>
          </w:hyperlink>
        </w:p>
        <w:p>
          <w:pPr>
            <w:pStyle w:val="Contents6"/>
            <w:tabs>
              <w:tab w:val="clear" w:pos="7609"/>
              <w:tab w:val="right" w:pos="9026" w:leader="dot"/>
            </w:tabs>
            <w:rPr/>
          </w:pPr>
          <w:hyperlink w:anchor="__RefHeading___Toc6441041_3381743652">
            <w:r>
              <w:rPr>
                <w:webHidden/>
                <w:rStyle w:val="IndexLink"/>
              </w:rPr>
              <w:t>2</w:t>
            </w:r>
            <w:r>
              <w:rPr>
                <w:rStyle w:val="IndexLink"/>
                <w:rtl w:val="true"/>
              </w:rPr>
              <w:t xml:space="preserve">. </w:t>
            </w:r>
            <w:r>
              <w:rPr>
                <w:rStyle w:val="IndexLink"/>
                <w:rtl w:val="true"/>
              </w:rPr>
              <w:t>الرضراض بن أسعد</w:t>
            </w:r>
            <w:r>
              <w:rPr>
                <w:rStyle w:val="IndexLink"/>
                <w:rtl w:val="true"/>
              </w:rPr>
              <w:tab/>
            </w:r>
            <w:r>
              <w:rPr>
                <w:rStyle w:val="IndexLink"/>
              </w:rPr>
              <w:t>423</w:t>
            </w:r>
          </w:hyperlink>
        </w:p>
        <w:p>
          <w:pPr>
            <w:pStyle w:val="Contents6"/>
            <w:tabs>
              <w:tab w:val="clear" w:pos="7609"/>
              <w:tab w:val="right" w:pos="9026" w:leader="dot"/>
            </w:tabs>
            <w:rPr/>
          </w:pPr>
          <w:hyperlink w:anchor="__RefHeading___Toc6441043_3381743652">
            <w:r>
              <w:rPr>
                <w:webHidden/>
                <w:rStyle w:val="IndexLink"/>
              </w:rPr>
              <w:t>3</w:t>
            </w:r>
            <w:r>
              <w:rPr>
                <w:rStyle w:val="IndexLink"/>
                <w:rtl w:val="true"/>
              </w:rPr>
              <w:t xml:space="preserve">. </w:t>
            </w:r>
            <w:r>
              <w:rPr>
                <w:rStyle w:val="IndexLink"/>
                <w:rtl w:val="true"/>
              </w:rPr>
              <w:t>عامر الشعبي</w:t>
            </w:r>
            <w:r>
              <w:rPr>
                <w:rStyle w:val="IndexLink"/>
                <w:rtl w:val="true"/>
              </w:rPr>
              <w:tab/>
            </w:r>
            <w:r>
              <w:rPr>
                <w:rStyle w:val="IndexLink"/>
              </w:rPr>
              <w:t>423</w:t>
            </w:r>
          </w:hyperlink>
        </w:p>
        <w:p>
          <w:pPr>
            <w:pStyle w:val="Contents6"/>
            <w:tabs>
              <w:tab w:val="clear" w:pos="7609"/>
              <w:tab w:val="right" w:pos="9026" w:leader="dot"/>
            </w:tabs>
            <w:rPr/>
          </w:pPr>
          <w:hyperlink w:anchor="__RefHeading___Toc6441045_3381743652">
            <w:r>
              <w:rPr>
                <w:webHidden/>
                <w:rStyle w:val="IndexLink"/>
              </w:rPr>
              <w:t>4</w:t>
            </w:r>
            <w:r>
              <w:rPr>
                <w:rStyle w:val="IndexLink"/>
                <w:rtl w:val="true"/>
              </w:rPr>
              <w:t xml:space="preserve">. </w:t>
            </w:r>
            <w:r>
              <w:rPr>
                <w:rStyle w:val="IndexLink"/>
                <w:rtl w:val="true"/>
              </w:rPr>
              <w:t>عبدالرحمان بن عبدالله بن مسعود</w:t>
            </w:r>
            <w:r>
              <w:rPr>
                <w:rStyle w:val="IndexLink"/>
                <w:rtl w:val="true"/>
              </w:rPr>
              <w:tab/>
            </w:r>
            <w:r>
              <w:rPr>
                <w:rStyle w:val="IndexLink"/>
              </w:rPr>
              <w:t>431</w:t>
            </w:r>
          </w:hyperlink>
        </w:p>
        <w:p>
          <w:pPr>
            <w:pStyle w:val="Contents6"/>
            <w:tabs>
              <w:tab w:val="clear" w:pos="7609"/>
              <w:tab w:val="right" w:pos="9026" w:leader="dot"/>
            </w:tabs>
            <w:rPr/>
          </w:pPr>
          <w:hyperlink w:anchor="__RefHeading___Toc6441047_3381743652">
            <w:r>
              <w:rPr>
                <w:webHidden/>
                <w:rStyle w:val="IndexLink"/>
              </w:rPr>
              <w:t>5</w:t>
            </w:r>
            <w:r>
              <w:rPr>
                <w:rStyle w:val="IndexLink"/>
                <w:rtl w:val="true"/>
              </w:rPr>
              <w:t xml:space="preserve">. </w:t>
            </w:r>
            <w:r>
              <w:rPr>
                <w:rStyle w:val="IndexLink"/>
                <w:rtl w:val="true"/>
              </w:rPr>
              <w:t>عمرو بن مرّة</w:t>
            </w:r>
            <w:r>
              <w:rPr>
                <w:rStyle w:val="IndexLink"/>
                <w:rtl w:val="true"/>
              </w:rPr>
              <w:tab/>
            </w:r>
            <w:r>
              <w:rPr>
                <w:rStyle w:val="IndexLink"/>
              </w:rPr>
              <w:t>432</w:t>
            </w:r>
          </w:hyperlink>
        </w:p>
        <w:p>
          <w:pPr>
            <w:pStyle w:val="Contents6"/>
            <w:tabs>
              <w:tab w:val="clear" w:pos="7609"/>
              <w:tab w:val="right" w:pos="9026" w:leader="dot"/>
            </w:tabs>
            <w:rPr/>
          </w:pPr>
          <w:hyperlink w:anchor="__RefHeading___Toc6441049_3381743652">
            <w:r>
              <w:rPr>
                <w:webHidden/>
                <w:rStyle w:val="IndexLink"/>
              </w:rPr>
              <w:t>6</w:t>
            </w:r>
            <w:r>
              <w:rPr>
                <w:rStyle w:val="IndexLink"/>
                <w:rtl w:val="true"/>
              </w:rPr>
              <w:t xml:space="preserve">. </w:t>
            </w:r>
            <w:r>
              <w:rPr>
                <w:rStyle w:val="IndexLink"/>
                <w:rtl w:val="true"/>
              </w:rPr>
              <w:t>قتادة</w:t>
            </w:r>
            <w:r>
              <w:rPr>
                <w:rStyle w:val="IndexLink"/>
                <w:rtl w:val="true"/>
              </w:rPr>
              <w:tab/>
            </w:r>
            <w:r>
              <w:rPr>
                <w:rStyle w:val="IndexLink"/>
              </w:rPr>
              <w:t>432</w:t>
            </w:r>
          </w:hyperlink>
        </w:p>
        <w:p>
          <w:pPr>
            <w:pStyle w:val="Contents6"/>
            <w:tabs>
              <w:tab w:val="clear" w:pos="7609"/>
              <w:tab w:val="right" w:pos="9026" w:leader="dot"/>
            </w:tabs>
            <w:rPr/>
          </w:pPr>
          <w:hyperlink w:anchor="__RefHeading___Toc6441051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432</w:t>
            </w:r>
          </w:hyperlink>
        </w:p>
        <w:p>
          <w:pPr>
            <w:pStyle w:val="Contents6"/>
            <w:tabs>
              <w:tab w:val="clear" w:pos="7609"/>
              <w:tab w:val="right" w:pos="9026" w:leader="dot"/>
            </w:tabs>
            <w:rPr/>
          </w:pPr>
          <w:hyperlink w:anchor="__RefHeading___Toc6441053_3381743652">
            <w:r>
              <w:rPr>
                <w:webHidden/>
                <w:rStyle w:val="IndexLink"/>
              </w:rPr>
              <w:t>4</w:t>
            </w:r>
            <w:r>
              <w:rPr>
                <w:rStyle w:val="IndexLink"/>
                <w:rtl w:val="true"/>
              </w:rPr>
              <w:t xml:space="preserve">. </w:t>
            </w:r>
            <w:r>
              <w:rPr>
                <w:rStyle w:val="IndexLink"/>
                <w:rtl w:val="true"/>
              </w:rPr>
              <w:t>أنّه صلي الله عليه وآله وسلم لم يضف الخصم إلا وخصمه معه</w:t>
            </w:r>
            <w:r>
              <w:rPr>
                <w:rStyle w:val="IndexLink"/>
                <w:rtl w:val="true"/>
              </w:rPr>
              <w:tab/>
            </w:r>
            <w:r>
              <w:rPr>
                <w:rStyle w:val="IndexLink"/>
              </w:rPr>
              <w:t>433</w:t>
            </w:r>
          </w:hyperlink>
        </w:p>
        <w:p>
          <w:pPr>
            <w:pStyle w:val="Contents5"/>
            <w:tabs>
              <w:tab w:val="clear" w:pos="7892"/>
              <w:tab w:val="right" w:pos="9026" w:leader="dot"/>
            </w:tabs>
            <w:rPr/>
          </w:pPr>
          <w:hyperlink w:anchor="__RefHeading___Toc6441055_3381743652">
            <w:r>
              <w:rPr>
                <w:webHidden/>
                <w:rStyle w:val="IndexLink"/>
                <w:rtl w:val="true"/>
              </w:rPr>
              <w:t>الخامس</w:t>
            </w:r>
            <w:r>
              <w:rPr>
                <w:rStyle w:val="IndexLink"/>
                <w:rtl w:val="true"/>
              </w:rPr>
              <w:t xml:space="preserve">: </w:t>
            </w:r>
            <w:r>
              <w:rPr>
                <w:rStyle w:val="IndexLink"/>
                <w:rtl w:val="true"/>
              </w:rPr>
              <w:t>تبليغه عليه السلام أعمال النبيّ‌ صلي الله عليه وآله وسلم وسننه الشخصيّة</w:t>
            </w:r>
            <w:r>
              <w:rPr>
                <w:rStyle w:val="IndexLink"/>
                <w:rtl w:val="true"/>
              </w:rPr>
              <w:tab/>
            </w:r>
            <w:r>
              <w:rPr>
                <w:rStyle w:val="IndexLink"/>
              </w:rPr>
              <w:t>434</w:t>
            </w:r>
          </w:hyperlink>
        </w:p>
        <w:p>
          <w:pPr>
            <w:pStyle w:val="Contents6"/>
            <w:tabs>
              <w:tab w:val="clear" w:pos="7609"/>
              <w:tab w:val="right" w:pos="9026" w:leader="dot"/>
            </w:tabs>
            <w:rPr/>
          </w:pPr>
          <w:hyperlink w:anchor="__RefHeading___Toc6441057_3381743652">
            <w:r>
              <w:rPr>
                <w:webHidden/>
                <w:rStyle w:val="IndexLink"/>
              </w:rPr>
              <w:t>1</w:t>
            </w:r>
            <w:r>
              <w:rPr>
                <w:rStyle w:val="IndexLink"/>
                <w:rtl w:val="true"/>
              </w:rPr>
              <w:t xml:space="preserve">. </w:t>
            </w:r>
            <w:r>
              <w:rPr>
                <w:rStyle w:val="IndexLink"/>
                <w:rtl w:val="true"/>
              </w:rPr>
              <w:t>اغتساله صلي الله عليه وآله وسلم مع أهله من إناء واحد</w:t>
            </w:r>
            <w:r>
              <w:rPr>
                <w:rStyle w:val="IndexLink"/>
                <w:rtl w:val="true"/>
              </w:rPr>
              <w:tab/>
            </w:r>
            <w:r>
              <w:rPr>
                <w:rStyle w:val="IndexLink"/>
              </w:rPr>
              <w:t>434</w:t>
            </w:r>
          </w:hyperlink>
        </w:p>
        <w:p>
          <w:pPr>
            <w:pStyle w:val="Contents6"/>
            <w:tabs>
              <w:tab w:val="clear" w:pos="7609"/>
              <w:tab w:val="right" w:pos="9026" w:leader="dot"/>
            </w:tabs>
            <w:rPr/>
          </w:pPr>
          <w:hyperlink w:anchor="__RefHeading___Toc6441059_3381743652">
            <w:r>
              <w:rPr>
                <w:webHidden/>
                <w:rStyle w:val="IndexLink"/>
              </w:rPr>
              <w:t>2</w:t>
            </w:r>
            <w:r>
              <w:rPr>
                <w:rStyle w:val="IndexLink"/>
                <w:rtl w:val="true"/>
              </w:rPr>
              <w:t xml:space="preserve">. </w:t>
            </w:r>
            <w:r>
              <w:rPr>
                <w:rStyle w:val="IndexLink"/>
                <w:rtl w:val="true"/>
              </w:rPr>
              <w:t>مشيه صلي الله عليه وآله وسلم والتفاته</w:t>
            </w:r>
            <w:r>
              <w:rPr>
                <w:rStyle w:val="IndexLink"/>
                <w:rtl w:val="true"/>
              </w:rPr>
              <w:tab/>
            </w:r>
            <w:r>
              <w:rPr>
                <w:rStyle w:val="IndexLink"/>
              </w:rPr>
              <w:t>435</w:t>
            </w:r>
          </w:hyperlink>
        </w:p>
        <w:p>
          <w:pPr>
            <w:pStyle w:val="Contents6"/>
            <w:tabs>
              <w:tab w:val="clear" w:pos="7609"/>
              <w:tab w:val="right" w:pos="9026" w:leader="dot"/>
            </w:tabs>
            <w:rPr/>
          </w:pPr>
          <w:hyperlink w:anchor="__RefHeading___Toc6441061_3381743652">
            <w:r>
              <w:rPr>
                <w:webHidden/>
                <w:rStyle w:val="IndexLink"/>
              </w:rPr>
              <w:t>1</w:t>
            </w:r>
            <w:r>
              <w:rPr>
                <w:rStyle w:val="IndexLink"/>
                <w:rtl w:val="true"/>
              </w:rPr>
              <w:t xml:space="preserve">. </w:t>
            </w:r>
            <w:r>
              <w:rPr>
                <w:rStyle w:val="IndexLink"/>
                <w:rtl w:val="true"/>
              </w:rPr>
              <w:t>إبراهيم بن محمّد ابن الحنفيّة</w:t>
            </w:r>
            <w:r>
              <w:rPr>
                <w:rStyle w:val="IndexLink"/>
                <w:rtl w:val="true"/>
              </w:rPr>
              <w:tab/>
            </w:r>
            <w:r>
              <w:rPr>
                <w:rStyle w:val="IndexLink"/>
              </w:rPr>
              <w:t>436</w:t>
            </w:r>
          </w:hyperlink>
        </w:p>
        <w:p>
          <w:pPr>
            <w:pStyle w:val="Contents6"/>
            <w:tabs>
              <w:tab w:val="clear" w:pos="7609"/>
              <w:tab w:val="right" w:pos="9026" w:leader="dot"/>
            </w:tabs>
            <w:rPr/>
          </w:pPr>
          <w:hyperlink w:anchor="__RefHeading___Toc6441063_3381743652">
            <w:r>
              <w:rPr>
                <w:webHidden/>
                <w:rStyle w:val="IndexLink"/>
              </w:rPr>
              <w:t>2</w:t>
            </w:r>
            <w:r>
              <w:rPr>
                <w:rStyle w:val="IndexLink"/>
                <w:rtl w:val="true"/>
              </w:rPr>
              <w:t xml:space="preserve">. </w:t>
            </w:r>
            <w:r>
              <w:rPr>
                <w:rStyle w:val="IndexLink"/>
                <w:rtl w:val="true"/>
              </w:rPr>
              <w:t>جبير بن مطعم</w:t>
            </w:r>
            <w:r>
              <w:rPr>
                <w:rStyle w:val="IndexLink"/>
                <w:rtl w:val="true"/>
              </w:rPr>
              <w:tab/>
            </w:r>
            <w:r>
              <w:rPr>
                <w:rStyle w:val="IndexLink"/>
              </w:rPr>
              <w:t>436</w:t>
            </w:r>
          </w:hyperlink>
        </w:p>
        <w:p>
          <w:pPr>
            <w:pStyle w:val="Contents6"/>
            <w:tabs>
              <w:tab w:val="clear" w:pos="7609"/>
              <w:tab w:val="right" w:pos="9026" w:leader="dot"/>
            </w:tabs>
            <w:rPr/>
          </w:pPr>
          <w:hyperlink w:anchor="__RefHeading___Toc6441065_3381743652">
            <w:r>
              <w:rPr>
                <w:webHidden/>
                <w:rStyle w:val="IndexLink"/>
              </w:rPr>
              <w:t>3</w:t>
            </w:r>
            <w:r>
              <w:rPr>
                <w:rStyle w:val="IndexLink"/>
                <w:rtl w:val="true"/>
              </w:rPr>
              <w:t xml:space="preserve">. </w:t>
            </w:r>
            <w:r>
              <w:rPr>
                <w:rStyle w:val="IndexLink"/>
                <w:rtl w:val="true"/>
              </w:rPr>
              <w:t>الحارث اليامي</w:t>
            </w:r>
            <w:r>
              <w:rPr>
                <w:rStyle w:val="IndexLink"/>
                <w:rtl w:val="true"/>
              </w:rPr>
              <w:tab/>
            </w:r>
            <w:r>
              <w:rPr>
                <w:rStyle w:val="IndexLink"/>
              </w:rPr>
              <w:t>437</w:t>
            </w:r>
          </w:hyperlink>
        </w:p>
        <w:p>
          <w:pPr>
            <w:pStyle w:val="Contents6"/>
            <w:tabs>
              <w:tab w:val="clear" w:pos="7609"/>
              <w:tab w:val="right" w:pos="9026" w:leader="dot"/>
            </w:tabs>
            <w:rPr/>
          </w:pPr>
          <w:hyperlink w:anchor="__RefHeading___Toc6441067_3381743652">
            <w:r>
              <w:rPr>
                <w:webHidden/>
                <w:rStyle w:val="IndexLink"/>
              </w:rPr>
              <w:t>4</w:t>
            </w:r>
            <w:r>
              <w:rPr>
                <w:rStyle w:val="IndexLink"/>
                <w:rtl w:val="true"/>
              </w:rPr>
              <w:t xml:space="preserve">. </w:t>
            </w:r>
            <w:r>
              <w:rPr>
                <w:rStyle w:val="IndexLink"/>
                <w:rtl w:val="true"/>
              </w:rPr>
              <w:t>ربعي</w:t>
            </w:r>
            <w:r>
              <w:rPr>
                <w:rStyle w:val="IndexLink"/>
                <w:rtl w:val="true"/>
              </w:rPr>
              <w:tab/>
            </w:r>
            <w:r>
              <w:rPr>
                <w:rStyle w:val="IndexLink"/>
              </w:rPr>
              <w:t>437</w:t>
            </w:r>
          </w:hyperlink>
        </w:p>
        <w:p>
          <w:pPr>
            <w:pStyle w:val="Contents6"/>
            <w:tabs>
              <w:tab w:val="clear" w:pos="7609"/>
              <w:tab w:val="right" w:pos="9026" w:leader="dot"/>
            </w:tabs>
            <w:rPr/>
          </w:pPr>
          <w:hyperlink w:anchor="__RefHeading___Toc6441069_3381743652">
            <w:r>
              <w:rPr>
                <w:webHidden/>
                <w:rStyle w:val="IndexLink"/>
              </w:rPr>
              <w:t>5</w:t>
            </w:r>
            <w:r>
              <w:rPr>
                <w:rStyle w:val="IndexLink"/>
                <w:rtl w:val="true"/>
              </w:rPr>
              <w:t xml:space="preserve">. </w:t>
            </w:r>
            <w:r>
              <w:rPr>
                <w:rStyle w:val="IndexLink"/>
                <w:rtl w:val="true"/>
              </w:rPr>
              <w:t>زيد بن علي</w:t>
            </w:r>
            <w:r>
              <w:rPr>
                <w:rStyle w:val="IndexLink"/>
                <w:rtl w:val="true"/>
              </w:rPr>
              <w:tab/>
            </w:r>
            <w:r>
              <w:rPr>
                <w:rStyle w:val="IndexLink"/>
              </w:rPr>
              <w:t>437</w:t>
            </w:r>
          </w:hyperlink>
        </w:p>
        <w:p>
          <w:pPr>
            <w:pStyle w:val="Contents6"/>
            <w:tabs>
              <w:tab w:val="clear" w:pos="7609"/>
              <w:tab w:val="right" w:pos="9026" w:leader="dot"/>
            </w:tabs>
            <w:rPr/>
          </w:pPr>
          <w:hyperlink w:anchor="__RefHeading___Toc6441071_3381743652">
            <w:r>
              <w:rPr>
                <w:webHidden/>
                <w:rStyle w:val="IndexLink"/>
              </w:rPr>
              <w:t>6</w:t>
            </w:r>
            <w:r>
              <w:rPr>
                <w:rStyle w:val="IndexLink"/>
                <w:rtl w:val="true"/>
              </w:rPr>
              <w:t xml:space="preserve">. </w:t>
            </w:r>
            <w:r>
              <w:rPr>
                <w:rStyle w:val="IndexLink"/>
                <w:rtl w:val="true"/>
              </w:rPr>
              <w:t>عبدالله بن عمران عن رجل من الأنصار</w:t>
            </w:r>
            <w:r>
              <w:rPr>
                <w:rStyle w:val="IndexLink"/>
                <w:rtl w:val="true"/>
              </w:rPr>
              <w:tab/>
            </w:r>
            <w:r>
              <w:rPr>
                <w:rStyle w:val="IndexLink"/>
              </w:rPr>
              <w:t>438</w:t>
            </w:r>
          </w:hyperlink>
        </w:p>
        <w:p>
          <w:pPr>
            <w:pStyle w:val="Contents6"/>
            <w:tabs>
              <w:tab w:val="clear" w:pos="7609"/>
              <w:tab w:val="right" w:pos="9026" w:leader="dot"/>
            </w:tabs>
            <w:rPr/>
          </w:pPr>
          <w:hyperlink w:anchor="__RefHeading___Toc6441073_3381743652">
            <w:r>
              <w:rPr>
                <w:webHidden/>
                <w:rStyle w:val="IndexLink"/>
              </w:rPr>
              <w:t>7</w:t>
            </w:r>
            <w:r>
              <w:rPr>
                <w:rStyle w:val="IndexLink"/>
                <w:rtl w:val="true"/>
              </w:rPr>
              <w:t xml:space="preserve">. </w:t>
            </w:r>
            <w:r>
              <w:rPr>
                <w:rStyle w:val="IndexLink"/>
                <w:rtl w:val="true"/>
              </w:rPr>
              <w:t>عمر بن علي بن أبي‌طالب</w:t>
            </w:r>
            <w:r>
              <w:rPr>
                <w:rStyle w:val="IndexLink"/>
                <w:rtl w:val="true"/>
              </w:rPr>
              <w:tab/>
            </w:r>
            <w:r>
              <w:rPr>
                <w:rStyle w:val="IndexLink"/>
              </w:rPr>
              <w:t>439</w:t>
            </w:r>
          </w:hyperlink>
        </w:p>
        <w:p>
          <w:pPr>
            <w:pStyle w:val="Contents6"/>
            <w:tabs>
              <w:tab w:val="clear" w:pos="7609"/>
              <w:tab w:val="right" w:pos="9026" w:leader="dot"/>
            </w:tabs>
            <w:rPr/>
          </w:pPr>
          <w:hyperlink w:anchor="__RefHeading___Toc6441075_3381743652">
            <w:r>
              <w:rPr>
                <w:webHidden/>
                <w:rStyle w:val="IndexLink"/>
              </w:rPr>
              <w:t>8</w:t>
            </w:r>
            <w:r>
              <w:rPr>
                <w:rStyle w:val="IndexLink"/>
                <w:rtl w:val="true"/>
              </w:rPr>
              <w:t xml:space="preserve">. </w:t>
            </w:r>
            <w:r>
              <w:rPr>
                <w:rStyle w:val="IndexLink"/>
                <w:rtl w:val="true"/>
              </w:rPr>
              <w:t>محمّد ابن الحنفيّة</w:t>
            </w:r>
            <w:r>
              <w:rPr>
                <w:rStyle w:val="IndexLink"/>
                <w:rtl w:val="true"/>
              </w:rPr>
              <w:tab/>
            </w:r>
            <w:r>
              <w:rPr>
                <w:rStyle w:val="IndexLink"/>
              </w:rPr>
              <w:t>441</w:t>
            </w:r>
          </w:hyperlink>
        </w:p>
        <w:p>
          <w:pPr>
            <w:pStyle w:val="Contents6"/>
            <w:tabs>
              <w:tab w:val="clear" w:pos="7609"/>
              <w:tab w:val="right" w:pos="9026" w:leader="dot"/>
            </w:tabs>
            <w:rPr/>
          </w:pPr>
          <w:hyperlink w:anchor="__RefHeading___Toc6441077_3381743652">
            <w:r>
              <w:rPr>
                <w:webHidden/>
                <w:rStyle w:val="IndexLink"/>
              </w:rPr>
              <w:t>9</w:t>
            </w:r>
            <w:r>
              <w:rPr>
                <w:rStyle w:val="IndexLink"/>
                <w:rtl w:val="true"/>
              </w:rPr>
              <w:t xml:space="preserve">. </w:t>
            </w:r>
            <w:r>
              <w:rPr>
                <w:rStyle w:val="IndexLink"/>
                <w:rtl w:val="true"/>
              </w:rPr>
              <w:t>نافع بن جبير</w:t>
            </w:r>
            <w:r>
              <w:rPr>
                <w:rStyle w:val="IndexLink"/>
                <w:rtl w:val="true"/>
              </w:rPr>
              <w:tab/>
            </w:r>
            <w:r>
              <w:rPr>
                <w:rStyle w:val="IndexLink"/>
              </w:rPr>
              <w:t>445</w:t>
            </w:r>
          </w:hyperlink>
        </w:p>
        <w:p>
          <w:pPr>
            <w:pStyle w:val="Contents6"/>
            <w:tabs>
              <w:tab w:val="clear" w:pos="7609"/>
              <w:tab w:val="right" w:pos="9026" w:leader="dot"/>
            </w:tabs>
            <w:rPr/>
          </w:pPr>
          <w:hyperlink w:anchor="__RefHeading___Toc6441079_3381743652">
            <w:r>
              <w:rPr>
                <w:webHidden/>
                <w:rStyle w:val="IndexLink"/>
              </w:rPr>
              <w:t>10</w:t>
            </w:r>
            <w:r>
              <w:rPr>
                <w:rStyle w:val="IndexLink"/>
                <w:rtl w:val="true"/>
              </w:rPr>
              <w:t xml:space="preserve">. </w:t>
            </w:r>
            <w:r>
              <w:rPr>
                <w:rStyle w:val="IndexLink"/>
                <w:rtl w:val="true"/>
              </w:rPr>
              <w:t>يوسف بن مازن الراسبي</w:t>
            </w:r>
            <w:r>
              <w:rPr>
                <w:rStyle w:val="IndexLink"/>
                <w:rtl w:val="true"/>
              </w:rPr>
              <w:tab/>
            </w:r>
            <w:r>
              <w:rPr>
                <w:rStyle w:val="IndexLink"/>
              </w:rPr>
              <w:t>451</w:t>
            </w:r>
          </w:hyperlink>
        </w:p>
        <w:p>
          <w:pPr>
            <w:pStyle w:val="Contents6"/>
            <w:tabs>
              <w:tab w:val="clear" w:pos="7609"/>
              <w:tab w:val="right" w:pos="9026" w:leader="dot"/>
            </w:tabs>
            <w:rPr/>
          </w:pPr>
          <w:hyperlink w:anchor="__RefHeading___Toc6441081_3381743652">
            <w:r>
              <w:rPr>
                <w:webHidden/>
                <w:rStyle w:val="IndexLink"/>
              </w:rPr>
              <w:t>11</w:t>
            </w:r>
            <w:r>
              <w:rPr>
                <w:rStyle w:val="IndexLink"/>
                <w:rtl w:val="true"/>
              </w:rPr>
              <w:t xml:space="preserve">. </w:t>
            </w:r>
            <w:r>
              <w:rPr>
                <w:rStyle w:val="IndexLink"/>
                <w:rtl w:val="true"/>
              </w:rPr>
              <w:t>ما ورد مرسلاً</w:t>
            </w:r>
            <w:r>
              <w:rPr>
                <w:rStyle w:val="IndexLink"/>
                <w:rtl w:val="true"/>
              </w:rPr>
              <w:tab/>
            </w:r>
            <w:r>
              <w:rPr>
                <w:rStyle w:val="IndexLink"/>
              </w:rPr>
              <w:t>452</w:t>
            </w:r>
          </w:hyperlink>
        </w:p>
        <w:p>
          <w:pPr>
            <w:pStyle w:val="Contents6"/>
            <w:tabs>
              <w:tab w:val="clear" w:pos="7609"/>
              <w:tab w:val="right" w:pos="9026" w:leader="dot"/>
            </w:tabs>
            <w:rPr/>
          </w:pPr>
          <w:hyperlink w:anchor="__RefHeading___Toc6441083_3381743652">
            <w:r>
              <w:rPr>
                <w:webHidden/>
                <w:rStyle w:val="IndexLink"/>
              </w:rPr>
              <w:t>3</w:t>
            </w:r>
            <w:r>
              <w:rPr>
                <w:rStyle w:val="IndexLink"/>
                <w:rtl w:val="true"/>
              </w:rPr>
              <w:t xml:space="preserve">. </w:t>
            </w:r>
            <w:r>
              <w:rPr>
                <w:rStyle w:val="IndexLink"/>
                <w:rtl w:val="true"/>
              </w:rPr>
              <w:t>عدم أكله صلي الله عليه وآله وسلم من لحم الصيد وهو محرم</w:t>
            </w:r>
            <w:r>
              <w:rPr>
                <w:rStyle w:val="IndexLink"/>
                <w:rtl w:val="true"/>
              </w:rPr>
              <w:tab/>
            </w:r>
            <w:r>
              <w:rPr>
                <w:rStyle w:val="IndexLink"/>
              </w:rPr>
              <w:t>454</w:t>
            </w:r>
          </w:hyperlink>
        </w:p>
        <w:p>
          <w:pPr>
            <w:pStyle w:val="Contents6"/>
            <w:tabs>
              <w:tab w:val="clear" w:pos="7609"/>
              <w:tab w:val="right" w:pos="9026" w:leader="dot"/>
            </w:tabs>
            <w:rPr/>
          </w:pPr>
          <w:hyperlink w:anchor="__RefHeading___Toc6441085_3381743652">
            <w:r>
              <w:rPr>
                <w:webHidden/>
                <w:rStyle w:val="IndexLink"/>
              </w:rPr>
              <w:t>1</w:t>
            </w:r>
            <w:r>
              <w:rPr>
                <w:rStyle w:val="IndexLink"/>
                <w:rtl w:val="true"/>
              </w:rPr>
              <w:t xml:space="preserve">. </w:t>
            </w:r>
            <w:r>
              <w:rPr>
                <w:rStyle w:val="IndexLink"/>
                <w:rtl w:val="true"/>
              </w:rPr>
              <w:t>عبدالله بن الحارث</w:t>
            </w:r>
            <w:r>
              <w:rPr>
                <w:rStyle w:val="IndexLink"/>
                <w:rtl w:val="true"/>
              </w:rPr>
              <w:tab/>
            </w:r>
            <w:r>
              <w:rPr>
                <w:rStyle w:val="IndexLink"/>
              </w:rPr>
              <w:t>454</w:t>
            </w:r>
          </w:hyperlink>
        </w:p>
        <w:p>
          <w:pPr>
            <w:pStyle w:val="Contents6"/>
            <w:tabs>
              <w:tab w:val="clear" w:pos="7609"/>
              <w:tab w:val="right" w:pos="9026" w:leader="dot"/>
            </w:tabs>
            <w:rPr/>
          </w:pPr>
          <w:hyperlink w:anchor="__RefHeading___Toc6441087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455</w:t>
            </w:r>
          </w:hyperlink>
        </w:p>
        <w:p>
          <w:pPr>
            <w:pStyle w:val="Contents6"/>
            <w:tabs>
              <w:tab w:val="clear" w:pos="7609"/>
              <w:tab w:val="right" w:pos="9026" w:leader="dot"/>
            </w:tabs>
            <w:rPr/>
          </w:pPr>
          <w:hyperlink w:anchor="__RefHeading___Toc6441089_3381743652">
            <w:r>
              <w:rPr>
                <w:webHidden/>
                <w:rStyle w:val="IndexLink"/>
              </w:rPr>
              <w:t>4</w:t>
            </w:r>
            <w:r>
              <w:rPr>
                <w:rStyle w:val="IndexLink"/>
                <w:rtl w:val="true"/>
              </w:rPr>
              <w:t xml:space="preserve">. </w:t>
            </w:r>
            <w:r>
              <w:rPr>
                <w:rStyle w:val="IndexLink"/>
                <w:rtl w:val="true"/>
              </w:rPr>
              <w:t>عدم إقامته صلي الله عليه وآله وسلم في بيت تكون فيه تصاوير</w:t>
            </w:r>
            <w:r>
              <w:rPr>
                <w:rStyle w:val="IndexLink"/>
                <w:rtl w:val="true"/>
              </w:rPr>
              <w:tab/>
            </w:r>
            <w:r>
              <w:rPr>
                <w:rStyle w:val="IndexLink"/>
              </w:rPr>
              <w:t>455</w:t>
            </w:r>
          </w:hyperlink>
        </w:p>
        <w:p>
          <w:pPr>
            <w:pStyle w:val="Contents6"/>
            <w:tabs>
              <w:tab w:val="clear" w:pos="7609"/>
              <w:tab w:val="right" w:pos="9026" w:leader="dot"/>
            </w:tabs>
            <w:rPr/>
          </w:pPr>
          <w:hyperlink w:anchor="__RefHeading___Toc6441091_3381743652">
            <w:r>
              <w:rPr>
                <w:webHidden/>
                <w:rStyle w:val="IndexLink"/>
              </w:rPr>
              <w:t>5</w:t>
            </w:r>
            <w:r>
              <w:rPr>
                <w:rStyle w:val="IndexLink"/>
                <w:rtl w:val="true"/>
              </w:rPr>
              <w:t xml:space="preserve">. </w:t>
            </w:r>
            <w:r>
              <w:rPr>
                <w:rStyle w:val="IndexLink"/>
                <w:rtl w:val="true"/>
              </w:rPr>
              <w:t>تختّمه صلي الله عليه وآله وسلم باليمين</w:t>
            </w:r>
            <w:r>
              <w:rPr>
                <w:rStyle w:val="IndexLink"/>
                <w:rtl w:val="true"/>
              </w:rPr>
              <w:tab/>
            </w:r>
            <w:r>
              <w:rPr>
                <w:rStyle w:val="IndexLink"/>
              </w:rPr>
              <w:t>456</w:t>
            </w:r>
          </w:hyperlink>
        </w:p>
        <w:p>
          <w:pPr>
            <w:pStyle w:val="Contents6"/>
            <w:tabs>
              <w:tab w:val="clear" w:pos="7609"/>
              <w:tab w:val="right" w:pos="9026" w:leader="dot"/>
            </w:tabs>
            <w:rPr/>
          </w:pPr>
          <w:hyperlink w:anchor="__RefHeading___Toc6441093_3381743652">
            <w:r>
              <w:rPr>
                <w:webHidden/>
                <w:rStyle w:val="IndexLink"/>
              </w:rPr>
              <w:t>1</w:t>
            </w:r>
            <w:r>
              <w:rPr>
                <w:rStyle w:val="IndexLink"/>
                <w:rtl w:val="true"/>
              </w:rPr>
              <w:t xml:space="preserve"> .</w:t>
            </w:r>
            <w:r>
              <w:rPr>
                <w:rStyle w:val="IndexLink"/>
                <w:rtl w:val="true"/>
              </w:rPr>
              <w:t>عبدالله بن حنين</w:t>
            </w:r>
            <w:r>
              <w:rPr>
                <w:rStyle w:val="IndexLink"/>
                <w:rtl w:val="true"/>
              </w:rPr>
              <w:tab/>
            </w:r>
            <w:r>
              <w:rPr>
                <w:rStyle w:val="IndexLink"/>
              </w:rPr>
              <w:t>456</w:t>
            </w:r>
          </w:hyperlink>
        </w:p>
        <w:p>
          <w:pPr>
            <w:pStyle w:val="Contents6"/>
            <w:tabs>
              <w:tab w:val="clear" w:pos="7609"/>
              <w:tab w:val="right" w:pos="9026" w:leader="dot"/>
            </w:tabs>
            <w:rPr/>
          </w:pPr>
          <w:hyperlink w:anchor="__RefHeading___Toc6441095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458</w:t>
            </w:r>
          </w:hyperlink>
        </w:p>
        <w:p>
          <w:pPr>
            <w:pStyle w:val="Contents6"/>
            <w:tabs>
              <w:tab w:val="clear" w:pos="7609"/>
              <w:tab w:val="right" w:pos="9026" w:leader="dot"/>
            </w:tabs>
            <w:rPr/>
          </w:pPr>
          <w:hyperlink w:anchor="__RefHeading___Toc6441097_3381743652">
            <w:r>
              <w:rPr>
                <w:webHidden/>
                <w:rStyle w:val="IndexLink"/>
              </w:rPr>
              <w:t>6</w:t>
            </w:r>
            <w:r>
              <w:rPr>
                <w:rStyle w:val="IndexLink"/>
                <w:rtl w:val="true"/>
              </w:rPr>
              <w:t xml:space="preserve">. </w:t>
            </w:r>
            <w:r>
              <w:rPr>
                <w:rStyle w:val="IndexLink"/>
                <w:rtl w:val="true"/>
              </w:rPr>
              <w:t>ما ورد في تختّمه صلي الله عليه وآله وسلم باليمين عند دخوله الخلاء</w:t>
            </w:r>
            <w:r>
              <w:rPr>
                <w:rStyle w:val="IndexLink"/>
                <w:rtl w:val="true"/>
              </w:rPr>
              <w:tab/>
            </w:r>
            <w:r>
              <w:rPr>
                <w:rStyle w:val="IndexLink"/>
              </w:rPr>
              <w:t>458</w:t>
            </w:r>
          </w:hyperlink>
        </w:p>
        <w:p>
          <w:pPr>
            <w:pStyle w:val="Contents6"/>
            <w:tabs>
              <w:tab w:val="clear" w:pos="7609"/>
              <w:tab w:val="right" w:pos="9026" w:leader="dot"/>
            </w:tabs>
            <w:rPr/>
          </w:pPr>
          <w:hyperlink w:anchor="__RefHeading___Toc6441099_3381743652">
            <w:r>
              <w:rPr>
                <w:webHidden/>
                <w:rStyle w:val="IndexLink"/>
              </w:rPr>
              <w:t>7</w:t>
            </w:r>
            <w:r>
              <w:rPr>
                <w:rStyle w:val="IndexLink"/>
                <w:rtl w:val="true"/>
              </w:rPr>
              <w:t xml:space="preserve">. </w:t>
            </w:r>
            <w:r>
              <w:rPr>
                <w:rStyle w:val="IndexLink"/>
                <w:rtl w:val="true"/>
              </w:rPr>
              <w:t>قبوله صلي الله عليه وآله وسلم الهديّة</w:t>
            </w:r>
            <w:r>
              <w:rPr>
                <w:rStyle w:val="IndexLink"/>
                <w:rtl w:val="true"/>
              </w:rPr>
              <w:tab/>
            </w:r>
            <w:r>
              <w:rPr>
                <w:rStyle w:val="IndexLink"/>
              </w:rPr>
              <w:t>459</w:t>
            </w:r>
          </w:hyperlink>
        </w:p>
        <w:p>
          <w:pPr>
            <w:pStyle w:val="Contents6"/>
            <w:tabs>
              <w:tab w:val="clear" w:pos="7609"/>
              <w:tab w:val="right" w:pos="9026" w:leader="dot"/>
            </w:tabs>
            <w:rPr/>
          </w:pPr>
          <w:hyperlink w:anchor="__RefHeading___Toc6441101_3381743652">
            <w:r>
              <w:rPr>
                <w:webHidden/>
                <w:rStyle w:val="IndexLink"/>
              </w:rPr>
              <w:t>8</w:t>
            </w:r>
            <w:r>
              <w:rPr>
                <w:rStyle w:val="IndexLink"/>
                <w:rtl w:val="true"/>
              </w:rPr>
              <w:t xml:space="preserve">. </w:t>
            </w:r>
            <w:r>
              <w:rPr>
                <w:rStyle w:val="IndexLink"/>
                <w:rtl w:val="true"/>
              </w:rPr>
              <w:t>ركوبه صلي الله عليه وآله وسلم هديه</w:t>
            </w:r>
            <w:r>
              <w:rPr>
                <w:rStyle w:val="IndexLink"/>
                <w:rtl w:val="true"/>
              </w:rPr>
              <w:tab/>
            </w:r>
            <w:r>
              <w:rPr>
                <w:rStyle w:val="IndexLink"/>
              </w:rPr>
              <w:t>461</w:t>
            </w:r>
          </w:hyperlink>
        </w:p>
        <w:p>
          <w:pPr>
            <w:pStyle w:val="Contents6"/>
            <w:tabs>
              <w:tab w:val="clear" w:pos="7609"/>
              <w:tab w:val="right" w:pos="9026" w:leader="dot"/>
            </w:tabs>
            <w:rPr/>
          </w:pPr>
          <w:hyperlink w:anchor="__RefHeading___Toc6441103_3381743652">
            <w:r>
              <w:rPr>
                <w:webHidden/>
                <w:rStyle w:val="IndexLink"/>
              </w:rPr>
              <w:t>9</w:t>
            </w:r>
            <w:r>
              <w:rPr>
                <w:rStyle w:val="IndexLink"/>
                <w:rtl w:val="true"/>
              </w:rPr>
              <w:t xml:space="preserve">. </w:t>
            </w:r>
            <w:r>
              <w:rPr>
                <w:rStyle w:val="IndexLink"/>
                <w:rtl w:val="true"/>
              </w:rPr>
              <w:t>حجامته صلي الله عليه وآله وسلم</w:t>
            </w:r>
            <w:r>
              <w:rPr>
                <w:rStyle w:val="IndexLink"/>
                <w:rtl w:val="true"/>
              </w:rPr>
              <w:tab/>
            </w:r>
            <w:r>
              <w:rPr>
                <w:rStyle w:val="IndexLink"/>
              </w:rPr>
              <w:t>461</w:t>
            </w:r>
          </w:hyperlink>
        </w:p>
        <w:p>
          <w:pPr>
            <w:pStyle w:val="Contents6"/>
            <w:tabs>
              <w:tab w:val="clear" w:pos="7609"/>
              <w:tab w:val="right" w:pos="9026" w:leader="dot"/>
            </w:tabs>
            <w:rPr/>
          </w:pPr>
          <w:hyperlink w:anchor="__RefHeading___Toc6441105_3381743652">
            <w:r>
              <w:rPr>
                <w:webHidden/>
                <w:rStyle w:val="IndexLink"/>
              </w:rPr>
              <w:t>1</w:t>
            </w:r>
            <w:r>
              <w:rPr>
                <w:rStyle w:val="IndexLink"/>
                <w:rtl w:val="true"/>
              </w:rPr>
              <w:t xml:space="preserve">. </w:t>
            </w:r>
            <w:r>
              <w:rPr>
                <w:rStyle w:val="IndexLink"/>
                <w:rtl w:val="true"/>
              </w:rPr>
              <w:t>أبوجميلة الطهوي</w:t>
            </w:r>
            <w:r>
              <w:rPr>
                <w:rStyle w:val="IndexLink"/>
                <w:rtl w:val="true"/>
              </w:rPr>
              <w:tab/>
            </w:r>
            <w:r>
              <w:rPr>
                <w:rStyle w:val="IndexLink"/>
              </w:rPr>
              <w:t>461</w:t>
            </w:r>
          </w:hyperlink>
        </w:p>
        <w:p>
          <w:pPr>
            <w:pStyle w:val="Contents6"/>
            <w:tabs>
              <w:tab w:val="clear" w:pos="7609"/>
              <w:tab w:val="right" w:pos="9026" w:leader="dot"/>
            </w:tabs>
            <w:rPr/>
          </w:pPr>
          <w:hyperlink w:anchor="__RefHeading___Toc6441107_3381743652">
            <w:r>
              <w:rPr>
                <w:webHidden/>
                <w:rStyle w:val="IndexLink"/>
              </w:rPr>
              <w:t>2</w:t>
            </w:r>
            <w:r>
              <w:rPr>
                <w:rStyle w:val="IndexLink"/>
                <w:rtl w:val="true"/>
              </w:rPr>
              <w:t xml:space="preserve">. </w:t>
            </w:r>
            <w:r>
              <w:rPr>
                <w:rStyle w:val="IndexLink"/>
                <w:rtl w:val="true"/>
              </w:rPr>
              <w:t>أبوعبدالرحمان</w:t>
            </w:r>
            <w:r>
              <w:rPr>
                <w:rStyle w:val="IndexLink"/>
                <w:rtl w:val="true"/>
              </w:rPr>
              <w:tab/>
            </w:r>
            <w:r>
              <w:rPr>
                <w:rStyle w:val="IndexLink"/>
              </w:rPr>
              <w:t>463</w:t>
            </w:r>
          </w:hyperlink>
        </w:p>
        <w:p>
          <w:pPr>
            <w:pStyle w:val="Contents6"/>
            <w:tabs>
              <w:tab w:val="clear" w:pos="7609"/>
              <w:tab w:val="right" w:pos="9026" w:leader="dot"/>
            </w:tabs>
            <w:rPr/>
          </w:pPr>
          <w:hyperlink w:anchor="__RefHeading___Toc6441109_3381743652">
            <w:r>
              <w:rPr>
                <w:webHidden/>
                <w:rStyle w:val="IndexLink"/>
              </w:rPr>
              <w:t>10</w:t>
            </w:r>
            <w:r>
              <w:rPr>
                <w:rStyle w:val="IndexLink"/>
                <w:rtl w:val="true"/>
              </w:rPr>
              <w:t xml:space="preserve">. </w:t>
            </w:r>
            <w:r>
              <w:rPr>
                <w:rStyle w:val="IndexLink"/>
                <w:rtl w:val="true"/>
              </w:rPr>
              <w:t>ركوبه صلي الله عليه وآله وسلم الحمار</w:t>
            </w:r>
            <w:r>
              <w:rPr>
                <w:rStyle w:val="IndexLink"/>
                <w:rtl w:val="true"/>
              </w:rPr>
              <w:tab/>
            </w:r>
            <w:r>
              <w:rPr>
                <w:rStyle w:val="IndexLink"/>
              </w:rPr>
              <w:t>463</w:t>
            </w:r>
          </w:hyperlink>
        </w:p>
        <w:p>
          <w:pPr>
            <w:pStyle w:val="Contents6"/>
            <w:tabs>
              <w:tab w:val="clear" w:pos="7609"/>
              <w:tab w:val="right" w:pos="9026" w:leader="dot"/>
            </w:tabs>
            <w:rPr/>
          </w:pPr>
          <w:hyperlink w:anchor="__RefHeading___Toc6441111_3381743652">
            <w:r>
              <w:rPr>
                <w:webHidden/>
                <w:rStyle w:val="IndexLink"/>
              </w:rPr>
              <w:t>11</w:t>
            </w:r>
            <w:r>
              <w:rPr>
                <w:rStyle w:val="IndexLink"/>
                <w:rtl w:val="true"/>
              </w:rPr>
              <w:t xml:space="preserve">. </w:t>
            </w:r>
            <w:r>
              <w:rPr>
                <w:rStyle w:val="IndexLink"/>
                <w:rtl w:val="true"/>
              </w:rPr>
              <w:t>قيامه وقعوده صلي الله عليه وآله وسلم عند مرور الجنازة</w:t>
            </w:r>
            <w:r>
              <w:rPr>
                <w:rStyle w:val="IndexLink"/>
                <w:rtl w:val="true"/>
              </w:rPr>
              <w:tab/>
            </w:r>
            <w:r>
              <w:rPr>
                <w:rStyle w:val="IndexLink"/>
              </w:rPr>
              <w:t>464</w:t>
            </w:r>
          </w:hyperlink>
        </w:p>
        <w:p>
          <w:pPr>
            <w:pStyle w:val="Contents6"/>
            <w:tabs>
              <w:tab w:val="clear" w:pos="7609"/>
              <w:tab w:val="right" w:pos="9026" w:leader="dot"/>
            </w:tabs>
            <w:rPr/>
          </w:pPr>
          <w:hyperlink w:anchor="__RefHeading___Toc6441113_3381743652">
            <w:r>
              <w:rPr>
                <w:webHidden/>
                <w:rStyle w:val="IndexLink"/>
              </w:rPr>
              <w:t>1</w:t>
            </w:r>
            <w:r>
              <w:rPr>
                <w:rStyle w:val="IndexLink"/>
                <w:rtl w:val="true"/>
              </w:rPr>
              <w:t xml:space="preserve">. </w:t>
            </w:r>
            <w:r>
              <w:rPr>
                <w:rStyle w:val="IndexLink"/>
                <w:rtl w:val="true"/>
              </w:rPr>
              <w:t>عبدالله بن سخبرة</w:t>
            </w:r>
            <w:r>
              <w:rPr>
                <w:rStyle w:val="IndexLink"/>
                <w:rtl w:val="true"/>
              </w:rPr>
              <w:tab/>
            </w:r>
            <w:r>
              <w:rPr>
                <w:rStyle w:val="IndexLink"/>
              </w:rPr>
              <w:t>464</w:t>
            </w:r>
          </w:hyperlink>
        </w:p>
        <w:p>
          <w:pPr>
            <w:pStyle w:val="Contents6"/>
            <w:tabs>
              <w:tab w:val="clear" w:pos="7609"/>
              <w:tab w:val="right" w:pos="9026" w:leader="dot"/>
            </w:tabs>
            <w:rPr/>
          </w:pPr>
          <w:hyperlink w:anchor="__RefHeading___Toc6441115_3381743652">
            <w:r>
              <w:rPr>
                <w:webHidden/>
                <w:rStyle w:val="IndexLink"/>
              </w:rPr>
              <w:t>2</w:t>
            </w:r>
            <w:r>
              <w:rPr>
                <w:rStyle w:val="IndexLink"/>
                <w:rtl w:val="true"/>
              </w:rPr>
              <w:t xml:space="preserve">. </w:t>
            </w:r>
            <w:r>
              <w:rPr>
                <w:rStyle w:val="IndexLink"/>
                <w:rtl w:val="true"/>
              </w:rPr>
              <w:t>مسعود بن الحكم</w:t>
            </w:r>
            <w:r>
              <w:rPr>
                <w:rStyle w:val="IndexLink"/>
                <w:rtl w:val="true"/>
              </w:rPr>
              <w:tab/>
            </w:r>
            <w:r>
              <w:rPr>
                <w:rStyle w:val="IndexLink"/>
              </w:rPr>
              <w:t>469</w:t>
            </w:r>
          </w:hyperlink>
        </w:p>
        <w:p>
          <w:pPr>
            <w:pStyle w:val="Contents6"/>
            <w:tabs>
              <w:tab w:val="clear" w:pos="7609"/>
              <w:tab w:val="right" w:pos="9026" w:leader="dot"/>
            </w:tabs>
            <w:rPr/>
          </w:pPr>
          <w:hyperlink w:anchor="__RefHeading___Toc6441117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486</w:t>
            </w:r>
          </w:hyperlink>
        </w:p>
        <w:p>
          <w:pPr>
            <w:pStyle w:val="Contents6"/>
            <w:tabs>
              <w:tab w:val="clear" w:pos="7609"/>
              <w:tab w:val="right" w:pos="9026" w:leader="dot"/>
            </w:tabs>
            <w:rPr/>
          </w:pPr>
          <w:hyperlink w:anchor="__RefHeading___Toc6441119_3381743652">
            <w:r>
              <w:rPr>
                <w:webHidden/>
                <w:rStyle w:val="IndexLink"/>
              </w:rPr>
              <w:t>12</w:t>
            </w:r>
            <w:r>
              <w:rPr>
                <w:rStyle w:val="IndexLink"/>
                <w:rtl w:val="true"/>
              </w:rPr>
              <w:t xml:space="preserve">. </w:t>
            </w:r>
            <w:r>
              <w:rPr>
                <w:rStyle w:val="IndexLink"/>
                <w:rtl w:val="true"/>
              </w:rPr>
              <w:t>شربه صلي الله عليه وآله وسلم الماء قائماً وقاعداً</w:t>
            </w:r>
            <w:r>
              <w:rPr>
                <w:rStyle w:val="IndexLink"/>
                <w:rtl w:val="true"/>
              </w:rPr>
              <w:tab/>
            </w:r>
            <w:r>
              <w:rPr>
                <w:rStyle w:val="IndexLink"/>
              </w:rPr>
              <w:t>486</w:t>
            </w:r>
          </w:hyperlink>
        </w:p>
        <w:p>
          <w:pPr>
            <w:pStyle w:val="Contents6"/>
            <w:tabs>
              <w:tab w:val="clear" w:pos="7609"/>
              <w:tab w:val="right" w:pos="9026" w:leader="dot"/>
            </w:tabs>
            <w:rPr/>
          </w:pPr>
          <w:hyperlink w:anchor="__RefHeading___Toc6441121_3381743652">
            <w:r>
              <w:rPr>
                <w:webHidden/>
                <w:rStyle w:val="IndexLink"/>
              </w:rPr>
              <w:t>1</w:t>
            </w:r>
            <w:r>
              <w:rPr>
                <w:rStyle w:val="IndexLink"/>
                <w:rtl w:val="true"/>
              </w:rPr>
              <w:t xml:space="preserve">. </w:t>
            </w:r>
            <w:r>
              <w:rPr>
                <w:rStyle w:val="IndexLink"/>
                <w:rtl w:val="true"/>
              </w:rPr>
              <w:t>حبّة العرني</w:t>
            </w:r>
            <w:r>
              <w:rPr>
                <w:rStyle w:val="IndexLink"/>
                <w:rtl w:val="true"/>
              </w:rPr>
              <w:tab/>
            </w:r>
            <w:r>
              <w:rPr>
                <w:rStyle w:val="IndexLink"/>
              </w:rPr>
              <w:t>486</w:t>
            </w:r>
          </w:hyperlink>
        </w:p>
        <w:p>
          <w:pPr>
            <w:pStyle w:val="Contents6"/>
            <w:tabs>
              <w:tab w:val="clear" w:pos="7609"/>
              <w:tab w:val="right" w:pos="9026" w:leader="dot"/>
            </w:tabs>
            <w:rPr/>
          </w:pPr>
          <w:hyperlink w:anchor="__RefHeading___Toc6441123_3381743652">
            <w:r>
              <w:rPr>
                <w:webHidden/>
                <w:rStyle w:val="IndexLink"/>
              </w:rPr>
              <w:t>2</w:t>
            </w:r>
            <w:r>
              <w:rPr>
                <w:rStyle w:val="IndexLink"/>
                <w:rtl w:val="true"/>
              </w:rPr>
              <w:t xml:space="preserve">. </w:t>
            </w:r>
            <w:r>
              <w:rPr>
                <w:rStyle w:val="IndexLink"/>
                <w:rtl w:val="true"/>
              </w:rPr>
              <w:t>حسين بن علي عليهما السلام</w:t>
            </w:r>
            <w:r>
              <w:rPr>
                <w:rStyle w:val="IndexLink"/>
                <w:rtl w:val="true"/>
              </w:rPr>
              <w:tab/>
            </w:r>
            <w:r>
              <w:rPr>
                <w:rStyle w:val="IndexLink"/>
              </w:rPr>
              <w:t>486</w:t>
            </w:r>
          </w:hyperlink>
        </w:p>
        <w:p>
          <w:pPr>
            <w:pStyle w:val="Contents6"/>
            <w:tabs>
              <w:tab w:val="clear" w:pos="7609"/>
              <w:tab w:val="right" w:pos="9026" w:leader="dot"/>
            </w:tabs>
            <w:rPr/>
          </w:pPr>
          <w:hyperlink w:anchor="__RefHeading___Toc6441125_3381743652">
            <w:r>
              <w:rPr>
                <w:webHidden/>
                <w:rStyle w:val="IndexLink"/>
              </w:rPr>
              <w:t>3</w:t>
            </w:r>
            <w:r>
              <w:rPr>
                <w:rStyle w:val="IndexLink"/>
                <w:rtl w:val="true"/>
              </w:rPr>
              <w:t xml:space="preserve">. </w:t>
            </w:r>
            <w:r>
              <w:rPr>
                <w:rStyle w:val="IndexLink"/>
                <w:rtl w:val="true"/>
              </w:rPr>
              <w:t>ربعي بن حراش</w:t>
            </w:r>
            <w:r>
              <w:rPr>
                <w:rStyle w:val="IndexLink"/>
                <w:rtl w:val="true"/>
              </w:rPr>
              <w:tab/>
            </w:r>
            <w:r>
              <w:rPr>
                <w:rStyle w:val="IndexLink"/>
              </w:rPr>
              <w:t>487</w:t>
            </w:r>
          </w:hyperlink>
        </w:p>
        <w:p>
          <w:pPr>
            <w:pStyle w:val="Contents6"/>
            <w:tabs>
              <w:tab w:val="clear" w:pos="7609"/>
              <w:tab w:val="right" w:pos="9026" w:leader="dot"/>
            </w:tabs>
            <w:rPr/>
          </w:pPr>
          <w:hyperlink w:anchor="__RefHeading___Toc6441127_3381743652">
            <w:r>
              <w:rPr>
                <w:webHidden/>
                <w:rStyle w:val="IndexLink"/>
              </w:rPr>
              <w:t>4</w:t>
            </w:r>
            <w:r>
              <w:rPr>
                <w:rStyle w:val="IndexLink"/>
                <w:rtl w:val="true"/>
              </w:rPr>
              <w:t xml:space="preserve">. </w:t>
            </w:r>
            <w:r>
              <w:rPr>
                <w:rStyle w:val="IndexLink"/>
                <w:rtl w:val="true"/>
              </w:rPr>
              <w:t>زاذان</w:t>
            </w:r>
            <w:r>
              <w:rPr>
                <w:rStyle w:val="IndexLink"/>
                <w:rtl w:val="true"/>
              </w:rPr>
              <w:tab/>
            </w:r>
            <w:r>
              <w:rPr>
                <w:rStyle w:val="IndexLink"/>
              </w:rPr>
              <w:t>487</w:t>
            </w:r>
          </w:hyperlink>
        </w:p>
        <w:p>
          <w:pPr>
            <w:pStyle w:val="Contents6"/>
            <w:tabs>
              <w:tab w:val="clear" w:pos="7609"/>
              <w:tab w:val="right" w:pos="9026" w:leader="dot"/>
            </w:tabs>
            <w:rPr/>
          </w:pPr>
          <w:hyperlink w:anchor="__RefHeading___Toc6441129_3381743652">
            <w:r>
              <w:rPr>
                <w:webHidden/>
                <w:rStyle w:val="IndexLink"/>
              </w:rPr>
              <w:t>5</w:t>
            </w:r>
            <w:r>
              <w:rPr>
                <w:rStyle w:val="IndexLink"/>
                <w:rtl w:val="true"/>
              </w:rPr>
              <w:t xml:space="preserve">. </w:t>
            </w:r>
            <w:r>
              <w:rPr>
                <w:rStyle w:val="IndexLink"/>
                <w:rtl w:val="true"/>
              </w:rPr>
              <w:t>عبدخير</w:t>
            </w:r>
            <w:r>
              <w:rPr>
                <w:rStyle w:val="IndexLink"/>
                <w:rtl w:val="true"/>
              </w:rPr>
              <w:tab/>
            </w:r>
            <w:r>
              <w:rPr>
                <w:rStyle w:val="IndexLink"/>
              </w:rPr>
              <w:t>490</w:t>
            </w:r>
          </w:hyperlink>
        </w:p>
        <w:p>
          <w:pPr>
            <w:pStyle w:val="Contents6"/>
            <w:tabs>
              <w:tab w:val="clear" w:pos="7609"/>
              <w:tab w:val="right" w:pos="9026" w:leader="dot"/>
            </w:tabs>
            <w:rPr/>
          </w:pPr>
          <w:hyperlink w:anchor="__RefHeading___Toc6441131_3381743652">
            <w:r>
              <w:rPr>
                <w:webHidden/>
                <w:rStyle w:val="IndexLink"/>
              </w:rPr>
              <w:t>6</w:t>
            </w:r>
            <w:r>
              <w:rPr>
                <w:rStyle w:val="IndexLink"/>
                <w:rtl w:val="true"/>
              </w:rPr>
              <w:t xml:space="preserve">. </w:t>
            </w:r>
            <w:r>
              <w:rPr>
                <w:rStyle w:val="IndexLink"/>
                <w:rtl w:val="true"/>
              </w:rPr>
              <w:t>ميسرة</w:t>
            </w:r>
            <w:r>
              <w:rPr>
                <w:rStyle w:val="IndexLink"/>
                <w:rtl w:val="true"/>
              </w:rPr>
              <w:tab/>
            </w:r>
            <w:r>
              <w:rPr>
                <w:rStyle w:val="IndexLink"/>
              </w:rPr>
              <w:t>490</w:t>
            </w:r>
          </w:hyperlink>
        </w:p>
        <w:p>
          <w:pPr>
            <w:pStyle w:val="Contents6"/>
            <w:tabs>
              <w:tab w:val="clear" w:pos="7609"/>
              <w:tab w:val="right" w:pos="9026" w:leader="dot"/>
            </w:tabs>
            <w:rPr/>
          </w:pPr>
          <w:hyperlink w:anchor="__RefHeading___Toc6441133_3381743652">
            <w:r>
              <w:rPr>
                <w:webHidden/>
                <w:rStyle w:val="IndexLink"/>
              </w:rPr>
              <w:t>7</w:t>
            </w:r>
            <w:r>
              <w:rPr>
                <w:rStyle w:val="IndexLink"/>
                <w:rtl w:val="true"/>
              </w:rPr>
              <w:t xml:space="preserve">. </w:t>
            </w:r>
            <w:r>
              <w:rPr>
                <w:rStyle w:val="IndexLink"/>
                <w:rtl w:val="true"/>
              </w:rPr>
              <w:t>النزّال بن سبرة</w:t>
            </w:r>
            <w:r>
              <w:rPr>
                <w:rStyle w:val="IndexLink"/>
                <w:rtl w:val="true"/>
              </w:rPr>
              <w:tab/>
            </w:r>
            <w:r>
              <w:rPr>
                <w:rStyle w:val="IndexLink"/>
              </w:rPr>
              <w:t>491</w:t>
            </w:r>
          </w:hyperlink>
        </w:p>
        <w:p>
          <w:pPr>
            <w:pStyle w:val="Contents6"/>
            <w:tabs>
              <w:tab w:val="clear" w:pos="7609"/>
              <w:tab w:val="right" w:pos="9026" w:leader="dot"/>
            </w:tabs>
            <w:rPr/>
          </w:pPr>
          <w:hyperlink w:anchor="__RefHeading___Toc6441135_3381743652">
            <w:r>
              <w:rPr>
                <w:webHidden/>
                <w:rStyle w:val="IndexLink"/>
              </w:rPr>
              <w:t>13</w:t>
            </w:r>
            <w:r>
              <w:rPr>
                <w:rStyle w:val="IndexLink"/>
                <w:rtl w:val="true"/>
              </w:rPr>
              <w:t xml:space="preserve">. </w:t>
            </w:r>
            <w:r>
              <w:rPr>
                <w:rStyle w:val="IndexLink"/>
                <w:rtl w:val="true"/>
              </w:rPr>
              <w:t>سيرته صلي الله عليه وآله وسلم في السفر</w:t>
            </w:r>
            <w:r>
              <w:rPr>
                <w:rStyle w:val="IndexLink"/>
                <w:rtl w:val="true"/>
              </w:rPr>
              <w:tab/>
            </w:r>
            <w:r>
              <w:rPr>
                <w:rStyle w:val="IndexLink"/>
              </w:rPr>
              <w:t>500</w:t>
            </w:r>
          </w:hyperlink>
        </w:p>
        <w:p>
          <w:pPr>
            <w:pStyle w:val="Contents6"/>
            <w:tabs>
              <w:tab w:val="clear" w:pos="7609"/>
              <w:tab w:val="right" w:pos="9026" w:leader="dot"/>
            </w:tabs>
            <w:rPr/>
          </w:pPr>
          <w:hyperlink w:anchor="__RefHeading___Toc6441137_3381743652">
            <w:r>
              <w:rPr>
                <w:webHidden/>
                <w:rStyle w:val="IndexLink"/>
              </w:rPr>
              <w:t>14</w:t>
            </w:r>
            <w:r>
              <w:rPr>
                <w:rStyle w:val="IndexLink"/>
                <w:rtl w:val="true"/>
              </w:rPr>
              <w:t xml:space="preserve">. </w:t>
            </w:r>
            <w:r>
              <w:rPr>
                <w:rStyle w:val="IndexLink"/>
                <w:rtl w:val="true"/>
              </w:rPr>
              <w:t>سيرته صلي الله عليه وآله وسلم إذا قدم من سفر</w:t>
            </w:r>
            <w:r>
              <w:rPr>
                <w:rStyle w:val="IndexLink"/>
                <w:rtl w:val="true"/>
              </w:rPr>
              <w:tab/>
            </w:r>
            <w:r>
              <w:rPr>
                <w:rStyle w:val="IndexLink"/>
              </w:rPr>
              <w:t>500</w:t>
            </w:r>
          </w:hyperlink>
        </w:p>
        <w:p>
          <w:pPr>
            <w:pStyle w:val="Contents6"/>
            <w:tabs>
              <w:tab w:val="clear" w:pos="7609"/>
              <w:tab w:val="right" w:pos="9026" w:leader="dot"/>
            </w:tabs>
            <w:rPr/>
          </w:pPr>
          <w:hyperlink w:anchor="__RefHeading___Toc6441139_3381743652">
            <w:r>
              <w:rPr>
                <w:webHidden/>
                <w:rStyle w:val="IndexLink"/>
              </w:rPr>
              <w:t>15</w:t>
            </w:r>
            <w:r>
              <w:rPr>
                <w:rStyle w:val="IndexLink"/>
                <w:rtl w:val="true"/>
              </w:rPr>
              <w:t xml:space="preserve">. </w:t>
            </w:r>
            <w:r>
              <w:rPr>
                <w:rStyle w:val="IndexLink"/>
                <w:rtl w:val="true"/>
              </w:rPr>
              <w:t>جامع سيرته صلي الله عليه وآله وسلم</w:t>
            </w:r>
            <w:r>
              <w:rPr>
                <w:rStyle w:val="IndexLink"/>
                <w:rtl w:val="true"/>
              </w:rPr>
              <w:tab/>
            </w:r>
            <w:r>
              <w:rPr>
                <w:rStyle w:val="IndexLink"/>
              </w:rPr>
              <w:t>500</w:t>
            </w:r>
          </w:hyperlink>
        </w:p>
        <w:p>
          <w:pPr>
            <w:pStyle w:val="Contents6"/>
            <w:tabs>
              <w:tab w:val="clear" w:pos="7609"/>
              <w:tab w:val="right" w:pos="9026" w:leader="dot"/>
            </w:tabs>
            <w:rPr/>
          </w:pPr>
          <w:hyperlink w:anchor="__RefHeading___Toc6441141_3381743652">
            <w:r>
              <w:rPr>
                <w:webHidden/>
                <w:rStyle w:val="IndexLink"/>
              </w:rPr>
              <w:t>1</w:t>
            </w:r>
            <w:r>
              <w:rPr>
                <w:rStyle w:val="IndexLink"/>
                <w:rtl w:val="true"/>
              </w:rPr>
              <w:t xml:space="preserve">. </w:t>
            </w:r>
            <w:r>
              <w:rPr>
                <w:rStyle w:val="IndexLink"/>
                <w:rtl w:val="true"/>
              </w:rPr>
              <w:t>إبراهيم بن محمّد ابن الحنفيّة</w:t>
            </w:r>
            <w:r>
              <w:rPr>
                <w:rStyle w:val="IndexLink"/>
                <w:rtl w:val="true"/>
              </w:rPr>
              <w:tab/>
            </w:r>
            <w:r>
              <w:rPr>
                <w:rStyle w:val="IndexLink"/>
              </w:rPr>
              <w:t>501</w:t>
            </w:r>
          </w:hyperlink>
        </w:p>
        <w:p>
          <w:pPr>
            <w:pStyle w:val="Contents6"/>
            <w:tabs>
              <w:tab w:val="clear" w:pos="7609"/>
              <w:tab w:val="right" w:pos="9026" w:leader="dot"/>
            </w:tabs>
            <w:rPr/>
          </w:pPr>
          <w:hyperlink w:anchor="__RefHeading___Toc6441143_3381743652">
            <w:r>
              <w:rPr>
                <w:webHidden/>
                <w:rStyle w:val="IndexLink"/>
              </w:rPr>
              <w:t>2</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504</w:t>
            </w:r>
          </w:hyperlink>
        </w:p>
        <w:p>
          <w:pPr>
            <w:pStyle w:val="Contents6"/>
            <w:tabs>
              <w:tab w:val="clear" w:pos="7609"/>
              <w:tab w:val="right" w:pos="9026" w:leader="dot"/>
            </w:tabs>
            <w:rPr/>
          </w:pPr>
          <w:hyperlink w:anchor="__RefHeading___Toc6441145_3381743652">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530</w:t>
            </w:r>
          </w:hyperlink>
        </w:p>
        <w:p>
          <w:pPr>
            <w:pStyle w:val="Contents6"/>
            <w:tabs>
              <w:tab w:val="clear" w:pos="7609"/>
              <w:tab w:val="right" w:pos="9026" w:leader="dot"/>
            </w:tabs>
            <w:rPr/>
          </w:pPr>
          <w:hyperlink w:anchor="__RefHeading___Toc6441147_3381743652">
            <w:r>
              <w:rPr>
                <w:webHidden/>
                <w:rStyle w:val="IndexLink"/>
              </w:rPr>
              <w:t>4</w:t>
            </w:r>
            <w:r>
              <w:rPr>
                <w:rStyle w:val="IndexLink"/>
                <w:rtl w:val="true"/>
              </w:rPr>
              <w:t xml:space="preserve">. </w:t>
            </w:r>
            <w:r>
              <w:rPr>
                <w:rStyle w:val="IndexLink"/>
                <w:rtl w:val="true"/>
              </w:rPr>
              <w:t>عقبة بن علقمة</w:t>
            </w:r>
            <w:r>
              <w:rPr>
                <w:rStyle w:val="IndexLink"/>
                <w:rtl w:val="true"/>
              </w:rPr>
              <w:tab/>
            </w:r>
            <w:r>
              <w:rPr>
                <w:rStyle w:val="IndexLink"/>
              </w:rPr>
              <w:t>531</w:t>
            </w:r>
          </w:hyperlink>
        </w:p>
        <w:p>
          <w:pPr>
            <w:pStyle w:val="Contents6"/>
            <w:tabs>
              <w:tab w:val="clear" w:pos="7609"/>
              <w:tab w:val="right" w:pos="9026" w:leader="dot"/>
            </w:tabs>
            <w:rPr/>
          </w:pPr>
          <w:hyperlink w:anchor="__RefHeading___Toc6441149_3381743652">
            <w:r>
              <w:rPr>
                <w:webHidden/>
                <w:rStyle w:val="IndexLink"/>
              </w:rPr>
              <w:t>5</w:t>
            </w:r>
            <w:r>
              <w:rPr>
                <w:rStyle w:val="IndexLink"/>
                <w:rtl w:val="true"/>
              </w:rPr>
              <w:t xml:space="preserve">. </w:t>
            </w:r>
            <w:r>
              <w:rPr>
                <w:rStyle w:val="IndexLink"/>
                <w:rtl w:val="true"/>
              </w:rPr>
              <w:t>أبوالنوار</w:t>
            </w:r>
            <w:r>
              <w:rPr>
                <w:rStyle w:val="IndexLink"/>
                <w:rtl w:val="true"/>
              </w:rPr>
              <w:tab/>
            </w:r>
            <w:r>
              <w:rPr>
                <w:rStyle w:val="IndexLink"/>
              </w:rPr>
              <w:t>531</w:t>
            </w:r>
          </w:hyperlink>
        </w:p>
        <w:p>
          <w:pPr>
            <w:pStyle w:val="Contents6"/>
            <w:tabs>
              <w:tab w:val="clear" w:pos="7609"/>
              <w:tab w:val="right" w:pos="9026" w:leader="dot"/>
            </w:tabs>
            <w:rPr/>
          </w:pPr>
          <w:hyperlink w:anchor="__RefHeading___Toc6441151_3381743652">
            <w:r>
              <w:rPr>
                <w:webHidden/>
                <w:rStyle w:val="IndexLink"/>
              </w:rPr>
              <w:t>6</w:t>
            </w:r>
            <w:r>
              <w:rPr>
                <w:rStyle w:val="IndexLink"/>
                <w:rtl w:val="true"/>
              </w:rPr>
              <w:t xml:space="preserve">. </w:t>
            </w:r>
            <w:r>
              <w:rPr>
                <w:rStyle w:val="IndexLink"/>
                <w:rtl w:val="true"/>
              </w:rPr>
              <w:t>أبوهريرة</w:t>
            </w:r>
            <w:r>
              <w:rPr>
                <w:rStyle w:val="IndexLink"/>
                <w:rtl w:val="true"/>
              </w:rPr>
              <w:tab/>
            </w:r>
            <w:r>
              <w:rPr>
                <w:rStyle w:val="IndexLink"/>
              </w:rPr>
              <w:t>532</w:t>
            </w:r>
          </w:hyperlink>
        </w:p>
        <w:p>
          <w:pPr>
            <w:pStyle w:val="Contents6"/>
            <w:tabs>
              <w:tab w:val="clear" w:pos="7609"/>
              <w:tab w:val="right" w:pos="9026" w:leader="dot"/>
            </w:tabs>
            <w:rPr/>
          </w:pPr>
          <w:hyperlink w:anchor="__RefHeading___Toc6441153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533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6_149923"/>
      <w:bookmarkStart w:id="1" w:name="pg14286_149923"/>
      <w:bookmarkEnd w:id="1"/>
    </w:p>
    <w:p>
      <w:pPr>
        <w:pStyle w:val="Heading2"/>
        <w:numPr>
          <w:ilvl w:val="1"/>
          <w:numId w:val="1"/>
        </w:numPr>
        <w:rPr/>
      </w:pPr>
      <w:bookmarkStart w:id="2" w:name="pg14286_149923"/>
      <w:bookmarkStart w:id="3" w:name="__RefHeading___Toc644029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0299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Amiri" w:hAnsi="Amiri" w:eastAsia="Amiri" w:cs="Amiri"/>
          <w:color w:val="111111"/>
          <w:sz w:val="28"/>
          <w:sz w:val="28"/>
          <w:szCs w:val="28"/>
          <w:rtl w:val="true"/>
          <w:lang w:bidi="ar-SA"/>
        </w:rPr>
        <w:t>محمّد مرادي المعاون العلمي</w:t>
      </w:r>
    </w:p>
    <w:p>
      <w:pPr>
        <w:pStyle w:val="BookText"/>
        <w:rPr/>
      </w:pPr>
      <w:r>
        <w:rPr>
          <w:rFonts w:ascii="Amiri" w:hAnsi="Amiri" w:eastAsia="Amiri" w:cs="Amiri"/>
          <w:color w:val="111111"/>
          <w:sz w:val="28"/>
          <w:sz w:val="28"/>
          <w:szCs w:val="28"/>
          <w:rtl w:val="true"/>
          <w:lang w:bidi="ar-SA"/>
        </w:rPr>
        <w:t>محمّدكاظم عبداللهي محقّق ومستشار</w:t>
      </w:r>
    </w:p>
    <w:p>
      <w:pPr>
        <w:pStyle w:val="BookText"/>
        <w:rPr/>
      </w:pPr>
      <w:r>
        <w:rPr>
          <w:rFonts w:ascii="Amiri" w:hAnsi="Amiri" w:eastAsia="Amiri" w:cs="Amiri"/>
          <w:color w:val="111111"/>
          <w:sz w:val="28"/>
          <w:sz w:val="28"/>
          <w:szCs w:val="28"/>
          <w:rtl w:val="true"/>
          <w:lang w:bidi="ar-SA"/>
        </w:rPr>
        <w:t>محمّدجواد محمودي محقّق ومنقّح</w:t>
      </w:r>
    </w:p>
    <w:p>
      <w:pPr>
        <w:pStyle w:val="BookText"/>
        <w:rPr/>
      </w:pPr>
      <w:r>
        <w:rPr>
          <w:rFonts w:ascii="Amiri" w:hAnsi="Amiri" w:eastAsia="Amiri" w:cs="Amiri"/>
          <w:color w:val="111111"/>
          <w:sz w:val="28"/>
          <w:sz w:val="28"/>
          <w:szCs w:val="28"/>
          <w:rtl w:val="true"/>
          <w:lang w:bidi="ar-SA"/>
        </w:rPr>
        <w:t>حسين تقي‌زاده محقّق ومنقّح</w:t>
      </w:r>
    </w:p>
    <w:p>
      <w:pPr>
        <w:pStyle w:val="BookText"/>
        <w:rPr/>
      </w:pPr>
      <w:r>
        <w:rPr>
          <w:rFonts w:ascii="IRNazanin" w:hAnsi="IRNazanin" w:eastAsia="IRNazanin"/>
          <w:color w:val="111111"/>
          <w:sz w:val="28"/>
          <w:sz w:val="28"/>
          <w:szCs w:val="28"/>
          <w:rtl w:val="true"/>
          <w:lang w:bidi="fa-IR"/>
        </w:rPr>
        <w:t>محمّدرضا جديدي‌نژاد محقّق</w:t>
      </w:r>
    </w:p>
    <w:p>
      <w:pPr>
        <w:pStyle w:val="BookText"/>
        <w:rPr/>
      </w:pPr>
      <w:r>
        <w:rPr>
          <w:rFonts w:ascii="Amiri" w:hAnsi="Amiri" w:eastAsia="Amiri" w:cs="Amiri"/>
          <w:color w:val="111111"/>
          <w:sz w:val="28"/>
          <w:sz w:val="28"/>
          <w:szCs w:val="28"/>
          <w:rtl w:val="true"/>
          <w:lang w:bidi="ar-SA"/>
        </w:rPr>
        <w:t>محمّد صحّتي سردرودي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فضلي‌زاده محقّق</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 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4286_149934"/>
    </w:p>
    <w:p>
      <w:pPr>
        <w:pStyle w:val="Heading2"/>
        <w:numPr>
          <w:ilvl w:val="1"/>
          <w:numId w:val="1"/>
        </w:numPr>
        <w:rPr/>
      </w:pPr>
      <w:bookmarkStart w:id="8" w:name="__RefHeading___Toc6440301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 وسيرته عليه السلام</w:t>
      </w:r>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العبادى وسيرته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عليه السلام تذكّر صلاة رسول الله صلي الله عليه وآله وسلم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عبادته عليه السلام وإخلاصه فيها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صوّاماً قوّاماً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تضرّعه عليه السلام فى جوف الليل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الملائكة إيّاه عليه السلام فى تحصيل طهارته وعبادته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ارتعاده وتلوّن وجهه عليه السلام وقت الصلاة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عند الوضوء وعند فراغه منه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إذا سمع الأذان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عليه السلام عند افتتاح الصلاة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جهره عليه السلام بالبسلمة فى الصلوات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عليه السلام بعد رفع رأسه من الركوع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بين السجدتين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قنوته عليه السلام فى الصلاة </w:t>
      </w:r>
      <w:r>
        <w:rPr>
          <w:rFonts w:eastAsia="Amiri" w:cs="Amiri" w:ascii="Amiri" w:hAnsi="Amiri"/>
          <w:color w:val="111111"/>
          <w:sz w:val="28"/>
          <w:szCs w:val="28"/>
          <w:lang w:bidi="ar-SA"/>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عند فجر الأوّل وتعيينه وقت الوتر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صلواته عليه السلام بعد صلاتى المغرب والعشاء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تعقيبه عليه السلام بعد صلاة الفجر إلي طلوع الشمس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النبيّ‌ صلي الله عليه وآله وسلم عليّاً وفاطمة عليهما السلام التسبيحات وتقيّده عليه السلام بها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عليه السلام فى صلاة العيدين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وقراءته آية الكرسى عند المنام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عند ما حزبه أمر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عند رؤية الهلال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الثانى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إذا دخل المسجد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إذا سمع صوت الرعد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عند تناول الطعام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إذا دعى إلي جنازة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فى الصلاة علي الميّت، وإذا جاء إليه نعى الرجل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إذا ادخل الميّت فى قبره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عند ما دخل المقابر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مناجاته عليه السلام كمناجات موسي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عليه السلام وإهلاله بما أهلّ‌ به النبيّ‌ صلي الله عليه وآله وسلم وإشراكه فى هديه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الحادى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عند استلام الحجر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عليه السلام الثقافى وسيرته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عليه السلام بقراءة القرآن و حفظه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 عليه السلام القرآن والفقه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محاولته عليه السلام لتنمية التعليم والتربية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عليه السلام رؤوس التماثيل من جهة القبلة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اعتنائه عليه السلام بكلام المنجّمين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مداهنته عليه السلام فى الأحكام الإلهيّة </w:t>
      </w:r>
      <w:r>
        <w:rPr>
          <w:rFonts w:eastAsia="Amiri" w:cs="Amiri" w:ascii="Amiri" w:hAnsi="Amiri"/>
          <w:color w:val="111111"/>
          <w:sz w:val="28"/>
          <w:szCs w:val="28"/>
          <w:lang w:bidi="ar-SA"/>
        </w:rPr>
        <w:t>146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تأسيسه عليه السلام علم النحو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تصنيفه عليه السلام للجفر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همدان ومذحج علي يديه عليه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عليه السلام عن السبّ‌ وأنّه يكره ذلك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بالمعروف ونهيه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لطم رجلاً ينظر فى الطواف إلي حرم المسلمين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اعتراضه عليه السلام علي عدم إجراء حدّ شرب الخمر علي الوليد بن عقبة وإجراؤه عليه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اعتراضه عليه السلام علي عثمان لضربه لابن مسعود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اعتراضه عليه السلام لتسيير عثمان عمّار بن ياسر إلي الربذة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نصحه عليه السلام لعثمان فى أمر الصدقات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نصحه عليه السلام لعثمان عند ثورة الناس عليه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تجنّبه عليه السلام عن مراسم الاستقبال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كراهته عليه السلام عن المشى خلفه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 عليه السلام الصلاة علي النبيّ‌ صلي الله عليه وآله وسلم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المبلّغ عن رسول الله صلي الله عليه وآله وسلم والمؤدّى عنه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تبليغه عليه السلام سنّة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عباداته صلي الله عليه وآله وسلم وأذكاره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صلواته صلي الله عليه وآله وسلم ومقدّماتها وأذكارها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وضوئه صلي الله عليه وآله وسلم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صلي الله عليه وآله وسلم عند الوضوء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صلي الله عليه وآله وسلم لا يتوضّأ من الأكل والشرب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اغتساله صلي الله عليه وآله وسلم مع أهله من إناء واحد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صلي الله عليه وآله وسلم بين الصلاتين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صلاته صلي الله عليه وآله وسلم الصبح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صلي الله عليه وآله وسلم الخوف والسفر </w:t>
      </w:r>
      <w:r>
        <w:rPr>
          <w:rFonts w:eastAsia="Amiri" w:cs="Amiri" w:ascii="Amiri" w:hAnsi="Amiri"/>
          <w:color w:val="111111"/>
          <w:sz w:val="28"/>
          <w:szCs w:val="28"/>
          <w:lang w:bidi="ar-SA"/>
        </w:rPr>
        <w:t>211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صلي الله عليه وآله وسلم الآيات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صلي الله عليه وآله وسلم العيد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صلي الله عليه وآله وسلم يقرأ بسم الله الرحمن الرحيم فى صلاته ويجهر به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ركوعه صلي الله عليه وآله وسلم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صلي الله عليه وآله وسلم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صلواته صلي الله عليه وآله وسلم النافلة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صلي الله عليه وآله وسلم الليل والوتر ونافلة الفجر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صلي الله عليه وآله وسلم ليلة النصف من شعبان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صلي الله عليه وآله وسلم فى العشر الأواخر من شهر رمضان، وإيقاظ‍‌ أهله فيه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صلي الله عليه وآله وسلم إذا قدم من سفر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صومه صلي الله عليه وآله وسلم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 صلي الله عليه وآله وسلم يوم عاشوراء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إمساكه صلي الله عليه وآله وسلم من السحر إلي السحر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حجّه صلي الله عليه وآله وسلم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وعمرته التمتّع صلي الله عليه وآله وسلم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صلي الله عليه وآله وسلم القِران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سعيه صلي الله عليه وآله وسلم بين الصفا والمروة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ركوبه صلي الله عليه وآله وسلم هديه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 صلي الله عليه وآله وسلم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المطلق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عند افتتاح الصلاة، وعند الركوع والسجود وما قبلهما وما بعدهما، وعند التسليم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فى وتره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إذا تبوّأ إلي مضجعه، وإذا فرغ عن صلاة الليل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إذا أمسي وأصبح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صلي الله عليه وآله وسلم بعرفات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عند ركوبه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إذا نظر فى المرآة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فى الشدّة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عند لبسه الثوب الجديد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عند السفر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عند رؤيته ما يحبّ‌ وما يكره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صلي الله عليه وآله وسلم عند عيادته المريض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صلي الله عليه وآله وسلم القرآن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لا يحجبه عن قراءة القرآن إلا الجنابة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حبّه صلي الله عليه وآله وسلم سورة الأعلي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صلي الله عليه وآله وسلم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قضاؤه صلي الله عليه وآله وسلم فى ولد العاهر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حدّه صلي الله عليه وآله وسلم شارب الخمر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رجمه صلي الله عليه وآله وسلم المحصنة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صلي الله عليه وآله وسلم لم يضف الخصم إلا وخصمه معه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تبليغه عليه السلام أعمال النبيّ‌ صلي الله عليه وآله وسلم وسننه الشخصيّة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اغتساله صلي الله عليه وآله وسلم مع أهله من إناء واحد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مشيه صلي الله عليه وآله وسلم والتفاته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أكله صلي الله عليه وآله وسلم من لحم الصيد وهو محرم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إقامته صلي الله عليه وآله وسلم فى بيت تكون فيه تصاوير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تختّمه صلي الله عليه وآله وسلم باليمين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فى تختّمه صلي الله عليه وآله وسلم باليمين عند دخوله الخلاء والتختّم باليسار بعد الخروج منه </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قبوله صلي الله عليه وآله وسلم الهديّة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ركوبه صلي الله عليه وآله وسلم هديه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حجامته صلي الله عليه وآله وسلم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ركوبه صلي الله عليه وآله وسلم الحمار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قيامه وقعوده صلي الله عليه وآله وسلم عند مرور الجنازة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شربه صلي الله عليه وآله وسلم الماء قائماً وقاعداً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سيرته صلي الله عليه وآله وسلم فى السفر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سيرته صلي الله عليه وآله وسلم إذا قدم من سفر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سيرته صلي الله عليه وآله وسلم </w:t>
      </w:r>
      <w:r>
        <w:rPr>
          <w:rFonts w:eastAsia="Amiri" w:cs="Amiri" w:ascii="Amiri" w:hAnsi="Amiri"/>
          <w:color w:val="111111"/>
          <w:sz w:val="28"/>
          <w:szCs w:val="28"/>
          <w:lang w:bidi="ar-SA"/>
        </w:rPr>
        <w:t>488</w:t>
      </w:r>
      <w:bookmarkStart w:id="10" w:name="pg14286_149945"/>
    </w:p>
    <w:p>
      <w:pPr>
        <w:pStyle w:val="Heading2"/>
        <w:numPr>
          <w:ilvl w:val="1"/>
          <w:numId w:val="1"/>
        </w:numPr>
        <w:rPr/>
      </w:pPr>
      <w:bookmarkStart w:id="11" w:name="__RefHeading___Toc6440303_3381743652"/>
      <w:bookmarkStart w:id="12" w:name="_Toc4"/>
      <w:bookmarkEnd w:id="10"/>
      <w:bookmarkEnd w:id="11"/>
      <w:r>
        <w:rPr>
          <w:rtl w:val="true"/>
        </w:rPr>
        <w:t>الفصل الخامس</w:t>
      </w:r>
      <w:r>
        <w:rPr>
          <w:rtl w:val="true"/>
        </w:rPr>
        <w:t>:</w:t>
      </w:r>
      <w:r>
        <w:rPr>
          <w:rtl w:val="true"/>
        </w:rPr>
        <w:t>أعماله وسيرته عليه السلام وفيه أبواب</w:t>
      </w:r>
      <w:r>
        <w:rPr>
          <w:rtl w:val="true"/>
        </w:rPr>
        <w:t>:</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440305_3381743652"/>
      <w:bookmarkStart w:id="14" w:name="_Toc5"/>
      <w:bookmarkEnd w:id="13"/>
      <w:r>
        <w:rPr>
          <w:rtl w:val="true"/>
        </w:rPr>
        <w:t>اشارة</w:t>
      </w:r>
      <w:bookmarkStart w:id="15" w:name="pg14286_149948"/>
      <w:bookmarkEnd w:id="14"/>
    </w:p>
    <w:p>
      <w:pPr>
        <w:pStyle w:val="Heading3"/>
        <w:numPr>
          <w:ilvl w:val="2"/>
          <w:numId w:val="1"/>
        </w:numPr>
        <w:rPr/>
      </w:pPr>
      <w:bookmarkStart w:id="16" w:name="__RefHeading___Toc6440307_3381743652"/>
      <w:bookmarkStart w:id="17" w:name="_Toc6"/>
      <w:bookmarkEnd w:id="15"/>
      <w:bookmarkEnd w:id="16"/>
      <w:r>
        <w:rPr>
          <w:rtl w:val="true"/>
        </w:rPr>
        <w:t>الباب الأوّل</w:t>
      </w:r>
      <w:r>
        <w:rPr>
          <w:rtl w:val="true"/>
        </w:rPr>
        <w:t xml:space="preserve">: </w:t>
      </w:r>
      <w:r>
        <w:rPr>
          <w:rtl w:val="true"/>
        </w:rPr>
        <w:t>عمله العبادي وسيرته عليه السلام فيه وفيه فروع</w:t>
      </w:r>
      <w:r>
        <w:rPr>
          <w:rtl w:val="true"/>
        </w:rPr>
        <w:t>:</w:t>
      </w:r>
      <w:bookmarkEnd w:id="17"/>
    </w:p>
    <w:p>
      <w:pPr>
        <w:pStyle w:val="Heading4"/>
        <w:numPr>
          <w:ilvl w:val="3"/>
          <w:numId w:val="1"/>
        </w:numPr>
        <w:rPr/>
      </w:pPr>
      <w:bookmarkStart w:id="18" w:name="__RefHeading___Toc6440309_3381743652"/>
      <w:bookmarkStart w:id="19" w:name="_Toc7"/>
      <w:bookmarkEnd w:id="18"/>
      <w:r>
        <w:rPr>
          <w:rtl w:val="true"/>
        </w:rPr>
        <w:t>الأوّل</w:t>
      </w:r>
      <w:r>
        <w:rPr>
          <w:rtl w:val="true"/>
        </w:rPr>
        <w:t xml:space="preserve">: </w:t>
      </w:r>
      <w:r>
        <w:rPr>
          <w:rtl w:val="true"/>
        </w:rPr>
        <w:t>صلاته عليه السلام تذكّر صلاة رسول الله صلي الله عليه وآله وسلم</w:t>
      </w:r>
      <w:bookmarkEnd w:id="19"/>
    </w:p>
    <w:p>
      <w:pPr>
        <w:pStyle w:val="Heading5"/>
        <w:numPr>
          <w:ilvl w:val="4"/>
          <w:numId w:val="1"/>
        </w:numPr>
        <w:rPr/>
      </w:pPr>
      <w:bookmarkStart w:id="20" w:name="__RefHeading___Toc6440311_3381743652"/>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أبي‌موسي الأشعري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p>
    <w:p>
      <w:pPr>
        <w:pStyle w:val="Heading5"/>
        <w:numPr>
          <w:ilvl w:val="4"/>
          <w:numId w:val="1"/>
        </w:numPr>
        <w:rPr/>
      </w:pPr>
      <w:bookmarkStart w:id="22" w:name="__RefHeading___Toc6440313_3381743652"/>
      <w:bookmarkStart w:id="23" w:name="_Toc9"/>
      <w:bookmarkEnd w:id="22"/>
      <w:r>
        <w:rPr/>
        <w:t>1</w:t>
      </w:r>
      <w:r>
        <w:rPr>
          <w:rtl w:val="true"/>
        </w:rPr>
        <w:t xml:space="preserve">. </w:t>
      </w:r>
      <w:r>
        <w:rPr>
          <w:rtl w:val="true"/>
        </w:rPr>
        <w:t>أبوسعيد الخدري</w:t>
      </w:r>
      <w:bookmarkEnd w:id="23"/>
    </w:p>
    <w:p>
      <w:pPr>
        <w:pStyle w:val="BookText"/>
        <w:rPr/>
      </w:pPr>
      <w:r>
        <w:rPr>
          <w:rFonts w:eastAsia="Times New Roman" w:cs="Times New Roman" w:ascii="Times New Roman" w:hAnsi="Times New Roman"/>
          <w:color w:val="111111"/>
          <w:sz w:val="28"/>
          <w:szCs w:val="28"/>
          <w:lang w:val="en-US" w:bidi="en-US"/>
        </w:rPr>
        <w:t>13646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رضي الله عنه صلّي بأصحابه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أبوسعيد الخدري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هذا الفتي صلاة رسول الله صلي الله عليه وسلم كان يكبّر في كلّ‌ خفض ورفع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 w:name="__RefHeading___Toc6440315_3381743652"/>
      <w:bookmarkStart w:id="25" w:name="_Toc10"/>
      <w:bookmarkEnd w:id="24"/>
      <w:r>
        <w:rPr/>
        <w:t>2</w:t>
      </w:r>
      <w:r>
        <w:rPr>
          <w:rtl w:val="true"/>
        </w:rPr>
        <w:t xml:space="preserve">. </w:t>
      </w:r>
      <w:r>
        <w:rPr>
          <w:rtl w:val="true"/>
        </w:rPr>
        <w:t>عمران بن حصين</w:t>
      </w:r>
      <w:bookmarkEnd w:id="25"/>
    </w:p>
    <w:p>
      <w:pPr>
        <w:pStyle w:val="BookText"/>
        <w:rPr/>
      </w:pPr>
      <w:r>
        <w:rPr>
          <w:rFonts w:eastAsia="Times New Roman" w:cs="Times New Roman" w:ascii="Times New Roman" w:hAnsi="Times New Roman"/>
          <w:color w:val="111111"/>
          <w:sz w:val="28"/>
          <w:szCs w:val="28"/>
          <w:lang w:val="en-US" w:bidi="en-US"/>
        </w:rPr>
        <w:t>13647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علي بن أبي‌طالب رضي الله عنه البصرة وصلّي بهم كان يكبّر كلّما رفع ووضع،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أذكرنا هذا الشيخ صلاة كنّا نصلّيها مع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كيفيّة الدخول في الصلاة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البزّار في البحر الزخّار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وأبوالطاهر في جزئه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والمقدّمي والحمّاني ومسدّد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غيلان بن جرير المعولي، عن مطرّف بن عبدالله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صلاة، فكان إذا سجد كبّر، وإذا رفع رأسه كبّر، وإذا نهض من السجدتين كبّر، فلمّا قضينا الصلاة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هذا صلاة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عن عبدالله بن أحمد عن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ما بعد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أبونعيم في المسند المستخرج علي صحيح مسلم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أبي‌داوود والحمّاني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فكان إذا سجد كبّر، وإذا رفع رأسه كبّر، وإذا رفع من الركعتين كبّر، فلمّا قضي الصلاة وانصرفنا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هذا صلاة محمّد صلي الله عليه وسلم ، ولقد صلّي بنا هذا مثل صلاة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13650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حجّاج بن المنهال وعارم أبوالنعمان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أحمد بن حنبل، حدّثني محمّد بن أبي‌بكر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أبومسلم الكشّي، حدّثنا سليمان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غيلان بن جرير، عن مطرّف بن عبدالله،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خلف علي بن أبي‌طالب أنا وعمران بن الحصين، فكان إذا سجد كبّر، وإذا رفع رأسه كبّر، وإذا نهض من الركعتين كبّر، فلمّا قضي الصلاة أخذ بيدي عمران بن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هذا صلاة محمّد صلي الله عليه وسلم ، ولقد صلّي بنا هذا صلاة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موسي وسليمان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حدّثنا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صلاة خلف علي بن أبي‌طالب أنا وعمران بن حصين، فكان إذا سجد كبّر، وإذا رفع كبّر، وإذا نهض من الركعتين كبّر، فلمّا قضي الصلاة أخذ بيدي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هذا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بنا هذا صلاة محمّد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eastAsia="IRNazanin" w:cs="IRNazanin"/>
          <w:color w:val="111111"/>
          <w:sz w:val="28"/>
          <w:szCs w:val="28"/>
          <w:lang w:bidi="fa-IR"/>
        </w:rPr>
        <w:t>19995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19952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يحيي وخلف بن هشام، جميعاً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غيلان،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فكان إذا سجد كبّر، وإذا رفع رأسه كبّر، وإذا نهض من الركعتين كبّر، فلمّا انصرفنا من الصلاة قال أخذ عمران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بنا هذا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ذكّرني هذا صلاة محمّد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13653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والكجّي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غيلان بن جرير، عن مطرّف،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أنا وعمران صلاة خلف علي بن أبي‌طالب رضي الله عنه ، فكان إذا سجد كبّر، وإذا رفع كبّر، وإذا نهض من الركعتين كبّر، فلمّا سلّم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بنا هذا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هذا صلاة محمّد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13654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حدّثنا حمّاد، عن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رضي الله عنه فكان إذا سجد كبّر، وإذا ركع كبّر، وإذا نهض من الركعتين كبّر، فلمّا انصرفنا أخذ عمران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هذا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بنا هذا قبل صلاة محمّد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البيهقي في السنن الكبري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التكبير عند القيام من الثنتين بعد الجلوس، وابن عبدالبرّ في التمهيد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والاستذكار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وعارم بن الفضل، عن حمّاد بن زيد، حدّثنا غيلان، عن مطرّف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فكان إذا سجد كبّر، وإذا رفع رأسه كبّر، وإذا نهض من الركعتين كبّر، فلمّا انصرفنا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صلاة محمّد، ولقد ذكّرني صلاة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13656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القاضي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صلاة خلف علي بن أبي‌طالب كان إذا سجد كبّر، وإذا رفع كبّر، وإذا نهض من الركعتين كبّر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بنا هذا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ذكّرني هذا صلاة محمّد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13657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حدّثنا يونس، حدّثنا أبوداوود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فاروق، حدّثنا أبومسلم، حدّثنا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جعفر بن محمّد بن عمرو، حدّثنا محمّد بن الحسين، حدّثنا يحيي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حبيب، حدّثنا عمر بن حفص، حدّثنا عاصم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غيلان بن جرير، عن مطرّف بن عبدالله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صلاة فكان إذا سجد كبّر، وإذا رفع رأسه كبّر، وإذا نهض من السجدتين كبّر، فلمّا قضينا الصلاة أخذ عمران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هذا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صلاتنا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غيلان لفظ‍‌ أبي‌داوود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مسلم عن يحيي بن يحيي وخلف، جميعاً عن حمّاد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علي صحيح مسلم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وأبوالحسن البغوي وأحمد الدورقي وإسماعيل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عارم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غيلان بن جرير، عن مطرّف بن عبدالله،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خلف علي بن أبي‌طالب رضي الله عنه أنا وعمران بن حصين فكان إذا سجد كبّر، وإذا رفع رأسه كبّر، وإذا نهض من الركعتين كبّر، فلمّا قضي الصلاة أخذ بيدي عمران بن حصين فقال، قد ذكّرني هذا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 بنا صلاة محمّد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13659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حبيب بن عربي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فكان إذا سجد كبّر، وإذا رفع رأسه من السجود كبّر، وإذا نهض من الركعتين كبّر، فلمّا قضي صلاته أخذ عمران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ذكّرني هذا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كلمة يعني صلاة محمّد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غيلان بن جرير، عن مطرّف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علي بن أبي‌طالب فكان يكبّر في كلّ‌ خفض ورفع، يتمّ‌ التكبير،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ذكّرني هذا صلاة رسول الله صلي الله عليه وسلم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زيد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خلف بن هشام عن حمّاد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عن حمّاد بن زيد، عن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رضي الله عنه وكان إذا سجد كبّر، وإذا رفع رأسه كبّر، وإذا نهض من الركعتين كبّر، فلمّا قضي الصلاة أخذ عمران بيدي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أبي‌عوانة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ذكّرني هذا مثل صلاة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لقد صلّي بنا هذا مثل صلاة محمّد رضي الله عنه </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التكبير عند القيام من الثنتين بعد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عن سعيد،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غيلان بن جرير، عن مطرّف بن عبدالله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علي فكان يكبّر إذا سجد وإذا رفع رأسه، فلمّا انصرف قال لي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هذا مثل صلاة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غيلان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وعبدالوهّاب، عن صاحب له، عن غيلان بن جرير، عن مطرّف بن الشخّير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عمران بن حصين بالكوفة، فصلّي بنا علي بن أبي‌طالب فجعل يكبّر كلّما سجد، وكلّما رفع رأسه، فلمّا فرغ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هذا مثل صلاة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13666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حدّثنا الحسن بن علي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أسلم بن سهل الواسطي، حدّثنا القاسم بن عيسي الطائي،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عبدالرحمان، حدّثنا قتادة، عن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فكبّر إذا سجد وإذا رفع رأسه من السجود، فلمّا انصرفنا قال لي عمران وهو آخذ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هذا الرجل صلاة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13667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غيلان بن جرير، عن مطرّف بن عبدالله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أنا وعمران بن حصين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يكبّر إذا سجد وإذا رفع رأسه، فلمّا انفتل من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صلاتنا هذه مثل صلاة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126/18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 بنا صلاة رسول الله صلي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وغيره، عن مطرّف بن عبدالله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بالكوفة خلف علي بن أبي‌طالب يكبّر هذا التكبير حين يركع، وحين يسجد فيكبّره كلّه، فلمّا انصرفنا قال لي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منذ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بصلاة رسول الله صلي الله عليه وسلم من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علي</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الحجّاج،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أنا وعمران بن حصين خلف علي بن أبي‌طالب بالكوفة فكان يكبّر كلّما خفض ورفع، فلمّا قضي صلاته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ما صلّيت مثلها بعد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13670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حدّثنا خالد، عن رجل، عن مطرّف بن الشخّير،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علي بن أبي‌طالب صلاة ذكّرني صلاة صلّيتها مع رسول الله صلي الله عليه وسلم والخليفتين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فصلّيت معه، فإذا هو يكبّر كلّما سجد وكلّما رفع رأسه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أبانجيد، من أوّل من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حين كبر وضعف صوته تركه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432/4</w:t>
      </w:r>
      <w:r>
        <w:rPr>
          <w:rFonts w:eastAsia="IRNazanin" w:cs="IRNazanin"/>
          <w:color w:val="111111"/>
          <w:sz w:val="28"/>
          <w:szCs w:val="28"/>
          <w:rtl w:val="true"/>
          <w:lang w:bidi="fa-IR"/>
        </w:rPr>
        <w:t xml:space="preserve"> (</w:t>
      </w:r>
      <w:r>
        <w:rPr>
          <w:rFonts w:eastAsia="IRNazanin" w:cs="IRNazanin"/>
          <w:color w:val="111111"/>
          <w:sz w:val="28"/>
          <w:szCs w:val="28"/>
          <w:lang w:bidi="fa-IR"/>
        </w:rPr>
        <w:t>19881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 عن أبي‌العلاء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مطرّف، عن عمران بن حصين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عن الجريري، عن أبي‌العلاء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مع علي رضي الله عنه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الرجل صلاة كنّا نصلّيها مع رسول الله صلي الله عليه وسلم فذكر أنّه كان يكبّر كلّما رفع وكلّما وضع</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13673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أبوأحمد بن أبي‌الحسين الدارمي، حدّثنا محمّد بن المسيّب، حدّثنا إسحاق بن شاهين، حدّثنا خالد، عن الجريري، عن أبي‌العلاء،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مع علي رضي الله عنه بالبصرة،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الرجل صلاة كان يصلّيها بنا رسول الله صلي الله عليه وسلم ، فذكر أنّه كان يكبّر كلّما رفع وكلّما وضع</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13674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أبوشعيب الصلت بن دينار، عن أبي‌العلاء يزيد بن عبدالله، عن عمران بن حصين،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خلف علي بن أبي‌طالب، فكان يتمّ‌ التكبير، فلمّا انصرف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bookmarkStart w:id="26" w:name="pg14286_149966"/>
    </w:p>
    <w:p>
      <w:pPr>
        <w:pStyle w:val="BookText"/>
        <w:rPr/>
      </w:pPr>
      <w:bookmarkEnd w:id="26"/>
      <w:r>
        <w:rPr>
          <w:rFonts w:ascii="Amiri" w:hAnsi="Amiri" w:eastAsia="Amiri" w:cs="Amiri"/>
          <w:color w:val="111111"/>
          <w:sz w:val="28"/>
          <w:sz w:val="28"/>
          <w:szCs w:val="28"/>
          <w:rtl w:val="true"/>
          <w:lang w:bidi="ar-SA"/>
        </w:rPr>
        <w:t>ما صلّيت هذه الصلاة بعد رسول الله صلي الله عليه وسلم مع إمام غيرك</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الدولابي في الكني والأسماء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روي عن علي بن أبي‌طالب من أهل البصرة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ابن أبي‌طالب صلاة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 w:name="__RefHeading___Toc6440317_3381743652"/>
      <w:bookmarkStart w:id="28" w:name="_Toc11"/>
      <w:bookmarkEnd w:id="27"/>
      <w:r>
        <w:rPr/>
        <w:t>3</w:t>
      </w:r>
      <w:r>
        <w:rPr>
          <w:rtl w:val="true"/>
        </w:rPr>
        <w:t xml:space="preserve">. </w:t>
      </w:r>
      <w:r>
        <w:rPr>
          <w:rtl w:val="true"/>
        </w:rPr>
        <w:t>أبوموسي الأشعري</w:t>
      </w:r>
      <w:bookmarkEnd w:id="28"/>
    </w:p>
    <w:p>
      <w:pPr>
        <w:pStyle w:val="BookText"/>
        <w:rPr/>
      </w:pPr>
      <w:r>
        <w:rPr>
          <w:rFonts w:eastAsia="Times New Roman" w:cs="Times New Roman" w:ascii="Times New Roman" w:hAnsi="Times New Roman"/>
          <w:color w:val="111111"/>
          <w:sz w:val="28"/>
          <w:szCs w:val="28"/>
          <w:lang w:val="en-US" w:bidi="en-US"/>
        </w:rPr>
        <w:t>13676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علي رضي الله عنه صلاة كنّا نصلّيها مع النبيّ‌ صلي الله عليه وسلم ، إمّا نسيناها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تركناها عمداً، يكبّر كلّما خفض، وكلّما رفع، وكلّما سجد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13677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علي رضي الله عنه صلاة صلّيناها مع رسول الله صلي الله عليه وسلم ، فإمّا أن نكون نسيناها، وإمّا أن نكون تركناها عمداً، يكبّر كلّما ركع، وإذا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13678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علي بن أبي‌طالب صلاة كنّا نصلّيها مع رسول الله صلي الله عليه وسلم ، إمّا نسيناها، وإمّا تركناها عمداً، يكبّر كلّما ركع، وكلّما رفع، وكلّما سجد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13679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عبدة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الأسود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وأخبرناه عمرو بن علي، أخبرنا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إسرائيل، عن أبي‌إسحاق،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أذكرنا علي بن أبي‌طالب صلاة كنّا نصلّيها مع رسول الله صلي الله عليه وسلم ، إمّا نسيناها، وإمّا تركناها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يكبّر إذا ركع وإذا رفع رأسه من الركوع</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الأسود،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ابن أبي‌طالب صلاة كنّا نصلّيها مع رسول الله صلي الله عليه وسلم ، إمّا نسيناها، وإمّا تركناها عمداً، كان يكبّر كلّما رفع، وكلّما وضع، وكلّما سجد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13681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الأسود بن يزيد،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علي رضي الله عنه صلاة كنّا نصلّيها مع رسول الله صلي الله عليه وسلم ، إمّا نسيناها، أو تركناها عمداً، يكبّر كلّما ركع، وكلّما سجد، وكلّما رفع</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أبي‌موسي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علي صلاة كنّا نصلّيها مع رسول الله صلي الله عليه وسلم ، إمّا نسيناها، وإمّا تركناها عمداً، فكان يكبّر كلّما رفع، وكلّما وضع، وكلّما سجد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التمهيد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بُريد بن أبي‌مريم،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علي يوم الجمل صلاة ذكّرنا بها صلاة رسول الله صلي الله عليه وسلم ، فإمّا أن نكون نسيناها، وإمّا أن نكون تركناها عمداً، يكبّر في كلّ‌ خفض ورفع وقيام وقعود، ويسلّم عن يمينه ويساره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13684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بُريد بن أبي‌مريم،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علي رضي الله عنه يوم الجمل صلاة ذكّرنا صلاة رسول الله صلي الله عليه وسلم ، إمّا أن يكون نسيناها، أو تركناها علي عمد، فكان يكبّر في كلّ‌ خفض ورفع، ويسلّم عن يمينه وعن شماله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13685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بن زرارة، حدّثنا أبوبكر بن عيّاش، عن أبي‌إسحاق، عن بُريد بن أبي‌مريم،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علي يوم الجمل صلاة ذكّرنا صلاة رسول الله صلي الله عليه وسلم ، فإمّا أن نكون نسيناها، وإمّا أن نكون تركناها، فسلّم علي يمينه وعلي شماله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13686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 الأشيب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بريد بن أبي‌مريم، عن رجل من بني‌تميم، عن أبي‌موسي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صلّي بنا علي بن أبي‌طالب رضي الله عنه صلاة ذكّرنا بها صلاة كنّا نصلّيها مع رسول الله صلي الله عليه وسلم ، فإمّا أن نكون نسيناها، وإمّا أن نكون تركناها عمداً، يكبّر في كلّ‌ رفع ووضع وقيام وقعود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eastAsia="IRNazanin" w:cs="IRNazanin"/>
          <w:color w:val="111111"/>
          <w:sz w:val="28"/>
          <w:szCs w:val="28"/>
          <w:lang w:bidi="fa-IR"/>
        </w:rPr>
        <w:t>19722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أبي‌إسحاق، عن بريد بن أبي‌مريم، عن رجل من بني‌تميم،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ابن أبي‌طالب صلاة كنّا نصلّيها مع رسول الله صلي الله عليه وسلم ، إمّا نسيناها، وإمّا تركناها عمداً، يكبّر في كلّ‌ رفع ووضع وقيام وقعود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13688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الضبّي، حدّثنا سلام بن سليم، أخبرنا أبوإسحاق، عن بُريد بن أبي‌مريم، عن أبي‌موسي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علي يوم الجمل صلاة أذكرنا بها صلاة الرسول صلي الله عليه وسلم ، كان يكبّر في كلّ‌ خفض ورفع وقيام وقعود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نسيناها، وإمّا تركناها عمداً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13689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رزيق، عن أبي‌إسحاق، عن بريد بن أبي‌مريم، عن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ذكّرنا ابن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كنّا نصلّيها مع رسول الله صلي الله عليه وسلم ، يكبّر إذا سجد وإذا قام، فلا أدري أ نسيناها أم تركناها عمداً؟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13690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حديث الأسود بن يزيد عن أبي‌موسي،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bookmarkStart w:id="29" w:name="pg14286_149974"/>
    </w:p>
    <w:p>
      <w:pPr>
        <w:pStyle w:val="BookText"/>
        <w:rPr/>
      </w:pPr>
      <w:bookmarkEnd w:id="29"/>
      <w:r>
        <w:rPr>
          <w:rFonts w:ascii="Amiri" w:hAnsi="Amiri" w:eastAsia="Amiri" w:cs="Amiri"/>
          <w:color w:val="111111"/>
          <w:sz w:val="28"/>
          <w:sz w:val="28"/>
          <w:szCs w:val="28"/>
          <w:rtl w:val="true"/>
          <w:lang w:bidi="ar-SA"/>
        </w:rPr>
        <w:t>ذكّرنا علي رضي الله عنه صلاة كنّا نصلّيها مع رسول الله صلي الله عليه وسلم إمّا نسيناها أو تركناها، يكبّر كلّما ركع وكلّما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أبوإسحاق السبيعي، واختلف عنه، فرواه إسرائيل، عن أبي‌إسحاق، عن الأسود، عن أبي‌موسي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سفيان الثوري من رواية الفريابي عنه، واختلف عن الفريابي، فقيل عنه عن إسرائيل، عن أبي‌إسحاق، وهو أشبه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أبي‌الأسود الديلي، عن أبي‌موسي، وليس بمحفوظ‍‌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أبوالأحوص وزهير وأبوبكر بن عيّاش عن أبي‌إسحاق، عن بريد بن أبي‌مريم، عن أبي‌موسي، إلا أنّ‌ زهيراً أدخل بين بريد وبين أبي‌موسي رجلاً 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الحديث سلمة بن صالح، عن أبي‌إسحاق، عن أبي‌موسي، ولم يذكر بينهما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الحديث عن أبي‌رزين، عن أبي‌موسي، واختلف عنه، فرواه أبوحفص الأبّار، عن الأعمش، عن أبي‌رزين، من رواية إبراهيم بن مهدي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ووقفه عاصم بن بهدلة عن أبي‌رزين، عن علي، وهو المحفوظ‍‌</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Heading4"/>
        <w:numPr>
          <w:ilvl w:val="3"/>
          <w:numId w:val="1"/>
        </w:numPr>
        <w:rPr/>
      </w:pPr>
      <w:bookmarkStart w:id="30" w:name="__RefHeading___Toc6440319_3381743652"/>
      <w:bookmarkStart w:id="31" w:name="_Toc12"/>
      <w:bookmarkEnd w:id="30"/>
      <w:r>
        <w:rPr>
          <w:rtl w:val="true"/>
        </w:rPr>
        <w:t>الثاني</w:t>
      </w:r>
      <w:r>
        <w:rPr>
          <w:rtl w:val="true"/>
        </w:rPr>
        <w:t xml:space="preserve">: </w:t>
      </w:r>
      <w:r>
        <w:rPr>
          <w:rtl w:val="true"/>
        </w:rPr>
        <w:t>كثرة عبادته عليه السلام وإخلاصه فيها</w:t>
      </w:r>
      <w:bookmarkEnd w:id="31"/>
    </w:p>
    <w:p>
      <w:pPr>
        <w:pStyle w:val="Heading5"/>
        <w:numPr>
          <w:ilvl w:val="4"/>
          <w:numId w:val="1"/>
        </w:numPr>
        <w:rPr/>
      </w:pPr>
      <w:bookmarkStart w:id="32" w:name="__RefHeading___Toc6440321_3381743652"/>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bookmarkStart w:id="34" w:name="pg14286_149976"/>
    </w:p>
    <w:p>
      <w:pPr>
        <w:pStyle w:val="Heading5"/>
        <w:numPr>
          <w:ilvl w:val="4"/>
          <w:numId w:val="1"/>
        </w:numPr>
        <w:rPr/>
      </w:pPr>
      <w:bookmarkStart w:id="35" w:name="__RefHeading___Toc6440323_3381743652"/>
      <w:bookmarkStart w:id="36" w:name="_Toc14"/>
      <w:bookmarkEnd w:id="34"/>
      <w:bookmarkEnd w:id="35"/>
      <w:r>
        <w:rPr/>
        <w:t>1</w:t>
      </w:r>
      <w:r>
        <w:rPr>
          <w:rtl w:val="true"/>
        </w:rPr>
        <w:t xml:space="preserve">. </w:t>
      </w:r>
      <w:r>
        <w:rPr>
          <w:rtl w:val="true"/>
        </w:rPr>
        <w:t>سعد بن أبي‌وقّاص</w:t>
      </w:r>
      <w:bookmarkEnd w:id="36"/>
    </w:p>
    <w:p>
      <w:pPr>
        <w:pStyle w:val="BookText"/>
        <w:rPr/>
      </w:pPr>
      <w:r>
        <w:rPr>
          <w:rFonts w:eastAsia="Times New Roman" w:cs="Times New Roman" w:ascii="Times New Roman" w:hAnsi="Times New Roman"/>
          <w:color w:val="111111"/>
          <w:sz w:val="28"/>
          <w:szCs w:val="28"/>
          <w:lang w:val="en-US" w:bidi="en-US"/>
        </w:rPr>
        <w:t>13691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بيت في المسجد يتحنّث فيه كما كان لرسول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ذخائر العقبي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عليه السلام ، ذكر تعبّده،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6440325_3381743652"/>
      <w:bookmarkStart w:id="38" w:name="_Toc15"/>
      <w:bookmarkEnd w:id="37"/>
      <w:r>
        <w:rPr/>
        <w:t>2</w:t>
      </w:r>
      <w:r>
        <w:rPr>
          <w:rtl w:val="true"/>
        </w:rPr>
        <w:t xml:space="preserve">. </w:t>
      </w:r>
      <w:r>
        <w:rPr>
          <w:rtl w:val="true"/>
        </w:rPr>
        <w:t>امّ‌سعيد</w:t>
      </w:r>
      <w:bookmarkEnd w:id="38"/>
    </w:p>
    <w:p>
      <w:pPr>
        <w:pStyle w:val="BookText"/>
        <w:rPr/>
      </w:pPr>
      <w:r>
        <w:rPr>
          <w:rFonts w:eastAsia="Times New Roman" w:cs="Times New Roman" w:ascii="Times New Roman" w:hAnsi="Times New Roman"/>
          <w:color w:val="111111"/>
          <w:sz w:val="28"/>
          <w:szCs w:val="28"/>
          <w:lang w:val="en-US" w:bidi="en-US"/>
        </w:rPr>
        <w:t>13692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أبوعبدالله بن محمّد العكبري، حدّثني أبوصالح محمّد بن أحمد، حدّثنا أبوالأحوص، حدّثنا موسي بن إسماعيل، حدّثنا سليمان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امّ‌سعيد سريّة علي عليه السلام عن صلاة علي عليه السلام في رمضان،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صلاته في رمضان وشوّال إلا واحدة، يحيي الليل كلّه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5"/>
        <w:numPr>
          <w:ilvl w:val="4"/>
          <w:numId w:val="1"/>
        </w:numPr>
        <w:rPr/>
      </w:pPr>
      <w:bookmarkStart w:id="39" w:name="__RefHeading___Toc6440327_3381743652"/>
      <w:bookmarkStart w:id="40" w:name="_Toc16"/>
      <w:bookmarkEnd w:id="39"/>
      <w:r>
        <w:rPr/>
        <w:t>3</w:t>
      </w:r>
      <w:r>
        <w:rPr>
          <w:rtl w:val="true"/>
        </w:rPr>
        <w:t xml:space="preserve">. </w:t>
      </w:r>
      <w:r>
        <w:rPr>
          <w:rtl w:val="true"/>
        </w:rPr>
        <w:t>عبدالله بن عبّاس</w:t>
      </w:r>
      <w:bookmarkEnd w:id="40"/>
    </w:p>
    <w:p>
      <w:pPr>
        <w:pStyle w:val="BookText"/>
        <w:rPr/>
      </w:pPr>
      <w:r>
        <w:rPr>
          <w:rFonts w:eastAsia="Times New Roman" w:cs="Times New Roman" w:ascii="Times New Roman" w:hAnsi="Times New Roman"/>
          <w:color w:val="111111"/>
          <w:sz w:val="28"/>
          <w:szCs w:val="28"/>
          <w:lang w:val="en-US" w:bidi="en-US"/>
        </w:rPr>
        <w:t>13693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شكّ‌ فيه أنّه من عند الله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بياناً ونوراً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الّذي لم يشرك بالله طرفة عين، اتّقي الشرك وعبادة الأوثان وأخلص لله العبادة، يبعث إلي الجنّة بغير حساب هو وشيعته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13694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سعيد بن جبير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 w:name="pg14286_149978"/>
    </w:p>
    <w:p>
      <w:pPr>
        <w:pStyle w:val="BookText"/>
        <w:rPr/>
      </w:pPr>
      <w:bookmarkEnd w:id="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 والحسن والحسين وفاطمة عليهم السلام ، وكان علي يصلّي ثلثي الليل الأخير، وينام الثلث الأوّل، فإذا كان السحر جلس في الاستغفار والدعاء، وكان ورده في كلّ‌ ليلة سبعين ركعة ختم فيها القرآن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عبدالرحمان السبيعي، حدّثنا الحسين بن الحكم الحبري، حدّثنا الحسن بن الحسين، حدّثنا عبيدة بن حميد،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وأبوذرّ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5"/>
        <w:numPr>
          <w:ilvl w:val="4"/>
          <w:numId w:val="1"/>
        </w:numPr>
        <w:rPr/>
      </w:pPr>
      <w:bookmarkStart w:id="42" w:name="__RefHeading___Toc6440329_3381743652"/>
      <w:bookmarkStart w:id="43" w:name="_Toc17"/>
      <w:bookmarkEnd w:id="42"/>
      <w:r>
        <w:rPr/>
        <w:t>4</w:t>
      </w:r>
      <w:r>
        <w:rPr>
          <w:rtl w:val="true"/>
        </w:rPr>
        <w:t xml:space="preserve">. </w:t>
      </w:r>
      <w:r>
        <w:rPr>
          <w:rtl w:val="true"/>
        </w:rPr>
        <w:t>علي بن الحسين عليهما السلام</w:t>
      </w:r>
      <w:bookmarkEnd w:id="43"/>
    </w:p>
    <w:p>
      <w:pPr>
        <w:pStyle w:val="BookText"/>
        <w:rPr/>
      </w:pPr>
      <w:r>
        <w:rPr>
          <w:rFonts w:eastAsia="Times New Roman" w:cs="Times New Roman" w:ascii="Times New Roman" w:hAnsi="Times New Roman"/>
          <w:color w:val="111111"/>
          <w:sz w:val="28"/>
          <w:szCs w:val="28"/>
          <w:lang w:val="en-US" w:bidi="en-US"/>
        </w:rPr>
        <w:t>13696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 السلام وكان الغاية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عبادتك من عبادة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عند عبادة جدّي كعبادة جدّي عند عبادة رسول الله صلي الله عليه 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 w:name="__RefHeading___Toc6440331_3381743652"/>
      <w:bookmarkStart w:id="45" w:name="_Toc18"/>
      <w:bookmarkEnd w:id="44"/>
      <w:r>
        <w:rPr/>
        <w:t>5</w:t>
      </w:r>
      <w:r>
        <w:rPr>
          <w:rtl w:val="true"/>
        </w:rPr>
        <w:t xml:space="preserve">. </w:t>
      </w:r>
      <w:r>
        <w:rPr>
          <w:rtl w:val="true"/>
        </w:rPr>
        <w:t>علي بن أبي‌طالب عليه السلام</w:t>
      </w:r>
      <w:bookmarkEnd w:id="45"/>
    </w:p>
    <w:p>
      <w:pPr>
        <w:pStyle w:val="BookText"/>
        <w:rPr/>
      </w:pPr>
      <w:r>
        <w:rPr>
          <w:rFonts w:eastAsia="Times New Roman" w:cs="Times New Roman" w:ascii="Times New Roman" w:hAnsi="Times New Roman"/>
          <w:color w:val="111111"/>
          <w:sz w:val="28"/>
          <w:szCs w:val="28"/>
          <w:lang w:val="en-US" w:bidi="en-US"/>
        </w:rPr>
        <w:t>13697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حدّثني محمّد بن علي بن الفضل بن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بزيع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الماجشون، عن إسماعيل بن أبان الورّاق، عن غياث بن إبراهيم،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bookmarkStart w:id="46" w:name="pg14286_149981"/>
    </w:p>
    <w:p>
      <w:pPr>
        <w:pStyle w:val="BookText"/>
        <w:rPr/>
      </w:pPr>
      <w:bookmarkEnd w:id="46"/>
      <w:r>
        <w:rPr>
          <w:rFonts w:ascii="Amiri" w:hAnsi="Amiri" w:eastAsia="Amiri" w:cs="Amiri"/>
          <w:color w:val="111111"/>
          <w:sz w:val="28"/>
          <w:sz w:val="28"/>
          <w:szCs w:val="28"/>
          <w:rtl w:val="true"/>
          <w:lang w:bidi="ar-SA"/>
        </w:rPr>
        <w:t>نزل عليّ‌ جبرئيل عليه السلام صبيحة يوم فرحاً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مالي أراك فرحاً مستبشراً؟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وكيف لا أكون كذلك وقد قرّت عيني بما أكرم الله به أخاك ووصيّك وإمام امّتك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أكرم الله أخي وإمام 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 بعبادته البارحة ملائكته وحملة عرشه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انظروا إلي حجّتي في أرضي علي عبادي بعد نبيّي، فقد عفر خدّه في التراب تواضعاً لعظمتي، اشهدكم أنّه إمام خلقي ومولي بريّتي</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كلام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أعبده خوفاً ولا طمعاً، لكنّي وجدته أهلاً للعبادة فعبدته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 w:name="__RefHeading___Toc6440333_3381743652"/>
      <w:bookmarkStart w:id="48" w:name="_Toc19"/>
      <w:bookmarkEnd w:id="47"/>
      <w:r>
        <w:rPr>
          <w:rtl w:val="true"/>
        </w:rPr>
        <w:t>الثالث</w:t>
      </w:r>
      <w:r>
        <w:rPr>
          <w:rtl w:val="true"/>
        </w:rPr>
        <w:t xml:space="preserve">: </w:t>
      </w:r>
      <w:r>
        <w:rPr>
          <w:rtl w:val="true"/>
        </w:rPr>
        <w:t>أنّه عليه السلام كان صوّاماً قوّاماً</w:t>
      </w:r>
      <w:bookmarkEnd w:id="48"/>
    </w:p>
    <w:p>
      <w:pPr>
        <w:pStyle w:val="Heading5"/>
        <w:numPr>
          <w:ilvl w:val="4"/>
          <w:numId w:val="1"/>
        </w:numPr>
        <w:rPr/>
      </w:pPr>
      <w:bookmarkStart w:id="49" w:name="__RefHeading___Toc6440335_3381743652"/>
      <w:bookmarkStart w:id="50" w:name="_Toc20"/>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Heading5"/>
        <w:numPr>
          <w:ilvl w:val="4"/>
          <w:numId w:val="1"/>
        </w:numPr>
        <w:rPr/>
      </w:pPr>
      <w:bookmarkStart w:id="51" w:name="__RefHeading___Toc6440337_3381743652"/>
      <w:bookmarkStart w:id="52" w:name="_Toc21"/>
      <w:bookmarkEnd w:id="51"/>
      <w:r>
        <w:rPr/>
        <w:t>1</w:t>
      </w:r>
      <w:r>
        <w:rPr>
          <w:rtl w:val="true"/>
        </w:rPr>
        <w:t xml:space="preserve">. </w:t>
      </w:r>
      <w:r>
        <w:rPr>
          <w:rtl w:val="true"/>
        </w:rPr>
        <w:t>الأسود بن يزيد</w:t>
      </w:r>
      <w:bookmarkEnd w:id="52"/>
    </w:p>
    <w:p>
      <w:pPr>
        <w:pStyle w:val="BookText"/>
        <w:rPr/>
      </w:pPr>
      <w:r>
        <w:rPr>
          <w:rFonts w:eastAsia="Times New Roman" w:cs="Times New Roman" w:ascii="Times New Roman" w:hAnsi="Times New Roman"/>
          <w:color w:val="111111"/>
          <w:sz w:val="28"/>
          <w:szCs w:val="28"/>
          <w:lang w:val="en-US" w:bidi="en-US"/>
        </w:rPr>
        <w:t>13699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البسري، أخبرنا عبيدالله، حدّثنا علي بن سهل بن المغيرة البزّاز، حدّثنا روح بن عبادة، حدّثنا شعبة، حدّثنا أبوإسحاق، عن الأسود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يصوم شطر الدهر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Heading5"/>
        <w:numPr>
          <w:ilvl w:val="4"/>
          <w:numId w:val="1"/>
        </w:numPr>
        <w:rPr/>
      </w:pPr>
      <w:bookmarkStart w:id="53" w:name="__RefHeading___Toc6440339_3381743652"/>
      <w:bookmarkStart w:id="54" w:name="_Toc22"/>
      <w:bookmarkEnd w:id="53"/>
      <w:r>
        <w:rPr/>
        <w:t>2</w:t>
      </w:r>
      <w:r>
        <w:rPr>
          <w:rtl w:val="true"/>
        </w:rPr>
        <w:t xml:space="preserve">. </w:t>
      </w:r>
      <w:r>
        <w:rPr>
          <w:rtl w:val="true"/>
        </w:rPr>
        <w:t>عائشة</w:t>
      </w:r>
      <w:bookmarkEnd w:id="54"/>
    </w:p>
    <w:p>
      <w:pPr>
        <w:pStyle w:val="BookText"/>
        <w:rPr/>
      </w:pPr>
      <w:r>
        <w:rPr>
          <w:rFonts w:eastAsia="Times New Roman" w:cs="Times New Roman" w:ascii="Times New Roman" w:hAnsi="Times New Roman"/>
          <w:color w:val="111111"/>
          <w:sz w:val="28"/>
          <w:szCs w:val="28"/>
          <w:lang w:val="en-US" w:bidi="en-US"/>
        </w:rPr>
        <w:t>13700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شجاع وأبوالفضل محمّد بن</w:t>
      </w:r>
    </w:p>
    <w:p>
      <w:pPr>
        <w:pStyle w:val="BookText"/>
        <w:rPr/>
      </w:pPr>
      <w:r>
        <w:rPr>
          <w:rFonts w:ascii="Amiri" w:hAnsi="Amiri" w:eastAsia="Amiri" w:cs="Amiri"/>
          <w:color w:val="111111"/>
          <w:sz w:val="28"/>
          <w:sz w:val="28"/>
          <w:szCs w:val="28"/>
          <w:rtl w:val="true"/>
          <w:lang w:bidi="ar-SA"/>
        </w:rPr>
        <w:t>عبدالواحد بن محمّد بن المغازلي وأبوصالح الحموي،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رزق‌الله بن عبدالوهّاب، أخبرنا أبوالحسين أحمد بن محمّد بن الهيثم، حدّثنا أحمد بن محمّد التيم، حدّثنا أحمد بن محمّد بن سعيد، حدّثنا موسي بن موسي، حدّثنا عبدالعزيز بن بحر، حدّثنا أبوإدريس الكوفي تليد بن سليمان، عن أبي‌الجحّاف داوود بن أبي‌عوف،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أيّ‌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إن كان صوّاماً قوّاماً جديراً بالحقّ‌ نقول</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محمّد بن أحمد بن حمّاد الواعظ‍‌ مولي بني‌هاشم، حدّثنا أبوالحسن علي بن محمّد بن عبيد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موسي بن موسي، حدّثنا عبدالعزيز بن بحر، حدّثنا أبوإدريس الكوفي تليد بن سليمان، عن أبي‌الجحّاف داوود بن أبي‌عوف،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عمّتي علي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أيّ‌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إن كان قوّاماً صوّاماً، جديراً بقول الحقّ‌</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13702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يزيد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أبي‌الجحّاف، عن جميع بن عمير التيمي،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عمّتي علي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 صوّاماً قوّاماً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الأثير في اسد الغابة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صلي الله عليه وسلم ، والمحبّ‌ الطبري في ذخائر العقبي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فاطمة، باب ذكر أنّها كانت أحبّ‌ الناس إلي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أنّه أحبّ‌ الناس إلي النبيّ‌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يزيد الطحّان، أخبرني عبدالسلام بن حرب، عن داوود بن أبي‌عوف،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علي بن أبي‌طالب </w:t>
      </w:r>
      <w:r>
        <w:rPr>
          <w:rStyle w:val="FootnoteAnchor"/>
          <w:rtl w:val="true"/>
        </w:rPr>
        <w:footnoteReference w:id="50"/>
      </w:r>
      <w:r>
        <w:rPr>
          <w:rFonts w:ascii="Amiri" w:hAnsi="Amiri" w:eastAsia="Amiri" w:cs="Amiri"/>
          <w:color w:val="111111"/>
          <w:sz w:val="28"/>
          <w:sz w:val="28"/>
          <w:szCs w:val="28"/>
          <w:rtl w:val="true"/>
          <w:lang w:bidi="ar-SA"/>
        </w:rPr>
        <w:t>علي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إلي رسول الله صلي الله عليه وآله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13704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أبي‌دارم، حدّثنا إبراهيم بن عبدالله العبسي، حدّثنا مالك بن إسماعيل النهدي، حدّثنا عبدالسلام بن حرب، عن أبي‌الجحّاف،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عمّتي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علمته صوّاماً قوّاماً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13705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أبوالحسن محمّد بن الحسين الحسني، أخبرنا أبوعبدالله محمّد بن سعد بن حمويه النسوي، حدّثنا أبوصالح الهيثم بن خالد، حدّثنا عبدالسلام، عن أبي‌الجحّاف، عن جميع بن عمير الليثي،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عثمان علي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أيّ‌ الناس كان أحبّ‌ إلي</w:t>
      </w:r>
      <w:bookmarkStart w:id="55" w:name="pg14286_149987"/>
    </w:p>
    <w:p>
      <w:pPr>
        <w:pStyle w:val="BookText"/>
        <w:rPr/>
      </w:pPr>
      <w:bookmarkEnd w:id="55"/>
      <w:r>
        <w:rPr>
          <w:rFonts w:ascii="Amiri" w:hAnsi="Amiri" w:eastAsia="Amiri" w:cs="Amiri"/>
          <w:color w:val="111111"/>
          <w:sz w:val="28"/>
          <w:sz w:val="28"/>
          <w:szCs w:val="28"/>
          <w:rtl w:val="true"/>
          <w:lang w:bidi="ar-SA"/>
        </w:rPr>
        <w:t>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وأيم الله إن كان ما علمت صوّاماً قوّاماً جديراً أن يقول ما يحبّ‌ الله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عمّتي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440341_3381743652"/>
      <w:bookmarkStart w:id="57" w:name="_Toc23"/>
      <w:bookmarkEnd w:id="56"/>
      <w:r>
        <w:rPr>
          <w:rtl w:val="true"/>
        </w:rPr>
        <w:t>الرابع</w:t>
      </w:r>
      <w:r>
        <w:rPr>
          <w:rtl w:val="true"/>
        </w:rPr>
        <w:t xml:space="preserve">: </w:t>
      </w:r>
      <w:r>
        <w:rPr>
          <w:rtl w:val="true"/>
        </w:rPr>
        <w:t>تضرّعه عليه السلام في جوف الليل</w:t>
      </w:r>
      <w:bookmarkEnd w:id="57"/>
    </w:p>
    <w:p>
      <w:pPr>
        <w:pStyle w:val="Heading5"/>
        <w:numPr>
          <w:ilvl w:val="4"/>
          <w:numId w:val="1"/>
        </w:numPr>
        <w:rPr/>
      </w:pPr>
      <w:bookmarkStart w:id="58" w:name="__RefHeading___Toc6440343_3381743652"/>
      <w:bookmarkStart w:id="59" w:name="_Toc24"/>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60" w:name="__RefHeading___Toc6440345_3381743652"/>
      <w:bookmarkStart w:id="61" w:name="_Toc25"/>
      <w:bookmarkEnd w:id="60"/>
      <w:r>
        <w:rPr/>
        <w:t>1</w:t>
      </w:r>
      <w:r>
        <w:rPr>
          <w:rtl w:val="true"/>
        </w:rPr>
        <w:t xml:space="preserve">. </w:t>
      </w:r>
      <w:r>
        <w:rPr>
          <w:rtl w:val="true"/>
        </w:rPr>
        <w:t>ضرار بن ضمرة</w:t>
      </w:r>
      <w:bookmarkEnd w:id="61"/>
    </w:p>
    <w:p>
      <w:pPr>
        <w:pStyle w:val="BookText"/>
        <w:rPr/>
      </w:pPr>
      <w:r>
        <w:rPr>
          <w:rFonts w:eastAsia="Times New Roman" w:cs="Times New Roman" w:ascii="Times New Roman" w:hAnsi="Times New Roman"/>
          <w:color w:val="111111"/>
          <w:sz w:val="28"/>
          <w:szCs w:val="28"/>
          <w:lang w:val="en-US" w:bidi="en-US"/>
        </w:rPr>
        <w:t>13706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محمّد بن السائب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الكناني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رأيته في بعض مواقفه وقد أرخي الليل سدوله، وغارت نجومه، يميل في محرابه قابضاً علي لحيته، يتململ تململ السليم، ويبكي بكاء الحزين، فكأنّي أسمعه الآن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تغرّرت، إليّ‌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قد بتتتك ثلاثاً، فعُمرك قصير، ومجلسك حقير، وخطرك يسير، آه آه من قلّة الزاد، وبعد السفر، ووحشة الطريق </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13707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أبي‌سفيان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لا بدّ فإنّه كان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لرأيته في بعض مواقفه وقد أرخي الليل سجوفه وغارت نجومه، وقد مثل في محرابه قابضاً علي لحيته يتململ تململ السليم، ويبكي بكاء الحزين، وكأنّي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أ بي تعرّضت‌؟ أم بي تشوّفت‌؟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قد بتتتك ثلاثاً لا رجعة لي فيك، فعمرك قصير، وعيشك حقير، وخطرك كبير، آه من قلّة الزاد وبعد السفر ووحشة الطريق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التبصرة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الحادي والثلاثون، في فضل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الصفوة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زهده، ومن طريقه سبطه في تذكرة الخواصّ‌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في ذكر ورعه وزهادته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الكناني علي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لابدّ 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بالله لقد رأيته في بعض مواقفه وقد أرخي الليل سدوله، وغارت نجومه، يتمثّل في محرابه قابضاً علي لحيته، يتململ تململ السليم، ويبكي بكاء الحزين، وكأنّي أسمعه الآن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تعرّضت، إليّ‌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قد بتتتك ثلاثاً، فعمرك قصير، ومحلّك حقير، وخطرك يسير، آه آه من قلّة الزاد، وبعد السفر، ووحشة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ودموعه تسيل علي لحيته </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13709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أبي‌يحيي أنّ‌ شيخاً من ضبّة يكنّي أباالوليد</w:t>
      </w:r>
    </w:p>
    <w:p>
      <w:pPr>
        <w:pStyle w:val="BookText"/>
        <w:rPr/>
      </w:pPr>
      <w:r>
        <w:rPr>
          <w:rFonts w:ascii="Amiri" w:hAnsi="Amiri" w:eastAsia="Amiri" w:cs="Amiri"/>
          <w:color w:val="111111"/>
          <w:sz w:val="28"/>
          <w:sz w:val="28"/>
          <w:szCs w:val="28"/>
          <w:rtl w:val="true"/>
          <w:lang w:bidi="ar-SA"/>
        </w:rPr>
        <w:t>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عبدالواحد بن أبي‌عمرو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قال لرجل من كنانة </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ضرار بن ضمرة كما في سائر الروايات، فإنّ‌ ضراراً من كنانة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فإنّه 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بالله لقد رأيته في بعض مواقفه وقد أرخي الليل سرباله، وقد غارت نجومه، وقد مثل في محرابه قابضاً علي لحيته، يتململ تململ السليم، ويبكي بكاء الحزين، فكأنّي الآن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أ بي تعرّضت‌؟ أم بي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لا حان حينك، قد بتتتك ثلاثاً لا رجعة لي فيك، فعمرك قصير، وعيشك حقير، وخطرك يسير، آه من قلّة الزاد، وبعد السفر، ووحشة الطريق </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13710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غسّان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النهشلي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أتيت فنعم، 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ويأنس بالليل ووحشته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فاُقسم بالله لرأيته في بعض أحواله وقد أرخي الليل سدوله، وغارت نجومه، وهو قابض علي لحيته في محرابه، يتململ كما يتململ السليم، ويبكي بكاء الوالد الحزين، وهو يقول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 تعرّضت‌؟ أم لي تشوّقت‌؟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حينك </w:t>
      </w:r>
      <w:r>
        <w:rPr>
          <w:rStyle w:val="FootnoteAnchor"/>
          <w:rtl w:val="true"/>
        </w:rPr>
        <w:footnoteReference w:id="59"/>
      </w:r>
      <w:r>
        <w:rPr>
          <w:rFonts w:ascii="Amiri" w:hAnsi="Amiri" w:eastAsia="Amiri" w:cs="Amiri"/>
          <w:color w:val="111111"/>
          <w:sz w:val="28"/>
          <w:sz w:val="28"/>
          <w:szCs w:val="28"/>
          <w:rtl w:val="true"/>
          <w:lang w:bidi="ar-SA"/>
        </w:rPr>
        <w:t xml:space="preserve">، قد بتتتك ثلاثاً لا رجعة لي فيك، عيشك حقير، وخطرك يسير، وعمرك قصير، آه من بعد الدار، وقلّة الزاد، ووحشة الطريق </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13711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العُكلي، عن الحرمازي، عن رجل من همدان، قال</w:t>
      </w:r>
      <w:r>
        <w:rPr>
          <w:rFonts w:eastAsia="Amiri" w:cs="Amiri" w:ascii="Amiri" w:hAnsi="Amiri"/>
          <w:color w:val="111111"/>
          <w:sz w:val="28"/>
          <w:szCs w:val="28"/>
          <w:rtl w:val="true"/>
          <w:lang w:bidi="ar-SA"/>
        </w:rPr>
        <w:t>:</w:t>
      </w:r>
      <w:bookmarkStart w:id="62" w:name="pg14286_149993"/>
    </w:p>
    <w:p>
      <w:pPr>
        <w:pStyle w:val="BookText"/>
        <w:rPr/>
      </w:pPr>
      <w:bookmarkEnd w:id="62"/>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فكان والله بعيد المدي، شديد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ويستأنس بالليل ووحشته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لقد رأيته في بعض مواقفه، وقد أرخي الليل سدوله، وغارت نجومه، وقد مثل في محرابه، قابضاً علي لحيته، يتململ تململ السليم، ويبكي بكاء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أ لي تعرّضت‌؟ أم إليّ‌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باينتك ثلاثاً لا رجعة فيها، فعمرك قصير، وخطرك قليل، آه من قلّة الزاد، وبعد السفر، ووحشة الطريق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القالي في أماليه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ضرار الصدائي لعلي رضي الله عنه ، وابن عبدالبرّ في الاستيعاب </w:t>
      </w: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ومرسلاً في بهجة المجالس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عيون من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والبرّي في الجوهرة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فضائل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قال لضرار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لابدّ من وصفه، 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ويأنس إلي 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وقد أرخي الليل سدوله، وغارت نجومه، قابضاً علي لحيته، يتململ تململ السليم، ويبكي بكاء الحزين،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إليّ‌ تعرّضت‌؟ أو إليّ‌ تشوّقت‌؟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باينتك ثلاثاً لا رجعة فيها، فعمرك قصير، وخطرك قليل، آه آه من قلّة الزاد، وبعد السفر، ووحشة الطريق </w:t>
      </w:r>
      <w:r>
        <w:rPr>
          <w:rFonts w:eastAsia="Amiri" w:cs="Amiri" w:ascii="Amiri" w:hAnsi="Amiri"/>
          <w:color w:val="111111"/>
          <w:sz w:val="28"/>
          <w:szCs w:val="28"/>
          <w:rtl w:val="true"/>
          <w:lang w:bidi="ar-SA"/>
        </w:rPr>
        <w:t xml:space="preserve">... . </w:t>
      </w:r>
      <w:r>
        <w:rPr>
          <w:rStyle w:val="FootnoteAnchor"/>
          <w:rtl w:val="true"/>
        </w:rPr>
        <w:footnoteReference w:id="62"/>
      </w:r>
    </w:p>
    <w:p>
      <w:pPr>
        <w:pStyle w:val="Heading5"/>
        <w:numPr>
          <w:ilvl w:val="4"/>
          <w:numId w:val="1"/>
        </w:numPr>
        <w:rPr/>
      </w:pPr>
      <w:bookmarkStart w:id="63" w:name="__RefHeading___Toc6440347_3381743652"/>
      <w:bookmarkStart w:id="64" w:name="_Toc26"/>
      <w:bookmarkEnd w:id="63"/>
      <w:r>
        <w:rPr/>
        <w:t>2</w:t>
      </w:r>
      <w:r>
        <w:rPr>
          <w:rtl w:val="true"/>
        </w:rPr>
        <w:t xml:space="preserve">. </w:t>
      </w:r>
      <w:r>
        <w:rPr>
          <w:rtl w:val="true"/>
        </w:rPr>
        <w:t>عبدالله بن عبّاس</w:t>
      </w:r>
      <w:bookmarkEnd w:id="64"/>
    </w:p>
    <w:p>
      <w:pPr>
        <w:pStyle w:val="BookText"/>
        <w:rPr/>
      </w:pPr>
      <w:r>
        <w:rPr>
          <w:rFonts w:eastAsia="Times New Roman" w:cs="Times New Roman" w:ascii="Times New Roman" w:hAnsi="Times New Roman"/>
          <w:color w:val="111111"/>
          <w:sz w:val="28"/>
          <w:szCs w:val="28"/>
          <w:lang w:val="en-US" w:bidi="en-US"/>
        </w:rPr>
        <w:t>13713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ابن عبّاس علي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ولكنّي احبّ‌ أن أسمع منك فيه مقالاً</w:t>
      </w:r>
      <w:r>
        <w:rPr>
          <w:rFonts w:eastAsia="Amiri" w:cs="Amiri" w:ascii="Amiri" w:hAnsi="Amiri"/>
          <w:color w:val="111111"/>
          <w:sz w:val="28"/>
          <w:szCs w:val="28"/>
          <w:rtl w:val="true"/>
          <w:lang w:bidi="ar-SA"/>
        </w:rPr>
        <w:t>.</w:t>
      </w:r>
      <w:bookmarkStart w:id="65" w:name="pg14286_149995"/>
    </w:p>
    <w:p>
      <w:pPr>
        <w:pStyle w:val="BookText"/>
        <w:rPr/>
      </w:pPr>
      <w:bookmarkEnd w:id="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يا معاوية لقد رأيته في بعض مواقفه وقد أرخي الليل سدوله، وغارت نجومه، وهو قابض علي لحيته يبكي، ويتململ تململ السليم،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إيّاي تغرّين‌؟ أ مثلي تشوّقين‌؟ لا حان حينك، بل زال زوالك، قد طلّقتك ثلاثاً لا رجعة فيها، فعيشك حقير، وعمرك قصير، وخطرك يسير، آه آه من بعد السفر، ووحشة الطريق، وقلّة الزاد</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محاسن علي بن أبي‌طالب</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440349_3381743652"/>
      <w:bookmarkStart w:id="67" w:name="_Toc27"/>
      <w:bookmarkEnd w:id="66"/>
      <w:r>
        <w:rPr/>
        <w:t>3</w:t>
      </w:r>
      <w:r>
        <w:rPr>
          <w:rtl w:val="true"/>
        </w:rPr>
        <w:t xml:space="preserve">. </w:t>
      </w:r>
      <w:r>
        <w:rPr>
          <w:rtl w:val="true"/>
        </w:rPr>
        <w:t>عديّ‌ بن حاتم</w:t>
      </w:r>
      <w:bookmarkEnd w:id="67"/>
    </w:p>
    <w:p>
      <w:pPr>
        <w:pStyle w:val="BookText"/>
        <w:rPr/>
      </w:pPr>
      <w:r>
        <w:rPr>
          <w:rFonts w:eastAsia="Times New Roman" w:cs="Times New Roman" w:ascii="Times New Roman" w:hAnsi="Times New Roman"/>
          <w:color w:val="111111"/>
          <w:sz w:val="28"/>
          <w:szCs w:val="28"/>
          <w:lang w:val="en-US" w:bidi="en-US"/>
        </w:rPr>
        <w:t>13714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عديّ‌ بن حاتم دخل علي معاوية بن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أين الطرفات‌؟ يعني بنيه طريفاً وطارفاً وطرفة،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يدي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ويستأنس بالليل ووحشته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فاُقسم لقد رأيته ليلة وقد مثل في محرابه وأرخي الليل سرباله، وغارت نجومه، ودموعه تتحادر علي لحيته، وهو يتململ تململ السليم، ويبكي بكاء الحزين، فكأنّي الآن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أ إليّ‌ تعرّضت‌؟ أم إليّ‌ أقبلت‌؟ غرّي غيري، لا حان حينك، قد طلّقتك ثلاثاً لا رجعة لي فيك، فعيشك حقير، وخطرك يسير، آه من قلّة الزاد، وبعد السفر، وقلّة الأنيس </w:t>
      </w:r>
      <w:r>
        <w:rPr>
          <w:rFonts w:eastAsia="Amiri" w:cs="Amiri" w:ascii="Amiri" w:hAnsi="Amiri"/>
          <w:color w:val="111111"/>
          <w:sz w:val="28"/>
          <w:szCs w:val="28"/>
          <w:rtl w:val="true"/>
          <w:lang w:bidi="ar-SA"/>
        </w:rPr>
        <w:t xml:space="preserve">... . </w:t>
      </w:r>
      <w:r>
        <w:rPr>
          <w:rStyle w:val="FootnoteAnchor"/>
          <w:rtl w:val="true"/>
        </w:rPr>
        <w:footnoteReference w:id="64"/>
      </w:r>
    </w:p>
    <w:p>
      <w:pPr>
        <w:pStyle w:val="Heading4"/>
        <w:numPr>
          <w:ilvl w:val="3"/>
          <w:numId w:val="1"/>
        </w:numPr>
        <w:rPr/>
      </w:pPr>
      <w:bookmarkStart w:id="68" w:name="__RefHeading___Toc6440351_3381743652"/>
      <w:bookmarkStart w:id="69" w:name="_Toc28"/>
      <w:bookmarkEnd w:id="68"/>
      <w:r>
        <w:rPr>
          <w:rtl w:val="true"/>
        </w:rPr>
        <w:t>الخامس</w:t>
      </w:r>
      <w:r>
        <w:rPr>
          <w:rtl w:val="true"/>
        </w:rPr>
        <w:t xml:space="preserve">: </w:t>
      </w:r>
      <w:r>
        <w:rPr>
          <w:rtl w:val="true"/>
        </w:rPr>
        <w:t>إعانة الملائكة إيّاه عليه السلام في تحصيل طهارته وعبادته</w:t>
      </w:r>
      <w:bookmarkEnd w:id="69"/>
    </w:p>
    <w:p>
      <w:pPr>
        <w:pStyle w:val="Heading5"/>
        <w:numPr>
          <w:ilvl w:val="4"/>
          <w:numId w:val="1"/>
        </w:numPr>
        <w:rPr/>
      </w:pPr>
      <w:bookmarkStart w:id="70" w:name="__RefHeading___Toc6440353_3381743652"/>
      <w:bookmarkStart w:id="71" w:name="_Toc29"/>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bookmarkStart w:id="72" w:name="pg14286_149997"/>
    </w:p>
    <w:p>
      <w:pPr>
        <w:pStyle w:val="Heading5"/>
        <w:numPr>
          <w:ilvl w:val="4"/>
          <w:numId w:val="1"/>
        </w:numPr>
        <w:rPr/>
      </w:pPr>
      <w:bookmarkStart w:id="73" w:name="__RefHeading___Toc6440355_3381743652"/>
      <w:bookmarkStart w:id="74" w:name="_Toc30"/>
      <w:bookmarkEnd w:id="72"/>
      <w:bookmarkEnd w:id="73"/>
      <w:r>
        <w:rPr/>
        <w:t>1</w:t>
      </w:r>
      <w:r>
        <w:rPr>
          <w:rtl w:val="true"/>
        </w:rPr>
        <w:t xml:space="preserve">. </w:t>
      </w:r>
      <w:r>
        <w:rPr>
          <w:rtl w:val="true"/>
        </w:rPr>
        <w:t>أنس بن مالك</w:t>
      </w:r>
      <w:bookmarkEnd w:id="74"/>
    </w:p>
    <w:p>
      <w:pPr>
        <w:pStyle w:val="BookText"/>
        <w:rPr/>
      </w:pPr>
      <w:r>
        <w:rPr>
          <w:rFonts w:eastAsia="Times New Roman" w:cs="Times New Roman" w:ascii="Times New Roman" w:hAnsi="Times New Roman"/>
          <w:color w:val="111111"/>
          <w:sz w:val="28"/>
          <w:szCs w:val="28"/>
          <w:lang w:val="en-US" w:bidi="en-US"/>
        </w:rPr>
        <w:t>13715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بقيّة السلف محمّد بن سعيد بن الموفّق المعروف بابن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غير مرّة في منزله بدرب الخبّازين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أبوزرعة طاهر بن محمّد، أخبرنا أبوالفتح محمّد بن محمّد بن علي بن ممك، حدّثنا عمر بن إبراهيم، حدّثنا أبومحمّد النيسابوري، حدّثنا القاضي أبوخلف منصور بن أحمد، حدّثنا أحمد بن محمّد، حدّثنا محمّد بن علي، حدّثنا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صلي الله عليه وآله يوماً صلاة العصر فأبطأ في الركعة الاُولي حتّي ظننّا أنّه قد سها أو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أوجز في صلاته، ثمّ‌ أقبل علينا بوجهه كأنّه القمر ليلة البدر،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أري أخي وابن عمّي علي بن أبي‌طالب‌؟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 وسلم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عليه السلام من آخر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يتخطّي أعناق المهاجرين والأنصار حتّي دنا المرتضي من المصطفي، فقال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خلّفك عن الصفّ‌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أنّي علي غير وضوء، فأتيت إلي منزل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 فلم يجبني أحد، فإذا بهاتف يهتف بي من ورائي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التفت وراءك، فالتفتّ‌ فإذا بطشت فيه سطل وفيه ماء وعليه منديل، فوضعت المنديل وتوضّأت، فوجدت في الماء لين الزبد وطعم الشهد ورائحة المسك، ثمّ‌ التفتّ‌ فلا أدري من وضع السطل والمنديل، ولا من أخذه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النبيّ‌ صلي الله عليه وآله وسلم في وجهه وضمّه إلي صدره وقبّل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ابشّرك‌؟ إنّ‌ السطل من الجنّة، وإنّ‌ الماء من الفردوس الأعلي، والّذي هيّأك للصلاة جبرئيل، والّذي مندلك ميكائيل، والّذي نفس محمّد بيده ما زال إسرافيل قابضاً علي منكبي حتّي لحقت</w:t>
      </w:r>
    </w:p>
    <w:p>
      <w:pPr>
        <w:pStyle w:val="BookText"/>
        <w:rPr/>
      </w:pPr>
      <w:r>
        <w:rPr>
          <w:rFonts w:ascii="Amiri" w:hAnsi="Amiri" w:eastAsia="Amiri" w:cs="Amiri"/>
          <w:color w:val="111111"/>
          <w:sz w:val="28"/>
          <w:sz w:val="28"/>
          <w:szCs w:val="28"/>
          <w:rtl w:val="true"/>
          <w:lang w:bidi="ar-SA"/>
        </w:rPr>
        <w:t>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لنفسك وابن عمّك</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الثاني والسبعون، في تخصيص علي عليه السلام بأن بعث له ماء من الفردوس حتّي توضّأ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أبوالمظفّر عبدالملك بن علي بن محمّد الهمداني، أخبرنا أبوعبدالله أحمد بن محمّد بن علي بن أبي‌عثمان الدقّاق، أخبرنا أبوالمظفّر هنّاد بن إبراهيم النسفي، حدّثنا أبوالحسن علي بن يوسف بن محمّد بن الحجّاج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بسارية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أبوعبدالله الحسين بن جعفر بن محمّد الجرجاني، حدّثنا أبوعيسي إسماعيل بن إسحاق بن سلمان النصيبي، حدّثنا محمّد بن علي الكفرتوثي، حدّثني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صلي الله عليه وآله صلاة العصر وأبطأ في ركوعه في الركعة الاُولي حتّي ظننّا أنّه قد سها وغفل،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ثمّ‌ أوجز في صلاته وسلّم، ثمّ‌ أقبل علينا بوجهه كأنّه القمر ليلة البدر في وسط‍‌ النجوم، ثمّ‌ جثا علي ركبتيه وبسط‍‌ قامته حتّي تلألأ المسجد بنور وجهه، ثمّ‌ رمي بطرفه إلي الصفّ‌ الأوّل يتفقّد أصحابه رجلاً رجلاً، ثمّ‌ رمي بطرفه إلي الصفّ‌ الثاني، ثمّ‌ رمي بطرفه إلي الصفّ‌ الثالث يتفقّدهم رجلاً رجلاً، ثمّ‌ كثرت الصفوف علي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أري ابن عمّي علي بن أبي‌طالب‌؟ يا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عليه السلام من آخر الصفوف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فنادي النبيّ‌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فما زال علي يتخطّي أعناق المهاجرين والأنصار حتّي دنا المرتضي من المصطفي،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خلّفك عن الصفّ‌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أنّي علي غير طهر فأتيت منزل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 يا فضّة، فلم يجبني أحد، فإذا بهاتف يهتف بي من ورائي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يا ابن عمّ‌ النبيّ‌،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بسطل من ذهب وفيه ماء وعليه</w:t>
      </w:r>
    </w:p>
    <w:p>
      <w:pPr>
        <w:pStyle w:val="BookText"/>
        <w:rPr/>
      </w:pPr>
      <w:r>
        <w:rPr>
          <w:rFonts w:ascii="Amiri" w:hAnsi="Amiri" w:eastAsia="Amiri" w:cs="Amiri"/>
          <w:color w:val="111111"/>
          <w:sz w:val="28"/>
          <w:sz w:val="28"/>
          <w:szCs w:val="28"/>
          <w:rtl w:val="true"/>
          <w:lang w:bidi="ar-SA"/>
        </w:rPr>
        <w:t>منديل، فأخذت المنديل ووضعته علي منكبي الأيمن وأومأت إلي الماء فإذا الماء يفيض علي كفّي، فتطهّرت فأسبغت الطهر، ولقد وجدته في لين الزبد وطعم الشهد ورائحة المسك، ثمّ‌ التفتّ‌ ولا أدري من وضع السطل والمنديل، ولا أدري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صلي الله عليه وآله في وجهه وضمّه إلي صدره فقبّل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 لا ابشّرك‌؟ إنّ‌ السطل من الجنّة، والماء والمنديل من الفردوس الأعلي، والّذي هيّأك للصلاة جبرئيل، والّذي مندلك ميكائيل، والّذي نفس محمّد بيده ما زال إسرافيل قابضاً علي ركبتي بيده حتّي لحقت معي الصلاة، أ فيلومني الناس علي حبّك‌؟ والله تعالي وملائكته يحبّونك فوق السماء</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الجوزي في الموضوعات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فضل أبي‌بكر، الحديث الثاني، عن محمّد بن عبدالباقي، عن هنّاد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حدّثنا جرير بن عبدالحميد، عن الأعمش، عن أبي‌سفيان،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لأبي‌بكر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إلي علي يحدّثكما ماكان منه في ليلته وأنا علي أثركما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ومضيت معهما، فاستأذن أبوبكر وعمر علي علي، فخرج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بابكر، حدث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حدث إلا خير، قال لي النبيّ‌ صلي الله عليه وآله ولعمر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إلي علي يحدّثكما ما كان منه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النبيّ‌ صلي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حدّثهما ما كان منك في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حدّثهما، إنّ‌ الله لا يستحي من الحقّ‌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الماء للطهارة وأصبحت وخفت أن تفوتني الصلاة، فوجّهت الحسن في طريق والحسين في طريق في طلب الماء فأبطأ عليّ‌ فأحزنني ذلك، فرأيت السقف قد انشقّ‌ ونزل عليّ‌ منه سطل مغطّي بمنديل، فلمّا صار في الأرض نحّيت المنديل عنه وإذا</w:t>
      </w:r>
      <w:bookmarkStart w:id="75" w:name="pg14286_150003"/>
    </w:p>
    <w:p>
      <w:pPr>
        <w:pStyle w:val="BookText"/>
        <w:rPr/>
      </w:pPr>
      <w:bookmarkEnd w:id="75"/>
      <w:r>
        <w:rPr>
          <w:rFonts w:ascii="Amiri" w:hAnsi="Amiri" w:eastAsia="Amiri" w:cs="Amiri"/>
          <w:color w:val="111111"/>
          <w:sz w:val="28"/>
          <w:sz w:val="28"/>
          <w:szCs w:val="28"/>
          <w:rtl w:val="true"/>
          <w:lang w:bidi="ar-SA"/>
        </w:rPr>
        <w:t>فيه ماء فتطهّرت للصلاة واغتسلت وصلّيت، ثمّ‌ ارتفع السطل والمنديل، والتأم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السطل فمن الجنّة، وأمّا الماء فمن نهر الكوثر، وأمّا المنديل فمن استبرق الجنّة، من مثلك يا علي في ليلته وجبريل يخدمه‌؟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440357_3381743652"/>
      <w:bookmarkStart w:id="77" w:name="_Toc31"/>
      <w:bookmarkEnd w:id="76"/>
      <w:r>
        <w:rPr/>
        <w:t>2</w:t>
      </w:r>
      <w:r>
        <w:rPr>
          <w:rtl w:val="true"/>
        </w:rPr>
        <w:t xml:space="preserve">. </w:t>
      </w:r>
      <w:r>
        <w:rPr>
          <w:rtl w:val="true"/>
        </w:rPr>
        <w:t>عبدالله بن عبّاس</w:t>
      </w:r>
      <w:bookmarkEnd w:id="77"/>
    </w:p>
    <w:p>
      <w:pPr>
        <w:pStyle w:val="BookText"/>
        <w:rPr/>
      </w:pPr>
      <w:r>
        <w:rPr>
          <w:rFonts w:eastAsia="Times New Roman" w:cs="Times New Roman" w:ascii="Times New Roman" w:hAnsi="Times New Roman"/>
          <w:color w:val="111111"/>
          <w:sz w:val="28"/>
          <w:szCs w:val="28"/>
          <w:lang w:val="en-US" w:bidi="en-US"/>
        </w:rPr>
        <w:t>13718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فأبطأ في أوّل الركعة حتّي قلنا قد سها أو غفل، ثمّ‌ أوجز في صلاته وجلس في محرابه، فأقبل بوجهه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 وحبيبي‌؟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وابن عمّي علي بن أبي‌طالب‌؟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من آخر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لا تلمني فإنّ‌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الصلاة وكنت قد رقدت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 منزل زوجتي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فاطمة، فلم يجبني أحد، حتّي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يا قنبر، فلم يجبني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فلم يجبني أحد؛ فإذاً أنا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التفت عن يمينك وخذ وضوءك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عن يميني فإذاً أنا بقُدس من الذهب الأحمر وعليه منديل أبيض، فأخذت المنديل من القدس فإذا أنا بالماء، أشدّ بياضاً من اللبن، وأحلي من العسل، وأبرد من الثلج، فتوضّأت للصلاة وتمسّحت بالمنديل ثمّ‌ رددت المنديل إلي القدس، فلا أدري يا رسول الله من وضعه ومن رفعه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بانت ثناياه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تدري من أتاك بالقدس‌؟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من جنّات النعيم، والماء من نهر الكوثر، والّذي وضّأك كان جبرئيل، والّذي مندلك كان ميكائيل، والّذي</w:t>
      </w:r>
      <w:bookmarkStart w:id="78" w:name="pg14286_150005"/>
    </w:p>
    <w:p>
      <w:pPr>
        <w:pStyle w:val="BookText"/>
        <w:rPr/>
      </w:pPr>
      <w:bookmarkEnd w:id="78"/>
      <w:r>
        <w:rPr>
          <w:rFonts w:ascii="Amiri" w:hAnsi="Amiri" w:eastAsia="Amiri" w:cs="Amiri"/>
          <w:color w:val="111111"/>
          <w:sz w:val="28"/>
          <w:sz w:val="28"/>
          <w:szCs w:val="28"/>
          <w:rtl w:val="true"/>
          <w:lang w:bidi="ar-SA"/>
        </w:rPr>
        <w:t>نفس محمّد بيده لقد قبض إسرافيل علي عضدي فلم يدعني أركع ولا أسجد حتّي لحقت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ثمّ‌ ضمّه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كان خدّامه الملائكة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440359_3381743652"/>
      <w:bookmarkStart w:id="80" w:name="_Toc32"/>
      <w:bookmarkEnd w:id="79"/>
      <w:r>
        <w:rPr>
          <w:rtl w:val="true"/>
        </w:rPr>
        <w:t>السادس</w:t>
      </w:r>
      <w:r>
        <w:rPr>
          <w:rtl w:val="true"/>
        </w:rPr>
        <w:t xml:space="preserve">: </w:t>
      </w:r>
      <w:r>
        <w:rPr>
          <w:rtl w:val="true"/>
        </w:rPr>
        <w:t>ارتعاده وتلوّن وجهه عليه السلام وقت الصلاة</w:t>
      </w:r>
      <w:bookmarkEnd w:id="80"/>
    </w:p>
    <w:p>
      <w:pPr>
        <w:pStyle w:val="Heading5"/>
        <w:numPr>
          <w:ilvl w:val="4"/>
          <w:numId w:val="1"/>
        </w:numPr>
        <w:rPr/>
      </w:pPr>
      <w:bookmarkStart w:id="81" w:name="__RefHeading___Toc6440361_3381743652"/>
      <w:bookmarkStart w:id="82" w:name="_Toc33"/>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83" w:name="__RefHeading___Toc6440363_3381743652"/>
      <w:bookmarkStart w:id="84" w:name="_Toc34"/>
      <w:bookmarkEnd w:id="83"/>
      <w:r>
        <w:rPr/>
        <w:t>1</w:t>
      </w:r>
      <w:r>
        <w:rPr>
          <w:rtl w:val="true"/>
        </w:rPr>
        <w:t xml:space="preserve">. </w:t>
      </w:r>
      <w:r>
        <w:rPr>
          <w:rtl w:val="true"/>
        </w:rPr>
        <w:t>جعفر بن محمّد الصادق عليهما السلام</w:t>
      </w:r>
      <w:bookmarkEnd w:id="84"/>
    </w:p>
    <w:p>
      <w:pPr>
        <w:pStyle w:val="BookText"/>
        <w:rPr/>
      </w:pPr>
      <w:r>
        <w:rPr>
          <w:rFonts w:eastAsia="Times New Roman" w:cs="Times New Roman" w:ascii="Times New Roman" w:hAnsi="Times New Roman"/>
          <w:color w:val="111111"/>
          <w:sz w:val="28"/>
          <w:szCs w:val="28"/>
          <w:lang w:val="en-US" w:bidi="en-US"/>
        </w:rPr>
        <w:t>13719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هاهنا ينتقصون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ينتقصونه لا أباً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 موضع نقيصة‌؟ والله ما عرض لعلي أمران قطّ‍‌ كلاهما لله طاعة إلا عمل بأشدّهما وأشقّهما عليه، ولقد كان يعمل العمل كأنّه قائم بين الجنّة والنار، ينظر إلي ثواب هؤلاء فيعمل له، وينظر إلي عقاب هؤلاء فيعمل له، وإن كان ليقوم إلي الصلاة،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تغيّر لونه حتّي يعرف ذلك في وجهه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Heading5"/>
        <w:numPr>
          <w:ilvl w:val="4"/>
          <w:numId w:val="1"/>
        </w:numPr>
        <w:rPr/>
      </w:pPr>
      <w:bookmarkStart w:id="85" w:name="__RefHeading___Toc6440365_3381743652"/>
      <w:bookmarkStart w:id="86" w:name="_Toc35"/>
      <w:bookmarkEnd w:id="85"/>
      <w:r>
        <w:rPr/>
        <w:t>2</w:t>
      </w:r>
      <w:r>
        <w:rPr>
          <w:rtl w:val="true"/>
        </w:rPr>
        <w:t xml:space="preserve">. </w:t>
      </w:r>
      <w:r>
        <w:rPr>
          <w:rtl w:val="true"/>
        </w:rPr>
        <w:t>ما ورد مرسلاً</w:t>
      </w:r>
      <w:bookmarkEnd w:id="86"/>
    </w:p>
    <w:p>
      <w:pPr>
        <w:pStyle w:val="BookText"/>
        <w:rPr/>
      </w:pPr>
      <w:r>
        <w:rPr>
          <w:rFonts w:eastAsia="Times New Roman" w:cs="Times New Roman" w:ascii="Times New Roman" w:hAnsi="Times New Roman"/>
          <w:color w:val="111111"/>
          <w:sz w:val="28"/>
          <w:szCs w:val="28"/>
          <w:lang w:val="en-US" w:bidi="en-US"/>
        </w:rPr>
        <w:t>13720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حضرت الصلاة يتزلزل ويتلوّن وجهه،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علي السماوات والأرض والجبال فأبين أن يحملنها وأشفقن منها وحملتها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7" w:name="pg14286_150007"/>
    </w:p>
    <w:p>
      <w:pPr>
        <w:pStyle w:val="BookText"/>
        <w:rPr/>
      </w:pPr>
      <w:bookmarkEnd w:id="87"/>
      <w:r>
        <w:rPr>
          <w:rFonts w:eastAsia="Times New Roman" w:cs="Times New Roman" w:ascii="Times New Roman" w:hAnsi="Times New Roman"/>
          <w:color w:val="111111"/>
          <w:sz w:val="28"/>
          <w:szCs w:val="28"/>
          <w:lang w:val="en-US" w:bidi="en-US"/>
        </w:rPr>
        <w:t>13721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أبوالليث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حضر وقت الصلاة ارتعدت فرائصه وتغيّر لونه،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الأمانة الّتي عرضها الله علي السماوات والأرض والجبال فأبين أن يحملنها وأشفقن منها وحملها الإنسان، فلا أدري أحسن أداء ما حملت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 w:name="__RefHeading___Toc6440367_3381743652"/>
      <w:bookmarkStart w:id="89" w:name="_Toc36"/>
      <w:bookmarkEnd w:id="88"/>
      <w:r>
        <w:rPr>
          <w:rtl w:val="true"/>
        </w:rPr>
        <w:t>السابع</w:t>
      </w:r>
      <w:r>
        <w:rPr>
          <w:rtl w:val="true"/>
        </w:rPr>
        <w:t xml:space="preserve">: </w:t>
      </w:r>
      <w:r>
        <w:rPr>
          <w:rtl w:val="true"/>
        </w:rPr>
        <w:t>دعاؤه عليه السلام عند الوضوء وعند فراغه منه</w:t>
      </w:r>
      <w:bookmarkEnd w:id="89"/>
    </w:p>
    <w:p>
      <w:pPr>
        <w:pStyle w:val="Heading5"/>
        <w:numPr>
          <w:ilvl w:val="4"/>
          <w:numId w:val="1"/>
        </w:numPr>
        <w:rPr/>
      </w:pPr>
      <w:bookmarkStart w:id="90" w:name="__RefHeading___Toc6440369_3381743652"/>
      <w:bookmarkStart w:id="91" w:name="_Toc37"/>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أبي‌الجعد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عبدالله الأعور</w:t>
      </w:r>
    </w:p>
    <w:p>
      <w:pPr>
        <w:pStyle w:val="Heading5"/>
        <w:numPr>
          <w:ilvl w:val="4"/>
          <w:numId w:val="1"/>
        </w:numPr>
        <w:rPr/>
      </w:pPr>
      <w:bookmarkStart w:id="92" w:name="__RefHeading___Toc6440371_3381743652"/>
      <w:bookmarkStart w:id="93" w:name="_Toc38"/>
      <w:bookmarkEnd w:id="92"/>
      <w:r>
        <w:rPr/>
        <w:t>1</w:t>
      </w:r>
      <w:r>
        <w:rPr>
          <w:rtl w:val="true"/>
        </w:rPr>
        <w:t xml:space="preserve">. </w:t>
      </w:r>
      <w:r>
        <w:rPr>
          <w:rtl w:val="true"/>
        </w:rPr>
        <w:t>أبوإسحاق السبيعي</w:t>
      </w:r>
      <w:bookmarkEnd w:id="93"/>
    </w:p>
    <w:p>
      <w:pPr>
        <w:pStyle w:val="BookText"/>
        <w:rPr/>
      </w:pPr>
      <w:r>
        <w:rPr>
          <w:rFonts w:eastAsia="Times New Roman" w:cs="Times New Roman" w:ascii="Times New Roman" w:hAnsi="Times New Roman"/>
          <w:color w:val="111111"/>
          <w:sz w:val="28"/>
          <w:szCs w:val="28"/>
          <w:lang w:val="en-US" w:bidi="en-US"/>
        </w:rPr>
        <w:t>13722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المستغفري وابن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السبيعي رفعه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صلي الله عليه وسلم كلمات أقولهنّ‌ عند الوضوء فلم أنسهنّ‌، كان رسول الله صلي الله عليه وسلم إذا اتي بماء فغسل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العظيم والحمد لله علي الإسلام، اللهمّ‌ اجعلني من التوابّين واجعلني من المتطهّرين، واجعلني من الّذين إذا أعطيتهم شكروا، وإذا ابتليتهم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غسل فرجه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تمضمض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علي تلاوة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تبيضّ‌ وجوه وتسودّ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كتابي بيميني، وحاسبني حساباً يسيراً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إتمام الصلاة والخشوع فيها</w:t>
      </w:r>
      <w:r>
        <w:rPr>
          <w:rFonts w:eastAsia="Amiri" w:cs="Amiri" w:ascii="Amiri" w:hAnsi="Amiri"/>
          <w:color w:val="111111"/>
          <w:sz w:val="28"/>
          <w:szCs w:val="28"/>
          <w:rtl w:val="true"/>
          <w:lang w:bidi="ar-SA"/>
        </w:rPr>
        <w:t>.</w:t>
      </w:r>
      <w:bookmarkStart w:id="94" w:name="pg14286_150009"/>
    </w:p>
    <w:p>
      <w:pPr>
        <w:pStyle w:val="BookText"/>
        <w:rPr/>
      </w:pPr>
      <w:bookmarkEnd w:id="94"/>
      <w:r>
        <w:rPr>
          <w:rFonts w:ascii="Amiri" w:hAnsi="Amiri" w:eastAsia="Amiri" w:cs="Amiri"/>
          <w:color w:val="111111"/>
          <w:sz w:val="28"/>
          <w:sz w:val="28"/>
          <w:szCs w:val="28"/>
          <w:rtl w:val="true"/>
          <w:lang w:bidi="ar-SA"/>
        </w:rPr>
        <w:t>وإذا غسل شماله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من وراء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مسح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مسح اذنيه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سعياً مشكوراً وذنباً مغفوراً وتجارة لن تبور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رفعها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قائم علي رأسه يكتب ما يقول في ورقة ثمّ‌ يختمه فيرفعه فيضعه تحت العرش، فلا يفكّ‌ خاتمه إلي يوم القيامة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للمستغفري والاقتراح لابن دقيق، كما عنهما المتّقي في كنز العمّال </w:t>
      </w: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26991</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440373_3381743652"/>
      <w:bookmarkStart w:id="96" w:name="_Toc39"/>
      <w:bookmarkEnd w:id="95"/>
      <w:r>
        <w:rPr/>
        <w:t>2</w:t>
      </w:r>
      <w:r>
        <w:rPr>
          <w:rtl w:val="true"/>
        </w:rPr>
        <w:t xml:space="preserve">. </w:t>
      </w:r>
      <w:r>
        <w:rPr>
          <w:rtl w:val="true"/>
        </w:rPr>
        <w:t>الحارث بن عبدالله الأعور</w:t>
      </w:r>
      <w:bookmarkEnd w:id="96"/>
    </w:p>
    <w:p>
      <w:pPr>
        <w:pStyle w:val="BookText"/>
        <w:rPr/>
      </w:pPr>
      <w:r>
        <w:rPr>
          <w:rFonts w:eastAsia="Times New Roman" w:cs="Times New Roman" w:ascii="Times New Roman" w:hAnsi="Times New Roman"/>
          <w:color w:val="111111"/>
          <w:sz w:val="28"/>
          <w:szCs w:val="28"/>
          <w:lang w:val="en-US" w:bidi="en-US"/>
        </w:rPr>
        <w:t>13723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حدّثنا عمرو بن ثابت،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إذا فرغ من وضوئه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5"/>
        <w:numPr>
          <w:ilvl w:val="4"/>
          <w:numId w:val="1"/>
        </w:numPr>
        <w:rPr/>
      </w:pPr>
      <w:bookmarkStart w:id="97" w:name="__RefHeading___Toc6440375_3381743652"/>
      <w:bookmarkStart w:id="98" w:name="_Toc40"/>
      <w:bookmarkEnd w:id="97"/>
      <w:r>
        <w:rPr/>
        <w:t>3</w:t>
      </w:r>
      <w:r>
        <w:rPr>
          <w:rtl w:val="true"/>
        </w:rPr>
        <w:t xml:space="preserve">. </w:t>
      </w:r>
      <w:r>
        <w:rPr>
          <w:rtl w:val="true"/>
        </w:rPr>
        <w:t>سالم بن أبي‌الجعد</w:t>
      </w:r>
      <w:bookmarkEnd w:id="98"/>
    </w:p>
    <w:p>
      <w:pPr>
        <w:pStyle w:val="BookText"/>
        <w:rPr/>
      </w:pPr>
      <w:r>
        <w:rPr>
          <w:rFonts w:eastAsia="Times New Roman" w:cs="Times New Roman" w:ascii="Times New Roman" w:hAnsi="Times New Roman"/>
          <w:color w:val="111111"/>
          <w:sz w:val="28"/>
          <w:szCs w:val="28"/>
          <w:lang w:val="en-US" w:bidi="en-US"/>
        </w:rPr>
        <w:t>13724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وعبدالله بن داوود، عن الأعمش، عن إبراهيم بن المهاجر، عن سالم بن أبي‌الجعد،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فرغ من وضوئه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ربّ‌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13725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العلاء، عن الأعمش، عن سالم بن أبي‌الجعد، عن</w:t>
      </w:r>
      <w:bookmarkStart w:id="99" w:name="pg14286_150011"/>
    </w:p>
    <w:p>
      <w:pPr>
        <w:pStyle w:val="BookText"/>
        <w:rPr/>
      </w:pPr>
      <w:bookmarkEnd w:id="99"/>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توضّأ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440377_3381743652"/>
      <w:bookmarkStart w:id="101" w:name="_Toc41"/>
      <w:bookmarkEnd w:id="100"/>
      <w:r>
        <w:rPr>
          <w:rtl w:val="true"/>
        </w:rPr>
        <w:t>الثامن</w:t>
      </w:r>
      <w:r>
        <w:rPr>
          <w:rtl w:val="true"/>
        </w:rPr>
        <w:t xml:space="preserve">: </w:t>
      </w:r>
      <w:r>
        <w:rPr>
          <w:rtl w:val="true"/>
        </w:rPr>
        <w:t>قوله عليه السلام إذا سمع الأذان</w:t>
      </w:r>
      <w:bookmarkEnd w:id="101"/>
    </w:p>
    <w:p>
      <w:pPr>
        <w:pStyle w:val="Heading5"/>
        <w:numPr>
          <w:ilvl w:val="4"/>
          <w:numId w:val="1"/>
        </w:numPr>
        <w:rPr/>
      </w:pPr>
      <w:bookmarkStart w:id="102" w:name="__RefHeading___Toc6440379_3381743652"/>
      <w:bookmarkStart w:id="103" w:name="_Toc42"/>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سعد</w:t>
      </w:r>
    </w:p>
    <w:p>
      <w:pPr>
        <w:pStyle w:val="Heading5"/>
        <w:numPr>
          <w:ilvl w:val="4"/>
          <w:numId w:val="1"/>
        </w:numPr>
        <w:rPr/>
      </w:pPr>
      <w:bookmarkStart w:id="104" w:name="__RefHeading___Toc6440381_3381743652"/>
      <w:bookmarkStart w:id="105" w:name="_Toc43"/>
      <w:bookmarkEnd w:id="104"/>
      <w:r>
        <w:rPr/>
        <w:t>1</w:t>
      </w:r>
      <w:r>
        <w:rPr>
          <w:rtl w:val="true"/>
        </w:rPr>
        <w:t xml:space="preserve">. </w:t>
      </w:r>
      <w:r>
        <w:rPr>
          <w:rtl w:val="true"/>
        </w:rPr>
        <w:t>عبدالرحمان بن أبي‌ليلي</w:t>
      </w:r>
      <w:bookmarkEnd w:id="105"/>
    </w:p>
    <w:p>
      <w:pPr>
        <w:pStyle w:val="BookText"/>
        <w:rPr/>
      </w:pPr>
      <w:r>
        <w:rPr>
          <w:rFonts w:eastAsia="Times New Roman" w:cs="Times New Roman" w:ascii="Times New Roman" w:hAnsi="Times New Roman"/>
          <w:color w:val="111111"/>
          <w:sz w:val="28"/>
          <w:szCs w:val="28"/>
          <w:lang w:val="en-US" w:bidi="en-US"/>
        </w:rPr>
        <w:t>13726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حجّاج بن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عبدالواحد بن زياد، عن عبدالرحمان بن إسحاق، حدّثني أبوسعيد،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إذا سمع المؤذّن يؤذّن قال كما يقول،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وأنّ‌ الّذين جحدوا محمّداً هم الكاذبون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Heading5"/>
        <w:numPr>
          <w:ilvl w:val="4"/>
          <w:numId w:val="1"/>
        </w:numPr>
        <w:rPr/>
      </w:pPr>
      <w:bookmarkStart w:id="106" w:name="__RefHeading___Toc6440383_3381743652"/>
      <w:bookmarkStart w:id="107" w:name="_Toc44"/>
      <w:bookmarkEnd w:id="106"/>
      <w:r>
        <w:rPr/>
        <w:t>2</w:t>
      </w:r>
      <w:r>
        <w:rPr>
          <w:rtl w:val="true"/>
        </w:rPr>
        <w:t xml:space="preserve">. </w:t>
      </w:r>
      <w:r>
        <w:rPr>
          <w:rtl w:val="true"/>
        </w:rPr>
        <w:t>النعمان بن سعد</w:t>
      </w:r>
      <w:bookmarkEnd w:id="107"/>
    </w:p>
    <w:p>
      <w:pPr>
        <w:pStyle w:val="BookText"/>
        <w:rPr/>
      </w:pPr>
      <w:r>
        <w:rPr>
          <w:rFonts w:eastAsia="Times New Roman" w:cs="Times New Roman" w:ascii="Times New Roman" w:hAnsi="Times New Roman"/>
          <w:color w:val="111111"/>
          <w:sz w:val="28"/>
          <w:szCs w:val="28"/>
          <w:lang w:val="en-US" w:bidi="en-US"/>
        </w:rPr>
        <w:t>13727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إسماعيل، عن عبدالرحمان بن إسحاق، عن النعمان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سمع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شاهد، وأتحمّلها عن كلّ‌ جاحد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13728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إسماعيل، عن عبدالرحمان بن إسحاق</w:t>
      </w:r>
      <w:bookmarkStart w:id="108" w:name="pg14286_150013"/>
    </w:p>
    <w:p>
      <w:pPr>
        <w:pStyle w:val="BookText"/>
        <w:rPr/>
      </w:pPr>
      <w:bookmarkEnd w:id="108"/>
      <w:r>
        <w:rPr>
          <w:rFonts w:ascii="Amiri" w:hAnsi="Amiri" w:eastAsia="Amiri" w:cs="Amiri"/>
          <w:color w:val="111111"/>
          <w:sz w:val="28"/>
          <w:sz w:val="28"/>
          <w:szCs w:val="28"/>
          <w:rtl w:val="true"/>
          <w:lang w:bidi="ar-SA"/>
        </w:rPr>
        <w:t>القرشي، عن النعمان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رضي الله عنه إذا سمع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بها مع كلّ‌ شاهد، وأتحمّلها عن كلّ‌ جاه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الرافعي بإسناده إليه في التدوين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إبراهيم بن الحسن بن علي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440385_3381743652"/>
      <w:bookmarkStart w:id="110" w:name="_Toc45"/>
      <w:bookmarkEnd w:id="109"/>
      <w:r>
        <w:rPr>
          <w:rtl w:val="true"/>
        </w:rPr>
        <w:t>التاسع</w:t>
      </w:r>
      <w:r>
        <w:rPr>
          <w:rtl w:val="true"/>
        </w:rPr>
        <w:t xml:space="preserve">: </w:t>
      </w:r>
      <w:r>
        <w:rPr>
          <w:rtl w:val="true"/>
        </w:rPr>
        <w:t>ذكره عليه السلام عند افتتاح الصلاة</w:t>
      </w:r>
      <w:bookmarkEnd w:id="110"/>
    </w:p>
    <w:p>
      <w:pPr>
        <w:pStyle w:val="Heading5"/>
        <w:numPr>
          <w:ilvl w:val="4"/>
          <w:numId w:val="1"/>
        </w:numPr>
        <w:rPr/>
      </w:pPr>
      <w:bookmarkStart w:id="111" w:name="__RefHeading___Toc6440387_3381743652"/>
      <w:bookmarkStart w:id="112" w:name="_Toc46"/>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Heading5"/>
        <w:numPr>
          <w:ilvl w:val="4"/>
          <w:numId w:val="1"/>
        </w:numPr>
        <w:rPr/>
      </w:pPr>
      <w:bookmarkStart w:id="113" w:name="__RefHeading___Toc6440389_3381743652"/>
      <w:bookmarkStart w:id="114" w:name="_Toc47"/>
      <w:bookmarkEnd w:id="113"/>
      <w:r>
        <w:rPr/>
        <w:t>1</w:t>
      </w:r>
      <w:r>
        <w:rPr>
          <w:rtl w:val="true"/>
        </w:rPr>
        <w:t xml:space="preserve">. </w:t>
      </w:r>
      <w:r>
        <w:rPr>
          <w:rtl w:val="true"/>
        </w:rPr>
        <w:t>أبوالخليل</w:t>
      </w:r>
      <w:bookmarkEnd w:id="114"/>
    </w:p>
    <w:p>
      <w:pPr>
        <w:pStyle w:val="BookText"/>
        <w:rPr/>
      </w:pPr>
      <w:r>
        <w:rPr>
          <w:rFonts w:eastAsia="Times New Roman" w:cs="Times New Roman" w:ascii="Times New Roman" w:hAnsi="Times New Roman"/>
          <w:color w:val="111111"/>
          <w:sz w:val="28"/>
          <w:szCs w:val="28"/>
          <w:lang w:val="en-US" w:bidi="en-US"/>
        </w:rPr>
        <w:t>13729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هشيم، عن أصحابه، عن أبي‌إسحاق، عن أبي‌الخليل،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ظلمت نفسي فاغفر لي، فإنّه لا يغفر الذنوب إلا أنت، وجّهت وجهي للّذي فطر السماوات والأرض حنيفاً وما أنا من المشركين، إنّ‌ صلاتي ونسكي ومحياي ومماتي لله ربّ‌ العالمين، لا شريك له، وبذلك امرت، وأنا من المسلمين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Heading5"/>
        <w:numPr>
          <w:ilvl w:val="4"/>
          <w:numId w:val="1"/>
        </w:numPr>
        <w:rPr/>
      </w:pPr>
      <w:bookmarkStart w:id="115" w:name="__RefHeading___Toc6440391_3381743652"/>
      <w:bookmarkStart w:id="116" w:name="_Toc48"/>
      <w:bookmarkEnd w:id="115"/>
      <w:r>
        <w:rPr/>
        <w:t>2</w:t>
      </w:r>
      <w:r>
        <w:rPr>
          <w:rtl w:val="true"/>
        </w:rPr>
        <w:t xml:space="preserve">. </w:t>
      </w:r>
      <w:r>
        <w:rPr>
          <w:rtl w:val="true"/>
        </w:rPr>
        <w:t>عاصم بن ضمرة</w:t>
      </w:r>
      <w:bookmarkEnd w:id="116"/>
    </w:p>
    <w:p>
      <w:pPr>
        <w:pStyle w:val="BookText"/>
        <w:rPr/>
      </w:pPr>
      <w:r>
        <w:rPr>
          <w:rFonts w:eastAsia="Times New Roman" w:cs="Times New Roman" w:ascii="Times New Roman" w:hAnsi="Times New Roman"/>
          <w:color w:val="111111"/>
          <w:sz w:val="28"/>
          <w:szCs w:val="28"/>
          <w:lang w:val="en-US" w:bidi="en-US"/>
        </w:rPr>
        <w:t>13730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أبي‌إسحاق، عن عاصم بن ضمرة،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إذا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إله إلا أنت، سبحانك، إنّي ظلمت نفسي فاغفر لي، إنّه لا يغفر الذنوب إلا أنت، لبّيك وسعديك، والخير في يديك، والشرّ</w:t>
      </w:r>
      <w:bookmarkStart w:id="117" w:name="pg14286_150015"/>
    </w:p>
    <w:p>
      <w:pPr>
        <w:pStyle w:val="BookText"/>
        <w:rPr/>
      </w:pPr>
      <w:bookmarkEnd w:id="117"/>
      <w:r>
        <w:rPr>
          <w:rFonts w:ascii="Amiri" w:hAnsi="Amiri" w:eastAsia="Amiri" w:cs="Amiri"/>
          <w:color w:val="111111"/>
          <w:sz w:val="28"/>
          <w:sz w:val="28"/>
          <w:szCs w:val="28"/>
          <w:rtl w:val="true"/>
          <w:lang w:bidi="ar-SA"/>
        </w:rPr>
        <w:t xml:space="preserve">ليس إليك، والمهدي من هديت، وعبدك بين يديك، وعبدك بين يديك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كرّرت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ومنك، وإليك، ولا ملجأ ولا منجا منك إلا إليك، تباركت وتعاليت، سبحانك ربّ‌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8" w:name="__RefHeading___Toc6440393_3381743652"/>
      <w:bookmarkStart w:id="119" w:name="_Toc49"/>
      <w:bookmarkEnd w:id="118"/>
      <w:r>
        <w:rPr>
          <w:rtl w:val="true"/>
        </w:rPr>
        <w:t>العاشر</w:t>
      </w:r>
      <w:r>
        <w:rPr>
          <w:rtl w:val="true"/>
        </w:rPr>
        <w:t xml:space="preserve">: </w:t>
      </w:r>
      <w:r>
        <w:rPr>
          <w:rtl w:val="true"/>
        </w:rPr>
        <w:t>جهره عليه السلام بالبسلمة في الصلوات</w:t>
      </w:r>
      <w:bookmarkEnd w:id="119"/>
    </w:p>
    <w:p>
      <w:pPr>
        <w:pStyle w:val="Heading5"/>
        <w:numPr>
          <w:ilvl w:val="4"/>
          <w:numId w:val="1"/>
        </w:numPr>
        <w:rPr/>
      </w:pPr>
      <w:bookmarkStart w:id="120" w:name="__RefHeading___Toc6440395_3381743652"/>
      <w:bookmarkStart w:id="121" w:name="_Toc50"/>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22" w:name="__RefHeading___Toc6440397_3381743652"/>
      <w:bookmarkStart w:id="123" w:name="_Toc51"/>
      <w:bookmarkEnd w:id="122"/>
      <w:r>
        <w:rPr/>
        <w:t>1</w:t>
      </w:r>
      <w:r>
        <w:rPr>
          <w:rtl w:val="true"/>
        </w:rPr>
        <w:t xml:space="preserve">. </w:t>
      </w:r>
      <w:r>
        <w:rPr>
          <w:rtl w:val="true"/>
        </w:rPr>
        <w:t>عامر الشعبي</w:t>
      </w:r>
      <w:bookmarkEnd w:id="123"/>
    </w:p>
    <w:p>
      <w:pPr>
        <w:pStyle w:val="BookText"/>
        <w:rPr/>
      </w:pPr>
      <w:r>
        <w:rPr>
          <w:rFonts w:eastAsia="Times New Roman" w:cs="Times New Roman" w:ascii="Times New Roman" w:hAnsi="Times New Roman"/>
          <w:color w:val="111111"/>
          <w:sz w:val="28"/>
          <w:szCs w:val="28"/>
          <w:lang w:val="en-US" w:bidi="en-US"/>
        </w:rPr>
        <w:t>13731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سعيد بن مسروق، عن أبيه،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وصلّيت وراءه فسمعته يجهر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Heading5"/>
        <w:numPr>
          <w:ilvl w:val="4"/>
          <w:numId w:val="1"/>
        </w:numPr>
        <w:rPr/>
      </w:pPr>
      <w:bookmarkStart w:id="124" w:name="__RefHeading___Toc6440399_3381743652"/>
      <w:bookmarkStart w:id="125" w:name="_Toc52"/>
      <w:bookmarkEnd w:id="124"/>
      <w:r>
        <w:rPr/>
        <w:t>2</w:t>
      </w:r>
      <w:r>
        <w:rPr>
          <w:rtl w:val="true"/>
        </w:rPr>
        <w:t xml:space="preserve">. </w:t>
      </w:r>
      <w:r>
        <w:rPr>
          <w:rtl w:val="true"/>
        </w:rPr>
        <w:t>ما ورد مرسلاً</w:t>
      </w:r>
      <w:bookmarkEnd w:id="125"/>
    </w:p>
    <w:p>
      <w:pPr>
        <w:pStyle w:val="BookText"/>
        <w:rPr/>
      </w:pPr>
      <w:r>
        <w:rPr>
          <w:rFonts w:eastAsia="Times New Roman" w:cs="Times New Roman" w:ascii="Times New Roman" w:hAnsi="Times New Roman"/>
          <w:color w:val="111111"/>
          <w:sz w:val="28"/>
          <w:szCs w:val="28"/>
          <w:lang w:val="en-US" w:bidi="en-US"/>
        </w:rPr>
        <w:t>13732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ويدلّ‌ عليه وجوه وحجج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الجهر بذكر الله يدلّ‌ علي كونه مفتخراً بذلك الذكر غير مبال بإنكار من ينكره، ولا شكّ‌ أنّ‌ هذا مستحسن في العقل، فيكون في الشرع كذلك؛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يقوّي هذا الكلام أيضاً أنّ‌ الإخفاء والسرّ لا يليق إلا بما يكون فيه عيب ونقصان فيخفيه الرجل ويسرّه لئلا ينكشف ذلك العيب، أمّا الّذي يفيد أعظم أنواع الفخر والفضيلة والمنقبة فكيف يليق بالعقل إخفاؤه‌؟ ومعلوم أنّه لا منقبة للعبد أعلي وأكمل من كونه ذاكراً لله بالتعظيم، ولهذا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مات ولسانه رطب 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كيف يليق بالعاقل أن يسعي في إخفائه‌؟ ولهذا السبب نقل أنّ‌ عليّاً رضي الله عنه كان مذهبه الجهر ببسم الله الرحمن الرحيم في جميع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الحجّة قويّة في نفسي راسخة في عقلي لا تزول البتّة بسبب كلمات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الشافعي بإسناده أنّ‌ معاوية قدم المدينة فصلّي بهم، ولم يقرأ بسم الله الرحمن الرحيم، ولم يكبّر عند الخفض إلي الركوع والسجود، فلمّا سلّم ناداه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سرقت منّا الصلاة، أين بسم الله الرحمن الرحيم‌؟ وأين التكبير عند الركوع والسجود؟ ثمّ‌ إنّه أعاد الصلاة مع التسمية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سلطاناً عظيم القوّة شديد الشوكة فلولا أنّ‌ الجهر بالتسمية كان كالأمر المتقرّر عند كلّ‌ الصحابة من المهاجرين والأنصار وإلا لما قدروا علي إظهار الإنكار عليه بسبب ترك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البيهقي في السنن الكبير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يجهر في الصلاة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للبيهقي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افتتاح القراءة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الشيخ البيهقي روي الجهر عن عمر بن الخطّاب وابن عبّاس وابن عمر وابن الزبير، وأمّا أنّ‌ علي بن أبي‌طالب رضي الله عنه كان يجهر بالتسمية فقد ثبت بالتواتر، ومن اقتدي في دينه بعلي بن أبي‌طالب فقد اهتدي، والدليل عليه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علي حيث دار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أنساً وابن المغفّل خصّصا عدم ذكر بسم الله الرحمن الرحيم بالخلفاء الثلاثة، ولم يذكرا عليّاً، وذلك يدلّ‌ علي إطباق الكلّ‌ علي أنّ‌ عليّاً كان يجهر ببسم الله الرحمن الرحيم </w:t>
      </w:r>
      <w:r>
        <w:rPr>
          <w:rFonts w:eastAsia="Amiri" w:cs="Amiri" w:ascii="Amiri" w:hAnsi="Amiri"/>
          <w:color w:val="111111"/>
          <w:sz w:val="28"/>
          <w:szCs w:val="28"/>
          <w:rtl w:val="true"/>
          <w:lang w:bidi="ar-SA"/>
        </w:rPr>
        <w:t>... .</w:t>
      </w:r>
      <w:bookmarkStart w:id="126" w:name="pg14286_150020"/>
    </w:p>
    <w:p>
      <w:pPr>
        <w:pStyle w:val="BookText"/>
        <w:rPr/>
      </w:pPr>
      <w:bookmarkEnd w:id="126"/>
      <w:r>
        <w:rPr>
          <w:rFonts w:ascii="Amiri" w:hAnsi="Amiri" w:eastAsia="Amiri" w:cs="Amiri"/>
          <w:color w:val="111111"/>
          <w:sz w:val="28"/>
          <w:sz w:val="28"/>
          <w:szCs w:val="28"/>
          <w:rtl w:val="true"/>
          <w:lang w:bidi="ar-SA"/>
        </w:rPr>
        <w:t>إنّ‌ الدلائل العقليّة موافقة لنا، وعمل علي بن أبي‌طالب عليه السلام معنا، ومن اتّخذ عليّاً إماماً لدينه فقد استمسك بالعروة الوثقي في دينه ونفسه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الفاتحة، الباب الرابع، في المسائل الفقهيّة المستنبطة من هذه السورة، المسألة التاسعة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في الجهر بها عن علي بن أبي‌طالب، وهو مذهب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7" w:name="__RefHeading___Toc6440401_3381743652"/>
      <w:bookmarkStart w:id="128" w:name="_Toc53"/>
      <w:bookmarkEnd w:id="127"/>
      <w:r>
        <w:rPr>
          <w:rtl w:val="true"/>
        </w:rPr>
        <w:t>الحادي عشر</w:t>
      </w:r>
      <w:r>
        <w:rPr>
          <w:rtl w:val="true"/>
        </w:rPr>
        <w:t xml:space="preserve">: </w:t>
      </w:r>
      <w:r>
        <w:rPr>
          <w:rtl w:val="true"/>
        </w:rPr>
        <w:t>ذكره عليه السلام بعد رفع رأسه من الركوع</w:t>
      </w:r>
      <w:bookmarkEnd w:id="1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عبدالله الأعور</w:t>
      </w:r>
    </w:p>
    <w:p>
      <w:pPr>
        <w:pStyle w:val="BookText"/>
        <w:rPr/>
      </w:pPr>
      <w:r>
        <w:rPr>
          <w:rFonts w:eastAsia="Times New Roman" w:cs="Times New Roman" w:ascii="Times New Roman" w:hAnsi="Times New Roman"/>
          <w:color w:val="111111"/>
          <w:sz w:val="28"/>
          <w:szCs w:val="28"/>
          <w:lang w:val="en-US" w:bidi="en-US"/>
        </w:rPr>
        <w:t>13734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اللهمّ‌ ربّنا لك الحمد، بحولك وقوّتك أقوم وأقعد</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13735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ولك الحمد، اللهمّ‌ بحولك وقوّتك أقوم وأقعد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13736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أبي‌إسحاق، عن الحارث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أنّه كان يقول إذا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اللهمّ‌</w:t>
      </w:r>
      <w:bookmarkStart w:id="129" w:name="pg14286_150022"/>
    </w:p>
    <w:p>
      <w:pPr>
        <w:pStyle w:val="BookText"/>
        <w:rPr/>
      </w:pPr>
      <w:bookmarkEnd w:id="129"/>
      <w:r>
        <w:rPr>
          <w:rFonts w:ascii="Amiri" w:hAnsi="Amiri" w:eastAsia="Amiri" w:cs="Amiri"/>
          <w:color w:val="111111"/>
          <w:sz w:val="28"/>
          <w:sz w:val="28"/>
          <w:szCs w:val="28"/>
          <w:rtl w:val="true"/>
          <w:lang w:bidi="ar-SA"/>
        </w:rPr>
        <w:t>بحولك وقوّتك أقوم وأقعد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440403_3381743652"/>
      <w:bookmarkStart w:id="131" w:name="_Toc54"/>
      <w:bookmarkEnd w:id="130"/>
      <w:r>
        <w:rPr>
          <w:rtl w:val="true"/>
        </w:rPr>
        <w:t>الثاني عشر</w:t>
      </w:r>
      <w:r>
        <w:rPr>
          <w:rtl w:val="true"/>
        </w:rPr>
        <w:t xml:space="preserve">: </w:t>
      </w:r>
      <w:r>
        <w:rPr>
          <w:rtl w:val="true"/>
        </w:rPr>
        <w:t>دعاؤه عليه السلام بين السجدتين</w:t>
      </w:r>
      <w:bookmarkEnd w:id="131"/>
    </w:p>
    <w:p>
      <w:pPr>
        <w:pStyle w:val="Heading5"/>
        <w:numPr>
          <w:ilvl w:val="4"/>
          <w:numId w:val="1"/>
        </w:numPr>
        <w:rPr/>
      </w:pPr>
      <w:bookmarkStart w:id="132" w:name="__RefHeading___Toc6440405_3381743652"/>
      <w:bookmarkStart w:id="133" w:name="_Toc55"/>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w:t>
      </w:r>
    </w:p>
    <w:p>
      <w:pPr>
        <w:pStyle w:val="Heading5"/>
        <w:numPr>
          <w:ilvl w:val="4"/>
          <w:numId w:val="1"/>
        </w:numPr>
        <w:rPr/>
      </w:pPr>
      <w:bookmarkStart w:id="134" w:name="__RefHeading___Toc6440407_3381743652"/>
      <w:bookmarkStart w:id="135" w:name="_Toc56"/>
      <w:bookmarkEnd w:id="134"/>
      <w:r>
        <w:rPr/>
        <w:t>1</w:t>
      </w:r>
      <w:r>
        <w:rPr>
          <w:rtl w:val="true"/>
        </w:rPr>
        <w:t xml:space="preserve">. </w:t>
      </w:r>
      <w:r>
        <w:rPr>
          <w:rtl w:val="true"/>
        </w:rPr>
        <w:t>الحارث الهمداني</w:t>
      </w:r>
      <w:bookmarkEnd w:id="135"/>
    </w:p>
    <w:p>
      <w:pPr>
        <w:pStyle w:val="BookText"/>
        <w:rPr/>
      </w:pPr>
      <w:r>
        <w:rPr>
          <w:rFonts w:eastAsia="Times New Roman" w:cs="Times New Roman" w:ascii="Times New Roman" w:hAnsi="Times New Roman"/>
          <w:color w:val="111111"/>
          <w:sz w:val="28"/>
          <w:szCs w:val="28"/>
          <w:lang w:val="en-US" w:bidi="en-US"/>
        </w:rPr>
        <w:t>13737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وارحمني واجبرني وارفعني</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13738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يقول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وارحمني واجبرني وارزقني</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13739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يقول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واجبرني وارفعني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13740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 عن عبدالله بن الحارث، عن الحارث الهمداني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أنّه كان يقول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واهدني واجبرني</w:t>
      </w:r>
      <w:r>
        <w:rPr>
          <w:rFonts w:eastAsia="Amiri" w:cs="Amiri" w:ascii="Amiri" w:hAnsi="Amiri"/>
          <w:color w:val="111111"/>
          <w:sz w:val="28"/>
          <w:szCs w:val="28"/>
          <w:rtl w:val="true"/>
          <w:lang w:bidi="ar-SA"/>
        </w:rPr>
        <w:t xml:space="preserve">. </w:t>
      </w:r>
      <w:r>
        <w:rPr>
          <w:rStyle w:val="FootnoteAnchor"/>
          <w:rtl w:val="true"/>
        </w:rPr>
        <w:footnoteReference w:id="89"/>
      </w:r>
      <w:bookmarkStart w:id="136" w:name="pg14286_150024"/>
    </w:p>
    <w:p>
      <w:pPr>
        <w:pStyle w:val="Heading5"/>
        <w:numPr>
          <w:ilvl w:val="4"/>
          <w:numId w:val="1"/>
        </w:numPr>
        <w:rPr/>
      </w:pPr>
      <w:bookmarkStart w:id="137" w:name="__RefHeading___Toc6440409_3381743652"/>
      <w:bookmarkStart w:id="138" w:name="_Toc57"/>
      <w:bookmarkEnd w:id="136"/>
      <w:bookmarkEnd w:id="137"/>
      <w:r>
        <w:rPr/>
        <w:t>2</w:t>
      </w:r>
      <w:r>
        <w:rPr>
          <w:rtl w:val="true"/>
        </w:rPr>
        <w:t xml:space="preserve">. </w:t>
      </w:r>
      <w:r>
        <w:rPr>
          <w:rtl w:val="true"/>
        </w:rPr>
        <w:t>سليمان التيمي</w:t>
      </w:r>
      <w:bookmarkEnd w:id="138"/>
    </w:p>
    <w:p>
      <w:pPr>
        <w:pStyle w:val="BookText"/>
        <w:rPr/>
      </w:pPr>
      <w:r>
        <w:rPr>
          <w:rFonts w:eastAsia="Times New Roman" w:cs="Times New Roman" w:ascii="Times New Roman" w:hAnsi="Times New Roman"/>
          <w:color w:val="111111"/>
          <w:sz w:val="28"/>
          <w:szCs w:val="28"/>
          <w:lang w:val="en-US" w:bidi="en-US"/>
        </w:rPr>
        <w:t>13741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إسماعيل بن محمّد الصفّار، حدّثنا يحيي بن أبي‌طالب، أنبأ عبدالوهّاب، أنبأ سليمان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عليّاً رضي الله عنه كان يقول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وارحمني وارفعني واجبرني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الحارث الأعور عن علي،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وارفعني</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ما يقول بين السجدتين</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440411_3381743652"/>
      <w:bookmarkStart w:id="140" w:name="_Toc58"/>
      <w:bookmarkEnd w:id="139"/>
      <w:r>
        <w:rPr>
          <w:rtl w:val="true"/>
        </w:rPr>
        <w:t>الثالث عشر</w:t>
      </w:r>
      <w:r>
        <w:rPr>
          <w:rtl w:val="true"/>
        </w:rPr>
        <w:t xml:space="preserve">: </w:t>
      </w:r>
      <w:r>
        <w:rPr>
          <w:rtl w:val="true"/>
        </w:rPr>
        <w:t>قنوته عليه السلام في الصلاة</w:t>
      </w:r>
      <w:bookmarkEnd w:id="140"/>
    </w:p>
    <w:p>
      <w:pPr>
        <w:pStyle w:val="Heading5"/>
        <w:numPr>
          <w:ilvl w:val="4"/>
          <w:numId w:val="1"/>
        </w:numPr>
        <w:rPr/>
      </w:pPr>
      <w:bookmarkStart w:id="141" w:name="__RefHeading___Toc6440413_3381743652"/>
      <w:bookmarkStart w:id="142" w:name="_Toc5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حبيب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بن أبي‌معقل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سويد الكاهلي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عرفجة بن عبدالله الثقفي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أبي‌الأسود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سويد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معقل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أبي‌زياد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السلمي</w:t>
      </w:r>
    </w:p>
    <w:p>
      <w:pPr>
        <w:pStyle w:val="Heading5"/>
        <w:numPr>
          <w:ilvl w:val="4"/>
          <w:numId w:val="1"/>
        </w:numPr>
        <w:rPr/>
      </w:pPr>
      <w:bookmarkStart w:id="143" w:name="__RefHeading___Toc6440415_3381743652"/>
      <w:bookmarkStart w:id="144" w:name="_Toc60"/>
      <w:bookmarkEnd w:id="143"/>
      <w:r>
        <w:rPr/>
        <w:t>1</w:t>
      </w:r>
      <w:r>
        <w:rPr>
          <w:rtl w:val="true"/>
        </w:rPr>
        <w:t xml:space="preserve">. </w:t>
      </w:r>
      <w:r>
        <w:rPr>
          <w:rtl w:val="true"/>
        </w:rPr>
        <w:t>إبراهيم</w:t>
      </w:r>
      <w:bookmarkEnd w:id="144"/>
    </w:p>
    <w:p>
      <w:pPr>
        <w:pStyle w:val="BookText"/>
        <w:rPr/>
      </w:pPr>
      <w:r>
        <w:rPr>
          <w:rFonts w:eastAsia="Times New Roman" w:cs="Times New Roman" w:ascii="Times New Roman" w:hAnsi="Times New Roman"/>
          <w:color w:val="111111"/>
          <w:sz w:val="28"/>
          <w:szCs w:val="28"/>
          <w:lang w:val="en-US" w:bidi="en-US"/>
        </w:rPr>
        <w:t>13742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مغيرة، عن إبراهيم،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لا يقنت في الفجر، وأوّل من قنت فيها علي رضي الله عنه ، وكانوا يرون أنّه إنّما</w:t>
      </w:r>
      <w:bookmarkStart w:id="145" w:name="pg14286_150026"/>
    </w:p>
    <w:p>
      <w:pPr>
        <w:pStyle w:val="BookText"/>
        <w:rPr/>
      </w:pPr>
      <w:bookmarkEnd w:id="145"/>
      <w:r>
        <w:rPr>
          <w:rFonts w:ascii="Amiri" w:hAnsi="Amiri" w:eastAsia="Amiri" w:cs="Amiri"/>
          <w:color w:val="111111"/>
          <w:sz w:val="28"/>
          <w:sz w:val="28"/>
          <w:szCs w:val="28"/>
          <w:rtl w:val="true"/>
          <w:lang w:bidi="ar-SA"/>
        </w:rPr>
        <w:t xml:space="preserve">فعل ذلك لأنّه كان محارباً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مجاهداً في سبيل الله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القنوت في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محرز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علي رضي الله عنه يقنت فيها هاهنا لأنّه كان محارباً، فكان يدعو علي أعدائه في القنوت في الفجر والمغرب</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5"/>
        <w:numPr>
          <w:ilvl w:val="4"/>
          <w:numId w:val="1"/>
        </w:numPr>
        <w:rPr/>
      </w:pPr>
      <w:bookmarkStart w:id="146" w:name="__RefHeading___Toc6440417_3381743652"/>
      <w:bookmarkStart w:id="147" w:name="_Toc61"/>
      <w:bookmarkEnd w:id="146"/>
      <w:r>
        <w:rPr/>
        <w:t>2</w:t>
      </w:r>
      <w:r>
        <w:rPr>
          <w:rtl w:val="true"/>
        </w:rPr>
        <w:t xml:space="preserve">. </w:t>
      </w:r>
      <w:r>
        <w:rPr>
          <w:rtl w:val="true"/>
        </w:rPr>
        <w:t>الحارث</w:t>
      </w:r>
      <w:bookmarkEnd w:id="147"/>
    </w:p>
    <w:p>
      <w:pPr>
        <w:pStyle w:val="BookText"/>
        <w:rPr/>
      </w:pPr>
      <w:r>
        <w:rPr>
          <w:rFonts w:eastAsia="Times New Roman" w:cs="Times New Roman" w:ascii="Times New Roman" w:hAnsi="Times New Roman"/>
          <w:color w:val="111111"/>
          <w:sz w:val="28"/>
          <w:szCs w:val="28"/>
          <w:lang w:val="en-US" w:bidi="en-US"/>
        </w:rPr>
        <w:t>13744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يقنت في النصف من رمضان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إسماعيل، عن ابن أبي‌ليلي،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يفتتح القنوت بالتكبير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5"/>
        <w:numPr>
          <w:ilvl w:val="4"/>
          <w:numId w:val="1"/>
        </w:numPr>
        <w:rPr/>
      </w:pPr>
      <w:bookmarkStart w:id="148" w:name="__RefHeading___Toc6440419_3381743652"/>
      <w:bookmarkStart w:id="149" w:name="_Toc62"/>
      <w:bookmarkEnd w:id="148"/>
      <w:r>
        <w:rPr/>
        <w:t>3</w:t>
      </w:r>
      <w:r>
        <w:rPr>
          <w:rtl w:val="true"/>
        </w:rPr>
        <w:t xml:space="preserve">. </w:t>
      </w:r>
      <w:r>
        <w:rPr>
          <w:rtl w:val="true"/>
        </w:rPr>
        <w:t>حصين بن أبي‌معقل</w:t>
      </w:r>
      <w:bookmarkEnd w:id="149"/>
    </w:p>
    <w:p>
      <w:pPr>
        <w:pStyle w:val="BookText"/>
        <w:rPr/>
      </w:pPr>
      <w:r>
        <w:rPr>
          <w:rFonts w:eastAsia="Times New Roman" w:cs="Times New Roman" w:ascii="Times New Roman" w:hAnsi="Times New Roman"/>
          <w:color w:val="111111"/>
          <w:sz w:val="28"/>
          <w:szCs w:val="28"/>
          <w:lang w:val="en-US" w:bidi="en-US"/>
        </w:rPr>
        <w:t>13746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هشيم، عن حصين بن أبي‌معقل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قنت في صلاة الصبح</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5"/>
        <w:numPr>
          <w:ilvl w:val="4"/>
          <w:numId w:val="1"/>
        </w:numPr>
        <w:rPr/>
      </w:pPr>
      <w:bookmarkStart w:id="150" w:name="__RefHeading___Toc6440421_3381743652"/>
      <w:bookmarkStart w:id="151" w:name="_Toc63"/>
      <w:bookmarkEnd w:id="150"/>
      <w:r>
        <w:rPr/>
        <w:t>4</w:t>
      </w:r>
      <w:r>
        <w:rPr>
          <w:rtl w:val="true"/>
        </w:rPr>
        <w:t xml:space="preserve">. </w:t>
      </w:r>
      <w:r>
        <w:rPr>
          <w:rtl w:val="true"/>
        </w:rPr>
        <w:t>السائب</w:t>
      </w:r>
      <w:bookmarkEnd w:id="151"/>
    </w:p>
    <w:p>
      <w:pPr>
        <w:pStyle w:val="BookText"/>
        <w:rPr/>
      </w:pPr>
      <w:r>
        <w:rPr>
          <w:rFonts w:eastAsia="Times New Roman" w:cs="Times New Roman" w:ascii="Times New Roman" w:hAnsi="Times New Roman"/>
          <w:color w:val="111111"/>
          <w:sz w:val="28"/>
          <w:szCs w:val="28"/>
          <w:lang w:val="en-US" w:bidi="en-US"/>
        </w:rPr>
        <w:t>13747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عطاء بن السائب، عن أبيه</w:t>
      </w:r>
      <w:r>
        <w:rPr>
          <w:rFonts w:eastAsia="Amiri" w:cs="Amiri" w:ascii="Amiri" w:hAnsi="Amiri"/>
          <w:color w:val="111111"/>
          <w:sz w:val="28"/>
          <w:szCs w:val="28"/>
          <w:rtl w:val="true"/>
          <w:lang w:bidi="ar-SA"/>
        </w:rPr>
        <w:t>:</w:t>
      </w:r>
      <w:bookmarkStart w:id="152" w:name="pg14286_150028"/>
    </w:p>
    <w:p>
      <w:pPr>
        <w:pStyle w:val="BookText"/>
        <w:rPr/>
      </w:pPr>
      <w:bookmarkEnd w:id="152"/>
      <w:r>
        <w:rPr>
          <w:rFonts w:ascii="Amiri" w:hAnsi="Amiri" w:eastAsia="Amiri" w:cs="Amiri"/>
          <w:color w:val="111111"/>
          <w:sz w:val="28"/>
          <w:sz w:val="28"/>
          <w:szCs w:val="28"/>
          <w:rtl w:val="true"/>
          <w:lang w:bidi="ar-SA"/>
        </w:rPr>
        <w:t>أنّ‌ عليّاً كان يقنت في الوتر بعد الركوع</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440423_3381743652"/>
      <w:bookmarkStart w:id="154" w:name="_Toc64"/>
      <w:bookmarkEnd w:id="153"/>
      <w:r>
        <w:rPr/>
        <w:t>5</w:t>
      </w:r>
      <w:r>
        <w:rPr>
          <w:rtl w:val="true"/>
        </w:rPr>
        <w:t xml:space="preserve">. </w:t>
      </w:r>
      <w:r>
        <w:rPr>
          <w:rtl w:val="true"/>
        </w:rPr>
        <w:t>عبدالرحمان بن أبي‌الأسود</w:t>
      </w:r>
      <w:bookmarkEnd w:id="154"/>
    </w:p>
    <w:p>
      <w:pPr>
        <w:pStyle w:val="BookText"/>
        <w:rPr/>
      </w:pPr>
      <w:r>
        <w:rPr>
          <w:rFonts w:eastAsia="Times New Roman" w:cs="Times New Roman" w:ascii="Times New Roman" w:hAnsi="Times New Roman"/>
          <w:color w:val="111111"/>
          <w:sz w:val="28"/>
          <w:szCs w:val="28"/>
          <w:lang w:val="en-US" w:bidi="en-US"/>
        </w:rPr>
        <w:t>13748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حبيب بن أبي‌ثابت، عن عبدالرحمان بن الأسود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يقنت بهاتين السورتين في الفجر غير أنّه يقدّم الآخرة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ولك نصلّي ونسجد، وإليك نسعي ونحفد، نرجو رحمتك، ونخاف عذابك، إنّ‌ عذابك بالكافرين ملحق، اللهمّ‌ إنّا نستعينك ونستهديك، ونثني عليك الخير كلّه، ونشكرك ولا نكفرك، ونؤمن بك، ونخلع ونترك من يفجرك</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5"/>
        <w:numPr>
          <w:ilvl w:val="4"/>
          <w:numId w:val="1"/>
        </w:numPr>
        <w:rPr/>
      </w:pPr>
      <w:bookmarkStart w:id="155" w:name="__RefHeading___Toc6440425_3381743652"/>
      <w:bookmarkStart w:id="156" w:name="_Toc65"/>
      <w:bookmarkEnd w:id="155"/>
      <w:r>
        <w:rPr/>
        <w:t>6</w:t>
      </w:r>
      <w:r>
        <w:rPr>
          <w:rtl w:val="true"/>
        </w:rPr>
        <w:t xml:space="preserve">. </w:t>
      </w:r>
      <w:r>
        <w:rPr>
          <w:rtl w:val="true"/>
        </w:rPr>
        <w:t>عبدالرحمان بن سويد الكاهلي</w:t>
      </w:r>
      <w:bookmarkEnd w:id="156"/>
    </w:p>
    <w:p>
      <w:pPr>
        <w:pStyle w:val="BookText"/>
        <w:rPr/>
      </w:pPr>
      <w:r>
        <w:rPr>
          <w:rFonts w:eastAsia="Times New Roman" w:cs="Times New Roman" w:ascii="Times New Roman" w:hAnsi="Times New Roman"/>
          <w:color w:val="111111"/>
          <w:sz w:val="28"/>
          <w:szCs w:val="28"/>
          <w:lang w:val="en-US" w:bidi="en-US"/>
        </w:rPr>
        <w:t>13749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بن عبدالعزيز بن قتادة، أنبأ أبوالحسن محمّد بن الحسن بن إسماعيل السرّاج، حدّثنا عبدالله بن غنام، حدّثنا علي بن حكيم، أنبأ شريك، عن مطر بن خليفة، عن حبيب بن أبي‌ثابت، عن عبدالرحمان بن سويد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أسمع عليّاً رضي الله عنه في الفجر حين قنت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5"/>
        <w:numPr>
          <w:ilvl w:val="4"/>
          <w:numId w:val="1"/>
        </w:numPr>
        <w:rPr/>
      </w:pPr>
      <w:bookmarkStart w:id="157" w:name="__RefHeading___Toc6440427_3381743652"/>
      <w:bookmarkStart w:id="158" w:name="_Toc66"/>
      <w:bookmarkEnd w:id="157"/>
      <w:r>
        <w:rPr/>
        <w:t>7</w:t>
      </w:r>
      <w:r>
        <w:rPr>
          <w:rtl w:val="true"/>
        </w:rPr>
        <w:t xml:space="preserve">. </w:t>
      </w:r>
      <w:r>
        <w:rPr>
          <w:rtl w:val="true"/>
        </w:rPr>
        <w:t>عبدالرحمان بن أبي‌ليلي</w:t>
      </w:r>
      <w:bookmarkEnd w:id="158"/>
    </w:p>
    <w:p>
      <w:pPr>
        <w:pStyle w:val="BookText"/>
        <w:rPr/>
      </w:pPr>
      <w:r>
        <w:rPr>
          <w:rFonts w:eastAsia="Times New Roman" w:cs="Times New Roman" w:ascii="Times New Roman" w:hAnsi="Times New Roman"/>
          <w:color w:val="111111"/>
          <w:sz w:val="28"/>
          <w:szCs w:val="28"/>
          <w:lang w:val="en-US" w:bidi="en-US"/>
        </w:rPr>
        <w:t>13750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رجل، عن يزيد بن أبي‌زياد، عن عبدالرحمان بن أبي‌ليلي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قنت في الفجر بعد الركوع</w:t>
      </w:r>
      <w:r>
        <w:rPr>
          <w:rFonts w:eastAsia="Amiri" w:cs="Amiri" w:ascii="Amiri" w:hAnsi="Amiri"/>
          <w:color w:val="111111"/>
          <w:sz w:val="28"/>
          <w:szCs w:val="28"/>
          <w:rtl w:val="true"/>
          <w:lang w:bidi="ar-SA"/>
        </w:rPr>
        <w:t xml:space="preserve">. </w:t>
      </w:r>
      <w:r>
        <w:rPr>
          <w:rStyle w:val="FootnoteAnchor"/>
          <w:rtl w:val="true"/>
        </w:rPr>
        <w:footnoteReference w:id="99"/>
      </w:r>
      <w:bookmarkStart w:id="159" w:name="pg14286_150030"/>
    </w:p>
    <w:p>
      <w:pPr>
        <w:pStyle w:val="Heading5"/>
        <w:numPr>
          <w:ilvl w:val="4"/>
          <w:numId w:val="1"/>
        </w:numPr>
        <w:rPr/>
      </w:pPr>
      <w:bookmarkStart w:id="160" w:name="__RefHeading___Toc6440429_3381743652"/>
      <w:bookmarkStart w:id="161" w:name="_Toc67"/>
      <w:bookmarkEnd w:id="159"/>
      <w:bookmarkEnd w:id="160"/>
      <w:r>
        <w:rPr/>
        <w:t>8</w:t>
      </w:r>
      <w:r>
        <w:rPr>
          <w:rtl w:val="true"/>
        </w:rPr>
        <w:t xml:space="preserve">. </w:t>
      </w:r>
      <w:r>
        <w:rPr>
          <w:rtl w:val="true"/>
        </w:rPr>
        <w:t>عبدالرحمان بن معقل</w:t>
      </w:r>
      <w:bookmarkEnd w:id="161"/>
    </w:p>
    <w:p>
      <w:pPr>
        <w:pStyle w:val="BookText"/>
        <w:rPr/>
      </w:pPr>
      <w:r>
        <w:rPr>
          <w:rFonts w:eastAsia="Times New Roman" w:cs="Times New Roman" w:ascii="Times New Roman" w:hAnsi="Times New Roman"/>
          <w:color w:val="111111"/>
          <w:sz w:val="28"/>
          <w:szCs w:val="28"/>
          <w:lang w:val="en-US" w:bidi="en-US"/>
        </w:rPr>
        <w:t>13751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حسين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معقل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علي رضي الله عنه المغرب فقنت ودعا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معاني الآثار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القنوت في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حصين، عن عبدالرحمان بن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علي المغرب فقنت</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13753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علي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فقنت فقال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بمعاوية وأشياعه، وعمرو بن العاص وأشياعه، وأباالسلمي وأشياعه، وعبدالله بن قيس وأشياعه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13754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عبدالله بن خالد، عن ابن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قنت علي في المغرب</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5"/>
        <w:numPr>
          <w:ilvl w:val="4"/>
          <w:numId w:val="1"/>
        </w:numPr>
        <w:rPr/>
      </w:pPr>
      <w:bookmarkStart w:id="162" w:name="__RefHeading___Toc6440431_3381743652"/>
      <w:bookmarkStart w:id="163" w:name="_Toc68"/>
      <w:bookmarkEnd w:id="162"/>
      <w:r>
        <w:rPr/>
        <w:t>9</w:t>
      </w:r>
      <w:r>
        <w:rPr>
          <w:rtl w:val="true"/>
        </w:rPr>
        <w:t xml:space="preserve">. </w:t>
      </w:r>
      <w:r>
        <w:rPr>
          <w:rtl w:val="true"/>
        </w:rPr>
        <w:t>أبوعبدالرحمان السلمي</w:t>
      </w:r>
      <w:bookmarkEnd w:id="163"/>
    </w:p>
    <w:p>
      <w:pPr>
        <w:pStyle w:val="BookText"/>
        <w:rPr/>
      </w:pPr>
      <w:r>
        <w:rPr>
          <w:rFonts w:eastAsia="Times New Roman" w:cs="Times New Roman" w:ascii="Times New Roman" w:hAnsi="Times New Roman"/>
          <w:color w:val="111111"/>
          <w:sz w:val="28"/>
          <w:szCs w:val="28"/>
          <w:lang w:val="en-US" w:bidi="en-US"/>
        </w:rPr>
        <w:t>13755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عبدالأعلي، عن أبي‌عبدالرحمان السلمي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كبّر حين قنت في الفجر وكبّر حين ركع</w:t>
      </w:r>
      <w:r>
        <w:rPr>
          <w:rFonts w:eastAsia="Amiri" w:cs="Amiri" w:ascii="Amiri" w:hAnsi="Amiri"/>
          <w:color w:val="111111"/>
          <w:sz w:val="28"/>
          <w:szCs w:val="28"/>
          <w:rtl w:val="true"/>
          <w:lang w:bidi="ar-SA"/>
        </w:rPr>
        <w:t xml:space="preserve">. </w:t>
      </w:r>
      <w:r>
        <w:rPr>
          <w:rStyle w:val="FootnoteAnchor"/>
          <w:rtl w:val="true"/>
        </w:rPr>
        <w:footnoteReference w:id="104"/>
      </w:r>
      <w:bookmarkStart w:id="164" w:name="pg14286_150032"/>
    </w:p>
    <w:p>
      <w:pPr>
        <w:pStyle w:val="BookText"/>
        <w:rPr/>
      </w:pPr>
      <w:bookmarkEnd w:id="164"/>
      <w:r>
        <w:rPr>
          <w:rFonts w:eastAsia="Times New Roman" w:cs="Times New Roman" w:ascii="Times New Roman" w:hAnsi="Times New Roman"/>
          <w:color w:val="111111"/>
          <w:sz w:val="28"/>
          <w:szCs w:val="28"/>
          <w:lang w:val="en-US" w:bidi="en-US"/>
        </w:rPr>
        <w:t>13756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 بن السائب، عن أبي‌عبدالرحمان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يقنت في صلاة الصبح قبل الركوع</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الطحاوي في شرح معاني الآثار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القنوت في صلاة الفجر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سعيد بن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 بن السائب، عن أبي‌عبدالرحمان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يقنت في الوتر بعد الركوع</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5"/>
        <w:numPr>
          <w:ilvl w:val="4"/>
          <w:numId w:val="1"/>
        </w:numPr>
        <w:rPr/>
      </w:pPr>
      <w:bookmarkStart w:id="165" w:name="__RefHeading___Toc6440433_3381743652"/>
      <w:bookmarkStart w:id="166" w:name="_Toc69"/>
      <w:bookmarkEnd w:id="165"/>
      <w:r>
        <w:rPr/>
        <w:t>10</w:t>
      </w:r>
      <w:r>
        <w:rPr>
          <w:rtl w:val="true"/>
        </w:rPr>
        <w:t xml:space="preserve">. </w:t>
      </w:r>
      <w:r>
        <w:rPr>
          <w:rtl w:val="true"/>
        </w:rPr>
        <w:t>عبدالله بن حبيب</w:t>
      </w:r>
      <w:bookmarkEnd w:id="166"/>
    </w:p>
    <w:p>
      <w:pPr>
        <w:pStyle w:val="BookText"/>
        <w:rPr/>
      </w:pPr>
      <w:r>
        <w:rPr>
          <w:rFonts w:eastAsia="Times New Roman" w:cs="Times New Roman" w:ascii="Times New Roman" w:hAnsi="Times New Roman"/>
          <w:color w:val="111111"/>
          <w:sz w:val="28"/>
          <w:szCs w:val="28"/>
          <w:lang w:val="en-US" w:bidi="en-US"/>
        </w:rPr>
        <w:t>13758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عطاء بن السائب، عن عبدالله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يقنت في صلاة الغداة قبل الركوع، وفي الوتر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عوف أنّ‌ عليّاً كان يقنت قبل الركوع</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167" w:name="__RefHeading___Toc6440435_3381743652"/>
      <w:bookmarkStart w:id="168" w:name="_Toc70"/>
      <w:bookmarkEnd w:id="167"/>
      <w:r>
        <w:rPr/>
        <w:t>11</w:t>
      </w:r>
      <w:r>
        <w:rPr>
          <w:rtl w:val="true"/>
        </w:rPr>
        <w:t xml:space="preserve">. </w:t>
      </w:r>
      <w:r>
        <w:rPr>
          <w:rtl w:val="true"/>
        </w:rPr>
        <w:t>عبدالله بن معقل</w:t>
      </w:r>
      <w:bookmarkEnd w:id="168"/>
    </w:p>
    <w:p>
      <w:pPr>
        <w:pStyle w:val="BookText"/>
        <w:rPr/>
      </w:pPr>
      <w:r>
        <w:rPr>
          <w:rFonts w:eastAsia="Times New Roman" w:cs="Times New Roman" w:ascii="Times New Roman" w:hAnsi="Times New Roman"/>
          <w:color w:val="111111"/>
          <w:sz w:val="28"/>
          <w:szCs w:val="28"/>
          <w:lang w:val="en-US" w:bidi="en-US"/>
        </w:rPr>
        <w:t>13759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أبي‌حصين، عن عبدالله بن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قنت في الفجر رجلان من أصحاب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وأبوموسي</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13760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عبيدالله بن موسي، عن سفيان، عن أبي‌حصين، عن عبدالله بن معقل،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قنت علي رضي الله عنه في الفجر</w:t>
      </w:r>
      <w:r>
        <w:rPr>
          <w:rFonts w:eastAsia="Amiri" w:cs="Amiri" w:ascii="Amiri" w:hAnsi="Amiri"/>
          <w:color w:val="111111"/>
          <w:sz w:val="28"/>
          <w:szCs w:val="28"/>
          <w:rtl w:val="true"/>
          <w:lang w:bidi="ar-SA"/>
        </w:rPr>
        <w:t xml:space="preserve">. </w:t>
      </w:r>
      <w:r>
        <w:rPr>
          <w:rStyle w:val="FootnoteAnchor"/>
          <w:rtl w:val="true"/>
        </w:rPr>
        <w:footnoteReference w:id="109"/>
      </w:r>
      <w:bookmarkStart w:id="169" w:name="pg14286_150034"/>
    </w:p>
    <w:p>
      <w:pPr>
        <w:pStyle w:val="BookText"/>
        <w:rPr/>
      </w:pPr>
      <w:bookmarkEnd w:id="169"/>
      <w:r>
        <w:rPr>
          <w:rFonts w:eastAsia="Times New Roman" w:cs="Times New Roman" w:ascii="Times New Roman" w:hAnsi="Times New Roman"/>
          <w:color w:val="111111"/>
          <w:sz w:val="28"/>
          <w:szCs w:val="28"/>
          <w:lang w:val="en-US" w:bidi="en-US"/>
        </w:rPr>
        <w:t>13761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بن عبدالوارث وأبوداوود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كلاهما عن أبي‌حصين، عن عبدالله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وأبوموسي يقنتان في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بنا علي رضي الله عنه وأبوموسي</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13762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عن الثوري، عن سلمة بن كهيل، عن عبدالله 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قنت في المغرب، فدعا علي ناس وعلي أشياعهم، وقنت قبل الركوع</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13763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عبيد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معقل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علي رضي الله عنه الصبح فقنت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13764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حجّاج، عن عيّاش العامري، عن ابن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وعليّاً وأباموسي قنتوا في الفجر قبل الركوع</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5"/>
        <w:numPr>
          <w:ilvl w:val="4"/>
          <w:numId w:val="1"/>
        </w:numPr>
        <w:rPr/>
      </w:pPr>
      <w:bookmarkStart w:id="170" w:name="__RefHeading___Toc6440437_3381743652"/>
      <w:bookmarkStart w:id="171" w:name="_Toc71"/>
      <w:bookmarkEnd w:id="170"/>
      <w:r>
        <w:rPr/>
        <w:t>12</w:t>
      </w:r>
      <w:r>
        <w:rPr>
          <w:rtl w:val="true"/>
        </w:rPr>
        <w:t xml:space="preserve">. </w:t>
      </w:r>
      <w:r>
        <w:rPr>
          <w:rtl w:val="true"/>
        </w:rPr>
        <w:t>عبدالملك بن سويد الكاهلي</w:t>
      </w:r>
      <w:bookmarkEnd w:id="171"/>
    </w:p>
    <w:p>
      <w:pPr>
        <w:pStyle w:val="BookText"/>
        <w:rPr/>
      </w:pPr>
      <w:r>
        <w:rPr>
          <w:rFonts w:eastAsia="Times New Roman" w:cs="Times New Roman" w:ascii="Times New Roman" w:hAnsi="Times New Roman"/>
          <w:color w:val="111111"/>
          <w:sz w:val="28"/>
          <w:szCs w:val="28"/>
          <w:lang w:val="en-US" w:bidi="en-US"/>
        </w:rPr>
        <w:t>13765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حبيب بن أبي‌ثابت، عن عبدالملك بن سويد الكاهلي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قنت في الفجر بهاتين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ونخلع ونترك من يفجرك، اللهمّ‌ إيّاك نعبد، ولك نصلّي ونسجد، وإليك</w:t>
      </w:r>
      <w:bookmarkStart w:id="172" w:name="pg14286_150036"/>
    </w:p>
    <w:p>
      <w:pPr>
        <w:pStyle w:val="BookText"/>
        <w:rPr/>
      </w:pPr>
      <w:bookmarkEnd w:id="172"/>
      <w:r>
        <w:rPr>
          <w:rFonts w:ascii="Amiri" w:hAnsi="Amiri" w:eastAsia="Amiri" w:cs="Amiri"/>
          <w:color w:val="111111"/>
          <w:sz w:val="28"/>
          <w:sz w:val="28"/>
          <w:szCs w:val="28"/>
          <w:rtl w:val="true"/>
          <w:lang w:bidi="ar-SA"/>
        </w:rPr>
        <w:t>نسعي ونحفد، نرجو رحمتك، ونخشي عذابك، إنّ‌ عذابك الجدّ بالكفّار ملحق</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440439_3381743652"/>
      <w:bookmarkStart w:id="174" w:name="_Toc72"/>
      <w:bookmarkEnd w:id="173"/>
      <w:r>
        <w:rPr/>
        <w:t>13</w:t>
      </w:r>
      <w:r>
        <w:rPr>
          <w:rtl w:val="true"/>
        </w:rPr>
        <w:t xml:space="preserve">. </w:t>
      </w:r>
      <w:r>
        <w:rPr>
          <w:rtl w:val="true"/>
        </w:rPr>
        <w:t>عرفجة بن عبدالله الثقفي</w:t>
      </w:r>
      <w:bookmarkEnd w:id="174"/>
    </w:p>
    <w:p>
      <w:pPr>
        <w:pStyle w:val="BookText"/>
        <w:rPr/>
      </w:pPr>
      <w:r>
        <w:rPr>
          <w:rFonts w:eastAsia="Times New Roman" w:cs="Times New Roman" w:ascii="Times New Roman" w:hAnsi="Times New Roman"/>
          <w:color w:val="111111"/>
          <w:sz w:val="28"/>
          <w:szCs w:val="28"/>
          <w:lang w:val="en-US" w:bidi="en-US"/>
        </w:rPr>
        <w:t>13766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عثمان بن أبي‌زرعة، عن عرفجة،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ابن مسعود رضي الله عنه صلاة الفجر فلم يقنت، وصلّيت مع علي فقنت</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5"/>
        <w:numPr>
          <w:ilvl w:val="4"/>
          <w:numId w:val="1"/>
        </w:numPr>
        <w:rPr/>
      </w:pPr>
      <w:bookmarkStart w:id="175" w:name="__RefHeading___Toc6440441_3381743652"/>
      <w:bookmarkStart w:id="176" w:name="_Toc73"/>
      <w:bookmarkEnd w:id="175"/>
      <w:r>
        <w:rPr/>
        <w:t>14</w:t>
      </w:r>
      <w:r>
        <w:rPr>
          <w:rtl w:val="true"/>
        </w:rPr>
        <w:t xml:space="preserve">. </w:t>
      </w:r>
      <w:r>
        <w:rPr>
          <w:rtl w:val="true"/>
        </w:rPr>
        <w:t>عوف</w:t>
      </w:r>
      <w:bookmarkEnd w:id="176"/>
    </w:p>
    <w:p>
      <w:pPr>
        <w:pStyle w:val="BookText"/>
        <w:rPr/>
      </w:pPr>
      <w:r>
        <w:rPr>
          <w:rFonts w:eastAsia="Times New Roman" w:cs="Times New Roman" w:ascii="Times New Roman" w:hAnsi="Times New Roman"/>
          <w:color w:val="111111"/>
          <w:sz w:val="28"/>
          <w:szCs w:val="28"/>
          <w:lang w:val="en-US" w:bidi="en-US"/>
        </w:rPr>
        <w:t>13767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عطاء بن السائب، عن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يقنت قبل الركوع</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5"/>
        <w:numPr>
          <w:ilvl w:val="4"/>
          <w:numId w:val="1"/>
        </w:numPr>
        <w:rPr/>
      </w:pPr>
      <w:bookmarkStart w:id="177" w:name="__RefHeading___Toc6440443_3381743652"/>
      <w:bookmarkStart w:id="178" w:name="_Toc74"/>
      <w:bookmarkEnd w:id="177"/>
      <w:r>
        <w:rPr/>
        <w:t>15</w:t>
      </w:r>
      <w:r>
        <w:rPr>
          <w:rtl w:val="true"/>
        </w:rPr>
        <w:t xml:space="preserve">. </w:t>
      </w:r>
      <w:r>
        <w:rPr>
          <w:rtl w:val="true"/>
        </w:rPr>
        <w:t>محمّد ابن الحنفيّة</w:t>
      </w:r>
      <w:bookmarkEnd w:id="178"/>
    </w:p>
    <w:p>
      <w:pPr>
        <w:pStyle w:val="BookText"/>
        <w:rPr/>
      </w:pPr>
      <w:r>
        <w:rPr>
          <w:rFonts w:eastAsia="Times New Roman" w:cs="Times New Roman" w:ascii="Times New Roman" w:hAnsi="Times New Roman"/>
          <w:color w:val="111111"/>
          <w:sz w:val="28"/>
          <w:szCs w:val="28"/>
          <w:lang w:val="en-US" w:bidi="en-US"/>
        </w:rPr>
        <w:t>13768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العلاء بن صالح، عن بريد بن أبي‌مريم، بإسناده ومعناه، وزاد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لمحمّد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أخبرنا أبوعبدالله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محمّد بن أحمد المحبوبي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بريد بن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أبوالحوراء،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صلي الله عليه وسلم كلمات أقولهنّ‌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وعافني فيمن عافيت، وتولّني فيمن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لي فيما أعطيت، وقني شرّ ما قضيت، إنّك تقضي ولا يقضي عليك، إنّه لا يذلّ‌ من واليت، تباركت ربّنا وتعاليت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الّذي كان أبي يدعو به في صلاة</w:t>
      </w:r>
      <w:bookmarkStart w:id="179" w:name="pg14286_150038"/>
    </w:p>
    <w:p>
      <w:pPr>
        <w:pStyle w:val="BookText"/>
        <w:rPr/>
      </w:pPr>
      <w:bookmarkEnd w:id="179"/>
      <w:r>
        <w:rPr>
          <w:rFonts w:ascii="Amiri" w:hAnsi="Amiri" w:eastAsia="Amiri" w:cs="Amiri"/>
          <w:color w:val="111111"/>
          <w:sz w:val="28"/>
          <w:sz w:val="28"/>
          <w:szCs w:val="28"/>
          <w:rtl w:val="true"/>
          <w:lang w:bidi="ar-SA"/>
        </w:rPr>
        <w:t>الفجر في قنوته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440445_3381743652"/>
      <w:bookmarkStart w:id="181" w:name="_Toc75"/>
      <w:bookmarkEnd w:id="180"/>
      <w:r>
        <w:rPr/>
        <w:t>16</w:t>
      </w:r>
      <w:r>
        <w:rPr>
          <w:rtl w:val="true"/>
        </w:rPr>
        <w:t xml:space="preserve">. </w:t>
      </w:r>
      <w:r>
        <w:rPr>
          <w:rtl w:val="true"/>
        </w:rPr>
        <w:t>محمّد بن علي الباقر عليهما السلام</w:t>
      </w:r>
      <w:bookmarkEnd w:id="181"/>
    </w:p>
    <w:p>
      <w:pPr>
        <w:pStyle w:val="BookText"/>
        <w:rPr/>
      </w:pPr>
      <w:r>
        <w:rPr>
          <w:rFonts w:eastAsia="Times New Roman" w:cs="Times New Roman" w:ascii="Times New Roman" w:hAnsi="Times New Roman"/>
          <w:color w:val="111111"/>
          <w:sz w:val="28"/>
          <w:szCs w:val="28"/>
          <w:lang w:val="en-US" w:bidi="en-US"/>
        </w:rPr>
        <w:t>13769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رجل،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يقنت في الصبح بعد الركعة الآخرة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5"/>
        <w:numPr>
          <w:ilvl w:val="4"/>
          <w:numId w:val="1"/>
        </w:numPr>
        <w:rPr/>
      </w:pPr>
      <w:bookmarkStart w:id="182" w:name="__RefHeading___Toc6440447_3381743652"/>
      <w:bookmarkStart w:id="183" w:name="_Toc76"/>
      <w:bookmarkEnd w:id="182"/>
      <w:r>
        <w:rPr/>
        <w:t>17</w:t>
      </w:r>
      <w:r>
        <w:rPr>
          <w:rtl w:val="true"/>
        </w:rPr>
        <w:t xml:space="preserve">. </w:t>
      </w:r>
      <w:r>
        <w:rPr>
          <w:rtl w:val="true"/>
        </w:rPr>
        <w:t>يزيد بن أبي‌زياد</w:t>
      </w:r>
      <w:bookmarkEnd w:id="183"/>
    </w:p>
    <w:p>
      <w:pPr>
        <w:pStyle w:val="BookText"/>
        <w:rPr/>
      </w:pPr>
      <w:r>
        <w:rPr>
          <w:rFonts w:eastAsia="Times New Roman" w:cs="Times New Roman" w:ascii="Times New Roman" w:hAnsi="Times New Roman"/>
          <w:color w:val="111111"/>
          <w:sz w:val="28"/>
          <w:szCs w:val="28"/>
          <w:lang w:val="en-US" w:bidi="en-US"/>
        </w:rPr>
        <w:t>13770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بالويه، أنبأ محمّد بن يونس، حدّثنا روح، حدّثنا شعبة، عن يزيد بن أبي‌زياد،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أشياخنا يحدّثون أنّ‌ عليّاً كان يقنت في صلاة الصبح بعد الركوع</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4"/>
        <w:numPr>
          <w:ilvl w:val="3"/>
          <w:numId w:val="1"/>
        </w:numPr>
        <w:rPr/>
      </w:pPr>
      <w:bookmarkStart w:id="184" w:name="__RefHeading___Toc6440449_3381743652"/>
      <w:bookmarkStart w:id="185" w:name="_Toc77"/>
      <w:bookmarkEnd w:id="184"/>
      <w:r>
        <w:rPr>
          <w:rtl w:val="true"/>
        </w:rPr>
        <w:t>الرابع عشر</w:t>
      </w:r>
      <w:r>
        <w:rPr>
          <w:rtl w:val="true"/>
        </w:rPr>
        <w:t xml:space="preserve">: </w:t>
      </w:r>
      <w:r>
        <w:rPr>
          <w:rtl w:val="true"/>
        </w:rPr>
        <w:t>قوله عليه السلام عند فجر الأوّل وتعيينه وقت الوتر</w:t>
      </w:r>
      <w:bookmarkEnd w:id="185"/>
    </w:p>
    <w:p>
      <w:pPr>
        <w:pStyle w:val="Heading5"/>
        <w:numPr>
          <w:ilvl w:val="4"/>
          <w:numId w:val="1"/>
        </w:numPr>
        <w:rPr/>
      </w:pPr>
      <w:bookmarkStart w:id="186" w:name="__RefHeading___Toc6440451_3381743652"/>
      <w:bookmarkStart w:id="187" w:name="_Toc7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أبي‌عبدالرحمان السلمي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رجل</w:t>
      </w:r>
    </w:p>
    <w:p>
      <w:pPr>
        <w:pStyle w:val="Heading5"/>
        <w:numPr>
          <w:ilvl w:val="4"/>
          <w:numId w:val="1"/>
        </w:numPr>
        <w:rPr/>
      </w:pPr>
      <w:bookmarkStart w:id="188" w:name="__RefHeading___Toc6440453_3381743652"/>
      <w:bookmarkStart w:id="189" w:name="_Toc79"/>
      <w:bookmarkEnd w:id="188"/>
      <w:r>
        <w:rPr/>
        <w:t>1</w:t>
      </w:r>
      <w:r>
        <w:rPr>
          <w:rtl w:val="true"/>
        </w:rPr>
        <w:t xml:space="preserve">. </w:t>
      </w:r>
      <w:r>
        <w:rPr>
          <w:rtl w:val="true"/>
        </w:rPr>
        <w:t>إبراهيم</w:t>
      </w:r>
      <w:bookmarkEnd w:id="189"/>
    </w:p>
    <w:p>
      <w:pPr>
        <w:pStyle w:val="BookText"/>
        <w:rPr/>
      </w:pPr>
      <w:r>
        <w:rPr>
          <w:rFonts w:eastAsia="Times New Roman" w:cs="Times New Roman" w:ascii="Times New Roman" w:hAnsi="Times New Roman"/>
          <w:color w:val="111111"/>
          <w:sz w:val="28"/>
          <w:szCs w:val="28"/>
          <w:lang w:val="en-US" w:bidi="en-US"/>
        </w:rPr>
        <w:t>13771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 عن أبي‌حبيب،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ساعة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بغلس قبل الفجر</w:t>
      </w:r>
      <w:r>
        <w:rPr>
          <w:rFonts w:eastAsia="Amiri" w:cs="Amiri" w:ascii="Amiri" w:hAnsi="Amiri"/>
          <w:color w:val="111111"/>
          <w:sz w:val="28"/>
          <w:szCs w:val="28"/>
          <w:rtl w:val="true"/>
          <w:lang w:bidi="ar-SA"/>
        </w:rPr>
        <w:t xml:space="preserve">. </w:t>
      </w:r>
      <w:r>
        <w:rPr>
          <w:rStyle w:val="FootnoteAnchor"/>
          <w:rtl w:val="true"/>
        </w:rPr>
        <w:footnoteReference w:id="121"/>
      </w:r>
      <w:bookmarkStart w:id="190" w:name="pg14286_150040"/>
    </w:p>
    <w:p>
      <w:pPr>
        <w:pStyle w:val="Heading5"/>
        <w:numPr>
          <w:ilvl w:val="4"/>
          <w:numId w:val="1"/>
        </w:numPr>
        <w:rPr/>
      </w:pPr>
      <w:bookmarkStart w:id="191" w:name="__RefHeading___Toc6440455_3381743652"/>
      <w:bookmarkStart w:id="192" w:name="_Toc80"/>
      <w:bookmarkEnd w:id="190"/>
      <w:bookmarkEnd w:id="191"/>
      <w:r>
        <w:rPr/>
        <w:t>2</w:t>
      </w:r>
      <w:r>
        <w:rPr>
          <w:rtl w:val="true"/>
        </w:rPr>
        <w:t xml:space="preserve">. </w:t>
      </w:r>
      <w:r>
        <w:rPr>
          <w:rtl w:val="true"/>
        </w:rPr>
        <w:t>أبوظبيان</w:t>
      </w:r>
      <w:bookmarkEnd w:id="192"/>
    </w:p>
    <w:p>
      <w:pPr>
        <w:pStyle w:val="BookText"/>
        <w:rPr/>
      </w:pPr>
      <w:r>
        <w:rPr>
          <w:rFonts w:eastAsia="Times New Roman" w:cs="Times New Roman" w:ascii="Times New Roman" w:hAnsi="Times New Roman"/>
          <w:color w:val="111111"/>
          <w:sz w:val="28"/>
          <w:szCs w:val="28"/>
          <w:lang w:val="en-US" w:bidi="en-US"/>
        </w:rPr>
        <w:t>13772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أبوعثمان عمرو بن عبدالله البصري، حدّثنا محمّد بن عبدالوهّاب، أنبأنا يعلي بن عبيد، حدّثنا إسماعيل بن أبي‌خالد، عن أبي‌ظبيان،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رضي الله عنه إلي السوق وأنا بأثره، فقام علي الدرج فاستقبل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عَسْعَسَ‌ وَ الصُّبْحِ‌ إِذا تَنَفَّسَ‌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نِعمَ‌ ساعة الوتر هذه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13773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إلينا ونحن ننتظر تباشير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نِعمَ‌ ساعة الوتر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صلّي ركعتين، ثمّ‌ اقيمت الصلاة فصلّي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13774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هشيم،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يخرج إلينا ونحن ننظر إلي تباشير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صلّي ركعتين، ثمّ‌ اقيمت الصلاة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13775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بيان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إسماعيل بن أبي‌خالد،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أبي‌ظبيان،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أتبع علي بن أبي‌طالب رضي الله عنه وهو خارج نحو المشرق، فاستقبل الفجر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عَسْعَسَ‌</w:t>
      </w:r>
      <w:r>
        <w:rPr>
          <w:rFonts w:eastAsia="Amiri" w:cs="Amiri" w:ascii="Amiri" w:hAnsi="Amiri"/>
          <w:color w:val="111111"/>
          <w:sz w:val="28"/>
          <w:szCs w:val="28"/>
          <w:rtl w:val="true"/>
          <w:lang w:bidi="ar-SA"/>
        </w:rPr>
        <w:t xml:space="preserve">)   . </w:t>
      </w:r>
      <w:r>
        <w:rPr>
          <w:rStyle w:val="FootnoteAnchor"/>
          <w:rtl w:val="true"/>
        </w:rPr>
        <w:footnoteReference w:id="125"/>
      </w:r>
      <w:bookmarkStart w:id="193" w:name="pg14286_150043"/>
    </w:p>
    <w:p>
      <w:pPr>
        <w:pStyle w:val="Heading5"/>
        <w:numPr>
          <w:ilvl w:val="4"/>
          <w:numId w:val="1"/>
        </w:numPr>
        <w:rPr/>
      </w:pPr>
      <w:bookmarkStart w:id="194" w:name="__RefHeading___Toc6440457_3381743652"/>
      <w:bookmarkStart w:id="195" w:name="_Toc81"/>
      <w:bookmarkEnd w:id="193"/>
      <w:bookmarkEnd w:id="194"/>
      <w:r>
        <w:rPr/>
        <w:t>3</w:t>
      </w:r>
      <w:r>
        <w:rPr>
          <w:rtl w:val="true"/>
        </w:rPr>
        <w:t xml:space="preserve">. </w:t>
      </w:r>
      <w:r>
        <w:rPr>
          <w:rtl w:val="true"/>
        </w:rPr>
        <w:t>عاصم بن ضمرة</w:t>
      </w:r>
      <w:bookmarkEnd w:id="195"/>
    </w:p>
    <w:p>
      <w:pPr>
        <w:pStyle w:val="BookText"/>
        <w:rPr/>
      </w:pPr>
      <w:r>
        <w:rPr>
          <w:rFonts w:eastAsia="Times New Roman" w:cs="Times New Roman" w:ascii="Times New Roman" w:hAnsi="Times New Roman"/>
          <w:color w:val="111111"/>
          <w:sz w:val="28"/>
          <w:szCs w:val="28"/>
          <w:lang w:val="en-US" w:bidi="en-US"/>
        </w:rPr>
        <w:t>13776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أبوالحسن المقرئ، أنبأ الحسن بن محمّد بن إسحاق، حدّثنا يوسف بن يعقوب، حدّثنا عمرو بن مرزوق، أنبأ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أتوا عليّاً رضي الله عنه فسألوه 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عنه أحداً؟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أباموسي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وتر بعد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أغرق النزع فأفرط‍‌ في الفتوي، كلّ‌ شيء ما بينك وبين صلاة الغداة وتر متي أوترت فحسن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من أصبح ولم يوتر فليوتر ما بينه وبين أن يصلّي الصبح</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6440459_3381743652"/>
      <w:bookmarkStart w:id="197" w:name="_Toc82"/>
      <w:bookmarkEnd w:id="196"/>
      <w:r>
        <w:rPr/>
        <w:t>4</w:t>
      </w:r>
      <w:r>
        <w:rPr>
          <w:rtl w:val="true"/>
        </w:rPr>
        <w:t xml:space="preserve">. </w:t>
      </w:r>
      <w:r>
        <w:rPr>
          <w:rtl w:val="true"/>
        </w:rPr>
        <w:t>عبدخير</w:t>
      </w:r>
      <w:bookmarkEnd w:id="197"/>
    </w:p>
    <w:p>
      <w:pPr>
        <w:pStyle w:val="BookText"/>
        <w:rPr/>
      </w:pPr>
      <w:r>
        <w:rPr>
          <w:rFonts w:eastAsia="Times New Roman" w:cs="Times New Roman" w:ascii="Times New Roman" w:hAnsi="Times New Roman"/>
          <w:color w:val="111111"/>
          <w:sz w:val="28"/>
          <w:szCs w:val="28"/>
          <w:lang w:val="en-US" w:bidi="en-US"/>
        </w:rPr>
        <w:t>13777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أبي‌إسحاق،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حين طلع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إلي المشرق،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السائلون عن الوتر؟ نِعمَ‌ ساعة الوتر هذه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5"/>
        <w:numPr>
          <w:ilvl w:val="4"/>
          <w:numId w:val="1"/>
        </w:numPr>
        <w:rPr/>
      </w:pPr>
      <w:bookmarkStart w:id="198" w:name="__RefHeading___Toc6440461_3381743652"/>
      <w:bookmarkStart w:id="199" w:name="_Toc83"/>
      <w:bookmarkEnd w:id="198"/>
      <w:r>
        <w:rPr/>
        <w:t>5</w:t>
      </w:r>
      <w:r>
        <w:rPr>
          <w:rtl w:val="true"/>
        </w:rPr>
        <w:t xml:space="preserve">. </w:t>
      </w:r>
      <w:r>
        <w:rPr>
          <w:rtl w:val="true"/>
        </w:rPr>
        <w:t>أبوعبدالرحمان السلمي</w:t>
      </w:r>
      <w:bookmarkEnd w:id="199"/>
    </w:p>
    <w:p>
      <w:pPr>
        <w:pStyle w:val="BookText"/>
        <w:rPr/>
      </w:pPr>
      <w:r>
        <w:rPr>
          <w:rFonts w:eastAsia="Times New Roman" w:cs="Times New Roman" w:ascii="Times New Roman" w:hAnsi="Times New Roman"/>
          <w:color w:val="111111"/>
          <w:sz w:val="28"/>
          <w:szCs w:val="28"/>
          <w:lang w:val="en-US" w:bidi="en-US"/>
        </w:rPr>
        <w:t>13778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أبوعثمان عمرو بن عبدالله البصري، حدّثنا محمّد بن عبدالوهّاب، أنبأنا يعلي بن عبيد، أنبأ إسماعيل بن أبي‌خالد،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رضي الله عنه من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الإقامة عند ذلك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13779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هانئ، حدّثنا السري بن خزيمة، حدّثنا</w:t>
      </w:r>
    </w:p>
    <w:p>
      <w:pPr>
        <w:pStyle w:val="BookText"/>
        <w:rPr/>
      </w:pPr>
      <w:r>
        <w:rPr>
          <w:rFonts w:ascii="Amiri" w:hAnsi="Amiri" w:eastAsia="Amiri" w:cs="Amiri"/>
          <w:color w:val="111111"/>
          <w:sz w:val="28"/>
          <w:sz w:val="28"/>
          <w:szCs w:val="28"/>
          <w:rtl w:val="true"/>
          <w:lang w:bidi="ar-SA"/>
        </w:rPr>
        <w:t xml:space="preserve">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أبي‌إسحاق، عن عبدخير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أبي‌حصين، عن أبي‌عبدالرحمان، كلاهما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خرج حين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عَسْعَسَ‌ وَ الصُّبْحِ‌ إِذا تَنَفَّسَ‌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13780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الوليد 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أبي‌جعفر، عن محمّد بن جحارة، عن أبي‌حصين، عن أبي‌عبدالرحمان السلمي،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يخرج حين يؤذّن ابن النبّاح عند الفجر الأوّل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هذه ويتأوّل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13781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عن أبي‌حصين، عن أبي‌عبدالرحمان،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عليه السلام بعد ما أذّن المؤذّن بالصبح،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هذه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13782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إسماعيل بن أبي‌خالد، عن سعد بن عبيدة أبي‌حمزة، عن أبي‌عبدالرحمان السلمي،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لا تفوتني الصلوات مع علي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الفجر، فصفق بإحدي يديه علي الاُخري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الوتر، نِعمَ‌ ساعة الوتر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13783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إدريس، عن الحسن بن عبيدالله، عن سعد بن عبيدة، عن أبي‌عبدالرحمان،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عليه السلام ممّا يلي باب السوق، وقد طلع الصبح أو الفجر،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عَسْعَسَ‌ وَ الصُّبْحِ‌ إِذا تَنَفَّسَ‌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نِعمَ‌ ساعة الوتر هذه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13784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هارون، عن حمّاد، عن عاصم، عن أبي‌عبدالرحمان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خرج حين ثوَّب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نِعمَ‌ ساعة الوتر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عاصم بن أبي‌النجود،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حين ثوّب ابن النبّاح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ساعة الوتر هذه، أين السائلون عن الوتر؟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13786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أسيد بن عاصم، حدّثنا الحسين بن حفص، عن سفيان، عن عاصم بن أبي‌النجود، عن أبي‌عبدالرحمان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 رضي الله عنه حين ثوّب ابن النبّاح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السائلون عن الوتر؟ نِعمَ‌ ساعة الوتر هذه هذه</w:t>
      </w:r>
      <w:r>
        <w:rPr>
          <w:rFonts w:eastAsia="Amiri" w:cs="Amiri" w:ascii="Amiri" w:hAnsi="Amiri"/>
          <w:color w:val="111111"/>
          <w:sz w:val="28"/>
          <w:szCs w:val="28"/>
          <w:rtl w:val="true"/>
          <w:lang w:bidi="ar-SA"/>
        </w:rPr>
        <w:t xml:space="preserve">. </w:t>
      </w:r>
      <w:r>
        <w:rPr>
          <w:rStyle w:val="FootnoteAnchor"/>
          <w:rtl w:val="true"/>
        </w:rPr>
        <w:footnoteReference w:id="136"/>
      </w:r>
      <w:bookmarkStart w:id="200" w:name="pg14286_150049"/>
    </w:p>
    <w:p>
      <w:pPr>
        <w:pStyle w:val="BookText"/>
        <w:rPr/>
      </w:pPr>
      <w:bookmarkEnd w:id="200"/>
      <w:r>
        <w:rPr>
          <w:rFonts w:eastAsia="Times New Roman" w:cs="Times New Roman" w:ascii="Times New Roman" w:hAnsi="Times New Roman"/>
          <w:color w:val="111111"/>
          <w:sz w:val="28"/>
          <w:szCs w:val="28"/>
          <w:lang w:val="en-US" w:bidi="en-US"/>
        </w:rPr>
        <w:t>13787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أبي‌عبدالرحمان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أبي‌حصين عن أبي‌عبدالرحمان</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440463_3381743652"/>
      <w:bookmarkStart w:id="202" w:name="_Toc84"/>
      <w:bookmarkEnd w:id="201"/>
      <w:r>
        <w:rPr/>
        <w:t>6</w:t>
      </w:r>
      <w:r>
        <w:rPr>
          <w:rtl w:val="true"/>
        </w:rPr>
        <w:t xml:space="preserve">. </w:t>
      </w:r>
      <w:r>
        <w:rPr>
          <w:rtl w:val="true"/>
        </w:rPr>
        <w:t>قتادة عن رجل</w:t>
      </w:r>
      <w:bookmarkEnd w:id="202"/>
    </w:p>
    <w:p>
      <w:pPr>
        <w:pStyle w:val="BookText"/>
        <w:rPr/>
      </w:pPr>
      <w:r>
        <w:rPr>
          <w:rFonts w:eastAsia="Times New Roman" w:cs="Times New Roman" w:ascii="Times New Roman" w:hAnsi="Times New Roman"/>
          <w:color w:val="111111"/>
          <w:sz w:val="28"/>
          <w:szCs w:val="28"/>
          <w:lang w:val="en-US" w:bidi="en-US"/>
        </w:rPr>
        <w:t>13788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عبدالعزيز بن محمّد، أنبأنا ابن الجنيد، أخبرنا عبدالله بن موسي الخلمي، أخبرنا منصور بن عبدالحميد المديني،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سأل عليّاً عن الوتر فلم يرد عليه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من جوز الليل ليصلّي وقد طرت النجوم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عَسْعَسَ‌ وَ الصُّبْحِ‌ إِذا تَنَفَّسَ‌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نِعمَ‌ ساعة الوتر هذه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3" w:name="__RefHeading___Toc6440465_3381743652"/>
      <w:bookmarkStart w:id="204" w:name="_Toc85"/>
      <w:bookmarkEnd w:id="203"/>
      <w:r>
        <w:rPr>
          <w:rtl w:val="true"/>
        </w:rPr>
        <w:t>الخامس عشر</w:t>
      </w:r>
      <w:r>
        <w:rPr>
          <w:rtl w:val="true"/>
        </w:rPr>
        <w:t xml:space="preserve">: </w:t>
      </w:r>
      <w:r>
        <w:rPr>
          <w:rtl w:val="true"/>
        </w:rPr>
        <w:t>صلواته عليه السلام بعد صلاتي المغرب والعشاء</w:t>
      </w:r>
      <w:bookmarkEnd w:id="204"/>
    </w:p>
    <w:p>
      <w:pPr>
        <w:pStyle w:val="Heading5"/>
        <w:numPr>
          <w:ilvl w:val="4"/>
          <w:numId w:val="1"/>
        </w:numPr>
        <w:rPr/>
      </w:pPr>
      <w:bookmarkStart w:id="205" w:name="__RefHeading___Toc6440467_3381743652"/>
      <w:bookmarkStart w:id="206" w:name="_Toc86"/>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أبي‌فاختة</w:t>
      </w:r>
    </w:p>
    <w:p>
      <w:pPr>
        <w:pStyle w:val="Heading5"/>
        <w:numPr>
          <w:ilvl w:val="4"/>
          <w:numId w:val="1"/>
        </w:numPr>
        <w:rPr/>
      </w:pPr>
      <w:bookmarkStart w:id="207" w:name="__RefHeading___Toc6440469_3381743652"/>
      <w:bookmarkStart w:id="208" w:name="_Toc87"/>
      <w:bookmarkEnd w:id="207"/>
      <w:r>
        <w:rPr/>
        <w:t>1</w:t>
      </w:r>
      <w:r>
        <w:rPr>
          <w:rtl w:val="true"/>
        </w:rPr>
        <w:t xml:space="preserve">. </w:t>
      </w:r>
      <w:r>
        <w:rPr>
          <w:rtl w:val="true"/>
        </w:rPr>
        <w:t>أبوإسحاق</w:t>
      </w:r>
      <w:bookmarkEnd w:id="208"/>
    </w:p>
    <w:p>
      <w:pPr>
        <w:pStyle w:val="BookText"/>
        <w:rPr/>
      </w:pPr>
      <w:r>
        <w:rPr>
          <w:rFonts w:eastAsia="Times New Roman" w:cs="Times New Roman" w:ascii="Times New Roman" w:hAnsi="Times New Roman"/>
          <w:color w:val="111111"/>
          <w:sz w:val="28"/>
          <w:szCs w:val="28"/>
          <w:lang w:val="en-US" w:bidi="en-US"/>
        </w:rPr>
        <w:t>13789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أبوعبدالله بن محمّد الحافظ‍‌، حدّثني أبوصالح، حدّثنا أبوالأحوص، حدّثنا عبدالله بن بكر السهمي، حدّثنا سنان بن ربيعة، عن أبي‌إسحاق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bookmarkStart w:id="209" w:name="pg14286_150051"/>
    </w:p>
    <w:p>
      <w:pPr>
        <w:pStyle w:val="BookText"/>
        <w:rPr/>
      </w:pPr>
      <w:bookmarkEnd w:id="209"/>
      <w:r>
        <w:rPr>
          <w:rFonts w:ascii="Amiri" w:hAnsi="Amiri" w:eastAsia="Amiri" w:cs="Amiri"/>
          <w:color w:val="111111"/>
          <w:sz w:val="28"/>
          <w:sz w:val="28"/>
          <w:szCs w:val="28"/>
          <w:rtl w:val="true"/>
          <w:lang w:bidi="ar-SA"/>
        </w:rPr>
        <w:t>أنّ‌ عليّاً عليه السلام كان يصلّي بعد المغرب عشرين ركعة، ويسمّيها صلاة الأوّابين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في عبادته عليه السلام </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6440471_3381743652"/>
      <w:bookmarkStart w:id="211" w:name="_Toc88"/>
      <w:bookmarkEnd w:id="210"/>
      <w:r>
        <w:rPr/>
        <w:t>2</w:t>
      </w:r>
      <w:r>
        <w:rPr>
          <w:rtl w:val="true"/>
        </w:rPr>
        <w:t xml:space="preserve">. </w:t>
      </w:r>
      <w:r>
        <w:rPr>
          <w:rtl w:val="true"/>
        </w:rPr>
        <w:t>أبوفاختة</w:t>
      </w:r>
      <w:bookmarkEnd w:id="211"/>
    </w:p>
    <w:p>
      <w:pPr>
        <w:pStyle w:val="BookText"/>
        <w:rPr/>
      </w:pPr>
      <w:r>
        <w:rPr>
          <w:rFonts w:eastAsia="Times New Roman" w:cs="Times New Roman" w:ascii="Times New Roman" w:hAnsi="Times New Roman"/>
          <w:color w:val="111111"/>
          <w:sz w:val="28"/>
          <w:szCs w:val="28"/>
          <w:lang w:val="en-US" w:bidi="en-US"/>
        </w:rPr>
        <w:t>13790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ثوير بن أبي‌فاختة،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يصلّي بعد العشاء ركعتين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212" w:name="__RefHeading___Toc6440473_3381743652"/>
      <w:bookmarkStart w:id="213" w:name="_Toc89"/>
      <w:bookmarkEnd w:id="212"/>
      <w:r>
        <w:rPr>
          <w:rtl w:val="true"/>
        </w:rPr>
        <w:t>السادس عشر</w:t>
      </w:r>
      <w:r>
        <w:rPr>
          <w:rtl w:val="true"/>
        </w:rPr>
        <w:t xml:space="preserve">: </w:t>
      </w:r>
      <w:r>
        <w:rPr>
          <w:rtl w:val="true"/>
        </w:rPr>
        <w:t>تعقيبه عليه السلام بعد صلاة الفجر إلي طلوع الشمس</w:t>
      </w:r>
      <w:bookmarkEnd w:id="2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بن أعين عن أبيه، عن أبي‌جعفر محمّد بن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إذا صلّي الفجر لم يزل معقّباً إلي أن تطلع الشمس </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Heading4"/>
        <w:numPr>
          <w:ilvl w:val="3"/>
          <w:numId w:val="1"/>
        </w:numPr>
        <w:rPr/>
      </w:pPr>
      <w:bookmarkStart w:id="214" w:name="__RefHeading___Toc6440475_3381743652"/>
      <w:bookmarkStart w:id="215" w:name="_Toc90"/>
      <w:bookmarkEnd w:id="214"/>
      <w:r>
        <w:rPr>
          <w:rtl w:val="true"/>
        </w:rPr>
        <w:t>السابع عشر</w:t>
      </w:r>
      <w:r>
        <w:rPr>
          <w:rtl w:val="true"/>
        </w:rPr>
        <w:t xml:space="preserve">: </w:t>
      </w:r>
      <w:r>
        <w:rPr>
          <w:rtl w:val="true"/>
        </w:rPr>
        <w:t>تعليم النبيّ‌ صلي الله عليه وآله وسلم عليّاً وفاطمة عليهما السلام التسبيحات وتقيّده عليه السلام بها</w:t>
      </w:r>
      <w:bookmarkEnd w:id="215"/>
    </w:p>
    <w:p>
      <w:pPr>
        <w:pStyle w:val="Heading5"/>
        <w:numPr>
          <w:ilvl w:val="4"/>
          <w:numId w:val="1"/>
        </w:numPr>
        <w:rPr/>
      </w:pPr>
      <w:bookmarkStart w:id="216" w:name="__RefHeading___Toc6440477_3381743652"/>
      <w:bookmarkStart w:id="217" w:name="_Toc9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w:t>
      </w:r>
    </w:p>
    <w:p>
      <w:pPr>
        <w:pStyle w:val="Heading5"/>
        <w:numPr>
          <w:ilvl w:val="4"/>
          <w:numId w:val="1"/>
        </w:numPr>
        <w:rPr/>
      </w:pPr>
      <w:bookmarkStart w:id="218" w:name="__RefHeading___Toc6440479_3381743652"/>
      <w:bookmarkStart w:id="219" w:name="_Toc92"/>
      <w:bookmarkEnd w:id="218"/>
      <w:r>
        <w:rPr/>
        <w:t>1</w:t>
      </w:r>
      <w:r>
        <w:rPr>
          <w:rtl w:val="true"/>
        </w:rPr>
        <w:t xml:space="preserve">. </w:t>
      </w:r>
      <w:r>
        <w:rPr>
          <w:rtl w:val="true"/>
        </w:rPr>
        <w:t>السائب</w:t>
      </w:r>
      <w:bookmarkEnd w:id="219"/>
    </w:p>
    <w:p>
      <w:pPr>
        <w:pStyle w:val="BookText"/>
        <w:rPr/>
      </w:pPr>
      <w:r>
        <w:rPr>
          <w:rFonts w:eastAsia="Times New Roman" w:cs="Times New Roman" w:ascii="Times New Roman" w:hAnsi="Times New Roman"/>
          <w:color w:val="111111"/>
          <w:sz w:val="28"/>
          <w:szCs w:val="28"/>
          <w:lang w:val="en-US" w:bidi="en-US"/>
        </w:rPr>
        <w:t>13792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علي بن أبي‌طالب رضي الله عنه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أشتكي صدري ممّا أجد بالقرب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إنّي لأشتكي يدي ممّا أطحن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النبيّ‌ صلي الله عليه وسلم فقد أتاه سبي، ائتيه لعلّه يخدمك خادماً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إلي النبيّ‌ صلي الله عليه وسلم ، فأتاهما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جئتماني لاُخدمكما خادماً وإنّي ساُخبركما بما هو خير لكما من الخادم، فإن شئتما أخبرتكما بما هو خير لكما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تسبّحانه دبر كلّ‌ صلاة ثلاثاً وثلاثين، وتحمدانه ثلاثاً وثلاثين، وتكبّرانه أربعاً وثلاثين، وإذا أخذتما مضاجعكما من الليل، فتلك مئة</w:t>
      </w:r>
      <w:r>
        <w:rPr>
          <w:rFonts w:eastAsia="Amiri" w:cs="Amiri" w:ascii="Amiri" w:hAnsi="Amiri"/>
          <w:color w:val="111111"/>
          <w:sz w:val="28"/>
          <w:szCs w:val="28"/>
          <w:rtl w:val="true"/>
          <w:lang w:bidi="ar-SA"/>
        </w:rPr>
        <w:t>.</w:t>
      </w:r>
      <w:bookmarkStart w:id="220" w:name="pg14286_150053"/>
    </w:p>
    <w:p>
      <w:pPr>
        <w:pStyle w:val="BookText"/>
        <w:rPr/>
      </w:pPr>
      <w:bookmarkEnd w:id="220"/>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أعلمني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أهل العراق، ولا ليلة الصفّين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6440481_3381743652"/>
      <w:bookmarkStart w:id="222" w:name="_Toc93"/>
      <w:bookmarkEnd w:id="221"/>
      <w:r>
        <w:rPr/>
        <w:t>2</w:t>
      </w:r>
      <w:r>
        <w:rPr>
          <w:rtl w:val="true"/>
        </w:rPr>
        <w:t xml:space="preserve">. </w:t>
      </w:r>
      <w:r>
        <w:rPr>
          <w:rtl w:val="true"/>
        </w:rPr>
        <w:t>عبدالله بن عمرو</w:t>
      </w:r>
      <w:bookmarkEnd w:id="222"/>
    </w:p>
    <w:p>
      <w:pPr>
        <w:pStyle w:val="BookText"/>
        <w:rPr/>
      </w:pPr>
      <w:r>
        <w:rPr>
          <w:rFonts w:eastAsia="Times New Roman" w:cs="Times New Roman" w:ascii="Times New Roman" w:hAnsi="Times New Roman"/>
          <w:color w:val="111111"/>
          <w:sz w:val="28"/>
          <w:szCs w:val="28"/>
          <w:lang w:val="en-US" w:bidi="en-US"/>
        </w:rPr>
        <w:t>13793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عطاء بن السائب، عن أبيه، عن عبدالله بن عمرو، عن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أمر فاطمة وعليّاً إذا أخذا مضاجعهما في التسبيح والتحميد 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عطاء أيّها أربع وثلاثون تمام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5"/>
        <w:numPr>
          <w:ilvl w:val="4"/>
          <w:numId w:val="1"/>
        </w:numPr>
        <w:rPr/>
      </w:pPr>
      <w:bookmarkStart w:id="223" w:name="__RefHeading___Toc6440483_3381743652"/>
      <w:bookmarkStart w:id="224" w:name="_Toc94"/>
      <w:bookmarkEnd w:id="223"/>
      <w:r>
        <w:rPr/>
        <w:t>3</w:t>
      </w:r>
      <w:r>
        <w:rPr>
          <w:rtl w:val="true"/>
        </w:rPr>
        <w:t xml:space="preserve">. </w:t>
      </w:r>
      <w:r>
        <w:rPr>
          <w:rtl w:val="true"/>
        </w:rPr>
        <w:t>علي بن أبي‌طالب عليه السلام</w:t>
      </w:r>
      <w:bookmarkEnd w:id="224"/>
    </w:p>
    <w:p>
      <w:pPr>
        <w:pStyle w:val="BookText"/>
        <w:rPr/>
      </w:pPr>
      <w:r>
        <w:rPr>
          <w:rFonts w:eastAsia="Times New Roman" w:cs="Times New Roman" w:ascii="Times New Roman" w:hAnsi="Times New Roman"/>
          <w:color w:val="111111"/>
          <w:sz w:val="28"/>
          <w:szCs w:val="28"/>
          <w:lang w:val="en-US" w:bidi="en-US"/>
        </w:rPr>
        <w:t>13794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الفضل القطّان، أخبرنا إسماعيل بن محمّد الصفّار، حدّثنا علي بن العبّاس النسائي، حدّثنا سعيد بن سليمان، حدّثنا خالد، عن مغيرة، عن إبراهيم،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تركتها منذ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التسبيح ثلاثاً وثلاثين،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13795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حدّثنا عبدالواحد بن زياد،</w:t>
      </w:r>
    </w:p>
    <w:p>
      <w:pPr>
        <w:pStyle w:val="BookText"/>
        <w:rPr/>
      </w:pPr>
      <w:r>
        <w:rPr>
          <w:rFonts w:ascii="Amiri" w:hAnsi="Amiri" w:eastAsia="Amiri" w:cs="Amiri"/>
          <w:color w:val="111111"/>
          <w:sz w:val="28"/>
          <w:sz w:val="28"/>
          <w:szCs w:val="28"/>
          <w:rtl w:val="true"/>
          <w:lang w:bidi="ar-SA"/>
        </w:rPr>
        <w:t>حدّثنا الجريري، عن أبي‌الورد، عن ابن أعبد،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 هل تدري ما حقّ‌ الطعام‌؟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شكره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 عنّي وعن فاطمة بنت رسول الله صلي الله عليه وسلم ؟ كانت أكرم أهله عليه وكانت زوجتي، فجرّت بالرحي حتّي أثّر الرحي بيدها، واستقت بالقربة حتّي أثّرت القربة بنحرها، وقمت البيت حتّي اغبرّت ثيابها، وأوقدت تحت القدر حتّي دنست ثيابها، فأصابها من ذلك ضرّ، فقدم علي رسول الله صلي الله عليه وسلم 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إلي رسول الله صلي الله عليه وسلم فسليه خادماً يقيك ضرّ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 حديث شبث بن ربعي عن علي</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حديث شبث بن ربعي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أخبرنا سالم بن عبيد، عن أبي‌عبدالله، عن أبي‌جعفر مولي علي بن أبي‌طالب أنّ‌ عليّاً قال في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نبيّ‌ الله صلي الله عليه وسلم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سبّحي حين تنامين ثلاثاً وثلاثين، واحمدي ثلاثاً وثلاثين، وكبّري أربعاً وثلاثين، فهذه مئة، وهي ألف حسنة، من قالها كلّ‌ ليلة حين ينام فهي خير له من أن يعتق رقبة كلّ‌ ليلة، وكلّ‌ عرق في جسده يمحي عنه به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تركتهنّ‌ منذ سمعت فاطمة قالتها لي، ولا يوم صفّين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13797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w:t>
      </w:r>
    </w:p>
    <w:p>
      <w:pPr>
        <w:pStyle w:val="BookText"/>
        <w:rPr/>
      </w:pPr>
      <w:r>
        <w:rPr>
          <w:rFonts w:ascii="Amiri" w:hAnsi="Amiri" w:eastAsia="Amiri" w:cs="Amiri"/>
          <w:color w:val="111111"/>
          <w:sz w:val="28"/>
          <w:sz w:val="28"/>
          <w:szCs w:val="28"/>
          <w:rtl w:val="true"/>
          <w:lang w:bidi="ar-SA"/>
        </w:rPr>
        <w:t>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سالم بن عبيد، عن أبي‌عبدالله، عن أبي‌جعفر مولي علي بن أبي‌طالب أنّ‌ عليّاً رضي الله عنه قال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سبّحي الله ثلاثاً وثلاثين، واحمدي ثلاثاً وثلاثين، وكبّري أربعاً وثلاثين، وهي ألف حسنة، من قالها كلّ‌ ليلة حين ينام فهي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منذ سمعت فاطمة رضي الله عنها قالتها لي، ولا ليلة صفّين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فيه ستّة مجالس من أمالي أبي‌جعفر ابن البختري، المجلس الخامس علي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أبي‌جعفر 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أبيه، عن علي رضي الله عنه ، عن النبيّ‌ صلي الله عليه وسلم ، مثله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13799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منهال، حدّثنا حمّاد بن سلمة، عن عطاء بن السائب، عن أبيه،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صلي الله عليه وسلم لمّا زوّج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معها بخميلة ووسادة من أدم حشوها ليف، وجرّتين وسقاء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سنوت حتّي اشتكيت صدري وقد جاء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بسبي فاتيه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لقد طحنت حتّي مجلت يداي، فذهبت إليه فاستحيت أن تذكر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اسلّم عليك يا رسول الله، فرجعت،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استحيت أن أذكر له شيئاً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فأتياه جميعاً فذكرا له ذلك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الله تعالي بسبي فأخدِمنا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أخدمكما وأدع أهل الصفّة يطوون جوعاً لا أجد ما انفق عليهم، ولكنّي أبيعهم فاُنفقه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فدخلا في خميلتهما، فجاء رسول الله صلي الله عليه وسلم وهما في خميلتهما، إذا غطّيا رؤوسهما انكشفت أقدامهما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ألا اخبركما بشيء خير ممّا سألتماني علّمنيه جبريل عليه السلام ؟ إذا أويتما إلي فراشكما سبّحتما ثلاثاً وثلاثين، وحمدتما الله ثلاثاً وثلاثين، وكبّرتما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ودعتهنّ‌ منذ علّمني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ليلة صفّين‌؟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ولا ليلة صفّين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895/2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أخبرنا عطاء بن السائب،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لمّا زوّجه فاطمة بعث معه بخميلة ووسادة من أدم حشوها ليف، ورحيين وسقاء وجرّتين، فقال علي لفاطمة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سنوت حتّي قد اشتكيت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الله أباك بسبي، فاذهبي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قد طحنت حتّي مجلت 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أي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لاُسلّم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واستحيت أن تسأله ورجعت،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جميعاً،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سنوت حتّي اشتكيت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قدطحنت حتّي مجلت يداي، وقد جاءك الله بسبي وسعة فأخدمنا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اعطيكما وأدع أهل الصفّة تطوي بطونهم، لا أجد ما انفق عليهم، ولكنّي أبيعهم واُنفق عليهم أثمانهم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فأتاهما النبيّ‌ صلي الله عليه وسلم وقد دخلا في قطيفتهما، إذا غطّت رؤوسهما تكشّفت أقدامهما، وإذا غطّيا أقدامهما تكشّفت رؤوسهما، فثارا،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اخبركما بخير ممّا سألتماني‌؟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علّمنيهنّ‌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 في دبر كلّ‌ صلاة عشراً، وتحمدان عشراً، وتكبّران عشراً، وإذا أويتما إلي فراشكما فسبّحا ثلاثاً وثلاثين، واحمدا ثلاثاً وثلاثين، وكبّرا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تركتهنّ‌ منذ علّمنيهنّ‌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أهل العراق، نعم، ولا ليلة صفّين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الطبقات الكبري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صلي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حدّثنا عطاء بن السائب، عن أبيه،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أتت النبيّ‌ صلي الله عليه وسلم تسأله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 خادماً، وأدع أهل الصفّة تطوي بطونهم من الجوع، ألا اخبرك بما هو خير لك منه‌؟ تسبّحين الله عند منامك ثلاثاً وثلاثين، وتحمدين الله ثلاثاً وثلاثين، وتكبّرين الله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أربع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13802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الحميدي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أبومسلم الكشّي، حدّثنا إبراهيم بن بشّار الرمادي،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عطاء بن السائب، عن أبيه،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حاملاً فكانت إذا خبزت أصاب حرق التنورة بطنها فأتت النبيّ‌ صلي الله عليه وسلم تسأله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 خادماً وأدع أهل الصفّة تطوي بطونهم من الجوع، أو لا أدلّك علي خير من ذلك‌؟ تسبحي الله تعالي إذا أويت إلي فراشك ثلاثاً وثلاثين، وتحمديه ثلاثاً وثلاثين، وتكبّريه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حصين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عتبة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ذكرتها من آخر السحر فقلتها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896/2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مالك وحيوة بن شريح، عن ابن الهاد، عن محمّد بن كعب، عن شبث بن ربعي،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رسول الله صلي الله عليه وسلم سبي، فقال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أباك فسليه خادماً تتّقي بها العمل، فأتت أباها حين أمست،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جئت اسلّم عليك، واستحيت أن تسأل شيئاً، حتّي إذا كانت القابلة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أباك فسليه خادماً تتّقي بها العمل، فخرجت حتّي إذا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يا أبتاه، جئت لأنظر كيف أمسيت، واستحيت أن تسأله شيئاً، حتّي إذا كانت الليلة الثالثة، 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جميعاً حتّي أتيا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بكما؟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شقّ‌ علينا العمل فأردنا أن تعطينا خادماً نتّقي بها العمل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أدلّكما علي خير لكما من حمر النعم‌؟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صلّي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وتسبيحات وتحميدات مئة حين تريدان تنامان، فتبيتان علي ألف حسنة، ومثلها حين تصبحان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فاتني منذ سمعتها من رسول الله صلي الله عليه وسلم إلا ليلة صفّين، فإنّي انسيتها حتّي ذكرتها من آخر الليل</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بن السرح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العنبري، حدّثنا عبدالملك بن عمرو، حدّثنا عبدالعزيز بن محمّد، عن يزيد بن الهاد، عن محمّد بن كعب القرظي، عن شبث بن ربعي، عن علي عليه السلام ، عن النبيّ‌ صلي الله عليه وسلم ، بهذا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تعليم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تركتهنّ‌ منذ سمعتهنّ‌ من رسول الله صلي الله عليه وسلم إلا ليلة صفّين فإنّي ذكرتها من آخر الليل فقلتها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13805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الهاد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حيوة بن شريح عن ابن الهاد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الأزدي، حدّثنا عبدالله بن صالح، حدّثني الليث، عن يزيد بن عبدالله بن الهاد، عن محمّد بن كعب القرظي، عن شبث بن ربعي، عن علي بن أبي‌طالب رضي الله عنه ،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 رسول الله صلي الله عليه وسلم بسبي، فقال علي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 أباك فاسأليه خادماً نتّقي به العمل، فأتت أباها حين أمست،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جئت اسلّم عليك، واستحيت أن تسأله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قال لها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أسأله واستحيت، حتّي إذا كانت القابلة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أباك فاسأليه خادماً نتّقي به العمل، فخرجت حتّي إذا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يا أبة، جئت أنظر كيف أمسيت، واستحيت أن تسأله، حتّي إذا كانت الليلة الثالثة 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جميعاً حتّي أتيا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بكما؟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شقّ‌ علينا العمل فأردنا أن تعطينا خادماً نتّقي به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أدلّكما علي خير لكما من حمر النعم‌؟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وتسبيحات وتحميدات مئة حين تريدان أن تناما، فتبيتان علي ألف حسنة، ومثله حين تصبحان، فتقومان علي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فاتتني منذ سمعتها من رسول الله صلي الله عليه وسلم إلا ليلة صفّين فإنّي ذكرتها من آخر الليل فقلتها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891/2</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أحمد بن إبراهيم بن ملحان، حدّثنا يحيي بن بكير، حدّثني الليث بن سعد، عن يزيد بن عبدالله بن الهاد، عن محمّد بن كعب القرظي، عن شبث بن ربعي، عن علي بن أبي‌طالب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رسول الله صلي الله عليه وسلم بسبي، فقال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أباك فسليه خادماً تقي به العمل، فأتت أباها حين أمست،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جئت لاُسلّم عليك، واستحيت أن تسأل شيئاً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رجعت 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أسأله شيئاً واستحييت منه، حتّي إذا كانت الليلة القابلة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أباك فسليه خادماً تتّقين به العمل، فأتت أباها فاستحيت أن تسأله شيئاً، حتّي إذا كانت الليلة الثالثة مساء خرجنا جميعاً حتّي أتينا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بكما؟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شقّ‌ علينا العمل فأردنا أن تعطينا خادماً نتّقي به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أدلّكما علي خير لكما من حمر النعم‌؟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وتسبيحات وتحميدات مئة حين تريدا أن تناما، فتبيتا علي ألف حسنة، ومثلها حين تصبحان، فتقومان علي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فاتتني منذ سمعتها من رسول الله صلي الله عليه وسلم إلا ليلة صفّين، فإنّي نسيتها حتّي ذكرتها من آخر الليل فقلتها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المثنّي ومحمّد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المثنّي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أبي‌ليلي، حدّثنا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اشتكت ما تلقي من الرحي في يدها، وأتي النبيّ‌ صلي الله عليه وسلم سبي، فانطلقت فلم تجده، ولقيت عائشة، فأخبرتها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النبيّ‌ صلي الله عليه وسلم أخبرته عائشة بمجيء فاطمة إليها، فجاءالنبيّ‌ صلي الله عليه وسلم إلينا وقد أخذنا مضاجعنا، فذهبنا نقوم،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بيننا حتّي وجدت برد قدمه علي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اعلّمكما خيراً ممّا سألتما؟ إذا أخذتما مضاجعكما أن تكبّرا الله أربعاً وثلاثين، وتسبّحاه ثلاثاً وثلاثين، وتحمداه ثلاثاً وثلاثين، فهو خير لكما من خادم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13809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ابن أبي‌ليلي، حدّثنا علي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عليها السلام أتت النبيّ‌ صلي الله عليه وسلم تشكو إليه ما تلقي في يدها من الرحي، وبلغها أنّه جاءه</w:t>
      </w:r>
    </w:p>
    <w:p>
      <w:pPr>
        <w:pStyle w:val="BookText"/>
        <w:rPr/>
      </w:pPr>
      <w:r>
        <w:rPr>
          <w:rFonts w:ascii="Amiri" w:hAnsi="Amiri" w:eastAsia="Amiri" w:cs="Amiri"/>
          <w:color w:val="111111"/>
          <w:sz w:val="28"/>
          <w:sz w:val="28"/>
          <w:szCs w:val="28"/>
          <w:rtl w:val="true"/>
          <w:lang w:bidi="ar-SA"/>
        </w:rPr>
        <w:t>رقيق فلم تصادفه، فذكرت ذلك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أخبرته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وقد أخذنا مضاجعنا فذهبنا 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مكانكما، فجاء فقعد بيني وبينهما حتّي وجدت برد قدميه علي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أدلّكما علي خير ممّا سألتما؟ إذا أخذتما مضاجعكما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أويتما إلي فراشكما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 ثلاثاً وثلاثين، واحمدا ثلاثاً وثلاثين، وكبّرا أربعاً وثلاثين، فهو خير لكما من خادم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في صحيحه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البغوي في شرح السنّة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عبدالرحمان بن أبي‌ليلي،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أتت النبيّ‌ صلي الله عليه وسلم تشكو إليه أثر الرحي، وبلغها أنّ‌ النبيّ‌ صلي الله عليه وسلم اتي بسبي، فأتت النبيّ‌ صلي الله عليه وسلم تسأله خادماً، فلم تلقه ولقيت عائشة، فحدّثتها الحديث، فلمّا جاء النبيّ‌ صلي الله عليه وسلم أخبرته بذلك، فأتانا رسول الله صلي الله عليه وسلم وقد أخذنا مضاجعنا فذهبنا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وقعد بيننا حتّي وجدت برد قدمه علي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أدلّكما علي خير ممّا سألتماني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تكبّران أربعاً وثلاثين، وتسبّحان ثلاثاً وثلاثين، وتحمدان ثلاثاً وثلاثين إذا أخذتما مضاجعكما، فإنّه خير لكما من خادم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13811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عبدالعزيز بن محمّد بن زكريّا بن ميمون أبوجعفر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عبدالعزيز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عبدالله بن عيسي، عن جدّه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 فاطمة إلي رسول الله صلي الله عليه وسلم تسأله خادماً، فلمّا جاء أمرها أن تسبّح عند منامها ثلاثاً وثلاثين، وتكبّر أربعاً وثلاثين، وتحمد ثلاثاً وثلاثين، فوالله ما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الطالقاني، حدّثنا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محمود بن محمّد الواسطي، حدّثنا وهب بن بقيّة، حدّثنا محمّد بن يزيد، كلاهما عن العوّام بن حوشب، عن عمرو بن مرّة، عن عبدالرحمان بن أبي‌ليلي،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رسول الله صلي الله عليه وسلم حتّي وضع قدمه بيني وبين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 نقول إذا أخذنا مضاجعنا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تسبيحة، وثلاثاً وثلاثين تحميدة، وأربعاً وثلاثين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صفّين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13813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وعبد بن حميد والدارمي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مرّة،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النبيّ‌ صلي الله عليه وسلم ذات ليلة حتّي وضع قدمه بيني وبين فاطمة، فعلّمنا ما نقول إذا أخذنا مضاجعنا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تسبيحة، وثلاثاً وثلاثين تحميدة، وأربعاً وثلاثين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13814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العوّام،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مرّة،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رسول الله صلي الله عليه وسلم حتّي وضع قدمه بيني وبين فاطمة، فعلّمنا ما نقول إذا أخذنا مضاجعنا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تسبيحة، وثلاثاً وثلاثين تحميدة، وأربعاً وثلاثين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الطالقاني، حدّثنا يزيد بن هارون، عن العوّام بن حوشب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محمّد بن يزيد، عن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أبي‌خيثمة،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أخذنا مضاجعنا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13817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الهيثم، حدّثنا محمّد بن أحمد بن أبي‌العوّام، حدّثنا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أبي‌خيثمة،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حتّي وضع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مضاجعنا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13818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جعفر بن يزيد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أبي‌العوّام الرياحي، حدّثنا يزيد بن هارون، أخبرنا العوّام بن حوشب، عن عمرو بن مرّة، عن عبدالرحمان بن أبي‌ليلي، عن علي بن أبي‌طالب رضي الله عنه ،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رسول الله صلي الله عليه وسلم فوضع رجله بيني وبين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ما نقول</w:t>
      </w:r>
    </w:p>
    <w:p>
      <w:pPr>
        <w:pStyle w:val="BookText"/>
        <w:rPr/>
      </w:pPr>
      <w:r>
        <w:rPr>
          <w:rFonts w:ascii="Amiri" w:hAnsi="Amiri" w:eastAsia="Amiri" w:cs="Amiri"/>
          <w:color w:val="111111"/>
          <w:sz w:val="28"/>
          <w:sz w:val="28"/>
          <w:szCs w:val="28"/>
          <w:rtl w:val="true"/>
          <w:lang w:bidi="ar-SA"/>
        </w:rPr>
        <w:t>إذا أخذنا مضاجعنا،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كنتما بمنزلتكما فسبّحا الله ثلاثاً وثلاثين، واحمدا ثلاثاً وثلاثين، وكبّرا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نفسه عليه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ليلة صفّين‌؟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يزيد بن هارون، أخبرنا العوّام بن حوشب، حدّثني عمرو بن مرّة،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صلي الله عليه وسلم حتّي وضع قدمه بيني وبين فاطمة فعلّمنا ما نقول إذا أخذنا مضاجعنا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تسبيحة، وثلاثاً وثلاثين تحميدة، وأربعاً وثلاثين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13820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حبيب الطرائفي الرقّي، حدّثنا علي بن ميمون الرقّي، حدّثنا سعيد بن مسلمة الأموي، عن حبيب بن حسّان، أنّ‌ مجاهداً حدّث عن عبدالرحمان بن أبي‌ليلي، عن علي بن أبي‌طالب رضي الله عنه 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رسول الله صلي الله عليه وسلم رقيقاً، فقلت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العجين في كفّها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أباك فاستخدميه، فانطلقت فأتت بعض نسائه فلم تجده، فجلست حتّي إذا يئست انطلقت، وجاء النبيّ‌ صلي الله عليه وسلم فقالت امّ‌المؤمنين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كانت بنت محمّد هاهنا حتّي أمست ثمّ‌ انقلبت، فلم يجلس النبيّ‌ صلي الله عليه وسلم حتّي أقبل إلينا وأدخل رجليه بيننا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جئتكما غرّتكما هذه فسبّحا ثلاثاً وثلاثين، واحمدا ثلاثاً وثلاثين، وكبّرا أربعاً وثلاثين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893/2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أخبرني عبيدالله بن أبي‌يزيد أنّه سمع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أبي‌ليلي يحدّث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صلي الله عليه وسلم أتت رسول الله صلي الله عليه وسلم تسأله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هو خير لك منه‌؟ تسبّحين الله عند منامك ثلاثاً وثلاثين، وتحمدين الله ثلاثاً وثلاثين، وتكبّرين الله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أربع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13822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عبيدالله بن أبي‌يزيد، عن مجاهد، عن عبدالرحمان بن أبي‌ليلي،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أتت النبيّ‌ صلي الله عليه وسلم تستخدمه، 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لك من ذلك‌؟ إذا أويت إلي فراشك فسبّحي وكبّري وهلّلي ثلاثاً وثلاثين، وثلاثاً وثلاثين، وأربعاً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أدعها منذ سمعتها من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13823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عبيدالله بن أبي‌يزيد، عن مجاهد، عن ابن</w:t>
      </w:r>
    </w:p>
    <w:p>
      <w:pPr>
        <w:pStyle w:val="BookText"/>
        <w:rPr/>
      </w:pPr>
      <w:r>
        <w:rPr>
          <w:rFonts w:ascii="Amiri" w:hAnsi="Amiri" w:eastAsia="Amiri" w:cs="Amiri"/>
          <w:color w:val="111111"/>
          <w:sz w:val="28"/>
          <w:sz w:val="28"/>
          <w:szCs w:val="28"/>
          <w:rtl w:val="true"/>
          <w:lang w:bidi="ar-SA"/>
        </w:rPr>
        <w:t>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فاطمة النبيّ‌ صلي الله عليه وسلم تستخدمه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لك من ذلك‌؟ إذا أويت إلي فراشك تسبّحين ثلاثة وثلاثين، وكبّري، واحمدي، أحدهما ثلاثاً وثلاثين، والآخر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أدعها بعد أن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صحيحه </w:t>
      </w:r>
      <w:r>
        <w:rPr>
          <w:rFonts w:eastAsia="Amiri" w:cs="Amiri" w:ascii="Amiri" w:hAnsi="Amiri"/>
          <w:color w:val="111111"/>
          <w:sz w:val="28"/>
          <w:szCs w:val="28"/>
          <w:lang w:bidi="ar-SA"/>
        </w:rPr>
        <w:t>2091/4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روايته مع رواية عبيد 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عبدالعزيز، حدّثنا سعيد بن منصور وإسحاق بن إسماعيل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أبومسلم الكشّي، حدّثنا إبراهيم بن بشّار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إسحاق السرّاج، حدّثنا إسحاق بن راهويه،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أخبرني عبيدالله بن أبي‌يزيد أنّه سمع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عبدالرحمان بن أبي‌ليلي يحدّث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ورضي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رسول الله صلي الله عليه وسلم تسأله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 بما هو خير لك منه‌؟ تسبّحي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وتحمدي الله ثلاثاً وثلاثين، وتكبّري الله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صلي الله عليه وسلم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محمّد بن المختار بن محمّد بن عبدالواحد بن المؤيّد بالله، حدّثنا إبراهيم بن عمر بن أحمد البرمكي، حدّثنا عبدالله بن إبراهيم بن جعفر بن بيان، حدّثنا أحمد بن الحسن بن عبدالجبّار، حدّثنا إسحاق بن إسماعيل الطالقاني، حدّثنا سفيان بن عيينة، عن عبيدالله بن أبي‌يزيد، عن مجاهد، عن عبدالرحمان بن أبي‌ليلي،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أتت النبيّ‌ صلي الله عليه وآله تستخدمه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لك من ذلك‌؟ إذا أويت علي فراشك تسبّحين الله ثلاثاً وثلاثين، وكبّري واحمدي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أدعها منذ سمعتها من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في عبادته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عبيدالله، عن مجاهد، عن ابن أبي‌ليلي،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ابنة النبيّ‌ صلي الله عليه وسلم أتت النبيّ‌ صلي الله عليه وسلم تستخدمه خادماً،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علي ما هو خير لك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تسبّحين الله عند منامك ثلاثاً وثلاثين، وتكبّرين ثلاثاً وثلاثين، وتحمدين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أيّها أربع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13827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عن عبدالملك بن أبي‌سليمان، عن عطاء، عن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رسول الله صلي الله عليه وسلم خدم، فأمرت فاطمة أن تأتيه فتسأله خادماً، فانطلقت حتّي أتت منزل النبيّ‌ صلي الله عليه وسلم فلم توافقه، فدخل النبيّ‌ صلي الله عليه وسلم ، فقالت له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جاءتك تلتمسك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حتّي أتي منزل فاطمة فاستأذن، وقد دخلت هي وعلي في اللحاف، فلمّا استأذن همّا أن يلبسا،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اخبرت أنّك جئت تطلبني، ما جاء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قدم عليك خدم، فأحببت أن تعطيني خادماً يكفيني العجين والخبز، فإنّه 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تطلبني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فغمزتها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منه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كنتما علي مثل حالكما الّذي أنتما عليه الآن فسبّحي ثلاثاً وثلاثين، واحمدي ثلاثاً وثلاثين، وكبّري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شاكّ‌ أيّهما أربع وثلاثين، غير أنّي أظنّه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 منذ سمعته من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العلل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النبيّ‌ صلي الله عليه وسلم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اعلّمكما شيئاً تقولانه عند منامكما؟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 الله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وتحمدان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وتكبّران أربعاً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تكتب لكم بها ألف حسنة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13829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حدّثنا سفيان بن عيينة، عن عبيدالله بن أبي‌يزيد، عن مجاهد، عن ابن أبي‌ليلي،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عبدالله بن نمير وعبيد بن يعيش، عن عبدالله بن نمير، حدّثنا عبدالملك، عن عطاء بن أبي‌رباح، عن مجاهد، عن ابن أبي‌ليلي، عن علي، عن النبيّ‌ صلي الله عليه وسلم ، بنحو حديث الحكم عن ابن أبي‌ليلي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وزاد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تركته منذ سمعته من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عطاء عن مجاهد، عن ابن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13830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يوسف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عبدالنور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13831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مبشّر والقاضي الحسن بن إسماعيل وأحمد بن الحسين بن محمّد بن أحمد بن الجنيد،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أبوالأشعث أحمد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صالح الزهري أبواُميّة قاضي رامهرمز،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مجاهد، عن 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النبيّ‌ صلي الله عليه وسلم خدم، فأمرت فاطمة أن تأتي النبيّ‌ صلي الله عليه وسلم فتسأله خادماً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حتّي انتهت إلي منزل النبيّ‌ صلي الله عليه وسلم فلم توافقه، فلمّا خرجت جاء النبيّ‌ صلي الله عليه وسلم 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فاطمة جاءت تلتمسك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صلي الله عليه وسلم حتّي أتي منزل فاطمة فاستأذن، وقد دخلت هي وعلي في اللحاف، فلمّا استأذن النبيّ‌ صلي الله عليه وسلم أرادا أن يلبسا الثياب،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أنتما، كما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ليلة باردة،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فأخذت قدميه وسخنتهما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أنّك جئت تطلبني، 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قدم عليك خدم، فأحببت أن تعطيني خادماً يكفيني الخبز والعجين، فإنّه 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جئت تطلبني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 هو خير 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لي منه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كنتما علي مثل حالكما هذا الّذي أنتما عليه فسبّحا ثلاثاً وثلاثين، واحمدا ثلاثاً وثلاثين، وكبّرا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لفي شكّ‌ أيّهما الأربع والثلاثون، غير أنّي أظنّه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فما زلت تقول ذلك بعد؟</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أن تقول ذلك بعد؟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منذ سمعته من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فسبّحي، واحمدي، وكبّري</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مجاهد، عن عبدالرحمان بن أبي‌ليلي، عن علي بن أبي‌طالب أنّه قدم علي النبيّ‌ صلي الله عليه وسلم خدم، ثمّ‌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13833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عن كثير بن الحارث، عن القاسم مولي معاوية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 علي بن أبي‌طالب يذكر أنّه أمر فاطمة تستخدم رسول الله صلي الله عليه وسلم ، فجاءته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شقّ‌ عليّ‌ الرحي، وأرته أثرها في يدها من أثر الرحي،</w:t>
      </w:r>
    </w:p>
    <w:p>
      <w:pPr>
        <w:pStyle w:val="BookText"/>
        <w:rPr/>
      </w:pPr>
      <w:r>
        <w:rPr>
          <w:rFonts w:ascii="Amiri" w:hAnsi="Amiri" w:eastAsia="Amiri" w:cs="Amiri"/>
          <w:color w:val="111111"/>
          <w:sz w:val="28"/>
          <w:sz w:val="28"/>
          <w:szCs w:val="28"/>
          <w:rtl w:val="true"/>
          <w:lang w:bidi="ar-SA"/>
        </w:rPr>
        <w:t>فسألته أن يخدمها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خيراً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أويت إلي فراشك فكبّري أربعاً وثلاثين تكبيرة، وثلاثاً وثلاثين تحميدة، وثلاثاً وثلاثين تسبيحة، فذلك خير لك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منذ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كثير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حكيم، عن أبي‌مريم،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فاطمة تدقّ‌ الدرمك </w:t>
      </w:r>
      <w:r>
        <w:rPr>
          <w:rStyle w:val="FootnoteAnchor"/>
          <w:rtl w:val="true"/>
        </w:rPr>
        <w:footnoteReference w:id="181"/>
      </w:r>
      <w:r>
        <w:rPr>
          <w:rFonts w:ascii="Amiri" w:hAnsi="Amiri" w:eastAsia="Amiri" w:cs="Amiri"/>
          <w:color w:val="111111"/>
          <w:sz w:val="28"/>
          <w:sz w:val="28"/>
          <w:szCs w:val="28"/>
          <w:rtl w:val="true"/>
          <w:lang w:bidi="ar-SA"/>
        </w:rPr>
        <w:t>بين حجرين حتّي مجلت يدها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إلي رسول الله صلي الله عليه وسلم فاسأليه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رسول الله صلي الله عليه وسلم مرّتين فلم تصادفه، ودخل علينا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ابنتي جاءت تلتمسني مرّتين، فما كانت حاجتك يا بنيّة‌؟ فاستحييت أن تكلّمه،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كانت تدقّ‌ الدرمك بين حجرين حتّي مجلت يدها،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رسول الله صلي الله عليه وسلم فاسأليه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يدوم لكما أحبّ‌ إليكما أم ما تسألان‌؟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يدوم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أويتما إلي فراشكما فسبّحا الله ثلاثاً وثلاثين، واحمداه ثلاثاً وثلاثين، وكبّراه أربعاً وثلاثين، فذالكما مئة، فإنّه خير لكما ممّا تسألان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تركتها مذ أوصانا رسول الله صلي الله عليه وسلم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13835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وحسين وأبوأحمد الزبيري،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هبيرة بن يريم،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النبيّ‌ صلي الله عليه وسلم فسألته خادماً، فقد أجهدك الطحن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جهدك الطحن والعمل، وكذلك قال 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معها فسألناه،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علي ما هو خير لكما من ذلك‌؟ إذا أويتما إلي فراشكما فسبّحا الله ثلاثاً وثلاثين، واحمداه ثلاثاً وثلاثين، وكبّراه أربعاً وثلاثين، فتلك مئة علي اللسان وألف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تركتها بعد ما سمعتها من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عثمان بن عمر، حدّثنا إسرائيل، عن أبي‌إسحاق، عن هبيرة،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النبيّ‌ صلي الله عليه وسلم فسألته خادماً، فإنّه قد أجهدك العمل، فأتته فلم توافقه،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علي خير ممّا سألتما؟ إذا أويتما إلي فراشكما فسبّحا ثلاثاً وثلاثين، واحمدا ثلاثاً وثلاثين، وكبّرا أربعاً وثلاثين، فذلك مئة علي اللسان، وألف في الميزان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13837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هبيرة بن يريم،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قد جهدك والطحن، فلو أتيت رسول الله صلي الله عليه وسلم فسألته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معها، فذكرت ذلك لرسول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علي ما هو خير لكما من ذلك‌؟ إذا أويتما إلي فراشكما فسبّحا ثلاثاً وثلاثين، وكبّرا أربعاً وثلاثين، واحمداه ثلاثاً وثلاثين، فذلك مئة علي اللسان وألف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صلي الله عليه وسلم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bookmarkStart w:id="225" w:name="pg14286_150097"/>
    </w:p>
    <w:p>
      <w:pPr>
        <w:pStyle w:val="BookText"/>
        <w:rPr/>
      </w:pPr>
      <w:bookmarkEnd w:id="225"/>
      <w:r>
        <w:rPr>
          <w:rFonts w:ascii="Amiri" w:hAnsi="Amiri" w:eastAsia="Amiri" w:cs="Amiri"/>
          <w:color w:val="111111"/>
          <w:sz w:val="28"/>
          <w:sz w:val="28"/>
          <w:szCs w:val="28"/>
          <w:rtl w:val="true"/>
          <w:lang w:bidi="ar-SA"/>
        </w:rPr>
        <w:t>الرجل هو عبدالله بن الكوّاء</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بشكوال بإسناده إليه في غوامض الأسماء المبهمة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الكوّاء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440485_3381743652"/>
      <w:bookmarkStart w:id="227" w:name="_Toc95"/>
      <w:bookmarkEnd w:id="226"/>
      <w:r>
        <w:rPr>
          <w:rtl w:val="true"/>
        </w:rPr>
        <w:t>الثامن عشر</w:t>
      </w:r>
      <w:r>
        <w:rPr>
          <w:rtl w:val="true"/>
        </w:rPr>
        <w:t xml:space="preserve">: </w:t>
      </w:r>
      <w:r>
        <w:rPr>
          <w:rtl w:val="true"/>
        </w:rPr>
        <w:t>قراءته عليه السلام في صلاة العيدين</w:t>
      </w:r>
      <w:bookmarkEnd w:id="2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عبدالله الأعور</w:t>
      </w:r>
    </w:p>
    <w:p>
      <w:pPr>
        <w:pStyle w:val="BookText"/>
        <w:rPr/>
      </w:pPr>
      <w:r>
        <w:rPr>
          <w:rFonts w:eastAsia="Times New Roman" w:cs="Times New Roman" w:ascii="Times New Roman" w:hAnsi="Times New Roman"/>
          <w:color w:val="111111"/>
          <w:sz w:val="28"/>
          <w:szCs w:val="28"/>
          <w:lang w:val="en-US" w:bidi="en-US"/>
        </w:rPr>
        <w:t>13838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قرأ في العيدين أسمع من يليه ولا يجهر ذلك الجهر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4"/>
        <w:numPr>
          <w:ilvl w:val="3"/>
          <w:numId w:val="1"/>
        </w:numPr>
        <w:rPr/>
      </w:pPr>
      <w:bookmarkStart w:id="228" w:name="__RefHeading___Toc6440487_3381743652"/>
      <w:bookmarkStart w:id="229" w:name="_Toc96"/>
      <w:bookmarkEnd w:id="228"/>
      <w:r>
        <w:rPr>
          <w:rtl w:val="true"/>
        </w:rPr>
        <w:t>التاسع عشر</w:t>
      </w:r>
      <w:r>
        <w:rPr>
          <w:rtl w:val="true"/>
        </w:rPr>
        <w:t xml:space="preserve">: </w:t>
      </w:r>
      <w:r>
        <w:rPr>
          <w:rtl w:val="true"/>
        </w:rPr>
        <w:t>دعاؤه عليه السلام وقراءته آية الكرسي عند المنام</w:t>
      </w:r>
      <w:bookmarkEnd w:id="229"/>
    </w:p>
    <w:p>
      <w:pPr>
        <w:pStyle w:val="Heading5"/>
        <w:numPr>
          <w:ilvl w:val="4"/>
          <w:numId w:val="1"/>
        </w:numPr>
        <w:rPr/>
      </w:pPr>
      <w:bookmarkStart w:id="230" w:name="__RefHeading___Toc6440489_3381743652"/>
      <w:bookmarkStart w:id="231" w:name="_Toc9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232" w:name="__RefHeading___Toc6440491_3381743652"/>
      <w:bookmarkStart w:id="233" w:name="_Toc98"/>
      <w:bookmarkEnd w:id="232"/>
      <w:r>
        <w:rPr/>
        <w:t>1</w:t>
      </w:r>
      <w:r>
        <w:rPr>
          <w:rtl w:val="true"/>
        </w:rPr>
        <w:t xml:space="preserve">. </w:t>
      </w:r>
      <w:r>
        <w:rPr>
          <w:rtl w:val="true"/>
        </w:rPr>
        <w:t>أبواُمامة الباهلي</w:t>
      </w:r>
      <w:bookmarkEnd w:id="233"/>
    </w:p>
    <w:p>
      <w:pPr>
        <w:pStyle w:val="BookText"/>
        <w:rPr/>
      </w:pPr>
      <w:r>
        <w:rPr>
          <w:rFonts w:eastAsia="Times New Roman" w:cs="Times New Roman" w:ascii="Times New Roman" w:hAnsi="Times New Roman"/>
          <w:color w:val="111111"/>
          <w:sz w:val="28"/>
          <w:szCs w:val="28"/>
          <w:lang w:val="en-US" w:bidi="en-US"/>
        </w:rPr>
        <w:t>13839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السكسكي، حدّثنا محمّد بن شعيب بن شابور، حدّثني عثمان بن أبي‌العاتكة الهلالي، عن علي بن يزيد أنّه أخبره أنّ‌ أباعبدالرحمان أخبره عن أبي‌اُمامة الباهلي أنّه سمع علي بن أبي‌طالب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 رجلاً أدرك عقله الإسلام أو ولد في الإسلام يبيت ليلة حتّي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تركتموها علي حال، إنّ‌ رسول الله صلي الله عليه وسلم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آية الكرسي من كنز تحت العرش، ولم يؤتها نبيّ‌ كان قبلي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بتّ‌ ليلة قطّ‍‌ منذ سمعت هذا من رسول الله صلي الله عليه وسلم حتّي أقرأها، ولا تركتها</w:t>
      </w:r>
      <w:bookmarkStart w:id="234" w:name="pg14286_150099"/>
    </w:p>
    <w:p>
      <w:pPr>
        <w:pStyle w:val="BookText"/>
        <w:rPr/>
      </w:pPr>
      <w:bookmarkEnd w:id="234"/>
      <w:r>
        <w:rPr>
          <w:rFonts w:ascii="Amiri" w:hAnsi="Amiri" w:eastAsia="Amiri" w:cs="Amiri"/>
          <w:color w:val="111111"/>
          <w:sz w:val="28"/>
          <w:sz w:val="28"/>
          <w:szCs w:val="28"/>
          <w:rtl w:val="true"/>
          <w:lang w:bidi="ar-SA"/>
        </w:rPr>
        <w:t xml:space="preserve">منذ سمعت هذا الخبر من نبيّكم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الجزري بإسناده إليه في أسني المطالب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عبدالرحمان الدمشقي، حدّثنا محمّد بن شعيب بن شابور، أخبرني عثمان بن أبي‌العاتكة، عن علي بن يزيد،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أبي‌اُمامة رضي الله عنه ، عن علي بن أبي‌طالب رضي الله عنه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 رجلاً ولد في الإسلام ونبت في الإسلام وأدرك عقله في الإسلام يبيت أبداً حتّي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من آية الكرسي، تعلمون ما هي‌؟ إنّما اعطيها نبيّكم عليه السلام من كنز تحت العرش، لم يعطها أحد قبل نبيّكم صلي الله عليه وسلم ، ما أتت عليّ‌ ليلة قطّ‍‌ حتّي أقرأها ثلاث مرّات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أقرأها في الركعتين بعد صلاة العشاء الآخرة، وأقرأها في وتري، وأقرأها حين آخذ مضجعي من فراشي</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5"/>
        <w:numPr>
          <w:ilvl w:val="4"/>
          <w:numId w:val="1"/>
        </w:numPr>
        <w:rPr/>
      </w:pPr>
      <w:bookmarkStart w:id="235" w:name="__RefHeading___Toc6440493_3381743652"/>
      <w:bookmarkStart w:id="236" w:name="_Toc99"/>
      <w:bookmarkEnd w:id="235"/>
      <w:r>
        <w:rPr/>
        <w:t>2</w:t>
      </w:r>
      <w:r>
        <w:rPr>
          <w:rtl w:val="true"/>
        </w:rPr>
        <w:t xml:space="preserve">. </w:t>
      </w:r>
      <w:r>
        <w:rPr>
          <w:rtl w:val="true"/>
        </w:rPr>
        <w:t>أنس بن مالك</w:t>
      </w:r>
      <w:bookmarkEnd w:id="236"/>
    </w:p>
    <w:p>
      <w:pPr>
        <w:pStyle w:val="BookText"/>
        <w:rPr/>
      </w:pPr>
      <w:r>
        <w:rPr>
          <w:rFonts w:eastAsia="Times New Roman" w:cs="Times New Roman" w:ascii="Times New Roman" w:hAnsi="Times New Roman"/>
          <w:color w:val="111111"/>
          <w:sz w:val="28"/>
          <w:szCs w:val="28"/>
          <w:lang w:val="en-US" w:bidi="en-US"/>
        </w:rPr>
        <w:t>13841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عبدالكريم المروزي، حدّثنا بكير بن يونس بن بكير، حدّثنا موسي بن عُلَي، عن الرقاشي،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لقي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علي عند منامك‌؟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يقول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البديع الدائم القائم، غير الغافل، خلقت كلّ‌ شيء، لا شريك لك، وعلمت كلّ‌ شيء من غير تعليم، اغفر لي، إنّه لا يغفر الذنوب إلا أنت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بني‌هاشم، تعلّموا دعاء علي بن أبي‌طالب</w:t>
      </w:r>
      <w:r>
        <w:rPr>
          <w:rFonts w:eastAsia="Amiri" w:cs="Amiri" w:ascii="Amiri" w:hAnsi="Amiri"/>
          <w:color w:val="111111"/>
          <w:sz w:val="28"/>
          <w:szCs w:val="28"/>
          <w:rtl w:val="true"/>
          <w:lang w:bidi="ar-SA"/>
        </w:rPr>
        <w:t xml:space="preserve">. </w:t>
      </w:r>
      <w:r>
        <w:rPr>
          <w:rStyle w:val="FootnoteAnchor"/>
          <w:rtl w:val="true"/>
        </w:rPr>
        <w:footnoteReference w:id="189"/>
      </w:r>
      <w:bookmarkStart w:id="237" w:name="pg14286_150101"/>
    </w:p>
    <w:p>
      <w:pPr>
        <w:pStyle w:val="Heading5"/>
        <w:numPr>
          <w:ilvl w:val="4"/>
          <w:numId w:val="1"/>
        </w:numPr>
        <w:rPr/>
      </w:pPr>
      <w:bookmarkStart w:id="238" w:name="__RefHeading___Toc6440495_3381743652"/>
      <w:bookmarkStart w:id="239" w:name="_Toc100"/>
      <w:bookmarkEnd w:id="237"/>
      <w:bookmarkEnd w:id="238"/>
      <w:r>
        <w:rPr/>
        <w:t>3</w:t>
      </w:r>
      <w:r>
        <w:rPr>
          <w:rtl w:val="true"/>
        </w:rPr>
        <w:t xml:space="preserve">. </w:t>
      </w:r>
      <w:r>
        <w:rPr>
          <w:rtl w:val="true"/>
        </w:rPr>
        <w:t>عاصم بن ضمرة</w:t>
      </w:r>
      <w:bookmarkEnd w:id="239"/>
    </w:p>
    <w:p>
      <w:pPr>
        <w:pStyle w:val="BookText"/>
        <w:rPr/>
      </w:pPr>
      <w:r>
        <w:rPr>
          <w:rFonts w:eastAsia="Times New Roman" w:cs="Times New Roman" w:ascii="Times New Roman" w:hAnsi="Times New Roman"/>
          <w:color w:val="111111"/>
          <w:sz w:val="28"/>
          <w:szCs w:val="28"/>
          <w:lang w:val="en-US" w:bidi="en-US"/>
        </w:rPr>
        <w:t>13842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 عند المنام 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وفي سبيل الله، وعلي ملّة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ويقوله إذا أدخل الرجل في قبره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ضمرة أنّ‌ عليّاً كان يقول عند المنام 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0" w:name="__RefHeading___Toc6440497_3381743652"/>
      <w:bookmarkStart w:id="241" w:name="_Toc101"/>
      <w:bookmarkEnd w:id="240"/>
      <w:r>
        <w:rPr/>
        <w:t>4</w:t>
      </w:r>
      <w:r>
        <w:rPr>
          <w:rtl w:val="true"/>
        </w:rPr>
        <w:t xml:space="preserve">. </w:t>
      </w:r>
      <w:r>
        <w:rPr>
          <w:rtl w:val="true"/>
        </w:rPr>
        <w:t>ما ورد مرسلاً</w:t>
      </w:r>
      <w:bookmarkEnd w:id="241"/>
    </w:p>
    <w:p>
      <w:pPr>
        <w:pStyle w:val="BookText"/>
        <w:rPr/>
      </w:pPr>
      <w:r>
        <w:rPr>
          <w:rFonts w:eastAsia="Times New Roman" w:cs="Times New Roman" w:ascii="Times New Roman" w:hAnsi="Times New Roman"/>
          <w:color w:val="111111"/>
          <w:sz w:val="28"/>
          <w:szCs w:val="28"/>
          <w:lang w:val="en-US" w:bidi="en-US"/>
        </w:rPr>
        <w:t>13844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وابن أبي‌شيبة والدارمي والمروزي وابن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 رجلاً ولد في الإسلام أو أدرك عقله يبيت أبداً حتّي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تعلمون ما هي، إنّما اعطيها نبيّكم من كنز تحت العرش، ولم يعطها أحد قبل نبيّكم، وما بتّ‌ ليلة قطّ‍‌ حتّي أقرأها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أقرأها في الركعتين بعد العشاء الآخرة، وفي وتري، وحين آخذ مضجعي من فراشي</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13845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أري رجلاً أدرك عقله في الإسلام يبيت حتّي 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تعلمون ما فيها لما تركتموها علي حال، إنّ‌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آية الكرسي من كنز تحت العرش، ولم يؤتها نبيّ‌ قبلي</w:t>
      </w:r>
      <w:r>
        <w:rPr>
          <w:rFonts w:eastAsia="Amiri" w:cs="Amiri" w:ascii="Amiri" w:hAnsi="Amiri"/>
          <w:color w:val="111111"/>
          <w:sz w:val="28"/>
          <w:szCs w:val="28"/>
          <w:rtl w:val="true"/>
          <w:lang w:bidi="ar-SA"/>
        </w:rPr>
        <w:t>.</w:t>
      </w:r>
      <w:bookmarkStart w:id="242" w:name="pg14286_150103"/>
    </w:p>
    <w:p>
      <w:pPr>
        <w:pStyle w:val="BookText"/>
        <w:rPr/>
      </w:pPr>
      <w:bookmarkEnd w:id="242"/>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بتّ‌ ليلة قطّ‍‌ منذ سمعت هذا من رسول الله صلي الله عليه وسلم حتّي أقرأها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والمتّقي في كنز العمّال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440499_3381743652"/>
      <w:bookmarkStart w:id="244" w:name="_Toc102"/>
      <w:bookmarkEnd w:id="243"/>
      <w:r>
        <w:rPr>
          <w:rtl w:val="true"/>
        </w:rPr>
        <w:t>العشرون</w:t>
      </w:r>
      <w:r>
        <w:rPr>
          <w:rtl w:val="true"/>
        </w:rPr>
        <w:t xml:space="preserve">: </w:t>
      </w:r>
      <w:r>
        <w:rPr>
          <w:rtl w:val="true"/>
        </w:rPr>
        <w:t>دعاؤه عليه السلام عند ما حزبه أمر</w:t>
      </w:r>
      <w:bookmarkEnd w:id="244"/>
    </w:p>
    <w:p>
      <w:pPr>
        <w:pStyle w:val="Heading5"/>
        <w:numPr>
          <w:ilvl w:val="4"/>
          <w:numId w:val="1"/>
        </w:numPr>
        <w:rPr/>
      </w:pPr>
      <w:bookmarkStart w:id="245" w:name="__RefHeading___Toc6440501_3381743652"/>
      <w:bookmarkStart w:id="246" w:name="_Toc10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علي عليه السلام</w:t>
      </w:r>
    </w:p>
    <w:p>
      <w:pPr>
        <w:pStyle w:val="Heading5"/>
        <w:numPr>
          <w:ilvl w:val="4"/>
          <w:numId w:val="1"/>
        </w:numPr>
        <w:rPr/>
      </w:pPr>
      <w:bookmarkStart w:id="247" w:name="__RefHeading___Toc6440503_3381743652"/>
      <w:bookmarkStart w:id="248" w:name="_Toc104"/>
      <w:bookmarkEnd w:id="247"/>
      <w:r>
        <w:rPr/>
        <w:t>1</w:t>
      </w:r>
      <w:r>
        <w:rPr>
          <w:rtl w:val="true"/>
        </w:rPr>
        <w:t xml:space="preserve">. </w:t>
      </w:r>
      <w:r>
        <w:rPr>
          <w:rtl w:val="true"/>
        </w:rPr>
        <w:t>الحارث العكلي</w:t>
      </w:r>
      <w:bookmarkEnd w:id="248"/>
    </w:p>
    <w:p>
      <w:pPr>
        <w:pStyle w:val="BookText"/>
        <w:rPr/>
      </w:pPr>
      <w:r>
        <w:rPr>
          <w:rFonts w:eastAsia="Times New Roman" w:cs="Times New Roman" w:ascii="Times New Roman" w:hAnsi="Times New Roman"/>
          <w:color w:val="111111"/>
          <w:sz w:val="28"/>
          <w:szCs w:val="28"/>
          <w:lang w:val="en-US" w:bidi="en-US"/>
        </w:rPr>
        <w:t>13846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البغدادي، حدّثنا أبوبلال الأشعري، عن محمّد بن أبان، عن أبي‌عبدالله القرشي، عن الحارث العكلي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سأل الحسن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به علي أبيه في حاجة له،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قد خلا في بيت يدعو إذا حزبه أمر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فأدنني من الباب حتّي أسمع كلام أميرالمؤمنين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الباب،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نور النور، يا قدّوس، يا الله، يا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الذنوب الّتي تحلّ‌ النقم، واغفر لي الذنوب الّتي تهتك العصم، واغفر لي الذنوب الّتي تنزل البلاء، واغفر لي الذنوب الّتي تحبس القسم، واغفر لي الذنوب الّتي تديل الأعداء، واغفر لي الذنوب الّتي تردّ الدعاء، واغفر لي الذنوب الّتي تعجّل الفناء، واغفر لي الذنوب الّتي تكشف الغطاء</w:t>
      </w:r>
      <w:r>
        <w:rPr>
          <w:rFonts w:eastAsia="Amiri" w:cs="Amiri" w:ascii="Amiri" w:hAnsi="Amiri"/>
          <w:color w:val="111111"/>
          <w:sz w:val="28"/>
          <w:szCs w:val="28"/>
          <w:rtl w:val="true"/>
          <w:lang w:bidi="ar-SA"/>
        </w:rPr>
        <w:t xml:space="preserve">. </w:t>
      </w:r>
      <w:r>
        <w:rPr>
          <w:rStyle w:val="FootnoteAnchor"/>
          <w:rtl w:val="true"/>
        </w:rPr>
        <w:footnoteReference w:id="194"/>
      </w:r>
      <w:bookmarkStart w:id="249" w:name="pg14286_150105"/>
    </w:p>
    <w:p>
      <w:pPr>
        <w:pStyle w:val="Heading5"/>
        <w:numPr>
          <w:ilvl w:val="4"/>
          <w:numId w:val="1"/>
        </w:numPr>
        <w:rPr/>
      </w:pPr>
      <w:bookmarkStart w:id="250" w:name="__RefHeading___Toc6440505_3381743652"/>
      <w:bookmarkStart w:id="251" w:name="_Toc105"/>
      <w:bookmarkEnd w:id="249"/>
      <w:bookmarkEnd w:id="250"/>
      <w:r>
        <w:rPr/>
        <w:t>2</w:t>
      </w:r>
      <w:r>
        <w:rPr>
          <w:rtl w:val="true"/>
        </w:rPr>
        <w:t xml:space="preserve">. </w:t>
      </w:r>
      <w:r>
        <w:rPr>
          <w:rtl w:val="true"/>
        </w:rPr>
        <w:t>فاطمة بنت علي عليه السلام</w:t>
      </w:r>
      <w:bookmarkEnd w:id="251"/>
    </w:p>
    <w:p>
      <w:pPr>
        <w:pStyle w:val="BookText"/>
        <w:rPr/>
      </w:pPr>
      <w:r>
        <w:rPr>
          <w:rFonts w:eastAsia="Times New Roman" w:cs="Times New Roman" w:ascii="Times New Roman" w:hAnsi="Times New Roman"/>
          <w:color w:val="111111"/>
          <w:sz w:val="28"/>
          <w:szCs w:val="28"/>
          <w:lang w:val="en-US" w:bidi="en-US"/>
        </w:rPr>
        <w:t>13847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قتيبة، عن أبي‌بكر الهذلي، عن عاتكة، عن فاطمة ابنة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13848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5"/>
        <w:numPr>
          <w:ilvl w:val="4"/>
          <w:numId w:val="1"/>
        </w:numPr>
        <w:rPr/>
      </w:pPr>
      <w:bookmarkStart w:id="252" w:name="__RefHeading___Toc6440507_3381743652"/>
      <w:bookmarkStart w:id="253" w:name="_Toc106"/>
      <w:bookmarkEnd w:id="252"/>
      <w:r>
        <w:rPr/>
        <w:t>3</w:t>
      </w:r>
      <w:r>
        <w:rPr>
          <w:rtl w:val="true"/>
        </w:rPr>
        <w:t xml:space="preserve">. </w:t>
      </w:r>
      <w:r>
        <w:rPr>
          <w:rtl w:val="true"/>
        </w:rPr>
        <w:t>ما ورد مرسلاً</w:t>
      </w:r>
      <w:bookmarkEnd w:id="253"/>
    </w:p>
    <w:p>
      <w:pPr>
        <w:pStyle w:val="BookText"/>
        <w:rPr/>
      </w:pPr>
      <w:r>
        <w:rPr>
          <w:rFonts w:eastAsia="Times New Roman" w:cs="Times New Roman" w:ascii="Times New Roman" w:hAnsi="Times New Roman"/>
          <w:color w:val="111111"/>
          <w:sz w:val="28"/>
          <w:szCs w:val="28"/>
          <w:lang w:val="en-US" w:bidi="en-US"/>
        </w:rPr>
        <w:t>13849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كان إذا حزبه أمر خلا في 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يا قدّوس، يا أوّل الأوّلين، يا آخر الآخرين، يا حيّ‌ يا الله، يا رحمان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اغفر لي الذنوب الّتي تحلّ‌ النقم، واغفر لي الذنوب الّتي تغيّر النعم، واغفر لي الذنوب الّتي تورث الندم، واغفر لي الذنوب الّتي تحبس القسم، واغفر لي الذنوب الّتي تنزل البلاء، واغفر لي الذنوب الّتي تهتك العصم، واغفر لي الذنوب الّتي تعجّل الفناء، واغفر لي الذنوب الّتي تزيد الأعداء، واغفر لي الذنوب الّتي تقطع الرجاء، واغفر لي الذنوب الّتي تردّ الدعاء، واغفر لي الذنوب الّتي تمسك غيث السماء، واغفر لي الذنوب الّتي تظلم الهواء، واغفر لي الذنوب الّتي تكشف الغطاء</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13850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w:t>
      </w:r>
      <w:r>
        <w:rPr>
          <w:rFonts w:eastAsia="Amiri" w:cs="Amiri" w:ascii="Amiri" w:hAnsi="Amiri"/>
          <w:color w:val="111111"/>
          <w:sz w:val="28"/>
          <w:szCs w:val="28"/>
          <w:rtl w:val="true"/>
          <w:lang w:bidi="ar-SA"/>
        </w:rPr>
        <w:t xml:space="preserve">. </w:t>
      </w:r>
      <w:r>
        <w:rPr>
          <w:rStyle w:val="FootnoteAnchor"/>
          <w:rtl w:val="true"/>
        </w:rPr>
        <w:footnoteReference w:id="198"/>
      </w:r>
      <w:bookmarkStart w:id="254" w:name="pg14286_150107"/>
    </w:p>
    <w:p>
      <w:pPr>
        <w:pStyle w:val="Heading4"/>
        <w:numPr>
          <w:ilvl w:val="3"/>
          <w:numId w:val="1"/>
        </w:numPr>
        <w:rPr/>
      </w:pPr>
      <w:bookmarkStart w:id="255" w:name="__RefHeading___Toc6440509_3381743652"/>
      <w:bookmarkStart w:id="256" w:name="_Toc107"/>
      <w:bookmarkEnd w:id="254"/>
      <w:bookmarkEnd w:id="255"/>
      <w:r>
        <w:rPr>
          <w:rtl w:val="true"/>
        </w:rPr>
        <w:t>الحادي والعشرون</w:t>
      </w:r>
      <w:r>
        <w:rPr>
          <w:rtl w:val="true"/>
        </w:rPr>
        <w:t xml:space="preserve">: </w:t>
      </w:r>
      <w:r>
        <w:rPr>
          <w:rtl w:val="true"/>
        </w:rPr>
        <w:t>دعاؤه عليه السلام عند رؤية الهلال</w:t>
      </w:r>
      <w:bookmarkEnd w:id="2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p>
    <w:p>
      <w:pPr>
        <w:pStyle w:val="BookText"/>
        <w:rPr/>
      </w:pPr>
      <w:r>
        <w:rPr>
          <w:rFonts w:eastAsia="Times New Roman" w:cs="Times New Roman" w:ascii="Times New Roman" w:hAnsi="Times New Roman"/>
          <w:color w:val="111111"/>
          <w:sz w:val="28"/>
          <w:szCs w:val="28"/>
          <w:lang w:val="en-US" w:bidi="en-US"/>
        </w:rPr>
        <w:t>13851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 علي أنّه كان إذا رأي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هذا الشهر وفتحه ونصره وبركته ورزقه ونوره وطهوره وهداه، وأعوذ بك من شرّه وشرّ ما فيه وشرّ ما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7" w:name="__RefHeading___Toc6440511_3381743652"/>
      <w:bookmarkStart w:id="258" w:name="_Toc108"/>
      <w:bookmarkEnd w:id="257"/>
      <w:r>
        <w:rPr>
          <w:rtl w:val="true"/>
        </w:rPr>
        <w:t>الثاني والعشرون</w:t>
      </w:r>
      <w:r>
        <w:rPr>
          <w:rtl w:val="true"/>
        </w:rPr>
        <w:t xml:space="preserve">: </w:t>
      </w:r>
      <w:r>
        <w:rPr>
          <w:rtl w:val="true"/>
        </w:rPr>
        <w:t>دعاؤه عليه السلام إذا دخل المسجد</w:t>
      </w:r>
      <w:bookmarkEnd w:id="258"/>
    </w:p>
    <w:p>
      <w:pPr>
        <w:pStyle w:val="BookText"/>
        <w:rPr/>
      </w:pPr>
      <w:r>
        <w:rPr>
          <w:rFonts w:eastAsia="Times New Roman" w:cs="Times New Roman" w:ascii="Times New Roman" w:hAnsi="Times New Roman"/>
          <w:color w:val="111111"/>
          <w:sz w:val="28"/>
          <w:szCs w:val="28"/>
          <w:lang w:val="en-US" w:bidi="en-US"/>
        </w:rPr>
        <w:t>13852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رضي الله عنه أنّه كان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9" w:name="__RefHeading___Toc6440513_3381743652"/>
      <w:bookmarkStart w:id="260" w:name="_Toc109"/>
      <w:bookmarkEnd w:id="259"/>
      <w:r>
        <w:rPr>
          <w:rtl w:val="true"/>
        </w:rPr>
        <w:t>الثالث والعشرون</w:t>
      </w:r>
      <w:r>
        <w:rPr>
          <w:rtl w:val="true"/>
        </w:rPr>
        <w:t xml:space="preserve">: </w:t>
      </w:r>
      <w:r>
        <w:rPr>
          <w:rtl w:val="true"/>
        </w:rPr>
        <w:t>قوله عليه السلام إذا سمع صوت الرعد</w:t>
      </w:r>
      <w:bookmarkEnd w:id="2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13853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بن اليسع الباهلي،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 كان إذا سمع صوت الرعد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سبّحت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رضي الله عنه أنّه كان إذا سمع صوت الرعد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سبّحت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596/8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120/12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وعنه المتّقي في كنز العمّال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bookmarkStart w:id="261" w:name="pg14286_150109"/>
    </w:p>
    <w:p>
      <w:pPr>
        <w:pStyle w:val="Heading4"/>
        <w:numPr>
          <w:ilvl w:val="3"/>
          <w:numId w:val="1"/>
        </w:numPr>
        <w:rPr/>
      </w:pPr>
      <w:bookmarkStart w:id="262" w:name="__RefHeading___Toc6440515_3381743652"/>
      <w:bookmarkStart w:id="263" w:name="_Toc110"/>
      <w:bookmarkEnd w:id="261"/>
      <w:bookmarkEnd w:id="262"/>
      <w:r>
        <w:rPr>
          <w:rtl w:val="true"/>
        </w:rPr>
        <w:t>الرابع والعشرون</w:t>
      </w:r>
      <w:r>
        <w:rPr>
          <w:rtl w:val="true"/>
        </w:rPr>
        <w:t xml:space="preserve">: </w:t>
      </w:r>
      <w:r>
        <w:rPr>
          <w:rtl w:val="true"/>
        </w:rPr>
        <w:t>دعاؤه عليه السلام عند تناول الطعام</w:t>
      </w:r>
      <w:bookmarkEnd w:id="2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أعبد</w:t>
      </w:r>
    </w:p>
    <w:p>
      <w:pPr>
        <w:pStyle w:val="BookText"/>
        <w:rPr/>
      </w:pPr>
      <w:r>
        <w:rPr>
          <w:rFonts w:eastAsia="Times New Roman" w:cs="Times New Roman" w:ascii="Times New Roman" w:hAnsi="Times New Roman"/>
          <w:color w:val="111111"/>
          <w:sz w:val="28"/>
          <w:szCs w:val="28"/>
          <w:lang w:val="en-US" w:bidi="en-US"/>
        </w:rPr>
        <w:t>13855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الجريري، عن أبي‌الورد، عن ابن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حقّ‌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شكره‌؟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الوليد النرسي، حدّثنا عبدالواحد بن زياد، حدّثنا سعيد الجريري، عن أبي‌الورد، عن ابن أعبد،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 هل تدري ما حقّ‌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شكره إذا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13857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الرقاشي، حدّثنا عبدالواحد بن زياد، عن سعيد الجريري، عن أبي‌الورد، عن ابن أعبد،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 هل تدري ما حقّ‌ الطعام إذا طعمت‌؟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bookmarkStart w:id="264" w:name="pg14286_150111"/>
    </w:p>
    <w:p>
      <w:pPr>
        <w:pStyle w:val="BookText"/>
        <w:rPr/>
      </w:pPr>
      <w:bookmarkEnd w:id="264"/>
      <w:r>
        <w:rPr>
          <w:rFonts w:ascii="Amiri" w:hAnsi="Amiri" w:eastAsia="Amiri" w:cs="Amiri"/>
          <w:color w:val="111111"/>
          <w:sz w:val="28"/>
          <w:sz w:val="28"/>
          <w:szCs w:val="28"/>
          <w:rtl w:val="true"/>
          <w:lang w:bidi="ar-SA"/>
        </w:rPr>
        <w:t>وهل تدري ما شكره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أطعمنا وسقانا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خراش، حدّثنا مهدي بن مهدي بن ميمون، عن سعيد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أعبد، ما حقّ‌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الطعام إذا وضع من بين يديك أن تقنع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أعبد، هل تدري ما شكر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الطعام أن تقول إذا أطعمت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4"/>
        <w:numPr>
          <w:ilvl w:val="3"/>
          <w:numId w:val="1"/>
        </w:numPr>
        <w:rPr/>
      </w:pPr>
      <w:bookmarkStart w:id="265" w:name="__RefHeading___Toc6440517_3381743652"/>
      <w:bookmarkStart w:id="266" w:name="_Toc111"/>
      <w:bookmarkEnd w:id="265"/>
      <w:r>
        <w:rPr>
          <w:rtl w:val="true"/>
        </w:rPr>
        <w:t>الخامس والعشرون</w:t>
      </w:r>
      <w:r>
        <w:rPr>
          <w:rtl w:val="true"/>
        </w:rPr>
        <w:t xml:space="preserve">: </w:t>
      </w:r>
      <w:r>
        <w:rPr>
          <w:rtl w:val="true"/>
        </w:rPr>
        <w:t>قوله عليه السلام إذا دعي إلي جنازة</w:t>
      </w:r>
      <w:bookmarkEnd w:id="266"/>
    </w:p>
    <w:p>
      <w:pPr>
        <w:pStyle w:val="Heading5"/>
        <w:numPr>
          <w:ilvl w:val="4"/>
          <w:numId w:val="1"/>
        </w:numPr>
        <w:rPr/>
      </w:pPr>
      <w:bookmarkStart w:id="267" w:name="__RefHeading___Toc6440519_3381743652"/>
      <w:bookmarkStart w:id="268" w:name="_Toc112"/>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أبي‌خالد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269" w:name="__RefHeading___Toc6440521_3381743652"/>
      <w:bookmarkStart w:id="270" w:name="_Toc113"/>
      <w:bookmarkEnd w:id="269"/>
      <w:r>
        <w:rPr/>
        <w:t>1</w:t>
      </w:r>
      <w:r>
        <w:rPr>
          <w:rtl w:val="true"/>
        </w:rPr>
        <w:t xml:space="preserve">. </w:t>
      </w:r>
      <w:r>
        <w:rPr>
          <w:rtl w:val="true"/>
        </w:rPr>
        <w:t>النعمان بن أبي‌خالد الأحمسي</w:t>
      </w:r>
      <w:bookmarkEnd w:id="270"/>
    </w:p>
    <w:p>
      <w:pPr>
        <w:pStyle w:val="BookText"/>
        <w:rPr/>
      </w:pPr>
      <w:r>
        <w:rPr>
          <w:rFonts w:eastAsia="Times New Roman" w:cs="Times New Roman" w:ascii="Times New Roman" w:hAnsi="Times New Roman"/>
          <w:color w:val="111111"/>
          <w:sz w:val="28"/>
          <w:szCs w:val="28"/>
          <w:lang w:val="en-US" w:bidi="en-US"/>
        </w:rPr>
        <w:t>13859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أبي‌خالد، عن أخيه النعمان،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لقائلون، وما يصلّي عليه إلا عمله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13860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إسماعيل بن أبي‌خالد، عن أخيه النعمان، عن علي بن أبي‌طالب رضي الله عنه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اتي بجنازة يصلّي عليها، فلمّا وضعت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لقائمون، وما يصلّي عليه إلا عمله</w:t>
      </w:r>
      <w:r>
        <w:rPr>
          <w:rFonts w:eastAsia="Amiri" w:cs="Amiri" w:ascii="Amiri" w:hAnsi="Amiri"/>
          <w:color w:val="111111"/>
          <w:sz w:val="28"/>
          <w:szCs w:val="28"/>
          <w:rtl w:val="true"/>
          <w:lang w:bidi="ar-SA"/>
        </w:rPr>
        <w:t xml:space="preserve">. </w:t>
      </w:r>
      <w:r>
        <w:rPr>
          <w:rStyle w:val="FootnoteAnchor"/>
          <w:rtl w:val="true"/>
        </w:rPr>
        <w:footnoteReference w:id="204"/>
      </w:r>
      <w:bookmarkStart w:id="271" w:name="pg14286_150113"/>
    </w:p>
    <w:p>
      <w:pPr>
        <w:pStyle w:val="BookText"/>
        <w:rPr/>
      </w:pPr>
      <w:bookmarkEnd w:id="271"/>
      <w:r>
        <w:rPr>
          <w:rFonts w:eastAsia="Times New Roman" w:cs="Times New Roman" w:ascii="Times New Roman" w:hAnsi="Times New Roman"/>
          <w:color w:val="111111"/>
          <w:sz w:val="28"/>
          <w:szCs w:val="28"/>
          <w:lang w:val="en-US" w:bidi="en-US"/>
        </w:rPr>
        <w:t>13861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إسماعيل بن أبي‌خالد، عن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دعي إلي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لقائمون، وما يصلّي علي المرء إلا عمله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أبي، حدّثنا إسماعيل، عن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دعي إلي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لقائمون، وما يصلّي علي المرء إلا عمله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13863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إسماعيل،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تقوم فتصلّي علي هذه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لقائمون، وما يصلّي عليه إلا عمله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5"/>
        <w:numPr>
          <w:ilvl w:val="4"/>
          <w:numId w:val="1"/>
        </w:numPr>
        <w:rPr/>
      </w:pPr>
      <w:bookmarkStart w:id="272" w:name="__RefHeading___Toc6440523_3381743652"/>
      <w:bookmarkStart w:id="273" w:name="_Toc114"/>
      <w:bookmarkEnd w:id="272"/>
      <w:r>
        <w:rPr/>
        <w:t>2</w:t>
      </w:r>
      <w:r>
        <w:rPr>
          <w:rtl w:val="true"/>
        </w:rPr>
        <w:t xml:space="preserve">. </w:t>
      </w:r>
      <w:r>
        <w:rPr>
          <w:rtl w:val="true"/>
        </w:rPr>
        <w:t>ما ورد مرسلاً</w:t>
      </w:r>
      <w:bookmarkEnd w:id="273"/>
    </w:p>
    <w:p>
      <w:pPr>
        <w:pStyle w:val="BookText"/>
        <w:rPr/>
      </w:pPr>
      <w:r>
        <w:rPr>
          <w:rFonts w:eastAsia="Times New Roman" w:cs="Times New Roman" w:ascii="Times New Roman" w:hAnsi="Times New Roman"/>
          <w:color w:val="111111"/>
          <w:sz w:val="28"/>
          <w:szCs w:val="28"/>
          <w:lang w:val="en-US" w:bidi="en-US"/>
        </w:rPr>
        <w:t>13864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اتي بجنازة يصلّي عليها، فلمّا وضعت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لقائمون، وما يصلّي علي المرء إلا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4" w:name="__RefHeading___Toc6440525_3381743652"/>
      <w:bookmarkStart w:id="275" w:name="_Toc115"/>
      <w:bookmarkEnd w:id="274"/>
      <w:r>
        <w:rPr>
          <w:rtl w:val="true"/>
        </w:rPr>
        <w:t>السادس والعشرون</w:t>
      </w:r>
      <w:r>
        <w:rPr>
          <w:rtl w:val="true"/>
        </w:rPr>
        <w:t xml:space="preserve">: </w:t>
      </w:r>
      <w:r>
        <w:rPr>
          <w:rtl w:val="true"/>
        </w:rPr>
        <w:t>دعاؤه عليه السلام في الصلاة علي الميّت، وإذا جاء إليه نعي الرجل</w:t>
      </w:r>
      <w:bookmarkEnd w:id="275"/>
    </w:p>
    <w:p>
      <w:pPr>
        <w:pStyle w:val="Heading5"/>
        <w:numPr>
          <w:ilvl w:val="4"/>
          <w:numId w:val="1"/>
        </w:numPr>
        <w:rPr/>
      </w:pPr>
      <w:bookmarkStart w:id="276" w:name="__RefHeading___Toc6440527_3381743652"/>
      <w:bookmarkStart w:id="277" w:name="_Toc116"/>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عبدالرحمان بن أبزي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w:t>
      </w:r>
    </w:p>
    <w:p>
      <w:pPr>
        <w:pStyle w:val="Heading5"/>
        <w:numPr>
          <w:ilvl w:val="4"/>
          <w:numId w:val="1"/>
        </w:numPr>
        <w:rPr/>
      </w:pPr>
      <w:bookmarkStart w:id="278" w:name="__RefHeading___Toc6440529_3381743652"/>
      <w:bookmarkStart w:id="279" w:name="_Toc117"/>
      <w:bookmarkEnd w:id="278"/>
      <w:r>
        <w:rPr/>
        <w:t>1</w:t>
      </w:r>
      <w:r>
        <w:rPr>
          <w:rtl w:val="true"/>
        </w:rPr>
        <w:t xml:space="preserve">. </w:t>
      </w:r>
      <w:r>
        <w:rPr>
          <w:rtl w:val="true"/>
        </w:rPr>
        <w:t>عبدالله بن عبدالرحمان بن أبزي</w:t>
      </w:r>
      <w:bookmarkEnd w:id="279"/>
    </w:p>
    <w:p>
      <w:pPr>
        <w:pStyle w:val="BookText"/>
        <w:rPr/>
      </w:pPr>
      <w:r>
        <w:rPr>
          <w:rFonts w:eastAsia="Times New Roman" w:cs="Times New Roman" w:ascii="Times New Roman" w:hAnsi="Times New Roman"/>
          <w:color w:val="111111"/>
          <w:sz w:val="28"/>
          <w:szCs w:val="28"/>
          <w:lang w:val="en-US" w:bidi="en-US"/>
        </w:rPr>
        <w:t>13865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منصور، عن عبدالله بن عبدالرحمان بن أبزي</w:t>
      </w:r>
      <w:r>
        <w:rPr>
          <w:rFonts w:eastAsia="Amiri" w:cs="Amiri" w:ascii="Amiri" w:hAnsi="Amiri"/>
          <w:color w:val="111111"/>
          <w:sz w:val="28"/>
          <w:szCs w:val="28"/>
          <w:rtl w:val="true"/>
          <w:lang w:bidi="ar-SA"/>
        </w:rPr>
        <w:t>:</w:t>
      </w:r>
      <w:bookmarkStart w:id="280" w:name="pg14286_150115"/>
    </w:p>
    <w:p>
      <w:pPr>
        <w:pStyle w:val="BookText"/>
        <w:rPr/>
      </w:pPr>
      <w:bookmarkEnd w:id="280"/>
      <w:r>
        <w:rPr>
          <w:rFonts w:ascii="Amiri" w:hAnsi="Amiri" w:eastAsia="Amiri" w:cs="Amiri"/>
          <w:color w:val="111111"/>
          <w:sz w:val="28"/>
          <w:sz w:val="28"/>
          <w:szCs w:val="28"/>
          <w:rtl w:val="true"/>
          <w:lang w:bidi="ar-SA"/>
        </w:rPr>
        <w:t>عن علي أنّه كان يقول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لأحيائنا وأمواتنا، وألّف بين قلوبنا، وأصلح ذات بيننا، واجعل قلوبنا علي قلوب أخيارنا، اللهمّ‌ اغفر له، اللهمّ‌ ارحمه، اللهمّ‌ أرجعه إلي خير ممّا كان فيه، اللهمّ‌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جاءه نعي الرجل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ارفع درجته في المهتدين، واخلفه في تركته في الغابرين، ونحتسبه عندك يا ربّ‌ العالمين، اللهمّ‌ ولا تحرمنا أجره، ولا تفتنّا بعده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أبوالأحوص، عن منصور، عن عبدالله بن عبدالرحمان بن أبزي،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انتهي إليه نعي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ارفع درجته في المهتدين، واخلفه في عقبه في الغابرين، ونحتسبه عندك ربّ‌ العالمين، لا تضلّنا بعده، ولا تحرمنا أجره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13867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منصور، عن عبدالله بن عبدالرحمان بن أبزي،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 في الصلاة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لأحيائنا وأمواتنا، وألّف بين قلوبنا، وأصلح ذات بيننا، واجعل قلوبنا علي قلوب خيارنا، اللهمّ‌ اغفر له، اللهمّ‌ وارحمه، اللهمّ‌ أرجعه إلي خير ممّا كان فيه، اللهمّ‌ عفوك</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5"/>
        <w:numPr>
          <w:ilvl w:val="4"/>
          <w:numId w:val="1"/>
        </w:numPr>
        <w:rPr/>
      </w:pPr>
      <w:bookmarkStart w:id="281" w:name="__RefHeading___Toc6440531_3381743652"/>
      <w:bookmarkStart w:id="282" w:name="_Toc118"/>
      <w:bookmarkEnd w:id="281"/>
      <w:r>
        <w:rPr/>
        <w:t>2</w:t>
      </w:r>
      <w:r>
        <w:rPr>
          <w:rtl w:val="true"/>
        </w:rPr>
        <w:t xml:space="preserve">. </w:t>
      </w:r>
      <w:r>
        <w:rPr>
          <w:rtl w:val="true"/>
        </w:rPr>
        <w:t>المسيّب</w:t>
      </w:r>
      <w:bookmarkEnd w:id="282"/>
    </w:p>
    <w:p>
      <w:pPr>
        <w:pStyle w:val="BookText"/>
        <w:rPr/>
      </w:pPr>
      <w:r>
        <w:rPr>
          <w:rFonts w:eastAsia="Times New Roman" w:cs="Times New Roman" w:ascii="Times New Roman" w:hAnsi="Times New Roman"/>
          <w:color w:val="111111"/>
          <w:sz w:val="28"/>
          <w:szCs w:val="28"/>
          <w:lang w:val="en-US" w:bidi="en-US"/>
        </w:rPr>
        <w:t>13868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المسيّب، عن أبيه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أنّه كان إذا صلّي علي ميّت يبدأ بحمد الله ويصلّي علي النبيّ‌ صلي الله عليه وسلم ثمّ‌ يقول</w:t>
      </w:r>
      <w:r>
        <w:rPr>
          <w:rFonts w:eastAsia="Amiri" w:cs="Amiri" w:ascii="Amiri" w:hAnsi="Amiri"/>
          <w:color w:val="111111"/>
          <w:sz w:val="28"/>
          <w:szCs w:val="28"/>
          <w:rtl w:val="true"/>
          <w:lang w:bidi="ar-SA"/>
        </w:rPr>
        <w:t>:</w:t>
      </w:r>
      <w:bookmarkStart w:id="283" w:name="pg14286_150117"/>
    </w:p>
    <w:p>
      <w:pPr>
        <w:pStyle w:val="BookText"/>
        <w:rPr/>
      </w:pPr>
      <w:bookmarkEnd w:id="283"/>
      <w:r>
        <w:rPr>
          <w:rFonts w:ascii="Amiri" w:hAnsi="Amiri" w:eastAsia="Amiri" w:cs="Amiri"/>
          <w:color w:val="111111"/>
          <w:sz w:val="28"/>
          <w:sz w:val="28"/>
          <w:szCs w:val="28"/>
          <w:rtl w:val="true"/>
          <w:lang w:bidi="ar-SA"/>
        </w:rPr>
        <w:t>اللهمّ‌ اغفر لأحيائنا وأمواتنا، وألّف بين قلوبنا، وأصلح ذات بيننا، واجعل قلوبنا علي قلوب خيارنا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11376</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440533_3381743652"/>
      <w:bookmarkStart w:id="285" w:name="_Toc119"/>
      <w:bookmarkEnd w:id="284"/>
      <w:r>
        <w:rPr>
          <w:rtl w:val="true"/>
        </w:rPr>
        <w:t>السابع والعشرون</w:t>
      </w:r>
      <w:r>
        <w:rPr>
          <w:rtl w:val="true"/>
        </w:rPr>
        <w:t xml:space="preserve">: </w:t>
      </w:r>
      <w:r>
        <w:rPr>
          <w:rtl w:val="true"/>
        </w:rPr>
        <w:t>قوله عليه السلام إذا ادخل الميّت في قبره</w:t>
      </w:r>
      <w:bookmarkEnd w:id="285"/>
    </w:p>
    <w:p>
      <w:pPr>
        <w:pStyle w:val="Heading5"/>
        <w:numPr>
          <w:ilvl w:val="4"/>
          <w:numId w:val="1"/>
        </w:numPr>
        <w:rPr/>
      </w:pPr>
      <w:bookmarkStart w:id="286" w:name="__RefHeading___Toc6440535_3381743652"/>
      <w:bookmarkStart w:id="287" w:name="_Toc120"/>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سعيد النخعي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p>
    <w:p>
      <w:pPr>
        <w:pStyle w:val="Heading5"/>
        <w:numPr>
          <w:ilvl w:val="4"/>
          <w:numId w:val="1"/>
        </w:numPr>
        <w:rPr/>
      </w:pPr>
      <w:bookmarkStart w:id="288" w:name="__RefHeading___Toc6440537_3381743652"/>
      <w:bookmarkStart w:id="289" w:name="_Toc121"/>
      <w:bookmarkEnd w:id="288"/>
      <w:r>
        <w:rPr/>
        <w:t>1</w:t>
      </w:r>
      <w:r>
        <w:rPr>
          <w:rtl w:val="true"/>
        </w:rPr>
        <w:t xml:space="preserve">. </w:t>
      </w:r>
      <w:r>
        <w:rPr>
          <w:rtl w:val="true"/>
        </w:rPr>
        <w:t>جبير بن عدي</w:t>
      </w:r>
      <w:bookmarkEnd w:id="289"/>
    </w:p>
    <w:p>
      <w:pPr>
        <w:pStyle w:val="BookText"/>
        <w:rPr/>
      </w:pPr>
      <w:r>
        <w:rPr>
          <w:rFonts w:eastAsia="Times New Roman" w:cs="Times New Roman" w:ascii="Times New Roman" w:hAnsi="Times New Roman"/>
          <w:color w:val="111111"/>
          <w:sz w:val="28"/>
          <w:szCs w:val="28"/>
          <w:lang w:val="en-US" w:bidi="en-US"/>
        </w:rPr>
        <w:t>13869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أبي‌خالد، عن جبير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اخبرت أنّ‌ علي بن أبي‌طالب كان يقول إذا ادخل الميّت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وعلي ملّة رسول الله صلي الله عليه وسلم ، وتصديق كتابك ورسلك، واليقين بالبعث بعد الموت، اللهمّ‌ ارحب عليه قبره، وبشّره بالجنّة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5"/>
        <w:numPr>
          <w:ilvl w:val="4"/>
          <w:numId w:val="1"/>
        </w:numPr>
        <w:rPr/>
      </w:pPr>
      <w:bookmarkStart w:id="290" w:name="__RefHeading___Toc6440539_3381743652"/>
      <w:bookmarkStart w:id="291" w:name="_Toc122"/>
      <w:bookmarkEnd w:id="290"/>
      <w:r>
        <w:rPr/>
        <w:t>2</w:t>
      </w:r>
      <w:r>
        <w:rPr>
          <w:rtl w:val="true"/>
        </w:rPr>
        <w:t xml:space="preserve">. </w:t>
      </w:r>
      <w:r>
        <w:rPr>
          <w:rtl w:val="true"/>
        </w:rPr>
        <w:t>عاصم بن ضمرة</w:t>
      </w:r>
      <w:bookmarkEnd w:id="291"/>
    </w:p>
    <w:p>
      <w:pPr>
        <w:pStyle w:val="BookText"/>
        <w:rPr/>
      </w:pPr>
      <w:r>
        <w:rPr>
          <w:rFonts w:eastAsia="Times New Roman" w:cs="Times New Roman" w:ascii="Times New Roman" w:hAnsi="Times New Roman"/>
          <w:color w:val="111111"/>
          <w:sz w:val="28"/>
          <w:szCs w:val="28"/>
          <w:lang w:val="en-US" w:bidi="en-US"/>
        </w:rPr>
        <w:t>13870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يقول إذا ادخل الميّت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وفي سبيل الله، وعلي ملّة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نأخذ</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13871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w:t>
      </w:r>
      <w:bookmarkStart w:id="292" w:name="pg14286_150119"/>
    </w:p>
    <w:p>
      <w:pPr>
        <w:pStyle w:val="BookText"/>
        <w:rPr/>
      </w:pPr>
      <w:bookmarkEnd w:id="292"/>
      <w:r>
        <w:rPr>
          <w:rFonts w:ascii="Amiri" w:hAnsi="Amiri" w:eastAsia="Amiri" w:cs="Amiri"/>
          <w:color w:val="111111"/>
          <w:sz w:val="28"/>
          <w:sz w:val="28"/>
          <w:szCs w:val="28"/>
          <w:rtl w:val="true"/>
          <w:lang w:bidi="ar-SA"/>
        </w:rPr>
        <w:t>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 عند المنام 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وفي سبيل الله، وعلي ملّة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ويقوله إذا ادخل الرجل في قبره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العبّاس الأصبهاني، حدّثنا سهل بن عثمان، حدّثنا يحيي بن زكريّا بن أبي‌زائدة، حدّثني أبي،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الميّت قبره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وفي سبيل الله، وعلي 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13873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إذا وضع الميّت في اللحد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وفي سبيل الله، وعلي ملّة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5"/>
        <w:numPr>
          <w:ilvl w:val="4"/>
          <w:numId w:val="1"/>
        </w:numPr>
        <w:rPr/>
      </w:pPr>
      <w:bookmarkStart w:id="293" w:name="__RefHeading___Toc6440541_3381743652"/>
      <w:bookmarkStart w:id="294" w:name="_Toc123"/>
      <w:bookmarkEnd w:id="293"/>
      <w:r>
        <w:rPr/>
        <w:t>3</w:t>
      </w:r>
      <w:r>
        <w:rPr>
          <w:rtl w:val="true"/>
        </w:rPr>
        <w:t xml:space="preserve">. </w:t>
      </w:r>
      <w:r>
        <w:rPr>
          <w:rtl w:val="true"/>
        </w:rPr>
        <w:t>عمير بن سعيد النخعي</w:t>
      </w:r>
      <w:bookmarkEnd w:id="294"/>
    </w:p>
    <w:p>
      <w:pPr>
        <w:pStyle w:val="BookText"/>
        <w:rPr/>
      </w:pPr>
      <w:r>
        <w:rPr>
          <w:rFonts w:eastAsia="Times New Roman" w:cs="Times New Roman" w:ascii="Times New Roman" w:hAnsi="Times New Roman"/>
          <w:color w:val="111111"/>
          <w:sz w:val="28"/>
          <w:szCs w:val="28"/>
          <w:lang w:val="en-US" w:bidi="en-US"/>
        </w:rPr>
        <w:t>13874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عبدالله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أباعبدالله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شعبة، عن الحكم، عن عمير بن سعيد النخعي،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 بن أبي‌طالب رضي الله عنه وقد ادخل ميّتاً في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ابن عبدك نزل بك، وأنت خير منزول به، ولا نعلم به إلا خيراً، وأنت أعلم به، وكان يشهد أن لا إله إلا الله، وأنّ‌ محمّداً رسول الله صلي الله عليه وسلم ، فاغفر له ذنبه، ووسّع له في مدخله</w:t>
      </w:r>
      <w:r>
        <w:rPr>
          <w:rFonts w:eastAsia="Amiri" w:cs="Amiri" w:ascii="Amiri" w:hAnsi="Amiri"/>
          <w:color w:val="111111"/>
          <w:sz w:val="28"/>
          <w:szCs w:val="28"/>
          <w:rtl w:val="true"/>
          <w:lang w:bidi="ar-SA"/>
        </w:rPr>
        <w:t xml:space="preserve">. </w:t>
      </w:r>
      <w:r>
        <w:rPr>
          <w:rStyle w:val="FootnoteAnchor"/>
          <w:rtl w:val="true"/>
        </w:rPr>
        <w:footnoteReference w:id="217"/>
      </w:r>
      <w:bookmarkStart w:id="295" w:name="pg14286_150121"/>
    </w:p>
    <w:p>
      <w:pPr>
        <w:pStyle w:val="Heading4"/>
        <w:numPr>
          <w:ilvl w:val="3"/>
          <w:numId w:val="1"/>
        </w:numPr>
        <w:rPr/>
      </w:pPr>
      <w:bookmarkStart w:id="296" w:name="__RefHeading___Toc6440543_3381743652"/>
      <w:bookmarkStart w:id="297" w:name="_Toc124"/>
      <w:bookmarkEnd w:id="295"/>
      <w:bookmarkEnd w:id="296"/>
      <w:r>
        <w:rPr>
          <w:rtl w:val="true"/>
        </w:rPr>
        <w:t>الثامن والعشرون</w:t>
      </w:r>
      <w:r>
        <w:rPr>
          <w:rtl w:val="true"/>
        </w:rPr>
        <w:t xml:space="preserve">: </w:t>
      </w:r>
      <w:r>
        <w:rPr>
          <w:rtl w:val="true"/>
        </w:rPr>
        <w:t>قوله عليه السلام عند ما دخل المقابر</w:t>
      </w:r>
      <w:bookmarkEnd w:id="297"/>
    </w:p>
    <w:p>
      <w:pPr>
        <w:pStyle w:val="Heading5"/>
        <w:numPr>
          <w:ilvl w:val="4"/>
          <w:numId w:val="1"/>
        </w:numPr>
        <w:rPr/>
      </w:pPr>
      <w:bookmarkStart w:id="298" w:name="__RefHeading___Toc6440545_3381743652"/>
      <w:bookmarkStart w:id="299" w:name="_Toc12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المكّي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p>
    <w:p>
      <w:pPr>
        <w:pStyle w:val="Heading5"/>
        <w:numPr>
          <w:ilvl w:val="4"/>
          <w:numId w:val="1"/>
        </w:numPr>
        <w:rPr/>
      </w:pPr>
      <w:bookmarkStart w:id="300" w:name="__RefHeading___Toc6440547_3381743652"/>
      <w:bookmarkStart w:id="301" w:name="_Toc126"/>
      <w:bookmarkEnd w:id="300"/>
      <w:r>
        <w:rPr/>
        <w:t>1</w:t>
      </w:r>
      <w:r>
        <w:rPr>
          <w:rtl w:val="true"/>
        </w:rPr>
        <w:t xml:space="preserve">. </w:t>
      </w:r>
      <w:r>
        <w:rPr>
          <w:rtl w:val="true"/>
        </w:rPr>
        <w:t>جندب</w:t>
      </w:r>
      <w:bookmarkEnd w:id="301"/>
    </w:p>
    <w:p>
      <w:pPr>
        <w:pStyle w:val="BookText"/>
        <w:rPr/>
      </w:pPr>
      <w:r>
        <w:rPr>
          <w:rFonts w:eastAsia="Times New Roman" w:cs="Times New Roman" w:ascii="Times New Roman" w:hAnsi="Times New Roman"/>
          <w:color w:val="111111"/>
          <w:sz w:val="28"/>
          <w:szCs w:val="28"/>
          <w:lang w:val="en-US" w:bidi="en-US"/>
        </w:rPr>
        <w:t>13875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انصرفنا من صفّين أخذنا غير طريقنا الّذي أقبلنا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حتّي إذا جزنا بني‌عوف إذا نحن عن أيماننا بقبور سبعة أو ثمانية،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فقال قدامة بن العجلان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خبّاب بن الأرتّ‌ توفّي بعد مخرجك، فأوصي بأن يدفن في الظهر، وكان الناس إنّما يدفنون في دورهم وأفنيتهم، فدفن بالظهر ، ودفن الناس إلي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فقد أسلم راغباً، وهاجر طائعاً، وعاش مجاهداً، وابتلي في جسمه أحوالاً، وإنّ‌ الله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حتّي 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الموحشة، والمحالّ‌ المقفرة، من المؤمنين والمؤمنات والمسلمين والمسلمات، أنتم لنا سلف فارط‍‌، ونحن لكم تبع، بكم عمّا قليل لاحقون، اللهمّ‌ اغفر لنا ولهم، وتجاوز بعفوك عنّا وعنهم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منها خلقكم، وفيها معادكم، منها يبعثكم، وعليها يحشركم، طوبي لمن ذكر المعاد، وعمل للحساب، وقنع بالكفاف، ورضي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ما روي من رفعهم المصاحف</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440549_3381743652"/>
      <w:bookmarkStart w:id="303" w:name="_Toc127"/>
      <w:bookmarkEnd w:id="302"/>
      <w:r>
        <w:rPr/>
        <w:t>2</w:t>
      </w:r>
      <w:r>
        <w:rPr>
          <w:rtl w:val="true"/>
        </w:rPr>
        <w:t xml:space="preserve">. </w:t>
      </w:r>
      <w:r>
        <w:rPr>
          <w:rtl w:val="true"/>
        </w:rPr>
        <w:t>زاذان</w:t>
      </w:r>
      <w:bookmarkEnd w:id="303"/>
    </w:p>
    <w:p>
      <w:pPr>
        <w:pStyle w:val="BookText"/>
        <w:rPr/>
      </w:pPr>
      <w:r>
        <w:rPr>
          <w:rFonts w:eastAsia="Times New Roman" w:cs="Times New Roman" w:ascii="Times New Roman" w:hAnsi="Times New Roman"/>
          <w:color w:val="111111"/>
          <w:sz w:val="28"/>
          <w:szCs w:val="28"/>
          <w:lang w:val="en-US" w:bidi="en-US"/>
        </w:rPr>
        <w:t>13876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أبي‌سليمان، عن أبي‌عبدالرحمان، عن</w:t>
      </w:r>
      <w:bookmarkStart w:id="304" w:name="pg14286_150123"/>
    </w:p>
    <w:p>
      <w:pPr>
        <w:pStyle w:val="BookText"/>
        <w:rPr/>
      </w:pPr>
      <w:bookmarkEnd w:id="304"/>
      <w:r>
        <w:rPr>
          <w:rFonts w:ascii="IRNazanin" w:hAnsi="IRNazanin" w:eastAsia="IRNazanin"/>
          <w:color w:val="111111"/>
          <w:sz w:val="28"/>
          <w:sz w:val="28"/>
          <w:szCs w:val="28"/>
          <w:rtl w:val="true"/>
          <w:lang w:bidi="fa-IR"/>
        </w:rPr>
        <w:t>زاذان،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إذا دخل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في هذه الديار من المؤمنين والمسلمين، أنتم لنا فرط‍‌، ونحن لكم تبع، وإنّا بكم للاحقون، وإنّا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11781</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440551_3381743652"/>
      <w:bookmarkStart w:id="306" w:name="_Toc128"/>
      <w:bookmarkEnd w:id="305"/>
      <w:r>
        <w:rPr/>
        <w:t>3</w:t>
      </w:r>
      <w:r>
        <w:rPr>
          <w:rtl w:val="true"/>
        </w:rPr>
        <w:t xml:space="preserve">. </w:t>
      </w:r>
      <w:r>
        <w:rPr>
          <w:rtl w:val="true"/>
        </w:rPr>
        <w:t>زيد بن وهب</w:t>
      </w:r>
      <w:bookmarkEnd w:id="306"/>
    </w:p>
    <w:p>
      <w:pPr>
        <w:pStyle w:val="BookText"/>
        <w:rPr/>
      </w:pPr>
      <w:r>
        <w:rPr>
          <w:rFonts w:eastAsia="Times New Roman" w:cs="Times New Roman" w:ascii="Times New Roman" w:hAnsi="Times New Roman"/>
          <w:color w:val="111111"/>
          <w:sz w:val="28"/>
          <w:szCs w:val="28"/>
          <w:lang w:val="en-US" w:bidi="en-US"/>
        </w:rPr>
        <w:t>13877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الواسطي، حدّثنا معلّي بن عبدالرحمان، حدّثنا منصور بن أبي‌الأسود، عن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صفّين حتّي إذا كان عند باب الكوفة إذا نحن بقبور سبعة عن أيماننا،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خبّاب بن الأرتّ‌ توفّي بعد مخرجك إلي صفّين، وأوصي أن يدفن في ظهر الكوفة، وكان الناس إنّما يدفنون موتاهم في أفنيتهم وعلي أبواب دورهم، فلمّا رأوا خبّاباً أوصي أن يدفن بالظهر دفن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لقد أسلم راغباً، وهاجر طائعاً، وعاش مجاهداً، وابتلي في جسمه أحوالاً، ولن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من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من المؤمنين والمسلمين، أنتم لنا سلف فارط‍‌، ونحن لكم تبع عمّا قليل لاحق، اللهمّ‌ اغفر لنا ولهم، وتجاوز بعفوك عنّا وعنهم، طوبي لمن ذكر المعاد، وعمل للحساب، وقنع بالكفاف، ورضي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Heading5"/>
        <w:numPr>
          <w:ilvl w:val="4"/>
          <w:numId w:val="1"/>
        </w:numPr>
        <w:rPr/>
      </w:pPr>
      <w:bookmarkStart w:id="307" w:name="__RefHeading___Toc6440553_3381743652"/>
      <w:bookmarkStart w:id="308" w:name="_Toc129"/>
      <w:bookmarkEnd w:id="307"/>
      <w:r>
        <w:rPr/>
        <w:t>4</w:t>
      </w:r>
      <w:r>
        <w:rPr>
          <w:rtl w:val="true"/>
        </w:rPr>
        <w:t xml:space="preserve">. </w:t>
      </w:r>
      <w:r>
        <w:rPr>
          <w:rtl w:val="true"/>
        </w:rPr>
        <w:t>معروف المكّي</w:t>
      </w:r>
      <w:bookmarkEnd w:id="308"/>
    </w:p>
    <w:p>
      <w:pPr>
        <w:pStyle w:val="BookText"/>
        <w:rPr/>
      </w:pPr>
      <w:r>
        <w:rPr>
          <w:rFonts w:eastAsia="Times New Roman" w:cs="Times New Roman" w:ascii="Times New Roman" w:hAnsi="Times New Roman"/>
          <w:color w:val="111111"/>
          <w:sz w:val="28"/>
          <w:szCs w:val="28"/>
          <w:lang w:val="en-US" w:bidi="en-US"/>
        </w:rPr>
        <w:t>13878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بن الجبّان، أخبرنا محمّد بن سليمان الربعي، حدّثنا أبوالحسن مسلم بن علي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سنان</w:t>
      </w:r>
      <w:bookmarkStart w:id="309" w:name="pg14286_150124"/>
    </w:p>
    <w:p>
      <w:pPr>
        <w:pStyle w:val="BookText"/>
        <w:rPr/>
      </w:pPr>
      <w:bookmarkEnd w:id="309"/>
      <w:r>
        <w:rPr>
          <w:rFonts w:ascii="Amiri" w:hAnsi="Amiri" w:eastAsia="Amiri" w:cs="Amiri"/>
          <w:color w:val="111111"/>
          <w:sz w:val="28"/>
          <w:sz w:val="28"/>
          <w:szCs w:val="28"/>
          <w:rtl w:val="true"/>
          <w:lang w:bidi="ar-SA"/>
        </w:rPr>
        <w:t xml:space="preserve">التنوخي، حدّثنا إبراهيم بن مصعب بن الحارث الأنصاري، حدّثنا الحسن بن أبان العجلي، عن محمّد بن معروف المكّي،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يا أهل الضيق والوحدة، يا أهل الغربة والوحشة، أمّا الدور فقد سكنت، وأمّا الأموال فقد قسمت، وأمّا الأزواج فقد نكحت، فهذا خبر ما عندنا فما عندكم‌؟</w:t>
      </w:r>
    </w:p>
    <w:p>
      <w:pPr>
        <w:pStyle w:val="BookText"/>
        <w:rPr/>
      </w:pPr>
      <w:r>
        <w:rPr>
          <w:rFonts w:ascii="Amiri" w:hAnsi="Amiri" w:eastAsia="Amiri" w:cs="Amiri"/>
          <w:color w:val="111111"/>
          <w:sz w:val="28"/>
          <w:sz w:val="28"/>
          <w:szCs w:val="28"/>
          <w:rtl w:val="true"/>
          <w:lang w:bidi="ar-SA"/>
        </w:rPr>
        <w:t>ثمّ‌ التفت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علي ذلك، فلو اذن لهم في الجواب لأجابوا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التقوي</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498/42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440555_3381743652"/>
      <w:bookmarkStart w:id="311" w:name="_Toc130"/>
      <w:bookmarkEnd w:id="310"/>
      <w:r>
        <w:rPr/>
        <w:t>5</w:t>
      </w:r>
      <w:r>
        <w:rPr>
          <w:rtl w:val="true"/>
        </w:rPr>
        <w:t xml:space="preserve">. </w:t>
      </w:r>
      <w:r>
        <w:rPr>
          <w:rtl w:val="true"/>
        </w:rPr>
        <w:t>ما ورد مرسلاً</w:t>
      </w:r>
      <w:bookmarkEnd w:id="311"/>
    </w:p>
    <w:p>
      <w:pPr>
        <w:pStyle w:val="BookText"/>
        <w:rPr/>
      </w:pPr>
      <w:r>
        <w:rPr>
          <w:rFonts w:eastAsia="Times New Roman" w:cs="Times New Roman" w:ascii="Times New Roman" w:hAnsi="Times New Roman"/>
          <w:color w:val="111111"/>
          <w:sz w:val="28"/>
          <w:szCs w:val="28"/>
          <w:lang w:val="en-US" w:bidi="en-US"/>
        </w:rPr>
        <w:t>13879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علي بن أبي‌طالب رضي الله عنه من صفّين مرّ بمقابر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الموحشة، والمحالّ‌ المقفرة، من المؤمنين والمؤمنات، والمسلمين والمسلمات، أنتم لنا سلف فارط‍‌، ونحن لكم تبع، وبكم عمّا قليل لاحقون، اللهمّ‌ اغفر لنا ولهم، وتجاوز بعفوك عنّا وعنهم، الحمد لله الّذي جعل الأرض كفاتاً، أحياء وأمواتاً، والحمد لله الّذي خلقكم، وعليها يحشركم، ومنها يبعثكم، وطوبي لمن ذكر المعاد، وأعدّ للحساب، وقنع بالكفاف</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13880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أبي‌طالب رضي الله عنه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المنازل فقد سكنت، وأمّا الأموال فقد قسمت، وأمّا الأزواج فقد نكحت، هذا خبر ما عندنا فما خبر ما عندكم‌؟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اذن لهم في الكلام لأخبروا أنّ‌ خير الزاد التقوي</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13881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أميرالمؤمنين بمقابر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الموحشة، والمحالّ‌ المقفرة، أنتم لنا سلف، ونحن لكم تبع، أمّا الأزواج فقد نكحت، وأمّا الديار فقد سكنت، وأمّا الأموال فقد قسمت، هذا خبر ما عندنا فما خبر ما عندكم‌؟</w:t>
      </w:r>
    </w:p>
    <w:p>
      <w:pPr>
        <w:pStyle w:val="BookText"/>
        <w:rPr/>
      </w:pPr>
      <w:r>
        <w:rPr>
          <w:rFonts w:ascii="Amiri" w:hAnsi="Amiri" w:eastAsia="Amiri" w:cs="Amiri"/>
          <w:color w:val="111111"/>
          <w:sz w:val="28"/>
          <w:sz w:val="28"/>
          <w:szCs w:val="28"/>
          <w:rtl w:val="true"/>
          <w:lang w:bidi="ar-SA"/>
        </w:rPr>
        <w:t>ثمّ‌ التفت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لو تكلّموا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خير الزاد التقوي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 الحادي والعشرون في الموت وأحواله، التخويف من الموت بما يشاهد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المنازل فقد سكنت، وأمّا الأموال فقد قسمت، وأمّا الأزواج فقد نكحت، فهذا خبر ما عندنا، فليت شعري ما عندكم‌؟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اذن لهم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أبي‌طالب إذا دخل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الموحشة، والمحالّ‌ المقفرة، من المؤمنين والمؤمنات، اللهمّ‌ اغفر لنا ولهم، وتجاوز بعفوك عنّا وعنهم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لنا الأرض كفاتاً، أحياء وأمواتاً، والحمد لله الّذي منها خلقنا، وإليها معادنا، وعليها محشرنا، طوبي لمن ذكر المعاد، وعمل الحسنات، وقنع بالكفاف، ورضي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13883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الموحشة، والمحالّ‌ المقفرة، من المؤمنين والمؤمنات، والمسلمين والمسلمات، أنتم لنا فرط‍‌، ونحن لكم تبع، نزوركم عمّا قليل، ونلحق بكم بعد زمان قصير، اللهمّ‌ اغفر لنا ولهم، وتجاوز عنّا وعنهم، الحمد لله الّذي جعل الأرض كفاتاً، أحياء وأمواتاً، والحمد لله الّذي منها خلقنا، وعليها ممشانا، وفيها معاشنا، وإليها يعيدنا، طوبي لمن ذكر المعاد، وقنع بالكفاف، وأعدّ للحساب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12" w:name="pg14286_150129"/>
    </w:p>
    <w:p>
      <w:pPr>
        <w:pStyle w:val="BookText"/>
        <w:rPr/>
      </w:pPr>
      <w:bookmarkEnd w:id="312"/>
      <w:r>
        <w:rPr>
          <w:rFonts w:eastAsia="Times New Roman" w:cs="Times New Roman" w:ascii="Times New Roman" w:hAnsi="Times New Roman"/>
          <w:color w:val="111111"/>
          <w:sz w:val="28"/>
          <w:szCs w:val="28"/>
          <w:lang w:val="en-US" w:bidi="en-US"/>
        </w:rPr>
        <w:t>13884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علي المقابر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يا أهل القبور، أنتم لنا سلف، ونحن لكم خلف، وإنّا إن شاء الله تعالي بكم لاحقون، أمّا المساكن فسكنت، وأمّا الأزواج فنكحت، وأمّا الأموال فقسمت، هذا خبر ما عندنا، فليت شعري ما خبر ما عندكم‌؟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لو نطقوا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التقوي خير زاد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في المختار من كلامه عليه السلام </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440557_3381743652"/>
      <w:bookmarkStart w:id="314" w:name="_Toc131"/>
      <w:bookmarkEnd w:id="313"/>
      <w:r>
        <w:rPr>
          <w:rtl w:val="true"/>
        </w:rPr>
        <w:t>التاسع والعشرون</w:t>
      </w:r>
      <w:r>
        <w:rPr>
          <w:rtl w:val="true"/>
        </w:rPr>
        <w:t xml:space="preserve">: </w:t>
      </w:r>
      <w:r>
        <w:rPr>
          <w:rtl w:val="true"/>
        </w:rPr>
        <w:t>مناجاته عليه السلام كمناجات موسي عليه السلام</w:t>
      </w:r>
      <w:bookmarkEnd w:id="314"/>
    </w:p>
    <w:p>
      <w:pPr>
        <w:pStyle w:val="Heading5"/>
        <w:numPr>
          <w:ilvl w:val="4"/>
          <w:numId w:val="1"/>
        </w:numPr>
        <w:rPr/>
      </w:pPr>
      <w:bookmarkStart w:id="315" w:name="__RefHeading___Toc6440559_3381743652"/>
      <w:bookmarkStart w:id="316" w:name="_Toc132"/>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317" w:name="__RefHeading___Toc6440561_3381743652"/>
      <w:bookmarkStart w:id="318" w:name="_Toc133"/>
      <w:bookmarkEnd w:id="317"/>
      <w:r>
        <w:rPr/>
        <w:t>1</w:t>
      </w:r>
      <w:r>
        <w:rPr>
          <w:rtl w:val="true"/>
        </w:rPr>
        <w:t xml:space="preserve">. </w:t>
      </w:r>
      <w:r>
        <w:rPr>
          <w:rtl w:val="true"/>
        </w:rPr>
        <w:t>أنس بن مالك</w:t>
      </w:r>
      <w:bookmarkEnd w:id="318"/>
    </w:p>
    <w:p>
      <w:pPr>
        <w:pStyle w:val="BookText"/>
        <w:rPr/>
      </w:pPr>
      <w:r>
        <w:rPr>
          <w:rFonts w:eastAsia="Times New Roman" w:cs="Times New Roman" w:ascii="Times New Roman" w:hAnsi="Times New Roman"/>
          <w:color w:val="111111"/>
          <w:sz w:val="28"/>
          <w:szCs w:val="28"/>
          <w:lang w:val="en-US" w:bidi="en-US"/>
        </w:rPr>
        <w:t>13885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أراد أن يشهد عليّاً في موطن أو مشهد علا علي راحلته وأمر الناس أن ينخفضوا دونه، وأنّ‌ رسول الله صلي الله عليه وسلم شهر عليّاً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أحبّ‌ أن ينظر إلي آدم في خلقه؛ وأنا في خُلُقي، وإلي إبراهيم في خُلّته، وإلي موسي في مناجاته، وإلي يحيي في زهده، وإلي عيسي في سنّته، فلينظر إلي علي بن أبي‌طالب، إذا خطر بين الصفّين كأنّما يتقلّع من صخر أو يتحدّر من دهر </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Heading5"/>
        <w:numPr>
          <w:ilvl w:val="4"/>
          <w:numId w:val="1"/>
        </w:numPr>
        <w:rPr/>
      </w:pPr>
      <w:bookmarkStart w:id="319" w:name="__RefHeading___Toc6440563_3381743652"/>
      <w:bookmarkStart w:id="320" w:name="_Toc134"/>
      <w:bookmarkEnd w:id="319"/>
      <w:r>
        <w:rPr/>
        <w:t>2</w:t>
      </w:r>
      <w:r>
        <w:rPr>
          <w:rtl w:val="true"/>
        </w:rPr>
        <w:t xml:space="preserve">. </w:t>
      </w:r>
      <w:r>
        <w:rPr>
          <w:rtl w:val="true"/>
        </w:rPr>
        <w:t>عبدالله بن عبّاس</w:t>
      </w:r>
      <w:bookmarkEnd w:id="320"/>
    </w:p>
    <w:p>
      <w:pPr>
        <w:pStyle w:val="BookText"/>
        <w:rPr/>
      </w:pPr>
      <w:r>
        <w:rPr>
          <w:rFonts w:eastAsia="Times New Roman" w:cs="Times New Roman" w:ascii="Times New Roman" w:hAnsi="Times New Roman"/>
          <w:color w:val="111111"/>
          <w:sz w:val="28"/>
          <w:szCs w:val="28"/>
          <w:lang w:val="en-US" w:bidi="en-US"/>
        </w:rPr>
        <w:t>13886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ابن المسيّب، عن أبي‌هريرة، عن ابن عبّاس، عن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321" w:name="pg14286_150131"/>
    </w:p>
    <w:p>
      <w:pPr>
        <w:pStyle w:val="BookText"/>
        <w:rPr/>
      </w:pPr>
      <w:bookmarkEnd w:id="321"/>
      <w:r>
        <w:rPr>
          <w:rFonts w:ascii="Amiri" w:hAnsi="Amiri" w:eastAsia="Amiri" w:cs="Amiri"/>
          <w:color w:val="111111"/>
          <w:sz w:val="28"/>
          <w:sz w:val="28"/>
          <w:szCs w:val="28"/>
          <w:rtl w:val="true"/>
          <w:lang w:bidi="ar-SA"/>
        </w:rPr>
        <w:t>من أراد أن ينظر إلي آدم في حلمه، وإلي نوح في فهمه، وإلي موسي في مناجاته، وإلي عيسي في سمته، وإلي محمّد في تمامه وكماله وجماله، فلينظر إلي هذا الرجل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أعناقهم وإذا هم بعلي عليه السلام ، كأنّما ينقب في صبّ‌ وينحطّ‍‌ من جبل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جبر في نهج الإيمان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السابع والأربعون، مساواته مع عظماء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بعينه رواه ابن بطّة في الإبانة مسنداً عن ابن عبّاس عن النبيّ‌ صلي الله عليه وآله </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6440565_3381743652"/>
      <w:bookmarkStart w:id="323" w:name="_Toc135"/>
      <w:bookmarkEnd w:id="322"/>
      <w:r>
        <w:rPr/>
        <w:t>3</w:t>
      </w:r>
      <w:r>
        <w:rPr>
          <w:rtl w:val="true"/>
        </w:rPr>
        <w:t xml:space="preserve">. </w:t>
      </w:r>
      <w:r>
        <w:rPr>
          <w:rtl w:val="true"/>
        </w:rPr>
        <w:t>أبوهريرة</w:t>
      </w:r>
      <w:bookmarkEnd w:id="323"/>
    </w:p>
    <w:p>
      <w:pPr>
        <w:pStyle w:val="BookText"/>
        <w:rPr/>
      </w:pPr>
      <w:r>
        <w:rPr>
          <w:rFonts w:eastAsia="Times New Roman" w:cs="Times New Roman" w:ascii="Times New Roman" w:hAnsi="Times New Roman"/>
          <w:color w:val="111111"/>
          <w:sz w:val="28"/>
          <w:szCs w:val="28"/>
          <w:lang w:val="en-US" w:bidi="en-US"/>
        </w:rPr>
        <w:t>13887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سعيد بن المسيّب،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محفل من أصحابه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تنظروا إلي آدم في علمه، ونوح في همّه، وإبراهيم في خلقه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وموسي في مناجاته، وعيسي في سنّه، ومحمّد في هديه وحلمه، فانظروا إلي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الناس فإذا هو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4"/>
        <w:numPr>
          <w:ilvl w:val="3"/>
          <w:numId w:val="1"/>
        </w:numPr>
        <w:rPr/>
      </w:pPr>
      <w:bookmarkStart w:id="324" w:name="__RefHeading___Toc6440567_3381743652"/>
      <w:bookmarkStart w:id="325" w:name="_Toc136"/>
      <w:bookmarkEnd w:id="324"/>
      <w:r>
        <w:rPr>
          <w:rtl w:val="true"/>
        </w:rPr>
        <w:t>الثلاثون</w:t>
      </w:r>
      <w:r>
        <w:rPr>
          <w:rtl w:val="true"/>
        </w:rPr>
        <w:t xml:space="preserve">: </w:t>
      </w:r>
      <w:r>
        <w:rPr>
          <w:rtl w:val="true"/>
        </w:rPr>
        <w:t>حجّه عليه السلام وإهلاله بما أهلّ‌ به النبيّ‌ صلي الله عليه وآله وسلم وإشراكه في هديه</w:t>
      </w:r>
      <w:bookmarkEnd w:id="325"/>
    </w:p>
    <w:p>
      <w:pPr>
        <w:pStyle w:val="Heading5"/>
        <w:numPr>
          <w:ilvl w:val="4"/>
          <w:numId w:val="1"/>
        </w:numPr>
        <w:rPr/>
      </w:pPr>
      <w:bookmarkStart w:id="326" w:name="__RefHeading___Toc6440569_3381743652"/>
      <w:bookmarkStart w:id="327" w:name="_Toc137"/>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أبي‌نجيح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bookmarkStart w:id="328" w:name="pg14286_150133"/>
    </w:p>
    <w:p>
      <w:pPr>
        <w:pStyle w:val="Heading5"/>
        <w:numPr>
          <w:ilvl w:val="4"/>
          <w:numId w:val="1"/>
        </w:numPr>
        <w:rPr/>
      </w:pPr>
      <w:bookmarkStart w:id="329" w:name="__RefHeading___Toc6440571_3381743652"/>
      <w:bookmarkStart w:id="330" w:name="_Toc138"/>
      <w:bookmarkEnd w:id="328"/>
      <w:bookmarkEnd w:id="329"/>
      <w:r>
        <w:rPr/>
        <w:t>1</w:t>
      </w:r>
      <w:r>
        <w:rPr>
          <w:rtl w:val="true"/>
        </w:rPr>
        <w:t xml:space="preserve">. </w:t>
      </w:r>
      <w:r>
        <w:rPr>
          <w:rtl w:val="true"/>
        </w:rPr>
        <w:t>أنس بن مالك</w:t>
      </w:r>
      <w:bookmarkEnd w:id="330"/>
    </w:p>
    <w:p>
      <w:pPr>
        <w:pStyle w:val="BookText"/>
        <w:rPr/>
      </w:pPr>
      <w:r>
        <w:rPr>
          <w:rFonts w:eastAsia="Times New Roman" w:cs="Times New Roman" w:ascii="Times New Roman" w:hAnsi="Times New Roman"/>
          <w:color w:val="111111"/>
          <w:sz w:val="28"/>
          <w:szCs w:val="28"/>
          <w:lang w:val="en-US" w:bidi="en-US"/>
        </w:rPr>
        <w:t>13888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حدّثنا سليم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الأصفر يحدّث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قدم من اليمن، فقال له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به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لولا أنّ‌ معي الهدي لأحللت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حبّان في صحيحه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بإسناده إليه في تهذيب الكمال </w:t>
      </w:r>
      <w:r>
        <w:rPr>
          <w:rFonts w:eastAsia="Amiri" w:cs="Amiri" w:ascii="Amiri" w:hAnsi="Amiri"/>
          <w:color w:val="111111"/>
          <w:sz w:val="28"/>
          <w:szCs w:val="28"/>
          <w:lang w:bidi="ar-SA"/>
        </w:rPr>
        <w:t>411/27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مروان الأصفر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حجّاج بن الشاعر، حدّثنا عبدالصمد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عبدالله بن هاشم، حدّثنا بهز،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حيّان بهذا الإسناد مثله، غير أنّ‌ في رواية بهز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لحللت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13890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مهدي، حدّثني سليم بن حيّان، عن مروان الأصفر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أنس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قدم من اليمن،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بإهلال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معي الهدي لأحللت</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13891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الأصفر، عن أنس بن مالك رضي الله عنه ،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 رضي الله عنه علي النبيّ‌ صلي الله عليه وسلم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معي الهدي لأحللت</w:t>
      </w:r>
      <w:r>
        <w:rPr>
          <w:rFonts w:eastAsia="Amiri" w:cs="Amiri" w:ascii="Amiri" w:hAnsi="Amiri"/>
          <w:color w:val="111111"/>
          <w:sz w:val="28"/>
          <w:szCs w:val="28"/>
          <w:rtl w:val="true"/>
          <w:lang w:bidi="ar-SA"/>
        </w:rPr>
        <w:t>.</w:t>
      </w:r>
      <w:bookmarkStart w:id="331" w:name="pg14286_150135"/>
    </w:p>
    <w:p>
      <w:pPr>
        <w:pStyle w:val="BookText"/>
        <w:rPr/>
      </w:pPr>
      <w:bookmarkEnd w:id="331"/>
      <w:r>
        <w:rPr>
          <w:rFonts w:ascii="Amiri" w:hAnsi="Amiri" w:eastAsia="Amiri" w:cs="Amiri"/>
          <w:color w:val="111111"/>
          <w:sz w:val="28"/>
          <w:sz w:val="28"/>
          <w:szCs w:val="28"/>
          <w:rtl w:val="true"/>
          <w:lang w:bidi="ar-SA"/>
        </w:rPr>
        <w:t>وزاد محمّد بن بكر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 وامكث حراماً كما أنت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في صحيحه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أبوعلي الحسين بن علي الحافظ‍‌، أنبأ عبدالله بن محمود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إسحاق بن منصور، حدّثنا عبدالصمد بن عبدالوارث، حدّثنا سليم بن حيّان، سمعت مروان الأصفر يحدّث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رضي الله عنه قدم علي النبيّ‌ صلي الله عليه وسلم من اليمن،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معي الهدي لأحللت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13893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حجّاج بن الشاعر، حدّثنا عبدالصمد، حدّثنا سليم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بهز عن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عبدالصمد بن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الأصفر،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قدم علي رسول الله صلي الله عليه وسلم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معي هدياً لأحللت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5"/>
        <w:numPr>
          <w:ilvl w:val="4"/>
          <w:numId w:val="1"/>
        </w:numPr>
        <w:rPr/>
      </w:pPr>
      <w:bookmarkStart w:id="332" w:name="__RefHeading___Toc6440573_3381743652"/>
      <w:bookmarkStart w:id="333" w:name="_Toc139"/>
      <w:bookmarkEnd w:id="332"/>
      <w:r>
        <w:rPr/>
        <w:t>2</w:t>
      </w:r>
      <w:r>
        <w:rPr>
          <w:rtl w:val="true"/>
        </w:rPr>
        <w:t xml:space="preserve">. </w:t>
      </w:r>
      <w:r>
        <w:rPr>
          <w:rtl w:val="true"/>
        </w:rPr>
        <w:t>البراء بن عازب</w:t>
      </w:r>
      <w:bookmarkEnd w:id="333"/>
    </w:p>
    <w:p>
      <w:pPr>
        <w:pStyle w:val="BookText"/>
        <w:rPr/>
      </w:pPr>
      <w:r>
        <w:rPr>
          <w:rFonts w:eastAsia="Times New Roman" w:cs="Times New Roman" w:ascii="Times New Roman" w:hAnsi="Times New Roman"/>
          <w:color w:val="111111"/>
          <w:sz w:val="28"/>
          <w:szCs w:val="28"/>
          <w:lang w:val="en-US" w:bidi="en-US"/>
        </w:rPr>
        <w:t>13895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يونس، عن أبي‌إسحاق، عن البراء بن عازب،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حين أمّره رسول الله صلي الله عليه وسلم علي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 معه أواقي، فلمّا قدم</w:t>
      </w:r>
    </w:p>
    <w:p>
      <w:pPr>
        <w:pStyle w:val="BookText"/>
        <w:rPr/>
      </w:pPr>
      <w:r>
        <w:rPr>
          <w:rFonts w:ascii="Amiri" w:hAnsi="Amiri" w:eastAsia="Amiri" w:cs="Amiri"/>
          <w:color w:val="111111"/>
          <w:sz w:val="28"/>
          <w:sz w:val="28"/>
          <w:szCs w:val="28"/>
          <w:rtl w:val="true"/>
          <w:lang w:bidi="ar-SA"/>
        </w:rPr>
        <w:t>علي من اليمن علي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رضي الله عنه قد لبست ثياباً صبيغاً، وقد نضحت البيت بنضوح،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فإنّ‌ رسول الله صلي الله عليه وسلم قد أمر أصحابه فأحلّوا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أهللت بإهلال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صلي الله عليه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بإهلال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سقت الهدي وقرنت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 من البدن سبعاً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ستّاً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وأمسك لنفسك ثلاثاً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وأمسك لي من كلّ‌ بدنة منها بضعة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في سننه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حين أمّره النبيّ‌ صلي الله عليه وسلم علي اليمن، فأصبت معه أواقاً، فلمّا قدم علي علي النبيّ‌ صلي الله عليه وسلم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نضحت البيت بنضوح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فتحطّيته </w:t>
      </w:r>
      <w:r>
        <w:rPr>
          <w:rStyle w:val="FootnoteAnchor"/>
          <w:rtl w:val="true"/>
        </w:rPr>
        <w:footnoteReference w:id="238"/>
      </w:r>
      <w:r>
        <w:rPr>
          <w:rFonts w:ascii="Amiri" w:hAnsi="Amiri" w:eastAsia="Amiri" w:cs="Amiri"/>
          <w:color w:val="111111"/>
          <w:sz w:val="28"/>
          <w:sz w:val="28"/>
          <w:szCs w:val="28"/>
          <w:rtl w:val="true"/>
          <w:lang w:bidi="ar-SA"/>
        </w:rPr>
        <w:t>،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فإنّ‌ رسول الله صلي الله عليه وسلم قد أمر أصحابه فأحلّوا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أهللت بإهلال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صلي الله عليه وسلم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أهللت بما أهللت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سقت الهدي وقرنت</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13897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إسحاق، عن أبي‌إسحاق، عن البراء بن عازب،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حين أمّره رسول الله صلي الله عليه وسلم علي اليمن، فأصبت معه أواقي، فلمّا قدم علي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قد نضحت البيت بنضوح فتخطّيته،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إنّ‌ رسول الله صلي الله عليه وسلم قد أمر أصحابه فأهلّوا</w:t>
      </w:r>
      <w:r>
        <w:rPr>
          <w:rFonts w:eastAsia="Amiri" w:cs="Amiri" w:ascii="Amiri" w:hAnsi="Amiri"/>
          <w:color w:val="111111"/>
          <w:sz w:val="28"/>
          <w:szCs w:val="28"/>
          <w:rtl w:val="true"/>
          <w:lang w:bidi="ar-SA"/>
        </w:rPr>
        <w:t>.</w:t>
      </w:r>
      <w:bookmarkStart w:id="334" w:name="pg14286_150139"/>
    </w:p>
    <w:p>
      <w:pPr>
        <w:pStyle w:val="BookText"/>
        <w:rPr/>
      </w:pPr>
      <w:bookmarkEnd w:id="3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أهللت بإهلال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سقت الهدي وقرنت،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استقبلت من أمري ما استدبرت لفعلت كما فعلتم، ولكن سقت الهدي وقدّمت،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 من البدن سبعاً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ستّاً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وأمسك لنفسك ثلاثاً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وأمسك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بدنة منها بضعة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الأوسط‍‌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440575_3381743652"/>
      <w:bookmarkStart w:id="336" w:name="_Toc140"/>
      <w:bookmarkEnd w:id="335"/>
      <w:r>
        <w:rPr/>
        <w:t>3</w:t>
      </w:r>
      <w:r>
        <w:rPr>
          <w:rtl w:val="true"/>
        </w:rPr>
        <w:t xml:space="preserve">. </w:t>
      </w:r>
      <w:r>
        <w:rPr>
          <w:rtl w:val="true"/>
        </w:rPr>
        <w:t>جابر بن عبدالله</w:t>
      </w:r>
      <w:bookmarkEnd w:id="336"/>
    </w:p>
    <w:p>
      <w:pPr>
        <w:pStyle w:val="BookText"/>
        <w:rPr/>
      </w:pPr>
      <w:r>
        <w:rPr>
          <w:rFonts w:eastAsia="Times New Roman" w:cs="Times New Roman" w:ascii="Times New Roman" w:hAnsi="Times New Roman"/>
          <w:color w:val="111111"/>
          <w:sz w:val="28"/>
          <w:szCs w:val="28"/>
          <w:lang w:val="en-US" w:bidi="en-US"/>
        </w:rPr>
        <w:t>13898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حدّثنا قطن،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صلي الله عليه وسلم لا نحسب إلا أنّنا حجّاجاً، فلمّا قدمنا مكّة 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ليس معه هدي فليحلّ‌، ومن كان معه هدي فليقم علي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الناس بعمرة إلا من كان ساق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النبيّ‌ صلي الله عليه وسلم ومعه مئة بدنة، وقدم علي من اليمن،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نبيّك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نيّفاً علي الثلاثين من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ثبتا علي إحرامهما حتّي بلغ الهدي محلّه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13899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الثقفي، حدّثنا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أهلّ‌ هو وأصحابه بالحجّ‌، وليس مع أحد منهم يومئذ هدي إلا النبيّ‌ صلي الله عليه وسلم وطلحة، وكان علي قدم من اليمن ومعه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رسول الله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13900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عبدالمجيد، عن حبيب المعلّم،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النبيّ‌ صلي الله عليه وسلم أهلّ‌ وأصحابه بالحجّ‌، وليس مع أحد منهم هدي غير النبيّ‌ صلي الله عليه وسلم وطلحة، وكان علي قدم من اليمن ومعه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رسول الله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المعلّم، عن عطاء،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النبيّ‌ صلي الله عليه وسلم هو وأصحابه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 أحد منهم هدي غير النبيّ‌ صلي الله عليه وسلم وطلحة وقدم علي من اليمن ومعه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13902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حدّثنا حبيب المعلّم، عن عطاء،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صلي الله عليه وسلم فلبّينا بالحجّ‌، وقدمنا مكّة لأربع خلون من ذي‌الحجّة، فأمرنا النبيّ‌ صلي الله عليه وسلم أن نطوف بالبيت وبالصفا والمروة، ونجعلها عمرة ونحلّ‌ إلا من كان معه الهدي، ولم يكن مع أحد منّا الهدي غير النبيّ‌ صلي الله عليه وسلم وطلحة، وجاء علي من اليمن ومعه 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رسول الله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13903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حدّثنا يزيد، عن حبيب، عن عطاء، عن جابر بن عبدالله،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رسول الله صلي الله عليه وسلم فلبّينا بالحجّ‌، وقدمنا مكّة لأربع خلون من ذي‌الحجّة، فأمرنا النبيّ‌ صلي الله عليه وسلم أن نطوف بالبيت وبالصفا والمروة وأن نجعلها عمرة، ولنحلّ‌ إلا من كان معه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 أحد منّا هدي غير النبيّ‌ صلي الله عليه وسلم وطلحة، وجاء علي من اليمن معه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رسول الله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أهللنا أصحاب النبيّ‌ صلي الله عليه وسلم بالحجّ‌ خالصاً ليس معه غيره، خالصاً وحده، فقدمنا مكّة صبح رابعة مضت من ذي‌الحجّة،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واجعلوها 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فاهده وامكث حراماً كما أنت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13905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أخبرني عطاء،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أهللنا أصحاب النبيّ‌ صلي الله عليه وسلم بالحجّ‌ خالصاً ليس معه شيء غيره، فقدمنا مكّة صبح رابعة مضت من ذي‌الحجّة، فأمرنا النبيّ‌ صلي الله عليه وسلم أن نحلّ‌،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واجعلوها 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 كما أنت</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13906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واجعلوا عمرة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13907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عن عطاء،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طاووس، عن ابن عبّاس رضي الله عنهم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رابعة من ذي‌الحجّة مهلّين بالحجّ‌ لا يخلطهم شيء، فلمّا قدمنا أمرنا فجعلناها عمرة وأن نحلّ‌ إلي نسائنا، ففشت في ذلك القالة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بن أبي‌طالب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صلي الله عليه وسلم أن يقيم علي إحرامه، وأشركه في الهدي</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 حدّثنا حمّاد بن زيد، حدّثنا عبدالملك بن جريج، عن عطاء،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طاووس، عن أبيه، عن ابن 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صلي الله عليه وسلم وأصحابه صبح رابعة مهلّون بالحجّ‌، لم يخالطه شيء، فلمّا قدمنا أمرنا فجعلناها عمرة وأن نحلّ‌ إلي نسائنا، فقيلت في ذلك القالة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علي بن أبي‌طالب،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بما أهلّ‌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صلي الله عليه وسلم أن يقيم علي إحرامه، وأشركه في الهدي</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13909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أبوالنعمان، حدّثنا حمّاد بن زيد، حدّثنا عبدالملك بن جريج، عن عطاء، عن جابر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طاووس،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رابعة من ذي‌الحجّة مهلّين بالحجّ‌ لا يخالطه شيء، فلمّا قدمنا أمرنا فجعلناها عمرة بأن نحلّ‌ إلي نسائنا، ففشت في ذلك المقالة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بن أبي‌طالب رضي الله عنه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صلي الله عليه وسلم أن يقيم علي إحرامه،</w:t>
      </w:r>
    </w:p>
    <w:p>
      <w:pPr>
        <w:pStyle w:val="BookText"/>
        <w:rPr/>
      </w:pPr>
      <w:r>
        <w:rPr>
          <w:rFonts w:ascii="Amiri" w:hAnsi="Amiri" w:eastAsia="Amiri" w:cs="Amiri"/>
          <w:color w:val="111111"/>
          <w:sz w:val="28"/>
          <w:sz w:val="28"/>
          <w:szCs w:val="28"/>
          <w:rtl w:val="true"/>
          <w:lang w:bidi="ar-SA"/>
        </w:rPr>
        <w:t>وأشركه في الهدي</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الشركة، باب الاشتراك في الأموال والهدايا، من طريق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أنبأ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في ناس 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أهللنا أصحاب رسول الله صلي الله عليه وسلم بالحجّ‌ خالصاً ليس معه غيره خالصاً وحده،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النبيّ‌ صلي الله عليه وسلم مكّة صبيحة رابعة مضت من ذي‌الحجّة،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أمرنا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وأصيبوا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 بن أبي‌طالب رضي الله عنه من سعايته،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ثمّ‌ امكث حراماً كما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 له علي هدياً </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13911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عن ابن جريج،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 من سعايته،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 كما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 له علي هدياً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 بن خالد وغيره،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أنّه سمع جابر بن عبدالله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 رضي الله عنه من سعايته،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 كما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فأهدي له علي هدياً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الشافعي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المكاسب؛ الاُمّ‌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باب الحجّ‌ بغير نيّة، وعنه البيهقي في معرفة السنن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المكّي بن إبراهيم، عن ابن جريج،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صلي الله عليه وسلم عليّاً أن يقيم علي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محمّد بن بكر، عن ابن جريج،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علي بن أبي‌طالب رضي الله عنه بسعايته، 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 كما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 له علي هدياً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13914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ابن جريج، أخبرني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ناس 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أهللنا أصحاب محمّد صلي الله عليه وسلم بالحجّ‌ خالصاً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النبيّ‌ صلي الله عليه وسلم صبح رابعة مضت من ذي‌الحجّة، فأمرنا أن نحلّ‌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من سعايته،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 له علي هدياً </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13915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حدّثنا ابن جريج، أخبرني عطاء، سمعت جابر بن عبدالله في اناس معي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أهللنا أصحاب رسول الله صلي الله عليه وسلم بالحجّ‌ خالصاً وحده، فقدم النبيّ‌ صلي الله عليه وسلم صبح رابعة مضت</w:t>
      </w:r>
    </w:p>
    <w:p>
      <w:pPr>
        <w:pStyle w:val="BookText"/>
        <w:rPr/>
      </w:pPr>
      <w:r>
        <w:rPr>
          <w:rFonts w:ascii="Amiri" w:hAnsi="Amiri" w:eastAsia="Amiri" w:cs="Amiri"/>
          <w:color w:val="111111"/>
          <w:sz w:val="28"/>
          <w:sz w:val="28"/>
          <w:szCs w:val="28"/>
          <w:rtl w:val="true"/>
          <w:lang w:bidi="ar-SA"/>
        </w:rPr>
        <w:t>من ذي‌الحجّة، فأمرنا بعد أن قدم أن نحلّ‌،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وأصيبوا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 رضي الله عنه من سعايته،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 له علي رضي الله عنه هدياً </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الحجّ‌، باب من اختار التمتّع بالعمرة إلي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أخبرنا خالد، عن المثنّي بن الصبّاح، عن عطاء،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مع رسول الله صلي الله عليه وسلم لا نريد إلا الحجّ‌، فأمر رسول الله صلي الله عليه وسلم من لم يكن معه هدي أن يجعلها عمرة، فاشتدّ ذلك علي الناس، وكان مع طلحة بن عبيدالله هدي، وقدم علي رضي الله عنه من اليمن، فسأله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النبيّ‌ صلي الله عليه وسلم هدي ومئة هدي </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13917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رسول الله صلي الله عليه وسلم مئة بدنة، فنحر منها رسول الله صلي الله عليه وسلم ثلاثاً وستّين بدنة، ونحر علي ما بقي، ثمّ‌ أمر رسول الله صلي الله عليه وسلم أن تؤخذ بضعة من كلّ‌ بدنة فتجعل في قدر، فأكلا من لحمها وحسوا من مرقها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13918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جابر بن عبدالله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مكث بالمدينة تسع سنين لم يحجّ‌، ثمّ‌ أذّن بالحجّ‌،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حاجّ‌، فقدم المدينة بشر كثير، كلّهم يحبّ‌ أن يأتمّ‌ برسول الله صلي الله عليه وسلم ، ويفعل كما يفعل، فخرج</w:t>
      </w:r>
    </w:p>
    <w:p>
      <w:pPr>
        <w:pStyle w:val="BookText"/>
        <w:rPr/>
      </w:pPr>
      <w:r>
        <w:rPr>
          <w:rFonts w:ascii="Amiri" w:hAnsi="Amiri" w:eastAsia="Amiri" w:cs="Amiri"/>
          <w:color w:val="111111"/>
          <w:sz w:val="28"/>
          <w:sz w:val="28"/>
          <w:szCs w:val="28"/>
          <w:rtl w:val="true"/>
          <w:lang w:bidi="ar-SA"/>
        </w:rPr>
        <w:t xml:space="preserve">وقدم علي بن أبي‌طالب ببدن من اليمن، 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رسول الله صلي الله عليه وسلم مئة بدنة، فنحر رسول الله صلي الله عليه وسلم بيده ثلاثاً وستّين بدنة، ونحر علي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 الله صلي الله عليه وسلم أن يؤخذ بضعة من كلّ‌ بدنة فيجعل في قدر، فأكلا من لحمها وحسيا من مرقها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البغوي بإسناده إليه في شرح السنّة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 التنزيل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وعثمان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حاتم بن إسماعيل،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فسأل عن القوم كلّهم حتّي انتهي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يعقد تسعاً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مكث تسع سنين لم يحجّ‌ ثمّ‌ أذّن في الناس في العاشرة أنّي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حجّة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من اليمن فوجد فاطمة حلا قد لبست ثياباً صبغاً واكتحلت، فأنكر علي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بهذا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بالعراق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إلي رسول الله صلي الله عليه وسلم محرّشاً </w:t>
      </w:r>
      <w:r>
        <w:rPr>
          <w:rStyle w:val="FootnoteAnchor"/>
          <w:rtl w:val="true"/>
        </w:rPr>
        <w:footnoteReference w:id="262"/>
      </w:r>
      <w:r>
        <w:rPr>
          <w:rFonts w:ascii="Amiri" w:hAnsi="Amiri" w:eastAsia="Amiri" w:cs="Amiri"/>
          <w:color w:val="111111"/>
          <w:sz w:val="28"/>
          <w:sz w:val="28"/>
          <w:szCs w:val="28"/>
          <w:rtl w:val="true"/>
          <w:lang w:bidi="ar-SA"/>
        </w:rPr>
        <w:t>علي فاطمة مستفتياً لرسول الله صلي الله عليه وسلم في الّذي ذكرت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تحلل</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13920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حتّي انتهي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 علي من اليمن ببدن النبيّ‌ صلي الله عليه وسلم فوجد فاطمة ممّن حلّ‌ ولبست ثياباً صبيغاً واكتحلت، فأنكر ذلك عليها،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 رسول الله صلي الله عليه وسلم محرّشاً علي فاطمة للّذي صنعت مستفتياً لرسول الله فيما ذكرت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أنكرت ذلك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المنحر، فنحر ثلاثاً وستّين بيده، ثمّ‌ أعطي عليّاً فنحر ما غبر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أي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وأشركه في هديه، وأمر من كلّ‌ بدنة ببضعة فجعلت في قدر فطبخت، فأكلا من لحمها وشربا من مرقها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13921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فلمّا انتهينا إليه سأل عن القوم حتّي انتهي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فعقد تسعاً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 علي ببدن النبيّ‌ صلي الله عليه وسلم ، فوجد فاطمة ممّن حلّ‌ ولبست ثياباً صبيغاً واكتحلت، فأنكر ذلك عليها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 رسول الله صلي الله عليه وسلم محرّشاً علي فاطمة في الّذي صنعته، مستفتياً رسول الله صلي الله عليه وسلم في الّذي ذكرت عنه، وأنكرت ذلك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معي الهدي فلا تحلّ‌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انصرف إلي المنحر، فنحر ثلاثاً وستّين بدنة بيده، وأعطي عليّاً فنحر ما غبر، وأشركه في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من كلّ‌ بدنة ببضعة، فجعلت في قدر فطبخت،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ماجة في سننه </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وأبوداوود في سننه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الكبري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الحجّ‌، باب نحر الهدي بعد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النبوّة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عبدالبرّ في الدرر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صحيحه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حدّثنا جعفر، عن أبيه،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رضي الله عنه 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ومعه 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فإنّ‌ معي هدياً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13923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أبان، حدّثنا حاتم بن إسماعيل بن أبان، عن</w:t>
      </w:r>
    </w:p>
    <w:p>
      <w:pPr>
        <w:pStyle w:val="BookText"/>
        <w:rPr/>
      </w:pPr>
      <w:r>
        <w:rPr>
          <w:rFonts w:ascii="Amiri" w:hAnsi="Amiri" w:eastAsia="Amiri" w:cs="Amiri"/>
          <w:color w:val="111111"/>
          <w:sz w:val="28"/>
          <w:sz w:val="28"/>
          <w:szCs w:val="28"/>
          <w:rtl w:val="true"/>
          <w:lang w:bidi="ar-SA"/>
        </w:rPr>
        <w:t xml:space="preserve">جعفر بن محمّد، عن أبيه،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علي ببدن من اليمن للنبيّ‌ صلي الله عليه وسلم فوجد فاطمة فيمن حلّ‌ ولبست ثياباً صبيغاً واكتحلت، فأنكر علي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 رسول الله صلي الله عليه وسلم محرّشاً علي فاطمة في الّذي صنعت مستفتياً لرسول الله صلي الله عليه وسلم فيما ذكرت فأنكرت ذلك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فعلتَ‌ حين فرضت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جماعة الهدي الّذي قدم به علي من اليمن والّذي أتي به النبيّ‌ صلي الله عليه وسلم مئة بدنة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انصرف إلي المنحر فنحر ثلاثاً وستّين بيده، ثمّ‌ أعطي عليّاً فنحر ما غبر، وأشركه في بدنه، ثمّ‌ أمر من كلّ‌ بدنة ببضعة فجعلت في قدر فطبخت، فأكلا من لحومها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المناسك، باب في سنّة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النفيلي وعثمان بن أبي‌شيبة وهشام بن عمّار وسليمان بن عبدالرحمان الدمشقيّان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زاد بعضهم علي بعض الكلمة والشيء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فلمّا انتهينا إليه سأل عن القوم، حتّي انتهي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فعقد تسعاً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علي رضي الله عنه من اليمن ببدن النبيّ‌ صلي الله عليه وسلم ، فوجد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حلّ‌ ولبست ثياباً صبيغاً واكتحلت، فأنكر علي ذلك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علي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 رسول الله صلي الله عليه وسلم محرّشاً علي فاطمة في الأمر الّذي صنعته مستفتياً لرسول الله صلي الله عليه وسلم في الّذي ذكرت عنه، فأخبرته أنّي أنكرت ذلك عليها،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جماعة الهدي الّذي قدم به علي من اليمن والّذي أتي به النبيّ‌ صلي الله عليه وسلم من المدينة مئة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انصرف رسول الله صلي الله عليه وسلم إلي المنحر، فنحر بيده ثلاثاً وستّين، وأمرعليّاً فنحر ما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هديه، ثمّ‌ أمر من كلّ‌ بدنة ببضعة فجعلت في قدر فطبخت،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باب ما يدلّ‌ علي أنّ‌ النبيّ‌ صلي الله عليه وسلم أحرم إحراماً مطلقاً، وابن عبدالبرّ في الدرر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حجّة الوداع، حديث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أحمد بن عبدان، حدّثنا أحمد بن عبيد الصفّار، حدّثنا هشام بن علي، حدّثنا عبدالله بن عبدالوهّاب الحجبي، حدّثنا حاتم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أبوعبدالله الحافظ‍‌، حدّثنا أبوعبدالله محمّد بن يعقوب بن يوسف، حدّثنا أبي، حدّثنا عمرو بن زرارة، حدّثنا حاتم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أبوعمرو المقرئ وأبوبكر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سفيان، حدّثنا هشام بن عمّار وأبوبكر بن أبي‌شيبة،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فلمّا انتهينا إليه سأل عن القوم حتّي انتهي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حسين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فعقد تسعاً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علي رضي الله عنه ببدن النبيّ‌ صلي الله عليه وسلم فوجد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حلّ‌ ولبست ثياباً صبيغاً واكتحلت، فأنكر ذلك علي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علي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 رسول الله صلي الله عليه وسلم محرّشاً بالّذي صنعته مستفتياً رسول</w:t>
      </w:r>
    </w:p>
    <w:p>
      <w:pPr>
        <w:pStyle w:val="BookText"/>
        <w:rPr/>
      </w:pPr>
      <w:r>
        <w:rPr>
          <w:rFonts w:ascii="Amiri" w:hAnsi="Amiri" w:eastAsia="Amiri" w:cs="Amiri"/>
          <w:color w:val="111111"/>
          <w:sz w:val="28"/>
          <w:sz w:val="28"/>
          <w:szCs w:val="28"/>
          <w:rtl w:val="true"/>
          <w:lang w:bidi="ar-SA"/>
        </w:rPr>
        <w:t>الله صلي الله عليه وسلم في الّذي ذكرت عنه وأنكرت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لما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معي الهدي فلا تحلل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انصرف إلي المنحر فنحر ثلاثاً وستّين بدنة بيده، وأعطي عليّاً عليه السلام فنحر ما غبر، وأشركه في هديه، ثمّ‌ أمر من كلّ‌ بدنة ببضعة فجعلت في قدر فطبخه،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فعقد تسعاً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 علي رضي الله عنه من اليمن ببدن النبيّ‌ صلي الله عليه وسلم فوجد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ترجّلت ولبست ثياباً صبيغاً واكتحلت، فأنكر علي رضي الله عنه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 رسول الله صلي الله عليه وسلم محرّشاً علي فاطمة في الّذي صنعت، مستفتياً لرسول الله صلي الله عليه وسلم في الّذي ذكرت عنه وأنكرت ذلك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رسولك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جماعة الهدي من الّذي قدم به علي من اليمن والّذي أتي به النبيّ‌ صلي الله عليه وسلم من المدينة مئة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إلي المنحر فنحر بيده ثلاثاً وستّين، وأمر عليّاً رضي الله عنه فنحر ما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الهدي، ثمّ‌ أمر من كلّ‌ بدنة ببضعة فجعلت في قدر فطبخت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13927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وهارون بن معروف،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يزيد علي بعض الكلمة والكلمتين والمعني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جابر بن عبدالله، وهو يومئذ قد ذهب بصره، فسأل عن القوم حتّي انتهي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حجّة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تسعاً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 علي من اليمن ببدن إلي النبيّ‌ صلي الله عليه وسلم ، فوجد فاطمة ممّن حلّ‌ ولبست ثياباً صبيغاً واكتحلت، فأنكر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 رسول الله صلي الله عليه وسلم محرّشاً علي فاطمة للّذي صنعت، مستفتياً لرسول الله صلي الله عليه وسلم فيما ذكرت عنه، وأخبرته أنّي أنكرت ذلك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جماعة الهدي الّذي قدم به علي من اليمن والّذي أتي به رسول الله صلي الله عليه وسلم من المدينة مئة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انصرف إلي المنحر، فنحر ثلاثاً وستّين بيده، ثمّ‌ أعطي عليّاً فنحر ما غبر، وأشركه في هديه، ثمّ‌ أمر من كلّ‌ بدنة ببضعة فجعلت في قدر فطبخت، فأكلا من لحمها وشربا من مرقها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الدرر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جابر في حجّة الوداع، وباختصار في التمهيد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بن عبدالله،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رسول الله صلي الله عليه وسلم مئة بدنة، فقدم علي من اليمن، فأشركه في بدنه بالثلث، فنحر</w:t>
      </w:r>
    </w:p>
    <w:p>
      <w:pPr>
        <w:pStyle w:val="BookText"/>
        <w:rPr/>
      </w:pPr>
      <w:r>
        <w:rPr>
          <w:rFonts w:ascii="Amiri" w:hAnsi="Amiri" w:eastAsia="Amiri" w:cs="Amiri"/>
          <w:color w:val="111111"/>
          <w:sz w:val="28"/>
          <w:sz w:val="28"/>
          <w:szCs w:val="28"/>
          <w:rtl w:val="true"/>
          <w:lang w:bidi="ar-SA"/>
        </w:rPr>
        <w:t>رسول الله صلي الله عليه وسلم ستّاً وستّين بدنة، وأمر عليّاً فنحر أربعاً وثلاثين، وأمر النبيّ‌ صلي الله عليه وسلم من كلّ‌ جزور ببضعة فطبخت، فأكلا من اللحم وحسيا من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العربيّة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وحسوا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بكر البرساني،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أنّه سمع أباه يحدّث أنّه سمع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صلي الله عليه وسلم ساق في حجّته هدياً، فنحر بيده ثلاثاً وستّين، وأمر علي بن أبي‌طالب فنحر ما بقي، وساق له علي هدياً، كان جميع ذلك مئة بدنة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13930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 سمع أباه يحدّث أنّه سمع جابر بن عبدالله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أهدي في حجّته مئة بدنة، وأمر من كلّ‌ بدنة ببضعة فجعلت في القدر، فأكلا من لحمها وشربا من مرقها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أكل مع النبيّ‌ صلي الله عليه وسلم وشرب من المرق‌؟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عبدالله بن عبدالحكم،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الليث، عن ابن الهاد، عن جعفر بن محمّد، عن أبيه، عن جابر بن عبدالله،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قدم من اليمن بهدي لرسول الله صلي الله عليه وسلم ، وكان الهدي الّذي قدم به رسول الله صلي الله عليه وسلم وعلي من اليمن مئة بدنة، فنحر رسول الله صلي الله عليه وسلم منها ثلاثاً وستّين، ونحر علي سبعاً وثلاثين، وأشرك عليّاً في بدنه، ثمّ‌ أخذ من كلّ‌ بدنة بضعة فجعلت في قدر فطبخت، فأكل رسول الله صلي الله عليه وسلم وعلي من لحمها وشربا من مرقها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13932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علي بن حسين بن علي بن أبي‌طالب، عن أبيه،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 بن أبي‌طالب من اليمن فرأي الناس قد حلّوا،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 فاطمة وقد اكتحلت ولبست ثياباً صبيغاً فأنكر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يحدّث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 رسول الله صلي الله عليه وسلم محرّشاً علي فاطمة في الّذي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أمرتها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رسول الله صلي الله عليه وسلم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كان يوم النحر نحر رسول الله صلي الله عليه وسلم ثلاثاً وسبعين بدنة، ونحر علي ما غبر، وكانت مئة بدنة، فأخذ من كلّ‌ بدنة قطعة فطبخ، فأكل هو وعلي وشربا من المرقة </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النرسي، حدّثنا وهيب، حدّثنا جعفر بن محمّد، عن أبيه،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 من اليمن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معي هدياً فلا تحلّ‌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ونحر رسول الله صلي الله عليه وسلم مئة بدنة، من ذلك بيده ثلاثاً وستّين، ونحر علي ما غبر، ثمّ‌ أخذ من كلّ‌ بدنة قطعة فطبخ جميعاً، فأكلا من اللحم وشربا من المرقة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13934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عبدالأعلي بن حمّاد النرسي، حدّثنا وهيب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فطبخوا جميعاً، فأكلا من اللحم وشربا من المرق</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13935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حدّثنا جعفر،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جابر بن عبدالله وهو في بني‌سلمة، فسألناه عن حجّة النبيّ‌ صلي الله عليه وسلم ، فحدّثنا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من اليمن فقدم بهدي، وساق رسول الله صلي الله عليه وسلم معه من المدينة هدياً، فإذا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ولبست ثياباً صبيغاً واكتحلت، فأنكر ذلك علي رضي الله عنه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الحرف لم يذكره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محرّشاً أستفتي به النبيّ‌ صلي الله عليه وسلم في الّذي ذكرت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لبست ثياباً صبيغاً واكتحلت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صدقت، أنا أمرتها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جماعة الهدي الّذي أتي به علي من اليمن والّذي أتي به النبيّ‌ صلي الله عليه وسلم مئة، فنحر رسول الله صلي الله عليه وسلم بيده ثلاثة وستّين، ثمّ‌ أعطي عليّاً فنحر ما غبر، وأشركه في هديه،ثمّ‌ أمر من كلّ‌ بدنة ببضعة، فجعلت في قدر،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14440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جعفر بن محمّد، عن أبيه أنّ‌ جابراً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نحر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وأعطي عليّاً فنحر ما بقي، وأشركه في هديه، ثمّ‌ أمر من كلّ‌ بدنة ببضعة فجعل في قدر، فأكلا من لحمها وشربا من مرقها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13937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جعفر بن محمّد، عن أبيه،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جابر بن عبدالله وهو ببني سلمة، فسألناه عن حجّة رسول الله صلي الله عليه وسلم ، فحدّثنا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من اليمن فقدم معه بهدي، وساق رسول الله صلي الله عليه وسلم معه هدياً من المدينة، فإذا فاطمة قد حلّت ولبست ثياباً صبيغاً واكتحلت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فأنكر ذلك علي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لم يذكره جابر بن عبدالله، قال علي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محرّشاً أستثبت رسول الله صلي الله عليه وسلم في الّذي ذكرت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فاطمة قد حلّت ولبست ثياباً صبيغاً واكتحلت وقالت أمرني به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صدقت، أنا أمرتها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حديث جابر،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 ومعي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جماعة الهدي الّذي أتي به النبيّ‌ صلي الله عليه وسلم والّذي أتي به علي مئة، فنحر رسول الله صلي الله عليه وسلم بيده ثلاثة وستّين، وأعطي عليّاً فنحر ما غبر، وأشركه في هديه، وأمر رسول الله صلي الله عليه وسلم من كلّ‌ بدنة ببضعة فجعلت في قدر، فأكلا من لحمها وشربا من مرقها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جابر بن عبدالله، فحدّثنا أنّ‌ جماعة الهدي الّذي أتي به علي من اليمن والّذي أتي به النبيّ‌ صلي الله عليه وسلم مئة، فنحر رسول الله صلي الله عليه وسلم ثلاثاً وستّين، وأعطي عليّاً فنحر ما غبر، وأشركه في هديه، ثمّ‌ أمر من كلّ‌ بدنة ببضعة فجعلت في قدر، فأكلا من لحمها وشربا من مرقها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13939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بني‌سلمة فسألناه عن حجّة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رضي الله عنه من اليمن فقدم بهدي، وساق رسول الله صلي الله عليه وسلم معه من المدينة هدياً، فإذا</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ولبست ثياباً صبيغاً واكتحلت، فأنكر ذلك علي رضي الله عنه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بالكوفة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الحرف لم يذكره جابر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فذهبت محرّشاً أستفتي رسول الله صلي الله عليه وسلم في الّذي ذكرت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لبست ثياباً صبيغاً واكتحلت،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صدقت، أنا أمرتها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جماعة الهدي الّذي أتي به علي رضي الله عنه من اليمن والّذي أتي به النبيّ‌ صلي الله عليه وسلم مئة، فنحر رسول الله صلي الله عليه وسلم بيده ثلاثاً وستّين، وأعطي عليّاً رضي الله عنه فنحر ما غبر، وأشركه في هديه، ثمّ‌ أمر من كلّ‌ بدنة ببضعة فجعلت في قدر،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أبوموسي الزمن،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بن حسين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جابر بن عبدالله، فسألناه عن حجّة النبيّ‌ صلي الله عليه وسلم ، فحدّثنا أنّ‌ عليّاً قدم من اليمن بهدي، وساق رسول الله صلي الله عليه وسلم من المدينة هدياً،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 صلي الله عليه وسلم ، ومعي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13941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بن بشر وأحمد بن قاسم 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أبي‌دُليم،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القطّان،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bookmarkStart w:id="337" w:name="pg14286_150179"/>
    </w:p>
    <w:p>
      <w:pPr>
        <w:pStyle w:val="BookText"/>
        <w:rPr/>
      </w:pPr>
      <w:bookmarkEnd w:id="337"/>
      <w:r>
        <w:rPr>
          <w:rFonts w:ascii="Amiri" w:hAnsi="Amiri" w:eastAsia="Amiri" w:cs="Amiri"/>
          <w:color w:val="111111"/>
          <w:sz w:val="28"/>
          <w:sz w:val="28"/>
          <w:szCs w:val="28"/>
          <w:rtl w:val="true"/>
          <w:lang w:bidi="ar-SA"/>
        </w:rPr>
        <w:t xml:space="preserve">أتينا جابر بن عبدالله وهو في بني‌سلمة، فسألناه عن حجّة رسول الله صلي الله عليه وسلم ، فحدّثنا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رضي الله عنه من اليمن وقدم معه بهدي، وساق رسول الله صلي الله عليه وسلم معه هدياً من المدينة، فإذا فاطمة قد حلّت ولبست ثياباً صابغة واكتحلت، فأنكر ذلك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فانطلقت محرّشاً أستفتي رسول الله صلي الله عليه وسلم في الّذي ذكرت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لبست ثياباً صابغة واكتحلت،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أنا أمرتها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الهدي، فلا تحلّ‌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جماعة الهدي الّذي أتي به رسول الله صلي الله عليه وسلم من المدينة والّذي أتي به علي مئة، فنحر رسول الله صلي الله عليه وسلم بيده ثلاثاً وستّين، وأعطي عليّاً فنحر ما غبر، وأشركه في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رسول الله صلي الله عليه وسلم من كلّ‌ بدنة ببضعة فجعلت في قدر، فأكلا من لحمها وشربا من مرقها </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جابر في حجّة الوداع</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440577_3381743652"/>
      <w:bookmarkStart w:id="339" w:name="_Toc141"/>
      <w:bookmarkEnd w:id="338"/>
      <w:r>
        <w:rPr/>
        <w:t>4</w:t>
      </w:r>
      <w:r>
        <w:rPr>
          <w:rtl w:val="true"/>
        </w:rPr>
        <w:t xml:space="preserve">. </w:t>
      </w:r>
      <w:r>
        <w:rPr>
          <w:rtl w:val="true"/>
        </w:rPr>
        <w:t>عبدالله بن عبّاس</w:t>
      </w:r>
      <w:bookmarkEnd w:id="339"/>
    </w:p>
    <w:p>
      <w:pPr>
        <w:pStyle w:val="BookText"/>
        <w:rPr/>
      </w:pPr>
      <w:r>
        <w:rPr>
          <w:rFonts w:eastAsia="Times New Roman" w:cs="Times New Roman" w:ascii="Times New Roman" w:hAnsi="Times New Roman"/>
          <w:color w:val="111111"/>
          <w:sz w:val="28"/>
          <w:szCs w:val="28"/>
          <w:lang w:val="en-US" w:bidi="en-US"/>
        </w:rPr>
        <w:t>13942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عطاء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عبدالملك بن عبدالعزيز بن جريج، عن طاووس، عن ابن عبّاس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في رواية ابن جريج، عن عطاء،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التستري، حدّثنا أبوكريب، حدّثنا إبراهيم بن إسماعيل، عن إبراهيم بن إسماعيل بن أبي‌حبيبة، عن داوود بن الحصين،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علي من اليمن، فلقي رسول الله صلي الله عليه وسلم بالجحفة،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أحرمت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الّذي أحرمت به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فأشركه في بدنه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عبدالله بن أبي‌نجيح، عن مجاهد بن جبر،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رسول الله صلي الله عليه وسلم في حجّة الوداع مئة بدنة، نحر منها ثلاثين بدنة بيده، ثمّ‌ أمر عليّاً فنحر ما بقي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لحومها وجلالها وجلودها بين الناس، ولا تعطينّ‌ جزّاراً منها شيئاً، وخذ لنا من كلّ‌ بعير حذية من لحم، ثمّ‌ اجعلها في قدر واحدة حتّي نأكل من لحمها ونحسو من مرقها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13946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الناس مع النبيّ‌ صلي الله عليه وسلم حجّاجاً، فأمرهم فجعلوها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منه ما فعلت ذلك ولكن دخلت العمرة في الحجّ‌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شبك بين أصابعه، فحلّ‌ الناس كلّهم أجمعون إلا من كان معه هدي، وكان مع النبيّ‌ صلي الله عليه وسلم هدي، ومع طلحة هدي، وجاء علي من اليمن،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كما أنت، فلك ثلث هديي</w:t>
      </w:r>
      <w:r>
        <w:rPr>
          <w:rFonts w:eastAsia="Amiri" w:cs="Amiri" w:ascii="Amiri" w:hAnsi="Amiri"/>
          <w:color w:val="111111"/>
          <w:sz w:val="28"/>
          <w:szCs w:val="28"/>
          <w:rtl w:val="true"/>
          <w:lang w:bidi="ar-SA"/>
        </w:rPr>
        <w:t>.</w:t>
      </w:r>
      <w:bookmarkStart w:id="340" w:name="pg14286_150183"/>
    </w:p>
    <w:p>
      <w:pPr>
        <w:pStyle w:val="BookText"/>
        <w:rPr/>
      </w:pPr>
      <w:bookmarkEnd w:id="3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النبيّ‌ صلي الله عليه وسلم مئة من الهدي</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 بن حميد بإسناده إليه في مسنده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أبي‌شيبة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يزيد بن أبي‌زياد،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رسول الله صلي الله عليه وسلم حجّاجاً، وأمرهم فجعلوها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كما فعلوا، ولكن دخلت العمرة في الحجّ‌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أنشب أصابعه بعضها ببعض، فحلّ‌ الناس إلا من كان معه الهدي، وقدم علي من اليمن،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كما أنت ولك ثلث هديي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صلي الله عليه وسلم أهدي مئة بدنة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13948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خالد، حدّثنا يزيد بن أبي‌زياد،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رسول الله صلي الله عليه وسلم حجّاجاً، فأمرهم فجعلوها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كما فعلوا، ولكن دخلت العمرة في الحجّ‌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أنشب أصابعه بعضها في بعض، فحلّ‌ الناس إلا من كان معه هدي، وقدم علي من اليمن، 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كما أنت ولك ثلث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 رسول الله صلي الله عليه وسلم مئة بدنة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5"/>
        <w:numPr>
          <w:ilvl w:val="4"/>
          <w:numId w:val="1"/>
        </w:numPr>
        <w:rPr/>
      </w:pPr>
      <w:bookmarkStart w:id="341" w:name="__RefHeading___Toc6440579_3381743652"/>
      <w:bookmarkStart w:id="342" w:name="_Toc142"/>
      <w:bookmarkEnd w:id="341"/>
      <w:r>
        <w:rPr/>
        <w:t>5</w:t>
      </w:r>
      <w:r>
        <w:rPr>
          <w:rtl w:val="true"/>
        </w:rPr>
        <w:t xml:space="preserve">. </w:t>
      </w:r>
      <w:r>
        <w:rPr>
          <w:rtl w:val="true"/>
        </w:rPr>
        <w:t>عبدالله بن عمر</w:t>
      </w:r>
      <w:bookmarkEnd w:id="342"/>
    </w:p>
    <w:p>
      <w:pPr>
        <w:pStyle w:val="BookText"/>
        <w:rPr/>
      </w:pPr>
      <w:r>
        <w:rPr>
          <w:rFonts w:eastAsia="Times New Roman" w:cs="Times New Roman" w:ascii="Times New Roman" w:hAnsi="Times New Roman"/>
          <w:color w:val="111111"/>
          <w:sz w:val="28"/>
          <w:szCs w:val="28"/>
          <w:lang w:val="en-US" w:bidi="en-US"/>
        </w:rPr>
        <w:t>13949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المفضّل، عن حميد الطويل، حدّثنا بكر البصري أنّه ذكر لابن عمر أنّ‌ أنساً حدّثهم</w:t>
      </w:r>
      <w:r>
        <w:rPr>
          <w:rFonts w:eastAsia="Amiri" w:cs="Amiri" w:ascii="Amiri" w:hAnsi="Amiri"/>
          <w:color w:val="111111"/>
          <w:sz w:val="28"/>
          <w:szCs w:val="28"/>
          <w:rtl w:val="true"/>
          <w:lang w:bidi="ar-SA"/>
        </w:rPr>
        <w:t>:</w:t>
      </w:r>
      <w:bookmarkStart w:id="343" w:name="pg14286_150186"/>
    </w:p>
    <w:p>
      <w:pPr>
        <w:pStyle w:val="BookText"/>
        <w:rPr/>
      </w:pPr>
      <w:bookmarkEnd w:id="343"/>
      <w:r>
        <w:rPr>
          <w:rFonts w:ascii="Amiri" w:hAnsi="Amiri" w:eastAsia="Amiri" w:cs="Amiri"/>
          <w:color w:val="111111"/>
          <w:sz w:val="28"/>
          <w:sz w:val="28"/>
          <w:szCs w:val="28"/>
          <w:rtl w:val="true"/>
          <w:lang w:bidi="ar-SA"/>
        </w:rPr>
        <w:t>أنّ‌ النبيّ‌ صلي الله عليه وسلم أهلّ‌ بعمرة وحجّة،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النبيّ‌ صلي الله عليه وسلم بالحجّ‌ وأهللنا به معه، فلمّا قدمنا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معه هدي فليجعلها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النبيّ‌ صلي الله عليه وسلم هدي، فقدم علينا علي بن أبي‌طالب من اليمن حاجّاً،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فإنّ‌ معنا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فإنّ‌ معنا هدياً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في صحيحه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عبدالبرّ في التمهيد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بكر بن عبدالله، عن ابن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صلي الله عليه وسلم مكّة وأصحابه ملبّين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بن أبي‌طالب من اليمن،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معنا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القوم،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عمرة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13951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حميد، عن بكر،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أصحاب رسول الله صلي الله عليه وسلم مكّة ملبّين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من اليمن، فقال له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فإنّ‌ معنا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به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بذلك القوم وطاووس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الحديث</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5"/>
        <w:numPr>
          <w:ilvl w:val="4"/>
          <w:numId w:val="1"/>
        </w:numPr>
        <w:rPr/>
      </w:pPr>
      <w:bookmarkStart w:id="344" w:name="__RefHeading___Toc6440581_3381743652"/>
      <w:bookmarkStart w:id="345" w:name="_Toc143"/>
      <w:bookmarkEnd w:id="344"/>
      <w:r>
        <w:rPr/>
        <w:t>6</w:t>
      </w:r>
      <w:r>
        <w:rPr>
          <w:rtl w:val="true"/>
        </w:rPr>
        <w:t xml:space="preserve">. </w:t>
      </w:r>
      <w:r>
        <w:rPr>
          <w:rtl w:val="true"/>
        </w:rPr>
        <w:t>عبدالله بن أبي‌نجيح</w:t>
      </w:r>
      <w:bookmarkEnd w:id="345"/>
    </w:p>
    <w:p>
      <w:pPr>
        <w:pStyle w:val="BookText"/>
        <w:rPr/>
      </w:pPr>
      <w:r>
        <w:rPr>
          <w:rFonts w:eastAsia="Times New Roman" w:cs="Times New Roman" w:ascii="Times New Roman" w:hAnsi="Times New Roman"/>
          <w:color w:val="111111"/>
          <w:sz w:val="28"/>
          <w:szCs w:val="28"/>
          <w:lang w:val="en-US" w:bidi="en-US"/>
        </w:rPr>
        <w:t>13952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أبي‌نجيح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صلي الله عليه وسلم كان بعث عليّاً رضي الله عنه إلي نجران، فلقيه بمكّة وقد أحرم، فدخل علي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ورضي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فوجدها قد حلّت وتهيّأت، فقال</w:t>
      </w:r>
      <w:r>
        <w:rPr>
          <w:rFonts w:eastAsia="Amiri" w:cs="Amiri" w:ascii="Amiri" w:hAnsi="Amiri"/>
          <w:color w:val="111111"/>
          <w:sz w:val="28"/>
          <w:szCs w:val="28"/>
          <w:rtl w:val="true"/>
          <w:lang w:bidi="ar-SA"/>
        </w:rPr>
        <w:t>:</w:t>
      </w:r>
      <w:bookmarkStart w:id="346" w:name="pg14286_150188"/>
    </w:p>
    <w:p>
      <w:pPr>
        <w:pStyle w:val="BookText"/>
        <w:rPr/>
      </w:pPr>
      <w:bookmarkEnd w:id="346"/>
      <w:r>
        <w:rPr>
          <w:rFonts w:ascii="Amiri" w:hAnsi="Amiri" w:eastAsia="Amiri" w:cs="Amiri"/>
          <w:color w:val="111111"/>
          <w:sz w:val="28"/>
          <w:sz w:val="28"/>
          <w:szCs w:val="28"/>
          <w:rtl w:val="true"/>
          <w:lang w:bidi="ar-SA"/>
        </w:rPr>
        <w:t>ما لك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صلي الله عليه وسلم أن نحلّ‌ بعمرة فحللنا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 رسول الله صلي الله عليه وسلم ، فلمّا فرغ من الخبر عن سفره 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فطف بالبيت وحلّ‌ كما حلّ‌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أهللت كما أهللت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فاحلل كما حلّ‌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قلت حين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نبيّك وعبدك ورسولك محمّد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من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فأشركه رسول الله صلي الله عليه وسلم في هديه، وثبت علي إحرامه مع رسول الله صلي الله عليه وسلم حتّي فرغا من الحجّ‌، ونحر رسول الله صلي الله عليه وسلم الهدي عنهما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موافاة علي في قفوله من اليمن رسول الله في الحجّ‌، واللفظ‍‌ له، والطبري في تاريخه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عشر،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رواية ابن إسحاق عن رجل، عن ابن أبي‌نجيح، عن مجاهد، عن ابن عبّاس</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6440583_3381743652"/>
      <w:bookmarkStart w:id="348" w:name="_Toc144"/>
      <w:bookmarkEnd w:id="347"/>
      <w:r>
        <w:rPr/>
        <w:t>7</w:t>
      </w:r>
      <w:r>
        <w:rPr>
          <w:rtl w:val="true"/>
        </w:rPr>
        <w:t xml:space="preserve">. </w:t>
      </w:r>
      <w:r>
        <w:rPr>
          <w:rtl w:val="true"/>
        </w:rPr>
        <w:t>علي بن الحسين عليهما السلام</w:t>
      </w:r>
      <w:bookmarkEnd w:id="348"/>
    </w:p>
    <w:p>
      <w:pPr>
        <w:pStyle w:val="BookText"/>
        <w:rPr/>
      </w:pPr>
      <w:r>
        <w:rPr>
          <w:rFonts w:eastAsia="Times New Roman" w:cs="Times New Roman" w:ascii="Times New Roman" w:hAnsi="Times New Roman"/>
          <w:color w:val="111111"/>
          <w:sz w:val="28"/>
          <w:szCs w:val="28"/>
          <w:lang w:val="en-US" w:bidi="en-US"/>
        </w:rPr>
        <w:t>13953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سعيد، حدّثنا جعفر أبومحمّد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حدّثني أبي، عن أبيه، عن 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علي من اليمن 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اهلّ‌ بما أهلّ‌ به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فإنّ‌ معي هدي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علي علي فاطمة فإذا هي قد لبست ثياب صبغ وادّهنت واكتحلت،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قدم معه بهدي من اليمن وكان جملته مئة بدنة، فنحر رسول الله صلي الله عليه وسلم بضعة وستّين، ونحر علي الباقي</w:t>
      </w:r>
      <w:r>
        <w:rPr>
          <w:rFonts w:eastAsia="Amiri" w:cs="Amiri" w:ascii="Amiri" w:hAnsi="Amiri"/>
          <w:color w:val="111111"/>
          <w:sz w:val="28"/>
          <w:szCs w:val="28"/>
          <w:rtl w:val="true"/>
          <w:lang w:bidi="ar-SA"/>
        </w:rPr>
        <w:t xml:space="preserve">. </w:t>
      </w:r>
      <w:r>
        <w:rPr>
          <w:rStyle w:val="FootnoteAnchor"/>
          <w:rtl w:val="true"/>
        </w:rPr>
        <w:footnoteReference w:id="295"/>
      </w:r>
      <w:bookmarkStart w:id="349" w:name="pg14286_150190"/>
    </w:p>
    <w:p>
      <w:pPr>
        <w:pStyle w:val="Heading5"/>
        <w:numPr>
          <w:ilvl w:val="4"/>
          <w:numId w:val="1"/>
        </w:numPr>
        <w:rPr/>
      </w:pPr>
      <w:bookmarkStart w:id="350" w:name="__RefHeading___Toc6440585_3381743652"/>
      <w:bookmarkStart w:id="351" w:name="_Toc145"/>
      <w:bookmarkEnd w:id="349"/>
      <w:bookmarkEnd w:id="350"/>
      <w:r>
        <w:rPr/>
        <w:t>8</w:t>
      </w:r>
      <w:r>
        <w:rPr>
          <w:rtl w:val="true"/>
        </w:rPr>
        <w:t xml:space="preserve">. </w:t>
      </w:r>
      <w:r>
        <w:rPr>
          <w:rtl w:val="true"/>
        </w:rPr>
        <w:t>علي بن أبي‌طالب عليه السلام</w:t>
      </w:r>
      <w:bookmarkEnd w:id="351"/>
    </w:p>
    <w:p>
      <w:pPr>
        <w:pStyle w:val="BookText"/>
        <w:rPr/>
      </w:pPr>
      <w:r>
        <w:rPr>
          <w:rFonts w:eastAsia="Times New Roman" w:cs="Times New Roman" w:ascii="Times New Roman" w:hAnsi="Times New Roman"/>
          <w:color w:val="111111"/>
          <w:sz w:val="28"/>
          <w:szCs w:val="28"/>
          <w:lang w:val="en-US" w:bidi="en-US"/>
        </w:rPr>
        <w:t>13954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يونس، عن أبي‌إسحاق،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رضي الله عنه حين أمّره رسول الله صلي الله عليه وسلم علي اليمن، فذكر الحديث في قدوم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بإهلال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سقت الهدي وقرنت</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الحجّ‌، باب من اختار القران وزعم أنّ‌ النبيّ‌ كان قارناً، من طريق أبي‌داوود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حين أمّره النبيّ‌ صلي الله عليه وسلم علي اليمن، فأصبت معه أواقاً، فلمّا قدم علي علي النبيّ‌ صلي الله عليه وسلم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فاطمة قد نضحت البيت بنضوح </w:t>
      </w:r>
      <w:r>
        <w:rPr>
          <w:rStyle w:val="FootnoteAnchor"/>
          <w:rtl w:val="true"/>
        </w:rPr>
        <w:footnoteReference w:id="2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فتحطّيته،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فإنّ‌ رسول الله صلي الله عليه وسلم قد أمر أصحابه فأحلّوا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أهللت بإهلال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صلي الله عليه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أهللت بما أهللت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سقت الهدي وقرنت</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13956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أبي‌ليلي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رسول الله صلي الله عليه وسلم أن أقوم علي بدنه، وأن أقسم جلالها وجلودها، وأن لا اعطي الجازر منها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299"/>
      </w:r>
      <w:bookmarkStart w:id="352" w:name="pg14286_150192"/>
    </w:p>
    <w:p>
      <w:pPr>
        <w:pStyle w:val="BookText"/>
        <w:rPr/>
      </w:pPr>
      <w:bookmarkEnd w:id="352"/>
      <w:r>
        <w:rPr>
          <w:rFonts w:eastAsia="Times New Roman" w:cs="Times New Roman" w:ascii="Times New Roman" w:hAnsi="Times New Roman"/>
          <w:color w:val="111111"/>
          <w:sz w:val="28"/>
          <w:szCs w:val="28"/>
          <w:lang w:val="en-US" w:bidi="en-US"/>
        </w:rPr>
        <w:t>13957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أبي‌نجيح، عن مجاهد، عن عبدالرحمان بن أبي‌ليلي،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نحر رسول الله بدنه فنحر ثلاثين بدنة بيده أمرني فنحرت سائرها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في التمهيد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أبي‌داوود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 بن أبي‌كريمة،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عن أبي‌عبدالرحيم،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أبي‌اُنيسة، عن عبدالملك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خرج من المدينة حاجّاً، وخرجت أنا من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إهلالاً كإهلال النبيّ‌ صلي الله عليه وسلم ، فقال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أهللت بالعمرة والحجّ‌ جميعاً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Heading4"/>
        <w:numPr>
          <w:ilvl w:val="3"/>
          <w:numId w:val="1"/>
        </w:numPr>
        <w:rPr/>
      </w:pPr>
      <w:bookmarkStart w:id="353" w:name="__RefHeading___Toc6440587_3381743652"/>
      <w:bookmarkStart w:id="354" w:name="_Toc146"/>
      <w:bookmarkEnd w:id="353"/>
      <w:r>
        <w:rPr>
          <w:rtl w:val="true"/>
        </w:rPr>
        <w:t>الحادي والثلاثون</w:t>
      </w:r>
      <w:r>
        <w:rPr>
          <w:rtl w:val="true"/>
        </w:rPr>
        <w:t xml:space="preserve">: </w:t>
      </w:r>
      <w:r>
        <w:rPr>
          <w:rtl w:val="true"/>
        </w:rPr>
        <w:t>دعاؤه عليه السلام عند استلام الحجر</w:t>
      </w:r>
      <w:bookmarkEnd w:id="354"/>
    </w:p>
    <w:p>
      <w:pPr>
        <w:pStyle w:val="Heading5"/>
        <w:numPr>
          <w:ilvl w:val="4"/>
          <w:numId w:val="1"/>
        </w:numPr>
        <w:rPr/>
      </w:pPr>
      <w:bookmarkStart w:id="355" w:name="__RefHeading___Toc6440589_3381743652"/>
      <w:bookmarkStart w:id="356" w:name="_Toc147"/>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عبدالله الأعور</w:t>
      </w:r>
    </w:p>
    <w:p>
      <w:pPr>
        <w:pStyle w:val="Heading5"/>
        <w:numPr>
          <w:ilvl w:val="4"/>
          <w:numId w:val="1"/>
        </w:numPr>
        <w:rPr/>
      </w:pPr>
      <w:bookmarkStart w:id="357" w:name="__RefHeading___Toc6440591_3381743652"/>
      <w:bookmarkStart w:id="358" w:name="_Toc148"/>
      <w:bookmarkEnd w:id="357"/>
      <w:r>
        <w:rPr/>
        <w:t>1</w:t>
      </w:r>
      <w:r>
        <w:rPr>
          <w:rtl w:val="true"/>
        </w:rPr>
        <w:t xml:space="preserve">. </w:t>
      </w:r>
      <w:r>
        <w:rPr>
          <w:rtl w:val="true"/>
        </w:rPr>
        <w:t>جعفر بن محمّد الصادق عليهما السلام</w:t>
      </w:r>
      <w:bookmarkEnd w:id="358"/>
    </w:p>
    <w:p>
      <w:pPr>
        <w:pStyle w:val="BookText"/>
        <w:rPr/>
      </w:pPr>
      <w:r>
        <w:rPr>
          <w:rFonts w:eastAsia="Times New Roman" w:cs="Times New Roman" w:ascii="Times New Roman" w:hAnsi="Times New Roman"/>
          <w:color w:val="111111"/>
          <w:sz w:val="28"/>
          <w:szCs w:val="28"/>
          <w:lang w:val="en-US" w:bidi="en-US"/>
        </w:rPr>
        <w:t>13959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خلق الله الخلق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القلم إقرارهم، ثمّ‌ ألقم ذلك الكتاب الحجر، فهذا الاستلام له إنّما هو بيعة علي إقرارهم الّذي كانوا أقرّوا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استلم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أمانتي أدّيتها، وميثاقي وفيت به ليشهد لي عندك بالوفاء</w:t>
      </w:r>
      <w:r>
        <w:rPr>
          <w:rFonts w:eastAsia="Amiri" w:cs="Amiri" w:ascii="Amiri" w:hAnsi="Amiri"/>
          <w:color w:val="111111"/>
          <w:sz w:val="28"/>
          <w:szCs w:val="28"/>
          <w:rtl w:val="true"/>
          <w:lang w:bidi="ar-SA"/>
        </w:rPr>
        <w:t xml:space="preserve">. </w:t>
      </w:r>
      <w:r>
        <w:rPr>
          <w:rStyle w:val="FootnoteAnchor"/>
          <w:rtl w:val="true"/>
        </w:rPr>
        <w:footnoteReference w:id="302"/>
      </w:r>
      <w:bookmarkStart w:id="359" w:name="pg14286_150194"/>
    </w:p>
    <w:p>
      <w:pPr>
        <w:pStyle w:val="Heading5"/>
        <w:numPr>
          <w:ilvl w:val="4"/>
          <w:numId w:val="1"/>
        </w:numPr>
        <w:rPr/>
      </w:pPr>
      <w:bookmarkStart w:id="360" w:name="__RefHeading___Toc6440593_3381743652"/>
      <w:bookmarkStart w:id="361" w:name="_Toc149"/>
      <w:bookmarkEnd w:id="359"/>
      <w:bookmarkEnd w:id="360"/>
      <w:r>
        <w:rPr/>
        <w:t>2</w:t>
      </w:r>
      <w:r>
        <w:rPr>
          <w:rtl w:val="true"/>
        </w:rPr>
        <w:t xml:space="preserve">. </w:t>
      </w:r>
      <w:r>
        <w:rPr>
          <w:rtl w:val="true"/>
        </w:rPr>
        <w:t>الحارث بن عبدالله الأعور</w:t>
      </w:r>
      <w:bookmarkEnd w:id="361"/>
    </w:p>
    <w:p>
      <w:pPr>
        <w:pStyle w:val="BookText"/>
        <w:rPr/>
      </w:pPr>
      <w:r>
        <w:rPr>
          <w:rFonts w:eastAsia="Times New Roman" w:cs="Times New Roman" w:ascii="Times New Roman" w:hAnsi="Times New Roman"/>
          <w:color w:val="111111"/>
          <w:sz w:val="28"/>
          <w:szCs w:val="28"/>
          <w:lang w:val="en-US" w:bidi="en-US"/>
        </w:rPr>
        <w:t>13960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أبوبلال الأشعري، حدّثنا شريك،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إبراهيم بن محمّد الشافعي، حدّثنا حفص بن غياث، عن أبي‌العميس، عن أبي‌إسحاق، عن الحارث،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باب ما يقال عند استلام الركن، وأورده المتّقي في كنز العمّال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حديث الطيالسي، وهو الحديث الّذي سيأتي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الشافعي، حدّثنا حفص بن غياث، عن أبي‌العميس،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كان إذا استلم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إيماناً بك، وتصديقاً بكتابك، واتّباع سنّة نبيّك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13962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إبراهيم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13963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إذا مرّ بالحجر الأسود فرأي عليه زحاماً استقبله وكبّر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تصديقاً بكتابك وسنّة نبيّك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13964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المسعودي، عن أبي‌إسحاق،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إذا استلم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وسنّة نبيّك</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المسعودي، عن أبي‌إسحاق، عن الحارث، عن علي، مثل حديث وكيع عن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15793</w:t>
      </w:r>
      <w:r>
        <w:rPr>
          <w:rFonts w:eastAsia="Amiri" w:cs="Amiri" w:ascii="Amiri" w:hAnsi="Amiri"/>
          <w:color w:val="111111"/>
          <w:sz w:val="28"/>
          <w:szCs w:val="28"/>
          <w:rtl w:val="true"/>
          <w:lang w:bidi="ar-SA"/>
        </w:rPr>
        <w:t>).</w:t>
      </w:r>
      <w:bookmarkStart w:id="362" w:name="pg14286_150198"/>
    </w:p>
    <w:p>
      <w:pPr>
        <w:pStyle w:val="Heading3"/>
        <w:numPr>
          <w:ilvl w:val="2"/>
          <w:numId w:val="1"/>
        </w:numPr>
        <w:rPr/>
      </w:pPr>
      <w:bookmarkStart w:id="363" w:name="__RefHeading___Toc6440595_3381743652"/>
      <w:bookmarkStart w:id="364" w:name="_Toc150"/>
      <w:bookmarkEnd w:id="362"/>
      <w:bookmarkEnd w:id="363"/>
      <w:r>
        <w:rPr>
          <w:rtl w:val="true"/>
        </w:rPr>
        <w:t>الباب الثاني</w:t>
      </w:r>
      <w:r>
        <w:rPr>
          <w:rtl w:val="true"/>
        </w:rPr>
        <w:t xml:space="preserve">: </w:t>
      </w:r>
      <w:r>
        <w:rPr>
          <w:rtl w:val="true"/>
        </w:rPr>
        <w:t>عمله عليه السلام الثقافي وسيرته فيه وفيه فروع</w:t>
      </w:r>
      <w:r>
        <w:rPr>
          <w:rtl w:val="true"/>
        </w:rPr>
        <w:t>:</w:t>
      </w:r>
      <w:bookmarkEnd w:id="364"/>
    </w:p>
    <w:p>
      <w:pPr>
        <w:pStyle w:val="Heading4"/>
        <w:numPr>
          <w:ilvl w:val="3"/>
          <w:numId w:val="1"/>
        </w:numPr>
        <w:rPr/>
      </w:pPr>
      <w:bookmarkStart w:id="365" w:name="__RefHeading___Toc6440597_3381743652"/>
      <w:bookmarkStart w:id="366" w:name="_Toc151"/>
      <w:bookmarkEnd w:id="365"/>
      <w:r>
        <w:rPr>
          <w:rtl w:val="true"/>
        </w:rPr>
        <w:t>الأوّل</w:t>
      </w:r>
      <w:r>
        <w:rPr>
          <w:rtl w:val="true"/>
        </w:rPr>
        <w:t xml:space="preserve">: </w:t>
      </w:r>
      <w:r>
        <w:rPr>
          <w:rtl w:val="true"/>
        </w:rPr>
        <w:t>حثّه عليه السلام بقراءة القرآن و حفظه</w:t>
      </w:r>
      <w:bookmarkEnd w:id="366"/>
    </w:p>
    <w:p>
      <w:pPr>
        <w:pStyle w:val="Heading5"/>
        <w:numPr>
          <w:ilvl w:val="4"/>
          <w:numId w:val="1"/>
        </w:numPr>
        <w:rPr/>
      </w:pPr>
      <w:bookmarkStart w:id="367" w:name="__RefHeading___Toc6440599_3381743652"/>
      <w:bookmarkStart w:id="368" w:name="_Toc152"/>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عنترة بن عبدالرحمان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369" w:name="__RefHeading___Toc6440601_3381743652"/>
      <w:bookmarkStart w:id="370" w:name="_Toc153"/>
      <w:bookmarkEnd w:id="369"/>
      <w:r>
        <w:rPr/>
        <w:t>1</w:t>
      </w:r>
      <w:r>
        <w:rPr>
          <w:rtl w:val="true"/>
        </w:rPr>
        <w:t xml:space="preserve">. </w:t>
      </w:r>
      <w:r>
        <w:rPr>
          <w:rtl w:val="true"/>
        </w:rPr>
        <w:t>سالم بن أبي‌الجعد</w:t>
      </w:r>
      <w:bookmarkEnd w:id="370"/>
    </w:p>
    <w:p>
      <w:pPr>
        <w:pStyle w:val="BookText"/>
        <w:rPr/>
      </w:pPr>
      <w:r>
        <w:rPr>
          <w:rFonts w:eastAsia="Times New Roman" w:cs="Times New Roman" w:ascii="Times New Roman" w:hAnsi="Times New Roman"/>
          <w:color w:val="111111"/>
          <w:sz w:val="28"/>
          <w:szCs w:val="28"/>
          <w:lang w:val="en-US" w:bidi="en-US"/>
        </w:rPr>
        <w:t>13966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حدّثنا سفيان بن عيينة، عن عمّار الدهني، عن سالم بن أبي‌الجعد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فرض لمن قرأ القرآن ألفين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ممّن قرأ القرآن، فأعطاه فلم يأخذ</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شعب الإيمان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440603_3381743652"/>
      <w:bookmarkStart w:id="372" w:name="_Toc154"/>
      <w:bookmarkEnd w:id="371"/>
      <w:r>
        <w:rPr/>
        <w:t>2</w:t>
      </w:r>
      <w:r>
        <w:rPr>
          <w:rtl w:val="true"/>
        </w:rPr>
        <w:t xml:space="preserve">. </w:t>
      </w:r>
      <w:r>
        <w:rPr>
          <w:rtl w:val="true"/>
        </w:rPr>
        <w:t>عنترة بن عبدالرحمان الشيباني</w:t>
      </w:r>
      <w:bookmarkEnd w:id="372"/>
    </w:p>
    <w:p>
      <w:pPr>
        <w:pStyle w:val="BookText"/>
        <w:rPr/>
      </w:pPr>
      <w:r>
        <w:rPr>
          <w:rFonts w:eastAsia="Times New Roman" w:cs="Times New Roman" w:ascii="Times New Roman" w:hAnsi="Times New Roman"/>
          <w:color w:val="111111"/>
          <w:sz w:val="28"/>
          <w:szCs w:val="28"/>
          <w:lang w:val="en-US" w:bidi="en-US"/>
        </w:rPr>
        <w:t>13967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اللبقي، حدّثنا عبدالملك بن هارون</w:t>
      </w:r>
      <w:bookmarkStart w:id="373" w:name="pg14286_150200"/>
    </w:p>
    <w:p>
      <w:pPr>
        <w:pStyle w:val="BookText"/>
        <w:rPr/>
      </w:pPr>
      <w:bookmarkEnd w:id="373"/>
      <w:r>
        <w:rPr>
          <w:rFonts w:ascii="Amiri" w:hAnsi="Amiri" w:eastAsia="Amiri" w:cs="Amiri"/>
          <w:color w:val="111111"/>
          <w:sz w:val="28"/>
          <w:sz w:val="28"/>
          <w:szCs w:val="28"/>
          <w:rtl w:val="true"/>
          <w:lang w:bidi="ar-SA"/>
        </w:rPr>
        <w:t>بن عنترة،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في الإسلام فقرأ القرآن فله في بيت المال كلّ‌ سنة مئتا دينار، إن أخذها في الدنيا، وإلا أخذها في الآخرة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شعب الإيمان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الحاكم، وأورده المتّقي في كنز العمّال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6440605_3381743652"/>
      <w:bookmarkStart w:id="375" w:name="_Toc155"/>
      <w:bookmarkEnd w:id="374"/>
      <w:r>
        <w:rPr/>
        <w:t>3</w:t>
      </w:r>
      <w:r>
        <w:rPr>
          <w:rtl w:val="true"/>
        </w:rPr>
        <w:t xml:space="preserve">. </w:t>
      </w:r>
      <w:r>
        <w:rPr>
          <w:rtl w:val="true"/>
        </w:rPr>
        <w:t>الفرزدق</w:t>
      </w:r>
      <w:bookmarkEnd w:id="375"/>
    </w:p>
    <w:p>
      <w:pPr>
        <w:pStyle w:val="BookText"/>
        <w:rPr/>
      </w:pPr>
      <w:r>
        <w:rPr>
          <w:rFonts w:eastAsia="Times New Roman" w:cs="Times New Roman" w:ascii="Times New Roman" w:hAnsi="Times New Roman"/>
          <w:color w:val="111111"/>
          <w:sz w:val="28"/>
          <w:szCs w:val="28"/>
          <w:lang w:val="en-US" w:bidi="en-US"/>
        </w:rPr>
        <w:t>13968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أعين بن لبطة، عن جدّه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أبي علي علي بن أبي‌طالب رضي الله عنه ، فسلّم عليه أبي،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غالب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ذوالإبل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صنعت إبلك‌؟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الحقوق، وأذابتها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وإن شئت أنشدك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 خير له من الشعر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13969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أعين بن لبطة بن الفرزدق، عن أبيه، عن جدّه الفرزدق،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علي علي بن أبي‌طالب رضي الله عنه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صعصعة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الإبل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نكبتها النوائب، وذعذعتها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من سبلها، من هذا الفتي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وهو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خير له من الشعر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نفس أبي حتّي شدّ نفسه، فحفظ‍‌ القرآن</w:t>
      </w:r>
      <w:r>
        <w:rPr>
          <w:rFonts w:eastAsia="Amiri" w:cs="Amiri" w:ascii="Amiri" w:hAnsi="Amiri"/>
          <w:color w:val="111111"/>
          <w:sz w:val="28"/>
          <w:szCs w:val="28"/>
          <w:rtl w:val="true"/>
          <w:lang w:bidi="ar-SA"/>
        </w:rPr>
        <w:t xml:space="preserve">. </w:t>
      </w:r>
      <w:r>
        <w:rPr>
          <w:rStyle w:val="FootnoteAnchor"/>
          <w:rtl w:val="true"/>
        </w:rPr>
        <w:footnoteReference w:id="311"/>
      </w:r>
      <w:bookmarkStart w:id="376" w:name="pg14286_150202"/>
    </w:p>
    <w:p>
      <w:pPr>
        <w:pStyle w:val="Heading5"/>
        <w:numPr>
          <w:ilvl w:val="4"/>
          <w:numId w:val="1"/>
        </w:numPr>
        <w:rPr/>
      </w:pPr>
      <w:bookmarkStart w:id="377" w:name="__RefHeading___Toc6440607_3381743652"/>
      <w:bookmarkStart w:id="378" w:name="_Toc156"/>
      <w:bookmarkEnd w:id="376"/>
      <w:bookmarkEnd w:id="377"/>
      <w:r>
        <w:rPr/>
        <w:t>4</w:t>
      </w:r>
      <w:r>
        <w:rPr>
          <w:rtl w:val="true"/>
        </w:rPr>
        <w:t xml:space="preserve">. </w:t>
      </w:r>
      <w:r>
        <w:rPr>
          <w:rtl w:val="true"/>
        </w:rPr>
        <w:t>ما ورد مرسلاً</w:t>
      </w:r>
      <w:bookmarkEnd w:id="378"/>
    </w:p>
    <w:p>
      <w:pPr>
        <w:pStyle w:val="BookText"/>
        <w:rPr/>
      </w:pPr>
      <w:r>
        <w:rPr>
          <w:rFonts w:eastAsia="Times New Roman" w:cs="Times New Roman" w:ascii="Times New Roman" w:hAnsi="Times New Roman"/>
          <w:color w:val="111111"/>
          <w:sz w:val="28"/>
          <w:szCs w:val="28"/>
          <w:lang w:val="en-US" w:bidi="en-US"/>
        </w:rPr>
        <w:t>13970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وابن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غالب بن صعصعة علي علي رضي الله عنه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غالب بن صعصعة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الإبل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أذهبتها النوائب، وذعذعتها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سبلها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أباالأخطل من هذا الفتي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وهو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فهو خير له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في نفس الفرزدق حتّي قيّد نفسه وآلي أن لا يحلّ‌ قيده سنة حتّي يحفظ‍‌ القرآن، وذلك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صبّ‌ رجلي في حديد مجاشع   مع القدر إلا حاجة لي اريدها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الدين وما يتعلّق به من ذكر الصلاة؛ شرح نهج البلاغة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المتّقي في كنز العمّال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الدينوري وابن الأنباري في المصاحف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غالب علي علي ومعه ابنه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أنا غالب بن صعصعة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ذوالإبل الكثيرة‌؟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إبلك‌؟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الحقوق 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الفرزدق وهو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فإنّه خير له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في نفس الفرزدق حتّي قيّد نفسه وآلي أن لا يحلّ‌ نفسه حتّي يحفظ‍‌ القرآن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13972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الفرزدق عن علي أنّه ورد مع أبيه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وهو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له من الشعر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79" w:name="pg14286_150204"/>
    </w:p>
    <w:p>
      <w:pPr>
        <w:pStyle w:val="Heading4"/>
        <w:numPr>
          <w:ilvl w:val="3"/>
          <w:numId w:val="1"/>
        </w:numPr>
        <w:rPr/>
      </w:pPr>
      <w:bookmarkStart w:id="380" w:name="__RefHeading___Toc6440609_3381743652"/>
      <w:bookmarkStart w:id="381" w:name="_Toc157"/>
      <w:bookmarkEnd w:id="379"/>
      <w:bookmarkEnd w:id="380"/>
      <w:r>
        <w:rPr>
          <w:rtl w:val="true"/>
        </w:rPr>
        <w:t>الثاني</w:t>
      </w:r>
      <w:r>
        <w:rPr>
          <w:rtl w:val="true"/>
        </w:rPr>
        <w:t xml:space="preserve">: </w:t>
      </w:r>
      <w:r>
        <w:rPr>
          <w:rtl w:val="true"/>
        </w:rPr>
        <w:t>تعليمه عليه السلام القرآن والفقه</w:t>
      </w:r>
      <w:bookmarkEnd w:id="381"/>
    </w:p>
    <w:p>
      <w:pPr>
        <w:pStyle w:val="Heading5"/>
        <w:numPr>
          <w:ilvl w:val="4"/>
          <w:numId w:val="1"/>
        </w:numPr>
        <w:rPr/>
      </w:pPr>
      <w:bookmarkStart w:id="382" w:name="__RefHeading___Toc6440611_3381743652"/>
      <w:bookmarkStart w:id="383" w:name="_Toc158"/>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مولي أبي‌جعفر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Heading5"/>
        <w:numPr>
          <w:ilvl w:val="4"/>
          <w:numId w:val="1"/>
        </w:numPr>
        <w:rPr/>
      </w:pPr>
      <w:bookmarkStart w:id="384" w:name="__RefHeading___Toc6440613_3381743652"/>
      <w:bookmarkStart w:id="385" w:name="_Toc159"/>
      <w:bookmarkEnd w:id="384"/>
      <w:r>
        <w:rPr/>
        <w:t>1</w:t>
      </w:r>
      <w:r>
        <w:rPr>
          <w:rtl w:val="true"/>
        </w:rPr>
        <w:t xml:space="preserve">. </w:t>
      </w:r>
      <w:r>
        <w:rPr>
          <w:rtl w:val="true"/>
        </w:rPr>
        <w:t>سالم مولي أبي‌جعفر</w:t>
      </w:r>
      <w:bookmarkEnd w:id="385"/>
    </w:p>
    <w:p>
      <w:pPr>
        <w:pStyle w:val="BookText"/>
        <w:rPr/>
      </w:pPr>
      <w:r>
        <w:rPr>
          <w:rFonts w:eastAsia="Times New Roman" w:cs="Times New Roman" w:ascii="Times New Roman" w:hAnsi="Times New Roman"/>
          <w:color w:val="111111"/>
          <w:sz w:val="28"/>
          <w:szCs w:val="28"/>
          <w:lang w:val="en-US" w:bidi="en-US"/>
        </w:rPr>
        <w:t>13973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مولي ثابت، عن سالم مولي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علي عليه السلام علي عدوّه ودخلوا في الإسلام جمع ما غنم واستعمل عليه بريدة بن الحصيب، وأقام بين أظهرهم، فكتب إلي رسول الله صلي الله عليه وسلم كتاباً مع عبدالله بن عمرو بن عوف المزني يخبره أنّه لقي جمعاً من زبيد وغيرهم، وأنّه دعاهم إلي الإسلام وأعلمهم أنّهم إن أسلموا كفّ‌ عنهم، فأبوا ذلك وقاتلهم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الله الظفر عليهم حتّي قتل منهم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أجابوا إلي ما كان عرض عليهم، فدخلوا في الإسلام وأطاعوا بالصدقة، وأتي بشر منهم للدين، وعلّمهم قراءة القرآن، فأمره رسول الله صلي الله عليه وسلم يوافيه في الموسم، فانصرف عبدالله بن عمرو بن عوف إلي علي عليه السلام بذلك</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عليه السلام إلي اليمن</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6440615_3381743652"/>
      <w:bookmarkStart w:id="387" w:name="_Toc160"/>
      <w:bookmarkEnd w:id="386"/>
      <w:r>
        <w:rPr/>
        <w:t>2</w:t>
      </w:r>
      <w:r>
        <w:rPr>
          <w:rtl w:val="true"/>
        </w:rPr>
        <w:t xml:space="preserve">. </w:t>
      </w:r>
      <w:r>
        <w:rPr>
          <w:rtl w:val="true"/>
        </w:rPr>
        <w:t>محمّد بن علي الباقر عليهما السلام</w:t>
      </w:r>
      <w:bookmarkEnd w:id="387"/>
    </w:p>
    <w:p>
      <w:pPr>
        <w:pStyle w:val="BookText"/>
        <w:rPr/>
      </w:pPr>
      <w:r>
        <w:rPr>
          <w:rFonts w:eastAsia="Times New Roman" w:cs="Times New Roman" w:ascii="Times New Roman" w:hAnsi="Times New Roman"/>
          <w:color w:val="111111"/>
          <w:sz w:val="28"/>
          <w:szCs w:val="28"/>
          <w:lang w:val="en-US" w:bidi="en-US"/>
        </w:rPr>
        <w:t>13974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أبي‌جعفر محمّد بن علي عليه السلام ،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عليه السلام إذا صلّي الفجر لم يزل معقّباً إلي أن تطلع الشمس، فإذا طلعت اجتمع إليه الفقراء والمساكين وغيرهم من الناس، فيعلّمهم الفقه والقرآن </w:t>
      </w:r>
      <w:r>
        <w:rPr>
          <w:rFonts w:eastAsia="Amiri" w:cs="Amiri" w:ascii="Amiri" w:hAnsi="Amiri"/>
          <w:color w:val="111111"/>
          <w:sz w:val="28"/>
          <w:szCs w:val="28"/>
          <w:rtl w:val="true"/>
          <w:lang w:bidi="ar-SA"/>
        </w:rPr>
        <w:t xml:space="preserve">... . </w:t>
      </w:r>
      <w:r>
        <w:rPr>
          <w:rStyle w:val="FootnoteAnchor"/>
          <w:rtl w:val="true"/>
        </w:rPr>
        <w:footnoteReference w:id="315"/>
      </w:r>
      <w:bookmarkStart w:id="388" w:name="pg14286_150206"/>
    </w:p>
    <w:p>
      <w:pPr>
        <w:pStyle w:val="Heading5"/>
        <w:numPr>
          <w:ilvl w:val="4"/>
          <w:numId w:val="1"/>
        </w:numPr>
        <w:rPr/>
      </w:pPr>
      <w:bookmarkStart w:id="389" w:name="__RefHeading___Toc6440617_3381743652"/>
      <w:bookmarkStart w:id="390" w:name="_Toc161"/>
      <w:bookmarkEnd w:id="388"/>
      <w:bookmarkEnd w:id="389"/>
      <w:r>
        <w:rPr/>
        <w:t>3</w:t>
      </w:r>
      <w:r>
        <w:rPr>
          <w:rtl w:val="true"/>
        </w:rPr>
        <w:t xml:space="preserve">. </w:t>
      </w:r>
      <w:r>
        <w:rPr>
          <w:rtl w:val="true"/>
        </w:rPr>
        <w:t>ما ورد مرسلاً</w:t>
      </w:r>
      <w:bookmarkEnd w:id="390"/>
    </w:p>
    <w:p>
      <w:pPr>
        <w:pStyle w:val="BookText"/>
        <w:rPr/>
      </w:pPr>
      <w:r>
        <w:rPr>
          <w:rFonts w:eastAsia="Times New Roman" w:cs="Times New Roman" w:ascii="Times New Roman" w:hAnsi="Times New Roman"/>
          <w:color w:val="111111"/>
          <w:sz w:val="28"/>
          <w:szCs w:val="28"/>
          <w:lang w:val="en-US" w:bidi="en-US"/>
        </w:rPr>
        <w:t>13975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رائطة بنت حيّان بن عمير بن ثامرة من سبي هوازن، وهبها رسول الله صلي الله عليه وسلم لعلي بن أبي‌طالب، فعلّمها شيئاً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1" w:name="__RefHeading___Toc6440619_3381743652"/>
      <w:bookmarkStart w:id="392" w:name="_Toc162"/>
      <w:bookmarkEnd w:id="391"/>
      <w:r>
        <w:rPr>
          <w:rtl w:val="true"/>
        </w:rPr>
        <w:t>الثالث</w:t>
      </w:r>
      <w:r>
        <w:rPr>
          <w:rtl w:val="true"/>
        </w:rPr>
        <w:t xml:space="preserve">: </w:t>
      </w:r>
      <w:r>
        <w:rPr>
          <w:rtl w:val="true"/>
        </w:rPr>
        <w:t>محاولته عليه السلام لتنمية التعليم والتربية</w:t>
      </w:r>
      <w:bookmarkEnd w:id="392"/>
    </w:p>
    <w:p>
      <w:pPr>
        <w:pStyle w:val="Heading5"/>
        <w:numPr>
          <w:ilvl w:val="4"/>
          <w:numId w:val="1"/>
        </w:numPr>
        <w:rPr/>
      </w:pPr>
      <w:bookmarkStart w:id="393" w:name="__RefHeading___Toc6440621_3381743652"/>
      <w:bookmarkStart w:id="394" w:name="_Toc163"/>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عبدالله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أحمر اليشكري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أبي‌زيد مولي عمرو بن حريث</w:t>
      </w:r>
    </w:p>
    <w:p>
      <w:pPr>
        <w:pStyle w:val="Heading5"/>
        <w:numPr>
          <w:ilvl w:val="4"/>
          <w:numId w:val="1"/>
        </w:numPr>
        <w:rPr/>
      </w:pPr>
      <w:bookmarkStart w:id="395" w:name="__RefHeading___Toc6440623_3381743652"/>
      <w:bookmarkStart w:id="396" w:name="_Toc164"/>
      <w:bookmarkEnd w:id="395"/>
      <w:r>
        <w:rPr/>
        <w:t>1</w:t>
      </w:r>
      <w:r>
        <w:rPr>
          <w:rtl w:val="true"/>
        </w:rPr>
        <w:t xml:space="preserve">. </w:t>
      </w:r>
      <w:r>
        <w:rPr>
          <w:rtl w:val="true"/>
        </w:rPr>
        <w:t>الحارث بن عبدالله الأعور</w:t>
      </w:r>
      <w:bookmarkEnd w:id="396"/>
    </w:p>
    <w:p>
      <w:pPr>
        <w:pStyle w:val="BookText"/>
        <w:rPr/>
      </w:pPr>
      <w:r>
        <w:rPr>
          <w:rFonts w:eastAsia="Times New Roman" w:cs="Times New Roman" w:ascii="Times New Roman" w:hAnsi="Times New Roman"/>
          <w:color w:val="111111"/>
          <w:sz w:val="28"/>
          <w:szCs w:val="28"/>
          <w:lang w:val="en-US" w:bidi="en-US"/>
        </w:rPr>
        <w:t>13976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عبدالجبّار، حدّثنا أبوإسحاق، عن الحارث،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علماً بدرهم‌؟ فذهبت فاشتريت صحفاً بدرهم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الحسن الحافظ‍‌، حدّثنا أحمد بن عتبة بن مكين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عمرو بن عاصم بن يحيي بن زكريّا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خالد بن عبدالرحمان، حدّثنا حسام بن مصك، عن الحارث أنّ‌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علماً بدرهم‌؟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فذهبت فاشتريت صحفاً بدرهم، فجئت بها، فأملي عليّ‌ حتّي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أعجزتم أن تكونوا كشطر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الحارث أعور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رائطة بنت 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الرامهرمزي في المحدّث الفاصل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بإسناده إليه في تقييد العلم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الثالث،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يشتري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صحفاً بدرهم ثمّ‌ جئت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بغداد </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داوود بن عبدالجبّار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w:t>
      </w:r>
      <w:bookmarkStart w:id="397" w:name="pg14286_150208"/>
    </w:p>
    <w:p>
      <w:pPr>
        <w:pStyle w:val="Heading5"/>
        <w:numPr>
          <w:ilvl w:val="4"/>
          <w:numId w:val="1"/>
        </w:numPr>
        <w:rPr/>
      </w:pPr>
      <w:bookmarkStart w:id="398" w:name="__RefHeading___Toc6440625_3381743652"/>
      <w:bookmarkStart w:id="399" w:name="_Toc165"/>
      <w:bookmarkEnd w:id="397"/>
      <w:bookmarkEnd w:id="398"/>
      <w:r>
        <w:rPr/>
        <w:t>2</w:t>
      </w:r>
      <w:r>
        <w:rPr>
          <w:rtl w:val="true"/>
        </w:rPr>
        <w:t xml:space="preserve">. </w:t>
      </w:r>
      <w:r>
        <w:rPr>
          <w:rtl w:val="true"/>
        </w:rPr>
        <w:t>أبوزيد مولي عمرو بن حريث</w:t>
      </w:r>
      <w:bookmarkEnd w:id="399"/>
    </w:p>
    <w:p>
      <w:pPr>
        <w:pStyle w:val="BookText"/>
        <w:rPr/>
      </w:pPr>
      <w:r>
        <w:rPr>
          <w:rFonts w:eastAsia="Times New Roman" w:cs="Times New Roman" w:ascii="Times New Roman" w:hAnsi="Times New Roman"/>
          <w:color w:val="111111"/>
          <w:sz w:val="28"/>
          <w:szCs w:val="28"/>
          <w:lang w:val="en-US" w:bidi="en-US"/>
        </w:rPr>
        <w:t>13978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أبي‌روق، عن أبي‌زيد مولي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علماً بدرهم‌؟ فذهب الحارث الأعور فاشتري صحفاً فجاء بها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الرامهرمزي في المحدّث الفاصل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مطيّن</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440627_3381743652"/>
      <w:bookmarkStart w:id="401" w:name="_Toc166"/>
      <w:bookmarkEnd w:id="400"/>
      <w:r>
        <w:rPr/>
        <w:t>3</w:t>
      </w:r>
      <w:r>
        <w:rPr>
          <w:rtl w:val="true"/>
        </w:rPr>
        <w:t xml:space="preserve">. </w:t>
      </w:r>
      <w:r>
        <w:rPr>
          <w:rtl w:val="true"/>
        </w:rPr>
        <w:t>علباء بن أحمر اليشكري</w:t>
      </w:r>
      <w:bookmarkEnd w:id="401"/>
    </w:p>
    <w:p>
      <w:pPr>
        <w:pStyle w:val="BookText"/>
        <w:rPr/>
      </w:pPr>
      <w:r>
        <w:rPr>
          <w:rFonts w:eastAsia="Times New Roman" w:cs="Times New Roman" w:ascii="Times New Roman" w:hAnsi="Times New Roman"/>
          <w:color w:val="111111"/>
          <w:sz w:val="28"/>
          <w:szCs w:val="28"/>
          <w:lang w:val="en-US" w:bidi="en-US"/>
        </w:rPr>
        <w:t>13979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ثعلبة، عن علباء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منّي علماً بدرهم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13980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علباء 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علماً بدرهم‌؟ فاشتري الحارث الأعور صحفاً بدرهم ثمّ‌ جاء بها عليّاً، فكتب له علماً كثيراً، ثمّ‌ إنّ‌ عليّاً خطب الناس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غلبكم نصف رجل</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4"/>
        <w:numPr>
          <w:ilvl w:val="3"/>
          <w:numId w:val="1"/>
        </w:numPr>
        <w:rPr/>
      </w:pPr>
      <w:bookmarkStart w:id="402" w:name="__RefHeading___Toc6440629_3381743652"/>
      <w:bookmarkStart w:id="403" w:name="_Toc167"/>
      <w:bookmarkEnd w:id="402"/>
      <w:r>
        <w:rPr>
          <w:rtl w:val="true"/>
        </w:rPr>
        <w:t>الرابع</w:t>
      </w:r>
      <w:r>
        <w:rPr>
          <w:rtl w:val="true"/>
        </w:rPr>
        <w:t xml:space="preserve">: </w:t>
      </w:r>
      <w:r>
        <w:rPr>
          <w:rtl w:val="true"/>
        </w:rPr>
        <w:t>قطعه عليه السلام رؤوس التماثيل من جهة القبلة</w:t>
      </w:r>
      <w:bookmarkEnd w:id="4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طهمان الثقفي</w:t>
      </w:r>
    </w:p>
    <w:p>
      <w:pPr>
        <w:pStyle w:val="BookText"/>
        <w:rPr/>
      </w:pPr>
      <w:r>
        <w:rPr>
          <w:rFonts w:eastAsia="Times New Roman" w:cs="Times New Roman" w:ascii="Times New Roman" w:hAnsi="Times New Roman"/>
          <w:color w:val="111111"/>
          <w:sz w:val="28"/>
          <w:szCs w:val="28"/>
          <w:lang w:val="en-US" w:bidi="en-US"/>
        </w:rPr>
        <w:t>13981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شبّابة بن سوّار، عن أيّوب بن طهمان أبي‌عطاء الثقفي، قال</w:t>
      </w:r>
      <w:r>
        <w:rPr>
          <w:rFonts w:eastAsia="Amiri" w:cs="Amiri" w:ascii="Amiri" w:hAnsi="Amiri"/>
          <w:color w:val="111111"/>
          <w:sz w:val="28"/>
          <w:szCs w:val="28"/>
          <w:rtl w:val="true"/>
          <w:lang w:bidi="ar-SA"/>
        </w:rPr>
        <w:t>:</w:t>
      </w:r>
      <w:bookmarkStart w:id="404" w:name="pg14286_150210"/>
    </w:p>
    <w:p>
      <w:pPr>
        <w:pStyle w:val="BookText"/>
        <w:rPr/>
      </w:pPr>
      <w:bookmarkEnd w:id="404"/>
      <w:r>
        <w:rPr>
          <w:rFonts w:ascii="Amiri" w:hAnsi="Amiri" w:eastAsia="Amiri" w:cs="Amiri"/>
          <w:color w:val="111111"/>
          <w:sz w:val="28"/>
          <w:sz w:val="28"/>
          <w:szCs w:val="28"/>
          <w:rtl w:val="true"/>
          <w:lang w:bidi="ar-SA"/>
        </w:rPr>
        <w:t>رأيت علي بن أبي‌طالب بالمدائن أمر بالتماثيل الّتي في القبلة فقطع رؤوسها ثمّ‌ صلّي</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أيّوب بن طهمان، وعنه ابن حجر في لسان الميزان </w:t>
      </w: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حدّثنا شبّابة بن سوّار أبوعمر الفزاري، حدّثنا أبوعطاء أيّوب بن طهمان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رأي علي بن أبي‌طالب حين دخل الأيوان بالمدائن أمر بالتماثيل الّتي في القبلة فقطع رؤوسها ثمّ‌ صلّي</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4"/>
        <w:numPr>
          <w:ilvl w:val="3"/>
          <w:numId w:val="1"/>
        </w:numPr>
        <w:rPr/>
      </w:pPr>
      <w:bookmarkStart w:id="405" w:name="__RefHeading___Toc6440631_3381743652"/>
      <w:bookmarkStart w:id="406" w:name="_Toc168"/>
      <w:bookmarkEnd w:id="405"/>
      <w:r>
        <w:rPr>
          <w:rtl w:val="true"/>
        </w:rPr>
        <w:t>الخامس</w:t>
      </w:r>
      <w:r>
        <w:rPr>
          <w:rtl w:val="true"/>
        </w:rPr>
        <w:t xml:space="preserve">: </w:t>
      </w:r>
      <w:r>
        <w:rPr>
          <w:rtl w:val="true"/>
        </w:rPr>
        <w:t>عدم اعتنائه عليه السلام بكلام المنجّمين</w:t>
      </w:r>
      <w:bookmarkEnd w:id="406"/>
    </w:p>
    <w:p>
      <w:pPr>
        <w:pStyle w:val="Heading5"/>
        <w:numPr>
          <w:ilvl w:val="4"/>
          <w:numId w:val="1"/>
        </w:numPr>
        <w:rPr/>
      </w:pPr>
      <w:bookmarkStart w:id="407" w:name="__RefHeading___Toc6440633_3381743652"/>
      <w:bookmarkStart w:id="408" w:name="_Toc169"/>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أبي‌مجلز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409" w:name="__RefHeading___Toc6440635_3381743652"/>
      <w:bookmarkStart w:id="410" w:name="_Toc170"/>
      <w:bookmarkEnd w:id="409"/>
      <w:r>
        <w:rPr/>
        <w:t>1</w:t>
      </w:r>
      <w:r>
        <w:rPr>
          <w:rtl w:val="true"/>
        </w:rPr>
        <w:t xml:space="preserve">. </w:t>
      </w:r>
      <w:r>
        <w:rPr>
          <w:rtl w:val="true"/>
        </w:rPr>
        <w:t>أبوأراكة</w:t>
      </w:r>
      <w:bookmarkEnd w:id="410"/>
    </w:p>
    <w:p>
      <w:pPr>
        <w:pStyle w:val="BookText"/>
        <w:rPr/>
      </w:pPr>
      <w:r>
        <w:rPr>
          <w:rFonts w:eastAsia="Times New Roman" w:cs="Times New Roman" w:ascii="Times New Roman" w:hAnsi="Times New Roman"/>
          <w:color w:val="111111"/>
          <w:sz w:val="28"/>
          <w:szCs w:val="28"/>
          <w:lang w:val="en-US" w:bidi="en-US"/>
        </w:rPr>
        <w:t>13983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عكرمة عن ابن عبّاس، والشعبي عن أبي‌أراكة،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انصرف أميرالمؤمنين عليه السلام من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الخوارج بالنهروان، وكان معه مسافر بن عوف بن الأحمر وكان ينظر في النجوم،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تسر في هذه الساعة، وسر في ثلاث ساعات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الساعة أصابك ومن معك بلاء وشدّة، وإن سرت في الساعة الثالثة ظفرت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وَ عَلَى اللّهِ‌ فَلْيَتَوَكَّلِ‌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سبحانه لنبيّه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منجّماً أو كاهناً فكأنّما كذّب بما أنزل الله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 امّتي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بالنجوم، والتكذيب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لمحمّد صلي الله عليه وسلم منجّم، ولا للخلفاء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ما في بطن فرسي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بهذا القول كذّب القرآن،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فِي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وما كان محمّد صلي الله عليه وسلم يدّعي ما ادّعيت علمه، فمن صدّقك في قولك كان كمن اتّخذ من دون الله أرباباً وأنداداً، اللهمّ‌ لا طائر إلا طائرك، ولا خير إلا من عندك،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الأحمر، نكذّبك ونخالفك ونسير الساعة الّتي نهيت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وتعلّم النجوم إلا ما تهتدون به في ظلمات البرّ والبحر، المنجّم كافر، والكافر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الأحمر، والله لئن بلغني أنّك بعدها تنظر في النجوم وتعمل بها لأجلدنّك جلد المفتري، ولأخلدنّك في الحبس ما بقيت وبقيت، ولأحرمنّك العطاء ما عشت وكان لي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أميرالمؤمنين عليه السلام في الساعة الّتي نهاه عن السير فيها فظفر بالخوارج وأبادهم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بلاد كسري وقيصر وتبّع وحمير وجميع البلدان بغير قول منجّم، أيّها</w:t>
      </w:r>
      <w:bookmarkStart w:id="411" w:name="pg14286_150214"/>
    </w:p>
    <w:p>
      <w:pPr>
        <w:pStyle w:val="BookText"/>
        <w:rPr/>
      </w:pPr>
      <w:bookmarkEnd w:id="411"/>
      <w:r>
        <w:rPr>
          <w:rFonts w:ascii="Amiri" w:hAnsi="Amiri" w:eastAsia="Amiri" w:cs="Amiri"/>
          <w:color w:val="111111"/>
          <w:sz w:val="28"/>
          <w:sz w:val="28"/>
          <w:szCs w:val="28"/>
          <w:rtl w:val="true"/>
          <w:lang w:bidi="ar-SA"/>
        </w:rPr>
        <w:t>الناس، توكّلوا علي الله واتّقوه واعتمدوا عليه، ألا ترون أنّه لو سرنا في الساعة الّتي أشار إليها المنجّم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ظفرنا بقول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فثقوا بالله، واعلموا أنّ‌ هذه النجوم مصابيح جعلت زينة ورجوماً للشياطين؛ ويهتدي بها في ظلمات البرّ والبحر، والمنجّمون أضداد الرسل، يكذّبون بما جاؤوا به من عند الله، لا يرجعون إلي قرآن ولا إلي شرع، وإنّما يتستّرون بالإسلام ظاهراً، ويستهزؤون بالنبيّين باطناً، فهم الّذين قال الله تعالي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أحمر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تسر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القمر في العقرب،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قمرنا، أو قمرهم‌؟ وهذا من أحسن الأجوبة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5"/>
        <w:numPr>
          <w:ilvl w:val="4"/>
          <w:numId w:val="1"/>
        </w:numPr>
        <w:rPr/>
      </w:pPr>
      <w:bookmarkStart w:id="412" w:name="__RefHeading___Toc6440637_3381743652"/>
      <w:bookmarkStart w:id="413" w:name="_Toc171"/>
      <w:bookmarkEnd w:id="412"/>
      <w:r>
        <w:rPr/>
        <w:t>2</w:t>
      </w:r>
      <w:r>
        <w:rPr>
          <w:rtl w:val="true"/>
        </w:rPr>
        <w:t xml:space="preserve">. </w:t>
      </w:r>
      <w:r>
        <w:rPr>
          <w:rtl w:val="true"/>
        </w:rPr>
        <w:t>حميد بن هلال</w:t>
      </w:r>
      <w:bookmarkEnd w:id="413"/>
    </w:p>
    <w:p>
      <w:pPr>
        <w:pStyle w:val="BookText"/>
        <w:rPr/>
      </w:pPr>
      <w:r>
        <w:rPr>
          <w:rFonts w:eastAsia="Times New Roman" w:cs="Times New Roman" w:ascii="Times New Roman" w:hAnsi="Times New Roman"/>
          <w:color w:val="111111"/>
          <w:sz w:val="28"/>
          <w:szCs w:val="28"/>
          <w:lang w:val="en-US" w:bidi="en-US"/>
        </w:rPr>
        <w:t>13984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أبومخنف، عن عطاء بن عجلان، عن حميد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قتال علي عليه السلام الخوارج،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في مسيره ذلك منجّم أشار عليه بسير وقت من النهار،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غير ذلك الوقت لقيت أنت وأصحابك ضرّاً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فخالفه، وسار في الوقت الّذي نهاه عن السير فيه، فلمّا فرغ من النهر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 الساعة الّتي أمرنا بها المنجّم لقال الجهّال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الساعة الّتي أمره بها المنجّم فظفر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Heading5"/>
        <w:numPr>
          <w:ilvl w:val="4"/>
          <w:numId w:val="1"/>
        </w:numPr>
        <w:rPr/>
      </w:pPr>
      <w:bookmarkStart w:id="414" w:name="__RefHeading___Toc6440639_3381743652"/>
      <w:bookmarkStart w:id="415" w:name="_Toc172"/>
      <w:bookmarkEnd w:id="414"/>
      <w:r>
        <w:rPr/>
        <w:t>3</w:t>
      </w:r>
      <w:r>
        <w:rPr>
          <w:rtl w:val="true"/>
        </w:rPr>
        <w:t xml:space="preserve">. </w:t>
      </w:r>
      <w:r>
        <w:rPr>
          <w:rtl w:val="true"/>
        </w:rPr>
        <w:t>عبدالله بن عبّاس</w:t>
      </w:r>
      <w:bookmarkEnd w:id="415"/>
    </w:p>
    <w:p>
      <w:pPr>
        <w:pStyle w:val="BookText"/>
        <w:rPr/>
      </w:pPr>
      <w:r>
        <w:rPr>
          <w:rFonts w:eastAsia="Times New Roman" w:cs="Times New Roman" w:ascii="Times New Roman" w:hAnsi="Times New Roman"/>
          <w:color w:val="111111"/>
          <w:sz w:val="28"/>
          <w:szCs w:val="28"/>
          <w:lang w:val="en-US" w:bidi="en-US"/>
        </w:rPr>
        <w:t>13985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عكرمة عن ابن 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أبي‌أراكة</w:t>
      </w:r>
      <w:r>
        <w:rPr>
          <w:rFonts w:eastAsia="Amiri" w:cs="Amiri" w:ascii="Amiri" w:hAnsi="Amiri"/>
          <w:color w:val="111111"/>
          <w:sz w:val="28"/>
          <w:szCs w:val="28"/>
          <w:rtl w:val="true"/>
          <w:lang w:bidi="ar-SA"/>
        </w:rPr>
        <w:t>.</w:t>
      </w:r>
      <w:bookmarkStart w:id="416" w:name="pg14286_150216"/>
    </w:p>
    <w:p>
      <w:pPr>
        <w:pStyle w:val="Heading5"/>
        <w:numPr>
          <w:ilvl w:val="4"/>
          <w:numId w:val="1"/>
        </w:numPr>
        <w:rPr/>
      </w:pPr>
      <w:bookmarkStart w:id="417" w:name="__RefHeading___Toc6440641_3381743652"/>
      <w:bookmarkStart w:id="418" w:name="_Toc173"/>
      <w:bookmarkEnd w:id="416"/>
      <w:bookmarkEnd w:id="417"/>
      <w:r>
        <w:rPr/>
        <w:t>4</w:t>
      </w:r>
      <w:r>
        <w:rPr>
          <w:rtl w:val="true"/>
        </w:rPr>
        <w:t xml:space="preserve">. </w:t>
      </w:r>
      <w:r>
        <w:rPr>
          <w:rtl w:val="true"/>
        </w:rPr>
        <w:t>أبومجلز</w:t>
      </w:r>
      <w:bookmarkEnd w:id="418"/>
    </w:p>
    <w:p>
      <w:pPr>
        <w:pStyle w:val="BookText"/>
        <w:rPr/>
      </w:pPr>
      <w:r>
        <w:rPr>
          <w:rFonts w:eastAsia="Times New Roman" w:cs="Times New Roman" w:ascii="Times New Roman" w:hAnsi="Times New Roman"/>
          <w:color w:val="111111"/>
          <w:sz w:val="28"/>
          <w:szCs w:val="28"/>
          <w:lang w:val="en-US" w:bidi="en-US"/>
        </w:rPr>
        <w:t>13986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بقيّة، عن يزيد بن هارون، عن سليمان التيمي، عن أبي‌مجلز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نهي أصحابه أن يسطوا علي الخوارج حتّي يحدثوا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مسافر بن عفيف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تسر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أتدري ما في بطن هذه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صدّقك في هذا القول يكذّب بكتاب الله؛ لأنّ‌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وتكلّم في ذلك بكلام كثير،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بلغني أنّك تنظر في النجوم لأخلدنّك الحبس مادام لي سلطان، فوالله ما كان لمحمّد منجّم ولا كاهن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5"/>
        <w:numPr>
          <w:ilvl w:val="4"/>
          <w:numId w:val="1"/>
        </w:numPr>
        <w:rPr/>
      </w:pPr>
      <w:bookmarkStart w:id="419" w:name="__RefHeading___Toc6440643_3381743652"/>
      <w:bookmarkStart w:id="420" w:name="_Toc174"/>
      <w:bookmarkEnd w:id="419"/>
      <w:r>
        <w:rPr/>
        <w:t>5</w:t>
      </w:r>
      <w:r>
        <w:rPr>
          <w:rtl w:val="true"/>
        </w:rPr>
        <w:t xml:space="preserve">. </w:t>
      </w:r>
      <w:r>
        <w:rPr>
          <w:rtl w:val="true"/>
        </w:rPr>
        <w:t>ما ورد مرسلاً</w:t>
      </w:r>
      <w:bookmarkEnd w:id="420"/>
    </w:p>
    <w:p>
      <w:pPr>
        <w:pStyle w:val="BookText"/>
        <w:rPr/>
      </w:pPr>
      <w:r>
        <w:rPr>
          <w:rFonts w:eastAsia="Times New Roman" w:cs="Times New Roman" w:ascii="Times New Roman" w:hAnsi="Times New Roman"/>
          <w:color w:val="111111"/>
          <w:sz w:val="28"/>
          <w:szCs w:val="28"/>
          <w:lang w:val="en-US" w:bidi="en-US"/>
        </w:rPr>
        <w:t>13987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علي عليه السلام علي الخروج من الكوفة إلي الحروريّة، وكان في أصحابه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 تسر في هذه الساعة، وسر علي ثلاث ساعات مضين من النهار؛ فإنّك إن سرت في هذه الساعة أصابك وأصحابك أذي وضرّ شديد، وإن سرت في الساعة الّتي أمرتك بها ظفرت وظهرت، وأصبت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في بطن فرسي هذه‌؟ أذكر هو أم انثي‌؟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بهذا فقد كذّب بالقرآن،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421" w:name="pg14286_150218"/>
    </w:p>
    <w:p>
      <w:pPr>
        <w:pStyle w:val="BookText"/>
        <w:rPr/>
      </w:pPr>
      <w:bookmarkEnd w:id="421"/>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يدّعي علم ما ادّعيت علمه، أتزعم أنّك تهدي إلي الساعة الّتي يصيب النفع من سار فيها، وتصرف عن الساعة الّتي يحيق السوء بمن سار فيها؟ فمن صدّقك بهذا فقد استغني عن الاستعانة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صرف المكروه عنه، وينبغي للموقن بأمرك أن يوليك الحمد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بزعمك هديته إلي الساعة الّتي يصيب النفع من سار فيها، وصرفته عن الساعة الّتي يحيق السوء بمن سار فيها، فمن آمن بك في هذا لم آمن عليه أن يكون كمن اتّخذ من دون الله ضدّاً وندّاً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طير إلا طيرك، ولا ضرّ إلا ضرّك،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نخالف ونسير في الساعة الّتي نهيتنا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والتعلّم للنجوم إلا ما يهتدي به في ظلمات البرّ والبحر، إنّما المنجّم كالكاهن، والكاهن كالكافر، والكافر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لئن بلغني أنّك تعمل بالنجوم لأخلدنّك السجن أبداً ما بقيت، ولأحرمنّك العطاء ما كان لي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في الساعة الّتي نهاه عنها المنجّم، فظفر بأهل النهر وظهر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 الساعة الّتي أمرنا بها المنجّم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الساعة الّتي أمر بها المنجّم فظفر 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ولا لنا من بعده، حتّي فتح الله علينا بلاد كسري وقيصر، أيّها الناس، توكّلوا علي الله وثقوا به، فإنّه يكفي ممّن سواه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Heading4"/>
        <w:numPr>
          <w:ilvl w:val="3"/>
          <w:numId w:val="1"/>
        </w:numPr>
        <w:rPr/>
      </w:pPr>
      <w:bookmarkStart w:id="422" w:name="__RefHeading___Toc6440645_3381743652"/>
      <w:bookmarkStart w:id="423" w:name="_Toc175"/>
      <w:bookmarkEnd w:id="422"/>
      <w:r>
        <w:rPr>
          <w:rtl w:val="true"/>
        </w:rPr>
        <w:t>السادس</w:t>
      </w:r>
      <w:r>
        <w:rPr>
          <w:rtl w:val="true"/>
        </w:rPr>
        <w:t xml:space="preserve">: </w:t>
      </w:r>
      <w:r>
        <w:rPr>
          <w:rtl w:val="true"/>
        </w:rPr>
        <w:t>عدم مداهنته عليه السلام في الأحكام الإلهيّة</w:t>
      </w:r>
      <w:bookmarkEnd w:id="423"/>
    </w:p>
    <w:p>
      <w:pPr>
        <w:pStyle w:val="Heading5"/>
        <w:numPr>
          <w:ilvl w:val="4"/>
          <w:numId w:val="1"/>
        </w:numPr>
        <w:rPr/>
      </w:pPr>
      <w:bookmarkStart w:id="424" w:name="__RefHeading___Toc6440647_3381743652"/>
      <w:bookmarkStart w:id="425" w:name="_Toc176"/>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426" w:name="pg14286_150220"/>
    </w:p>
    <w:p>
      <w:pPr>
        <w:pStyle w:val="Heading5"/>
        <w:numPr>
          <w:ilvl w:val="4"/>
          <w:numId w:val="1"/>
        </w:numPr>
        <w:rPr/>
      </w:pPr>
      <w:bookmarkStart w:id="427" w:name="__RefHeading___Toc6440649_3381743652"/>
      <w:bookmarkStart w:id="428" w:name="_Toc177"/>
      <w:bookmarkEnd w:id="426"/>
      <w:bookmarkEnd w:id="427"/>
      <w:r>
        <w:rPr/>
        <w:t>1</w:t>
      </w:r>
      <w:r>
        <w:rPr>
          <w:rtl w:val="true"/>
        </w:rPr>
        <w:t xml:space="preserve">. </w:t>
      </w:r>
      <w:r>
        <w:rPr>
          <w:rtl w:val="true"/>
        </w:rPr>
        <w:t>علي بن ربيعة</w:t>
      </w:r>
      <w:bookmarkEnd w:id="428"/>
    </w:p>
    <w:p>
      <w:pPr>
        <w:pStyle w:val="BookText"/>
        <w:rPr/>
      </w:pPr>
      <w:r>
        <w:rPr>
          <w:rFonts w:eastAsia="Times New Roman" w:cs="Times New Roman" w:ascii="Times New Roman" w:hAnsi="Times New Roman"/>
          <w:color w:val="111111"/>
          <w:sz w:val="28"/>
          <w:szCs w:val="28"/>
          <w:lang w:val="en-US" w:bidi="en-US"/>
        </w:rPr>
        <w:t>13988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جعدة بن هبيرة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الرجلان أنت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أثبتناه من مختصر تاريخ مدينة دمشق وكنز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إلي أحدهما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وماله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والآخر لو تستطيع أن يذبحك لذبحك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فتقضي لهذا علي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لو كان لي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إنّما ذا شيء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عبيد عن علي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29" w:name="__RefHeading___Toc6440651_3381743652"/>
      <w:bookmarkStart w:id="430" w:name="_Toc178"/>
      <w:bookmarkEnd w:id="429"/>
      <w:r>
        <w:rPr/>
        <w:t>2</w:t>
      </w:r>
      <w:r>
        <w:rPr>
          <w:rtl w:val="true"/>
        </w:rPr>
        <w:t xml:space="preserve">. </w:t>
      </w:r>
      <w:r>
        <w:rPr>
          <w:rtl w:val="true"/>
        </w:rPr>
        <w:t>ما ورد مرسلاً</w:t>
      </w:r>
      <w:bookmarkEnd w:id="430"/>
    </w:p>
    <w:p>
      <w:pPr>
        <w:pStyle w:val="BookText"/>
        <w:rPr/>
      </w:pPr>
      <w:r>
        <w:rPr>
          <w:rFonts w:eastAsia="Times New Roman" w:cs="Times New Roman" w:ascii="Times New Roman" w:hAnsi="Times New Roman"/>
          <w:color w:val="111111"/>
          <w:sz w:val="28"/>
          <w:szCs w:val="28"/>
          <w:lang w:val="en-US" w:bidi="en-US"/>
        </w:rPr>
        <w:t>13990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الطائف سألوه أن يكتب لهم الأمان علي تحليل الربا والخمر، فامتنع علي عليه السلام ، فقاموا ولهم تغذمر وبربرة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13991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رضي الله عنه رجلاً من بني‌أسد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قومه ليكلّموا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وطلبوا إلي الحسن أن يصحبهم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ايتوه فهو أعلي بكم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إليه</w:t>
      </w:r>
      <w:r>
        <w:rPr>
          <w:rFonts w:eastAsia="Amiri" w:cs="Amiri" w:ascii="Amiri" w:hAnsi="Amiri"/>
          <w:color w:val="111111"/>
          <w:sz w:val="28"/>
          <w:szCs w:val="28"/>
          <w:rtl w:val="true"/>
          <w:lang w:bidi="ar-SA"/>
        </w:rPr>
        <w:t>,</w:t>
      </w:r>
      <w:bookmarkStart w:id="431" w:name="pg14286_150223"/>
    </w:p>
    <w:p>
      <w:pPr>
        <w:pStyle w:val="BookText"/>
        <w:rPr/>
      </w:pPr>
      <w:bookmarkEnd w:id="431"/>
      <w:r>
        <w:rPr>
          <w:rFonts w:ascii="Amiri" w:hAnsi="Amiri" w:eastAsia="Amiri" w:cs="Amiri"/>
          <w:color w:val="111111"/>
          <w:sz w:val="28"/>
          <w:sz w:val="28"/>
          <w:szCs w:val="28"/>
          <w:rtl w:val="true"/>
          <w:lang w:bidi="ar-SA"/>
        </w:rPr>
        <w:t>فرحبّ‌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شيئاً أملكه إلا أعطيتكم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وهم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أنّهم قد أنجحوا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خير 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وحكوا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فاعلين إذا جلد صاحبكم فافعلوه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علي فحدّه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لست أملكه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التأديب والتعليم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440653_3381743652"/>
      <w:bookmarkStart w:id="433" w:name="_Toc179"/>
      <w:bookmarkEnd w:id="432"/>
      <w:r>
        <w:rPr>
          <w:rtl w:val="true"/>
        </w:rPr>
        <w:t>السابع</w:t>
      </w:r>
      <w:r>
        <w:rPr>
          <w:rtl w:val="true"/>
        </w:rPr>
        <w:t xml:space="preserve">: </w:t>
      </w:r>
      <w:r>
        <w:rPr>
          <w:rtl w:val="true"/>
        </w:rPr>
        <w:t>تأسيسه عليه السلام علم النحو</w:t>
      </w:r>
      <w:bookmarkEnd w:id="433"/>
    </w:p>
    <w:p>
      <w:pPr>
        <w:pStyle w:val="BookText"/>
        <w:rPr/>
      </w:pPr>
      <w:r>
        <w:rPr>
          <w:rFonts w:ascii="Amiri" w:hAnsi="Amiri" w:eastAsia="Amiri" w:cs="Amiri"/>
          <w:color w:val="111111"/>
          <w:sz w:val="28"/>
          <w:sz w:val="28"/>
          <w:szCs w:val="28"/>
          <w:rtl w:val="true"/>
          <w:lang w:bidi="ar-SA"/>
        </w:rPr>
        <w:t>ستأتي رواياته في باب العلم من فضائله عليه السلام وخصائصه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440655_3381743652"/>
      <w:bookmarkStart w:id="435" w:name="_Toc180"/>
      <w:bookmarkEnd w:id="434"/>
      <w:r>
        <w:rPr>
          <w:rtl w:val="true"/>
        </w:rPr>
        <w:t>الثامن</w:t>
      </w:r>
      <w:r>
        <w:rPr>
          <w:rtl w:val="true"/>
        </w:rPr>
        <w:t xml:space="preserve">: </w:t>
      </w:r>
      <w:r>
        <w:rPr>
          <w:rtl w:val="true"/>
        </w:rPr>
        <w:t>تصنيفه عليه السلام للجفر</w:t>
      </w:r>
      <w:bookmarkEnd w:id="435"/>
    </w:p>
    <w:p>
      <w:pPr>
        <w:pStyle w:val="BookText"/>
        <w:rPr/>
      </w:pPr>
      <w:r>
        <w:rPr>
          <w:rFonts w:ascii="Amiri" w:hAnsi="Amiri" w:eastAsia="Amiri" w:cs="Amiri"/>
          <w:color w:val="111111"/>
          <w:sz w:val="28"/>
          <w:sz w:val="28"/>
          <w:szCs w:val="28"/>
          <w:rtl w:val="true"/>
          <w:lang w:bidi="ar-SA"/>
        </w:rPr>
        <w:t>ستأتي رواياته في باب العلم من فضائله عليه السلام وخصائصه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440657_3381743652"/>
      <w:bookmarkStart w:id="437" w:name="_Toc181"/>
      <w:bookmarkEnd w:id="436"/>
      <w:r>
        <w:rPr>
          <w:rtl w:val="true"/>
        </w:rPr>
        <w:t>التاسع</w:t>
      </w:r>
      <w:r>
        <w:rPr>
          <w:rtl w:val="true"/>
        </w:rPr>
        <w:t xml:space="preserve">: </w:t>
      </w:r>
      <w:r>
        <w:rPr>
          <w:rtl w:val="true"/>
        </w:rPr>
        <w:t>إسلام همدان ومذحج علي يديه عليه السلام</w:t>
      </w:r>
      <w:bookmarkEnd w:id="437"/>
    </w:p>
    <w:p>
      <w:pPr>
        <w:pStyle w:val="Heading5"/>
        <w:numPr>
          <w:ilvl w:val="4"/>
          <w:numId w:val="1"/>
        </w:numPr>
        <w:rPr/>
      </w:pPr>
      <w:bookmarkStart w:id="438" w:name="__RefHeading___Toc6440659_3381743652"/>
      <w:bookmarkStart w:id="439" w:name="_Toc182"/>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مولي أبي‌جعفر</w:t>
      </w:r>
    </w:p>
    <w:p>
      <w:pPr>
        <w:pStyle w:val="Heading5"/>
        <w:numPr>
          <w:ilvl w:val="4"/>
          <w:numId w:val="1"/>
        </w:numPr>
        <w:rPr/>
      </w:pPr>
      <w:bookmarkStart w:id="440" w:name="__RefHeading___Toc6440661_3381743652"/>
      <w:bookmarkStart w:id="441" w:name="_Toc183"/>
      <w:bookmarkEnd w:id="440"/>
      <w:r>
        <w:rPr/>
        <w:t>1</w:t>
      </w:r>
      <w:r>
        <w:rPr>
          <w:rtl w:val="true"/>
        </w:rPr>
        <w:t xml:space="preserve">. </w:t>
      </w:r>
      <w:r>
        <w:rPr>
          <w:rtl w:val="true"/>
        </w:rPr>
        <w:t>البراء بن عازب</w:t>
      </w:r>
      <w:bookmarkEnd w:id="441"/>
    </w:p>
    <w:p>
      <w:pPr>
        <w:pStyle w:val="BookText"/>
        <w:rPr/>
      </w:pPr>
      <w:r>
        <w:rPr>
          <w:rFonts w:eastAsia="Times New Roman" w:cs="Times New Roman" w:ascii="Times New Roman" w:hAnsi="Times New Roman"/>
          <w:color w:val="111111"/>
          <w:sz w:val="28"/>
          <w:szCs w:val="28"/>
          <w:lang w:val="en-US" w:bidi="en-US"/>
        </w:rPr>
        <w:t>13992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عثمان، حدّثنا شريح بن مسلمة، حدّثنا إبراهيم بن يوسف بن إسحاق بن أبي‌إسحاق، حدّثني أبي، عن أبي‌إسحاق، سمعت البراء رضي الله عنه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بعثنا رسول الله صلي الله عليه وسلم مع خالد بن الوليد إلي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عليّاً بعد ذلك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 خالد من شاء منهم أن يعقّب معك فليعقّب ومن شاء فليقبل، فكنت فيمن عقّب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فغنمت أواق ذوات عدد</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13993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يحيي المزكّي، أنبأنا أبوعبدالله أحمد بن علي الجوزجاني، حدّثنا أبوعبيدة بن أبي‌السفر،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يوسف بن أبي‌إسحاق، عن أبيه، عن أبي‌إسحاق،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بعث خالد بن الوليد إلي أهل اليمن يدعوهم إلي الإسلام،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خرج مع خالد بن الوليد، فأقمنا ستّة أشهر ندعوهم إلي الإسلام فلم يجيبوه، ثمّ‌ إنّ‌ النبيّ‌ صلي الله عليه وسلم بعث علي بن أبي‌طالب رضي الله عنه فأمره أن يقفل خالداً إلا رجل كان ممّن يمّم مع خالد، ومن أحبّ‌ أن يعقّب مع علي فليعقّب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عقّب مع علي، فلمّا دنونا من القوم خرجوا لنا، فصلّي بنا علي، ثمّ‌ صفّنا صفّاً واحداً، ثمّ‌ تقدّم بين أيدينا وقرأ عليهم كتاب رسول الله صلي الله عليه وسلم ، فأسلمت همدان جمعاً، فكتب علي إلي رسول الله صلي الله عليه وسلم بإسلامهم، فلمّا قرأ رسول الله صلي الله عليه وسلم الكتاب خرّ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السلام علي همدان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13994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حدّثنا أبوإسحاق إبراهيم بن محمّد بن يحيي المزكّي، أنبأ أبوعبدالله أحمد بن علي الجوزجاني، حدّثنا أبوعبيدة بن أبي‌السفر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أبوعمرو الأديب، أنبأ أبوبكر الإسماعيلي، أخبرني عبدالله بن زيدان ومحمّد بن إبراهيم بن محمّد بن خالد أبوجعفر القماط‍‌ الكوفيّان،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أبوعبيدة بن أبي‌السفر،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يوسف بن أبي‌إسحاق، عن أبيه،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صلي الله عليه وسلم خالد بن الوليد إلي أهل اليمن يدعوهم إلي الإسلام فلم يجيبوه، ثمّ‌ إنّ‌ النبيّ‌ صلي الله عليه وسلم بعث علي بن أبي‌طالب وأمره أن يقفل خالداً ومن كان معه إلا رجل ممّن كان مع خالد أحبّ‌ أن يعقّب مع علي رضي الله عنه فليعقّب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عقّب معه، فلمّا دنونا من القوم خرجوا إلينا، فصلّي بنا علي رضي الله عنه وصفّنا صفّاً واحداً، ثمّ‌ تقدّم بين أيدينا فقرأ عليهم كتاب رسول الله صلي الله عليه وسلم ، فأسلمت همدان جميعاً، فكتب علي رضي الله عنه إلي رسول الله صلي الله عليه وسلم بإسلامهم، فلمّا قرأ رسول الله صلي الله عليه وسلم الكتاب خرّ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السلام علي همدان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سجود الشكر؛ السنن الصغري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معرفة السنن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 البداية والنهاية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باب بعث رسول الله صلي الله عليه وسلم علي بن أبي‌طالب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عبدالرحمان، عن إبراهيم بن يوسف، عن أبيه، عن أبي‌إسحاق،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خالد بن الوليد إلي اليمن يدعوهم إلي الإسلام فكنت فيمن سار معه، فأقام عليهم تسعة أشهر لا يجيبونه إلي شيء، فبعث رسول الله صلي الله عليه وسلم علي بن أبي‌طالب في أثره وأمره أن يقفل خالد بن الوليد ومن معه، فإن أراد أحد ممّن كان مع خالد بن الوليد أن يعقّب معه تركه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عقّب مع علي إلي أوائل أهل اليمن، فجمعوا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بنا علي بن أبي‌طالب الفجر، فلمّا فرغ صفّنا صفّاً واحداً، ثمّ‌ تقدّم بين أيدينا فحمد الله وأثني عليه، ثمّ‌ قرأ عليهم كتاب رسول الله صلي الله عليه وسلم ، فأسلمت همدان كلّها في يوم واحد، فكتب بذلك إلي رسول الله صلي الله عليه وسلم ، فلمّا قرأ كتابه كبّر جالساً، ثمّ‌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فتتابع أهل اليمن علي الإسلام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العلاء، حدّثنا يحيي بن عبدالرحمان، عن إبراهيم بن يوسف، عن أبيه، عن أبي‌إسحاق،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وآله وسلم خالد بن الوليد إلي أهل اليمن يدعوهم إلي الإسلام، فكنت في من سار معه، فأقام عليهم ستّة أشهر فلم يجيبوه إلي شيء، فبعث رسول الله صلي الله عليه وآله وسلم علي بن أبي‌طالب رضي الله عنه في أثره وأمره أن يقفل خالد بن الوليد بمن معه، فإن أراد أحد ممّن مع خالد أن يعقّب معه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البراء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عقّب مع علي رضي الله عنه ، فلمّا انتهي إلي أوائل أهل اليمن بلغ القوم الخبر فجمعوا له، فصلّي بنا علي رضي الله عنه الفجر، فلمّا فرغ صفّنا صفّاً واحداً، ثمّ‌ تقدّم بين أيدينا، فحمد الله وأثني عليه، ثمّ‌ قرأ عليهم كتاب رسول الله صلي الله عليه وآله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فأسلمت همدان كلّها في يوم واحد، فكتب علي بذلك إلي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قرأ رسول الله صلي الله عليه وآله وسلم كتابه خرّ ساجداً،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تتابع أهل اليمن علي الإسلام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13997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عمر بن هيّاج،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عبدالرحمان الأرحبي،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أبيه، عن أبي‌إسحاق،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خالد بن الوليد إلي أهل اليمن يدعوهم إلي الإسلام، فكنت فيمن سار معه، فأقام عليه ستّة أشهر لا يجيبونه إلي شيء، فبعث النبيّ‌ صلي الله عليه وسلم علي بن أبي‌طالب، وأمره أن يقفل خالداً ومن معه، فإن أراد أحد ممّن كان مع خالد بن الوليد أن يعقّب معه تركه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عقّب معه، فلمّا انتهينا إلي أوائل اليمن بلغ القوم الخبر</w:t>
      </w:r>
      <w:bookmarkStart w:id="442" w:name="pg14286_150231"/>
    </w:p>
    <w:p>
      <w:pPr>
        <w:pStyle w:val="BookText"/>
        <w:rPr/>
      </w:pPr>
      <w:bookmarkEnd w:id="442"/>
      <w:r>
        <w:rPr>
          <w:rFonts w:ascii="Amiri" w:hAnsi="Amiri" w:eastAsia="Amiri" w:cs="Amiri"/>
          <w:color w:val="111111"/>
          <w:sz w:val="28"/>
          <w:sz w:val="28"/>
          <w:szCs w:val="28"/>
          <w:rtl w:val="true"/>
          <w:lang w:bidi="ar-SA"/>
        </w:rPr>
        <w:t>فجمعوا له، فصلّي بنا علي الفجر، فلمّا فرغ صفّنا صفّاً واحداً، ثمّ‌ تقدّم بين أيدينا، فحمد الله وأثني عليه، ثمّ‌ قرأ عليهم كتاب رسول الله صلي الله عليه وسلم ، فأسلمت همدان كلّها في يوم واحد، وكتب بذلك إلي رسول الله صلي الله عليه وسلم ، فلمّا قرأ كتابه خرّ ساجداً،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السلام علي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أهل اليمن علي الإسلام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سريّة علي بن أبي‌طالب إلي اليمن، وعنه البرّي في الجوهرة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علي ومواعظه، وابن عبدالبرّ بإسناده إليه في الاستيعاب </w:t>
      </w: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المحبّ‌ الطبري في ذخائر العقبي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علي عليه السلام ، ذكر إسلام همدان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مرسلاً عن البراء جماعة، منهم الباعوني في جواهر المطالب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والأربعون، والحلبي في السيرة الحلبيّة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حجّة الوداع</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440663_3381743652"/>
      <w:bookmarkStart w:id="444" w:name="_Toc184"/>
      <w:bookmarkEnd w:id="443"/>
      <w:r>
        <w:rPr/>
        <w:t>2</w:t>
      </w:r>
      <w:r>
        <w:rPr>
          <w:rtl w:val="true"/>
        </w:rPr>
        <w:t xml:space="preserve">. </w:t>
      </w:r>
      <w:r>
        <w:rPr>
          <w:rtl w:val="true"/>
        </w:rPr>
        <w:t>سالم مولي أبي‌جعفر</w:t>
      </w:r>
      <w:bookmarkEnd w:id="444"/>
    </w:p>
    <w:p>
      <w:pPr>
        <w:pStyle w:val="BookText"/>
        <w:rPr/>
      </w:pPr>
      <w:r>
        <w:rPr>
          <w:rFonts w:eastAsia="Times New Roman" w:cs="Times New Roman" w:ascii="Times New Roman" w:hAnsi="Times New Roman"/>
          <w:color w:val="111111"/>
          <w:sz w:val="28"/>
          <w:szCs w:val="28"/>
          <w:lang w:val="en-US" w:bidi="en-US"/>
        </w:rPr>
        <w:t>13998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مولي ثابت، عن سالم مولي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علي عليه السلام علي عدوّه ودخلوا في الإسلام جمع ما غنم واستعمل عليه بريدة بن الحصيب، وأقام بين أظهرهم، فكتب إلي رسول الله صلي الله عليه وسلم كتاباً مع عبدالله بن عمرو بن عوف المزني يخبره أنّه لقي جمعاً من زبيد وغيرهم، وأنّه دعاهم إلي الإسلام، وأعلمهم أنّهم إن أسلموا كفّ‌ عنهم، فأبوا ذلك وقاتلهم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الله الظفر عليهم حتّي قتل منهم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أجابوا إلي ما كان عرض عليهم، فدخلوا في الإسلام وأطاعوا بالصدقة، وأتي بشر منهم للدين، وعلّمهم قراءة القرآن، فأمره رسول الله صلي الله عليه وسلم يوافيه في الموسم، فانصرف عبدالله بن عمرو بن عوف إلي علي عليه السلام بذلك</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5"/>
        <w:numPr>
          <w:ilvl w:val="4"/>
          <w:numId w:val="1"/>
        </w:numPr>
        <w:rPr/>
      </w:pPr>
      <w:bookmarkStart w:id="445" w:name="__RefHeading___Toc6440665_3381743652"/>
      <w:bookmarkStart w:id="446" w:name="_Toc185"/>
      <w:bookmarkEnd w:id="445"/>
      <w:r>
        <w:rPr/>
        <w:t>3</w:t>
      </w:r>
      <w:r>
        <w:rPr>
          <w:rtl w:val="true"/>
        </w:rPr>
        <w:t xml:space="preserve">. </w:t>
      </w:r>
      <w:r>
        <w:rPr>
          <w:rtl w:val="true"/>
        </w:rPr>
        <w:t>ما ورد مرسلاً</w:t>
      </w:r>
      <w:bookmarkEnd w:id="446"/>
    </w:p>
    <w:p>
      <w:pPr>
        <w:pStyle w:val="BookText"/>
        <w:rPr/>
      </w:pPr>
      <w:r>
        <w:rPr>
          <w:rFonts w:eastAsia="Times New Roman" w:cs="Times New Roman" w:ascii="Times New Roman" w:hAnsi="Times New Roman"/>
          <w:color w:val="111111"/>
          <w:sz w:val="28"/>
          <w:szCs w:val="28"/>
          <w:lang w:val="en-US" w:bidi="en-US"/>
        </w:rPr>
        <w:t>13999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سريّة علي بن أبي‌طالب إلي اليمن، يقال مرّتين، في شهر</w:t>
      </w:r>
    </w:p>
    <w:p>
      <w:pPr>
        <w:pStyle w:val="BookText"/>
        <w:rPr/>
      </w:pPr>
      <w:r>
        <w:rPr>
          <w:rFonts w:ascii="Amiri" w:hAnsi="Amiri" w:eastAsia="Amiri" w:cs="Amiri"/>
          <w:color w:val="111111"/>
          <w:sz w:val="28"/>
          <w:sz w:val="28"/>
          <w:szCs w:val="28"/>
          <w:rtl w:val="true"/>
          <w:lang w:bidi="ar-SA"/>
        </w:rPr>
        <w:t xml:space="preserve">رمضان سنة عشر من مهاجر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وسلم عليّاً إلي اليمن، وعقد له لواء وعمّمه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 فإذا نزلت بساحتهم فلا تقاتلهم حتّي يقاتلوك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ثلاثمئة فارس، وكانت أوّل خيل دخلت إلي تلك البلاد، وهي بلاد مذحج، ففرّق أصحابه، فأتوا بنهب وغنائم ونساء وأطفال ونَعَم وشاء وغير ذلك، وجعل علي علي الغنائم بريدة بن الحصيب الأسلمي، فجمع إليه ما أصابوا، ثمّ‌ لقي جمعهم فدعاهم إلي الإسلام فأبوا ورموا بالنبل والحجارة، فصفّ‌ أصحابه ودفع لواءه إلي مسعود بن سنان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علي بأصحابه، فقتل منهم عشرين رجلاً، فتفرّقوا وانهزموا، فكفّ‌ عن طلبهم، ثمّ‌ دعاهم إلي الإسلام، فأسرعوا وأجابوا، وبايعه نفر من رؤسائهم علي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من وراءنا من قومنا وهذه صدقاتنا فخذ منها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علي الغنائم فجزأها علي خمسة أجزاء، فكتب في سهم منها لله، وأقرع عليها فخرج أوّل السهام سهم الخمس، وقسم علي علي أصحابه بقيّة المغنم، ثمّ‌ قفل فوافي النبيّ‌ صلي الله عليه وسلم بمكّة قد قدمها للحجّ‌ سنة عشر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سريّة علي بن أبي‌طالب إلي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المتقدّمة آنفاً عن ابن سعد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رسول الله صلي الله عليه وسلم بعث علي بن أبي‌طالب في سريّة إلي اليمن، وذلك في شهر رمضان سنة عشر من الهجرة، فأسلمت همدان كلّها في يوم واحد، وكتب بذلك إلي رسول الله صلي الله عليه وسلم ، فلمّا قرأ كتابه خرّ لله ساجداً،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 أهل اليمن علي الإسلام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كلام الرشاطي، ويشبه أن تكون هذه هي السريّة الاُولي، وما في الأصل هو السريّة الثانية، والله أعلم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14001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وسلم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بلاد مذحج من أرض اليمن في ثلاثمئة فارس، وعقد له لواء، وعمّمه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 فإذا نزلت بساحتهم فلا تقاتلهم حتّي يقاتلوك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خيل دخلت إلي تلك البلاد، ففرّق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فأتوا بنهب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وغنائم وأطفال ونساء ونعم وشاء وغير ذلك، وجعل علي الغنائم بريدة بن الحصيب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الصاد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لقي جمعهم فدعاهم إلي الإسلام، فأبوا ورموا بالنبل والحجارة، فصفّ‌ أصحابه، ودفع لواءه إلي مسعود بن سنان، ثمّ‌ حمل عليهم فقتل منهم عشرين رجلاً، فانهزموا وتفرّقوا، فكفّ‌ عن طلبهم، ثمّ‌ دعاهم إلي الإسلام، فأسرع إلي إجابته ومتابعته نفر من رؤسائهم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من وراءنا من قومنا، وهذه صدقاتنا، فخذ منها حقّ‌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فجزأها علي خمسة أجزاء، فكتب في سهم منها لله، وأقرع عليها، فخرج أوّل السهام سهم الخمس، وقسم الباقي علي أصحابه، ثمّ‌ رجع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 النبيّ‌ صلي الله عليه وسلم بمكّة قدمها للحجّ‌، أي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أنّه صلي الله عليه وسلم بعث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إلي اليمن، فأسلمت همدان كلّها في يوم واحد، فكتب بذلك إلي رسول الله صلي الله عليه وسلم ، فلمّا قرأ كتابه خرّ ساجداً،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 وتتابع أهل اليمن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السريّة هي الاُولي، وما قبلها السريّة الثانية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سريّة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بلاد مذحج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14002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عشر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وسلم عليّاً إلي اليمن، وقد كان أرسل قبله خالد بن الوليد إليهم يدعوهم إلي الإسلام فلم يجيبوه، فأرسل عليّاً وأمره أن يقفل خالداً ومن شاء من أصحابه، ففعل، وقرأ علي كتاب رسول الله صلي الله عليه وسلم علي أهل اليمن، فأسلمت همدان كلّها في يوم واحد، فكتب بذلك إلي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ثلاثاً، ثمّ‌ تتابع أهل اليمن علي الإسلام، وكتب بذلك</w:t>
      </w:r>
      <w:bookmarkStart w:id="447" w:name="pg14286_150237"/>
    </w:p>
    <w:p>
      <w:pPr>
        <w:pStyle w:val="BookText"/>
        <w:rPr/>
      </w:pPr>
      <w:bookmarkEnd w:id="447"/>
      <w:r>
        <w:rPr>
          <w:rFonts w:ascii="Amiri" w:hAnsi="Amiri" w:eastAsia="Amiri" w:cs="Amiri"/>
          <w:color w:val="111111"/>
          <w:sz w:val="28"/>
          <w:sz w:val="28"/>
          <w:szCs w:val="28"/>
          <w:rtl w:val="true"/>
          <w:lang w:bidi="ar-SA"/>
        </w:rPr>
        <w:t>إلي رسول الله صلي الله عليه وسلم فسجد شكراً لله تعالي</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عشر، ذكر إرسال علي إلي اليمن وإسلام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وإمتاع الأسماع للمقريزي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بعثة علي رضي الله عنه إلي نجران</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440667_3381743652"/>
      <w:bookmarkStart w:id="449" w:name="_Toc186"/>
      <w:bookmarkEnd w:id="448"/>
      <w:r>
        <w:rPr>
          <w:rtl w:val="true"/>
        </w:rPr>
        <w:t>العاشر</w:t>
      </w:r>
      <w:r>
        <w:rPr>
          <w:rtl w:val="true"/>
        </w:rPr>
        <w:t xml:space="preserve">: </w:t>
      </w:r>
      <w:r>
        <w:rPr>
          <w:rtl w:val="true"/>
        </w:rPr>
        <w:t>نهيه عليه السلام عن السبّ‌ وأنّه يكره ذلك</w:t>
      </w:r>
      <w:bookmarkEnd w:id="449"/>
    </w:p>
    <w:p>
      <w:pPr>
        <w:pStyle w:val="Heading5"/>
        <w:numPr>
          <w:ilvl w:val="4"/>
          <w:numId w:val="1"/>
        </w:numPr>
        <w:rPr/>
      </w:pPr>
      <w:bookmarkStart w:id="450" w:name="__RefHeading___Toc6440669_3381743652"/>
      <w:bookmarkStart w:id="451" w:name="_Toc18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حرمل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بن عبيد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بني‌نضر بن معاوية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أبي‌عثمان بن سنّة</w:t>
      </w:r>
    </w:p>
    <w:p>
      <w:pPr>
        <w:pStyle w:val="Heading5"/>
        <w:numPr>
          <w:ilvl w:val="4"/>
          <w:numId w:val="1"/>
        </w:numPr>
        <w:rPr/>
      </w:pPr>
      <w:bookmarkStart w:id="452" w:name="__RefHeading___Toc6440671_3381743652"/>
      <w:bookmarkStart w:id="453" w:name="_Toc188"/>
      <w:bookmarkEnd w:id="452"/>
      <w:r>
        <w:rPr/>
        <w:t>1</w:t>
      </w:r>
      <w:r>
        <w:rPr>
          <w:rtl w:val="true"/>
        </w:rPr>
        <w:t xml:space="preserve">. </w:t>
      </w:r>
      <w:r>
        <w:rPr>
          <w:rtl w:val="true"/>
        </w:rPr>
        <w:t>الحارث بن حرمل</w:t>
      </w:r>
      <w:bookmarkEnd w:id="453"/>
    </w:p>
    <w:p>
      <w:pPr>
        <w:pStyle w:val="BookText"/>
        <w:rPr/>
      </w:pPr>
      <w:r>
        <w:rPr>
          <w:rFonts w:eastAsia="Times New Roman" w:cs="Times New Roman" w:ascii="Times New Roman" w:hAnsi="Times New Roman"/>
          <w:color w:val="111111"/>
          <w:sz w:val="28"/>
          <w:szCs w:val="28"/>
          <w:lang w:val="en-US" w:bidi="en-US"/>
        </w:rPr>
        <w:t>14003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الفرج بن فضالة، حدّثنا عروة بن رويم اللخمي، عن رجاء بن حيوة، عن الحارث بن حرمل،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أهل الشام؛ فإنّ‌ فيهم الأبدال</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14004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يسرة، حدّثنا فرج بن فضالة، عن عروة بن رويم، عن رجاء بن حيوة، عن الحارث بن حرمل،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لا تسبّوا أهل الشام؛ فإنّ‌ فيهم الأبدال</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14005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يحيي بن العافية النابلسي، أخبرنا</w:t>
      </w:r>
      <w:bookmarkStart w:id="454" w:name="pg14286_150239"/>
    </w:p>
    <w:p>
      <w:pPr>
        <w:pStyle w:val="BookText"/>
        <w:rPr/>
      </w:pPr>
      <w:bookmarkEnd w:id="454"/>
      <w:r>
        <w:rPr>
          <w:rFonts w:ascii="Amiri" w:hAnsi="Amiri" w:eastAsia="Amiri" w:cs="Amiri"/>
          <w:color w:val="111111"/>
          <w:sz w:val="28"/>
          <w:sz w:val="28"/>
          <w:szCs w:val="28"/>
          <w:rtl w:val="true"/>
          <w:lang w:bidi="ar-SA"/>
        </w:rPr>
        <w:t>أبوالحسن علي بن طاهر بن جعفر السلمي النحوي، أخبرنا أبوالحسن أحمد بن عبدالواحد بن محمّد وأبوالحسن علي بن الخضر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أبوعبدالرحمان بن عثمان بن القاسم بن أبي‌نصر، أخبرنا أبويعقوب إسحاق بن إبراهيم الأذرعي، حدّثنا أبوعلي الحسين بن حميد العكّي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زهير بن عبّاد، حدّثنا عبدالحميد بن علي أبوسعيد، عن أبي‌فضالة، عن رجاء بن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لا تسبّوا أهل الشام، فإنّ‌ فيهم الأبدال </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النهي عن سبّ‌ أهل الشام</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440673_3381743652"/>
      <w:bookmarkStart w:id="456" w:name="_Toc189"/>
      <w:bookmarkEnd w:id="455"/>
      <w:r>
        <w:rPr/>
        <w:t>2</w:t>
      </w:r>
      <w:r>
        <w:rPr>
          <w:rtl w:val="true"/>
        </w:rPr>
        <w:t xml:space="preserve">. </w:t>
      </w:r>
      <w:r>
        <w:rPr>
          <w:rtl w:val="true"/>
        </w:rPr>
        <w:t>شريح بن عبيد الحضرمي</w:t>
      </w:r>
      <w:bookmarkEnd w:id="456"/>
    </w:p>
    <w:p>
      <w:pPr>
        <w:pStyle w:val="BookText"/>
        <w:rPr/>
      </w:pPr>
      <w:r>
        <w:rPr>
          <w:rFonts w:eastAsia="Times New Roman" w:cs="Times New Roman" w:ascii="Times New Roman" w:hAnsi="Times New Roman"/>
          <w:color w:val="111111"/>
          <w:sz w:val="28"/>
          <w:szCs w:val="28"/>
          <w:lang w:val="en-US" w:bidi="en-US"/>
        </w:rPr>
        <w:t>14006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صفوان بن عمرو السكسكي، عن شريح بن عبيد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أهل الشام عند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14007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أبوالمغيرة، حدّثنا صفوان، حدّثني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أهل الشام عند علي بن أبي‌طالب وهو بالعراق،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Heading5"/>
        <w:numPr>
          <w:ilvl w:val="4"/>
          <w:numId w:val="1"/>
        </w:numPr>
        <w:rPr/>
      </w:pPr>
      <w:bookmarkStart w:id="457" w:name="__RefHeading___Toc6440675_3381743652"/>
      <w:bookmarkStart w:id="458" w:name="_Toc190"/>
      <w:bookmarkEnd w:id="457"/>
      <w:r>
        <w:rPr/>
        <w:t>3</w:t>
      </w:r>
      <w:r>
        <w:rPr>
          <w:rtl w:val="true"/>
        </w:rPr>
        <w:t xml:space="preserve">. </w:t>
      </w:r>
      <w:r>
        <w:rPr>
          <w:rtl w:val="true"/>
        </w:rPr>
        <w:t>صفوان بن عبدالله</w:t>
      </w:r>
      <w:bookmarkEnd w:id="458"/>
    </w:p>
    <w:p>
      <w:pPr>
        <w:pStyle w:val="BookText"/>
        <w:rPr/>
      </w:pPr>
      <w:r>
        <w:rPr>
          <w:rFonts w:eastAsia="Times New Roman" w:cs="Times New Roman" w:ascii="Times New Roman" w:hAnsi="Times New Roman"/>
          <w:color w:val="111111"/>
          <w:sz w:val="28"/>
          <w:szCs w:val="28"/>
          <w:lang w:val="en-US" w:bidi="en-US"/>
        </w:rPr>
        <w:t>14008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صفوان بن عبدالله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تسبّ‌ أهل الشام جمّ‌ غفير؛ فإنّ‌ فيهم الأبدال</w:t>
      </w:r>
      <w:r>
        <w:rPr>
          <w:rFonts w:eastAsia="Amiri" w:cs="Amiri" w:ascii="Amiri" w:hAnsi="Amiri"/>
          <w:color w:val="111111"/>
          <w:sz w:val="28"/>
          <w:szCs w:val="28"/>
          <w:rtl w:val="true"/>
          <w:lang w:bidi="ar-SA"/>
        </w:rPr>
        <w:t xml:space="preserve">. </w:t>
      </w:r>
      <w:r>
        <w:rPr>
          <w:rStyle w:val="FootnoteAnchor"/>
          <w:rtl w:val="true"/>
        </w:rPr>
        <w:footnoteReference w:id="344"/>
      </w:r>
      <w:bookmarkStart w:id="459" w:name="pg14286_150241"/>
    </w:p>
    <w:p>
      <w:pPr>
        <w:pStyle w:val="BookText"/>
        <w:rPr/>
      </w:pPr>
      <w:bookmarkEnd w:id="459"/>
      <w:r>
        <w:rPr>
          <w:rFonts w:eastAsia="Times New Roman" w:cs="Times New Roman" w:ascii="Times New Roman" w:hAnsi="Times New Roman"/>
          <w:color w:val="111111"/>
          <w:sz w:val="28"/>
          <w:szCs w:val="28"/>
          <w:lang w:val="en-US" w:bidi="en-US"/>
        </w:rPr>
        <w:t>14009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حدّثنا أبي، عن صالح، عن ابن شهاب، أخبرني صفوان بن عبدالله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بصفّين وأهل العراق يسبّون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لا تسبّوا أهل الشام جمّاً غفيراً؛ فإنّ‌ فيهم رجالاً كارهين لما ترون، وإنّه بالشام يكون الأبدال</w:t>
      </w:r>
      <w:r>
        <w:rPr>
          <w:rFonts w:eastAsia="Amiri" w:cs="Amiri" w:ascii="Amiri" w:hAnsi="Amiri"/>
          <w:color w:val="111111"/>
          <w:sz w:val="28"/>
          <w:szCs w:val="28"/>
          <w:rtl w:val="true"/>
          <w:lang w:bidi="ar-SA"/>
        </w:rPr>
        <w:t xml:space="preserve">. </w:t>
      </w:r>
      <w:r>
        <w:rPr>
          <w:rStyle w:val="FootnoteAnchor"/>
          <w:rtl w:val="true"/>
        </w:rPr>
        <w:footnoteReference w:id="345"/>
      </w:r>
    </w:p>
    <w:p>
      <w:pPr>
        <w:pStyle w:val="Heading5"/>
        <w:numPr>
          <w:ilvl w:val="4"/>
          <w:numId w:val="1"/>
        </w:numPr>
        <w:rPr/>
      </w:pPr>
      <w:bookmarkStart w:id="460" w:name="__RefHeading___Toc6440677_3381743652"/>
      <w:bookmarkStart w:id="461" w:name="_Toc191"/>
      <w:bookmarkEnd w:id="460"/>
      <w:r>
        <w:rPr/>
        <w:t>4</w:t>
      </w:r>
      <w:r>
        <w:rPr>
          <w:rtl w:val="true"/>
        </w:rPr>
        <w:t xml:space="preserve">. </w:t>
      </w:r>
      <w:r>
        <w:rPr>
          <w:rtl w:val="true"/>
        </w:rPr>
        <w:t>عبدالله بن شريك</w:t>
      </w:r>
      <w:bookmarkEnd w:id="461"/>
    </w:p>
    <w:p>
      <w:pPr>
        <w:pStyle w:val="BookText"/>
        <w:rPr/>
      </w:pPr>
      <w:r>
        <w:rPr>
          <w:rFonts w:eastAsia="Times New Roman" w:cs="Times New Roman" w:ascii="Times New Roman" w:hAnsi="Times New Roman"/>
          <w:color w:val="111111"/>
          <w:sz w:val="28"/>
          <w:szCs w:val="28"/>
          <w:lang w:val="en-US" w:bidi="en-US"/>
        </w:rPr>
        <w:t>14010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الحارث بن حصيرة، عن عبدالله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حجر بن عدي وعمرو بن الحمق يظهران البراءة من أهل الشام، فأرسل علي عليه السلام إليهما أن كفّا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لسنا محقّين‌؟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مبطلين‌؟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منعتنا من شتمهم‌؟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لعّانين شتّامين تشتمون وتتبرّؤون، ولكن لو وصفتم مساوئ أعمالهم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سيرتهم كذا وكذا، ومن أعمالهم كذا وكذا، كان أصوب في القول وأبلغ في العذر، وقلتم مكان لعنكم إيّاهم وبراءتكم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دماءهم ودماءنا، وأصلح ذات بينهم وبيننا، واهدهم من ضلالتهم حتّي</w:t>
      </w:r>
      <w:bookmarkStart w:id="462" w:name="pg14286_150244"/>
    </w:p>
    <w:p>
      <w:pPr>
        <w:pStyle w:val="BookText"/>
        <w:rPr/>
      </w:pPr>
      <w:bookmarkEnd w:id="462"/>
      <w:r>
        <w:rPr>
          <w:rFonts w:ascii="Amiri" w:hAnsi="Amiri" w:eastAsia="Amiri" w:cs="Amiri"/>
          <w:color w:val="111111"/>
          <w:sz w:val="28"/>
          <w:sz w:val="28"/>
          <w:szCs w:val="28"/>
          <w:rtl w:val="true"/>
          <w:lang w:bidi="ar-SA"/>
        </w:rPr>
        <w:t>يعرف الحقّ‌ منهم من جهله، ويرعوي عن الغيّ‌ والعدوان منهم من لهج به، لكان أحبّ‌ إليّ‌ وخيراً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نقبل عظتك، ونتأدّب بأدبك</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Heading5"/>
        <w:numPr>
          <w:ilvl w:val="4"/>
          <w:numId w:val="1"/>
        </w:numPr>
        <w:rPr/>
      </w:pPr>
      <w:bookmarkStart w:id="463" w:name="__RefHeading___Toc6440679_3381743652"/>
      <w:bookmarkStart w:id="464" w:name="_Toc192"/>
      <w:bookmarkEnd w:id="463"/>
      <w:r>
        <w:rPr/>
        <w:t>5</w:t>
      </w:r>
      <w:r>
        <w:rPr>
          <w:rtl w:val="true"/>
        </w:rPr>
        <w:t xml:space="preserve">. </w:t>
      </w:r>
      <w:r>
        <w:rPr>
          <w:rtl w:val="true"/>
        </w:rPr>
        <w:t>أبوعثمان بن سَنّة</w:t>
      </w:r>
      <w:bookmarkEnd w:id="464"/>
    </w:p>
    <w:p>
      <w:pPr>
        <w:pStyle w:val="BookText"/>
        <w:rPr/>
      </w:pPr>
      <w:r>
        <w:rPr>
          <w:rFonts w:eastAsia="Times New Roman" w:cs="Times New Roman" w:ascii="Times New Roman" w:hAnsi="Times New Roman"/>
          <w:color w:val="111111"/>
          <w:sz w:val="28"/>
          <w:szCs w:val="28"/>
          <w:lang w:val="en-US" w:bidi="en-US"/>
        </w:rPr>
        <w:t>14011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عبدالرحمان بن عبدالله بن الحسن بن أبي‌الحديد الخطيب، أخبرنا جدّي أبوعبدالله، أخبرنا أبوالمعمر المسدّد بن علي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بن أبي‌السجيس، حدّثنا أبوبكر محمّد بن سليمان بن يوسف الربعي، حدّثنا أبوعبدالرحمان محمّد بن 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مكحول، أخبرنا ابن المقرئ، 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زياد، عن الزهري، عن عثمان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 رجل أهل الشام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الشام جمّاً غفيراً، فإنّ‌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عثمان بن شيبة، وإنّما هو أبوعثمان بن سنّة، أخبرنا بصوابه أبوبكر وجيه بن طاهر بن محمّد الشحامي، أخبرنا أبوحامد أحمد بن الحسن بن محمّد الأزهري، أخبرنا أبوسعيد محمّد بن عبدالله بن حمدون، أخبرنا أبوحامد ابن الشرقي، أخبرنا محمّد بن يحيي الذهلي، حدّثنا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أبوالقاسم ابن السمرقندي، أخبرنا أبوبكر ابن الطبري، أخبرنا أبوالحسين ابن الفضل، أخبرنا عبدالله بن جعفر، حدّثنا يعقوب بن سفيان،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زياد بن سعد، عن الزهري، عن أبي‌عثمان بن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فسبّ‌ أهل الشام،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 غفيراً، فإنّ‌ فيهم الأبدال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رجل أهل الشام عند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w:t>
      </w:r>
      <w:bookmarkStart w:id="465" w:name="pg14286_150246"/>
    </w:p>
    <w:p>
      <w:pPr>
        <w:pStyle w:val="BookText"/>
        <w:rPr/>
      </w:pPr>
      <w:bookmarkEnd w:id="465"/>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 غفيراً، فإنّ‌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النهي عن سبّ‌ أهل الشام</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440681_3381743652"/>
      <w:bookmarkStart w:id="467" w:name="_Toc193"/>
      <w:bookmarkEnd w:id="466"/>
      <w:r>
        <w:rPr/>
        <w:t>6</w:t>
      </w:r>
      <w:r>
        <w:rPr>
          <w:rtl w:val="true"/>
        </w:rPr>
        <w:t xml:space="preserve">. </w:t>
      </w:r>
      <w:r>
        <w:rPr>
          <w:rtl w:val="true"/>
        </w:rPr>
        <w:t>محمّد بن شهاب الزهري</w:t>
      </w:r>
      <w:bookmarkEnd w:id="467"/>
    </w:p>
    <w:p>
      <w:pPr>
        <w:pStyle w:val="BookText"/>
        <w:rPr/>
      </w:pPr>
      <w:r>
        <w:rPr>
          <w:rFonts w:eastAsia="Times New Roman" w:cs="Times New Roman" w:ascii="Times New Roman" w:hAnsi="Times New Roman"/>
          <w:color w:val="111111"/>
          <w:sz w:val="28"/>
          <w:szCs w:val="28"/>
          <w:lang w:val="en-US" w:bidi="en-US"/>
        </w:rPr>
        <w:t>14012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أنّه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من أهل العراق سبّوا أهل الشام بصفّين،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جمّاً غفيراً، فإنّ‌ فيهم قوماً يكرهون ما ترون، بالشام يكون الأبدال، بالشام يكون الأبدال</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5"/>
        <w:numPr>
          <w:ilvl w:val="4"/>
          <w:numId w:val="1"/>
        </w:numPr>
        <w:rPr/>
      </w:pPr>
      <w:bookmarkStart w:id="468" w:name="__RefHeading___Toc6440683_3381743652"/>
      <w:bookmarkStart w:id="469" w:name="_Toc194"/>
      <w:bookmarkEnd w:id="468"/>
      <w:r>
        <w:rPr/>
        <w:t>7</w:t>
      </w:r>
      <w:r>
        <w:rPr>
          <w:rtl w:val="true"/>
        </w:rPr>
        <w:t xml:space="preserve">. </w:t>
      </w:r>
      <w:r>
        <w:rPr>
          <w:rtl w:val="true"/>
        </w:rPr>
        <w:t>محمّد بن علي الباقر عليهما السلام</w:t>
      </w:r>
      <w:bookmarkEnd w:id="469"/>
    </w:p>
    <w:p>
      <w:pPr>
        <w:pStyle w:val="BookText"/>
        <w:rPr/>
      </w:pPr>
      <w:r>
        <w:rPr>
          <w:rFonts w:eastAsia="Times New Roman" w:cs="Times New Roman" w:ascii="Times New Roman" w:hAnsi="Times New Roman"/>
          <w:color w:val="111111"/>
          <w:sz w:val="28"/>
          <w:szCs w:val="28"/>
          <w:lang w:val="en-US" w:bidi="en-US"/>
        </w:rPr>
        <w:t>14013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بن أعين عن أبيه، عن أبي‌جعفر محمّد بن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إذا صلّي الفجر لم يزل معقّباً إلي أن تطلع الشمس، فإذا طلعت اجتمع إليه الفقراء والمساكين وغيرهم من الناس، فيعلّمهم الفقه والقرآن، وكان له وقت يقوم فيه من مجلسه ذلك، فقام يوماً فمرّ برجل فرماه بكلمة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 عوده علي بدئه حتّي صعد المنبر، وأمر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فحمد الله وأثني عليه، وصلّي علي نبيّه،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شيء أحبّ‌ إلي الله ولا أعمّ‌ نفعاً من حلم إمام وفقهه، ولا شيء أبغض إلي الله ولا أعمّ‌ ضرراً من جهل إمام وخرقه، ألا وإنّه من لم يكن له من نفسه واعظ‍‌ لم يكن له من الله حافظ‍‌، ألا وإنّه من أنصف من نفسه لم يزده الله إلا عزّاً، ألا وإنّ‌ الذلّ‌ في طاعة الله أقرب إلي الله من التعزّز في معصيته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 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470" w:name="pg14286_150248"/>
    </w:p>
    <w:p>
      <w:pPr>
        <w:pStyle w:val="BookText"/>
        <w:rPr/>
      </w:pPr>
      <w:bookmarkEnd w:id="470"/>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وتصفح، فأنت 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وصفحت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أن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ينسبه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5"/>
        <w:numPr>
          <w:ilvl w:val="4"/>
          <w:numId w:val="1"/>
        </w:numPr>
        <w:rPr/>
      </w:pPr>
      <w:bookmarkStart w:id="471" w:name="__RefHeading___Toc6440685_3381743652"/>
      <w:bookmarkStart w:id="472" w:name="_Toc195"/>
      <w:bookmarkEnd w:id="471"/>
      <w:r>
        <w:rPr/>
        <w:t>8</w:t>
      </w:r>
      <w:r>
        <w:rPr>
          <w:rtl w:val="true"/>
        </w:rPr>
        <w:t xml:space="preserve">. </w:t>
      </w:r>
      <w:r>
        <w:rPr>
          <w:rtl w:val="true"/>
        </w:rPr>
        <w:t>رجل من بني‌نضر بن معاوية</w:t>
      </w:r>
      <w:bookmarkEnd w:id="472"/>
    </w:p>
    <w:p>
      <w:pPr>
        <w:pStyle w:val="BookText"/>
        <w:rPr/>
      </w:pPr>
      <w:r>
        <w:rPr>
          <w:rFonts w:eastAsia="Times New Roman" w:cs="Times New Roman" w:ascii="Times New Roman" w:hAnsi="Times New Roman"/>
          <w:color w:val="111111"/>
          <w:sz w:val="28"/>
          <w:szCs w:val="28"/>
          <w:lang w:val="en-US" w:bidi="en-US"/>
        </w:rPr>
        <w:t>14014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عبدالله بن الحارث، عن رجل من بني‌نضر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فذكروا أهل النهر فسبّهم رجل،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ولكن إن خرجوا علي إمام عادل فقاتلوهم، وإن خرجوا علي إمام جائر فلا تقاتلوهم، فإنّ‌ لهم بذلك مقالاً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5"/>
        <w:numPr>
          <w:ilvl w:val="4"/>
          <w:numId w:val="1"/>
        </w:numPr>
        <w:rPr/>
      </w:pPr>
      <w:bookmarkStart w:id="473" w:name="__RefHeading___Toc6440687_3381743652"/>
      <w:bookmarkStart w:id="474" w:name="_Toc196"/>
      <w:bookmarkEnd w:id="473"/>
      <w:r>
        <w:rPr/>
        <w:t>9</w:t>
      </w:r>
      <w:r>
        <w:rPr>
          <w:rtl w:val="true"/>
        </w:rPr>
        <w:t xml:space="preserve">. </w:t>
      </w:r>
      <w:r>
        <w:rPr>
          <w:rtl w:val="true"/>
        </w:rPr>
        <w:t>ما ورد مرسلاً</w:t>
      </w:r>
      <w:bookmarkEnd w:id="474"/>
    </w:p>
    <w:p>
      <w:pPr>
        <w:pStyle w:val="BookText"/>
        <w:rPr/>
      </w:pPr>
      <w:r>
        <w:rPr>
          <w:rFonts w:eastAsia="Times New Roman" w:cs="Times New Roman" w:ascii="Times New Roman" w:hAnsi="Times New Roman"/>
          <w:color w:val="111111"/>
          <w:sz w:val="28"/>
          <w:szCs w:val="28"/>
          <w:lang w:val="en-US" w:bidi="en-US"/>
        </w:rPr>
        <w:t>14015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جمّاً غفيراً، فإنّ‌ فيهم الأبدال</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14016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رضي الله عنه من مبالغته في الدعاء وحسن سيرته في الكفّ‌ عن الأذي ودعائه بالّتي هي أحسن اقتداء بأدب الله وطلباً لما هو أصلح أنّه لمّا بلغه عن أصحابه أنّهم يكثرون شتم مخالفيهم باللعن والسبّ‌؛ أرسل إليهم أن كفّوا عمّا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الشتم والأذي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لسنا محقّين‌؟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خالفنا مبطلون‌؟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منعتنا من شتمهم‌؟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تكونوا سبّابين، ولكن لو وصفتم أعمالهم وذكرتم حالهم كان أصوب في القول؛ وأبلغ في العذر،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حتّي يعرف الحقّ‌ من جهله، ويرعوي من الغيّ‌ والعدوان من لهج به، فهذا من الكلام أحبّ‌ إليّ‌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تحذير أميرالمؤمنين عليه السلام أصحابه من اعتياد السبّ‌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حجر بن عدي وعمرو بن الحمق الخزاعي فجعلا يظهران البراءة من أهل الشام واللعنة لهم، فأرسل إليهما علي أن كفّا عمّا يبلغني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إلي علي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لسنا علي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تمنعنا عن شتمهم ولعنهم‌؟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أكره لكم أن تكونوا لعّانين شتّامين، ولكن لو وصفتم مساوئ أعمالهم كذا لكان ذلك أصوب في القول وأبلغ في الرأي، ولو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دماءهم، وأصلح ذات بيننا وبينهم، واهدهم من ضلالتهم، لكان ذلك أحبّ‌ إليّ‌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فإنّنا نقبل عظتك، ونتأدّب بأدبك</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14018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طائفة من أصحابه يذمّون أهل الشام أيّام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إنّي أكره أن تكونوا سابّين، ولكنّكم لو ذكرتم حالهم كان أصوب في القول وأبلغ في العذر، ولو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ضلالهم، حتّي يعرف الحقّ‌ من جهله، ويرعوي عن اللغو من لهج به، كان أولي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75" w:name="pg14286_150252"/>
    </w:p>
    <w:p>
      <w:pPr>
        <w:pStyle w:val="BookText"/>
        <w:rPr/>
      </w:pPr>
      <w:bookmarkEnd w:id="475"/>
      <w:r>
        <w:rPr>
          <w:rFonts w:eastAsia="Times New Roman" w:cs="Times New Roman" w:ascii="Times New Roman" w:hAnsi="Times New Roman"/>
          <w:color w:val="111111"/>
          <w:sz w:val="28"/>
          <w:szCs w:val="28"/>
          <w:lang w:val="en-US" w:bidi="en-US"/>
        </w:rPr>
        <w:t>14019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عليّاً أنّ‌ حجر بن عدي وعمرو بن الحمق يظهران شتم معاوية، ولعن أهل الشام، فأرسل إليهما أن كفّا عمّا يبلغني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ألسنا علي الحقّ‌، وهم علي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وربّ‌ الكعبة المسدّنة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تمنعنا من شتمهم ولعنهم‌؟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شتّامين لعّانين،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حتّي يعرف الحقّ‌ من جهله، ويرعوي عن الغيّ‌ من لجج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6" w:name="__RefHeading___Toc6440689_3381743652"/>
      <w:bookmarkStart w:id="477" w:name="_Toc197"/>
      <w:bookmarkEnd w:id="476"/>
      <w:r>
        <w:rPr>
          <w:rtl w:val="true"/>
        </w:rPr>
        <w:t>الحادي عشر</w:t>
      </w:r>
      <w:r>
        <w:rPr>
          <w:rtl w:val="true"/>
        </w:rPr>
        <w:t xml:space="preserve">: </w:t>
      </w:r>
      <w:r>
        <w:rPr>
          <w:rtl w:val="true"/>
        </w:rPr>
        <w:t>أمره عليه السلام بالمعروف ونهيه عن المنكر وهو علي أنحاء</w:t>
      </w:r>
      <w:r>
        <w:rPr>
          <w:rtl w:val="true"/>
        </w:rPr>
        <w:t>:</w:t>
      </w:r>
      <w:bookmarkEnd w:id="477"/>
    </w:p>
    <w:p>
      <w:pPr>
        <w:pStyle w:val="Heading5"/>
        <w:numPr>
          <w:ilvl w:val="4"/>
          <w:numId w:val="1"/>
        </w:numPr>
        <w:rPr/>
      </w:pPr>
      <w:bookmarkStart w:id="478" w:name="__RefHeading___Toc6440691_3381743652"/>
      <w:bookmarkStart w:id="479" w:name="_Toc198"/>
      <w:bookmarkEnd w:id="478"/>
      <w:r>
        <w:rPr/>
        <w:t>1</w:t>
      </w:r>
      <w:r>
        <w:rPr>
          <w:rtl w:val="true"/>
        </w:rPr>
        <w:t xml:space="preserve">. </w:t>
      </w:r>
      <w:r>
        <w:rPr>
          <w:rtl w:val="true"/>
        </w:rPr>
        <w:t>أنّه عليه السلام لطم رجلاً ينظر في الطواف إلي حرم المسلمين</w:t>
      </w:r>
      <w:bookmarkEnd w:id="479"/>
    </w:p>
    <w:p>
      <w:pPr>
        <w:pStyle w:val="Heading6"/>
        <w:numPr>
          <w:ilvl w:val="5"/>
          <w:numId w:val="1"/>
        </w:numPr>
        <w:rPr/>
      </w:pPr>
      <w:bookmarkStart w:id="480" w:name="__RefHeading___Toc6440693_3381743652"/>
      <w:bookmarkStart w:id="481" w:name="_Toc199"/>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w:t>
      </w:r>
    </w:p>
    <w:p>
      <w:pPr>
        <w:pStyle w:val="Heading6"/>
        <w:numPr>
          <w:ilvl w:val="5"/>
          <w:numId w:val="1"/>
        </w:numPr>
        <w:rPr/>
      </w:pPr>
      <w:bookmarkStart w:id="482" w:name="__RefHeading___Toc6440695_3381743652"/>
      <w:bookmarkStart w:id="483" w:name="_Toc200"/>
      <w:bookmarkEnd w:id="482"/>
      <w:r>
        <w:rPr/>
        <w:t>1</w:t>
      </w:r>
      <w:r>
        <w:rPr>
          <w:rtl w:val="true"/>
        </w:rPr>
        <w:t xml:space="preserve">. </w:t>
      </w:r>
      <w:r>
        <w:rPr>
          <w:rtl w:val="true"/>
        </w:rPr>
        <w:t>الحسن البصري</w:t>
      </w:r>
      <w:bookmarkEnd w:id="483"/>
    </w:p>
    <w:p>
      <w:pPr>
        <w:pStyle w:val="BookText"/>
        <w:rPr/>
      </w:pPr>
      <w:r>
        <w:rPr>
          <w:rFonts w:eastAsia="Times New Roman" w:cs="Times New Roman" w:ascii="Times New Roman" w:hAnsi="Times New Roman"/>
          <w:color w:val="111111"/>
          <w:sz w:val="28"/>
          <w:szCs w:val="28"/>
          <w:lang w:val="en-US" w:bidi="en-US"/>
        </w:rPr>
        <w:t>14020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حيّان،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مرّ علي رجل يكلّم امرأة فرأي ما لم تملك نفسه، فجاء بعصي فضربه حتّي سالت الدماء، فشكي الرجل ما لقي إلي عمر بن الخطّاب، فأرسل عمر إلي الرجل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رأيته يكلّم امرأة فرأيت منه ما لم أملك نفسي، فتكلّم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كان يفعل هذا؟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عين من عيون الله أصابتك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علي عليه السلام كما يعلم من سائر روايات الباب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الخليل بن هبة‌الله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أبي‌إسحاق الجوزجاني، وأورده المتّقي في كنز العمّال </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13620</w:t>
      </w:r>
      <w:r>
        <w:rPr>
          <w:rFonts w:eastAsia="Amiri" w:cs="Amiri" w:ascii="Amiri" w:hAnsi="Amiri"/>
          <w:color w:val="111111"/>
          <w:sz w:val="28"/>
          <w:szCs w:val="28"/>
          <w:rtl w:val="true"/>
          <w:lang w:bidi="ar-SA"/>
        </w:rPr>
        <w:t>).</w:t>
      </w:r>
      <w:bookmarkStart w:id="484" w:name="pg14286_150254"/>
    </w:p>
    <w:p>
      <w:pPr>
        <w:pStyle w:val="Heading6"/>
        <w:numPr>
          <w:ilvl w:val="5"/>
          <w:numId w:val="1"/>
        </w:numPr>
        <w:rPr/>
      </w:pPr>
      <w:bookmarkStart w:id="485" w:name="__RefHeading___Toc6440697_3381743652"/>
      <w:bookmarkStart w:id="486" w:name="_Toc201"/>
      <w:bookmarkEnd w:id="484"/>
      <w:bookmarkEnd w:id="485"/>
      <w:r>
        <w:rPr/>
        <w:t>2</w:t>
      </w:r>
      <w:r>
        <w:rPr>
          <w:rtl w:val="true"/>
        </w:rPr>
        <w:t xml:space="preserve">. </w:t>
      </w:r>
      <w:r>
        <w:rPr>
          <w:rtl w:val="true"/>
        </w:rPr>
        <w:t>محمّد بن زياد</w:t>
      </w:r>
      <w:bookmarkEnd w:id="486"/>
    </w:p>
    <w:p>
      <w:pPr>
        <w:pStyle w:val="BookText"/>
        <w:rPr/>
      </w:pPr>
      <w:r>
        <w:rPr>
          <w:rFonts w:eastAsia="Times New Roman" w:cs="Times New Roman" w:ascii="Times New Roman" w:hAnsi="Times New Roman"/>
          <w:color w:val="111111"/>
          <w:sz w:val="28"/>
          <w:szCs w:val="28"/>
          <w:lang w:val="en-US" w:bidi="en-US"/>
        </w:rPr>
        <w:t>14021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يطوف بالبيت وعلي يطوف أمامه، إذ عرض رجل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خذ لي حقّي من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عمر حتّي مرّ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ألطمت عين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 يتأمّل حرم المؤمنين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عينك عين من عيون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حقّ‌ لك</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الرياض النضرة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اختصاصه بإحالة جمع من الصحابة عند سؤالهم عليه، وذخائر العقبي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رجوع أبي‌بكر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 علي عليه السلام ، والسمهودي في جواهر العقدين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القسم الأوّل، الباب الأوّل، في إيراد الأدلّة الدالّة علي فضل العلم، وفي الأخيرين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أباالحسن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حاجّاً فجاءه رجل قد لطمت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يسأله لِمَ‌ لطمه‌؟ فجاء علي والرجل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يطوف بالبيت وهو ينظر إلي الحُرَم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نظرت بنور الله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6"/>
        <w:numPr>
          <w:ilvl w:val="5"/>
          <w:numId w:val="1"/>
        </w:numPr>
        <w:rPr/>
      </w:pPr>
      <w:bookmarkStart w:id="487" w:name="__RefHeading___Toc6440699_3381743652"/>
      <w:bookmarkStart w:id="488" w:name="_Toc202"/>
      <w:bookmarkEnd w:id="487"/>
      <w:r>
        <w:rPr/>
        <w:t>3</w:t>
      </w:r>
      <w:r>
        <w:rPr>
          <w:rtl w:val="true"/>
        </w:rPr>
        <w:t xml:space="preserve">. </w:t>
      </w:r>
      <w:r>
        <w:rPr>
          <w:rtl w:val="true"/>
        </w:rPr>
        <w:t>ما ورد مرسلاً</w:t>
      </w:r>
      <w:bookmarkEnd w:id="488"/>
    </w:p>
    <w:p>
      <w:pPr>
        <w:pStyle w:val="BookText"/>
        <w:rPr/>
      </w:pPr>
      <w:r>
        <w:rPr>
          <w:rFonts w:eastAsia="Times New Roman" w:cs="Times New Roman" w:ascii="Times New Roman" w:hAnsi="Times New Roman"/>
          <w:color w:val="111111"/>
          <w:sz w:val="28"/>
          <w:szCs w:val="28"/>
          <w:lang w:val="en-US" w:bidi="en-US"/>
        </w:rPr>
        <w:t>14023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 عمر رضي الله عنه حيث أتاه رجل والدم يسيل علي وجهه من الشجّة،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مقاوماً امرأة</w:t>
      </w:r>
      <w:bookmarkStart w:id="489" w:name="pg14286_150256"/>
    </w:p>
    <w:p>
      <w:pPr>
        <w:pStyle w:val="BookText"/>
        <w:rPr/>
      </w:pPr>
      <w:bookmarkEnd w:id="489"/>
      <w:r>
        <w:rPr>
          <w:rFonts w:ascii="Amiri" w:hAnsi="Amiri" w:eastAsia="Amiri" w:cs="Amiri"/>
          <w:color w:val="111111"/>
          <w:sz w:val="28"/>
          <w:sz w:val="28"/>
          <w:szCs w:val="28"/>
          <w:rtl w:val="true"/>
          <w:lang w:bidi="ar-SA"/>
        </w:rPr>
        <w:t xml:space="preserve">فأصغيت إليهما فساءني ما سمعت، فشججته، 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أصابتك عين من عيون الله تعالي، وإنّ‌ لله تعالي في الأرض عيوناً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الاُصول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 الثاني والستّون والمئة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 الرابع والعشرون والمئتان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 الثاني والستّون والمئتان، إلا أنّ‌ في خبر الثاني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ختام 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عليّاً من عيون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 أنّ‌ رجلاً كان ينظر في الطواف إلي حرم المسلمين فلطمه علي، فاستعدي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بحقّ‌، أصابته عين من عيون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خاصّة من خواصّ‌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ووليّاً من 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0" w:name="__RefHeading___Toc6440701_3381743652"/>
      <w:bookmarkStart w:id="491" w:name="_Toc203"/>
      <w:bookmarkEnd w:id="490"/>
      <w:r>
        <w:rPr/>
        <w:t>2</w:t>
      </w:r>
      <w:r>
        <w:rPr>
          <w:rtl w:val="true"/>
        </w:rPr>
        <w:t xml:space="preserve">. </w:t>
      </w:r>
      <w:r>
        <w:rPr>
          <w:rtl w:val="true"/>
        </w:rPr>
        <w:t>اعتراضه عليه السلام علي عدم إجراء حدّ شرب الخمر علي الوليد بن عقبة وإجراؤه عليه</w:t>
      </w:r>
      <w:bookmarkEnd w:id="491"/>
    </w:p>
    <w:p>
      <w:pPr>
        <w:pStyle w:val="Heading6"/>
        <w:numPr>
          <w:ilvl w:val="5"/>
          <w:numId w:val="1"/>
        </w:numPr>
        <w:rPr/>
      </w:pPr>
      <w:bookmarkStart w:id="492" w:name="__RefHeading___Toc6440703_3381743652"/>
      <w:bookmarkStart w:id="493" w:name="_Toc204"/>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أبي‌إسحاق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أبي‌مخنف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السائب الكلبي</w:t>
      </w:r>
    </w:p>
    <w:p>
      <w:pPr>
        <w:pStyle w:val="Heading6"/>
        <w:numPr>
          <w:ilvl w:val="5"/>
          <w:numId w:val="1"/>
        </w:numPr>
        <w:rPr/>
      </w:pPr>
      <w:bookmarkStart w:id="494" w:name="__RefHeading___Toc6440705_3381743652"/>
      <w:bookmarkStart w:id="495" w:name="_Toc205"/>
      <w:bookmarkEnd w:id="494"/>
      <w:r>
        <w:rPr/>
        <w:t>1</w:t>
      </w:r>
      <w:r>
        <w:rPr>
          <w:rtl w:val="true"/>
        </w:rPr>
        <w:t xml:space="preserve">. </w:t>
      </w:r>
      <w:r>
        <w:rPr>
          <w:rtl w:val="true"/>
        </w:rPr>
        <w:t>أبوإسحاق الهمداني</w:t>
      </w:r>
      <w:bookmarkEnd w:id="495"/>
    </w:p>
    <w:p>
      <w:pPr>
        <w:pStyle w:val="BookText"/>
        <w:rPr/>
      </w:pPr>
      <w:r>
        <w:rPr>
          <w:rFonts w:eastAsia="Times New Roman" w:cs="Times New Roman" w:ascii="Times New Roman" w:hAnsi="Times New Roman"/>
          <w:color w:val="111111"/>
          <w:sz w:val="28"/>
          <w:szCs w:val="28"/>
          <w:lang w:val="en-US" w:bidi="en-US"/>
        </w:rPr>
        <w:t>14025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عبدالرحمان، عن أبي‌إسحاق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شرب فسكر فصلّي بالناس الغداة ركعتين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بعد ذلك أبوزينب وجندب بن زهير الأزدي وهو سكران فانتزعا خاتمه من يده وهو لا يشعر سكراً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مسروق أنّه حين صلّي لم يرِمْ‌ حتّي قاء، فخرج في أمره إلي عثمان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أبوزينب وجندب بن زهير وأبوحبيبة الغفاري والصعْب بن جثّامة، فأخبروا عثمان خبره، فقال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أجنّ‌؟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w:t>
      </w:r>
      <w:r>
        <w:rPr>
          <w:rFonts w:eastAsia="Amiri" w:cs="Amiri" w:ascii="Amiri" w:hAnsi="Amiri"/>
          <w:color w:val="111111"/>
          <w:sz w:val="28"/>
          <w:szCs w:val="28"/>
          <w:rtl w:val="true"/>
          <w:lang w:bidi="ar-SA"/>
        </w:rPr>
        <w:t>.</w:t>
      </w:r>
      <w:bookmarkStart w:id="496" w:name="pg14286_150258"/>
    </w:p>
    <w:p>
      <w:pPr>
        <w:pStyle w:val="BookText"/>
        <w:rPr/>
      </w:pPr>
      <w:bookmarkEnd w:id="4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فأوعدهم عثمان وتهدّدهم وقال 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أخي يشرب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ولكنّي أشهد أنّي رأيته سكران يَقْلِسها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الحلق ملء الفم أو دونه وليس بقيء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جوفه، وأنّي أخذت خاتمه من يده وهو سكران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الشهود عائشة فأخبروها بما جري بينهم وبين عثمان وأنّ‌ عثمان زبرهم، فنادت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أبطل الحدود وتوعّد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بعض الشهود أسواطاً، فأتوا عليّاً فشكوا ذلك إليه، فأتي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قوماً شهدوا علي أخيك فقلبت الحكم وقد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بني‌اُميّة وآل أبي‌معيط‍‌ خاصّة علي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تعزله ولا تولّيه شيئاً من امور المسلمين، وأن تسأل عن الشهود فإن لم يكونوا أهل ظنّة ولا عداوة أقمت علي صاحبك الحدّ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6"/>
        <w:numPr>
          <w:ilvl w:val="5"/>
          <w:numId w:val="1"/>
        </w:numPr>
        <w:rPr/>
      </w:pPr>
      <w:bookmarkStart w:id="497" w:name="__RefHeading___Toc6440707_3381743652"/>
      <w:bookmarkStart w:id="498" w:name="_Toc206"/>
      <w:bookmarkEnd w:id="497"/>
      <w:r>
        <w:rPr/>
        <w:t>2</w:t>
      </w:r>
      <w:r>
        <w:rPr>
          <w:rtl w:val="true"/>
        </w:rPr>
        <w:t>و</w:t>
      </w:r>
      <w:r>
        <w:rPr/>
        <w:t>3</w:t>
      </w:r>
      <w:r>
        <w:rPr>
          <w:rtl w:val="true"/>
        </w:rPr>
        <w:t xml:space="preserve">. </w:t>
      </w:r>
      <w:r>
        <w:rPr>
          <w:rtl w:val="true"/>
        </w:rPr>
        <w:t>محمّد بن السائب الكلبي وأبومخنف</w:t>
      </w:r>
      <w:bookmarkEnd w:id="498"/>
    </w:p>
    <w:p>
      <w:pPr>
        <w:pStyle w:val="BookText"/>
        <w:rPr/>
      </w:pPr>
      <w:r>
        <w:rPr>
          <w:rFonts w:eastAsia="Times New Roman" w:cs="Times New Roman" w:ascii="Times New Roman" w:hAnsi="Times New Roman"/>
          <w:color w:val="111111"/>
          <w:sz w:val="28"/>
          <w:szCs w:val="28"/>
          <w:lang w:val="en-US" w:bidi="en-US"/>
        </w:rPr>
        <w:t>14026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عن أبيه، عن جدّه وأبي‌مخنف وغيرهما، قالوا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طلحة والزبير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نهيناك عن تولية الوليد شيئاً من امور المسلمين فأبيت، وقد شهد عليه بشرب الخمر والسكر فاعزله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 وحُدّه إذا شهد الشهود عليه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عثمان سعيد بن العاص الكوفة وأمره بإشخاص الوليد، فلمّا قدم سعيد الكوفة غسل المنبر ودار الإمارة وأشخص الوليد، فلمّا شهد عليه في وجهه وأراد عثمان أن يحدّه ألبسه جبّة حبر وأدخله بيتاً، فجعل إذا بعث إليه رجلاً من قريش ليضربه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تقطع رحمي وتغضب</w:t>
      </w:r>
      <w:bookmarkStart w:id="499" w:name="pg14286_150260"/>
    </w:p>
    <w:p>
      <w:pPr>
        <w:pStyle w:val="BookText"/>
        <w:rPr/>
      </w:pPr>
      <w:bookmarkEnd w:id="499"/>
      <w:r>
        <w:rPr>
          <w:rFonts w:ascii="Amiri" w:hAnsi="Amiri" w:eastAsia="Amiri" w:cs="Amiri"/>
          <w:color w:val="111111"/>
          <w:sz w:val="28"/>
          <w:sz w:val="28"/>
          <w:szCs w:val="28"/>
          <w:rtl w:val="true"/>
          <w:lang w:bidi="ar-SA"/>
        </w:rPr>
        <w:t>أميرالمؤمنين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فلمّا رأي ذلك علي بن أبي‌طالب أخذ السوط‍‌ ودخل عليه ومعه ابنه الحسن، فقال له الوليد مثل تلك المقالة،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إذاً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وجلده بسوط‍‌ له شعبتان أربعين جلدة ولم ينزع جبّته، وكان عليه كساء فجاذبه علي إيّاه حتّي طرحه عن ظهره وضربه وما يبدو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عثمان أن يحلقه،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حلق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فعل ذلك،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صلي الله عليه وسلم وجّه الوليد علي صدقات بني المصطلق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منعوا الصدقة، فنزل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ولاحظ‍‌ سائر أحاديثه في باب قضايا أميرالمؤمنين عليه السلام </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440709_3381743652"/>
      <w:bookmarkStart w:id="501" w:name="_Toc207"/>
      <w:bookmarkEnd w:id="500"/>
      <w:r>
        <w:rPr/>
        <w:t>3</w:t>
      </w:r>
      <w:r>
        <w:rPr>
          <w:rtl w:val="true"/>
        </w:rPr>
        <w:t xml:space="preserve">. </w:t>
      </w:r>
      <w:r>
        <w:rPr>
          <w:rtl w:val="true"/>
        </w:rPr>
        <w:t>اعتراضه عليه السلام علي عثمان لضربه لابن مسعود</w:t>
      </w:r>
      <w:bookmarkEnd w:id="5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عوانة بن الحكم وأبي‌مخنف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14027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 وعوانة في إسنادهما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بن مسعود حين ألقي مفاتيح بيت المال إلي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غيّر الله ما به، ومن بدّل أسخط‍‌ الله عليه، وما أري صاحبكم إلا وقد غيّر وبدّل، أيُعْزَل مثل سعد بن أبي‌وقّاص ويولّي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يتكلّم بكلام لا يدعه،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أصدق القول كتاب الله، وأحسن الهدي هدي محمّد صلي الله عليه وسلم ، وشرّ الاُمور محدثاتها، وكلّ‌ محدث بدعة، 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ضلالة في النار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الوليد إلي عثمان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يعيبك ويطعن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w:t>
      </w:r>
      <w:bookmarkStart w:id="502" w:name="pg14286_150263"/>
    </w:p>
    <w:p>
      <w:pPr>
        <w:pStyle w:val="BookText"/>
        <w:rPr/>
      </w:pPr>
      <w:bookmarkEnd w:id="502"/>
      <w:r>
        <w:rPr>
          <w:rFonts w:ascii="Amiri" w:hAnsi="Amiri" w:eastAsia="Amiri" w:cs="Amiri"/>
          <w:color w:val="111111"/>
          <w:sz w:val="28"/>
          <w:sz w:val="28"/>
          <w:szCs w:val="28"/>
          <w:rtl w:val="true"/>
          <w:lang w:bidi="ar-SA"/>
        </w:rPr>
        <w:t>يأمره بإشخاصه، وشيّعه أهل الكوفة، فأوصاهم بتقوي الله ولزوم القرآن،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فلقد علّمت جاهلنا، وثّبتّ‌ عالمنا، وأقرأتنا القرآن، وفقّهتنا في الدين، فنعم أخو الإسلام أنت، ونعم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ودّعوه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ابن مسعود المدينة وعثمان يخطب علي منبر رسول الله صلي الله عليه وسلم ،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قدمت عليكم دويبة سوء من تمش علي طعامه يقيء ويسلح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كذلك، ولكنّي صاحب رسول الله صلي الله عليه وسلم يوم بدر، ويوم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 أتقول هذا لصاحب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عثمان به فاُخرج من المسجد إخراجاً عنيفاً، وضرب به عبدالله بن زمعة بن الأسود بن المطّلب بن أسد بن عبدالعزّي بن قصيّ‌ الأرض،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احتمله يحموم غلام عثمان ورجلاه تختلفان علي عنقه حتّي ضرب به الأرض فدقّ‌ ضلعه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أتفعل هذا بصاحب رسول الله صلي الله عليه وسلم بقول الوليد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بقول الوليد فعلت هذا، ولكن وجّهت زبيد بن الصلت الكندي إلي الكوفة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من زبيد علي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 بن الصلت أخو كثير بن الصلت الكندي</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عبدالله بن مسعود الهذلي رضي الله عنه </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6440711_3381743652"/>
      <w:bookmarkStart w:id="504" w:name="_Toc208"/>
      <w:bookmarkEnd w:id="503"/>
      <w:r>
        <w:rPr/>
        <w:t>4</w:t>
      </w:r>
      <w:r>
        <w:rPr>
          <w:rtl w:val="true"/>
        </w:rPr>
        <w:t xml:space="preserve">. </w:t>
      </w:r>
      <w:r>
        <w:rPr>
          <w:rtl w:val="true"/>
        </w:rPr>
        <w:t>اعتراضه عليه السلام لتسيير عثمان عمّار بن ياسر إلي الربذة</w:t>
      </w:r>
      <w:bookmarkEnd w:id="504"/>
    </w:p>
    <w:p>
      <w:pPr>
        <w:pStyle w:val="Heading6"/>
        <w:numPr>
          <w:ilvl w:val="5"/>
          <w:numId w:val="1"/>
        </w:numPr>
        <w:rPr/>
      </w:pPr>
      <w:bookmarkStart w:id="505" w:name="__RefHeading___Toc6440713_3381743652"/>
      <w:bookmarkStart w:id="506" w:name="_Toc209"/>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507" w:name="__RefHeading___Toc6440715_3381743652"/>
      <w:bookmarkStart w:id="508" w:name="_Toc210"/>
      <w:bookmarkEnd w:id="507"/>
      <w:r>
        <w:rPr/>
        <w:t>1</w:t>
      </w:r>
      <w:r>
        <w:rPr>
          <w:rtl w:val="true"/>
        </w:rPr>
        <w:t xml:space="preserve">. </w:t>
      </w:r>
      <w:r>
        <w:rPr>
          <w:rtl w:val="true"/>
        </w:rPr>
        <w:t>قتادة</w:t>
      </w:r>
      <w:bookmarkEnd w:id="508"/>
    </w:p>
    <w:p>
      <w:pPr>
        <w:pStyle w:val="BookText"/>
        <w:rPr/>
      </w:pPr>
      <w:r>
        <w:rPr>
          <w:rFonts w:eastAsia="Times New Roman" w:cs="Times New Roman" w:ascii="Times New Roman" w:hAnsi="Times New Roman"/>
          <w:color w:val="111111"/>
          <w:sz w:val="28"/>
          <w:szCs w:val="28"/>
          <w:lang w:val="en-US" w:bidi="en-US"/>
        </w:rPr>
        <w:t>14028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bookmarkStart w:id="509" w:name="pg14286_150265"/>
    </w:p>
    <w:p>
      <w:pPr>
        <w:pStyle w:val="BookText"/>
        <w:rPr/>
      </w:pPr>
      <w:bookmarkEnd w:id="509"/>
      <w:r>
        <w:rPr>
          <w:rFonts w:ascii="Amiri" w:hAnsi="Amiri" w:eastAsia="Amiri" w:cs="Amiri"/>
          <w:color w:val="111111"/>
          <w:sz w:val="28"/>
          <w:sz w:val="28"/>
          <w:szCs w:val="28"/>
          <w:rtl w:val="true"/>
          <w:lang w:bidi="ar-SA"/>
        </w:rPr>
        <w:t>تكلّم أبوذرّ بشيء كرهه عثمان فكذّبه،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يكذّبني بعد قول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ولا أطبقت الخضراء علي ذي لهجة أصدق من أبي‌ذرّ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سيّره إلي الربذة، فكان أبوذرّ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إلي 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عثمان بعد الهجرة أعرابيّاً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 علي أباذرّ فأراد مروان منعه منه، فضرب علي بسوطه بين اذني راحلته، وجري بين علي وعثمان في ذلك كلام حتّي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بأفضل عندي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وتغالظا، فأنكر الناس قول عثمان ودخلوا بينهما حتّي اصطلحا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أيضاً أنّه لمّا بلغ عثمان موت أبي‌ذرّ بالربذة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فرحمه الله من كلّ‌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 أتراني ندمت علي تسييره‌؟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فدفع في قفاه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تهيّأ للخروج جاءت بنو مخزوم إلي علي فسألوه أن يكلّم عثمان فيه،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اتّق الله فإنّك سيّرت رجلاً صالحاً من المسلمين فهلك في تسييرك، ثمّ‌ أنت الآن تريد أن تنفي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 بينهما كلام حتّي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ذلك إن شئت، واجتمع المهاجرون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كلّما كلّمك رجل سيّرته ونفيته فإنّ‌ هذا شيء لا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عمّار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بإسناده إليه في أنساب الأشراف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أبي‌ذرّ جندب بن جنادة الغفاري رضي الله عنه ، من طريق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Heading6"/>
        <w:numPr>
          <w:ilvl w:val="5"/>
          <w:numId w:val="1"/>
        </w:numPr>
        <w:rPr/>
      </w:pPr>
      <w:bookmarkStart w:id="510" w:name="__RefHeading___Toc6440717_3381743652"/>
      <w:bookmarkStart w:id="511" w:name="_Toc211"/>
      <w:bookmarkEnd w:id="510"/>
      <w:r>
        <w:rPr/>
        <w:t>2</w:t>
      </w:r>
      <w:r>
        <w:rPr>
          <w:rtl w:val="true"/>
        </w:rPr>
        <w:t xml:space="preserve">. </w:t>
      </w:r>
      <w:r>
        <w:rPr>
          <w:rtl w:val="true"/>
        </w:rPr>
        <w:t>ما ورد مرسلاً</w:t>
      </w:r>
      <w:bookmarkEnd w:id="511"/>
    </w:p>
    <w:p>
      <w:pPr>
        <w:pStyle w:val="BookText"/>
        <w:rPr/>
      </w:pPr>
      <w:r>
        <w:rPr>
          <w:rFonts w:eastAsia="Times New Roman" w:cs="Times New Roman" w:ascii="Times New Roman" w:hAnsi="Times New Roman"/>
          <w:color w:val="111111"/>
          <w:sz w:val="28"/>
          <w:szCs w:val="28"/>
          <w:lang w:val="en-US" w:bidi="en-US"/>
        </w:rPr>
        <w:t>14029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أباذرّ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أباذرّ من كلّ‌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وكذا، أتظنّ‌ أنّي ندمت علي تسييره إلي ربذة‌؟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أري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في قفاه، وأنت فالحق بالمكان الّذي كان فيه أبوذرّ ولا تبرحه أبداً ما بقيت 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جوار السباع لأحبّ‌ إليّ‌ من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عمّار فخرج من عنده، وعزم عثمان علي نفي عمّار، وأقبلت بنومخزوم إلي علي بن أبي‌طالب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يا أباالحسن قد علمت بأنّا أخوال أبيك أبي‌طالب، وهذا عثمان بن عفّان قد أمر بتسيير عمّار بن ياسر؛ وقد أحببنا أن تلقاه فتكلّمه في ذلك وتسأله أن يكفّ‌ عنه ولا يؤذينا فيه، فقد وثب عليه مرّة ففعل به ما فعل وهذه ثانية، ونخاف أن يخرج معه إلي أمر يندم ونندم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فلا تعجلوا، فوالله لو لم تأتوني في هذا لكان ذلك من الحقّ‌ الّذي لا يسعني تركه ولا عذر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رضي الله عنه حتّي دخل علي عثمان فسلّم وجلس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أيّها الرجل وكفّ‌ عن عمّار وغير عمّار من الصحابة، فإنّك قد سيّرت رجلاً من صلحاء المسلمين وخيار المهاجرين الأوّلين حتّي هلك في تسييرك إيّاه غريباً، ثمّ‌ إنّك الآن تريد أن تنفي نظيره من أصحاب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أحقّ‌ بالمسير منه، فوالله ما أفسد عليّ‌ عمّاراً وغيره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عثمان ما أنت بقادر علي ذلك ولا إليه بواصل، فروّم ذلك إن شئت،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أفسدهم عليك، فوالله ما يفسدهم عليك إلا نفسك، لأنّهم يرون ما ينكرون فلا يسعهم إلا تغيير ما 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وصب علي رضي الله عنه فخرج واستقبله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إنّه قال لي كذا وكذا، وقلت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وأصبت يا أباالحسن، فوالله لئن كان هذا شأن عثمان ورأيه فينا كلّما غضب علي رجل منّا نفاه إلي بلد غير بلده فلا يموت أحد منّا إلا غريباً في غير أهل ولا عشيرة، وإلي من يوصي الرجل عند موته‌؟ وبمن يستعين فيما ينويه‌؟ والله لئن نموت في رحالنا خير لنا من حياة الأبد بالمكان الّذي مات فيه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رضي الله عنه علي عمّار بن ياسر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بيتك ولا تبرح منه، فإنّ‌</w:t>
      </w:r>
      <w:bookmarkStart w:id="512" w:name="pg14286_150269"/>
    </w:p>
    <w:p>
      <w:pPr>
        <w:pStyle w:val="BookText"/>
        <w:rPr/>
      </w:pPr>
      <w:bookmarkEnd w:id="51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مانعك من عثمان وغير عثمان؛ وهؤلاء المسلمون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أباالحسن لئن نصرتنا وكنت معنا لا وصل إلينا عثمان بشيء نكرهه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عثمان فكفّ‌ عن عمّار وندم علي ما كان منه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وفاة أبي‌ذرّ بالربذة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6440719_3381743652"/>
      <w:bookmarkStart w:id="514" w:name="_Toc212"/>
      <w:bookmarkEnd w:id="513"/>
      <w:r>
        <w:rPr/>
        <w:t>5</w:t>
      </w:r>
      <w:r>
        <w:rPr>
          <w:rtl w:val="true"/>
        </w:rPr>
        <w:t xml:space="preserve">. </w:t>
      </w:r>
      <w:r>
        <w:rPr>
          <w:rtl w:val="true"/>
        </w:rPr>
        <w:t>نصحه عليه السلام لعثمان في أمر الصدقات</w:t>
      </w:r>
      <w:bookmarkEnd w:id="5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14030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أبويعلي منذر الثوري،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من الناس إلي أبي فشكوا سعاة عثمان،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الكتاب فاذهب إلي عثمان بن عفّان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الناس قد جاؤوا شكوا سعاتك، وهذا أمر رسول الله صلي الله عليه وسلم في الفرائض فليأخذوا به، فانطلقت بالكتاب حتّي دخلت علي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أرسلني إليك وذكر أنّ‌ ناساً من الناس شكوا سعاتك وهذا أمر رسول الله صلي الله عليه وسلم في الفرائض فامرهم فليأخذوا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أبي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اردد الكتاب من حيث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ذاكراً عثمان بشيء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 الكتاب ما في حديث علي</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14031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منذراً الثوري، عن ابن الحنفيّة،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الكتاب فاذهب به إلي عثمان، فإنّ‌ فيه أمر النبيّ‌ صلي الله عليه وسلم في الصدقة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14032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البرنوذي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عيسي بن محمّد، حدّثنا سفيان، عن محمّد بن سوقة، عن منذر الثوري،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عليّاً ذاكراً عثمان بسوء قطّ‍‌، ولو كان ذاكره بسوء لذكره يوماً، وساُخبر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أتوا عليّاً يشكون إليه سعاة عثمان، فأرسلني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هذا الكتاب فإنّ‌ فيه عشر النبيّ‌ صلي الله عليه وسلم والصدقة، فاذهب به إلي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فأخبرته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فلا حاجة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ضعه حيث أخذته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266/39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محمّد بن سوقة، عن منذر،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علي رضي الله عنه ذاكراً عثمان رضي الله عنه ذكره يوم جاءه ناس فشكوا سعاة عثمان، فقال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عثمان فأخبره أنّها صدقة رسول الله صلي الله عليه وسلم فمر سعاتك يعملون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بها عليّاً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حيث أخذتها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14034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محبوب، حدّثنا عبدالواحد بن زياد، حدّثنا محمّد بن سوقة، عن منذر الثوري،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أبي سبّ‌ عثمان قطّ‍‌، ولو كان سابّه يوماً سبّه يوم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إليه بصحف،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صحف سعاة النبيّ‌ صلي الله عليه وسلم ، كان يأخذون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لا حاجة لي في صحيفتك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اذهب فضعها من حيث أخذتها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14035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قال</w:t>
      </w:r>
      <w:r>
        <w:rPr>
          <w:rFonts w:eastAsia="Amiri" w:cs="Amiri" w:ascii="Amiri" w:hAnsi="Amiri"/>
          <w:color w:val="111111"/>
          <w:sz w:val="28"/>
          <w:szCs w:val="28"/>
          <w:rtl w:val="true"/>
          <w:lang w:bidi="ar-SA"/>
        </w:rPr>
        <w:t>:</w:t>
      </w:r>
      <w:bookmarkStart w:id="515" w:name="pg14286_150273"/>
    </w:p>
    <w:p>
      <w:pPr>
        <w:pStyle w:val="BookText"/>
        <w:rPr/>
      </w:pPr>
      <w:bookmarkEnd w:id="515"/>
      <w:r>
        <w:rPr>
          <w:rFonts w:ascii="Amiri" w:hAnsi="Amiri" w:eastAsia="Amiri" w:cs="Amiri"/>
          <w:color w:val="111111"/>
          <w:sz w:val="28"/>
          <w:sz w:val="28"/>
          <w:szCs w:val="28"/>
          <w:rtl w:val="true"/>
          <w:lang w:bidi="ar-SA"/>
        </w:rPr>
        <w:t>لو كان علي ذاكراً عثمان بسوء ذكره يوم جاءه ناس فشكوا سعاة عثمان، فقال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الكتاب إلي عثمان فأخبره أنّ‌ فيه صدقة رسول الله صلي الله عليه وسلم فمر سعاتك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بها عليّاً فأخبرته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ضعها حيث أخذتها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126/13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36401</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6440721_3381743652"/>
      <w:bookmarkStart w:id="517" w:name="_Toc213"/>
      <w:bookmarkEnd w:id="516"/>
      <w:r>
        <w:rPr/>
        <w:t>6</w:t>
      </w:r>
      <w:r>
        <w:rPr>
          <w:rtl w:val="true"/>
        </w:rPr>
        <w:t xml:space="preserve">. </w:t>
      </w:r>
      <w:r>
        <w:rPr>
          <w:rtl w:val="true"/>
        </w:rPr>
        <w:t>نصحه عليه السلام لعثمان عند ثورة الناس عليه</w:t>
      </w:r>
      <w:bookmarkEnd w:id="517"/>
    </w:p>
    <w:p>
      <w:pPr>
        <w:pStyle w:val="Heading6"/>
        <w:numPr>
          <w:ilvl w:val="5"/>
          <w:numId w:val="1"/>
        </w:numPr>
        <w:rPr/>
      </w:pPr>
      <w:bookmarkStart w:id="518" w:name="__RefHeading___Toc6440723_3381743652"/>
      <w:bookmarkStart w:id="519" w:name="_Toc214"/>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520" w:name="__RefHeading___Toc6440725_3381743652"/>
      <w:bookmarkStart w:id="521" w:name="_Toc215"/>
      <w:bookmarkEnd w:id="520"/>
      <w:r>
        <w:rPr/>
        <w:t>1</w:t>
      </w:r>
      <w:r>
        <w:rPr>
          <w:rtl w:val="true"/>
        </w:rPr>
        <w:t xml:space="preserve">. </w:t>
      </w:r>
      <w:r>
        <w:rPr>
          <w:rtl w:val="true"/>
        </w:rPr>
        <w:t>عبدالله بن عبّاس</w:t>
      </w:r>
      <w:bookmarkEnd w:id="521"/>
    </w:p>
    <w:p>
      <w:pPr>
        <w:pStyle w:val="BookText"/>
        <w:rPr/>
      </w:pPr>
      <w:r>
        <w:rPr>
          <w:rFonts w:eastAsia="Times New Roman" w:cs="Times New Roman" w:ascii="Times New Roman" w:hAnsi="Times New Roman"/>
          <w:color w:val="111111"/>
          <w:sz w:val="28"/>
          <w:szCs w:val="28"/>
          <w:lang w:val="en-US" w:bidi="en-US"/>
        </w:rPr>
        <w:t>14036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اسامة بن زيد حدّثه عن داوود بن الحصين،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الحصر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حصرين‌؟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الحصر الأوّل، حصر اثنتي عشرة، وقدم المصريّون فلقيهم علي بذي خشب فردّهم عنه، وقد كان والله علي له صاحب صدق، حتّي أوغر نفس علي عليه جعل مروان وسعيد وذووهما يحملونه علي علي فيتحمّل،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ما كلّمك أحد، وذلك أنّ‌ عليّاً كان يكلّمه وينصحه ويغلظ‍‌ عليه في المنطق في مروان وذويه، فيقولون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يستقبلك وأنت إمامه وسلفه وابن عمّه وابن عمّته، فما ظنّك بما غاب عنك منه‌؟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يزالوا بعلي حتّي أجمع ألا يقوم دونه، فدخلت عليه اليوم الّذي خرجت فيه إلي مكّة فذكرت له أنّ‌ عثمان دعاني إلي الخروج،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أن ينصحه</w:t>
      </w:r>
    </w:p>
    <w:p>
      <w:pPr>
        <w:pStyle w:val="BookText"/>
        <w:rPr/>
      </w:pPr>
      <w:r>
        <w:rPr>
          <w:rFonts w:ascii="Amiri" w:hAnsi="Amiri" w:eastAsia="Amiri" w:cs="Amiri"/>
          <w:color w:val="111111"/>
          <w:sz w:val="28"/>
          <w:sz w:val="28"/>
          <w:szCs w:val="28"/>
          <w:rtl w:val="true"/>
          <w:lang w:bidi="ar-SA"/>
        </w:rPr>
        <w:t xml:space="preserve">أحد، اتّخذ بطانة أهل غشّ‌، ليس منهم أحد إلا قد تسبّب بطائفة من الأرض يأكل خراجها ويستذلّ‌ أهلها </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خمس وثلاثين، ذكر الخبر عن السبب الّذي من أجله أمر عثمان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عتاب عثمان لعلي عليه السلام يوماً ، فقال له في بعض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تفتح للفرقة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فلعهدي بك وأنت تطيع عتيقاً وابن الخطّاب طاعتك لرسول الله صلي الله عليه وسلم ، ولست بدون واحد منهما، وأنا أمسّ‌ بك رحماً، وأقرب إليك صهراً، فإن كنت تزعم أنّ‌ هذا الأمر جعله رسول الله صلي الله عليه وسلم لك فقد رأيناك حين توفّي نازعت ثمّ‌ أقررت، فإن كانا لم يركبا من الأمر جدداً فكيف أذعنت لهما بالبيعة، وبخعت بالطاعة‌؟ وإن كانا أحسنا فيما وليا ولم اقصّر عنهما في ديني وحسبي وقرابتي؛ فكن لي كما كنت لهما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فمعاذ الله أن أفتح لها باباً وأسهل إليها سبيلاً، ولكنّي أنهاك عمّا ينهاك الله ورسوله عنه، وأهديك إلي رشدك، وأمّا عتيق وابن الخطّاب، فإن كانا أخذا ما جعله رسول الله صلي الله عليه وسلم لي فأنت أعلم بذلك والمسلمون، وما لي ولهذا الأمر وقد تركته منذ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ألا يكون حقّي بل المسلمون فيه شرع فقد أصاب السهم الثغرة </w:t>
      </w:r>
      <w:r>
        <w:rPr>
          <w:rStyle w:val="FootnoteAnchor"/>
          <w:rtl w:val="true"/>
        </w:rPr>
        <w:footnoteReference w:id="371"/>
      </w:r>
      <w:r>
        <w:rPr>
          <w:rFonts w:ascii="Amiri" w:hAnsi="Amiri" w:eastAsia="Amiri" w:cs="Amiri"/>
          <w:color w:val="111111"/>
          <w:sz w:val="28"/>
          <w:sz w:val="28"/>
          <w:szCs w:val="28"/>
          <w:rtl w:val="true"/>
          <w:lang w:bidi="ar-SA"/>
        </w:rPr>
        <w:t xml:space="preserve">، وإمّا أن يكون حقّي دونهم فقد تركته لهم، طبت به نفساً، ونفضت يدي عنه استصلاحاً، وأمّا التسوية بينك وبينهما، فلستَ‌ كأحدهما، إنّهما وليا هذا الأمر فظلفا </w:t>
      </w:r>
      <w:r>
        <w:rPr>
          <w:rStyle w:val="FootnoteAnchor"/>
          <w:rtl w:val="true"/>
        </w:rPr>
        <w:footnoteReference w:id="372"/>
      </w:r>
      <w:r>
        <w:rPr>
          <w:rFonts w:ascii="Amiri" w:hAnsi="Amiri" w:eastAsia="Amiri" w:cs="Amiri"/>
          <w:color w:val="111111"/>
          <w:sz w:val="28"/>
          <w:sz w:val="28"/>
          <w:szCs w:val="28"/>
          <w:rtl w:val="true"/>
          <w:lang w:bidi="ar-SA"/>
        </w:rPr>
        <w:t xml:space="preserve">أنفسهما وأهلهما عنه، وعمت فيه وقومك عوم السابح في اللجة، فارجع إلي الله أباعمرو، وانظر هل بقي من عمرك إلا كظمء الحمار؟ </w:t>
      </w:r>
      <w:r>
        <w:rPr>
          <w:rStyle w:val="FootnoteAnchor"/>
          <w:rtl w:val="true"/>
        </w:rPr>
        <w:footnoteReference w:id="373"/>
      </w:r>
      <w:r>
        <w:rPr>
          <w:rFonts w:ascii="Amiri" w:hAnsi="Amiri" w:eastAsia="Amiri" w:cs="Amiri"/>
          <w:color w:val="111111"/>
          <w:sz w:val="28"/>
          <w:sz w:val="28"/>
          <w:szCs w:val="28"/>
          <w:rtl w:val="true"/>
          <w:lang w:bidi="ar-SA"/>
        </w:rPr>
        <w:t>فحتّي متي وإلي متي‌؟ أ لا تنهي سفهاء بني‌اُميّة عن أعراض المسلمين وأبشارهم وأموالهم‌؟ والله لو ظلم عامل من عمّالك حيث تغرب</w:t>
      </w:r>
      <w:bookmarkStart w:id="522" w:name="pg14286_150277"/>
    </w:p>
    <w:p>
      <w:pPr>
        <w:pStyle w:val="BookText"/>
        <w:rPr/>
      </w:pPr>
      <w:bookmarkEnd w:id="522"/>
      <w:r>
        <w:rPr>
          <w:rFonts w:ascii="Amiri" w:hAnsi="Amiri" w:eastAsia="Amiri" w:cs="Amiri"/>
          <w:color w:val="111111"/>
          <w:sz w:val="28"/>
          <w:sz w:val="28"/>
          <w:szCs w:val="28"/>
          <w:rtl w:val="true"/>
          <w:lang w:bidi="ar-SA"/>
        </w:rPr>
        <w:t>الشمس لكان إثمه مشتركاً بينه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العتبي، وأفعل وأعزل من عمّالي كلّ‌ من تكرهه ويكرهه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 فصدّه مروان بن الحكم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يجترئ عليك الناس، فلا تعزل أحداً منهم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الشوري، كما عنه ابن أبي‌الحديد في شرح نهج البلاغة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Heading6"/>
        <w:numPr>
          <w:ilvl w:val="5"/>
          <w:numId w:val="1"/>
        </w:numPr>
        <w:rPr/>
      </w:pPr>
      <w:bookmarkStart w:id="523" w:name="__RefHeading___Toc6440727_3381743652"/>
      <w:bookmarkStart w:id="524" w:name="_Toc216"/>
      <w:bookmarkEnd w:id="523"/>
      <w:r>
        <w:rPr/>
        <w:t>2</w:t>
      </w:r>
      <w:r>
        <w:rPr>
          <w:rtl w:val="true"/>
        </w:rPr>
        <w:t xml:space="preserve">. </w:t>
      </w:r>
      <w:r>
        <w:rPr>
          <w:rtl w:val="true"/>
        </w:rPr>
        <w:t>علي بن أبي‌طالب عليه السلام</w:t>
      </w:r>
      <w:bookmarkEnd w:id="524"/>
    </w:p>
    <w:p>
      <w:pPr>
        <w:pStyle w:val="BookText"/>
        <w:rPr/>
      </w:pPr>
      <w:r>
        <w:rPr>
          <w:rFonts w:eastAsia="Times New Roman" w:cs="Times New Roman" w:ascii="Times New Roman" w:hAnsi="Times New Roman"/>
          <w:color w:val="111111"/>
          <w:sz w:val="28"/>
          <w:szCs w:val="28"/>
          <w:lang w:val="en-US" w:bidi="en-US"/>
        </w:rPr>
        <w:t>14038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إليّ‌ عثمان في الهاجرة </w:t>
      </w:r>
      <w:r>
        <w:rPr>
          <w:rStyle w:val="FootnoteAnchor"/>
          <w:rtl w:val="true"/>
        </w:rPr>
        <w:footnoteReference w:id="375"/>
      </w:r>
      <w:r>
        <w:rPr>
          <w:rFonts w:ascii="Amiri" w:hAnsi="Amiri" w:eastAsia="Amiri" w:cs="Amiri"/>
          <w:color w:val="111111"/>
          <w:sz w:val="28"/>
          <w:sz w:val="28"/>
          <w:szCs w:val="28"/>
          <w:rtl w:val="true"/>
          <w:lang w:bidi="ar-SA"/>
        </w:rPr>
        <w:t xml:space="preserve">، فتقنّعت بثوبي وأتيته، فدخلت عليه وهو علي سريره، وفي يده قضيب، وبين يديه مال دَثِر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صبرتان من ورق وذهب،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خذ من هذا حتّي تملأ بطنك فقد أحرقتني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المال ورثته أو أعطاكه معط‍‌ أو اكتسبته من تجارة؛ كنت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آخذ وأشكر، أو اوفّر واُجهد، وإن كان من مال الله وفيه حقّ‌ المسلمين واليتيم وابن السبيل فوالله ما لك أن تعطينيه، ولا لي أن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والله إلا ما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 بالقضيب فضربني، والله ما أردّ يده حتّي قضي حاجته، فتقنّعت بثوبي ورجعت إلي منزلي،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وبينك إن كنت أمرتك بمعروف أو نهيت عن منكر</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6"/>
        <w:numPr>
          <w:ilvl w:val="5"/>
          <w:numId w:val="1"/>
        </w:numPr>
        <w:rPr/>
      </w:pPr>
      <w:bookmarkStart w:id="525" w:name="__RefHeading___Toc6440729_3381743652"/>
      <w:bookmarkStart w:id="526" w:name="_Toc217"/>
      <w:bookmarkEnd w:id="525"/>
      <w:r>
        <w:rPr/>
        <w:t>3</w:t>
      </w:r>
      <w:r>
        <w:rPr>
          <w:rtl w:val="true"/>
        </w:rPr>
        <w:t xml:space="preserve">. </w:t>
      </w:r>
      <w:r>
        <w:rPr>
          <w:rtl w:val="true"/>
        </w:rPr>
        <w:t>محمّد بن عمر بن علي</w:t>
      </w:r>
      <w:bookmarkEnd w:id="526"/>
    </w:p>
    <w:p>
      <w:pPr>
        <w:pStyle w:val="BookText"/>
        <w:rPr/>
      </w:pPr>
      <w:r>
        <w:rPr>
          <w:rFonts w:eastAsia="Times New Roman" w:cs="Times New Roman" w:ascii="Times New Roman" w:hAnsi="Times New Roman"/>
          <w:color w:val="111111"/>
          <w:sz w:val="28"/>
          <w:szCs w:val="28"/>
          <w:lang w:val="en-US" w:bidi="en-US"/>
        </w:rPr>
        <w:t>14039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سنة أربع وثلاثين كتب أصحاب رسول الله صلي الله عليه وسلم بعضهم إلي بعض أن اقدموا،</w:t>
      </w:r>
    </w:p>
    <w:p>
      <w:pPr>
        <w:pStyle w:val="BookText"/>
        <w:rPr/>
      </w:pPr>
      <w:r>
        <w:rPr>
          <w:rFonts w:ascii="Amiri" w:hAnsi="Amiri" w:eastAsia="Amiri" w:cs="Amiri"/>
          <w:color w:val="111111"/>
          <w:sz w:val="28"/>
          <w:sz w:val="28"/>
          <w:szCs w:val="28"/>
          <w:rtl w:val="true"/>
          <w:lang w:bidi="ar-SA"/>
        </w:rPr>
        <w:t>فإن كنتم تريدون الجهاد فعندنا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الناس علي عثمان، ونالوا منه أقبح ما نيل من أحد، وأصحاب رسول الله صلي الله عليه وسلم يرون ويسمعون، ليس فيهم أحد ينهي ولا يذبّ‌ إلا نفير،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وأبواُسيد الساعدي، وكعب بن مالك، وحسّان بن ثابت، فاجتمع الناس وكلّموا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ورائي، وقد كلّموني فيك، والله ما أدري ما أقول لك، وما أعرف شيئاً تجهله، ولا أدلّك علي أمر لا تعرفه، إنّك لتعلم ما نعلم، ما سبقناك إلي شيء فنخبرك عنه، ولا خلونا بشيء فنبلغكه، وما خصصنا بأمر دونك، وقد رأيت وسمعت، وصحبت رسول الله صلي الله عليه وسلم ونلت صهره، وما ابن أبي‌قحافة بأولي بعمل الحقّ‌ منك، ولا ابن الخطّاب بأولي بشيء من الخير منك، وإنّك أقرب إلي رسول الله صلي الله عليه وسلم رحماً، ولقد نلت من صهر رسول الله صلي الله عليه وسلم ما لم ينالا، ولا سبقاك إلي شيء، فالله الله في نفسك، فإنّك والله ما تبصّر من عمي، ولا تعلّم من جهل، وإنّ‌ الطريق لواضح بيّن، وإنّ‌ أعلام الدين 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يا عثمان أنّ‌ أفضل عباد الله عند الله إمام عادل هدي وهدي، فأقام سنّة معلومة، وأمات بدعة متروكة، فوالله إنّ‌ كلا لبيّن، وإنّ‌ السنن لقائمة لها أعلام، وإنّ‌ البدع لقائمة لها أعلام، وإنّ‌ شرّ الناس عند الله إمام جائر ضَلّ‌ وضُلّ‌ به، فأمات سنّة معلومة، وأحيا بدعة متروكة، وإنّي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يوم القيامة بالإمام الجائر وليس معه نصير ولا عاذر، فيلقي في جهنّم، فيدور في جهنّم كما تدور الرحا، ثمّ‌ يرتطم في غمرة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احذّرك الله، واُحذّرك سطوته ونقماته، فإنّ‌ عذابه شديد أليم، واُحذّرك أن تكون إمام هذه الاُمّة المقتول،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الاُمّة إمام، فيفتح عليها القتل والقتال إلي يوم القيامة، وتلبسّ‌ امورها عليها، ويتركهم شيعاً، فلا يبصرون الحقّ‌ لعلوّ الباطل، يموجون فيها موجاً، ويمرجون فيها مرجاً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علمت ليقولنّ‌ الّذي قلت، أما والله لو كنت مكاني ما عنّفتك</w:t>
      </w:r>
      <w:bookmarkStart w:id="527" w:name="pg14286_150281"/>
    </w:p>
    <w:p>
      <w:pPr>
        <w:pStyle w:val="BookText"/>
        <w:rPr/>
      </w:pPr>
      <w:bookmarkEnd w:id="527"/>
      <w:r>
        <w:rPr>
          <w:rFonts w:ascii="Amiri" w:hAnsi="Amiri" w:eastAsia="Amiri" w:cs="Amiri"/>
          <w:color w:val="111111"/>
          <w:sz w:val="28"/>
          <w:sz w:val="28"/>
          <w:szCs w:val="28"/>
          <w:rtl w:val="true"/>
          <w:lang w:bidi="ar-SA"/>
        </w:rPr>
        <w:t>ولا أسلمتك، ولا عبت عليك، ولا جئت منكراً أن وصلت رحماً، وسددت خلّة، وآويت ضائعاً، وولّيت شبيهاً بمن كان عمر يولّي، أنشدك الله يا علي، هل تعلم أنّ‌ المغيرة بن شعبة ليس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 عمر 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تلومني أن ولّيت ابن عامر في رحمه وقرابته‌؟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ساُخبرك، إنّ‌ عمر بن الخطّاب كان كلّ‌ من ولّي فإنّما يطأ علي صماخه، إن بلغه عنه حرف جلبه ثمّ‌ بلغ به أقصي الغاية، وأنت لا تفعل، ضعفت ورفقت علي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ولكنّ‌ الفضل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عمر ولّي معاوية خلافته كلّها؟ فقد 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معاوية كان أخوف من عمر من يرفأ غلام عمر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معاوية يقتطع الاُمور دونك وأنت تعلمها،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ولا تغيّر علي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علي من عنده </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 وثلاثين، ذكر خبر اجتماع المنحرفين علي عثمان، والبلاذري في أنساب الأشراف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مسير أهل الأمصار إلي عثمان، مع اختصار، ونحوه في الكامل لابن الأثير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 وثلاثين، ذكر ابتداء قتل عثمان، والبداية والنهاية لابن كثير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 وثلاثين</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6440731_3381743652"/>
      <w:bookmarkStart w:id="529" w:name="_Toc218"/>
      <w:bookmarkEnd w:id="528"/>
      <w:r>
        <w:rPr/>
        <w:t>4</w:t>
      </w:r>
      <w:r>
        <w:rPr>
          <w:rtl w:val="true"/>
        </w:rPr>
        <w:t xml:space="preserve">. </w:t>
      </w:r>
      <w:r>
        <w:rPr>
          <w:rtl w:val="true"/>
        </w:rPr>
        <w:t>ما ورد مرسلاً</w:t>
      </w:r>
      <w:bookmarkEnd w:id="529"/>
    </w:p>
    <w:p>
      <w:pPr>
        <w:pStyle w:val="BookText"/>
        <w:rPr/>
      </w:pPr>
      <w:r>
        <w:rPr>
          <w:rFonts w:eastAsia="Times New Roman" w:cs="Times New Roman" w:ascii="Times New Roman" w:hAnsi="Times New Roman"/>
          <w:color w:val="111111"/>
          <w:sz w:val="28"/>
          <w:szCs w:val="28"/>
          <w:lang w:val="en-US" w:bidi="en-US"/>
        </w:rPr>
        <w:t>14040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أنكر الناس علي عثمان ما أنكروا اجتمعوا إلي علي وسألوه أن يلقي لهم عثمان، فأقبل حتّي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قد كلّموني أن اكلّمك، والله ما أدري ما أقول لك، ما أعرف شيئاً تنكروه، ولا اعلمك شيئاً تجهله، وما ابن أبي‌قحافة بأولي بعمل</w:t>
      </w:r>
    </w:p>
    <w:p>
      <w:pPr>
        <w:pStyle w:val="BookText"/>
        <w:rPr/>
      </w:pPr>
      <w:r>
        <w:rPr>
          <w:rFonts w:ascii="Amiri" w:hAnsi="Amiri" w:eastAsia="Amiri" w:cs="Amiri"/>
          <w:color w:val="111111"/>
          <w:sz w:val="28"/>
          <w:sz w:val="28"/>
          <w:szCs w:val="28"/>
          <w:rtl w:val="true"/>
          <w:lang w:bidi="ar-SA"/>
        </w:rPr>
        <w:t>الحقّ‌ منك، ولا ابن الخطّاب بأولي بشيء من الخير منك، وما نُبصّرك من عمًي، وما نعلّمك من جهل، وإنّ‌ الطريق لبيّن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يا عثمان أنّ‌ أفضل الناس عند الله إمام عدل هدي وهدي، فأحيا سنّة معلومة، وأمات بدعة مجهولة، وأنّ‌ شرّ الناس عند الله إمام ضلالة ضلّ‌ وأضلّ‌، فأحيا بدعة مجهولة، وأمات سنّة معلومة، وإنّي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بالإمام الجائر يوم القيامة ليس معه ناصر ولا له عاذر، فيلقي في جهنّم فيدور دور الرحي، يرتطم في غمرة النار إلي آخر الأبد، وأنا احذّرك أن تكون إمام هذه الاُمّة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الاُمّة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به باب القتل والقتال إلي يوم القيامة يمرج بهم أمرهم ويمرجون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ثمّ‌ خطب خطبته الّتي أظهر فيها التوبة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في الخلفاء وتواريخهم وأيّامهم، في ما نقم الناس علي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فتكلّم كلاماً يسمعه الناس ويحملونه عنك، وأشهِد الله علي ما في قلبك، فإنّ‌ البلاد قد تمخّضت عليك، ولا تأمن أن يأتي ركب آخر من الكوفة أو من البصرة أو من مصر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اركب إليهم، فإن لم أفعل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رحمي واستخفّ‌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فخطب الناس، فأقرّ بما فعل، واستغفر الله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فلينُب، فأنا أوّل من اتّعظ‍‌، فإذا نزلت فليأتني أشرافكم فليروني رأيهم، فوالله لو ردّني إلي الحقّ‌ عبد لاتّبعته، وما عن الله مذهب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الناس بخطبته واجتمعوا إلي بابه مبتهجين بما كان منه، فخرج إليهم مروان فزبرهم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وجوهكم، ما اجتماعكم‌؟ أميرالمؤمنين مشغول عنكم، فإن احتاج إلي أحد منكم فسيدعوه، فانصرفوا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عليّاً الخبر فأتي عثمان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ولا رضي منك إلا بإفساد دينك وخديعتك عن عقلك‌؟ وإنّي لأراه سيوردك ثمّ‌ لا يصدرك، وما أنا</w:t>
      </w:r>
    </w:p>
    <w:p>
      <w:pPr>
        <w:pStyle w:val="BookText"/>
        <w:rPr/>
      </w:pPr>
      <w:r>
        <w:rPr>
          <w:rFonts w:ascii="Amiri" w:hAnsi="Amiri" w:eastAsia="Amiri" w:cs="Amiri"/>
          <w:color w:val="111111"/>
          <w:sz w:val="28"/>
          <w:sz w:val="28"/>
          <w:szCs w:val="28"/>
          <w:rtl w:val="true"/>
          <w:lang w:bidi="ar-SA"/>
        </w:rPr>
        <w:t>بعائد بعد مقامي هذا لمعاتبتك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 امرأته نائلة بنت الفرافصة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علي بن أبي‌طالب في مروان وقد أخبرك أنّه غير عائد إليك، وقد أطعت مروان ولا قدر له عند الناس ولا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علي فلم يأته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مسير أهل الأمصار إلي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اجتمعوا إلي علي وسألوه أن يلقي عثماناً، فأقبل حتّي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وقد سألوني أن اكلّمك، والله ما أدري ما أقول، ولا أعرف شيئاً إلا وكنت تعرفه ولا تنكره، وما ابن أبي‌قحافة وابن الخطّاب أولي بشيء من الخير منك، ولا نبصّرك من عمي، ولا نعلّمك من جهالة، وإنّ‌ الطريق لواضح، تعلم يا أميرالمؤمنين أنّ‌ خير عبد عند الله إمام عدل هدي وهدي به، ومن أحيا سنّة معلومة، وأمات بدعة مجهولة، وأنّ‌ شرّ الناس عند الله إمام ضلالة ضلّ‌ وأضلّ‌، وأحيا بدعة مجهولة، وأمات سنّة معلومة، وإنّي 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بالإمام الجائر يوم القيامة وليس معه ناصر ولا له عاذر، فيلقي في جهنّم فتدور به دور الرحي، ويلتطم في غمرة النار إلي آخر الأبد، وإنّي محذّرك أن تكون إمام هذه الاُمّة المقتول الّذي يفتح به باب القتل إلي يوم القيامة ويمرج به امورهم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وخطب خطبته الّتي أظهر فيها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 الله عنه كلّما اشتكي الناس من عثمان أرسل إليه ابنه الحسن يبلّغه ما يقول الناس فيه، فأرسل عثمان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 أنّ‌ أحداً لا يعلم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أعلم بما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علي عليه السلام ولم يبعث إليه بعدها في شيء</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في هذا المجال جهوده عليه السلام لدفع الفتنة ودفاعه عن عثمان فيما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بعد النبيّ‌ صلي الله عليه وآله وسلم </w:t>
      </w:r>
      <w:r>
        <w:rPr>
          <w:rFonts w:eastAsia="Amiri" w:cs="Amiri" w:ascii="Amiri" w:hAnsi="Amiri"/>
          <w:color w:val="111111"/>
          <w:sz w:val="28"/>
          <w:szCs w:val="28"/>
          <w:rtl w:val="true"/>
          <w:lang w:bidi="ar-SA"/>
        </w:rPr>
        <w:t>».</w:t>
      </w:r>
      <w:bookmarkStart w:id="530" w:name="pg14286_150287"/>
    </w:p>
    <w:p>
      <w:pPr>
        <w:pStyle w:val="Heading5"/>
        <w:numPr>
          <w:ilvl w:val="4"/>
          <w:numId w:val="1"/>
        </w:numPr>
        <w:rPr/>
      </w:pPr>
      <w:bookmarkStart w:id="531" w:name="__RefHeading___Toc6440733_3381743652"/>
      <w:bookmarkStart w:id="532" w:name="_Toc219"/>
      <w:bookmarkEnd w:id="530"/>
      <w:bookmarkEnd w:id="531"/>
      <w:r>
        <w:rPr/>
        <w:t>7</w:t>
      </w:r>
      <w:r>
        <w:rPr>
          <w:rtl w:val="true"/>
        </w:rPr>
        <w:t xml:space="preserve">. </w:t>
      </w:r>
      <w:r>
        <w:rPr>
          <w:rtl w:val="true"/>
        </w:rPr>
        <w:t>تجنّبه عليه السلام عن مراسم الاستقبال</w:t>
      </w:r>
      <w:bookmarkEnd w:id="532"/>
    </w:p>
    <w:p>
      <w:pPr>
        <w:pStyle w:val="Heading6"/>
        <w:numPr>
          <w:ilvl w:val="5"/>
          <w:numId w:val="1"/>
        </w:numPr>
        <w:rPr/>
      </w:pPr>
      <w:bookmarkStart w:id="533" w:name="__RefHeading___Toc6440735_3381743652"/>
      <w:bookmarkStart w:id="534" w:name="_Toc220"/>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535" w:name="__RefHeading___Toc6440737_3381743652"/>
      <w:bookmarkStart w:id="536" w:name="_Toc221"/>
      <w:bookmarkEnd w:id="535"/>
      <w:r>
        <w:rPr/>
        <w:t>1</w:t>
      </w:r>
      <w:r>
        <w:rPr>
          <w:rtl w:val="true"/>
        </w:rPr>
        <w:t xml:space="preserve">. </w:t>
      </w:r>
      <w:r>
        <w:rPr>
          <w:rtl w:val="true"/>
        </w:rPr>
        <w:t>حبّة العرني</w:t>
      </w:r>
      <w:bookmarkEnd w:id="536"/>
    </w:p>
    <w:p>
      <w:pPr>
        <w:pStyle w:val="BookText"/>
        <w:rPr/>
      </w:pPr>
      <w:r>
        <w:rPr>
          <w:rFonts w:eastAsia="Times New Roman" w:cs="Times New Roman" w:ascii="Times New Roman" w:hAnsi="Times New Roman"/>
          <w:color w:val="111111"/>
          <w:sz w:val="28"/>
          <w:szCs w:val="28"/>
          <w:lang w:val="en-US" w:bidi="en-US"/>
        </w:rPr>
        <w:t>14043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عن مسلم الأعور،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علي عليه السلام حتّي مرّ بالأنبار، فاستقبله بنو خُشنوشك؛ دهاقينها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فارسيّة، أصلها خش، أي الطيّب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استقبلوه نزلوا عن خيولهم، ثمّ‌ جاؤوا يشتدّون معه، وبين يديه ومعهم براذين قد أوقفوها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وما أردتم بهذا الّذي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صنعنا فهو خلق منّا نعظّم به الاُمراء، وأمّا هذه البراذين فهدّية لك، وقد صنعنا للمسلمين طعاماً، وهيّأنا لدوابّكم علفاً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فيكم خلق تعظّمون به الاُمراء، فوالله ما ينفع ذلك الاُمراء، وإنّكم لتشقّون به علي أنفسكم وأبدانكم، فلا تعودوا له، وأمّا دوابّكم هذه، فإن أحببتم أن آخذها منكم وأحسبها لكم من خراجكم أخذناها منكم، وأمّا طعامكم الّذي صنعتم لنا، فإنّا نكره أن نأكل من أموالكم إلا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نقوّمه ثمّ‌ نقبل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تقوّمونه قيمته، نحن نكتفي بما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فإنّ‌ لنا من العرب موالي ومعارف، أتمنعنا أن نهدي لهم أو تمنعهم أن يقبلوا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العرب لكم موال، وليس ينبغي لأحد من المسلمين أن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537" w:name="pg14286_150289"/>
    </w:p>
    <w:p>
      <w:pPr>
        <w:pStyle w:val="BookText"/>
        <w:rPr/>
      </w:pPr>
      <w:bookmarkEnd w:id="537"/>
      <w:r>
        <w:rPr>
          <w:rFonts w:ascii="Amiri" w:hAnsi="Amiri" w:eastAsia="Amiri" w:cs="Amiri"/>
          <w:color w:val="111111"/>
          <w:sz w:val="28"/>
          <w:sz w:val="28"/>
          <w:szCs w:val="28"/>
          <w:rtl w:val="true"/>
          <w:lang w:bidi="ar-SA"/>
        </w:rPr>
        <w:t>يقبل هديّتكم، وإن غصبكم أحد فأعلمونا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نحبّ‌ أن تقبل هديّتنا وكرامتنا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أغني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وسار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مرسلاً في المعيار والموازنة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أميرالمؤمنين عليه السلام في الناس ومشاورته إيّاهم،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فاستقبله دهقان من رؤسائها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6440739_3381743652"/>
      <w:bookmarkStart w:id="539" w:name="_Toc222"/>
      <w:bookmarkEnd w:id="538"/>
      <w:r>
        <w:rPr/>
        <w:t>2</w:t>
      </w:r>
      <w:r>
        <w:rPr>
          <w:rtl w:val="true"/>
        </w:rPr>
        <w:t xml:space="preserve">. </w:t>
      </w:r>
      <w:r>
        <w:rPr>
          <w:rtl w:val="true"/>
        </w:rPr>
        <w:t>ما ورد مرسلاً</w:t>
      </w:r>
      <w:bookmarkEnd w:id="539"/>
    </w:p>
    <w:p>
      <w:pPr>
        <w:pStyle w:val="BookText"/>
        <w:rPr/>
      </w:pPr>
      <w:r>
        <w:rPr>
          <w:rFonts w:eastAsia="Times New Roman" w:cs="Times New Roman" w:ascii="Times New Roman" w:hAnsi="Times New Roman"/>
          <w:color w:val="111111"/>
          <w:sz w:val="28"/>
          <w:szCs w:val="28"/>
          <w:lang w:val="en-US" w:bidi="en-US"/>
        </w:rPr>
        <w:t>14044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دهاقين الأنبار فترجّلوا له واشتدّوا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امراءنا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امراؤكم، وإنّكم لتشقّون به علي أنفسكم، وتشقون به في آخرتكم، وما أخسر المشقّة وراءها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أربح الراحة معها الأمان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40" w:name="__RefHeading___Toc6440741_3381743652"/>
      <w:bookmarkStart w:id="541" w:name="_Toc223"/>
      <w:bookmarkEnd w:id="540"/>
      <w:r>
        <w:rPr/>
        <w:t>8</w:t>
      </w:r>
      <w:r>
        <w:rPr>
          <w:rtl w:val="true"/>
        </w:rPr>
        <w:t xml:space="preserve">. </w:t>
      </w:r>
      <w:r>
        <w:rPr>
          <w:rtl w:val="true"/>
        </w:rPr>
        <w:t>كراهته عليه السلام عن المشي خلفه</w:t>
      </w:r>
      <w:bookmarkEnd w:id="541"/>
    </w:p>
    <w:p>
      <w:pPr>
        <w:pStyle w:val="Heading6"/>
        <w:numPr>
          <w:ilvl w:val="5"/>
          <w:numId w:val="1"/>
        </w:numPr>
        <w:rPr/>
      </w:pPr>
      <w:bookmarkStart w:id="542" w:name="__RefHeading___Toc6440743_3381743652"/>
      <w:bookmarkStart w:id="543" w:name="_Toc224"/>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عاصم الفائشي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544" w:name="__RefHeading___Toc6440745_3381743652"/>
      <w:bookmarkStart w:id="545" w:name="_Toc225"/>
      <w:bookmarkEnd w:id="544"/>
      <w:r>
        <w:rPr/>
        <w:t>1</w:t>
      </w:r>
      <w:r>
        <w:rPr>
          <w:rtl w:val="true"/>
        </w:rPr>
        <w:t xml:space="preserve">. </w:t>
      </w:r>
      <w:r>
        <w:rPr>
          <w:rtl w:val="true"/>
        </w:rPr>
        <w:t>اميّ‌ الصيرفي</w:t>
      </w:r>
      <w:bookmarkEnd w:id="545"/>
    </w:p>
    <w:p>
      <w:pPr>
        <w:pStyle w:val="BookText"/>
        <w:rPr/>
      </w:pPr>
      <w:r>
        <w:rPr>
          <w:rFonts w:eastAsia="Times New Roman" w:cs="Times New Roman" w:ascii="Times New Roman" w:hAnsi="Times New Roman"/>
          <w:color w:val="111111"/>
          <w:sz w:val="28"/>
          <w:szCs w:val="28"/>
          <w:lang w:val="en-US" w:bidi="en-US"/>
        </w:rPr>
        <w:t>14045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شهاب بن عبّاد، حدّثنا سفيان، عن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مشوا خلف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خفق نعالكم؛ فإنّها مفسدة لقلوب نوكي </w:t>
      </w:r>
      <w:r>
        <w:rPr>
          <w:rStyle w:val="FootnoteAnchor"/>
          <w:rtl w:val="true"/>
        </w:rPr>
        <w:footnoteReference w:id="383"/>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384"/>
      </w:r>
      <w:bookmarkStart w:id="546" w:name="pg14286_150291"/>
    </w:p>
    <w:p>
      <w:pPr>
        <w:pStyle w:val="Heading6"/>
        <w:numPr>
          <w:ilvl w:val="5"/>
          <w:numId w:val="1"/>
        </w:numPr>
        <w:rPr/>
      </w:pPr>
      <w:bookmarkStart w:id="547" w:name="__RefHeading___Toc6440747_3381743652"/>
      <w:bookmarkStart w:id="548" w:name="_Toc226"/>
      <w:bookmarkEnd w:id="546"/>
      <w:bookmarkEnd w:id="547"/>
      <w:r>
        <w:rPr/>
        <w:t>2</w:t>
      </w:r>
      <w:r>
        <w:rPr>
          <w:rtl w:val="true"/>
        </w:rPr>
        <w:t xml:space="preserve">. </w:t>
      </w:r>
      <w:r>
        <w:rPr>
          <w:rtl w:val="true"/>
        </w:rPr>
        <w:t>سفيان بن عيينة</w:t>
      </w:r>
      <w:bookmarkEnd w:id="548"/>
    </w:p>
    <w:p>
      <w:pPr>
        <w:pStyle w:val="BookText"/>
        <w:rPr/>
      </w:pPr>
      <w:r>
        <w:rPr>
          <w:rFonts w:eastAsia="Times New Roman" w:cs="Times New Roman" w:ascii="Times New Roman" w:hAnsi="Times New Roman"/>
          <w:color w:val="111111"/>
          <w:sz w:val="28"/>
          <w:szCs w:val="28"/>
          <w:lang w:val="en-US" w:bidi="en-US"/>
        </w:rPr>
        <w:t>14046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أبومعمر،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عنّي عن خفق نعالكم فإنّها مفسدة لقلوب نوكي الرجال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830/3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8879</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6440749_3381743652"/>
      <w:bookmarkStart w:id="550" w:name="_Toc227"/>
      <w:bookmarkEnd w:id="549"/>
      <w:r>
        <w:rPr/>
        <w:t>3</w:t>
      </w:r>
      <w:r>
        <w:rPr>
          <w:rtl w:val="true"/>
        </w:rPr>
        <w:t xml:space="preserve">. </w:t>
      </w:r>
      <w:r>
        <w:rPr>
          <w:rtl w:val="true"/>
        </w:rPr>
        <w:t>عبدالله بن عاصم الفائشي</w:t>
      </w:r>
      <w:bookmarkEnd w:id="550"/>
    </w:p>
    <w:p>
      <w:pPr>
        <w:pStyle w:val="BookText"/>
        <w:rPr/>
      </w:pPr>
      <w:r>
        <w:rPr>
          <w:rFonts w:eastAsia="Times New Roman" w:cs="Times New Roman" w:ascii="Times New Roman" w:hAnsi="Times New Roman"/>
          <w:color w:val="111111"/>
          <w:sz w:val="28"/>
          <w:szCs w:val="28"/>
          <w:lang w:val="en-US" w:bidi="en-US"/>
        </w:rPr>
        <w:t>14047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عاصم الفائشي،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بالثوريّين، فسمع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البكاء علي قتلي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أشهد لمن قتل منهم صابراً محتسباً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بالفائشيّين، فسمع الأصوات، فقال مثل ذلك، ثمّ‌ مضي حتّي مرّ بالشباميّين، فسمع رجّة شديدة، فوقف، فخرج إليه حرب بن شرحبيل الشبامي،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أيغلبكم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تنهونهنّ‌ عن هذا الرنين‌؟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كانت داراً أو دارين أو ثلاثاً قدرنا علي ذلك، ولكن قتل من هذا الحيّ‌ ثمانون ومئة قتيل، فليس دار إلا وفيها بكاء، فأمّا نحن معشر الرجال فإنّا لا نبكي، ولكن نفرح لهم، أ لا نفرح لهم بالشهادة‌؟</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قتلاكم وموتاكم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يمشي معه وعلي راكب،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مثلي فتنة للوالي، ومذلّة للمؤمن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6"/>
        <w:numPr>
          <w:ilvl w:val="5"/>
          <w:numId w:val="1"/>
        </w:numPr>
        <w:rPr/>
      </w:pPr>
      <w:bookmarkStart w:id="551" w:name="__RefHeading___Toc6440751_3381743652"/>
      <w:bookmarkStart w:id="552" w:name="_Toc228"/>
      <w:bookmarkEnd w:id="551"/>
      <w:r>
        <w:rPr/>
        <w:t>4</w:t>
      </w:r>
      <w:r>
        <w:rPr>
          <w:rtl w:val="true"/>
        </w:rPr>
        <w:t xml:space="preserve">. </w:t>
      </w:r>
      <w:r>
        <w:rPr>
          <w:rtl w:val="true"/>
        </w:rPr>
        <w:t>ما ورد مرسلاً</w:t>
      </w:r>
      <w:bookmarkEnd w:id="552"/>
    </w:p>
    <w:p>
      <w:pPr>
        <w:pStyle w:val="BookText"/>
        <w:rPr/>
      </w:pPr>
      <w:r>
        <w:rPr>
          <w:rFonts w:eastAsia="Times New Roman" w:cs="Times New Roman" w:ascii="Times New Roman" w:hAnsi="Times New Roman"/>
          <w:color w:val="111111"/>
          <w:sz w:val="28"/>
          <w:szCs w:val="28"/>
          <w:lang w:val="en-US" w:bidi="en-US"/>
        </w:rPr>
        <w:t>14048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أنّه خرج يوماً من المسجد فأتبعه الناس</w:t>
      </w:r>
      <w:bookmarkStart w:id="553" w:name="pg14286_150294"/>
    </w:p>
    <w:p>
      <w:pPr>
        <w:pStyle w:val="BookText"/>
        <w:rPr/>
      </w:pPr>
      <w:bookmarkEnd w:id="553"/>
      <w:r>
        <w:rPr>
          <w:rFonts w:ascii="Amiri" w:hAnsi="Amiri" w:eastAsia="Amiri" w:cs="Amiri"/>
          <w:color w:val="111111"/>
          <w:sz w:val="28"/>
          <w:sz w:val="28"/>
          <w:szCs w:val="28"/>
          <w:rtl w:val="true"/>
          <w:lang w:bidi="ar-SA"/>
        </w:rPr>
        <w:t>فالتفت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يصلح علي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النعال مفسدة لقلوب نوكي الرجال</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 مدح التواضع وذمّ‌ العجب وطلب الرئاسة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6440753_3381743652"/>
      <w:bookmarkStart w:id="555" w:name="_Toc229"/>
      <w:bookmarkEnd w:id="554"/>
      <w:r>
        <w:rPr>
          <w:rtl w:val="true"/>
        </w:rPr>
        <w:t>الثاني عشر</w:t>
      </w:r>
      <w:r>
        <w:rPr>
          <w:rtl w:val="true"/>
        </w:rPr>
        <w:t xml:space="preserve">: </w:t>
      </w:r>
      <w:r>
        <w:rPr>
          <w:rtl w:val="true"/>
        </w:rPr>
        <w:t>تعليمه عليه السلام الصلاة علي النبيّ‌ صلي الله عليه وآله وسلم</w:t>
      </w:r>
      <w:bookmarkEnd w:id="555"/>
    </w:p>
    <w:p>
      <w:pPr>
        <w:pStyle w:val="Heading5"/>
        <w:numPr>
          <w:ilvl w:val="4"/>
          <w:numId w:val="1"/>
        </w:numPr>
        <w:rPr/>
      </w:pPr>
      <w:bookmarkStart w:id="556" w:name="__RefHeading___Toc6440755_3381743652"/>
      <w:bookmarkStart w:id="557" w:name="_Toc230"/>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خضر عن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زوذي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الأسدي عن رجل</w:t>
      </w:r>
    </w:p>
    <w:p>
      <w:pPr>
        <w:pStyle w:val="Heading5"/>
        <w:numPr>
          <w:ilvl w:val="4"/>
          <w:numId w:val="1"/>
        </w:numPr>
        <w:rPr/>
      </w:pPr>
      <w:bookmarkStart w:id="558" w:name="__RefHeading___Toc6440757_3381743652"/>
      <w:bookmarkStart w:id="559" w:name="_Toc231"/>
      <w:bookmarkEnd w:id="558"/>
      <w:r>
        <w:rPr/>
        <w:t>1</w:t>
      </w:r>
      <w:r>
        <w:rPr>
          <w:rtl w:val="true"/>
        </w:rPr>
        <w:t xml:space="preserve">. </w:t>
      </w:r>
      <w:r>
        <w:rPr>
          <w:rtl w:val="true"/>
        </w:rPr>
        <w:t>خضر عن بعض</w:t>
      </w:r>
      <w:bookmarkEnd w:id="559"/>
    </w:p>
    <w:p>
      <w:pPr>
        <w:pStyle w:val="BookText"/>
        <w:rPr/>
      </w:pPr>
      <w:r>
        <w:rPr>
          <w:rFonts w:eastAsia="Times New Roman" w:cs="Times New Roman" w:ascii="Times New Roman" w:hAnsi="Times New Roman"/>
          <w:color w:val="111111"/>
          <w:sz w:val="28"/>
          <w:szCs w:val="28"/>
          <w:lang w:val="en-US" w:bidi="en-US"/>
        </w:rPr>
        <w:t>14049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خضر، عن أبيه، عن بعض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يعلّم أصحابه الصلاة علي النبيّ‌ صلي الله عليه وسلم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وبارئ المسموكات، وجبّار القلوب علي فطرتها شقيّها وسعيدها، اجعل شرائف صلواتك ونوامي بركاتك، ورأفة تحنّنك علي محمّد عبدك ورسولك، الخاتم لما سبق، والفاتح لما اغلق، والمعلن الحقّ‌ بالحقّ‌، والدامغ لجيشات الأباطيل كما حمّل، فاُضطلع بأمرك لطاعتك، مستوفزاً في مرضاتك، بغير نكل في قدم، ولا وهي في‌عزم، واعياً لوحيك، حافظاً لعهدك، ماضياً علي نفاذ أمرك، حتّي أوري قبساً لقابس، آلاء الله تصل بأهله أسبابه، به هديت القلوب بعد خوضات الفتن، ووضحت أعلام الإسلام، ومنيرات الأحكام، فهو أمينك المأمون، وخازن علمك المخزون، وشهيدك يوم الدين، وبعيثك نعمة، ورسولك بالحقّ‌ رحمة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افسح له في عدنك منفسحاً، واجزه مضاعفات الخير من فضلك، مهنّآت غير</w:t>
      </w:r>
      <w:bookmarkStart w:id="560" w:name="pg14286_150296"/>
    </w:p>
    <w:p>
      <w:pPr>
        <w:pStyle w:val="BookText"/>
        <w:rPr/>
      </w:pPr>
      <w:bookmarkEnd w:id="560"/>
      <w:r>
        <w:rPr>
          <w:rFonts w:ascii="Amiri" w:hAnsi="Amiri" w:eastAsia="Amiri" w:cs="Amiri"/>
          <w:color w:val="111111"/>
          <w:sz w:val="28"/>
          <w:sz w:val="28"/>
          <w:szCs w:val="28"/>
          <w:rtl w:val="true"/>
          <w:lang w:bidi="ar-SA"/>
        </w:rPr>
        <w:t>مكدّرات، من فوز ثوابك المحلول، وجزيل عطائك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علي بناء الناس بناءه، وأكرم لديك مثواه، وأتمم له نوره، واجزه من ابتعاثك له، مقبول الشهادة، ومرضيّ‌ المقالة، ذا منطق عدل، وخطّة فصل، وبرهان عظيم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القالي في ذيل الأمالي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النوادر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6440759_3381743652"/>
      <w:bookmarkStart w:id="562" w:name="_Toc232"/>
      <w:bookmarkEnd w:id="561"/>
      <w:r>
        <w:rPr/>
        <w:t>2</w:t>
      </w:r>
      <w:r>
        <w:rPr>
          <w:rtl w:val="true"/>
        </w:rPr>
        <w:t xml:space="preserve">. </w:t>
      </w:r>
      <w:r>
        <w:rPr>
          <w:rtl w:val="true"/>
        </w:rPr>
        <w:t>سلامة الكندي</w:t>
      </w:r>
      <w:bookmarkEnd w:id="562"/>
    </w:p>
    <w:p>
      <w:pPr>
        <w:pStyle w:val="BookText"/>
        <w:rPr/>
      </w:pPr>
      <w:r>
        <w:rPr>
          <w:rFonts w:eastAsia="Times New Roman" w:cs="Times New Roman" w:ascii="Times New Roman" w:hAnsi="Times New Roman"/>
          <w:color w:val="111111"/>
          <w:sz w:val="28"/>
          <w:szCs w:val="28"/>
          <w:lang w:val="en-US" w:bidi="en-US"/>
        </w:rPr>
        <w:t>14050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سلامة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يعلّم الناس الصلاة علي نبيّ‌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وبارئ المسموكات، وجبّار القلوب علي فطراتها شقيّها وسعيدها، اجعل شرائف صلواتك ونوامي بركاتك، ورافع تحيّتك علي محمّد عبدك ورسولك الخاتم لما سبق، والفاتح لما اغلق، والمعلوم الحقّ‌ بالحقّ‌، والدافع جيشات الأباطيل، كما كمل فاضطلع بأمرك لطاعتك مستوفزاً في مرضاتك، بغير ملك في قدم، ولا وهن في عزم، داعياً لوجهك، حافظاً لعهدك، ماضياً علي نفاذ أمرك، حتّي أوري تبسّماً لقابس، به هديت القلوب بعد خوضات الفتن والإثم بموضحات الأعلام، ومنيرات الإسلام، ونائرات الأحكام، فهو نبيّك المأمون، وخازن علمك المخزون، وشهيدك يوم الدين، ومبعوثك نعمة، ورسولك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متفسّحاً في عدلك، واجزه مضاعفات الخير من فضلك له مهيّئات غير مكّدرات، من فوز ثوابك المعلوم، وجزيل عطائك المجلول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أعل علي بناء البانين بناءه، وأكرم مثواه لديك ونزله، وأتمم له نوره، واجزه من ابتعاثك له مقبول الشهادة، مرضيّ‌ المقالة، ذا منطق عدل، وكلام فصل، وحجّة وبرهان عظيم</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14051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سعيد بن منصور ويزيد بن هارون وزيد بن الحباب، ثلاثتهم عن نوح بن قيس، حدّثنا سلامة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يعلّم الناس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وبارئ المسموكات، وجبّار القلوب علي فطرتها شقيّها وسعيدها، اجعل شرائف صلواتك، ونوامي بركاتك، ورأفة تحنّنك، علي محمّد عبدك ورسولك الفاتح لما اغلق، والخاتم لما سبق، والمعلن الحقّ‌ بالحقّ‌، والدامغ لجيشات الأباطيل، كما حمل فاضطلع بأمرك بطاعتك، مستوفزاً في مرضاتك، غير نكل في قدم، ولا وهن في‌عزم، واعياً لوحيك، حافظاً لعهدك، ماضياً علي نفاذ أمرك حتّي أوري قبساً لقابس، آلاء الله تصل بأهله أسبابه، به هديت القلوب بعد خوضات الفتن والإثم، وأبهج موضحات الأعلام، ونائرات الأحكام، ومنيرات الإسلام، فهو أمينك المأمون، وخازن علمك المخزون، وشهيدك يوم الدين، وبعيثك نعمة، ورسولك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في عدنك، واجزه مضاعفات الخير من فضلك، مهنّآت له غير مكدّرات، من فوز ثوابك المحلول، وجزيل عطائك الملول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علي بناء الناس بناءه، وأكرم مثواه لديك ونزله، وأتمم له نوره، واجزه من ابتعاثك له مقبول الشهادة، مرضيّ‌ المقالة، ذا منطق عدل، وخطّة فصل، وحجّة وبرهان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مشهور من كلام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أبوذرّ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أبي‌الحسين أبوعلي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الحسيب،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وزير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الطاحي، عن سلامة الكندي،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أبي‌طالب رضي الله عنه يعلّم الناس الصلاة علي النبيّ‌ صلي الله عليه وسلم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داحي المدحوّات، وبارئ المسموكات، وجبّار القلوب علي فطرتها شقيّها وسعيدها، اجعل شرائف صلواتك ونوامي بركاتك ورأفة تحيّتك علي محمّد عبدك ورسولك، الخاتم لما سبق، والفاتح لما اغلق، والمعلن الحقّ‌ بالحقّ‌، والدامغ جيشات الأباطيل كما حمّل، فاضطلع بأمرك لطاعتك، مستوفزاً في مرضاتك بغير نكل في قدم، ولا وهي في عدم، واعياً لوحيك، حافظاً لعهدك، ماضياً علي نفاذ أمرك، حتّي أوري قبساً لقابس، آلاء الله تصل بأهله أسبابه، به هديت القلوب بعد خوضات الفتن والإثم، موضحات الأعلام، ومنيرات الإسلام، ودائرات الأحكام، وهو أمينك المأمون، وخزّان علمك المخزون، وشهيدك يوم الدين، وبعيثك نعمة، ورسولك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له فتحاً في عدلك، واجزه مضاعفات الخير من فضلك، له مهنّآت غير مكدّرات، من فوز ثوابك المضنون، وجزل عطائك المحلول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 علي بناء البانين بناءه، وأكرم مثواه لديك ونزله، وأتمم له نوره، واجزه من ابتعاثك له، مقبول الشهادة، مرضيّ‌ المقالة، ذا منطق عدل، وخطّة فصل، وحجّة وبرهان عظيم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النميري بإسناده إليه في الإعلام بفضل الصلاة ق</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يزيد بن هارون، عن نوح بن قيس، عن سلامة الكندي، عن علي رضي الله عنه أنّ‌ سلامة الكندي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يعلّمنا الصلاة علي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داحي المدحوّات، وبارئ المسموكات، وجبّار القلوب علي فطراتها شقيّها وسعيدها، اجعل شرائف صلواتك، ونوامي بركاتك، ورأفة تحنّنك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عبدك ورسولك، الفاتح لما اغلق، والخاتم لما سبق، والمعلن الحقّ‌ بالحقّ‌، والدامغ جيشات الأباطيل، كما حمّل فاضطلع بأمرك لطاعتك، مستوفزاً في مرضاتك، بغير نكل في قدم، ولا وهي في عزم، واعياً لوحيك، حافظاً لعهدك، ماضياً علي نفاذ أمرك، حتّي أوري قبساً لقابس، وأنار علماً لحابس، آلاء الله تصل بأهله</w:t>
      </w:r>
    </w:p>
    <w:p>
      <w:pPr>
        <w:pStyle w:val="BookText"/>
        <w:rPr/>
      </w:pPr>
      <w:r>
        <w:rPr>
          <w:rFonts w:ascii="Amiri" w:hAnsi="Amiri" w:eastAsia="Amiri" w:cs="Amiri"/>
          <w:color w:val="111111"/>
          <w:sz w:val="28"/>
          <w:sz w:val="28"/>
          <w:szCs w:val="28"/>
          <w:rtl w:val="true"/>
          <w:lang w:bidi="ar-SA"/>
        </w:rPr>
        <w:t>أسبابه، به هديت القلوب بعد خوضات الفتن والإثم، موضحات الأعلام، ونائرات الأحكام، ومنيرات الإسلام، فهو أمينك المأمون، وخازن علمك المخزون، وشهيدك يوم الدين، وبعيثك نعمة، ورسولك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مفتسحاً في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وأجزه مضاعفات الخير من فضلك، له مهنّآت غير مكدّرات، من فوز ثوابك المحلول، وجزل عطائك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علي بناء البانين بناءه، وأكرم مثواه لديك ونزله، وأتمم له نوره، وأجزه من ابتعاثك له مقبول الشهادة، مرضيّ‌ المقالة، ذا منطق عدل، وخطّة فصل، وحجّة برهان عظيم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أميرالمؤمنين علي بن أبي‌طالب، وعنه ابن أبي‌الحديد في شرح نهج البلاغة </w:t>
      </w:r>
      <w:r>
        <w:rPr>
          <w:rFonts w:eastAsia="Amiri" w:cs="Amiri" w:ascii="Amiri" w:hAnsi="Amiri"/>
          <w:color w:val="111111"/>
          <w:sz w:val="28"/>
          <w:szCs w:val="28"/>
          <w:lang w:bidi="ar-SA"/>
        </w:rPr>
        <w:t>134/19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ابن كثير في تفسير القرآن العظيم </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يزيد بن هارون 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يعلّمنا الصلاة علي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وبارئ المسموكات، اجعل شرائف صلواتك ونوامي بركاتك ورأفة تحنّنك علي محمّد عبدك ورسولك، الفاتح لما اغلق، والخاتم لما سبق، والمعلن الحقّ‌ بالحقّ‌، والدامغ لجيشات الأباطيل كما حمّل، فاضطلع بأمرك لطاعتك، مستوفزاً في مرضاتك، واعياً لوحيك، حافظاً لعهدك، ماضياً علي نفاذ أمرك، حتّي أوري قبساً لقابس، آلاء الله تصل بأهله أسبابه، به هديت القلوب بعد خوضات الفتن والإثم، وأبهج موضحات الأعلام، ونائرات الأحكام، ومنيرات الإسلام، فهو أمينك المأمون، وخازن علمك المخزون، وشهيدك يوم الدين، وبعيثك نعمة، ورسولك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في عدنك، واجزه مضاعفات الخير من فضلك، مهنّآت له غير مكدّرات، من فوز ثوابك المحلول، وجزيل عطائك المعلول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أعل علي بناء الناس بناءه، وأكرم مثواه لديك ونزله، وأتمّ‌ له نوره، واجزه من</w:t>
      </w:r>
      <w:bookmarkStart w:id="563" w:name="pg14286_150304"/>
    </w:p>
    <w:p>
      <w:pPr>
        <w:pStyle w:val="BookText"/>
        <w:rPr/>
      </w:pPr>
      <w:bookmarkEnd w:id="563"/>
      <w:r>
        <w:rPr>
          <w:rFonts w:ascii="Amiri" w:hAnsi="Amiri" w:eastAsia="Amiri" w:cs="Amiri"/>
          <w:color w:val="111111"/>
          <w:sz w:val="28"/>
          <w:sz w:val="28"/>
          <w:szCs w:val="28"/>
          <w:rtl w:val="true"/>
          <w:lang w:bidi="ar-SA"/>
        </w:rPr>
        <w:t>ابتعاثك له مقبول الشهادة، ومرضيّ‌ المقالة، ذا منطق عدل، وخطّة فصل، وبرهان عظيم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القسم الثاني، الباب الرابع، فصل في كيفيّة الصلاة عليه والتسليم</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440761_3381743652"/>
      <w:bookmarkStart w:id="565" w:name="_Toc233"/>
      <w:bookmarkEnd w:id="564"/>
      <w:r>
        <w:rPr/>
        <w:t>3</w:t>
      </w:r>
      <w:r>
        <w:rPr>
          <w:rtl w:val="true"/>
        </w:rPr>
        <w:t xml:space="preserve">. </w:t>
      </w:r>
      <w:r>
        <w:rPr>
          <w:rtl w:val="true"/>
        </w:rPr>
        <w:t>عبدالله الأسدي عن رجل</w:t>
      </w:r>
      <w:bookmarkEnd w:id="565"/>
    </w:p>
    <w:p>
      <w:pPr>
        <w:pStyle w:val="BookText"/>
        <w:rPr/>
      </w:pPr>
      <w:r>
        <w:rPr>
          <w:rFonts w:eastAsia="Times New Roman" w:cs="Times New Roman" w:ascii="Times New Roman" w:hAnsi="Times New Roman"/>
          <w:color w:val="111111"/>
          <w:sz w:val="28"/>
          <w:szCs w:val="28"/>
          <w:lang w:val="en-US" w:bidi="en-US"/>
        </w:rPr>
        <w:t>14055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الأسدي، عن رجل،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داحي المدحوّات، ويا باني المبنيّات، ويا مرسي المرسيّات، ويا جبّار القلوب علي فطرتها شقيّها وسعيدها، ويا باسط‍‌ الرحمة للمتّقين، اجعل شرائف صلواتك ونوامي بركاتك ورأفات تحيّتك وعواطف زواكي رحمتك علي محمّد عبدك ورسولك، الفاتح لما اغلق، والخاتم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وفاتح الحقّ‌ بالحقّ‌، ودامغ جيشات الأباطيل كما حمّلته، فاضطلع بأمرك مستنصراً في رضوانك غير ناكل عن قدم، ولا مثن عن عزم، الحافظ‍‌ لعهدك، الماضي لنفاذ أمرك، حتّي أري أن أري فيمن أفضي إليك تنصر بأمرك وأسباب هداة القلوب، بعد واضحات الأعلام إلي خوضات الفتن إلي نائرات الأحكام، فهو أمينك المأمون، وشاهدك يوم الدين، وبعيثك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عندك، وأعطه بعد رضاه الرضيّ‌ من فوز ثوابك المحلول، وعظيم جزائك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أتمم له موعدك بانبعاثك إيّاه مقبول الشفاعة، عدل الشهادة، مرضيّ‌ المقالة، ذا منطق عدل، وخطيب فصل، وحجّة وبرهان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سامعين مطيعين وأولياء مخلصين ورفقاء مصاحبين، اللهمّ‌ بلّغه منّا السلام، واردد علينا منه السلام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Heading5"/>
        <w:numPr>
          <w:ilvl w:val="4"/>
          <w:numId w:val="1"/>
        </w:numPr>
        <w:rPr/>
      </w:pPr>
      <w:bookmarkStart w:id="566" w:name="__RefHeading___Toc6440763_3381743652"/>
      <w:bookmarkStart w:id="567" w:name="_Toc234"/>
      <w:bookmarkEnd w:id="566"/>
      <w:r>
        <w:rPr/>
        <w:t>4</w:t>
      </w:r>
      <w:r>
        <w:rPr>
          <w:rtl w:val="true"/>
        </w:rPr>
        <w:t xml:space="preserve">. </w:t>
      </w:r>
      <w:r>
        <w:rPr>
          <w:rtl w:val="true"/>
        </w:rPr>
        <w:t>عمير بن زوذي</w:t>
      </w:r>
      <w:bookmarkEnd w:id="567"/>
    </w:p>
    <w:p>
      <w:pPr>
        <w:pStyle w:val="BookText"/>
        <w:rPr/>
      </w:pPr>
      <w:r>
        <w:rPr>
          <w:rFonts w:eastAsia="Times New Roman" w:cs="Times New Roman" w:ascii="Times New Roman" w:hAnsi="Times New Roman"/>
          <w:color w:val="111111"/>
          <w:sz w:val="28"/>
          <w:szCs w:val="28"/>
          <w:lang w:val="en-US" w:bidi="en-US"/>
        </w:rPr>
        <w:t>14056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عبّاد بن الحبيب بن المهلّب بن أبي‌صفرة،</w:t>
      </w:r>
      <w:bookmarkStart w:id="568" w:name="pg14286_150306"/>
    </w:p>
    <w:p>
      <w:pPr>
        <w:pStyle w:val="BookText"/>
        <w:rPr/>
      </w:pPr>
      <w:bookmarkEnd w:id="568"/>
      <w:r>
        <w:rPr>
          <w:rFonts w:ascii="Amiri" w:hAnsi="Amiri" w:eastAsia="Amiri" w:cs="Amiri"/>
          <w:color w:val="111111"/>
          <w:sz w:val="28"/>
          <w:sz w:val="28"/>
          <w:szCs w:val="28"/>
          <w:rtl w:val="true"/>
          <w:lang w:bidi="ar-SA"/>
        </w:rPr>
        <w:t xml:space="preserve">عن مجالد بن سعيد، عن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زوذي أبي‌كثير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أميرالمؤمنين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داحي المدحوّات، وداعم المسموكات، وجابل القلوب علي فطرتها شقيّها وسعيدها، وغويّها ورشيدها، اللهمّ‌ واجعل شرائف صلواتك، ونوامي بركاتك، علي سيّدنا محمّد عبدك ورسولك وحبيبك، الخاتم لما سبق، والفاتح لما انغلق، المعلن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الناطق بالصدق، الدافع جيشات الأباطيل، والدامغ هيشات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الأضاليل، فاضطلع قائماً بأمرك، مستوفزاً في مرضاتك، غير ناكل عن قدم، ولا واه في عزم، مراعياً لعهدك، محافظاً لودّك، حتّي أوري قبس القابس، وأضاء الطريق للخابط‍‌، وهدي به الناس بعد خوض الفتن والآثام والخبط‍‌ في عشو الظلام، وأنارت نيّرات الأحكام بارتفاع الأعلام، فهو أمينك المأمون، وخازن علمك المخزون، وشهيدك يوم الدين، وحجّتك علي العالمين، وبعيثك بالحقّ‌، ورسولك إلي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فافسح له مفسحاً في ظلّك، واجزه بمضاعفات الخير من فضلك، اللهمّ‌ اجمع بيننا وبينه في برد العيش، وقرار النعمة، ومنتهي الرغبة، ومستقرّ اللذّة، ومنتهي الطمأنينة، وأرجاء الدعة، وأفناء الكرامة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من كلامه عليه السلام </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6440765_3381743652"/>
      <w:bookmarkStart w:id="570" w:name="_Toc235"/>
      <w:bookmarkEnd w:id="569"/>
      <w:r>
        <w:rPr/>
        <w:t>5</w:t>
      </w:r>
      <w:r>
        <w:rPr>
          <w:rtl w:val="true"/>
        </w:rPr>
        <w:t xml:space="preserve">. </w:t>
      </w:r>
      <w:r>
        <w:rPr>
          <w:rtl w:val="true"/>
        </w:rPr>
        <w:t>ما ورد مرسلاً</w:t>
      </w:r>
      <w:bookmarkEnd w:id="570"/>
    </w:p>
    <w:p>
      <w:pPr>
        <w:pStyle w:val="BookText"/>
        <w:rPr/>
      </w:pPr>
      <w:r>
        <w:rPr>
          <w:rFonts w:eastAsia="Times New Roman" w:cs="Times New Roman" w:ascii="Times New Roman" w:hAnsi="Times New Roman"/>
          <w:color w:val="111111"/>
          <w:sz w:val="28"/>
          <w:szCs w:val="28"/>
          <w:lang w:val="en-US" w:bidi="en-US"/>
        </w:rPr>
        <w:t>14057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يعلّم الناس الصلاة علي محمّد صلي الله عليه وآله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داحي المدحوّات، وبارئ المسموكات، وجبّار القلوب علي فطرتها شقيّها وسعيدها، اجعل شرائف صلواتك، ونوامي بركاتك، ورأفة تحيّتك، علي محمّد عبدك ورسولك، الخاتم لما سبق، والفاتح لما انغلق، والمعلن الحقّ‌ بالحقّ‌، والدامغ لجيشات الأباطيل كما حمّل، فاضطلع قائماً بأمرك في طاعتك، مستوفراً في مرضاتك، غير ناكل في</w:t>
      </w:r>
    </w:p>
    <w:p>
      <w:pPr>
        <w:pStyle w:val="BookText"/>
        <w:rPr/>
      </w:pPr>
      <w:r>
        <w:rPr>
          <w:rFonts w:ascii="Amiri" w:hAnsi="Amiri" w:eastAsia="Amiri" w:cs="Amiri"/>
          <w:color w:val="111111"/>
          <w:sz w:val="28"/>
          <w:sz w:val="28"/>
          <w:szCs w:val="28"/>
          <w:rtl w:val="true"/>
          <w:lang w:bidi="ar-SA"/>
        </w:rPr>
        <w:t>قدم، ولا واه في‌عزم، واعياً لوحيك، حافظاً لعهدك، ماضياً علي نفاذ أمرك، حتّي أوري كلّ‌ قبس لقابس، آلاء الله يصل بأهله أسبابه، به هديت القلوب بعد خوضات الفتن والآثام بموضحات الأعلام، ومنيرات الإسلام، ونائرات الأحكام، فهو أمينك المأمون، وخازن علمك المخزون، وشهيدك يوم الدين، وبعيثك نعمة، ورسولك بالحقّ‌ رحمة، وخير البريّة طفلاً، وخيرها شابّاً وكهلاً، أطهر الطاهرين شيمة، وأجود المستمطرين ديمة، لا يبلغ المقرّظون مدحته، ولا يلامون علي ما ذكروا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في عدلك، واجزه مضاعفات الخير من فضلك، له مهنّآت غير مكدّرات، من فوز ثوابك المحلول، وجزيل عطائك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علي بناء البانين بناءه، وأكرم لديك مثواه ونزله، وأتمم له نوره، واجزه من ابتغائك له مقبول الشهادة، مرضيّ‌ المقالة، ذا منطق عدل، وخطّة فصل، وحجّة وبرهان عظيم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كلامه عليه السلام في تعليم الناس كيفيّة الصلوات علي رسول الله صلي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يعلّم أصحابه الصلاة علي النبيّ‌ صلي الله عليه وسلم 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داحي المدحوّات، وبارئ المسموكات، وجبّار القلوب علي فطراتها شقيّها وسعيدها، اجعل شرائف صلواتك ونوامي بركاتك، ورأفة تحنّنك علي محمّد عبدك ورسولك، الفاتح لما اغلق، والخاتم لما سبق، والمعلن الحقّ‌ بالحقّ‌، والدامغ جيشات الأباطيل كما حمّل، فاضطلع بأمرك لطاعتك، مستوفزاً في مرضاتك، لغير نكل في قدم، ولا وهن في عزم، واعياً لوحيك، حافظاً لعهدك، ماضياً علي نفاذ أمرك، حتّي أوري قبساً لقابس، وأنار علماً لحابس، آلاء الله تصل بأهله أسبابه، به هديت القلوب بعد خوضات الفتن والإثم، موضحات الأعلام، ونائرات الأحكام، ومنيرات الإسلام، فهو أمينك المأمون، وخازن علمك المخزون، وشهيدك يوم الدين، وبعيثك نعمة، ورسولك بالحقّ‌ رحمة</w:t>
      </w:r>
      <w:r>
        <w:rPr>
          <w:rFonts w:eastAsia="Amiri" w:cs="Amiri" w:ascii="Amiri" w:hAnsi="Amiri"/>
          <w:color w:val="111111"/>
          <w:sz w:val="28"/>
          <w:szCs w:val="28"/>
          <w:rtl w:val="true"/>
          <w:lang w:bidi="ar-SA"/>
        </w:rPr>
        <w:t>.</w:t>
      </w:r>
      <w:bookmarkStart w:id="571" w:name="pg14286_150310"/>
    </w:p>
    <w:p>
      <w:pPr>
        <w:pStyle w:val="BookText"/>
        <w:rPr/>
      </w:pPr>
      <w:bookmarkEnd w:id="571"/>
      <w:r>
        <w:rPr>
          <w:rFonts w:ascii="Amiri" w:hAnsi="Amiri" w:eastAsia="Amiri" w:cs="Amiri"/>
          <w:color w:val="111111"/>
          <w:sz w:val="28"/>
          <w:sz w:val="28"/>
          <w:szCs w:val="28"/>
          <w:rtl w:val="true"/>
          <w:lang w:bidi="ar-SA"/>
        </w:rPr>
        <w:t xml:space="preserve">اللهمّ‌ افسح له مفسحاً في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واجزه مضاعفات الخير من فضلك، له مهنّآت غير مكدّرات، من فوز ثوابك المحلول، وجزيل عطائك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أعل علي بناء البانين بناءه، وأكرم لديك نزله ومثواه، وأتمم له نوره، وأجره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ابتعاثك له، مقبول الشهادة، ومرضيّ‌ المقالة، ذا منطق عدل، وخطّة فصل، وحجّة وبرهان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72" w:name="__RefHeading___Toc6440767_3381743652"/>
      <w:bookmarkStart w:id="573" w:name="_Toc236"/>
      <w:bookmarkEnd w:id="572"/>
      <w:r>
        <w:rPr>
          <w:rtl w:val="true"/>
        </w:rPr>
        <w:t>الثالث عشر</w:t>
      </w:r>
      <w:r>
        <w:rPr>
          <w:rtl w:val="true"/>
        </w:rPr>
        <w:t xml:space="preserve">: </w:t>
      </w:r>
      <w:r>
        <w:rPr>
          <w:rtl w:val="true"/>
        </w:rPr>
        <w:t>أنّه عليه السلام المبلّغ عن رسول الله صلي الله عليه وآله وسلم والمؤدّي عنه</w:t>
      </w:r>
      <w:bookmarkEnd w:id="573"/>
    </w:p>
    <w:p>
      <w:pPr>
        <w:pStyle w:val="BookText"/>
        <w:rPr/>
      </w:pPr>
      <w:r>
        <w:rPr>
          <w:rFonts w:ascii="Amiri" w:hAnsi="Amiri" w:eastAsia="Amiri" w:cs="Amiri"/>
          <w:color w:val="111111"/>
          <w:sz w:val="28"/>
          <w:sz w:val="28"/>
          <w:szCs w:val="28"/>
          <w:rtl w:val="true"/>
          <w:lang w:bidi="ar-SA"/>
        </w:rPr>
        <w:t xml:space="preserve">تأتي رواياته في باب منزلته عليه السلام من النبيّ‌ صلي الله عليه وآله وسلم من فصل فضائله عليه السلام </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6440769_3381743652"/>
      <w:bookmarkStart w:id="575" w:name="_Toc237"/>
      <w:bookmarkEnd w:id="574"/>
      <w:r>
        <w:rPr>
          <w:rtl w:val="true"/>
        </w:rPr>
        <w:t>الرابع عشر</w:t>
      </w:r>
      <w:r>
        <w:rPr>
          <w:rtl w:val="true"/>
        </w:rPr>
        <w:t xml:space="preserve">: </w:t>
      </w:r>
      <w:r>
        <w:rPr>
          <w:rtl w:val="true"/>
        </w:rPr>
        <w:t>تبليغه عليه السلام سنّة النبيّ‌ صلي الله عليه وآله وسلم وفيه فروع</w:t>
      </w:r>
      <w:r>
        <w:rPr>
          <w:rtl w:val="true"/>
        </w:rPr>
        <w:t>:</w:t>
      </w:r>
      <w:bookmarkEnd w:id="575"/>
    </w:p>
    <w:p>
      <w:pPr>
        <w:pStyle w:val="Heading5"/>
        <w:numPr>
          <w:ilvl w:val="4"/>
          <w:numId w:val="1"/>
        </w:numPr>
        <w:rPr/>
      </w:pPr>
      <w:bookmarkStart w:id="576" w:name="__RefHeading___Toc6440771_3381743652"/>
      <w:bookmarkStart w:id="577" w:name="_Toc238"/>
      <w:bookmarkEnd w:id="576"/>
      <w:r>
        <w:rPr>
          <w:rtl w:val="true"/>
        </w:rPr>
        <w:t>الأوّل</w:t>
      </w:r>
      <w:r>
        <w:rPr>
          <w:rtl w:val="true"/>
        </w:rPr>
        <w:t xml:space="preserve">: </w:t>
      </w:r>
      <w:r>
        <w:rPr>
          <w:rtl w:val="true"/>
        </w:rPr>
        <w:t>عباداته صلي الله عليه وآله وسلم وأذكاره وهو علي أنحاء</w:t>
      </w:r>
      <w:r>
        <w:rPr>
          <w:rtl w:val="true"/>
        </w:rPr>
        <w:t>:</w:t>
      </w:r>
      <w:bookmarkEnd w:id="577"/>
    </w:p>
    <w:p>
      <w:pPr>
        <w:pStyle w:val="Heading6"/>
        <w:numPr>
          <w:ilvl w:val="5"/>
          <w:numId w:val="1"/>
        </w:numPr>
        <w:rPr/>
      </w:pPr>
      <w:bookmarkStart w:id="578" w:name="__RefHeading___Toc6440773_3381743652"/>
      <w:bookmarkStart w:id="579" w:name="_Toc239"/>
      <w:bookmarkEnd w:id="578"/>
      <w:r>
        <w:rPr/>
        <w:t>1</w:t>
      </w:r>
      <w:r>
        <w:rPr>
          <w:rtl w:val="true"/>
        </w:rPr>
        <w:t xml:space="preserve">. </w:t>
      </w:r>
      <w:r>
        <w:rPr>
          <w:rtl w:val="true"/>
        </w:rPr>
        <w:t>صلواته صلي الله عليه وآله وسلم ومقدّماتها وأذكارها</w:t>
      </w:r>
      <w:bookmarkEnd w:id="579"/>
    </w:p>
    <w:p>
      <w:pPr>
        <w:pStyle w:val="Heading6"/>
        <w:numPr>
          <w:ilvl w:val="5"/>
          <w:numId w:val="1"/>
        </w:numPr>
        <w:rPr/>
      </w:pPr>
      <w:bookmarkStart w:id="580" w:name="__RefHeading___Toc6440775_3381743652"/>
      <w:bookmarkStart w:id="581" w:name="_Toc240"/>
      <w:bookmarkEnd w:id="580"/>
      <w:r>
        <w:rPr/>
        <w:t>1</w:t>
      </w:r>
      <w:r>
        <w:rPr>
          <w:rtl w:val="true"/>
        </w:rPr>
        <w:t xml:space="preserve">- </w:t>
      </w:r>
      <w:r>
        <w:rPr/>
        <w:t>1</w:t>
      </w:r>
      <w:r>
        <w:rPr>
          <w:rtl w:val="true"/>
        </w:rPr>
        <w:t xml:space="preserve">. </w:t>
      </w:r>
      <w:r>
        <w:rPr>
          <w:rtl w:val="true"/>
        </w:rPr>
        <w:t>كيفيّة وضوئه صلي الله عليه وآله وسلم</w:t>
      </w:r>
      <w:bookmarkEnd w:id="5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ذومرّ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بن سبرة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شقيق بن سلمة</w:t>
      </w:r>
      <w:bookmarkStart w:id="582" w:name="pg14286_150312"/>
    </w:p>
    <w:p>
      <w:pPr>
        <w:pStyle w:val="Heading6"/>
        <w:numPr>
          <w:ilvl w:val="5"/>
          <w:numId w:val="1"/>
        </w:numPr>
        <w:rPr/>
      </w:pPr>
      <w:bookmarkStart w:id="583" w:name="__RefHeading___Toc6440777_3381743652"/>
      <w:bookmarkStart w:id="584" w:name="_Toc241"/>
      <w:bookmarkEnd w:id="582"/>
      <w:bookmarkEnd w:id="583"/>
      <w:r>
        <w:rPr/>
        <w:t>1</w:t>
      </w:r>
      <w:r>
        <w:rPr>
          <w:rtl w:val="true"/>
        </w:rPr>
        <w:t xml:space="preserve">. </w:t>
      </w:r>
      <w:r>
        <w:rPr>
          <w:rtl w:val="true"/>
        </w:rPr>
        <w:t>الحارث</w:t>
      </w:r>
      <w:bookmarkEnd w:id="584"/>
    </w:p>
    <w:p>
      <w:pPr>
        <w:pStyle w:val="BookText"/>
        <w:rPr/>
      </w:pPr>
      <w:r>
        <w:rPr>
          <w:rFonts w:eastAsia="Times New Roman" w:cs="Times New Roman" w:ascii="Times New Roman" w:hAnsi="Times New Roman"/>
          <w:color w:val="111111"/>
          <w:sz w:val="28"/>
          <w:szCs w:val="28"/>
          <w:lang w:val="en-US" w:bidi="en-US"/>
        </w:rPr>
        <w:t>14059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رواه أبوإسحاق الهمداني، عن أبي‌حيّة وعبدخير والحارث،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85" w:name="__RefHeading___Toc6440779_3381743652"/>
      <w:bookmarkStart w:id="586" w:name="_Toc242"/>
      <w:bookmarkEnd w:id="585"/>
      <w:r>
        <w:rPr/>
        <w:t>2</w:t>
      </w:r>
      <w:r>
        <w:rPr>
          <w:rtl w:val="true"/>
        </w:rPr>
        <w:t xml:space="preserve">. </w:t>
      </w:r>
      <w:r>
        <w:rPr>
          <w:rtl w:val="true"/>
        </w:rPr>
        <w:t>حسين بن علي عليهما السلام</w:t>
      </w:r>
      <w:bookmarkEnd w:id="586"/>
    </w:p>
    <w:p>
      <w:pPr>
        <w:pStyle w:val="BookText"/>
        <w:rPr/>
      </w:pPr>
      <w:r>
        <w:rPr>
          <w:rFonts w:eastAsia="Times New Roman" w:cs="Times New Roman" w:ascii="Times New Roman" w:hAnsi="Times New Roman"/>
          <w:color w:val="111111"/>
          <w:sz w:val="28"/>
          <w:szCs w:val="28"/>
          <w:lang w:val="en-US" w:bidi="en-US"/>
        </w:rPr>
        <w:t>14060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الحسن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أنّ‌ محمّد بن علي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 أنّ‌ 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علي بوضوء، فقرّبته له، فغسل كفّيه ثلاث مرار قبل أن يدخلهما في وضوئه، ثمّ‌ مضمض ثلاثاً، واستنثر ثلاثاً، ثمّ‌ غسل وجهه ثلاث مرّات، ثمّ‌ غسل يده اليمني إلي المرفق ثلاثاً، ثمّ‌ اليسري كذلك، ثمّ‌ مسح برأسه مسحة واحدة، ثمّ‌ غسل رجله اليمني إلي الكعبين ثلاثاً، ثمّ‌ اليسري كذلك، ثمّ‌ 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الإناء الّذي فيه فضل وضوئه، فشرب من فضل وضوئه قائماً، فعجبت، فلمّا رأي عجبي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رأيت أباك النبيّ‌ صلي الله عليه وسلم يصنع مثل ما رأيتَني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لوضوئه هذا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وضوئه قائماً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اصدّق أنّ‌ محمّد بن علي بن حسين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علي بوضوء، فقرّب له، فغسل كفّيه ثلاث مرّات قبل أن يدخلهما في وضوئه، ثمّ‌ مضمض ثلاثاً، واستنشق ثلاثاً، ثمّ‌ غسل وجهه ثلاثاً، ثمّ‌ غسل يده اليمني إلي المرفق ثلاثاً، ثمّ‌ اليسري كذلك،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برأسه مسحة واحدة، ثمّ‌ غسل رجله اليمني إلي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خير، وسيأتي حديثه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ما فيه مخالف للثابت من سنّته صلي الله عليه وآله ، وهكذا بعض الأحاديث التالية</w:t>
      </w:r>
      <w:r>
        <w:rPr>
          <w:rFonts w:eastAsia="Amiri" w:cs="Amiri" w:ascii="Amiri" w:hAnsi="Amiri"/>
          <w:color w:val="111111"/>
          <w:sz w:val="28"/>
          <w:szCs w:val="28"/>
          <w:rtl w:val="true"/>
          <w:lang w:bidi="ar-SA"/>
        </w:rPr>
        <w:t>.</w:t>
      </w:r>
      <w:bookmarkStart w:id="587" w:name="pg14286_150314"/>
    </w:p>
    <w:p>
      <w:pPr>
        <w:pStyle w:val="BookText"/>
        <w:rPr/>
      </w:pPr>
      <w:bookmarkEnd w:id="587"/>
      <w:r>
        <w:rPr>
          <w:rFonts w:ascii="Amiri" w:hAnsi="Amiri" w:eastAsia="Amiri" w:cs="Amiri"/>
          <w:color w:val="111111"/>
          <w:sz w:val="28"/>
          <w:sz w:val="28"/>
          <w:szCs w:val="28"/>
          <w:rtl w:val="true"/>
          <w:lang w:bidi="ar-SA"/>
        </w:rPr>
        <w:t>الكعبين ثلاثاً، ثمّ‌ اليسري كذلك،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قائماً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الإناء الّذي فيه فضل وضوئه، فشرب من فضل وضوئه قائماً، فعجبت، فلمّا رآني عجبت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رأيت أباك النبيّ‌ صلي الله عليه وسلم يصنع مثل ما رأيتني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بوضوئه هذا، وبشرابه فضل وضوئه قائماً </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فشربه قائماً، فعجبت، فلمّا رأي عجبي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88" w:name="__RefHeading___Toc6440781_3381743652"/>
      <w:bookmarkStart w:id="589" w:name="_Toc243"/>
      <w:bookmarkEnd w:id="588"/>
      <w:r>
        <w:rPr/>
        <w:t>3</w:t>
      </w:r>
      <w:r>
        <w:rPr>
          <w:rtl w:val="true"/>
        </w:rPr>
        <w:t xml:space="preserve">. </w:t>
      </w:r>
      <w:r>
        <w:rPr>
          <w:rtl w:val="true"/>
        </w:rPr>
        <w:t>أبوحيّة</w:t>
      </w:r>
      <w:bookmarkEnd w:id="589"/>
    </w:p>
    <w:p>
      <w:pPr>
        <w:pStyle w:val="BookText"/>
        <w:rPr/>
      </w:pPr>
      <w:r>
        <w:rPr>
          <w:rFonts w:eastAsia="Times New Roman" w:cs="Times New Roman" w:ascii="Times New Roman" w:hAnsi="Times New Roman"/>
          <w:color w:val="111111"/>
          <w:sz w:val="28"/>
          <w:szCs w:val="28"/>
          <w:lang w:val="en-US" w:bidi="en-US"/>
        </w:rPr>
        <w:t>14063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وهنّاد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حدّثنا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توضّأ فغسل كفّيه حتّي أنقاهما، ثمّ‌ مضمض ثلاثاً، واستنشق ثلاثاً، وغسل وجهه ثلاثاً، وذراعيه ثلاثاً، ومسح برأسه، وغسل قدميه إلي الكعبين، ثمّ‌ قام فأخذ فضل وضوئه فشربه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أن اريكم كيف كان طهور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14064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أبي‌حيّة،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توضّأ، فأنقي كفّيه، ثمّ‌ غسل وجهه ثلاثاً، وذراعيه ثلاثاً، ومسح برأسه، ثمّ‌ غسل قدميه إلي الكعبين، ثمّ‌ قام فشرب فضل وضوئه،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اريكم</w:t>
      </w:r>
    </w:p>
    <w:p>
      <w:pPr>
        <w:pStyle w:val="BookText"/>
        <w:rPr/>
      </w:pPr>
      <w:r>
        <w:rPr>
          <w:rFonts w:ascii="Amiri" w:hAnsi="Amiri" w:eastAsia="Amiri" w:cs="Amiri"/>
          <w:color w:val="111111"/>
          <w:sz w:val="28"/>
          <w:sz w:val="28"/>
          <w:szCs w:val="28"/>
          <w:rtl w:val="true"/>
          <w:lang w:bidi="ar-SA"/>
        </w:rPr>
        <w:t xml:space="preserve">طهور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عبدالله بن أحمد في زياداته علي مسند أحمد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الترمذي في الجامع الكبير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هشام البزّار، حدّثنا أبوالأحوص، عن أبي‌إسحاق، عن أبي‌حيّة،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يتوضّأ، فغسل كفّيه حتّي أنقاهما، ثمّ‌ مضمض ثلاثاً، ثمّ‌ استنشق ثلاثاً، وغسل وجهه ثلاثاً، وذراعيه ثلاثاً، ومسح برأسه، وغسل قدميه إلي الكعبين، وأخذ فضل طهوره فشرب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اريكم كيف كان طهور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14066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أبي‌حيّة،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توضّأ، فغسل كفّيه حتّي أنقاهما، ثمّ‌ مضمض ثلاثاً، واستنشق ثلاثاً، وغسل وجهه ثلاثاً، وغسل ذراعيه ثلاثاً، ثمّ‌ مسح برأسه، ثمّ‌ غسل قدميه إلي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طهوره فشرب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اريكم كيف طهور النبيّ‌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14067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وقتيبة،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وذراعيه ثلاثاً ومسح برأسه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14068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وعبدالرزّاق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أبي‌حيّة الوادعي،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بال في الرحبة، ودعا بماء فتوضّأ فغسل كفّيه ثلاثاً، ومضمض واستنشق ثلاثاً، وغسل وجهه ثلاثاً، وغسل ذراعيه ثلاثاً ثلاثاً، ومسح برأسه، وغسل قدميه ثلاثاً</w:t>
      </w:r>
    </w:p>
    <w:p>
      <w:pPr>
        <w:pStyle w:val="BookText"/>
        <w:rPr/>
      </w:pPr>
      <w:r>
        <w:rPr>
          <w:rFonts w:ascii="Amiri" w:hAnsi="Amiri" w:eastAsia="Amiri" w:cs="Amiri"/>
          <w:color w:val="111111"/>
          <w:sz w:val="28"/>
          <w:sz w:val="28"/>
          <w:szCs w:val="28"/>
          <w:rtl w:val="true"/>
          <w:lang w:bidi="ar-SA"/>
        </w:rPr>
        <w:t>ثلاثاً، ثمّ‌ قام فشرب من فضل وضوئه،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صلي الله عليه وسلم فعل كالّذي رأيتموني فعلت، فأردت أن اريكموه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أحمد في مسنده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أبي‌حيّة الوادعي،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بال في الرحبة، ثمّ‌ دعا بماء فتوضّأ، فغسل كفّيه ثلاثاً، وتمضمض واستنشق ثلاثاً، وغسل وجهه ثلاثاً، وغسل ذراعيه ثلاثاً ثلاثاً، ومسح برأسه، وغسل قدميه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فعل كالّذي رأيتموني فعلت</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14070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أبي‌حيّة الوادعي وعمرو ذي‌مرّ،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أبصرنا عليّاً رضي الله عنه توضّأ فغسل يديه، ومضمض واستنشق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أشكّ‌ في المضمضة والاستنشاق ثلاثاً، ذكرها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وجهه ثلاثاً، ويديه ثلاثاً، كلّ‌ واحدة منهما ثلاثاً، ومسح برأسه واُذنيه،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غرفة فمسح بها رأسه، ثمّ‌ قام قائماً، فشرب فضل وضوئه،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النبيّ‌ صلي الله عليه وسلم يتوضّأ</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14071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بكير الناقد، حدّثنا العلاء بن هلال الرقّي، حدّثنا عبيدالله بن عمرو، عن زيد بن أبي‌اُنيسة، عن أبي‌إسحاق، عن أبي‌حيّة،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اريكم كيف كان نبيّ‌ الله صلي الله عليه وسلم يتوضّأ؟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فائتوني بطست وتور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يديه ثلاثاً، واستنشق ثلاثاً، واستنثر ثلاثاً، وغسل وجهه ثلاثاً، وغسل يديه إلي المرفقين ثلاثاً، ومسح برأسه ثلاثاً، وغسل رجليه ثلاثاً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14072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سفيان، عن أبي‌إسحاق، عن أبي‌حيّة،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توضّأ ثلاثاً ثلاثاً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أحمد في زياداته علي مسند أحمد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الوليد، حدّثنا سفيان، حدّثنا أبوإسحاق، عن أبي‌حيّة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توضّأ ثلاثاً ثلاثاً، وشرب فضل وضوئه،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فعل</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14074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وهنّاد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علي مثل حديث أبي‌حيّة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عبدخير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فرغ من طهوره أخذ من فضل طهوره بكفّه فشربه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14075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يحيي بن سعيد القرشي، حدّثنا أبي، حدّثنا سفيان، عن أبي‌إسحاق، عن أبي‌حيّة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ينظر إلي وضوء رسول الله صلي الله عليه وسلم فلينظر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ثلاثاً ثلاثاً، ثمّ‌ مسح برأسه، ثمّ‌ شرب فضل وضوئه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14076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والطحاوي وأبوإسماعيل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أبي‌حيّة،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توضّأ فغسل كفّيه ومضمض واستنشق ثلاثاً، ثمّ‌ غسل وجهه ثلاثاً، وذراعيه ثلاثاً، ومسح برأسه، ثمّ‌ غسل قدميه إلي الكعبين ثلاثاً، ثمّ‌ قام فشرب فضل وضوئه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فعل الّذي رأيتموني فأحببت أن اريكم</w:t>
      </w:r>
      <w:r>
        <w:rPr>
          <w:rFonts w:eastAsia="Amiri" w:cs="Amiri" w:ascii="Amiri" w:hAnsi="Amiri"/>
          <w:color w:val="111111"/>
          <w:sz w:val="28"/>
          <w:szCs w:val="28"/>
          <w:rtl w:val="true"/>
          <w:lang w:bidi="ar-SA"/>
        </w:rPr>
        <w:t xml:space="preserve">. </w:t>
      </w:r>
      <w:r>
        <w:rPr>
          <w:rStyle w:val="FootnoteAnchor"/>
          <w:rtl w:val="true"/>
        </w:rPr>
        <w:footnoteReference w:id="412"/>
      </w:r>
      <w:bookmarkStart w:id="590" w:name="pg14286_150322"/>
    </w:p>
    <w:p>
      <w:pPr>
        <w:pStyle w:val="Heading6"/>
        <w:numPr>
          <w:ilvl w:val="5"/>
          <w:numId w:val="1"/>
        </w:numPr>
        <w:rPr/>
      </w:pPr>
      <w:bookmarkStart w:id="591" w:name="__RefHeading___Toc6440783_3381743652"/>
      <w:bookmarkStart w:id="592" w:name="_Toc244"/>
      <w:bookmarkEnd w:id="590"/>
      <w:bookmarkEnd w:id="591"/>
      <w:r>
        <w:rPr/>
        <w:t>4</w:t>
      </w:r>
      <w:r>
        <w:rPr>
          <w:rtl w:val="true"/>
        </w:rPr>
        <w:t xml:space="preserve">. </w:t>
      </w:r>
      <w:r>
        <w:rPr>
          <w:rtl w:val="true"/>
        </w:rPr>
        <w:t>شقيق بن سلمة</w:t>
      </w:r>
      <w:bookmarkEnd w:id="592"/>
    </w:p>
    <w:p>
      <w:pPr>
        <w:pStyle w:val="BookText"/>
        <w:rPr/>
      </w:pPr>
      <w:r>
        <w:rPr>
          <w:rFonts w:eastAsia="Times New Roman" w:cs="Times New Roman" w:ascii="Times New Roman" w:hAnsi="Times New Roman"/>
          <w:color w:val="111111"/>
          <w:sz w:val="28"/>
          <w:szCs w:val="28"/>
          <w:lang w:val="en-US" w:bidi="en-US"/>
        </w:rPr>
        <w:t>14077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بشر بن المفضّل، حدّثنا عبدالرحمان بن ثابت بن ثوبان، حدّثني عبدة بن أبي‌لبابة،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سلمة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يتوضّأ ثلاثاً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توضّأ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6440785_3381743652"/>
      <w:bookmarkStart w:id="594" w:name="_Toc245"/>
      <w:bookmarkEnd w:id="593"/>
      <w:r>
        <w:rPr/>
        <w:t>5</w:t>
      </w:r>
      <w:r>
        <w:rPr>
          <w:rtl w:val="true"/>
        </w:rPr>
        <w:t xml:space="preserve">. </w:t>
      </w:r>
      <w:r>
        <w:rPr>
          <w:rtl w:val="true"/>
        </w:rPr>
        <w:t>عبدخير</w:t>
      </w:r>
      <w:bookmarkEnd w:id="594"/>
    </w:p>
    <w:p>
      <w:pPr>
        <w:pStyle w:val="BookText"/>
        <w:rPr/>
      </w:pPr>
      <w:r>
        <w:rPr>
          <w:rFonts w:eastAsia="Times New Roman" w:cs="Times New Roman" w:ascii="Times New Roman" w:hAnsi="Times New Roman"/>
          <w:color w:val="111111"/>
          <w:sz w:val="28"/>
          <w:szCs w:val="28"/>
          <w:lang w:val="en-US" w:bidi="en-US"/>
        </w:rPr>
        <w:t>14078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عبدخير، عن علي، وقال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ومسح علي ظهر قدميه علي خفّيه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14079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أبي‌إسحاق، عن عبدخير،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أري أنّ‌ باطن القدمين أحقّ‌ بالمسح من ظاهرهما حتّي رأيت رسول الله صلي الله عليه وسلم يمسح علي ظاهرهما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14080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الأعمش، عن أبي‌إسحاق، عن عبدخير، عن علي،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الدين بالرأي كان باطن القدمين أولي وأحقّ‌ بالمسح من ظاهرهما، ولكنّي رأيت النبيّ‌ صلي الله عليه وسلم مسح ظاهرهما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14081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الأعمش، عن أبي‌إسحاق،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وحدّثناه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محاضر بن المورّع،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أبي‌إسحاق، عن عبدخير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يتقاربان في ألفاظهما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إلا أنّ‌ بطن القدمين أحقّ‌ بالمسح من ظاهرهما حتّي رأيت النبيّ‌ صلي الله عليه وسلم يمسح علي ظاهر قدميه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رواه الأعمش، عن أبي‌إسحاق، عن عبدخير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يونس، عن الأعمش، عن أبي‌إسحاق، عن عبدخير،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أري أنّ‌ باطن القدمين أحقّ‌ بالمسح حتّي رأيت رسول الله صلي الله عليه وسلم يمسح ظاهرهما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14083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الأعمش، عن أبي‌إسحاق، عن عبدخير،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أري أنّ‌ أعلي القدم أحقّ‌ بالمسح من باطنها حتّي رأيت رسول الله صلي الله عليه وسلم يمسح علي أعلي قدميه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14084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المغلس،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أبي‌إسحاق، عن عبدخير،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أري أنّ‌ باطن القدمين أحقّ‌ بالغسل حتّي رأيت رسول الله صلي الله عليه وسلم يمسح ظاهرهما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14085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أبوإسماعيل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حدّثنا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خلف بن حنظلة، حدّثنا محمّد بن مشكان، حدّثنا محاضر، حدّثنا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حدّثنا أحمد بن عبدالله، أخبرنا محمّد بن إسحاق، حدّثنا عثمان بن سعيد، حدّثنا ابن أبي‌شيبة، حدّثنا حفص، عن الأعمش، عن أبي‌إسحاق، عن عبدخير،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إلا أنّ‌ بطن القدمين أحقّ‌ بالمسح من ظاهرهما حتّي رأيت رسول الله صلي الله عليه وسلم يمسح علي ظهر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السياق لمحاضر ولفظ‍‌ حفص نحوه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الكلام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محاضر بن المورّع،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حفص بن غياث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حدّثنا إسحاق بن يوسف، عن سفيان، عن أبي‌إسحاق، عن عبدخير، عن علي، عن النبيّ‌ صلي الله عليه وسلم ، بنحوه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14088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أبوإسماعيل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عمّار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محمّد بن إبراهيم بن جناح، حدّثنا إسحاق بن إبراهيم،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14089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أبي‌إسحاق، عن عبدخير،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توضّأ فمسح علي نعليه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يفعل هذا لرأيت أنّ‌ باطن القدمين أحقّ‌ بالمسح من ظاهرهما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خزيمة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وأبوبكر الحنفي،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عن أبيه،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توضّأ ومسح علي النعلين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وآله فعل كما رأيتموني لرأيت باطن القدمين أحقّ‌ بالمسح من ظاهرهما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14091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يونس، عن أبي‌إسحاق،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توضّأ ومسح علي النعلين،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فعل كما رأيتموني فعلت لرأيت أنّ‌ باطن القدمين هو أحقّ‌ بالمسح من ظاهرهما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14092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حدّثنا أبومحمّد بن شوذب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أبونعيم، عن يونس بن أبي‌إسحاق، عن أبي‌إسحاق، عن عبدخير،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توضّأ ومسح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رأيت رسول الله صلي الله عليه وسلم يمسح علي ظهر القدمين لرأيت أنّ‌ أسفلهما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بذلك</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14093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الأشجعي، حدّثنا أبي، عن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دعا بكوز من 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الّذين يزعمون أنّهم يكرهون الشرب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فشرب وهو قائم، ثمّ‌ توضّأ وضوء خفيفاً، ومسح علي نعليه،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وضوء رسول الله صلي الله عليه وسلم للطاهر ما لم يحدث</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القطيعي في جزء الألف دينار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السنن الكبري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باب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محمّد بن عبدالرحيم البزّاز، حدّثنا إبراهيم بن أبي‌الليث، حدّثنا عبيدالله بن عبدالرحمان الأشجعي، عن سفيان، عن السدّي،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دعا بكوز من ماء ثمّ‌ توضّأ وضوء خفيفاً، ثمّ‌ مسح علي نعليه،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وضوء رسول الله صلي الله عليه وسلم للطاهر ما لم يحدث</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14095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يوسف، عن شريك، عن السدّي،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دعا بماء ليتوضّأ، فتمسّح به تمسّحاً، ومسح علي ظهر قدميه،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مسح علي ظهر قدميه رأيت أنّ‌ بطونهما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شرب فضل وضوئه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يزعمون أنّه لا ينبغي لأحد أن يشرب قائماً؟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14096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السدّي،</w:t>
      </w:r>
    </w:p>
    <w:p>
      <w:pPr>
        <w:pStyle w:val="BookText"/>
        <w:rPr/>
      </w:pPr>
      <w:r>
        <w:rPr>
          <w:rFonts w:ascii="Amiri" w:hAnsi="Amiri" w:eastAsia="Amiri" w:cs="Amiri"/>
          <w:color w:val="111111"/>
          <w:sz w:val="28"/>
          <w:sz w:val="28"/>
          <w:szCs w:val="28"/>
          <w:rtl w:val="true"/>
          <w:lang w:bidi="ar-SA"/>
        </w:rPr>
        <w:t>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توضّأ فمسح علي ظهر القدم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رأيت رسول الله صلي الله عليه وسلم فعله لكان باطن القدم أحقّ‌ من ظاهره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في شرح معاني الآثار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فرض الرجلين في وضوء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عقبة أبوكبران المرادي، سمعت عبدخير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اريكم وضوء رسول الله صلي الله عليه وسلم ؟ ثمّ‌ توضّأ ثلاثاً ثلاثاً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14098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عقبة أبوكبران، عن عبدخير،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وضوء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ثلاثاً ثلاثاً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14099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موسي بن عبدالرحمان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عن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علقمة،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دعا بوضوء فمضمض واستنشق، ونثر بيده اليسري، ففعل 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طهور نبيّ‌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14100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عمّار، حدّثنا القاسم الجرمي، عن سفيان، عن خالد بن علقمة، عن عبدخير،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توضّأ ثلاثاً ثلاثاً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14101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الوركاني، أخبرنا شريك، عن خالد بن علقمة،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الغداة فأتيناه فجلسنا إليه، فدعا بوضوء، فاُتي بركوة فيها ماء وطست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فأفرغ الركوة علي يده اليمني، فغسل يديه ثلاثاً، وتمضمض ثلاثاً، واستنثر ثلاثاً، بكفّ‌ كفّ‌، ثمّ‌ غسل وجهه ثلاثاً، وذراعيه ثلاثاً ثلاثاً، ثمّ‌ وضع يده في الركوة فمسح بها رأسه بكفّيه جميعاً مرّة واحدة، ثمّ‌ غسل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نبيّكم صلي الله عليه وسلم فاعلموه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مسهر بن عبدالملك بن سلع، حدّثنا أبي‌عبدالملك بن سلع،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عبدخير يؤمّنا في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يوماً الفجر خلف علي، فلمّا سلّم قام وقمنا معه، فجاء يمشي حتّي انتهي إلي الرحبة، فجلس وأسند ظهره إلي الحائط‍‌،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ائتني بالركوة والطست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 فغسل كفّه ثلاثاً، وأدخل كفّه اليمني فمضمض واستنشق ثلاثاً، ثمّ‌ أدخل كفّيه فغسل وجهه ثلاثاً، ثمّ‌ أدخل كفّه اليمني فغسل ذراعه الأيمن ثلاثاً، ثمّ‌ غسل ذراعه الأيسر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14103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مالك بن عرفطة، عن عبدخير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تمضمض واستنشق بكفّ‌ واحدة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طهور رسول الله صلي الله عليه وسلم فهذا طهوره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14104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القواريري، حدّثنا غندر،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عرفطة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عبدخير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تمضمض ثلاثاً مع الاستنشاق بماء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w:t>
      </w:r>
    </w:p>
    <w:p>
      <w:pPr>
        <w:pStyle w:val="BookText"/>
        <w:rPr/>
      </w:pPr>
      <w:r>
        <w:rPr>
          <w:rFonts w:ascii="Amiri" w:hAnsi="Amiri" w:eastAsia="Amiri" w:cs="Amiri"/>
          <w:color w:val="111111"/>
          <w:sz w:val="28"/>
          <w:sz w:val="28"/>
          <w:szCs w:val="28"/>
          <w:rtl w:val="true"/>
          <w:lang w:bidi="ar-SA"/>
        </w:rPr>
        <w:t xml:space="preserve">طهور رسول الله صلي الله عليه وسلم فهذا طهور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حميد بن مسعدة،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عن مالك بن عرفطة،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دعا بكرسي فقعد عليه، ثمّ‌ دعا بماء في تور، فغسل يديه ثلاثاً، ثمّ‌ مضمض واستنشق بكفّ‌ واحدة ثلاثاً، ثمّ‌ غسل وجهه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ويديه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ومسح برأسه، ثمّ‌ غسل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وضوء رسول الله صلي الله عليه وسلم فهذا وضوء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14106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عن الحسن، عن المسيّب بن عبدخير،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أنّي رأيت رسول الله صلي الله عليه وسلم يمسح علي ظاهر القدمين لرأيت أن أسفلهما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14107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عن أبي‌السوداء،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عبدخير،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علي رضي الله عنه فغسل ظهر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يمسح علي ظهر قدميه لظننت أنّ‌ باطنهما أحقّ‌</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14108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أبي‌السوداء، عن ابن عبدخير، عن أبيه،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توضّأ علي فغسل ظهور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يغسل ظهور قدميه لظننت أنّ‌ بطونهما أحقّ‌</w:t>
      </w:r>
      <w:r>
        <w:rPr>
          <w:rFonts w:eastAsia="Amiri" w:cs="Amiri" w:ascii="Amiri" w:hAnsi="Amiri"/>
          <w:color w:val="111111"/>
          <w:sz w:val="28"/>
          <w:szCs w:val="28"/>
          <w:rtl w:val="true"/>
          <w:lang w:bidi="ar-SA"/>
        </w:rPr>
        <w:t xml:space="preserve">. </w:t>
      </w:r>
      <w:r>
        <w:rPr>
          <w:rStyle w:val="FootnoteAnchor"/>
          <w:rtl w:val="true"/>
        </w:rPr>
        <w:footnoteReference w:id="443"/>
      </w:r>
      <w:bookmarkStart w:id="595" w:name="pg14286_150339"/>
    </w:p>
    <w:p>
      <w:pPr>
        <w:pStyle w:val="BookText"/>
        <w:rPr/>
      </w:pPr>
      <w:bookmarkEnd w:id="595"/>
      <w:r>
        <w:rPr>
          <w:rFonts w:eastAsia="Times New Roman" w:cs="Times New Roman" w:ascii="Times New Roman" w:hAnsi="Times New Roman"/>
          <w:color w:val="111111"/>
          <w:sz w:val="28"/>
          <w:szCs w:val="28"/>
          <w:lang w:val="en-US" w:bidi="en-US"/>
        </w:rPr>
        <w:t>14109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حدّثني أبوالسوداء عمرو النهدي، عن ابن عبدخير،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يمسح ظهور قدميه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مسح علي ظهورهما لظننت أنّ‌ بطونهما أحقّ‌</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ذمّ‌ الكلام لأبي‌إسماعيل الهروي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الحميدي والعدني ومسند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السنن للبيهقي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الحميدي، وأشار إلي هذا السند في السنن الكبري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الاقتصار بالمسح علي ظاهر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سفيان، عن أبي‌السوداء، عن ابن عبدخير،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توضّأ فغسل ظهور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يغسل ظهور قدميه لظننت أنّ‌ بطونهما أحقّ‌ بالغسل</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14111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عبدخير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يمسح علي ظاهر القدمين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Heading6"/>
        <w:numPr>
          <w:ilvl w:val="5"/>
          <w:numId w:val="1"/>
        </w:numPr>
        <w:rPr/>
      </w:pPr>
      <w:bookmarkStart w:id="596" w:name="__RefHeading___Toc6440787_3381743652"/>
      <w:bookmarkStart w:id="597" w:name="_Toc246"/>
      <w:bookmarkEnd w:id="596"/>
      <w:r>
        <w:rPr/>
        <w:t>6</w:t>
      </w:r>
      <w:r>
        <w:rPr>
          <w:rtl w:val="true"/>
        </w:rPr>
        <w:t xml:space="preserve">. </w:t>
      </w:r>
      <w:r>
        <w:rPr>
          <w:rtl w:val="true"/>
        </w:rPr>
        <w:t>عمرو ذومرّ</w:t>
      </w:r>
      <w:bookmarkEnd w:id="597"/>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عن أبي‌حيّة الوادعي وعمرو ذي‌مرّ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الحديث في أحاديث أبي‌حيّة الوادعي</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6440789_3381743652"/>
      <w:bookmarkStart w:id="599" w:name="_Toc247"/>
      <w:bookmarkEnd w:id="598"/>
      <w:r>
        <w:rPr/>
        <w:t>7</w:t>
      </w:r>
      <w:r>
        <w:rPr>
          <w:rtl w:val="true"/>
        </w:rPr>
        <w:t xml:space="preserve">. </w:t>
      </w:r>
      <w:r>
        <w:rPr>
          <w:rtl w:val="true"/>
        </w:rPr>
        <w:t>النزّال بن سبرة</w:t>
      </w:r>
      <w:bookmarkEnd w:id="599"/>
    </w:p>
    <w:p>
      <w:pPr>
        <w:pStyle w:val="BookText"/>
        <w:rPr/>
      </w:pPr>
      <w:r>
        <w:rPr>
          <w:rFonts w:eastAsia="Times New Roman" w:cs="Times New Roman" w:ascii="Times New Roman" w:hAnsi="Times New Roman"/>
          <w:color w:val="111111"/>
          <w:sz w:val="28"/>
          <w:szCs w:val="28"/>
          <w:lang w:val="en-US" w:bidi="en-US"/>
        </w:rPr>
        <w:t>14113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علي الظهر في الرحبة، ثمّ‌ جلس في حوائج الناس حتّي حضرت العصر، ثمّ‌ اتي بكوز من ماء، فصبّ‌ منه كفّاً فغسل وجهه ويديه، ومسح علي رأسه ورجليه، ثمّ‌ قام فشرب فضل الماء وهو قائم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أن يشربوا وهم قيام، ورأيت رسول الله صلي الله عليه وسلم فعل الّذي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شعب الإيمان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أحكام القرآن للجصّاص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المائدة، باب غسل 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عبدالملك بن ميسرة، سمعت النزّال بن سبرة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صلّي الظهر، ثمّ‌ قعد في حوائج الناس في رحبة الكوفة حتّي حضرت صلاة العصر، ثمّ‌ اتي بماء فشرب وغسل وجهه ويديه، وذكر رأسه ورجليه، ثمّ‌ قام فشرب فضله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الشرب قائماً وإنّ‌ النبيّ‌ صلي الله عليه وسلم صنع مثل ما صنعت</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رضي الله عنه أنّه صلّي الظهر، ثمّ‌ قعد في حوائج الناس في رحبة الكوفة حتّي حضرت صلاة العصر، ثمّ‌ اتي بكوز من ماء فأخذ منه حفنة واحدة فمسح بها وجهه ويديه ورأسه ورجليه، ثمّ‌ قام فشرب فضله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يكرهون الشرب قائماً، وإنّ‌ رسول الله صلي الله عليه وسلم صنع كما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شربه عليه السلام الماء قائماً وقاعداً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بهذا العنوان، فراجع هناك</w:t>
      </w:r>
      <w:r>
        <w:rPr>
          <w:rFonts w:eastAsia="Amiri" w:cs="Amiri" w:ascii="Amiri" w:hAnsi="Amiri"/>
          <w:color w:val="111111"/>
          <w:sz w:val="28"/>
          <w:szCs w:val="28"/>
          <w:rtl w:val="true"/>
          <w:lang w:bidi="ar-SA"/>
        </w:rPr>
        <w:t>.</w:t>
      </w:r>
      <w:bookmarkStart w:id="600" w:name="pg14286_150343"/>
    </w:p>
    <w:p>
      <w:pPr>
        <w:pStyle w:val="Heading6"/>
        <w:numPr>
          <w:ilvl w:val="5"/>
          <w:numId w:val="1"/>
        </w:numPr>
        <w:rPr/>
      </w:pPr>
      <w:bookmarkStart w:id="601" w:name="__RefHeading___Toc6440791_3381743652"/>
      <w:bookmarkStart w:id="602" w:name="_Toc248"/>
      <w:bookmarkEnd w:id="600"/>
      <w:bookmarkEnd w:id="601"/>
      <w:r>
        <w:rPr>
          <w:rtl w:val="true"/>
        </w:rPr>
        <w:t>توضيح وتنبيه</w:t>
      </w:r>
      <w:r>
        <w:rPr>
          <w:rtl w:val="true"/>
        </w:rPr>
        <w:t>:</w:t>
      </w:r>
      <w:bookmarkEnd w:id="602"/>
    </w:p>
    <w:p>
      <w:pPr>
        <w:pStyle w:val="BookText"/>
        <w:rPr/>
      </w:pPr>
      <w:r>
        <w:rPr>
          <w:rFonts w:ascii="Amiri" w:hAnsi="Amiri" w:eastAsia="Amiri" w:cs="Amiri"/>
          <w:color w:val="111111"/>
          <w:sz w:val="28"/>
          <w:sz w:val="28"/>
          <w:szCs w:val="28"/>
          <w:rtl w:val="true"/>
          <w:lang w:bidi="ar-SA"/>
        </w:rPr>
        <w:t>ما حكي عن أميرالمؤمنين علي بن أبي‌طالب عليه السلام في بيان وضوء النبيّ‌ صلي الله عليه وآله علي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علي تثليث المضمضة والاستنشاق، وتثليث غسل الوجه واليدين، ومسح الرأس وغسل 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علي غسل الوجه واليدين من غير تعيين عدد خاص، ومسح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وضوء رسول الله صلي الله عليه وآله أحد الوجهين، ولا إشكال في أنّ‌ عليّاً أميرالمؤمنين عليه السلام كان أعلم الناس بالسنّة، فلابدّ من تقديم أحدهما وطرح الآخر، وذلك بمعونة القرائن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رأيت رسول الله صلي الله عليه وآله مسح علي ظهورهما لظننت أنّ‌ بطونهما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الكلام بضميمة قوله عليه السلام في آخر بعض الروايات الدالّة علي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عدم مشروعيّة غسل الرجلين في الوضوء؛ لأنّ‌ الإحداث بمعني التشريع والبدعة علي ما في العين ومعجم مقائيس اللغة والنهاية والقاموس وصحاح اللغة ولسان العرب وغيرها من كتب اللغة، فكان علي عليه السلام في مقام تعليم الوضوء، وتوضّأ تارة مثل ما يتوضّأ عامّة الناس، واُخري خلافه، وأعلن بأنّ‌ الثاني وضوء صحيح غير بدعي، ويستفاد منه أنّ‌ الاُخري بدعة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 ذلك ما ورد من طريق أهل البيت عليهم السلام ، فإنّه موافق للطائفة الثانية، وأهل البيت أدري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فالقرائن والشواهد توجبان طرح ما يدلّ‌ علي غسل الرجلين وتقديم ما يدلّ‌ علي مسحهما</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6440793_3381743652"/>
      <w:bookmarkStart w:id="604" w:name="_Toc249"/>
      <w:bookmarkEnd w:id="603"/>
      <w:r>
        <w:rPr/>
        <w:t>2</w:t>
      </w:r>
      <w:r>
        <w:rPr>
          <w:rtl w:val="true"/>
        </w:rPr>
        <w:t xml:space="preserve">- </w:t>
      </w:r>
      <w:r>
        <w:rPr/>
        <w:t>1</w:t>
      </w:r>
      <w:r>
        <w:rPr>
          <w:rtl w:val="true"/>
        </w:rPr>
        <w:t xml:space="preserve">. </w:t>
      </w:r>
      <w:r>
        <w:rPr>
          <w:rtl w:val="true"/>
        </w:rPr>
        <w:t>دعاؤه صلي الله عليه وآله وسلم عند الوضوء</w:t>
      </w:r>
      <w:bookmarkEnd w:id="6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أبي‌إسحاق السبيعي</w:t>
      </w:r>
    </w:p>
    <w:p>
      <w:pPr>
        <w:pStyle w:val="BookText"/>
        <w:rPr/>
      </w:pPr>
      <w:r>
        <w:rPr>
          <w:rFonts w:eastAsia="Times New Roman" w:cs="Times New Roman" w:ascii="Times New Roman" w:hAnsi="Times New Roman"/>
          <w:color w:val="111111"/>
          <w:sz w:val="28"/>
          <w:szCs w:val="28"/>
          <w:lang w:val="en-US" w:bidi="en-US"/>
        </w:rPr>
        <w:t>14116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المستغفري وابن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السبيعي رفعه إلي علي بن أبي‌طالب</w:t>
      </w:r>
      <w:r>
        <w:rPr>
          <w:rFonts w:eastAsia="Amiri" w:cs="Amiri" w:ascii="Amiri" w:hAnsi="Amiri"/>
          <w:color w:val="111111"/>
          <w:sz w:val="28"/>
          <w:szCs w:val="28"/>
          <w:rtl w:val="true"/>
          <w:lang w:bidi="ar-SA"/>
        </w:rPr>
        <w:t>:</w:t>
      </w:r>
      <w:bookmarkStart w:id="605" w:name="pg14286_150345"/>
    </w:p>
    <w:p>
      <w:pPr>
        <w:pStyle w:val="BookText"/>
        <w:rPr/>
      </w:pPr>
      <w:bookmarkEnd w:id="605"/>
      <w:r>
        <w:rPr>
          <w:rFonts w:ascii="Amiri" w:hAnsi="Amiri" w:eastAsia="Amiri" w:cs="Amiri"/>
          <w:color w:val="111111"/>
          <w:sz w:val="28"/>
          <w:sz w:val="28"/>
          <w:szCs w:val="28"/>
          <w:rtl w:val="true"/>
          <w:lang w:bidi="ar-SA"/>
        </w:rPr>
        <w:t>علّمني رسول الله صلي الله عليه وسلم كلمات أقولهنّ‌ عند الوضوء فلم أنسهنّ‌، كان رسول الله صلي الله عليه وسلم إذا اتي بماء فغسل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العظيم والحمد لله علي الإسلام، اللهمّ‌ اجعلني من التوّابين واجعلني من المتطهّرين، واجعلني من الّذين إذا أعطيتهم شكروا، وإذا ابتليتهم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غسل فرجه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تمضمض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علي تلاوة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تبيضّ‌ وجوه وتسودّ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كتابي بيميني، وحاسبني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شماله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من وراء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مسح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مسح اذنيه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غسل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سعياً مشكوراً وذنباً مغفوراً وتجارة لن تبور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رفعها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قائم علي رأسه يكتب ما يقول في ورقة ثمّ‌ يختمه فيرفعه فيضعه تحت العرش، فلا يفكّ‌ خاتمه إلي يوم القيامة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للمستغفري والاقتراح لابن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عنهما المتّقي في كنز العمّال </w:t>
      </w: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26991</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6440795_3381743652"/>
      <w:bookmarkStart w:id="607" w:name="_Toc250"/>
      <w:bookmarkEnd w:id="606"/>
      <w:r>
        <w:rPr/>
        <w:t>3</w:t>
      </w:r>
      <w:r>
        <w:rPr>
          <w:rtl w:val="true"/>
        </w:rPr>
        <w:t xml:space="preserve">- </w:t>
      </w:r>
      <w:r>
        <w:rPr/>
        <w:t>1</w:t>
      </w:r>
      <w:r>
        <w:rPr>
          <w:rtl w:val="true"/>
        </w:rPr>
        <w:t xml:space="preserve">. </w:t>
      </w:r>
      <w:r>
        <w:rPr>
          <w:rtl w:val="true"/>
        </w:rPr>
        <w:t>كان صلي الله عليه وآله وسلم لا يتوضّأ من الأكل والشرب</w:t>
      </w:r>
      <w:bookmarkEnd w:id="6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eastAsia="Times New Roman" w:cs="Times New Roman" w:ascii="Times New Roman" w:hAnsi="Times New Roman"/>
          <w:color w:val="111111"/>
          <w:sz w:val="28"/>
          <w:szCs w:val="28"/>
          <w:lang w:val="en-US" w:bidi="en-US"/>
        </w:rPr>
        <w:t>14117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عن إسرائيل، عن عبدالأعلي، عن محمّد بن علي، عن علي،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يأكل الثريد، ويشرب اللبن، ويصلّي ولا يتوضّأ</w:t>
      </w:r>
      <w:r>
        <w:rPr>
          <w:rFonts w:eastAsia="Amiri" w:cs="Amiri" w:ascii="Amiri" w:hAnsi="Amiri"/>
          <w:color w:val="111111"/>
          <w:sz w:val="28"/>
          <w:szCs w:val="28"/>
          <w:rtl w:val="true"/>
          <w:lang w:bidi="ar-SA"/>
        </w:rPr>
        <w:t xml:space="preserve">. </w:t>
      </w:r>
      <w:r>
        <w:rPr>
          <w:rStyle w:val="FootnoteAnchor"/>
          <w:rtl w:val="true"/>
        </w:rPr>
        <w:footnoteReference w:id="451"/>
      </w:r>
      <w:bookmarkStart w:id="608" w:name="pg14286_150347"/>
    </w:p>
    <w:p>
      <w:pPr>
        <w:pStyle w:val="Heading6"/>
        <w:numPr>
          <w:ilvl w:val="5"/>
          <w:numId w:val="1"/>
        </w:numPr>
        <w:rPr/>
      </w:pPr>
      <w:bookmarkStart w:id="609" w:name="__RefHeading___Toc6440797_3381743652"/>
      <w:bookmarkStart w:id="610" w:name="_Toc251"/>
      <w:bookmarkEnd w:id="608"/>
      <w:bookmarkEnd w:id="609"/>
      <w:r>
        <w:rPr/>
        <w:t>4</w:t>
      </w:r>
      <w:r>
        <w:rPr>
          <w:rtl w:val="true"/>
        </w:rPr>
        <w:t xml:space="preserve">- </w:t>
      </w:r>
      <w:r>
        <w:rPr/>
        <w:t>1</w:t>
      </w:r>
      <w:r>
        <w:rPr>
          <w:rtl w:val="true"/>
        </w:rPr>
        <w:t xml:space="preserve">. </w:t>
      </w:r>
      <w:r>
        <w:rPr>
          <w:rtl w:val="true"/>
        </w:rPr>
        <w:t>اغتساله صلي الله عليه وآله وسلم مع أهله من إناء واحد</w:t>
      </w:r>
      <w:bookmarkEnd w:id="610"/>
    </w:p>
    <w:p>
      <w:pPr>
        <w:pStyle w:val="BookText"/>
        <w:rPr/>
      </w:pPr>
      <w:r>
        <w:rPr>
          <w:rFonts w:ascii="Amiri" w:hAnsi="Amiri" w:eastAsia="Amiri" w:cs="Amiri"/>
          <w:color w:val="111111"/>
          <w:sz w:val="28"/>
          <w:sz w:val="28"/>
          <w:szCs w:val="28"/>
          <w:rtl w:val="true"/>
          <w:lang w:bidi="ar-SA"/>
        </w:rPr>
        <w:t>سيأتي أحاديثه في تبليغه عليه السلام أعمال النبيّ‌ صلي الله عليه وآله وسلم وسننه الشخصيّة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6440799_3381743652"/>
      <w:bookmarkStart w:id="612" w:name="_Toc252"/>
      <w:bookmarkEnd w:id="611"/>
      <w:r>
        <w:rPr/>
        <w:t>5</w:t>
      </w:r>
      <w:r>
        <w:rPr>
          <w:rtl w:val="true"/>
        </w:rPr>
        <w:t xml:space="preserve">- </w:t>
      </w:r>
      <w:r>
        <w:rPr/>
        <w:t>1</w:t>
      </w:r>
      <w:r>
        <w:rPr>
          <w:rtl w:val="true"/>
        </w:rPr>
        <w:t xml:space="preserve">. </w:t>
      </w:r>
      <w:r>
        <w:rPr>
          <w:rtl w:val="true"/>
        </w:rPr>
        <w:t>جمعه صلي الله عليه وآله وسلم بين الصلاتين</w:t>
      </w:r>
      <w:bookmarkEnd w:id="61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Heading6"/>
        <w:numPr>
          <w:ilvl w:val="5"/>
          <w:numId w:val="1"/>
        </w:numPr>
        <w:rPr/>
      </w:pPr>
      <w:bookmarkStart w:id="613" w:name="__RefHeading___Toc6440801_3381743652"/>
      <w:bookmarkStart w:id="614" w:name="_Toc253"/>
      <w:bookmarkEnd w:id="613"/>
      <w:r>
        <w:rPr/>
        <w:t>1</w:t>
      </w:r>
      <w:r>
        <w:rPr>
          <w:rtl w:val="true"/>
        </w:rPr>
        <w:t xml:space="preserve">. </w:t>
      </w:r>
      <w:r>
        <w:rPr>
          <w:rtl w:val="true"/>
        </w:rPr>
        <w:t>الحسين بن علي عليهما السلام</w:t>
      </w:r>
      <w:bookmarkEnd w:id="614"/>
    </w:p>
    <w:p>
      <w:pPr>
        <w:pStyle w:val="BookText"/>
        <w:rPr/>
      </w:pPr>
      <w:r>
        <w:rPr>
          <w:rFonts w:eastAsia="Times New Roman" w:cs="Times New Roman" w:ascii="Times New Roman" w:hAnsi="Times New Roman"/>
          <w:color w:val="111111"/>
          <w:sz w:val="28"/>
          <w:szCs w:val="28"/>
          <w:lang w:val="en-US" w:bidi="en-US"/>
        </w:rPr>
        <w:t>14118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المنذر بن محمّد، حدّثنا أبي، حدّثنا أبي، حدّثنا محمّد بن الحسين بن علي بن الحسين، حدّثني أبي، عن أبيه، عن جدّه،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ارتحل حين تزول الشمس جمع الظهر والعصر، وإذا مدّ له السير أخّر الظهر وعجّل العصر ثمّ‌ جمع بينهما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6"/>
        <w:numPr>
          <w:ilvl w:val="5"/>
          <w:numId w:val="1"/>
        </w:numPr>
        <w:rPr/>
      </w:pPr>
      <w:bookmarkStart w:id="615" w:name="__RefHeading___Toc6440803_3381743652"/>
      <w:bookmarkStart w:id="616" w:name="_Toc254"/>
      <w:bookmarkEnd w:id="615"/>
      <w:r>
        <w:rPr/>
        <w:t>2</w:t>
      </w:r>
      <w:r>
        <w:rPr>
          <w:rtl w:val="true"/>
        </w:rPr>
        <w:t xml:space="preserve">. </w:t>
      </w:r>
      <w:r>
        <w:rPr>
          <w:rtl w:val="true"/>
        </w:rPr>
        <w:t>عمر بن علي</w:t>
      </w:r>
      <w:bookmarkEnd w:id="616"/>
    </w:p>
    <w:p>
      <w:pPr>
        <w:pStyle w:val="BookText"/>
        <w:rPr/>
      </w:pPr>
      <w:r>
        <w:rPr>
          <w:rFonts w:eastAsia="Times New Roman" w:cs="Times New Roman" w:ascii="Times New Roman" w:hAnsi="Times New Roman"/>
          <w:color w:val="111111"/>
          <w:sz w:val="28"/>
          <w:szCs w:val="28"/>
          <w:lang w:val="en-US" w:bidi="en-US"/>
        </w:rPr>
        <w:t>14119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عبدالله بن محمّد بن عمر بن علي، عن أبيه، عن جدّه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 بن أبي‌طالب كان يسير إذا غربت الشمس حتّي إذا كاد أن يظلم ينزل فيصلّي المغرب، ثمّ‌ يدعو بعشائه فيأكل، ثمّ‌ يصلّي العشاء علي إثرها،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يصلّي</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14120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عبدالله بن محمّد بن عمر بن علي،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يصلّي في المغرب في السفر، ثمّ‌ يتعشّي ثمّ‌ يصلّي العشاء علي إثرها،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يصنع</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وأبويعلي في مسنده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كان يسير حتّي إذا غربت الشمس وأظلم نزل فصلّي المغرب، ثمّ‌ صلّي العشاء علي إثرها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أبي‌شيبة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المثنّي،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عبدالله بن محمّد بن عمر بن علي بن أبي‌طالب،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إذا سافر سار بعد ما تغرب الشمس حتّي تكاد أن تظلم، ثمّ‌ ينزل فيصلّي المغرب، ثمّ‌ يدعو بعشائه فيتعشّي، ثمّ‌ يصلّي العشاء، ثمّ‌ يرتحل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رسول الله صلي الله عليه وسلم يصنع</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14122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عبدالله بن محمّد بن عمر بن علي، عن أبيه، عن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علي بن أبي‌طالب في سفر، فغابت الشمس فسار حتّي أظلمت، ثمّ‌ نزل فصلّي المغرب، ثمّ‌ دعا بعشاء فتعشّي، ثمّ‌ صلّي العشاء،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إذا جمع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أراد أن يجمع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هكذا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أبواُسامة، حدّثني عبدالله بن محمّد بن عمر بن علي بن أبي‌طالب، عن أبيه، عن جدّه</w:t>
      </w:r>
      <w:r>
        <w:rPr>
          <w:rFonts w:eastAsia="Amiri" w:cs="Amiri" w:ascii="Amiri" w:hAnsi="Amiri"/>
          <w:color w:val="111111"/>
          <w:sz w:val="28"/>
          <w:szCs w:val="28"/>
          <w:rtl w:val="true"/>
          <w:lang w:bidi="ar-SA"/>
        </w:rPr>
        <w:t>:</w:t>
      </w:r>
      <w:bookmarkStart w:id="617" w:name="pg14286_150351"/>
    </w:p>
    <w:p>
      <w:pPr>
        <w:pStyle w:val="BookText"/>
        <w:rPr/>
      </w:pPr>
      <w:bookmarkEnd w:id="617"/>
      <w:r>
        <w:rPr>
          <w:rFonts w:ascii="Amiri" w:hAnsi="Amiri" w:eastAsia="Amiri" w:cs="Amiri"/>
          <w:color w:val="111111"/>
          <w:sz w:val="28"/>
          <w:sz w:val="28"/>
          <w:szCs w:val="28"/>
          <w:rtl w:val="true"/>
          <w:lang w:bidi="ar-SA"/>
        </w:rPr>
        <w:t>أنّ‌ عليّاً كان إذا سافر سار بعد ما تغرب الشمس حتّي يكاد أن يظلم، ثمّ‌ ينزل فيصلّي المغرب، ثمّ‌ يدعو بعشائه فيتعشّي، ثمّ‌ يصلّي العشاء ثمّ‌ يرتحل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رسول الله صلي الله عليه وسلم يصنع</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بإسناده إليه في الأحاديث المختارة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6440805_3381743652"/>
      <w:bookmarkStart w:id="619" w:name="_Toc255"/>
      <w:bookmarkEnd w:id="618"/>
      <w:r>
        <w:rPr/>
        <w:t>6</w:t>
      </w:r>
      <w:r>
        <w:rPr>
          <w:rtl w:val="true"/>
        </w:rPr>
        <w:t xml:space="preserve">- </w:t>
      </w:r>
      <w:r>
        <w:rPr/>
        <w:t>1</w:t>
      </w:r>
      <w:r>
        <w:rPr>
          <w:rtl w:val="true"/>
        </w:rPr>
        <w:t xml:space="preserve">. </w:t>
      </w:r>
      <w:r>
        <w:rPr>
          <w:rtl w:val="true"/>
        </w:rPr>
        <w:t>وقت صلاته صلي الله عليه وآله وسلم الصبح</w:t>
      </w:r>
      <w:bookmarkEnd w:id="6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14124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يحيي الأرزي،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سريج، عن محمّد بن علي بن حسين، عن محمّد ابن الحنفيّة،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نصلّي مع رسول الله صلي الله عليه وسلم صلاة الصبح ثمّ‌ ننصرف وما يعرف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لا نعلمه يروي عن علي إلا من هذا الوجه بهذا الإسناد</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14125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حسن بن يحيي الرزي، 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حرب بن سريج، عن محمّد بن علي بن حسين، عن محمّد ابن الحنفيّة،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نصلّي مع رسول الله صلي الله عليه وسلم الصبح وما يعرف بعضنا وجوه بعض</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14126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رجاء بن محمّد السقطي، حدّثنا عمرو بن عاصم، حدّثنا حرب بن سريج، حدّثنا أبوجعفر محمّد بن علي، عن محمّد بن علي ابن الحنفيّة، عن علي،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نصلّي مع رسول الله صلي الله عليه وسلم صلاة الصبح وننصرف وما يعرف أحدنا جليسه</w:t>
      </w:r>
      <w:r>
        <w:rPr>
          <w:rFonts w:eastAsia="Amiri" w:cs="Amiri" w:ascii="Amiri" w:hAnsi="Amiri"/>
          <w:color w:val="111111"/>
          <w:sz w:val="28"/>
          <w:szCs w:val="28"/>
          <w:rtl w:val="true"/>
          <w:lang w:bidi="ar-SA"/>
        </w:rPr>
        <w:t xml:space="preserve">. </w:t>
      </w:r>
      <w:r>
        <w:rPr>
          <w:rStyle w:val="FootnoteAnchor"/>
          <w:rtl w:val="true"/>
        </w:rPr>
        <w:footnoteReference w:id="460"/>
      </w:r>
      <w:bookmarkStart w:id="620" w:name="pg14286_150353"/>
    </w:p>
    <w:p>
      <w:pPr>
        <w:pStyle w:val="Heading6"/>
        <w:numPr>
          <w:ilvl w:val="5"/>
          <w:numId w:val="1"/>
        </w:numPr>
        <w:rPr/>
      </w:pPr>
      <w:bookmarkStart w:id="621" w:name="__RefHeading___Toc6440807_3381743652"/>
      <w:bookmarkStart w:id="622" w:name="_Toc256"/>
      <w:bookmarkEnd w:id="620"/>
      <w:bookmarkEnd w:id="621"/>
      <w:r>
        <w:rPr/>
        <w:t>7</w:t>
      </w:r>
      <w:r>
        <w:rPr>
          <w:rtl w:val="true"/>
        </w:rPr>
        <w:t xml:space="preserve">- </w:t>
      </w:r>
      <w:r>
        <w:rPr/>
        <w:t>1</w:t>
      </w:r>
      <w:r>
        <w:rPr>
          <w:rtl w:val="true"/>
        </w:rPr>
        <w:t xml:space="preserve">. </w:t>
      </w:r>
      <w:r>
        <w:rPr>
          <w:rtl w:val="true"/>
        </w:rPr>
        <w:t>صلاته صلي الله عليه وآله وسلم الخوف والسفر</w:t>
      </w:r>
      <w:bookmarkEnd w:id="6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Heading6"/>
        <w:numPr>
          <w:ilvl w:val="5"/>
          <w:numId w:val="1"/>
        </w:numPr>
        <w:rPr/>
      </w:pPr>
      <w:bookmarkStart w:id="623" w:name="__RefHeading___Toc6440809_3381743652"/>
      <w:bookmarkStart w:id="624" w:name="_Toc257"/>
      <w:bookmarkEnd w:id="623"/>
      <w:r>
        <w:rPr/>
        <w:t>1</w:t>
      </w:r>
      <w:r>
        <w:rPr>
          <w:rtl w:val="true"/>
        </w:rPr>
        <w:t xml:space="preserve">. </w:t>
      </w:r>
      <w:r>
        <w:rPr>
          <w:rtl w:val="true"/>
        </w:rPr>
        <w:t>الحارث</w:t>
      </w:r>
      <w:bookmarkEnd w:id="624"/>
    </w:p>
    <w:p>
      <w:pPr>
        <w:pStyle w:val="BookText"/>
        <w:rPr/>
      </w:pPr>
      <w:r>
        <w:rPr>
          <w:rFonts w:eastAsia="Times New Roman" w:cs="Times New Roman" w:ascii="Times New Roman" w:hAnsi="Times New Roman"/>
          <w:color w:val="111111"/>
          <w:sz w:val="28"/>
          <w:szCs w:val="28"/>
          <w:lang w:val="en-US" w:bidi="en-US"/>
        </w:rPr>
        <w:t>14127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ومسدّد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الحجّاج،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النبيّ‌ صلي الله عليه وسلم صلاة الخوف ركعتين، إلا المغرب ثلاثاً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ابن حجر في المطالب العالية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المتّقي في كنز العمّال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وعن 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الحجّاج، عن أبي‌إسحاق، عن الحارث،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مع النبيّ‌ صلي الله عليه وسلم صلاة السفر ركعتين، ركعتين، إلا المغرب ثلاثاً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14129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ويوسف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النبيّ‌ صلي الله عليه وسلم صلاة الخوف ركعتين إلا المغرب ثلاثاً، وصلّيت معه في السفر ركعتين إلا المغرب ثلاثاً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14130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عن أبي‌إسحاق، عن الحارث، عن علي</w:t>
      </w:r>
      <w:r>
        <w:rPr>
          <w:rFonts w:eastAsia="Amiri" w:cs="Amiri" w:ascii="Amiri" w:hAnsi="Amiri"/>
          <w:color w:val="111111"/>
          <w:sz w:val="28"/>
          <w:szCs w:val="28"/>
          <w:rtl w:val="true"/>
          <w:lang w:bidi="ar-SA"/>
        </w:rPr>
        <w:t>:</w:t>
      </w:r>
      <w:bookmarkStart w:id="625" w:name="pg14286_150355"/>
    </w:p>
    <w:p>
      <w:pPr>
        <w:pStyle w:val="BookText"/>
        <w:rPr/>
      </w:pPr>
      <w:bookmarkEnd w:id="625"/>
      <w:r>
        <w:rPr>
          <w:rFonts w:ascii="Amiri" w:hAnsi="Amiri" w:eastAsia="Amiri" w:cs="Amiri"/>
          <w:color w:val="111111"/>
          <w:sz w:val="28"/>
          <w:sz w:val="28"/>
          <w:szCs w:val="28"/>
          <w:rtl w:val="true"/>
          <w:lang w:bidi="ar-SA"/>
        </w:rPr>
        <w:t>عن النبيّ‌ صلي الله عليه وسلم في صلاة الخوف أمر الناس فأخذوا السلاح عليهم فقامت طائفة من ورائهم مستقبل العدوّ وجاءت طائفة فصلّوا معه، فصلّي بهم ركعة، ثمّ‌ قاموا إلي الطائفة الّتي لم تصلّ‌ وأقبلت الطائفة الّتي لم تصلّ‌ معه، فقاموا خلفه، فصلّي بهم ركعة وسجدتين ثمّ‌ سلّم عليهم، فلمّا سلّم قام الّذين قبل العدوّ فكبّروا جميعاً وركعوا ركعة وسجدتين بعد ما سلّم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Heading6"/>
        <w:numPr>
          <w:ilvl w:val="5"/>
          <w:numId w:val="1"/>
        </w:numPr>
        <w:rPr/>
      </w:pPr>
      <w:bookmarkStart w:id="626" w:name="__RefHeading___Toc6440811_3381743652"/>
      <w:bookmarkStart w:id="627" w:name="_Toc258"/>
      <w:bookmarkEnd w:id="626"/>
      <w:r>
        <w:rPr/>
        <w:t>2</w:t>
      </w:r>
      <w:r>
        <w:rPr>
          <w:rtl w:val="true"/>
        </w:rPr>
        <w:t xml:space="preserve">. </w:t>
      </w:r>
      <w:r>
        <w:rPr>
          <w:rtl w:val="true"/>
        </w:rPr>
        <w:t>محمّد بن علي الباقر عليهما السلام</w:t>
      </w:r>
      <w:bookmarkEnd w:id="627"/>
    </w:p>
    <w:p>
      <w:pPr>
        <w:pStyle w:val="BookText"/>
        <w:rPr/>
      </w:pPr>
      <w:r>
        <w:rPr>
          <w:rFonts w:eastAsia="Times New Roman" w:cs="Times New Roman" w:ascii="Times New Roman" w:hAnsi="Times New Roman"/>
          <w:color w:val="111111"/>
          <w:sz w:val="28"/>
          <w:szCs w:val="28"/>
          <w:lang w:val="en-US" w:bidi="en-US"/>
        </w:rPr>
        <w:t>14131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عيينة،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 عثمان وهو بمني،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شئتم صلّيت لكم صلاة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أربعاً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يصلّي بهم</w:t>
      </w:r>
      <w:r>
        <w:rPr>
          <w:rFonts w:eastAsia="Amiri" w:cs="Amiri" w:ascii="Amiri" w:hAnsi="Amiri"/>
          <w:color w:val="111111"/>
          <w:sz w:val="28"/>
          <w:szCs w:val="28"/>
          <w:rtl w:val="true"/>
          <w:lang w:bidi="ar-SA"/>
        </w:rPr>
        <w:t xml:space="preserve">. </w:t>
      </w:r>
      <w:r>
        <w:rPr>
          <w:rStyle w:val="FootnoteAnchor"/>
          <w:rtl w:val="true"/>
        </w:rPr>
        <w:footnoteReference w:id="465"/>
      </w:r>
    </w:p>
    <w:p>
      <w:pPr>
        <w:pStyle w:val="Heading6"/>
        <w:numPr>
          <w:ilvl w:val="5"/>
          <w:numId w:val="1"/>
        </w:numPr>
        <w:rPr/>
      </w:pPr>
      <w:bookmarkStart w:id="628" w:name="__RefHeading___Toc6440813_3381743652"/>
      <w:bookmarkStart w:id="629" w:name="_Toc259"/>
      <w:bookmarkEnd w:id="628"/>
      <w:r>
        <w:rPr/>
        <w:t>8</w:t>
      </w:r>
      <w:r>
        <w:rPr>
          <w:rtl w:val="true"/>
        </w:rPr>
        <w:t xml:space="preserve">- </w:t>
      </w:r>
      <w:r>
        <w:rPr/>
        <w:t>1</w:t>
      </w:r>
      <w:r>
        <w:rPr>
          <w:rtl w:val="true"/>
        </w:rPr>
        <w:t xml:space="preserve">. </w:t>
      </w:r>
      <w:r>
        <w:rPr>
          <w:rtl w:val="true"/>
        </w:rPr>
        <w:t>صلاته صلي الله عليه وآله وسلم الآيات</w:t>
      </w:r>
      <w:bookmarkEnd w:id="6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p>
    <w:p>
      <w:pPr>
        <w:pStyle w:val="Heading6"/>
        <w:numPr>
          <w:ilvl w:val="5"/>
          <w:numId w:val="1"/>
        </w:numPr>
        <w:rPr/>
      </w:pPr>
      <w:bookmarkStart w:id="630" w:name="__RefHeading___Toc6440815_3381743652"/>
      <w:bookmarkStart w:id="631" w:name="_Toc260"/>
      <w:bookmarkEnd w:id="630"/>
      <w:r>
        <w:rPr/>
        <w:t>1</w:t>
      </w:r>
      <w:r>
        <w:rPr>
          <w:rtl w:val="true"/>
        </w:rPr>
        <w:t xml:space="preserve">. </w:t>
      </w:r>
      <w:r>
        <w:rPr>
          <w:rtl w:val="true"/>
        </w:rPr>
        <w:t>حنش</w:t>
      </w:r>
      <w:bookmarkEnd w:id="631"/>
    </w:p>
    <w:p>
      <w:pPr>
        <w:pStyle w:val="BookText"/>
        <w:rPr/>
      </w:pPr>
      <w:r>
        <w:rPr>
          <w:rFonts w:eastAsia="Times New Roman" w:cs="Times New Roman" w:ascii="Times New Roman" w:hAnsi="Times New Roman"/>
          <w:color w:val="111111"/>
          <w:sz w:val="28"/>
          <w:szCs w:val="28"/>
          <w:lang w:val="en-US" w:bidi="en-US"/>
        </w:rPr>
        <w:t>14132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الحرّ، حدّثنا الحكم بن عتيبة، عن رجل يدعي حنشاً، عن علي،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كسفت الشمس فصلّي علي للناس، فقرأ يس أو نحوها، ثمّ‌ ركع نحواً من قدر سورة،</w:t>
      </w:r>
      <w:bookmarkStart w:id="632" w:name="pg14286_150357"/>
    </w:p>
    <w:p>
      <w:pPr>
        <w:pStyle w:val="BookText"/>
        <w:rPr/>
      </w:pPr>
      <w:bookmarkEnd w:id="632"/>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قام قدر السورة يدعو ويكبّر، ثمّ‌ ركع قدر قراءته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قام أيضاً قدر السورة، ثمّ‌ ركع قدر ذلك أيضاً، حتّي صلّي أربع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سجد، ثمّ‌ قام إلي الركعة الثانية ففعل كفعله في الركعة الاُولي، ثمّ‌ جلس يدعو ويرغب، حتّي انكشفت الشمس، ثمّ‌ حدّثهم أنّ‌ رسول الله صلي الله عليه وسلم كذلك فعل</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وابن خزيمة في صحيحه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الكبري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صلاة الخسوف، باب من أجاز في كلّ‌ ركعة أربع ركوعات، والطحاوي في شرح معاني الآثار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صلاة الكسوف كيف هي‌؟</w:t>
      </w:r>
    </w:p>
    <w:p>
      <w:pPr>
        <w:pStyle w:val="BookText"/>
        <w:rPr/>
      </w:pPr>
      <w:r>
        <w:rPr>
          <w:rFonts w:eastAsia="Times New Roman" w:cs="Times New Roman" w:ascii="Times New Roman" w:hAnsi="Times New Roman"/>
          <w:color w:val="111111"/>
          <w:sz w:val="28"/>
          <w:szCs w:val="28"/>
          <w:lang w:val="en-US" w:bidi="en-US"/>
        </w:rPr>
        <w:t>14133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والطبري وابن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كسفت الشمس فصلّي علي بالناس، فقرأ يس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أو يس،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 والروم،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المئين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ركع نحواً من قدر السورة،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أيضاً قدر السورة، ثمّ‌ ركع قدر ذلك، ثمّ‌ صلّي أربع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سجدة، ثمّ‌ قام في الركعة الثانية ففعل كفعله في الركعة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بإحدي هاتين السورتين يعني الحجر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يدعو ويرغب حتّي انكشفت الشمس، ثمّ‌ حدّثهم أنّ‌ رسول الله صلي الله عليه وسلم كذلك فعل</w:t>
      </w:r>
      <w:r>
        <w:rPr>
          <w:rFonts w:eastAsia="Amiri" w:cs="Amiri" w:ascii="Amiri" w:hAnsi="Amiri"/>
          <w:color w:val="111111"/>
          <w:sz w:val="28"/>
          <w:szCs w:val="28"/>
          <w:rtl w:val="true"/>
          <w:lang w:bidi="ar-SA"/>
        </w:rPr>
        <w:t xml:space="preserve">. </w:t>
      </w:r>
      <w:r>
        <w:rPr>
          <w:rStyle w:val="FootnoteAnchor"/>
          <w:rtl w:val="true"/>
        </w:rPr>
        <w:footnoteReference w:id="467"/>
      </w:r>
    </w:p>
    <w:p>
      <w:pPr>
        <w:pStyle w:val="Heading6"/>
        <w:numPr>
          <w:ilvl w:val="5"/>
          <w:numId w:val="1"/>
        </w:numPr>
        <w:rPr/>
      </w:pPr>
      <w:bookmarkStart w:id="633" w:name="__RefHeading___Toc6440817_3381743652"/>
      <w:bookmarkStart w:id="634" w:name="_Toc261"/>
      <w:bookmarkEnd w:id="633"/>
      <w:r>
        <w:rPr/>
        <w:t>2</w:t>
      </w:r>
      <w:r>
        <w:rPr>
          <w:rtl w:val="true"/>
        </w:rPr>
        <w:t>و</w:t>
      </w:r>
      <w:r>
        <w:rPr/>
        <w:t>3</w:t>
      </w:r>
      <w:r>
        <w:rPr>
          <w:rtl w:val="true"/>
        </w:rPr>
        <w:t xml:space="preserve">. </w:t>
      </w:r>
      <w:r>
        <w:rPr>
          <w:rtl w:val="true"/>
        </w:rPr>
        <w:t>عبدالرحمان بن أبي‌ليلي ومحمّد ابن الحنفيّة</w:t>
      </w:r>
      <w:bookmarkEnd w:id="634"/>
    </w:p>
    <w:p>
      <w:pPr>
        <w:pStyle w:val="BookText"/>
        <w:rPr/>
      </w:pPr>
      <w:r>
        <w:rPr>
          <w:rFonts w:eastAsia="Times New Roman" w:cs="Times New Roman" w:ascii="Times New Roman" w:hAnsi="Times New Roman"/>
          <w:color w:val="111111"/>
          <w:sz w:val="28"/>
          <w:szCs w:val="28"/>
          <w:lang w:val="en-US" w:bidi="en-US"/>
        </w:rPr>
        <w:t>14134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عبدالأعلي، عن عبدالرحمان بن أبي‌ليلي ومحمّد بن علي ابن الحنفيّة،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كسفت الشمس علي عهد علي فقام فركع خمس ركعات وسجد سجدتين، ثمّ‌ فعل في الثانية مثل ذلك، ثمّ‌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صلاها أحد بعد رسول الله صلي الله عليه وسلم غيري</w:t>
      </w:r>
      <w:r>
        <w:rPr>
          <w:rFonts w:eastAsia="Amiri" w:cs="Amiri" w:ascii="Amiri" w:hAnsi="Amiri"/>
          <w:color w:val="111111"/>
          <w:sz w:val="28"/>
          <w:szCs w:val="28"/>
          <w:rtl w:val="true"/>
          <w:lang w:bidi="ar-SA"/>
        </w:rPr>
        <w:t xml:space="preserve">. </w:t>
      </w:r>
      <w:r>
        <w:rPr>
          <w:rStyle w:val="FootnoteAnchor"/>
          <w:rtl w:val="true"/>
        </w:rPr>
        <w:footnoteReference w:id="468"/>
      </w:r>
      <w:bookmarkStart w:id="635" w:name="pg14286_150359"/>
    </w:p>
    <w:p>
      <w:pPr>
        <w:pStyle w:val="BookText"/>
        <w:rPr/>
      </w:pPr>
      <w:bookmarkEnd w:id="635"/>
      <w:r>
        <w:rPr>
          <w:rFonts w:eastAsia="Times New Roman" w:cs="Times New Roman" w:ascii="Times New Roman" w:hAnsi="Times New Roman"/>
          <w:color w:val="111111"/>
          <w:sz w:val="28"/>
          <w:szCs w:val="28"/>
          <w:lang w:val="en-US" w:bidi="en-US"/>
        </w:rPr>
        <w:t>14135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عبدالأعلي، عن محمّد بن علي وعبدالرحمان بن أبي‌ليلي،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انكسفت الشمس فقام علي فركع خمس ركعات وسجد سجدتين، ثمّ‌ فعل في الركعة الثانية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صلاها بعد رسول الله صلي الله عليه وسلم أحد غيري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أخبار أصبهان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محمّد بن عمر بن عبدالله الذكواني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14137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انكسفت الشمس فقام علي فركع خمس ركعات وسجد سجدتين، ثمّ‌ فعل في الركعة الثانية مثل ذلك، ثمّ‌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صلاها أحد بعد رسول الله صلي الله عليه وسلم غيري</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6"/>
        <w:numPr>
          <w:ilvl w:val="5"/>
          <w:numId w:val="1"/>
        </w:numPr>
        <w:rPr/>
      </w:pPr>
      <w:bookmarkStart w:id="636" w:name="__RefHeading___Toc6440819_3381743652"/>
      <w:bookmarkStart w:id="637" w:name="_Toc262"/>
      <w:bookmarkEnd w:id="636"/>
      <w:r>
        <w:rPr/>
        <w:t>9</w:t>
      </w:r>
      <w:r>
        <w:rPr>
          <w:rtl w:val="true"/>
        </w:rPr>
        <w:t xml:space="preserve">- </w:t>
      </w:r>
      <w:r>
        <w:rPr/>
        <w:t>1</w:t>
      </w:r>
      <w:r>
        <w:rPr>
          <w:rtl w:val="true"/>
        </w:rPr>
        <w:t xml:space="preserve">. </w:t>
      </w:r>
      <w:r>
        <w:rPr>
          <w:rtl w:val="true"/>
        </w:rPr>
        <w:t>صلاته صلي الله عليه وآله وسلم العيد</w:t>
      </w:r>
      <w:bookmarkEnd w:id="6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سريع</w:t>
      </w:r>
    </w:p>
    <w:p>
      <w:pPr>
        <w:pStyle w:val="Heading6"/>
        <w:numPr>
          <w:ilvl w:val="5"/>
          <w:numId w:val="1"/>
        </w:numPr>
        <w:rPr/>
      </w:pPr>
      <w:bookmarkStart w:id="638" w:name="__RefHeading___Toc6440821_3381743652"/>
      <w:bookmarkStart w:id="639" w:name="_Toc263"/>
      <w:bookmarkEnd w:id="638"/>
      <w:r>
        <w:rPr/>
        <w:t>1</w:t>
      </w:r>
      <w:r>
        <w:rPr>
          <w:rtl w:val="true"/>
        </w:rPr>
        <w:t xml:space="preserve">. </w:t>
      </w:r>
      <w:r>
        <w:rPr>
          <w:rtl w:val="true"/>
        </w:rPr>
        <w:t>الحارث</w:t>
      </w:r>
      <w:bookmarkEnd w:id="639"/>
    </w:p>
    <w:p>
      <w:pPr>
        <w:pStyle w:val="BookText"/>
        <w:rPr/>
      </w:pPr>
      <w:r>
        <w:rPr>
          <w:rFonts w:eastAsia="Times New Roman" w:cs="Times New Roman" w:ascii="Times New Roman" w:hAnsi="Times New Roman"/>
          <w:color w:val="111111"/>
          <w:sz w:val="28"/>
          <w:szCs w:val="28"/>
          <w:lang w:val="en-US" w:bidi="en-US"/>
        </w:rPr>
        <w:t>14138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شهاب، حدّثنا محمّد بن سعيد، حدّثنا عمرو بن أبي‌قيس، عن مطرّف، عن أبي‌إسحاق، عن الحارث، عن علي عليه السلام ،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الجهر في صلاة العيدين من السنّة، والخروج في العيدين إلي الجبّانة من السنّة</w:t>
      </w:r>
      <w:r>
        <w:rPr>
          <w:rFonts w:eastAsia="Amiri" w:cs="Amiri" w:ascii="Amiri" w:hAnsi="Amiri"/>
          <w:color w:val="111111"/>
          <w:sz w:val="28"/>
          <w:szCs w:val="28"/>
          <w:rtl w:val="true"/>
          <w:lang w:bidi="ar-SA"/>
        </w:rPr>
        <w:t xml:space="preserve">. </w:t>
      </w:r>
      <w:r>
        <w:rPr>
          <w:rStyle w:val="FootnoteAnchor"/>
          <w:rtl w:val="true"/>
        </w:rPr>
        <w:footnoteReference w:id="472"/>
      </w:r>
      <w:bookmarkStart w:id="640" w:name="pg14286_150361"/>
    </w:p>
    <w:p>
      <w:pPr>
        <w:pStyle w:val="Heading6"/>
        <w:numPr>
          <w:ilvl w:val="5"/>
          <w:numId w:val="1"/>
        </w:numPr>
        <w:rPr/>
      </w:pPr>
      <w:bookmarkStart w:id="641" w:name="__RefHeading___Toc6440823_3381743652"/>
      <w:bookmarkStart w:id="642" w:name="_Toc264"/>
      <w:bookmarkEnd w:id="640"/>
      <w:bookmarkEnd w:id="641"/>
      <w:r>
        <w:rPr/>
        <w:t>2</w:t>
      </w:r>
      <w:r>
        <w:rPr>
          <w:rtl w:val="true"/>
        </w:rPr>
        <w:t xml:space="preserve">. </w:t>
      </w:r>
      <w:r>
        <w:rPr>
          <w:rtl w:val="true"/>
        </w:rPr>
        <w:t>الوليد بن سريع</w:t>
      </w:r>
      <w:bookmarkEnd w:id="642"/>
    </w:p>
    <w:p>
      <w:pPr>
        <w:pStyle w:val="BookText"/>
        <w:rPr/>
      </w:pPr>
      <w:r>
        <w:rPr>
          <w:rFonts w:eastAsia="Times New Roman" w:cs="Times New Roman" w:ascii="Times New Roman" w:hAnsi="Times New Roman"/>
          <w:color w:val="111111"/>
          <w:sz w:val="28"/>
          <w:szCs w:val="28"/>
          <w:lang w:val="en-US" w:bidi="en-US"/>
        </w:rPr>
        <w:t>14139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النعمان الجعفي أبوإسحاق،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سعيد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سريع مولي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أميرالمؤمنين علي بن أبي‌طالب رضي الله عنه في يوم عيد، فسأله قوم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في الصلاة يوم العيد قبل الإمام وبعده‌؟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عليهم شيئاً، ثمّ‌ جاء قوم آخر فسألوه كما سألوه الّذين كانوا قبلهم، فما ردّ عليهم، فلمّا انتهينا إلي الصلاة صلّي بالناس فكبّر سبعاً وخمساً، ثمّ‌ خطب الناس ثمّ‌ نزل فركب،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هؤلاء قوم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عسيت أن أصنع‌؟ سألتموني عن السنّة، فإنّ‌ النبيّ‌ صلي الله عليه وسلم لم يصلّ‌ قبلها ولا بعدها، فمن شاء فعل ومن شاء ترك، أتروني أمنع أقواماً يصلّون فأكون بمنزلة من يمنع عبداً أن يصلّي‌؟ </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البزّار في البحر الزخّار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6440825_3381743652"/>
      <w:bookmarkStart w:id="644" w:name="_Toc265"/>
      <w:bookmarkEnd w:id="643"/>
      <w:r>
        <w:rPr/>
        <w:t>10</w:t>
      </w:r>
      <w:r>
        <w:rPr>
          <w:rtl w:val="true"/>
        </w:rPr>
        <w:t xml:space="preserve"> - </w:t>
      </w:r>
      <w:r>
        <w:rPr/>
        <w:t>1</w:t>
      </w:r>
      <w:r>
        <w:rPr>
          <w:rtl w:val="true"/>
        </w:rPr>
        <w:t xml:space="preserve">. </w:t>
      </w:r>
      <w:r>
        <w:rPr>
          <w:rtl w:val="true"/>
        </w:rPr>
        <w:t>كان صلي الله عليه وآله وسلم يقرأ بسم الله الرحمن الرحيم في صلاته ويجهر به</w:t>
      </w:r>
      <w:bookmarkEnd w:id="6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أبي‌الطفيل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Heading6"/>
        <w:numPr>
          <w:ilvl w:val="5"/>
          <w:numId w:val="1"/>
        </w:numPr>
        <w:rPr/>
      </w:pPr>
      <w:bookmarkStart w:id="645" w:name="__RefHeading___Toc6440827_3381743652"/>
      <w:bookmarkStart w:id="646" w:name="_Toc266"/>
      <w:bookmarkEnd w:id="645"/>
      <w:r>
        <w:rPr/>
        <w:t>1</w:t>
      </w:r>
      <w:r>
        <w:rPr>
          <w:rtl w:val="true"/>
        </w:rPr>
        <w:t xml:space="preserve">. </w:t>
      </w:r>
      <w:r>
        <w:rPr>
          <w:rtl w:val="true"/>
        </w:rPr>
        <w:t>الحسن بن علي عليهما السلام</w:t>
      </w:r>
      <w:bookmarkEnd w:id="646"/>
    </w:p>
    <w:p>
      <w:pPr>
        <w:pStyle w:val="BookText"/>
        <w:rPr/>
      </w:pPr>
      <w:r>
        <w:rPr>
          <w:rFonts w:eastAsia="Times New Roman" w:cs="Times New Roman" w:ascii="Times New Roman" w:hAnsi="Times New Roman"/>
          <w:color w:val="111111"/>
          <w:sz w:val="28"/>
          <w:szCs w:val="28"/>
          <w:lang w:val="en-US" w:bidi="en-US"/>
        </w:rPr>
        <w:t>14140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حمّاد بن إسحاق، حدّثني أخي محمّد بن حمّاد بن إسحاق، حدّثنا سليمان بن عبدالعزيز بن أبي‌ثابت، حدّثنا عبدالله بن موسي بن عبدالله بن حسن، عن أبيه، عن جدّه عبدالله بن الحسن بن الحسن، عن أبيه، عن الحسن بن علي، عن علي بن أبي‌طالب رضي الله عنه قال</w:t>
      </w:r>
      <w:r>
        <w:rPr>
          <w:rFonts w:eastAsia="Amiri" w:cs="Amiri" w:ascii="Amiri" w:hAnsi="Amiri"/>
          <w:color w:val="111111"/>
          <w:sz w:val="28"/>
          <w:szCs w:val="28"/>
          <w:rtl w:val="true"/>
          <w:lang w:bidi="ar-SA"/>
        </w:rPr>
        <w:t>:</w:t>
      </w:r>
      <w:bookmarkStart w:id="647" w:name="pg14286_150363"/>
    </w:p>
    <w:p>
      <w:pPr>
        <w:pStyle w:val="BookText"/>
        <w:rPr/>
      </w:pPr>
      <w:bookmarkEnd w:id="647"/>
      <w:r>
        <w:rPr>
          <w:rFonts w:ascii="Amiri" w:hAnsi="Amiri" w:eastAsia="Amiri" w:cs="Amiri"/>
          <w:color w:val="111111"/>
          <w:sz w:val="28"/>
          <w:sz w:val="28"/>
          <w:szCs w:val="28"/>
          <w:rtl w:val="true"/>
          <w:lang w:bidi="ar-SA"/>
        </w:rPr>
        <w:t>كان النبيّ‌ صلي الله عليه وسلم يقرأ بسم الله الرحمن الرحيم في صلاته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6440829_3381743652"/>
      <w:bookmarkStart w:id="649" w:name="_Toc267"/>
      <w:bookmarkEnd w:id="648"/>
      <w:r>
        <w:rPr/>
        <w:t>2</w:t>
      </w:r>
      <w:r>
        <w:rPr>
          <w:rtl w:val="true"/>
        </w:rPr>
        <w:t xml:space="preserve">. </w:t>
      </w:r>
      <w:r>
        <w:rPr>
          <w:rtl w:val="true"/>
        </w:rPr>
        <w:t>الحسين بن علي عليهما السلام</w:t>
      </w:r>
      <w:bookmarkEnd w:id="649"/>
    </w:p>
    <w:p>
      <w:pPr>
        <w:pStyle w:val="BookText"/>
        <w:rPr/>
      </w:pPr>
      <w:r>
        <w:rPr>
          <w:rFonts w:eastAsia="Times New Roman" w:cs="Times New Roman" w:ascii="Times New Roman" w:hAnsi="Times New Roman"/>
          <w:color w:val="111111"/>
          <w:sz w:val="28"/>
          <w:szCs w:val="28"/>
          <w:lang w:val="en-US" w:bidi="en-US"/>
        </w:rPr>
        <w:t>14141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دليل الإخباري، حدّثنا أحمد بن الحسن المقرئ، حدّثنا محمّد بن إسماعيل بن إبراهيم بن موسي بن جعفر بن محمّد، حدّثني عمّ‌ أبي‌الحسين بن موسي، حدّثني أبي‌موسي بن جعفر، عن أبيه جعفر بن محمّد، عن أبيه محمّد، عن أبيه علي بن الحسين، عن أبيه الحسين، عن أبيه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تقرأ إذا قمت إلي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Heading6"/>
        <w:numPr>
          <w:ilvl w:val="5"/>
          <w:numId w:val="1"/>
        </w:numPr>
        <w:rPr/>
      </w:pPr>
      <w:bookmarkStart w:id="650" w:name="__RefHeading___Toc6440831_3381743652"/>
      <w:bookmarkStart w:id="651" w:name="_Toc268"/>
      <w:bookmarkEnd w:id="650"/>
      <w:r>
        <w:rPr/>
        <w:t>3</w:t>
      </w:r>
      <w:r>
        <w:rPr>
          <w:rtl w:val="true"/>
        </w:rPr>
        <w:t xml:space="preserve">. </w:t>
      </w:r>
      <w:r>
        <w:rPr>
          <w:rtl w:val="true"/>
        </w:rPr>
        <w:t>أبوالطفيل</w:t>
      </w:r>
      <w:bookmarkEnd w:id="651"/>
    </w:p>
    <w:p>
      <w:pPr>
        <w:pStyle w:val="BookText"/>
        <w:rPr/>
      </w:pPr>
      <w:r>
        <w:rPr>
          <w:rFonts w:eastAsia="Times New Roman" w:cs="Times New Roman" w:ascii="Times New Roman" w:hAnsi="Times New Roman"/>
          <w:color w:val="111111"/>
          <w:sz w:val="28"/>
          <w:szCs w:val="28"/>
          <w:lang w:val="en-US" w:bidi="en-US"/>
        </w:rPr>
        <w:t>14142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عبدالله بن أحمد بن ثابت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الحسن الزبيدي، حدّثنا أسيد بن زيد، حدّثنا عمرو بن شمر، عن جابر، عن أبي‌الطفيل، عن علي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النبيّ‌ صلي الله عليه وسلم كان يجهر في المكتوبات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14143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جعفر بن علي بن نجيح، حدّثنا إبراهيم بن الحكم بن ظهير، حدّثنا محمّد بن حسّان السلمي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أبوسهل بن زياد، حدّثنا محمّد بن عثمان العبسي، حدّثنا يحيي بن حسن بن فرات، حدّثنا إبراهيم بن الحكم بن ظهير، حدّثنا محمّد بن حسّان العبدي، عن</w:t>
      </w:r>
      <w:bookmarkStart w:id="652" w:name="pg14286_150365"/>
    </w:p>
    <w:p>
      <w:pPr>
        <w:pStyle w:val="BookText"/>
        <w:rPr/>
      </w:pPr>
      <w:bookmarkEnd w:id="652"/>
      <w:r>
        <w:rPr>
          <w:rFonts w:ascii="Amiri" w:hAnsi="Amiri" w:eastAsia="Amiri" w:cs="Amiri"/>
          <w:color w:val="111111"/>
          <w:sz w:val="28"/>
          <w:sz w:val="28"/>
          <w:szCs w:val="28"/>
          <w:rtl w:val="true"/>
          <w:lang w:bidi="ar-SA"/>
        </w:rPr>
        <w:t>جابر،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وعمّاراً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وسلم كان يجهر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الهيثمي في مجمع الزوائد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صفة الركوع، عن الطبراني في المعجم الكبير، ورواه المتّقي في كنز العمّال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 والطبراني وابن حبّان</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6440833_3381743652"/>
      <w:bookmarkStart w:id="654" w:name="_Toc269"/>
      <w:bookmarkEnd w:id="653"/>
      <w:r>
        <w:rPr/>
        <w:t>4</w:t>
      </w:r>
      <w:r>
        <w:rPr>
          <w:rtl w:val="true"/>
        </w:rPr>
        <w:t xml:space="preserve">. </w:t>
      </w:r>
      <w:r>
        <w:rPr>
          <w:rtl w:val="true"/>
        </w:rPr>
        <w:t>عمر بن علي</w:t>
      </w:r>
      <w:bookmarkEnd w:id="654"/>
    </w:p>
    <w:p>
      <w:pPr>
        <w:pStyle w:val="BookText"/>
        <w:rPr/>
      </w:pPr>
      <w:r>
        <w:rPr>
          <w:rFonts w:eastAsia="Times New Roman" w:cs="Times New Roman" w:ascii="Times New Roman" w:hAnsi="Times New Roman"/>
          <w:color w:val="111111"/>
          <w:sz w:val="28"/>
          <w:szCs w:val="28"/>
          <w:lang w:val="en-US" w:bidi="en-US"/>
        </w:rPr>
        <w:t>14144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محفوظ‍‌ بن نصر، حدّثنا عيسي بن عبدالله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يجهر ببسم الله الرحمن الرحيم في السورتين جميعاً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6"/>
        <w:numPr>
          <w:ilvl w:val="5"/>
          <w:numId w:val="1"/>
        </w:numPr>
        <w:rPr/>
      </w:pPr>
      <w:bookmarkStart w:id="655" w:name="__RefHeading___Toc6440835_3381743652"/>
      <w:bookmarkStart w:id="656" w:name="_Toc270"/>
      <w:bookmarkEnd w:id="655"/>
      <w:r>
        <w:rPr/>
        <w:t>11</w:t>
      </w:r>
      <w:r>
        <w:rPr>
          <w:rtl w:val="true"/>
        </w:rPr>
        <w:t xml:space="preserve"> - </w:t>
      </w:r>
      <w:r>
        <w:rPr/>
        <w:t>1</w:t>
      </w:r>
      <w:r>
        <w:rPr>
          <w:rtl w:val="true"/>
        </w:rPr>
        <w:t xml:space="preserve">. </w:t>
      </w:r>
      <w:r>
        <w:rPr>
          <w:rtl w:val="true"/>
        </w:rPr>
        <w:t>ركوعه صلي الله عليه وآله وسلم</w:t>
      </w:r>
      <w:bookmarkEnd w:id="6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أبي‌ليلي</w:t>
      </w:r>
    </w:p>
    <w:p>
      <w:pPr>
        <w:pStyle w:val="BookText"/>
        <w:rPr/>
      </w:pPr>
      <w:r>
        <w:rPr>
          <w:rFonts w:eastAsia="Times New Roman" w:cs="Times New Roman" w:ascii="Times New Roman" w:hAnsi="Times New Roman"/>
          <w:color w:val="111111"/>
          <w:sz w:val="28"/>
          <w:szCs w:val="28"/>
          <w:lang w:val="en-US" w:bidi="en-US"/>
        </w:rPr>
        <w:t>14145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عن سنان بن هارون، حدّثنا بيان، عن عبدالرحمان بن أبي‌ليلي،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ركع لو وضع قدح من ماء علي ظهره لم يهراق</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6"/>
        <w:numPr>
          <w:ilvl w:val="5"/>
          <w:numId w:val="1"/>
        </w:numPr>
        <w:rPr/>
      </w:pPr>
      <w:bookmarkStart w:id="657" w:name="__RefHeading___Toc6440837_3381743652"/>
      <w:bookmarkStart w:id="658" w:name="_Toc271"/>
      <w:bookmarkEnd w:id="657"/>
      <w:r>
        <w:rPr/>
        <w:t>12</w:t>
      </w:r>
      <w:r>
        <w:rPr>
          <w:rtl w:val="true"/>
        </w:rPr>
        <w:t xml:space="preserve"> - </w:t>
      </w:r>
      <w:r>
        <w:rPr/>
        <w:t>1</w:t>
      </w:r>
      <w:r>
        <w:rPr>
          <w:rtl w:val="true"/>
        </w:rPr>
        <w:t xml:space="preserve">. </w:t>
      </w:r>
      <w:r>
        <w:rPr>
          <w:rtl w:val="true"/>
        </w:rPr>
        <w:t>سلامه صلي الله عليه وآله وسلم</w:t>
      </w:r>
      <w:bookmarkEnd w:id="6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أبي‌رزين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أبي‌عبدالرحمان</w:t>
      </w:r>
      <w:bookmarkStart w:id="659" w:name="pg14286_150367"/>
    </w:p>
    <w:p>
      <w:pPr>
        <w:pStyle w:val="Heading6"/>
        <w:numPr>
          <w:ilvl w:val="5"/>
          <w:numId w:val="1"/>
        </w:numPr>
        <w:rPr/>
      </w:pPr>
      <w:bookmarkStart w:id="660" w:name="__RefHeading___Toc6440839_3381743652"/>
      <w:bookmarkStart w:id="661" w:name="_Toc272"/>
      <w:bookmarkEnd w:id="659"/>
      <w:bookmarkEnd w:id="660"/>
      <w:r>
        <w:rPr/>
        <w:t>1</w:t>
      </w:r>
      <w:r>
        <w:rPr>
          <w:rtl w:val="true"/>
        </w:rPr>
        <w:t xml:space="preserve">. </w:t>
      </w:r>
      <w:r>
        <w:rPr>
          <w:rtl w:val="true"/>
        </w:rPr>
        <w:t>أبورزين</w:t>
      </w:r>
      <w:bookmarkEnd w:id="661"/>
    </w:p>
    <w:p>
      <w:pPr>
        <w:pStyle w:val="BookText"/>
        <w:rPr/>
      </w:pPr>
      <w:r>
        <w:rPr>
          <w:rFonts w:eastAsia="Times New Roman" w:cs="Times New Roman" w:ascii="Times New Roman" w:hAnsi="Times New Roman"/>
          <w:color w:val="111111"/>
          <w:sz w:val="28"/>
          <w:szCs w:val="28"/>
          <w:lang w:val="en-US" w:bidi="en-US"/>
        </w:rPr>
        <w:t>14146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البرديجي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حمدون الكرماني،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أبي‌يعقوب الكرماني، حدّثنا حسّان بن إبراهيم، عن سفيان الثوري، عن الأعمش، عن أبي‌رزين،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يسلّم عن يمينه وعن يساره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الإسماعيلي في معجم شيوخه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أبي‌بكر أحمد بن هارون بن روح البرديجي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في العلل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أبي‌بكر الشافعي وابن الصوّاف، وما بين الهلالين منه</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6440841_3381743652"/>
      <w:bookmarkStart w:id="663" w:name="_Toc273"/>
      <w:bookmarkEnd w:id="662"/>
      <w:r>
        <w:rPr/>
        <w:t>2</w:t>
      </w:r>
      <w:r>
        <w:rPr>
          <w:rtl w:val="true"/>
        </w:rPr>
        <w:t xml:space="preserve">. </w:t>
      </w:r>
      <w:r>
        <w:rPr>
          <w:rtl w:val="true"/>
        </w:rPr>
        <w:t>أبوعبدالرحمان</w:t>
      </w:r>
      <w:bookmarkEnd w:id="663"/>
    </w:p>
    <w:p>
      <w:pPr>
        <w:pStyle w:val="BookText"/>
        <w:rPr/>
      </w:pPr>
      <w:r>
        <w:rPr>
          <w:rFonts w:eastAsia="Times New Roman" w:cs="Times New Roman" w:ascii="Times New Roman" w:hAnsi="Times New Roman"/>
          <w:color w:val="111111"/>
          <w:sz w:val="28"/>
          <w:szCs w:val="28"/>
          <w:lang w:val="en-US" w:bidi="en-US"/>
        </w:rPr>
        <w:t>14147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أبوبُرَيد عمرو بن يزيد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عمرو القيسي، عن عطاء بن السائب، عن أبي‌عبدالرحمان، عن علي رضي الله عنه وعبدالله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يسلّم عن يمينه وعن يساره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6"/>
        <w:numPr>
          <w:ilvl w:val="5"/>
          <w:numId w:val="1"/>
        </w:numPr>
        <w:rPr/>
      </w:pPr>
      <w:bookmarkStart w:id="664" w:name="__RefHeading___Toc6440843_3381743652"/>
      <w:bookmarkStart w:id="665" w:name="_Toc274"/>
      <w:bookmarkEnd w:id="664"/>
      <w:r>
        <w:rPr/>
        <w:t>13</w:t>
      </w:r>
      <w:r>
        <w:rPr>
          <w:rtl w:val="true"/>
        </w:rPr>
        <w:t xml:space="preserve"> - </w:t>
      </w:r>
      <w:r>
        <w:rPr/>
        <w:t>1</w:t>
      </w:r>
      <w:r>
        <w:rPr>
          <w:rtl w:val="true"/>
        </w:rPr>
        <w:t xml:space="preserve">. </w:t>
      </w:r>
      <w:r>
        <w:rPr>
          <w:rtl w:val="true"/>
        </w:rPr>
        <w:t>صلواته صلي الله عليه وآله وسلم النافلة</w:t>
      </w:r>
      <w:bookmarkEnd w:id="6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بن سلمان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p>
    <w:p>
      <w:pPr>
        <w:pStyle w:val="Heading6"/>
        <w:numPr>
          <w:ilvl w:val="5"/>
          <w:numId w:val="1"/>
        </w:numPr>
        <w:rPr/>
      </w:pPr>
      <w:bookmarkStart w:id="666" w:name="__RefHeading___Toc6440845_3381743652"/>
      <w:bookmarkStart w:id="667" w:name="_Toc275"/>
      <w:bookmarkEnd w:id="666"/>
      <w:r>
        <w:rPr/>
        <w:t>1</w:t>
      </w:r>
      <w:r>
        <w:rPr>
          <w:rtl w:val="true"/>
        </w:rPr>
        <w:t xml:space="preserve">. </w:t>
      </w:r>
      <w:r>
        <w:rPr>
          <w:rtl w:val="true"/>
        </w:rPr>
        <w:t>الحارث</w:t>
      </w:r>
      <w:bookmarkEnd w:id="667"/>
    </w:p>
    <w:p>
      <w:pPr>
        <w:pStyle w:val="BookText"/>
        <w:rPr/>
      </w:pPr>
      <w:r>
        <w:rPr>
          <w:rFonts w:eastAsia="Times New Roman" w:cs="Times New Roman" w:ascii="Times New Roman" w:hAnsi="Times New Roman"/>
          <w:color w:val="111111"/>
          <w:sz w:val="28"/>
          <w:szCs w:val="28"/>
          <w:lang w:val="en-US" w:bidi="en-US"/>
        </w:rPr>
        <w:t>14148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أبي‌إسحاق، عن الحارث، عن علي،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الليل قد أوتر النبيّ‌ صلي الله عليه وسلم من أوّله وأوسطه وآخره وثبت وتره إلي آخر الليل</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14149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يوتر بتسع سور من المفصّل، في الركعة الاُولي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أسلم، حدّثنا النضر بن شميل، حدّثنا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يوتر بتسع سور، في الركعة الاُولي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حديث رواه إسرائيل وزهير بن معاوية، عن أبي‌إسحاق، عن الحارث،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إسرائيل ووقفه زهير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النبيّ‌ صلي الله عليه وسلم كان يوتر بتسع سور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أقدم سماعاً من زهير في أبي‌اسحاق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أشبه بالصواب، موقوف أو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زهيراً سمع من أبي‌إسحاق بآخرة وإسرائيل سماعه من أبي‌إسحاق قديم، وأبوإسحاق بآخرة اختلط‍‌، فكلّ‌ من سمع منه بآخرة فليس سماعه بأجود ما يكون</w:t>
      </w:r>
      <w:r>
        <w:rPr>
          <w:rFonts w:eastAsia="Amiri" w:cs="Amiri" w:ascii="Amiri" w:hAnsi="Amiri"/>
          <w:color w:val="111111"/>
          <w:sz w:val="28"/>
          <w:szCs w:val="28"/>
          <w:rtl w:val="true"/>
          <w:lang w:bidi="ar-SA"/>
        </w:rPr>
        <w:t xml:space="preserve">. </w:t>
      </w:r>
      <w:r>
        <w:rPr>
          <w:rStyle w:val="FootnoteAnchor"/>
          <w:rtl w:val="true"/>
        </w:rPr>
        <w:footnoteReference w:id="485"/>
      </w:r>
      <w:bookmarkStart w:id="668" w:name="pg14286_150372"/>
    </w:p>
    <w:p>
      <w:pPr>
        <w:pStyle w:val="Heading6"/>
        <w:numPr>
          <w:ilvl w:val="5"/>
          <w:numId w:val="1"/>
        </w:numPr>
        <w:rPr/>
      </w:pPr>
      <w:bookmarkStart w:id="669" w:name="__RefHeading___Toc6440847_3381743652"/>
      <w:bookmarkStart w:id="670" w:name="_Toc276"/>
      <w:bookmarkEnd w:id="668"/>
      <w:bookmarkEnd w:id="669"/>
      <w:r>
        <w:rPr/>
        <w:t>2</w:t>
      </w:r>
      <w:r>
        <w:rPr>
          <w:rtl w:val="true"/>
        </w:rPr>
        <w:t xml:space="preserve">. </w:t>
      </w:r>
      <w:r>
        <w:rPr>
          <w:rtl w:val="true"/>
        </w:rPr>
        <w:t>عاصم بن ضمرة</w:t>
      </w:r>
      <w:bookmarkEnd w:id="670"/>
    </w:p>
    <w:p>
      <w:pPr>
        <w:pStyle w:val="BookText"/>
        <w:rPr/>
      </w:pPr>
      <w:r>
        <w:rPr>
          <w:rFonts w:eastAsia="Times New Roman" w:cs="Times New Roman" w:ascii="Times New Roman" w:hAnsi="Times New Roman"/>
          <w:color w:val="111111"/>
          <w:sz w:val="28"/>
          <w:szCs w:val="28"/>
          <w:lang w:val="en-US" w:bidi="en-US"/>
        </w:rPr>
        <w:t>14152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 بن أبي‌طالب عن صلاة رسول الله تطوّعاً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 ما كان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حديث الثوري، إلا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بالتسليم علي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قبل الظهر أربعاً، وبعدها ركعتين، وقبل العصر أربعاً، فهذه ستّ‌ عشرة ركعة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معمر والثوري، عن أبي‌إسحاق، وستأتي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صلاة رسول الله صلي الله عليه وسلم ، فذكر من صلاته قبل الظهر أربعاً، وركعتين بعد الظهر، وأربع ركعات قبل العصر</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14154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تطيقوها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فإنّا نحبّ‌ أن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الشمس من قبل مشرقها كنحو من صلاة العصر قام فصلّي ركعتين، ثمّ‌ يمهل الشمس حتّي إذا كانت من مشرقها كنحو من صلاة الاُولي صلّي أربع ركعات، ثمّ‌ ينطلق إلي أهله، فيتنفّل إن بدا له، ثمّ‌ يقوم حين تميل الشمس فيصلّي أربع ركعات، ثمّ‌ يصلّي بعد الظهر ركعتين، وقبل العصر أربع ركعات</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14155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ناس من أصحاب علي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تحدّثنا بصلاة رسول الله صلي الله عليه وسلم بالنهار التطوّع‌؟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تطيقوها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نأخذ منها ما أطقنا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ارتفعت الشمس من مشرقها فكانت كهيئتها من المغرب من صلاة العصر صلّي ركعتين، فإذا كانت من المشرق كهيئتها من الظهر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صلّي أربع ركعات، وصلّي قبل الظهر أربع ركعات، وبعد الظهر ركعتين، وصلّي قبل العصر أربع ركعات، يسلّم في كلّ‌ ركعتين علي الملائكة المقرّبين والنبيّين ومن تبعهم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عبدالله بن أحمد في زياداته علي مسند أحمد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وإسرائيل وأبي،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قريباً مع حديث سفيان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 بن ضمرة يحدّث عن علي بن أبي‌طالب رضي الله عنه ،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14158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أنبأ عبدالله بن عمر بن أحمد 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عبيدالله بن موسي، عن إسرائيل،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تطوّع رسول الله صلي الله عليه وسلم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ذلك منكم‌؟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منه ما أطقنا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يمهل حتّي إذا كانت الشمس من قبل المشرق كهيئتها من قبل المغرب عند</w:t>
      </w:r>
    </w:p>
    <w:p>
      <w:pPr>
        <w:pStyle w:val="BookText"/>
        <w:rPr/>
      </w:pPr>
      <w:r>
        <w:rPr>
          <w:rFonts w:ascii="Amiri" w:hAnsi="Amiri" w:eastAsia="Amiri" w:cs="Amiri"/>
          <w:color w:val="111111"/>
          <w:sz w:val="28"/>
          <w:sz w:val="28"/>
          <w:szCs w:val="28"/>
          <w:rtl w:val="true"/>
          <w:lang w:bidi="ar-SA"/>
        </w:rPr>
        <w:t xml:space="preserve">العصر قام فصلّي ركعتين، ثمّ‌ يمهل حتّي إذا ارتفعت الشمس وحلقت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تحليق الشمس من أوّل النهار ارتفاعها، ومن آخره انحدارها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 المشرق كهيئتها من المغرب عند الظهر قام فصلّي أربع ركعات يفصل بين كلّ‌ ركعتين بالتسليم علي الملائكة المقرّبين والنبيّين ومن تبعهم من المؤمنين والمسلمين، ثمّ‌ يمهل حتّي إذا زالت الشمس صلّي أربع ركعات قبل الظهر يفصل بمثل ذلك، ثمّ‌ يصلّي الظهر ثمّ‌ يصلّي بعدها ركعتين، ثمّ‌ يصلّي قبل العصر أربع ركعات يفصل بين كلّ‌ ركعتين بمثل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الحديث بنحوه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 عشرة ركعة تطوّع النبيّ‌ صلي الله عليه وسلم بالنهار، وقلّما يداوم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مغراء، عن الأعمش،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صلاة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 ذلك عليه مراراً،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كانت الشمس من ها هنا مقدارها من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ركعتين، ثمّ‌ يمهل حتّي إذا كانت ها هنا بمقدارها عند الظهر صلّي أربعاً، ثمّ‌ يمكث حتّي إذا جاء الفيء وزالت الشمس صلّي أربعاً، ثمّ‌ يصلّي قبل العصر أربعاً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14160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أبي‌حيّة، حدّثنا عيسي بن يوسف بن الطبّاع، حدّثنا أبوبكر بن عيّاش، حدّثنا أبوإسحاق، عن عاصم بن ضمرة،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سألنا عليّاً رضي الله عنه عن صلاة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يمهل حتّي إذا كانت الشمس من مطلعها قدر مغربها صلاة العصر صلّي ركعتين، ثمّ‌ يمهل حتّي إذا كانت الشمس من مطلعها قدر مغربها صلاة الظهر صلّي أربع ركعات، ثمّ‌</w:t>
      </w:r>
    </w:p>
    <w:p>
      <w:pPr>
        <w:pStyle w:val="BookText"/>
        <w:rPr/>
      </w:pPr>
      <w:r>
        <w:rPr>
          <w:rFonts w:ascii="Amiri" w:hAnsi="Amiri" w:eastAsia="Amiri" w:cs="Amiri"/>
          <w:color w:val="111111"/>
          <w:sz w:val="28"/>
          <w:sz w:val="28"/>
          <w:szCs w:val="28"/>
          <w:rtl w:val="true"/>
          <w:lang w:bidi="ar-SA"/>
        </w:rPr>
        <w:t>يصلّي بعد الزوال أربعاً، وبعد الظهر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العصر أربعاً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وإسرائيل،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قريباً مع حديث سفيان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السهمي، حدّثنا حصين،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قبل الجمعة أربعاً، وبعدها أربعاً، يجعل التسليم في آخرهنّ‌ ركعة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14163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والمطرّز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عبدالرحمان،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أبي‌طالب عن صلاة رسول الله صلي الله عليه وسلم من النهار بعد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حين ترتفع الشمس ركعتين، وقبل نصف النهار أربع ركعات يجعل التسليم في آخر ركعة، وقبل الظهر أربع ركعات يجعل التسليم في آخر ركعة، وبعدها أربع ركعات يجعل التسليم في آخر ركعة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14164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علي بن أبي‌المضاء،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عيسي، عن هشيم، عن حصين،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يصلّي قبل الظهر أربعاً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عبدالله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عن خالد الحذّاء،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صلاة رسول الله صلي الله عليه وسلم بالنهار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كانت الشمس من هاهنا من عند العصر يصلّي ركعتين، ثمّ‌ يمهل حتّي إذا كانت الشمس من هاهنا من عند الظهر صلّي أربعاً، ثمّ‌ يصلّي ركعتين بعد الظهر</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14166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عبدالله بن عمر، أخبرنا عبدالرحيم الرازي، عن زكريّا بن أبي‌زائدة والعلاء بن المسيّب،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علي بن أبي‌طالب،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لا تحدّثنا عن صلاة النبيّ‌ صلي الله عليه وسلم ، تطوّعه‌؟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يطيقه‌؟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منه ما أطقنا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يصلّي من النهار ستّ‌ عشرة ركعة سوي المكتوبة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14167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تطوّع النبيّ‌ صلي الله عليه وسلم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ستّ‌ عشرة ركعة تطوّع رسول الله صلي الله عليه وسلم بالنهار، وقلّ‌ من يداوم عليها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14168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ووكيع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أبي‌إسحاق، عن عاصم بن</w:t>
      </w:r>
    </w:p>
    <w:p>
      <w:pPr>
        <w:pStyle w:val="BookText"/>
        <w:rPr/>
      </w:pPr>
      <w:r>
        <w:rPr>
          <w:rFonts w:ascii="Amiri" w:hAnsi="Amiri" w:eastAsia="Amiri" w:cs="Amiri"/>
          <w:color w:val="111111"/>
          <w:sz w:val="28"/>
          <w:sz w:val="28"/>
          <w:szCs w:val="28"/>
          <w:rtl w:val="true"/>
          <w:lang w:bidi="ar-SA"/>
        </w:rPr>
        <w:t>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علي إثر كلّ‌ صلاة مكتوبة ركعتين إلا الفجر والعصر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وكيع كلّ‌ من ابن خزيمة في صحيحه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أبي‌شيبة في المصنّف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وأبويعلي في مسنده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أحمد في زياداته علي مسند أبيه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و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تطوّع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نطيق منه ما أطقنا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يمهل، فإذا ارتفعت الشمس وطلعت وكان مقدارها من العصر من قبل المشرق صلّي ركعتين، يفصل فيهما بتسليم علي الملائكة المقرّبين والنبيّين ومن تبعه من المؤمنين والمسلمين، ثمّ‌ يمهل حتّي إذا ارتفع الضحي وكان مقدارها من الظهر من قبل المشرق صلّي أربعاً، يفصل فيها بالتسليم، كما فعل في الاُول، فإذا زالت الشمس قام فصلّي أربعاً، يفصل فيها بتسليم علي الملائكة المقرّبين والنبيّين ومن تبعه من المؤمنين والمسلمين، ثمّ‌ يصلّي بعد الظهر ركعتين مثل ذلك، ثمّ‌ يصلّي قبل العصر أربعاً فيفصل بمثل ذلك</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14170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وإسرائيل وأبي،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تطوّع النبيّ‌ صلي الله عليه وسلم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نأخذ منه ما أطقنا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وسلم إذا صلّي الفجر أمهل، حتّي إذا كانت الشمس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من صلاة العصر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قام فصلّي</w:t>
      </w:r>
    </w:p>
    <w:p>
      <w:pPr>
        <w:pStyle w:val="BookText"/>
        <w:rPr/>
      </w:pPr>
      <w:r>
        <w:rPr>
          <w:rFonts w:ascii="Amiri" w:hAnsi="Amiri" w:eastAsia="Amiri" w:cs="Amiri"/>
          <w:color w:val="111111"/>
          <w:sz w:val="28"/>
          <w:sz w:val="28"/>
          <w:szCs w:val="28"/>
          <w:rtl w:val="true"/>
          <w:lang w:bidi="ar-SA"/>
        </w:rPr>
        <w:t xml:space="preserve">ركعتين، ثمّ‌ يمهل حتّي إذا كانت الشمس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من صلاة الظهر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فصلّي أربعاً، وأربعاً قبل الظهر إذا زالت الشمس، وركعتين بعدها، وأربعاً قبل العصر، يفصل بين كلّ‌ ركعتين بالتسليم علي الملائكة المقرّبين، والنبيّين ومن تبعهم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ستّ‌ عشرة ركعة تطوّع رسول الله صلي الله عليه وسلم بالنهار، وقلّ‌ من يداوم عليها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والعلل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أحمد في زياداته علي مسند أبيه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ابن ماجة في سننه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 بن أبي‌ثابت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ما أحبّ‌ أنّ‌ لي بحديثك هذا ملء مسجدك هذا 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السكين، حدّثنا إسحاق بن رزيق، حدّثنا إبراهيم بن خالد، 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تطوّع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نطيق منه ما أطقنا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يمهل، فإذا ارتفعت الشمس وطلعت فكانت مقدارها من العصر من قبل المشرق صلّي ركعتين، يفصل فيهنّ‌ بالسلام علي الملائكة المقرّبين والنبيّين ومن تبعهم من المؤمنين والمسلمين، ثمّ‌ يمهل حتّي إذا ارتفع الضحي فكان مقدارها من الظهر قبل المشرق صلّي أربعاً، يفصل فيهنّ‌ مثل القول الأوّل، ثمّ‌ يمهل فإذا زالت الشمس قام فصلّي أربعاً، يفصل فيهما بالتسليم علي الملائكة المقرّبين والنبيّين ومن تبعهم من المؤمنين والمسلمين، ثمّ‌ يصلّي بعد الظهر ركعتين، يفصل بمثل ذلك، ثمّ‌ يصلّي قبل العصر أربعاً، يفصل بمثل ذلك</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14172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محمّد وأبونعيم، عن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لا يصلّي صلاة مكتوبة إلا صلّي بعدها ركعتين إلا العصر والفجر</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شاهين في ناسخ الحديث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أبوعبدالله الحافظ‍‌ وأبوسعيد بن أبي‌عمرو،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أسيد بن عاصم، حدّثنا الحسين بن حفص،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ركعتين في دبر كلّ‌ صلاة مكتوبة إلا الفجر والعصر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14174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وبالسند المتقدّم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رضي الله عنه عن تطوّع رسول الله صلي الله عليه وسلم بالنهار،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نطيق منه ما أطقنا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يمهل إذا صلّي الفجر حتّي إذا ارتفعت الشمس فكان مقدارها من العصر قام فصلّي ركعتين، يفصل فيهما بالتسليم علي الملائكة المقرّبين والنبيّين ومن تبعهم من المؤمنين والمسلمين، ثمّ‌ يمهل حتّي إذا ارتفع الضحي فكان مقدارها من الظهر قام فصلّي أربعاً، يفصل فيهنّ‌ بالتسليم علي الملائكة المقرّبين والنبيّين ومن تبعهم من المؤمنين والمسلمين، ثمّ‌ يمهل فإذا زالت الشمس قام فصلّي أربعاً، يفصل فيهنّ‌ بالتسليم علي الملائكة المقرّبين والنبيّين ومن تبعهم من المؤمنين والمسلمين، ثمّ‌ يصلّي ركعتين بعد الظهر يفعل فيهما مثل ذلك، ثمّ‌ يصلّي أربعاً قبل العصر يفعل فيهنّ‌ مثل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رواه حصين بن عبدالرحمان وشعبة بن الحجّاج وإسرائيل بن يونس وأبوعوانة وأبوالأحوص وزهير بن معاوية، عن أبي‌إسحاق، وزاد إسرائيل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يداوم عليها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14175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عبدالرحمان،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العلاء بن كريب، حدّثنا أبوخالد،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سلم بن جنادة، حدّثنا وكيع، عن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يصلّي علي إثر كلّ‌ صلاة مكتوبة ركعتين إلا الفجر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وكيع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قبل العصر أربع ركعات، يفصل بينهنّ‌ بالتسليم علي الملائكة المقرّبين ومن تبعهم من المسلمين والمؤمنين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14177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قبل الظهر أربعاً وبعدها ركعتين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14178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علي عن صلاة رسول الله صلي الله عليه وسلم ، التطوّع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ذلك‌؟ قال</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نطيق منه ما أطقنا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إذا كانت الشمس من هاهنا مقدارها من صلاة العصر صلّي ركعتين، يسلّم فيهما علي الملائكة المقرّبين والنبيّين والمرسلين ومن اتّبعهم من المؤمنين والمسلمين، فإذا ارتفع الضحي وكانت الشمس من ها هنا كهيئتها من ها هنا عند الظهر صلّي أربعاً، يفصل بينهنّ‌ بتسليم علي الملائكة المقرّبين المؤمنين والمرسلين ومن اتّبعهم من المؤمنين والمرسلين، فإذا زالت الشمس صلّي أربعاً قبل الظهر، ويصلّي بعد الظهر ركعتين يفعل فيهما مثل ذلك، وقبل العصر أربعاً يفعل فيهنّ‌ مثل ذلك، يفصل بين كلّ‌ ركعتين بتسليم علي الملائكة المقرّبين والنبيّين والمرسلين ومن اتّبعهم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رواه الأعمش وشعبة والثوري وإسرائيل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في دبر كلّ‌ صلاة ركعتين إلا الفجر والعصر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14180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والفلاس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مهدي، عن سفيان،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يصلّي دبر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إلا العصر والصبح</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14181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وعبدالرحمان، عن سفيان، عن أبي‌إسحاق، عن عاصم بن ضمرة، عن علي،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يصلّي علي إثر كلّ‌ صلاة مكتوبة ركعتين إلا الفجر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كلّ‌ صلاة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 تفسير القرآن العظيم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يصلّي دبر كلّ‌ صلاة مكتوبة ركعتين إلا العصر والصبح</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14183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عبدالرحمان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أبي‌خالد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دبر</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14185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وابن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14186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النبيّ‌ صلي الله عليه وسلم يصلّي في إثر كلّ‌ صلاة مكتوبة ركعتين إلا العصر والفجر</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14187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أيّوب، حدّثنا أسباط‍‌ وأبونعيم، عن سفيان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قريباً في حديث أسباط‍‌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قريباً في حديث أبي‌عامر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يوسف، حدّثنا الفضل بن دكين، حدّثنا سفيان، عن أبي‌إسحاق، عن عاصم بن ضمرة،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في إثر كلّ‌ صلاة مكتوبة ركعتين ركعتين إلا الفجر والعصر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عبيدالله بن محمود، حدّثنا عبدالله بن وهب، حدّثنا إسحاق بن الجرّاح الأذني، حدّثنا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مسعر وسفيان،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علي إثر كلّ‌ صلاة مكتوبة ركعتين إلا الفجر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محمّد عن مسعر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أخبرنا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في إثر كلّ‌ صلاة مكتوبة ركعتين إلا الفجر والعصر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سعدان، حدّثنا شعيب بن أيّوب، حدّثنا معاوية بن هشام، عن سفيان، 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رسول الله صلي الله عليه وسلم يصلّي صلاة إلا صلّي بعدها ركعتين إلا العصر والفجر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الركعتين بعد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1077/3</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مسعر بن كدام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شريك،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بالنّهار ستّ‌ عشرة ركعة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يصلّي من الضحي</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14195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أنّه سمع عاصم بن ضمرة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تطيقون، كان إذا كانت الشمس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كهيئتها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العصر صلّي ركعتين، وإذا كانت الشمس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كهيئتها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الظهر صلّي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يصلّي قبل الظهر أربعاً، وبعدها ركعتين، وقبل العصر أربعاً، ويفصل بين كلّ‌ ركعتين بالتسليم علي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 من المسلمين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14196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المخرمي، حدّثنا أبوعامر،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بندار، حدّثنا هشام بن عبدالملك، 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الضحي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 به مختصراً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عندي مختصر من حديث عاصم بن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عليّاً عن صلاة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أمليته قبل، قال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الشمس من هاهنا كهيئتها من هاهنا عند العصر صلّي ركعتين، فهذه صلاة الضحي</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كانت الشمس من هاهنا كهيئتها من هاهنا عند العصر صلّي ركعتين، وإذا كانت الشمس من هاهنا كهيئتها من هاهنا عند الظهر صلّي أربعاً، ويصلّي قبل الظهر أربعاً، وبعدها ركعتين، وقبل العصر أربعاً، ويفصل بين كلّ‌ ركعتين بالتسليم علي الملائكة المقرّبين والنبيّين ومن تبعهم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14198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حدّثنا محمّد،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عليّاً عن صلاة رسول الله صلي الله عليه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إذا كانت الشمس من هاهنا كهيئتها عند العصر صلّي ركعتين، وإذا كانت من هاهنا كهيئتها من هاهنا عند الظهر صلّي أربعاً، ويصلّي قبل الظهر أربعاً، وبعدها ركعتين، وقبل العصر أربعاً، ويفصل بين كلّ‌ ركعتين بالتسليم علي الملائكة المقرّبين ومن تبعهم من المسلمين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14199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جدّي إبراهيم بن موسي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إسحاق بن سلام الخوارزمي المعروف بناقه، حدّثنا بندار، حدّثنا محمّد بن جعفر، حدّثنا شعبة، عن أبي‌إسحاق، عن عاصم،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يصلّي الضحي</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أبي‌إسحاق إبراهيم بن موسي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يزيد بن زريع ومحمّد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ذلك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كانت الشمس من هاهنا كهيئتها من هاهنا عند العصر صلّي ركعتين، وإذا كانت الشمس من هاهنا كهيئتها من هاهنا عند الظهر صلّي أربعاً، يفصل بين كلّ‌ ركعتين بالتسليم علي الملائكة المقرّبين والنبيّين ومن تبعهم من النبيّين والمرسلين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14201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تطيقوا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كانت الشمس من هاهنا كهيئتها من هاهنا عند العصر صلّي ركعتين، فإذا كانت الشمس من هاهنا كهيئتها من هاهنا عند الظهر صلّي أربعاً، ويصلّي قبل الظهر أربعاً، وبعدها ركعتين، وقبل العصر أربعاً، يفصل من كلّ‌ ركعتين بتسليم علي الملائكة المقرّبين ومن اتّبعهم من النبيّين والمرسلين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14202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حدّثنا هشام بن عبدالملك، حدّثنا شعبة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في حديث أبي‌عامر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هشام بن عبدالملك، حدّثنا شعبة،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يصلّي الضحي</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الصيرفي، حدّثنا أبوقلابة الرقاشي، حدّثنا 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شعبة، عن أبي‌إسحاق، عن عاصم بن ضمرة،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يصلّي الضحي</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14205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ذاك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إذا كانت الشمس من هاهنا كهيئتها من هاهنا عند العصر صلّي ركعتين، وإذا كانت الشمس من هاهنا كهيئتها من هاهنا عند الظهر صلّي أربعاً، وصلّي أربعاً قبل الظهر، وبعدها ركعتين، وقبل العصر أربعاً، يفصل بين كلّ‌ ركعتين بالتسليم علي الملائكة المقرّبين والنبيّين والمرسلين ومن تبعهم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14206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عليّاً عن صلاة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نطقه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الشمس من هنا كهيئتها عند العصر صلّي ركعتين، فإذا كانت من هنا كهيئتها من هنا عند الظهر صلّي أربعاً، ويصلّي قبل الظهر أربعاً، وبعدها اثنتين، ويصلّي قبل العصر أربعاً، يفصل بين كلّ‌ ركعتين بتسليم علي الملائكة المقرّبين والنبيّين ومن اتّبعهم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يزيد بن زريع ومحمّد بن جعفر، حدّثنا 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 بن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 بن أبي‌داوود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صلاة رسول الله صلي الله عليه وسلم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تطيقونها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يمهل حتّي إذا كانت الشمس من مشرقها كنحو العصر من مغربها أتي أهله فيقيل إن بدا له، فإذا زالت الشمس قام فصلّي أربع ركعات، وصلّي بعد الظهر ركعتين، وقبل العصر أربع ركعات</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14209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أبي‌سليمان،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سئل عن صلاة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يطيق صلاة رسول الله صلي الله عليه وسلم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صلي الله عليه وسلم إذا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مطلعها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رمح أو رمحين كقدر صلاة العصر من مغربها صلّي ركعتين، ثمّ‌ يمهل حتّي إذا ارتفع الضحي صلّي أربع ركعات، ثمّ‌ يمهل حتّي إذا زالت الشمس صلّي أربع ركعات قبل الظهر حين تزول الشمس، فإذا صلّي الظهر صلّي بعدها ركعتين، وقبل العصر أربع ركعات، فذلك ستّ‌ عشرة ركعة</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بإسناده إليه في السنن الكبري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أبي‌سليمان،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صلاة رسول الله صلي الله عليه وسلم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تطيقوا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أطاق 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كانت الشمس من هاهنا كهيئتها من هاهنا صلّي ركعتين، وإذا كانت الشمس من هاهنا كهيئتها من هاهنا عند الظهر صلّي الظهر صلّي أربعاً، يصلّي قبل الظهر أربعاً، وبعدها ركعتين، وقبل العصر أربعاً، يفصل بين كلّ‌ ركعتين بالتسليم علي الملائكة المقرّبين والنبيّين والمرسلين ومن اتّبعهم من المؤمنين والمسلمين، فذلك اثنتا عشرة ركعة</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14211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حدّثنا عبدالرحيم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العلاء بن المسيّب،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من الليل ستّ‌ عشرة ركعة سوي المكتوبة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وزكريّا بن أبي‌زائدة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وتفصيل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في رواية زكريّا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القاسم بن بيان يخبرني أنّ‌ أباالقاسم عبدالرحمان بن محمّد السمسار أملي عليهم، حدّثنا أبوالحسن علي بن محمّد بن الزبير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في طاق الحرّاني، لستّ‌ بقين من شهر ربيع الآخرة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حدّثنا أبومحمّد وأبوجعفر الحسن ومحمّد ابنا علي بن عفّان العامري الكوفيّان،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عن الحسن بن صالح، عن أخيه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أبي‌إسحاق،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ضمرة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علي رضي الله عنه ، أنّه سئل عن تطوّع النبيّ‌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ذلك‌؟ كان يمهل حتّي إذا كانت الشمس عن يساره مقدارها عن يمينه في العصر صلّي ركعتين، فإذا كانت عن يساره مقدارها عن يمينه في الظهر صلّي أربعاً، فإذا زالت الشمس صلّي أربعاً، ويصلّي بعد الظهر ركعتين، وقبل العصر أربعاً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14213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الوليد، حدّثنا أبوعوانة،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صلاة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من الليل ستّ‌ عشرة ركعة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14214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أبوكامل الجحدري فضيل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أبوعوانة، عن أبي‌إسحاق، عن عاصم بن ضمرة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أنّه سئل عن صلاة رسول الله صلي الله عليه وسلم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ستّ‌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إذا كانت الشمس من هاهنا كهيئتها من هاهنا كصلاة العصر ركعتين، وكان يصلّي إذا كانت الشمس من هاهنا كهيئتها من هاهنا كصلاة الظهر أربع ركعات، وكان يصلّي قبل الظهر أربع ركعات، وبعد الظهر ركعتين، وقبل العصر أربع ركعات</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حدّثنا فضيل بن مرزوق،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من الليل التطوّع ثماني ركعات، وبالنهار ثنتي عشرة ركعة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14216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أبوعبدالرحمان عبدالله بن عمر، حدّثنا المحاربي، عن فضيل بن مرزوق،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رسول الله صلي الله عليه وسلم الضحي حين كانت الشمس من المشرق في مكانها من المغرب صلاة العصر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14217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أبوسلمة يحيي بن خلف، حدّثنا عمر بن علي المقدمي، عن مسعر بن كدام، عن أبي‌إسحاق، عن عاصم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يصلّي قبل الظهر أربعاً، وذكر أنّ‌ النبيّ‌ صلي الله عليه وسلم كان يصلّيها عند الزوال ويمدّ فيها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14218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وأبوزرعة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مسعر، عن أبي‌إسحاق، عن عاصم،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صلّي أربعاً قبل الظهر</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تمّام في الفوائد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الظهر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14220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عبيدالله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الجرّاح الأذني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مسعر وسفيان، عن أبي‌إسحاق </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تقدّمت روايته في رواية محمّد بن القاسم، عن سفيان،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الحمّاني، حدّثنا مسعر،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صلّي أربع ركعات قبل العصر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14222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لا يصلّي صلاة إلا صلّي بعدها ركعتين إلا الصبح والعصر</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14223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أسباط‍‌ بن محمّد، حدّثنا مطرّف، عن أبي‌إسحاق، عن عاصم بن ضمرة، عن علي،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لا يصلّي صلاة إلا صلّي بعدها ركعتين</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14224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حدّثنا جرير ومحمّد بن فضيل بن غزوان، عن مطرّف،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لا يصلّي صلاة يصلّي بعدها إلا صلّي بعدها ركعتين</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المقدسي في الأحاديث المختارة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قدامة، عن جرير، عن مطرّف،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لا يصلّي صلاة يصلّي بعدها إلا صلّي ركعتين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14226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الحسن، حدّثنا أبوالربيع الزهراني، حدّثنا يعقوب بن عبدالله بن سعد، حدّثنا ياسين الكناسي،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إلي علي بن أبي‌طالب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صلاة رسول الله صلي الله عليه وسلم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يطيق ما كان رسول الله صلي الله عليه وسلم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إذا كانت الشمس ممّا يلي المشرق بمنزلتها ممّا يلي المغرب</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14227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يعقوب بن إسماعيل الكرابيسي، حدّثنا أبوالربيع، 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ياسين الكناسي، عن أبي‌إسحاق،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إلي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صلاة النبيّ‌ صلي الله عليه وسلم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ما كان رسول الله صلي الله عليه وسلم يطيق‌؟ كان يصلّي إذا كانت الشمس ممّا يلي المشرق بمنزلتها صلاة الظهر، وممّا يلي المغرب صلّي أربع ركعات، وإذا صلّي الظهر صلّي ركعتين، وإن كان قبل العصر صلّي أربعاً، فهذه كانت صلاة رسول الله صلي الله عليه وسلم بالنهار ستّ‌ عشرة ركعة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كتابي عن ابن رزقويه، وقد سقط‍‌ من أوّل الحديث ماهو مذكور عن أبي‌إسحاق</w:t>
      </w:r>
      <w:bookmarkStart w:id="671" w:name="pg14286_150417"/>
    </w:p>
    <w:p>
      <w:pPr>
        <w:pStyle w:val="BookText"/>
        <w:rPr/>
      </w:pPr>
      <w:bookmarkEnd w:id="671"/>
      <w:r>
        <w:rPr>
          <w:rFonts w:ascii="Amiri" w:hAnsi="Amiri" w:eastAsia="Amiri" w:cs="Amiri"/>
          <w:color w:val="111111"/>
          <w:sz w:val="28"/>
          <w:sz w:val="28"/>
          <w:szCs w:val="28"/>
          <w:rtl w:val="true"/>
          <w:lang w:bidi="ar-SA"/>
        </w:rPr>
        <w:t>من غير هذه الرواية،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إذا كانت الشمس من المشرق كهيئتها من المغرب صلاة العصر علي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الشمس ممّا يلي المشرق</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يعقوب بن إسماعيل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والطحاوي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علي إثر كلّ‌ مكتوبة ركعتين إلا الفجر والعصر</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6"/>
        <w:numPr>
          <w:ilvl w:val="5"/>
          <w:numId w:val="1"/>
        </w:numPr>
        <w:rPr/>
      </w:pPr>
      <w:bookmarkStart w:id="672" w:name="__RefHeading___Toc6440849_3381743652"/>
      <w:bookmarkStart w:id="673" w:name="_Toc277"/>
      <w:bookmarkEnd w:id="672"/>
      <w:r>
        <w:rPr/>
        <w:t>3</w:t>
      </w:r>
      <w:r>
        <w:rPr>
          <w:rtl w:val="true"/>
        </w:rPr>
        <w:t xml:space="preserve">. </w:t>
      </w:r>
      <w:r>
        <w:rPr>
          <w:rtl w:val="true"/>
        </w:rPr>
        <w:t>فرات بن سلمان</w:t>
      </w:r>
      <w:bookmarkEnd w:id="673"/>
    </w:p>
    <w:p>
      <w:pPr>
        <w:pStyle w:val="BookText"/>
        <w:rPr/>
      </w:pPr>
      <w:r>
        <w:rPr>
          <w:rFonts w:eastAsia="Times New Roman" w:cs="Times New Roman" w:ascii="Times New Roman" w:hAnsi="Times New Roman"/>
          <w:color w:val="111111"/>
          <w:sz w:val="28"/>
          <w:szCs w:val="28"/>
          <w:lang w:val="en-US" w:bidi="en-US"/>
        </w:rPr>
        <w:t>14229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حمّاد النرسي، حدّثنا بشر بن منصور السليمي، عن الخليل بن مرّة، عن الفرات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يقوم أحدكم فيصلّي أربع ركعات قبل العصر ويقول فيهنّ‌ ما كان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نورك فهديت فلك الحمد، عظم حلمك فعفوت فلك الحمد، بسطت يدك فأعطيت فلك الحمد، ربّنا وجهك أكرم الوجوه، وجاهك أعظم الجاه، وعطيّتك أفضل العطيّة وأهنؤها، تطاع ربّنا فتشكر، وتعصي ربّنا فتغفر، وتجيب المضطرّ، وتكشف الضرّ، وتشفي السقيم، وتغفر الذنب، وتقبل التوبة، ولا يجزي بآلائك أحد، ولا يبلغ مدحتك قول قائل</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6"/>
        <w:numPr>
          <w:ilvl w:val="5"/>
          <w:numId w:val="1"/>
        </w:numPr>
        <w:rPr/>
      </w:pPr>
      <w:bookmarkStart w:id="674" w:name="__RefHeading___Toc6440851_3381743652"/>
      <w:bookmarkStart w:id="675" w:name="_Toc278"/>
      <w:bookmarkEnd w:id="674"/>
      <w:r>
        <w:rPr/>
        <w:t>14</w:t>
      </w:r>
      <w:r>
        <w:rPr>
          <w:rtl w:val="true"/>
        </w:rPr>
        <w:t xml:space="preserve"> - </w:t>
      </w:r>
      <w:r>
        <w:rPr/>
        <w:t>1</w:t>
      </w:r>
      <w:r>
        <w:rPr>
          <w:rtl w:val="true"/>
        </w:rPr>
        <w:t xml:space="preserve">. </w:t>
      </w:r>
      <w:r>
        <w:rPr>
          <w:rtl w:val="true"/>
        </w:rPr>
        <w:t>صلاته صلي الله عليه وآله وسلم الليل والوتر ونافلة الفجر</w:t>
      </w:r>
      <w:bookmarkEnd w:id="6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إياس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بلال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 علي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بني‌أسد</w:t>
      </w:r>
      <w:bookmarkStart w:id="676" w:name="pg14286_150419"/>
    </w:p>
    <w:p>
      <w:pPr>
        <w:pStyle w:val="Heading6"/>
        <w:numPr>
          <w:ilvl w:val="5"/>
          <w:numId w:val="1"/>
        </w:numPr>
        <w:rPr/>
      </w:pPr>
      <w:bookmarkStart w:id="677" w:name="__RefHeading___Toc6440853_3381743652"/>
      <w:bookmarkStart w:id="678" w:name="_Toc279"/>
      <w:bookmarkEnd w:id="676"/>
      <w:bookmarkEnd w:id="677"/>
      <w:r>
        <w:rPr/>
        <w:t>1</w:t>
      </w:r>
      <w:r>
        <w:rPr>
          <w:rtl w:val="true"/>
        </w:rPr>
        <w:t xml:space="preserve">. </w:t>
      </w:r>
      <w:r>
        <w:rPr>
          <w:rtl w:val="true"/>
        </w:rPr>
        <w:t>إياس بن عامر</w:t>
      </w:r>
      <w:bookmarkEnd w:id="678"/>
    </w:p>
    <w:p>
      <w:pPr>
        <w:pStyle w:val="BookText"/>
        <w:rPr/>
      </w:pPr>
      <w:r>
        <w:rPr>
          <w:rFonts w:eastAsia="Times New Roman" w:cs="Times New Roman" w:ascii="Times New Roman" w:hAnsi="Times New Roman"/>
          <w:color w:val="111111"/>
          <w:sz w:val="28"/>
          <w:szCs w:val="28"/>
          <w:lang w:val="en-US" w:bidi="en-US"/>
        </w:rPr>
        <w:t>14230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موسي بن أيّوب الغافقي، عن عمّه إياس بن عامر،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يصلّي من الليل وعائشة معترضة بين يديه، فإذا أراد أن يوتر أومي إليها أن تنحّي،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زدتموها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الوتر هل يصلّي في السفر علي الراحلة أم لا؟</w:t>
      </w:r>
    </w:p>
    <w:p>
      <w:pPr>
        <w:pStyle w:val="BookText"/>
        <w:rPr/>
      </w:pPr>
      <w:r>
        <w:rPr>
          <w:rFonts w:eastAsia="Times New Roman" w:cs="Times New Roman" w:ascii="Times New Roman" w:hAnsi="Times New Roman"/>
          <w:color w:val="111111"/>
          <w:sz w:val="28"/>
          <w:szCs w:val="28"/>
          <w:lang w:val="en-US" w:bidi="en-US"/>
        </w:rPr>
        <w:t>14231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والبخاري وابن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حدّثنا موسي بن أيّوب، حدّثني عمّي إياس بن عامر، 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يسبّح من الليل وعائشة معترضة بينه وبين القبلة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14232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يونس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14233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أيّوب، فذكر بإسناد مثله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14234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رافع، حدّثنا عبدالله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58"/>
      </w:r>
      <w:bookmarkStart w:id="679" w:name="pg14286_150421"/>
    </w:p>
    <w:p>
      <w:pPr>
        <w:pStyle w:val="Heading6"/>
        <w:numPr>
          <w:ilvl w:val="5"/>
          <w:numId w:val="1"/>
        </w:numPr>
        <w:rPr/>
      </w:pPr>
      <w:bookmarkStart w:id="680" w:name="__RefHeading___Toc6440855_3381743652"/>
      <w:bookmarkStart w:id="681" w:name="_Toc280"/>
      <w:bookmarkEnd w:id="679"/>
      <w:bookmarkEnd w:id="680"/>
      <w:r>
        <w:rPr/>
        <w:t>2</w:t>
      </w:r>
      <w:r>
        <w:rPr>
          <w:rtl w:val="true"/>
        </w:rPr>
        <w:t xml:space="preserve">. </w:t>
      </w:r>
      <w:r>
        <w:rPr>
          <w:rtl w:val="true"/>
        </w:rPr>
        <w:t>الحارث</w:t>
      </w:r>
      <w:bookmarkEnd w:id="681"/>
    </w:p>
    <w:p>
      <w:pPr>
        <w:pStyle w:val="BookText"/>
        <w:rPr/>
      </w:pPr>
      <w:r>
        <w:rPr>
          <w:rFonts w:eastAsia="Times New Roman" w:cs="Times New Roman" w:ascii="Times New Roman" w:hAnsi="Times New Roman"/>
          <w:color w:val="111111"/>
          <w:sz w:val="28"/>
          <w:szCs w:val="28"/>
          <w:lang w:val="en-US" w:bidi="en-US"/>
        </w:rPr>
        <w:t>14235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يوتر عند الأذان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الإصطخري، حدّثنا بشر بن علي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إبراهيم، عن أبان بن تغلب،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الوتر بحتم، ولكنّها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14237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وشريك،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يصلّي الركعتين عند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ويوتر عند الإقامة</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14238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يوتر عند الأذان، ويصلّي ركعتي الفجر عند الإقامة</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14239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وحسين،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الحارث، عن علي،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الليل قد أوتر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وأوسطه وآخره، فثبت الوتر آخر الليل</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14240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الزبير وأسود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يوتر بتسع سور من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الركعة الاُولي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الركعة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الحسن بن عُمارة، عن إسرائيل،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أنّه كان يوتر عند الأذان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14242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وحسين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ركعتي الفجر عند الإقامة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14243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وحسين،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الرواية آنفاً في رواية أسود بن عامر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14244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الحارث،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ركعتي الفجر عند الإقامة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يوتر بتسع سور من المفصّل، في الركعة الاُولي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الركعة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الركعة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14246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14247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الزبير، حدّثنا إسرائيل </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تقدّمت روايته مع رواية أسود بن عامر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أبي‌أيّوب الإفريقي، عن أبي‌إسحاق، عن الحارث،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وآله وسلم يوتر بتسع سور في ثلاث 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14249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يوتر بثلاث يقرأ فيهنّ‌ بتسع سور من المفصّل، يقرأ في كلّ‌ ركعة بثلاث سور، آخرهنّ‌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في الجامع الكبير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الجوزي في التحقيق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البغوي في شرح السنّة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أبوبكر،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يوتر بثلاث</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14251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شريك،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يوتر عند الأذان، ويصلّي عند الركعتين مع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أباإسحاق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عند طلوع الفجر</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14252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يوتر عند الأذان، ويصلّي ركعتين عند الإقامة</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14253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أبي‌العبّاس، حدّثنا شريك، عن أبي‌إسحاق، عن الحارث، عن علي، عن النبيّ‌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يوتر عند الأذان، ويصلّي الركعتين عند الإقامة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حدّثنا شريك، عن أبي‌إسحاق، عن الحارث،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14255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يوتر عند الأذان، ويصلّي الركعتين عند الإقامة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14256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عمرو أبوعمرو، حدّثنا شريك،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يصلّي الركعتين عند الإقامة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14257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شريك،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يوتر عند الأذان، ويصلّي ركعتي الفجر عند الإقامة</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14258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علي، عن أبي‌إسحاق، عن الحارث، عن علي،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صلي الله عليه وسلم يوتر بتسع سور في ثلاث 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w:t>
      </w:r>
      <w:bookmarkStart w:id="682" w:name="pg14286_150431"/>
    </w:p>
    <w:p>
      <w:pPr>
        <w:pStyle w:val="BookText"/>
        <w:rPr/>
      </w:pPr>
      <w:bookmarkEnd w:id="68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أخبار أصبهان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غسّان بن محمّد بن غسّان بن موسي العكلي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زيد بن إبراهيم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عطاء،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يوتر بثلاث، يقرأ في الاُولي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ويقرأ في الثانية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الثالثة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14260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يونس بن أبي‌إسحاق، عن أبي‌إسحاق، عن عاصم والحارث،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83" w:name="__RefHeading___Toc6440857_3381743652"/>
      <w:bookmarkStart w:id="684" w:name="_Toc281"/>
      <w:bookmarkEnd w:id="683"/>
      <w:r>
        <w:rPr/>
        <w:t>3</w:t>
      </w:r>
      <w:r>
        <w:rPr>
          <w:rtl w:val="true"/>
        </w:rPr>
        <w:t xml:space="preserve">. </w:t>
      </w:r>
      <w:r>
        <w:rPr>
          <w:rtl w:val="true"/>
        </w:rPr>
        <w:t>ضميرة</w:t>
      </w:r>
      <w:bookmarkEnd w:id="684"/>
    </w:p>
    <w:p>
      <w:pPr>
        <w:pStyle w:val="BookText"/>
        <w:rPr/>
      </w:pPr>
      <w:r>
        <w:rPr>
          <w:rFonts w:eastAsia="Times New Roman" w:cs="Times New Roman" w:ascii="Times New Roman" w:hAnsi="Times New Roman"/>
          <w:color w:val="111111"/>
          <w:sz w:val="28"/>
          <w:szCs w:val="28"/>
          <w:lang w:val="en-US" w:bidi="en-US"/>
        </w:rPr>
        <w:t>14261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حفص السعدي، حدّثنا أبومصعب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مالك بن أنس حين اقيمت الصلاة يعدل الصفوف، فوجد الحسين بن عبدالله بن ضميرة،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أبيك، عن جدّك، عن علي في وتر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جدّي، عن علي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يوتر بثلاث، يقرأ في الركعة الاُولي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w:t>
      </w:r>
    </w:p>
    <w:p>
      <w:pPr>
        <w:pStyle w:val="BookText"/>
        <w:rPr/>
      </w:pP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وافق وتري وتر رسول الله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حسين بن عبدالله بن ضميرة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الذهبي في تاريخ الإسلام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ثمانين ومئة، ترجمة حسين بن عبدالله بن ضميرة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أبي‌مصعب، والسخاوي في التحفة اللطيفة في تاريخ المدينة الشريفة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أبي‌مصعب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علي بن يحيي بن أبي‌معمر، حدّثنا محمّد بن جعفر بن رميس، حدّثنا أبويونس المدني محمّد بن أحمد بن يزيد، حدّثنا أبومصعب أحمد بن أبي‌بكر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مالك بن أنس حيث اقيمت الصلاة فتقدّم يصل الصفوف، فوجد حسين بن عبدالله بن ضميرة،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 أبيك، عن جدّك،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يوتر بثلاث، يقرأ في الاُولي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وتري وتر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ذلك منذ سمعته من مالك إلي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تركت ذلك منذ سمعته من أبي‌مصعب الزهري إلي اليوم</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14263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لي أبومحمّد عبدالله بن الوليد بن سعد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وأخبرنا بها عنه أبوعبدالله محمّد بن الفرج بن عبدالولي الأنصاري الأندلسي، حدّثنا أبوعمر أحمد بن سعدي القيسي، حدّثنا أبوالفرج الحسن بن القاسم الصدفي،</w:t>
      </w:r>
      <w:bookmarkStart w:id="685" w:name="pg14286_150435"/>
    </w:p>
    <w:p>
      <w:pPr>
        <w:pStyle w:val="BookText"/>
        <w:rPr/>
      </w:pPr>
      <w:bookmarkEnd w:id="685"/>
      <w:r>
        <w:rPr>
          <w:rFonts w:ascii="Amiri" w:hAnsi="Amiri" w:eastAsia="Amiri" w:cs="Amiri"/>
          <w:color w:val="111111"/>
          <w:sz w:val="28"/>
          <w:sz w:val="28"/>
          <w:szCs w:val="28"/>
          <w:rtl w:val="true"/>
          <w:lang w:bidi="ar-SA"/>
        </w:rPr>
        <w:t xml:space="preserve">حدّثنا الفضل بن الحسن بن محمّد المعافري، حدّثنا أبومسافر، حدّثنا أبويونس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مالك بن أنس يصل الصفوف، فإذا الحسين بن عبدالله بن ضميرة،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 أبيك، عن جدّك، عن علي رضي الله عنه في وتر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يوتر بثلاث، يقرأ في الاُولي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وافق وتري وتر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أبي‌عبدالله الرازي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6440859_3381743652"/>
      <w:bookmarkStart w:id="687" w:name="_Toc282"/>
      <w:bookmarkEnd w:id="686"/>
      <w:r>
        <w:rPr/>
        <w:t>4</w:t>
      </w:r>
      <w:r>
        <w:rPr>
          <w:rtl w:val="true"/>
        </w:rPr>
        <w:t xml:space="preserve">. </w:t>
      </w:r>
      <w:r>
        <w:rPr>
          <w:rtl w:val="true"/>
        </w:rPr>
        <w:t>عاصم بن ضمرة</w:t>
      </w:r>
      <w:bookmarkEnd w:id="687"/>
    </w:p>
    <w:p>
      <w:pPr>
        <w:pStyle w:val="BookText"/>
        <w:rPr/>
      </w:pPr>
      <w:r>
        <w:rPr>
          <w:rFonts w:eastAsia="Times New Roman" w:cs="Times New Roman" w:ascii="Times New Roman" w:hAnsi="Times New Roman"/>
          <w:color w:val="111111"/>
          <w:sz w:val="28"/>
          <w:szCs w:val="28"/>
          <w:lang w:val="en-US" w:bidi="en-US"/>
        </w:rPr>
        <w:t>14264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الوتر ليس بحتم، ولكنّه سنّة من رسول الله صلي الله عليه وسلم ،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يحبّ‌ الوتر</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14265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 مثله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14266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أبان بن تغلب، عن أبي‌إسحاق، عن عاصم بن ضمرة، عن علي،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الوتر ليس بحتم، ولكنّها سنّة سنّها رسول الله صلي الله عليه وسلم والمسلمون بعده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14267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 سنّة سنّها رسول الله صلي الله عليه وسلم فأوتروا يا أهل القرآن</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 ليس بحتم ولكنّه سنّة حسنة عن رسول الله صلي الله عليه وسلم ، إنّ‌ الله تعالي وتر يحبّ‌ الوتر، فأوتروا يا أهل القرآن</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14269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أبوطاهر محمّد بن عبدالواحد بن محمّد الفقيه البيّع، أخبرنا علي بن عمر الحضرمي، أخبرنا علي بن أبي‌الأزهر الحرشي، حدّثنا محمّد بن غالب الأنطاكي، حدّثنا يحيي بن السكن، حدّثنا عمران القطّان، عن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أبوإسحاق،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 ليس بحتم ولكنّه سنّة سنّها رسول الله صلي الله عليه وسلم ، فأوتروا يا أهل القرآن، إنّ‌ الله تعالي وتر يحبّ‌ الوتر</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14270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أوتر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 أوتروا، فإنّ‌ الله وتر يحبّ‌ الوتر</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14271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ويعقوب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ميمون بن إسحاق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عبدالجبّار، حدّثنا أبوبكر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أبومحمّد أحمد بن عبدالله المزني، حدّثنا محمّد بن عبدالله الحضرمي، حدّثنا أحمد بن يونس والعلاء بن عمرو الحنفي ومحمّد بن يزيد الرفاعي وعبدالله بن سعيد الكندي،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حدّثنا أبوإسحاق،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الوتر ليس بحتم كصلاتكم المكتوبة، ولكن رسول الله صلي الله عليه وسلم 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 أوتروا، فإنّ‌ الله وتر يحبّ‌ الوتر</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14273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صندل وسويد بن سعيد،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وعشرين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عاصم بن ضمرة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الوتر ليس بحتم كصلاتكم المكتوبة، ولكن رسول الله صلي الله عليه وسلم 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أوتروا يا أهل القرآن، أوتروا فإنّ‌ الله وتر يحبّ‌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لفظ‍‌ حديث عبدالله بن صندل، ومعناهما واحد</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14274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سعيد والعلاء بن عمرو الحنفي، حدّثنا أبوبكر بن عيّاش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أحمد بن يونس عن أبي‌بكر 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الدورقي وعبدالله بن سعيد الأشجّ‌</w:t>
      </w:r>
    </w:p>
    <w:p>
      <w:pPr>
        <w:pStyle w:val="BookText"/>
        <w:rPr/>
      </w:pPr>
      <w:r>
        <w:rPr>
          <w:rFonts w:ascii="Amiri" w:hAnsi="Amiri" w:eastAsia="Amiri" w:cs="Amiri"/>
          <w:color w:val="111111"/>
          <w:sz w:val="28"/>
          <w:sz w:val="28"/>
          <w:szCs w:val="28"/>
          <w:rtl w:val="true"/>
          <w:lang w:bidi="ar-SA"/>
        </w:rPr>
        <w:t xml:space="preserve">ومحمّد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حدّثنا أبوإسحاق،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الوتر ليس بحتم ولا كصلاتكم المكتوبة، ولكن رسول الله صلي الله عليه وسلم 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القرآن، أوتروا، فإنّ‌ الله وتر يحبّ‌ الوتر</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الأشجّ‌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القرآن أوتروا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محمّد بن هشام عن أبي‌إسحاق وحدّثنا سعيد بن عبدالرحمان المخزومي، حدّثنا سفيان بن أبي‌إسحاق نحو حديث الدورقي في إسناده ومتنه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سويد بن سعيد عن أبي‌بكر 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أحمد بن عبدالجبّار عن أبي‌بكر 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ومحمّد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14279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كصلاتكم المكتوبة، ولكن سنّ‌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فأوتروا يا أهل القرآن</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14280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علي بن محمّد عن أبي‌بكر 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مزاحم بن عبدالوارث بن إسماعيل بن عبّاد البصري، أنبأ إبراهيم بن فهد، حدّثنا موسي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خلف، حدّثنا 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الحجّاج،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يوتر من أوّل الليل وآخره وأوسطه، ثمّ‌ ثبت له من آخره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أبوخالد الأحمر، عن حجّاج،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أوتر النبيّ‌ صلي الله عليه وسلم وثبت عليه المسلمون</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14283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الحجّاج،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الوتر، أ واجب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كالفريضة فلا، ولكنّها سنّة صنعها رسول الله صلي الله عليه وسلم وأصحابه حتّي مضوا علي ذلك</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14284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وأبوكريب،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الوتر، واجب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الفريضة فلا، ولكنّها سنّة سنّها رسول الله صلي الله عليه وسلم وأصحابه حتّي مضوا علي ذلك</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14285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يحيي بن جعفر وأنا أسمع، أنبأ أبوأحمد الزبيري، حدّثنا</w:t>
      </w:r>
    </w:p>
    <w:p>
      <w:pPr>
        <w:pStyle w:val="BookText"/>
        <w:rPr/>
      </w:pPr>
      <w:r>
        <w:rPr>
          <w:rFonts w:ascii="Amiri" w:hAnsi="Amiri" w:eastAsia="Amiri" w:cs="Amiri"/>
          <w:color w:val="111111"/>
          <w:sz w:val="28"/>
          <w:sz w:val="28"/>
          <w:szCs w:val="28"/>
          <w:rtl w:val="true"/>
          <w:lang w:bidi="ar-SA"/>
        </w:rPr>
        <w:t>سفيان،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ولكنّه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ما في صلاته الوتر علي الراحلة من الدلالة علي أنّ‌ الوتر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ذكر البيان أن لا فرض في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سند آخر 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أبوزكريّا بن أبي‌إسحاق، أنبأ أحمد بن سلمان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يحيي بن جعفر، وأنا أسمع، أنبأ أبوأحمد الزبيري،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أبوالحسن علي بن محمّد المقرئ، أنبأ الحسن بن محمّد بن إسحاق، حدّثنا يوسف بن يعقوب القاضي، حدّثنا عمرو بن مرزوق، أنبأ زهير، جميعاً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الوتر ليس بحتم، ولكنّه سنّة حسنة من رسول الله صلي الله عليه وسلم ، إنّ‌ الله وتر يحبّ‌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زهير، وفي رواية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ليس بحتم ولكنّه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14287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مثل الصلاة، ولكنّه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14288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والثوري،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كهيئة المكتوبة، ولكنّها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14289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الوتر بحتم، ولكنّها سنّة سنّها النبيّ‌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الوتر بحتم كهيئة الصلاة، ولكنّه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14291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عن سفيان،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كهيئة الصلاة المكتوبة، ولكن سنّة سنّها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أصحّ‌ من حديث أبي‌بكر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منصور بن المعتمر عن أبي‌إسحاق نحو رواية أبي‌بكر بن عيّاش</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14292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بن إبراهيم، عن أبي‌نعيم، عن سفيان،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كهيئة المكتوبة، ولكنّه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14293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عاصم،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بفريضة، ولكنّها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14294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سفيان الثوري،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فريضة، ولكنّه سنّة سنّها رسول الله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أخبرنا شريك،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ولكنّه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14296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السلولي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الليل أوتر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وأوسطه وآخره، فانتهي وتره إلي السحر</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14297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أوتر رسول الله صلي الله عليه وسلم من أوّل الليل وآخره وأوسطه، فانتهي وتره إلي السحر</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14298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وسليمان بن داوود، عن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قد أوتر رسول الله صلي الله عليه وسلم ، من أوّله وأوسطه وآخره، وانتهي وتره إلي آخر الليل</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14299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مرزوق، حدّثنا سعيد بن عامر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أنبأني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 بن ضمرة يحدّث عن علي رضي الله عنه ،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أبومنصور نصر مولي أحمد بن رستة، حدّثنا أحمد بن عصام، حدّثنا أبوعاصم، 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الوتر ليس بحتم كحتم الصلاة، ولكنّها سنّة</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أخبار أصبهان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نصر مولي أحمد بن رستة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أنبأني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قد أوتر رسول الله صلي الله عليه وسلم ، من أوّله وأوسطه وآخره، وانتهي وتره إلي آخر الليل</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14302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الوتر ليس بحتم كالصلاة، ولكنّه سنّة فلا تدعوه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14303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مرزوق، حدّثنا عفّان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مع حديث سعيد بن عامر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أوتر رسول الله صلي الله عليه وسلم ، من أوّله وأوسطه وآخره، وانتهي وتره إلي آخره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14305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شعبة، عن أبي‌إسحاق، سمعت عاصم بن ضمرة يحدّث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الوتر بحتم كالصلاة، ولكنّه سنّة، فلا تدعوه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ووجدته مكتوباً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أوتر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شعبة، عن أبي‌إسحاق،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أوتر رسول الله صلي الله عليه وسلم ، من أوّله وأوسطه وآخره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14307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القواريري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يحدّث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الوتر بحتم كالصلاة، ولكنّه سنّة، فلا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مكتوباً عندي، فقد أوتر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14308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بشّار، 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قد أوتر رسول الله صلي الله عليه وسلم ، من أوّله وأوسطه، وانتهي وتره إلي السحر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14309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المثنّي، 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14310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عن عاصم بن ضمرة، عن علي،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الوتر ليس بحتم، ولكنّه سنّة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14311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ضمرة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قد أوتر رسول الله صلي الله عليه وسلم ، من أوّله وأوسطه وآخره، وانتهي وتره إلي آخره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العديم بإسناده إليه في بغية الطلب </w:t>
      </w:r>
      <w:r>
        <w:rPr>
          <w:rFonts w:eastAsia="Amiri" w:cs="Amiri" w:ascii="Amiri" w:hAnsi="Amiri"/>
          <w:color w:val="111111"/>
          <w:sz w:val="28"/>
          <w:szCs w:val="28"/>
          <w:lang w:bidi="ar-SA"/>
        </w:rPr>
        <w:t>2772/6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الحسين بن محمّد بن عمرو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المنذري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عبدويه أبومحمّد مولي بني‌هاشم، 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قد أوتر رسول الله صلي الله عليه وسلم ، من أوّله وأوسطه وآخره، وانتهي وتره إلي آخر الليل</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14313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وأبويعلي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عبيدالله بن عمر القواريري، حدّثني يزيد بن زريع، حدّثني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14314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حدّثنا شعبة،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الوتر بحتم كالصلاة، ولكنّه سنّة، فلا تدعوه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14315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بكير الناقد، حدّثنا عبدالله بن داوود الخريبي، عن علي بن صالح، عن أبي‌إسحاق، عن عاصم بن ضمرة، عن علي،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الوتر ليس بحتم، ولكنّه سنّة سنّها رسول الله صلي الله عليه وسلم ، فأوتروا يا أهل القرآن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14316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حدّثنا عمرو بن عون، عن أبي‌عوانة،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كالصلاة المكتوبة، ولكنّه سنّة سنّها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أوتروا يا أهل القرآن، فإنّ‌ الله تعالي وتر يحبّ‌ الوتر</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ذكر البيان أن لا فرض في اليوم والليلة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في معرفة السنن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مطرّف، عن أبي‌إسحاق، عن عاصم،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يوتر في أوّل الليل وفي وسطه وفي آخره، ثمّ‌ ثبت له الوتر في آخره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14318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مطرّف،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يوتر في أوّل الليل وفي وسطه وفي آخره، ثمّ‌ ثبت له الوتر في آخره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14319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عبدالكريم بن حمزة السلمي وطاهر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بن مكّي، أخبرنا أبوالحسن أحمد بن عبدالله بن حميد بن رزيق، حدّثنا أبوعلي محمّد بن سعيد بن عبدالرحمان الحافظ‍‌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عبيدالله القردواني، حدّثنا أبي، حدّثنا سابق البربري، عن مطرّف، عن أبي‌إسحاق، عن عاصم بن ضمرة، عن علي،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يوتر من أوّل الليل ووسطه وآخره، ثمّ‌ ثبت له آخر الليل</w:t>
      </w:r>
      <w:r>
        <w:rPr>
          <w:rFonts w:eastAsia="Amiri" w:cs="Amiri" w:ascii="Amiri" w:hAnsi="Amiri"/>
          <w:color w:val="111111"/>
          <w:sz w:val="28"/>
          <w:szCs w:val="28"/>
          <w:rtl w:val="true"/>
          <w:lang w:bidi="ar-SA"/>
        </w:rPr>
        <w:t xml:space="preserve">. </w:t>
      </w:r>
      <w:r>
        <w:rPr>
          <w:rStyle w:val="FootnoteAnchor"/>
          <w:rtl w:val="true"/>
        </w:rPr>
        <w:footnoteReference w:id="634"/>
      </w:r>
      <w:bookmarkStart w:id="688" w:name="pg14286_150460"/>
    </w:p>
    <w:p>
      <w:pPr>
        <w:pStyle w:val="BookText"/>
        <w:rPr/>
      </w:pPr>
      <w:bookmarkEnd w:id="688"/>
      <w:r>
        <w:rPr>
          <w:rFonts w:eastAsia="Times New Roman" w:cs="Times New Roman" w:ascii="Times New Roman" w:hAnsi="Times New Roman"/>
          <w:color w:val="111111"/>
          <w:sz w:val="28"/>
          <w:szCs w:val="28"/>
          <w:lang w:val="en-US" w:bidi="en-US"/>
        </w:rPr>
        <w:t>14320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أبي‌موسي الأنطاكي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الفزاري، عن مغيرة، عن أبي‌إسحاق، عن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الوتر ليس بحتم، ولكنّه 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حلية الأولياء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أبي‌إسحاق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منصور بن المعتمر عن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رواية أبي‌بكر بن عيّاش</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14322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عاصم بن ضمرة،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أوتر رسول الله صلي الله عليه وسلم وانتهي إلي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مطرّف بن طريف، واختلف عنه، فرواه هشيم، عن مطرّف، عن أبي‌إسحاق، عن بعض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يونس بن أبي‌إسحاق، عن أبي‌إسحاق، عن عاصم والحارث، عن علي</w:t>
      </w:r>
      <w:r>
        <w:rPr>
          <w:rFonts w:eastAsia="Amiri" w:cs="Amiri" w:ascii="Amiri" w:hAnsi="Amiri"/>
          <w:color w:val="111111"/>
          <w:sz w:val="28"/>
          <w:szCs w:val="28"/>
          <w:rtl w:val="true"/>
          <w:lang w:bidi="ar-SA"/>
        </w:rPr>
        <w:t xml:space="preserve">. </w:t>
      </w:r>
      <w:r>
        <w:rPr>
          <w:rStyle w:val="FootnoteAnchor"/>
          <w:rtl w:val="true"/>
        </w:rPr>
        <w:footnoteReference w:id="637"/>
      </w:r>
    </w:p>
    <w:p>
      <w:pPr>
        <w:pStyle w:val="Heading6"/>
        <w:numPr>
          <w:ilvl w:val="5"/>
          <w:numId w:val="1"/>
        </w:numPr>
        <w:rPr/>
      </w:pPr>
      <w:bookmarkStart w:id="689" w:name="__RefHeading___Toc6440861_3381743652"/>
      <w:bookmarkStart w:id="690" w:name="_Toc283"/>
      <w:bookmarkEnd w:id="689"/>
      <w:r>
        <w:rPr/>
        <w:t>5</w:t>
      </w:r>
      <w:r>
        <w:rPr>
          <w:rtl w:val="true"/>
        </w:rPr>
        <w:t xml:space="preserve">. </w:t>
      </w:r>
      <w:r>
        <w:rPr>
          <w:rtl w:val="true"/>
        </w:rPr>
        <w:t>عبدخير</w:t>
      </w:r>
      <w:bookmarkEnd w:id="690"/>
    </w:p>
    <w:p>
      <w:pPr>
        <w:pStyle w:val="BookText"/>
        <w:rPr/>
      </w:pPr>
      <w:r>
        <w:rPr>
          <w:rFonts w:eastAsia="Times New Roman" w:cs="Times New Roman" w:ascii="Times New Roman" w:hAnsi="Times New Roman"/>
          <w:color w:val="111111"/>
          <w:sz w:val="28"/>
          <w:szCs w:val="28"/>
          <w:lang w:val="en-US" w:bidi="en-US"/>
        </w:rPr>
        <w:t>14323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السدّي، عن عبدخير،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علي رضي الله عنه ونحن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فانتهينا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كان يوتر أوّل الليل، ثمّ‌ بدا له فأوتر وسطه، ثمّ‌ ثبت له الوتر في هذه الساعة</w:t>
      </w:r>
      <w:r>
        <w:rPr>
          <w:rFonts w:eastAsia="Amiri" w:cs="Amiri" w:ascii="Amiri" w:hAnsi="Amiri"/>
          <w:color w:val="111111"/>
          <w:sz w:val="28"/>
          <w:szCs w:val="28"/>
          <w:rtl w:val="true"/>
          <w:lang w:bidi="ar-SA"/>
        </w:rPr>
        <w:t>.</w:t>
      </w:r>
      <w:bookmarkStart w:id="691" w:name="pg14286_150462"/>
    </w:p>
    <w:p>
      <w:pPr>
        <w:pStyle w:val="BookText"/>
        <w:rPr/>
      </w:pPr>
      <w:bookmarkEnd w:id="6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عند طلوع الفجر</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في شرح معاني الآثار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التطوّع بعد الوتر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أبوإسرائيل الملائي، عن السدّي، عن عبدخير،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يوتر عند طلوع الفجر</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14325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الربيع، حدّثنا أبوإسرائيل، عن السدّي،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بن أبي‌طالب ونحن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الوتر؟ فمن كان منّا في ركعة شفع إليها اخري حتّي اجتمعنا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كان يوتر في أوّل الليل، ثمّ‌ أوتر في وسطه، ثمّ‌ أثبت الوتر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طلوع الفجر</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14326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عبدالرحيم بن محمّد السكري كتاباً فكتبت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تغلب، عن المسيّب بن عبدخير،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أوتر رسول الله صلي الله عليه وسلم أوّل الليل وأوسطه، ثمّ‌ انْبَتَّ‌ </w:t>
      </w:r>
      <w:r>
        <w:rPr>
          <w:rStyle w:val="FootnoteAnchor"/>
          <w:rtl w:val="true"/>
        </w:rPr>
        <w:footnoteReference w:id="641"/>
      </w:r>
      <w:r>
        <w:rPr>
          <w:rFonts w:ascii="IRNazanin" w:hAnsi="IRNazanin" w:eastAsia="IRNazanin"/>
          <w:color w:val="111111"/>
          <w:sz w:val="28"/>
          <w:sz w:val="28"/>
          <w:szCs w:val="28"/>
          <w:rtl w:val="true"/>
          <w:lang w:bidi="fa-IR"/>
        </w:rPr>
        <w:t>له آخره</w:t>
      </w:r>
      <w:r>
        <w:rPr>
          <w:rFonts w:eastAsia="IRNazanin" w:cs="IRNazanin"/>
          <w:color w:val="111111"/>
          <w:sz w:val="28"/>
          <w:szCs w:val="28"/>
          <w:rtl w:val="true"/>
          <w:lang w:bidi="fa-IR"/>
        </w:rPr>
        <w:t xml:space="preserve">. </w:t>
      </w:r>
      <w:r>
        <w:rPr>
          <w:rStyle w:val="FootnoteAnchor"/>
          <w:rtl w:val="true"/>
        </w:rPr>
        <w:footnoteReference w:id="642"/>
      </w:r>
    </w:p>
    <w:p>
      <w:pPr>
        <w:pStyle w:val="Heading6"/>
        <w:numPr>
          <w:ilvl w:val="5"/>
          <w:numId w:val="1"/>
        </w:numPr>
        <w:rPr/>
      </w:pPr>
      <w:bookmarkStart w:id="692" w:name="__RefHeading___Toc6440863_3381743652"/>
      <w:bookmarkStart w:id="693" w:name="_Toc284"/>
      <w:bookmarkEnd w:id="692"/>
      <w:r>
        <w:rPr/>
        <w:t>6</w:t>
      </w:r>
      <w:r>
        <w:rPr>
          <w:rtl w:val="true"/>
        </w:rPr>
        <w:t xml:space="preserve">. </w:t>
      </w:r>
      <w:r>
        <w:rPr>
          <w:rtl w:val="true"/>
        </w:rPr>
        <w:t>يزيد بن بلال</w:t>
      </w:r>
      <w:bookmarkEnd w:id="693"/>
    </w:p>
    <w:p>
      <w:pPr>
        <w:pStyle w:val="BookText"/>
        <w:rPr/>
      </w:pPr>
      <w:r>
        <w:rPr>
          <w:rFonts w:eastAsia="Times New Roman" w:cs="Times New Roman" w:ascii="Times New Roman" w:hAnsi="Times New Roman"/>
          <w:color w:val="111111"/>
          <w:sz w:val="28"/>
          <w:szCs w:val="28"/>
          <w:lang w:val="en-US" w:bidi="en-US"/>
        </w:rPr>
        <w:t>14327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كيسان أبوعمر، عن يزيد بن بلال، عن علي،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صلي الله عليه وسلم يصلّي من الليل ثماني ركعات، وإذا كان أو قرب الفجر أوتر بثلاث</w:t>
      </w:r>
      <w:bookmarkStart w:id="694" w:name="pg14286_150464"/>
    </w:p>
    <w:p>
      <w:pPr>
        <w:pStyle w:val="BookText"/>
        <w:rPr/>
      </w:pPr>
      <w:bookmarkEnd w:id="694"/>
      <w:r>
        <w:rPr>
          <w:rFonts w:ascii="Amiri" w:hAnsi="Amiri" w:eastAsia="Amiri" w:cs="Amiri"/>
          <w:color w:val="111111"/>
          <w:sz w:val="28"/>
          <w:sz w:val="28"/>
          <w:szCs w:val="28"/>
          <w:rtl w:val="true"/>
          <w:lang w:bidi="ar-SA"/>
        </w:rPr>
        <w:t>ركعات، حتّي إذا انفجر الفجر صلّي ركعتين قبل الفجر</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مرسلاً في أحكام القرآن للجصّاص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سورة المزّمّل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أبان، حدّثنا كيسان أبوعمر الهجري، عن يزيد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يصلّي ثمان ركعات فإذا طلع الفجر أوتر، ثمّ‌ جلس يسبّح ويكبّر حتّي يطلع الفجر الآخر، ثمّ‌ يقوم فيصلّي ركعتي الفجر، ثمّ‌ يخرج إلي الصلاة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Heading6"/>
        <w:numPr>
          <w:ilvl w:val="5"/>
          <w:numId w:val="1"/>
        </w:numPr>
        <w:rPr/>
      </w:pPr>
      <w:bookmarkStart w:id="695" w:name="__RefHeading___Toc6440865_3381743652"/>
      <w:bookmarkStart w:id="696" w:name="_Toc285"/>
      <w:bookmarkEnd w:id="695"/>
      <w:r>
        <w:rPr/>
        <w:t>7</w:t>
      </w:r>
      <w:r>
        <w:rPr>
          <w:rtl w:val="true"/>
        </w:rPr>
        <w:t xml:space="preserve">. </w:t>
      </w:r>
      <w:r>
        <w:rPr>
          <w:rtl w:val="true"/>
        </w:rPr>
        <w:t>بعض أصحاب علي عليه السلام</w:t>
      </w:r>
      <w:bookmarkEnd w:id="696"/>
    </w:p>
    <w:p>
      <w:pPr>
        <w:pStyle w:val="BookText"/>
        <w:rPr/>
      </w:pPr>
      <w:r>
        <w:rPr>
          <w:rFonts w:eastAsia="Times New Roman" w:cs="Times New Roman" w:ascii="Times New Roman" w:hAnsi="Times New Roman"/>
          <w:color w:val="111111"/>
          <w:sz w:val="28"/>
          <w:szCs w:val="28"/>
          <w:lang w:val="en-US" w:bidi="en-US"/>
        </w:rPr>
        <w:t>14329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مطرّف، عن أبي‌إسحاق، عن بعض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الليل قد أوتر رسول الله صلي الله عليه وسلم ؛ من أوّله وأوسطه وآخره، ولكن ثبت الوتر لرسول الله صلي الله عليه وسلم من آخر الليل</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14330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مطرّف بن طريف، واختلف عنه، فرواه هشيم، عن مطرّف، عن أبي‌إسحاق، عن بعض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7" w:name="__RefHeading___Toc6440867_3381743652"/>
      <w:bookmarkStart w:id="698" w:name="_Toc286"/>
      <w:bookmarkEnd w:id="697"/>
      <w:r>
        <w:rPr/>
        <w:t>8</w:t>
      </w:r>
      <w:r>
        <w:rPr>
          <w:rtl w:val="true"/>
        </w:rPr>
        <w:t xml:space="preserve">. </w:t>
      </w:r>
      <w:r>
        <w:rPr>
          <w:rtl w:val="true"/>
        </w:rPr>
        <w:t>رجل من بني‌أسد</w:t>
      </w:r>
      <w:bookmarkEnd w:id="698"/>
    </w:p>
    <w:p>
      <w:pPr>
        <w:pStyle w:val="BookText"/>
        <w:rPr/>
      </w:pPr>
      <w:r>
        <w:rPr>
          <w:rFonts w:eastAsia="Times New Roman" w:cs="Times New Roman" w:ascii="Times New Roman" w:hAnsi="Times New Roman"/>
          <w:color w:val="111111"/>
          <w:sz w:val="28"/>
          <w:szCs w:val="28"/>
          <w:lang w:val="en-US" w:bidi="en-US"/>
        </w:rPr>
        <w:t>14331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أبي‌التيّاح، عن رجل من عنزة، عن رجل من بني‌أسد،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علي رضي الله عنه حين ثوّب المثوّب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نبيّكم صلي الله عليه وسلم أمر بالوتر ووقّت له هذه الساعة، أذّن يا ابن النبّاح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أقم يا ابن النبّاح </w:t>
      </w:r>
      <w:r>
        <w:rPr>
          <w:rFonts w:eastAsia="Amiri" w:cs="Amiri" w:ascii="Amiri" w:hAnsi="Amiri"/>
          <w:color w:val="111111"/>
          <w:sz w:val="28"/>
          <w:szCs w:val="28"/>
          <w:rtl w:val="true"/>
          <w:lang w:bidi="ar-SA"/>
        </w:rPr>
        <w:t xml:space="preserve">- . </w:t>
      </w:r>
      <w:r>
        <w:rPr>
          <w:rStyle w:val="FootnoteAnchor"/>
          <w:rtl w:val="true"/>
        </w:rPr>
        <w:footnoteReference w:id="646"/>
      </w:r>
      <w:bookmarkStart w:id="699" w:name="pg14286_150466"/>
    </w:p>
    <w:p>
      <w:pPr>
        <w:pStyle w:val="BookText"/>
        <w:rPr/>
      </w:pPr>
      <w:bookmarkEnd w:id="699"/>
      <w:r>
        <w:rPr>
          <w:rFonts w:eastAsia="Times New Roman" w:cs="Times New Roman" w:ascii="Times New Roman" w:hAnsi="Times New Roman"/>
          <w:color w:val="111111"/>
          <w:sz w:val="28"/>
          <w:szCs w:val="28"/>
          <w:lang w:val="en-US" w:bidi="en-US"/>
        </w:rPr>
        <w:t>14332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أبي‌التيّاح، حدّثني رجل من عنزة، عن رجل من بني‌أسد،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حين ثوّب المثوّب لصلاة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أمرنا بوتر، فثبت له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يا ابن النوّاحة</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القاسم، حدّثنا شعبة، عن أبي‌التياح،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عنزة يحدّث عن رجل من بني‌أسد،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وسلم أمر بالوتر، ثبت وتره هذه الساعة، يا ابن النبّاح،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ثوّب </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14334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بن جرير، حدّثنا شعبة، عن أبي‌التيّاح، عن رجل من عنزة، عن رجل من بني‌أسد،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 رضي الله عنه حين ثوّب المثوّب </w:t>
      </w:r>
      <w:r>
        <w:rPr>
          <w:rStyle w:val="FootnoteAnchor"/>
          <w:rtl w:val="true"/>
        </w:rPr>
        <w:footnoteReference w:id="649"/>
      </w:r>
      <w:r>
        <w:rPr>
          <w:rFonts w:ascii="Amiri" w:hAnsi="Amiri" w:eastAsia="Amiri" w:cs="Amiri"/>
          <w:color w:val="111111"/>
          <w:sz w:val="28"/>
          <w:sz w:val="28"/>
          <w:szCs w:val="28"/>
          <w:rtl w:val="true"/>
          <w:lang w:bidi="ar-SA"/>
        </w:rPr>
        <w:t>لصلاة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أمرنا بالوتر، وإنّه أثبت وتره في هذه الساعة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6"/>
        <w:numPr>
          <w:ilvl w:val="5"/>
          <w:numId w:val="1"/>
        </w:numPr>
        <w:rPr/>
      </w:pPr>
      <w:bookmarkStart w:id="700" w:name="__RefHeading___Toc6440869_3381743652"/>
      <w:bookmarkStart w:id="701" w:name="_Toc287"/>
      <w:bookmarkEnd w:id="700"/>
      <w:r>
        <w:rPr/>
        <w:t>16</w:t>
      </w:r>
      <w:r>
        <w:rPr>
          <w:rtl w:val="true"/>
        </w:rPr>
        <w:t xml:space="preserve"> - </w:t>
      </w:r>
      <w:r>
        <w:rPr/>
        <w:t>1</w:t>
      </w:r>
      <w:r>
        <w:rPr>
          <w:rtl w:val="true"/>
        </w:rPr>
        <w:t xml:space="preserve">. </w:t>
      </w:r>
      <w:r>
        <w:rPr>
          <w:rtl w:val="true"/>
        </w:rPr>
        <w:t>صلاته صلي الله عليه وآله وسلم ليلة النصف من شعبان</w:t>
      </w:r>
      <w:bookmarkEnd w:id="7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14335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عبدالخالق بن علي المؤذّن، أخبرنا أبوجعفر محمّد بن بسطام القومسي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بقرية دانا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أحمد بن محمّد بن جابر،</w:t>
      </w:r>
      <w:bookmarkStart w:id="702" w:name="pg14286_150468"/>
    </w:p>
    <w:p>
      <w:pPr>
        <w:pStyle w:val="BookText"/>
        <w:rPr/>
      </w:pPr>
      <w:bookmarkEnd w:id="702"/>
      <w:r>
        <w:rPr>
          <w:rFonts w:ascii="Amiri" w:hAnsi="Amiri" w:eastAsia="Amiri" w:cs="Amiri"/>
          <w:color w:val="111111"/>
          <w:sz w:val="28"/>
          <w:sz w:val="28"/>
          <w:szCs w:val="28"/>
          <w:rtl w:val="true"/>
          <w:lang w:bidi="ar-SA"/>
        </w:rPr>
        <w:t xml:space="preserve">حدّثني أحمد بن عبدالكريم، حدّثنا خالد الحمصي، عن عثمان بن سعيد بن كثير، عن محمّد بن المهاجر، عن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صلي الله عليه وسلم ليلة النصف من شعبان قام فصلّي أربعة عشرة ركعة، ثمّ‌ جلس بعد الفراغ فقرأ باُمّ‌ القرآن أربع عشرة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مرّة، وآية الكرسي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فلمّا فرغ من صلاته سألته عمّا رأيت من 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الّذي رأيت كان له عشرين حجّة مبرورة وصيام عشرين سنة مقبولة، فإن أصبح في ذلك اليوم صائماً كان له كصيام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ماضية وسنة مستقبلة</w:t>
      </w:r>
      <w:r>
        <w:rPr>
          <w:rFonts w:eastAsia="Amiri" w:cs="Amiri" w:ascii="Amiri" w:hAnsi="Amiri"/>
          <w:color w:val="111111"/>
          <w:sz w:val="28"/>
          <w:szCs w:val="28"/>
          <w:rtl w:val="true"/>
          <w:lang w:bidi="ar-SA"/>
        </w:rPr>
        <w:t xml:space="preserve">. </w:t>
      </w:r>
      <w:r>
        <w:rPr>
          <w:rStyle w:val="FootnoteAnchor"/>
          <w:rtl w:val="true"/>
        </w:rPr>
        <w:footnoteReference w:id="651"/>
      </w:r>
    </w:p>
    <w:p>
      <w:pPr>
        <w:pStyle w:val="Heading6"/>
        <w:numPr>
          <w:ilvl w:val="5"/>
          <w:numId w:val="1"/>
        </w:numPr>
        <w:rPr/>
      </w:pPr>
      <w:bookmarkStart w:id="703" w:name="__RefHeading___Toc6440871_3381743652"/>
      <w:bookmarkStart w:id="704" w:name="_Toc288"/>
      <w:bookmarkEnd w:id="703"/>
      <w:r>
        <w:rPr/>
        <w:t>17</w:t>
      </w:r>
      <w:r>
        <w:rPr>
          <w:rtl w:val="true"/>
        </w:rPr>
        <w:t xml:space="preserve"> - </w:t>
      </w:r>
      <w:r>
        <w:rPr/>
        <w:t>1</w:t>
      </w:r>
      <w:r>
        <w:rPr>
          <w:rtl w:val="true"/>
        </w:rPr>
        <w:t xml:space="preserve">. </w:t>
      </w:r>
      <w:r>
        <w:rPr>
          <w:rtl w:val="true"/>
        </w:rPr>
        <w:t>قيامه صلي الله عليه وآله وسلم في العشر الأواخر من شهر رمضان، وإيقاظ‍‌ أهله فيه</w:t>
      </w:r>
      <w:bookmarkEnd w:id="7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w:t>
      </w:r>
    </w:p>
    <w:p>
      <w:pPr>
        <w:pStyle w:val="Heading6"/>
        <w:numPr>
          <w:ilvl w:val="5"/>
          <w:numId w:val="1"/>
        </w:numPr>
        <w:rPr/>
      </w:pPr>
      <w:bookmarkStart w:id="705" w:name="__RefHeading___Toc6440873_3381743652"/>
      <w:bookmarkStart w:id="706" w:name="_Toc289"/>
      <w:bookmarkEnd w:id="705"/>
      <w:r>
        <w:rPr/>
        <w:t>1</w:t>
      </w:r>
      <w:r>
        <w:rPr>
          <w:rtl w:val="true"/>
        </w:rPr>
        <w:t xml:space="preserve">. </w:t>
      </w:r>
      <w:r>
        <w:rPr>
          <w:rtl w:val="true"/>
        </w:rPr>
        <w:t>الأسود بن يزيد</w:t>
      </w:r>
      <w:bookmarkEnd w:id="7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الأزهر،</w:t>
      </w:r>
      <w:bookmarkStart w:id="707" w:name="pg14286_150470"/>
    </w:p>
    <w:p>
      <w:pPr>
        <w:pStyle w:val="BookText"/>
        <w:rPr/>
      </w:pPr>
      <w:bookmarkEnd w:id="707"/>
      <w:r>
        <w:rPr>
          <w:rFonts w:ascii="Amiri" w:hAnsi="Amiri" w:eastAsia="Amiri" w:cs="Amiri"/>
          <w:color w:val="111111"/>
          <w:sz w:val="28"/>
          <w:sz w:val="28"/>
          <w:szCs w:val="28"/>
          <w:rtl w:val="true"/>
          <w:lang w:bidi="ar-SA"/>
        </w:rPr>
        <w:t>عن أبي‌إسحاق، عن الأسود بن يزيد،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إذا دخل العشر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ودأب أهله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الأوسط‍‌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والسهمي في تاريخ جرجان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عنبسة بن الأزهر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والثعلبي في الكشف والبيان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وأدأب أهله</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6440875_3381743652"/>
      <w:bookmarkStart w:id="709" w:name="_Toc290"/>
      <w:bookmarkEnd w:id="708"/>
      <w:r>
        <w:rPr/>
        <w:t>2</w:t>
      </w:r>
      <w:r>
        <w:rPr>
          <w:rtl w:val="true"/>
        </w:rPr>
        <w:t xml:space="preserve">. </w:t>
      </w:r>
      <w:r>
        <w:rPr>
          <w:rtl w:val="true"/>
        </w:rPr>
        <w:t>عاصم بن ضمرة</w:t>
      </w:r>
      <w:bookmarkEnd w:id="709"/>
    </w:p>
    <w:p>
      <w:pPr>
        <w:pStyle w:val="BookText"/>
        <w:rPr/>
      </w:pPr>
      <w:r>
        <w:rPr>
          <w:rFonts w:eastAsia="Times New Roman" w:cs="Times New Roman" w:ascii="Times New Roman" w:hAnsi="Times New Roman"/>
          <w:color w:val="111111"/>
          <w:sz w:val="28"/>
          <w:szCs w:val="28"/>
          <w:lang w:val="en-US" w:bidi="en-US"/>
        </w:rPr>
        <w:t>14337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إسماعيل بن محمّد الصفّار، حدّثنا عبدالكريم بن الهيثم، حدّثنا محمّد بن الصبّاح، حدّثنا هشيم، حدّثنا شعبة،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كان العشر الأواخر من رمضان شمّر المئزر واعتزل النساء</w:t>
      </w:r>
      <w:r>
        <w:rPr>
          <w:rFonts w:eastAsia="Amiri" w:cs="Amiri" w:ascii="Amiri" w:hAnsi="Amiri"/>
          <w:color w:val="111111"/>
          <w:sz w:val="28"/>
          <w:szCs w:val="28"/>
          <w:rtl w:val="true"/>
          <w:lang w:bidi="ar-SA"/>
        </w:rPr>
        <w:t xml:space="preserve">. </w:t>
      </w:r>
      <w:r>
        <w:rPr>
          <w:rStyle w:val="FootnoteAnchor"/>
          <w:rtl w:val="true"/>
        </w:rPr>
        <w:footnoteReference w:id="653"/>
      </w:r>
    </w:p>
    <w:p>
      <w:pPr>
        <w:pStyle w:val="Heading6"/>
        <w:numPr>
          <w:ilvl w:val="5"/>
          <w:numId w:val="1"/>
        </w:numPr>
        <w:rPr/>
      </w:pPr>
      <w:bookmarkStart w:id="710" w:name="__RefHeading___Toc6440877_3381743652"/>
      <w:bookmarkStart w:id="711" w:name="_Toc291"/>
      <w:bookmarkEnd w:id="710"/>
      <w:r>
        <w:rPr/>
        <w:t>3</w:t>
      </w:r>
      <w:r>
        <w:rPr>
          <w:rtl w:val="true"/>
        </w:rPr>
        <w:t xml:space="preserve">. </w:t>
      </w:r>
      <w:r>
        <w:rPr>
          <w:rtl w:val="true"/>
        </w:rPr>
        <w:t>هانئ بن هانئ</w:t>
      </w:r>
      <w:bookmarkEnd w:id="711"/>
    </w:p>
    <w:p>
      <w:pPr>
        <w:pStyle w:val="BookText"/>
        <w:rPr/>
      </w:pPr>
      <w:r>
        <w:rPr>
          <w:rFonts w:eastAsia="Times New Roman" w:cs="Times New Roman" w:ascii="Times New Roman" w:hAnsi="Times New Roman"/>
          <w:color w:val="111111"/>
          <w:sz w:val="28"/>
          <w:szCs w:val="28"/>
          <w:lang w:val="en-US" w:bidi="en-US"/>
        </w:rPr>
        <w:t>14338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القاسم أبومريم، عن أبي‌إسحاق الهمداني، عن هانئ بن هانئ وهبيرة بن يريم،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يوقظ‍‌ أهله في العشر الأواخر من شهر رمضان، وكلّ‌ صغير وكبير يطيق الصلاة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Heading6"/>
        <w:numPr>
          <w:ilvl w:val="5"/>
          <w:numId w:val="1"/>
        </w:numPr>
        <w:rPr/>
      </w:pPr>
      <w:bookmarkStart w:id="712" w:name="__RefHeading___Toc6440879_3381743652"/>
      <w:bookmarkStart w:id="713" w:name="_Toc292"/>
      <w:bookmarkEnd w:id="712"/>
      <w:r>
        <w:rPr/>
        <w:t>4</w:t>
      </w:r>
      <w:r>
        <w:rPr>
          <w:rtl w:val="true"/>
        </w:rPr>
        <w:t xml:space="preserve">. </w:t>
      </w:r>
      <w:r>
        <w:rPr>
          <w:rtl w:val="true"/>
        </w:rPr>
        <w:t>هبيرة بن يريم</w:t>
      </w:r>
      <w:bookmarkEnd w:id="713"/>
    </w:p>
    <w:p>
      <w:pPr>
        <w:pStyle w:val="BookText"/>
        <w:rPr/>
      </w:pPr>
      <w:r>
        <w:rPr>
          <w:rFonts w:eastAsia="Times New Roman" w:cs="Times New Roman" w:ascii="Times New Roman" w:hAnsi="Times New Roman"/>
          <w:color w:val="111111"/>
          <w:sz w:val="28"/>
          <w:szCs w:val="28"/>
          <w:lang w:val="en-US" w:bidi="en-US"/>
        </w:rPr>
        <w:t>14339</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سريج بن يونس، حدّثنا سلم بن قتيبة، عن شعبة وإسرائيل، عن أبي‌إسحاق، عن هبيرة بن يريم،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يوقظ‍‌ أهله في العشر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حدّثنا سفيان وشعبة وإسرائيل، عن أبي‌إسحاق، عن هبيرة،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14341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شعبة وسفيان وإسرائيل، عن أبي‌إسحاق عن هبيرة،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14342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عبدالرحمان، حدّثنا شعبة وسفيان وإسرائيل، عن أبي‌إسحاق، عن هبيرة،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صلي الله عليه وسلم كان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14343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وعبيدالله بن موسي، عن إسرائيل، عن أبي‌إسحاق، عن هبيرة،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14344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هبيرة، عن علي،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دخلت العشر الأواخر أيقظ‍‌ أهله ورفع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المئزر؟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اعتزال النساء</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أحمد في مسنده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والزهد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عبدالله بن عمر، وجعفر الفريابي في الصيام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النجّار في ذيل تاريخ بغداد </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الصفّار مولي بني‌اُميّة وسفيان بن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هبيرة بن يريم،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دخل العشر الأواخر شدّ المئزر، وأيقظ‍‌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المئزر</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14346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ومحمّد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مثله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14347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علقمة بن عمرو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أبي‌إسحاق، عن هبيرة بن يريم،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دخلت العشر الأواخر من رمضان أيقظ‍‌ أهله وشدّ المئزر</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14348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العلاء، حدّثنا ابن عيّاش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عثمان بن أبي‌شيبة، عن أبي‌بكر بن عيّاش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14349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وأبويعلي والبزّار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أبوموسي محمّد بن المثنّي، حدّثنا أبوبكر بن عيّاش، حدّثني أبوإسحاق، عن هبيرة بن يريم،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يوقظ‍‌ أهله في العشر الأواخر، ويرفع المئزر</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أبي‌يعلي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الستور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البحر الزخّار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نصّ‌ الحديث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بنحوه، ورواه المقدسي في الأحاديث المختارة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عبدالله وأبي‌يعلي باللفظ‍‌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الصفّار، حدّثنا ابن عيّاش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في حديثه عن سفيان بن وكيع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أبي‌إسحاق، عن هبيرة بن يريم،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14352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حدّثنا إسرائيل وسفيان وشعبة،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إسرائيل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رواية إسرائيل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عمر القواريري، حدّثنا عبدالرحمان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آنفاً مع رواية إسرائيل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هبيرة بن يريم،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يوقظ‍‌ أهله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الأحكام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حدّثنا محمّد بن يوسف بن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أحمد بن الحسن، حدّثنا بشر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سليمان، حدّثنا إسحاق، عن عبدالرزّاق،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هبيرة،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يوقظ‍‌ أهله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14357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عن أبي‌إسحاق، عن هبيرة،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يوقظ‍‌ أهله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14358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شعبة وسفيان، عن أبي‌إسحاق، عن هبيرة،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يوقظ‍‌ أهله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14359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هبيرة يحدّث عن علي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يوقظ‍‌ أهله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14360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سريج، حدّثنا سلم بن قتيبة، عن إسرائيل وشعبة،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في بداية روايات هبيرة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حدّثنا شعبة وسفيان وإسرائيل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القواريري، حدّثنا عبدالرحمان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أبي‌إسحاق، عن هبيرة،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يوقظ‍‌ أهله في العشر الأواخر من رمضان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عن شعبة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أحمد في زياداته علي مسند أحمد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جعفر الفريابي في الصيام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714" w:name="pg14286_150481"/>
    </w:p>
    <w:p>
      <w:pPr>
        <w:pStyle w:val="BookText"/>
        <w:rPr/>
      </w:pPr>
      <w:bookmarkEnd w:id="714"/>
      <w:r>
        <w:rPr>
          <w:rFonts w:eastAsia="Times New Roman" w:cs="Times New Roman" w:ascii="Times New Roman" w:hAnsi="Times New Roman"/>
          <w:color w:val="111111"/>
          <w:sz w:val="28"/>
          <w:szCs w:val="28"/>
          <w:lang w:val="en-US" w:bidi="en-US"/>
        </w:rPr>
        <w:t>14367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أبان، حدّثنا إسماعيل البجلي، حدّثنا عبدالغفّار،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أبي‌إسحاق عن هانئ بن هانئ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ملتمساً ليلة القدر فليلتمسها في العشر الأواخر من رمضان، فإن عجزتم فلا تغلبوا في السبع الأواخر، وكان يوقظ‍‌ أهله في العشر الأواخر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5" w:name="__RefHeading___Toc6440881_3381743652"/>
      <w:bookmarkStart w:id="716" w:name="_Toc293"/>
      <w:bookmarkEnd w:id="715"/>
      <w:r>
        <w:rPr/>
        <w:t>18</w:t>
      </w:r>
      <w:r>
        <w:rPr>
          <w:rtl w:val="true"/>
        </w:rPr>
        <w:t xml:space="preserve"> - </w:t>
      </w:r>
      <w:r>
        <w:rPr/>
        <w:t>1</w:t>
      </w:r>
      <w:r>
        <w:rPr>
          <w:rtl w:val="true"/>
        </w:rPr>
        <w:t xml:space="preserve">. </w:t>
      </w:r>
      <w:r>
        <w:rPr>
          <w:rtl w:val="true"/>
        </w:rPr>
        <w:t>صلاته صلي الله عليه وآله وسلم إذا قدم من سفر</w:t>
      </w:r>
      <w:bookmarkEnd w:id="716"/>
    </w:p>
    <w:p>
      <w:pPr>
        <w:pStyle w:val="BookText"/>
        <w:rPr/>
      </w:pPr>
      <w:r>
        <w:rPr>
          <w:rFonts w:eastAsia="Times New Roman" w:cs="Times New Roman" w:ascii="Times New Roman" w:hAnsi="Times New Roman"/>
          <w:color w:val="111111"/>
          <w:sz w:val="28"/>
          <w:szCs w:val="28"/>
          <w:lang w:val="en-US" w:bidi="en-US"/>
        </w:rPr>
        <w:t>14369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قدم من سفر يصلّي ركعتين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7" w:name="__RefHeading___Toc6440883_3381743652"/>
      <w:bookmarkStart w:id="718" w:name="_Toc294"/>
      <w:bookmarkEnd w:id="717"/>
      <w:r>
        <w:rPr/>
        <w:t>2</w:t>
      </w:r>
      <w:r>
        <w:rPr>
          <w:rtl w:val="true"/>
        </w:rPr>
        <w:t xml:space="preserve">. </w:t>
      </w:r>
      <w:r>
        <w:rPr>
          <w:rtl w:val="true"/>
        </w:rPr>
        <w:t>صومه صلي الله عليه وآله وسلم</w:t>
      </w:r>
      <w:bookmarkEnd w:id="718"/>
    </w:p>
    <w:p>
      <w:pPr>
        <w:pStyle w:val="Heading6"/>
        <w:numPr>
          <w:ilvl w:val="5"/>
          <w:numId w:val="1"/>
        </w:numPr>
        <w:rPr/>
      </w:pPr>
      <w:bookmarkStart w:id="719" w:name="__RefHeading___Toc6440885_3381743652"/>
      <w:bookmarkStart w:id="720" w:name="_Toc295"/>
      <w:bookmarkEnd w:id="719"/>
      <w:r>
        <w:rPr/>
        <w:t>1</w:t>
      </w:r>
      <w:r>
        <w:rPr>
          <w:rtl w:val="true"/>
        </w:rPr>
        <w:t xml:space="preserve">- </w:t>
      </w:r>
      <w:r>
        <w:rPr/>
        <w:t>2</w:t>
      </w:r>
      <w:r>
        <w:rPr>
          <w:rtl w:val="true"/>
        </w:rPr>
        <w:t xml:space="preserve">. </w:t>
      </w:r>
      <w:r>
        <w:rPr>
          <w:rtl w:val="true"/>
        </w:rPr>
        <w:t>صومه صلي الله عليه وآله وسلم يوم عاشوراء</w:t>
      </w:r>
      <w:bookmarkEnd w:id="7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أبي‌عبدالرحمان</w:t>
      </w:r>
    </w:p>
    <w:p>
      <w:pPr>
        <w:pStyle w:val="BookText"/>
        <w:rPr/>
      </w:pPr>
      <w:r>
        <w:rPr>
          <w:rFonts w:eastAsia="Times New Roman" w:cs="Times New Roman" w:ascii="Times New Roman" w:hAnsi="Times New Roman"/>
          <w:color w:val="111111"/>
          <w:sz w:val="28"/>
          <w:szCs w:val="28"/>
          <w:lang w:val="en-US" w:bidi="en-US"/>
        </w:rPr>
        <w:t>14370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الصريفيني،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جابر، عن سعد بن عبيدة، عن أبي‌عبدالرحمان،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يصوم عاشوراء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أبوكريب الهمداني، حدّثنا معاوية بن هشام،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7421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بشران، كما عنه المتّقي في كنز العمّال </w:t>
      </w: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bookmarkStart w:id="721" w:name="pg14286_150483"/>
    </w:p>
    <w:p>
      <w:pPr>
        <w:pStyle w:val="BookText"/>
        <w:rPr/>
      </w:pPr>
      <w:bookmarkEnd w:id="721"/>
      <w:r>
        <w:rPr>
          <w:rFonts w:ascii="Amiri" w:hAnsi="Amiri" w:eastAsia="Amiri" w:cs="Amiri"/>
          <w:color w:val="111111"/>
          <w:sz w:val="28"/>
          <w:sz w:val="28"/>
          <w:szCs w:val="28"/>
          <w:rtl w:val="true"/>
          <w:lang w:bidi="ar-SA"/>
        </w:rPr>
        <w:t>سفيان الثوري، عن جابر، عن سعد بن عبيدة، عن أبي‌عبدالرحمان،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يصوم عاشوراء، ويأمر به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لغيره، وهذا إسناد ضعيف، وفي الباب عن ابن عبّاس عند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وعائشة عند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فرض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صامه ومن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اختلفت كلمات الفريقين في صوم هذا اليوم، فالشيعة بين قائل بكراهة صومه، وبين قائل بحرمة صومه واستحباب الإمساك علي وجه الحزن، وأمّا عند السنّة فروي عن ابن عمر وابن مسعود كراهيّة صومه، وروي عن غيرهما استحبابه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يعقوب الرخامي،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جميل، عن شريك، عن جابر، عن سعد بن عبيدة، عن أبي‌عبدالرحمان،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يصوم عاشوراء</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6"/>
        <w:numPr>
          <w:ilvl w:val="5"/>
          <w:numId w:val="1"/>
        </w:numPr>
        <w:rPr/>
      </w:pPr>
      <w:bookmarkStart w:id="722" w:name="__RefHeading___Toc6440887_3381743652"/>
      <w:bookmarkStart w:id="723" w:name="_Toc296"/>
      <w:bookmarkEnd w:id="722"/>
      <w:r>
        <w:rPr/>
        <w:t>2</w:t>
      </w:r>
      <w:r>
        <w:rPr>
          <w:rtl w:val="true"/>
        </w:rPr>
        <w:t xml:space="preserve">- </w:t>
      </w:r>
      <w:r>
        <w:rPr/>
        <w:t>2</w:t>
      </w:r>
      <w:r>
        <w:rPr>
          <w:rtl w:val="true"/>
        </w:rPr>
        <w:t xml:space="preserve">. </w:t>
      </w:r>
      <w:r>
        <w:rPr>
          <w:rtl w:val="true"/>
        </w:rPr>
        <w:t>إمساكه صلي الله عليه وآله وسلم من السحر إلي السحر</w:t>
      </w:r>
      <w:bookmarkEnd w:id="7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Heading6"/>
        <w:numPr>
          <w:ilvl w:val="5"/>
          <w:numId w:val="1"/>
        </w:numPr>
        <w:rPr/>
      </w:pPr>
      <w:bookmarkStart w:id="724" w:name="__RefHeading___Toc6440889_3381743652"/>
      <w:bookmarkStart w:id="725" w:name="_Toc297"/>
      <w:bookmarkEnd w:id="724"/>
      <w:r>
        <w:rPr/>
        <w:t>1</w:t>
      </w:r>
      <w:r>
        <w:rPr>
          <w:rtl w:val="true"/>
        </w:rPr>
        <w:t xml:space="preserve">. </w:t>
      </w:r>
      <w:r>
        <w:rPr>
          <w:rtl w:val="true"/>
        </w:rPr>
        <w:t>أبوعبدالرحمان</w:t>
      </w:r>
      <w:bookmarkEnd w:id="725"/>
    </w:p>
    <w:p>
      <w:pPr>
        <w:pStyle w:val="BookText"/>
        <w:rPr/>
      </w:pPr>
      <w:r>
        <w:rPr>
          <w:rFonts w:eastAsia="Times New Roman" w:cs="Times New Roman" w:ascii="Times New Roman" w:hAnsi="Times New Roman"/>
          <w:color w:val="111111"/>
          <w:sz w:val="28"/>
          <w:szCs w:val="28"/>
          <w:lang w:val="en-US" w:bidi="en-US"/>
        </w:rPr>
        <w:t>14373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عبدالأعلي، عن أبي‌عبدالرحمان،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واصل إلي السحر</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حجين بن المثنّي، حدّثنا إسرائيل، عن عبدالأعلي، عن أبي‌عبدالرحمان، عن علي،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يواصل إلي السحر</w:t>
      </w:r>
      <w:r>
        <w:rPr>
          <w:rFonts w:eastAsia="Amiri" w:cs="Amiri" w:ascii="Amiri" w:hAnsi="Amiri"/>
          <w:color w:val="111111"/>
          <w:sz w:val="28"/>
          <w:szCs w:val="28"/>
          <w:rtl w:val="true"/>
          <w:lang w:bidi="ar-SA"/>
        </w:rPr>
        <w:t xml:space="preserve">. </w:t>
      </w:r>
      <w:r>
        <w:rPr>
          <w:rStyle w:val="FootnoteAnchor"/>
          <w:rtl w:val="true"/>
        </w:rPr>
        <w:footnoteReference w:id="674"/>
      </w:r>
      <w:bookmarkStart w:id="726" w:name="pg14286_150485"/>
    </w:p>
    <w:p>
      <w:pPr>
        <w:pStyle w:val="BookText"/>
        <w:rPr/>
      </w:pPr>
      <w:bookmarkEnd w:id="726"/>
      <w:r>
        <w:rPr>
          <w:rFonts w:eastAsia="Times New Roman" w:cs="Times New Roman" w:ascii="Times New Roman" w:hAnsi="Times New Roman"/>
          <w:color w:val="111111"/>
          <w:sz w:val="28"/>
          <w:szCs w:val="28"/>
          <w:lang w:val="en-US" w:bidi="en-US"/>
        </w:rPr>
        <w:t>14375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سلام السوّاق،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عبدالأعلي، عن أبي‌عبدالرحمان،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يواصل من السحر إلي السحر</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عشرة أجزاء 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إسرائيل، عن عبدالأعلي الثعلبي، عن أبي‌عبدالرحمان،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يواصل إلي السحر</w:t>
      </w:r>
      <w:r>
        <w:rPr>
          <w:rFonts w:eastAsia="Amiri" w:cs="Amiri" w:ascii="Amiri" w:hAnsi="Amiri"/>
          <w:color w:val="111111"/>
          <w:sz w:val="28"/>
          <w:szCs w:val="28"/>
          <w:rtl w:val="true"/>
          <w:lang w:bidi="ar-SA"/>
        </w:rPr>
        <w:t xml:space="preserve">. </w:t>
      </w:r>
      <w:r>
        <w:rPr>
          <w:rStyle w:val="FootnoteAnchor"/>
          <w:rtl w:val="true"/>
        </w:rPr>
        <w:footnoteReference w:id="676"/>
      </w:r>
    </w:p>
    <w:p>
      <w:pPr>
        <w:pStyle w:val="Heading6"/>
        <w:numPr>
          <w:ilvl w:val="5"/>
          <w:numId w:val="1"/>
        </w:numPr>
        <w:rPr/>
      </w:pPr>
      <w:bookmarkStart w:id="727" w:name="__RefHeading___Toc6440891_3381743652"/>
      <w:bookmarkStart w:id="728" w:name="_Toc298"/>
      <w:bookmarkEnd w:id="727"/>
      <w:r>
        <w:rPr/>
        <w:t>2</w:t>
      </w:r>
      <w:r>
        <w:rPr>
          <w:rtl w:val="true"/>
        </w:rPr>
        <w:t xml:space="preserve">. </w:t>
      </w:r>
      <w:r>
        <w:rPr>
          <w:rtl w:val="true"/>
        </w:rPr>
        <w:t>محمّد بن علي</w:t>
      </w:r>
      <w:bookmarkEnd w:id="728"/>
    </w:p>
    <w:p>
      <w:pPr>
        <w:pStyle w:val="BookText"/>
        <w:rPr/>
      </w:pPr>
      <w:r>
        <w:rPr>
          <w:rFonts w:eastAsia="Times New Roman" w:cs="Times New Roman" w:ascii="Times New Roman" w:hAnsi="Times New Roman"/>
          <w:color w:val="111111"/>
          <w:sz w:val="28"/>
          <w:szCs w:val="28"/>
          <w:lang w:val="en-US" w:bidi="en-US"/>
        </w:rPr>
        <w:t>14377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بن يونس، عن عبدالأعلي،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يواصل من سحر إلي سحر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Heading6"/>
        <w:numPr>
          <w:ilvl w:val="5"/>
          <w:numId w:val="1"/>
        </w:numPr>
        <w:rPr/>
      </w:pPr>
      <w:bookmarkStart w:id="729" w:name="__RefHeading___Toc6440893_3381743652"/>
      <w:bookmarkStart w:id="730" w:name="_Toc299"/>
      <w:bookmarkEnd w:id="729"/>
      <w:r>
        <w:rPr/>
        <w:t>3</w:t>
      </w:r>
      <w:r>
        <w:rPr>
          <w:rtl w:val="true"/>
        </w:rPr>
        <w:t xml:space="preserve">. </w:t>
      </w:r>
      <w:r>
        <w:rPr>
          <w:rtl w:val="true"/>
        </w:rPr>
        <w:t>حجّه صلي الله عليه وآله وسلم</w:t>
      </w:r>
      <w:bookmarkEnd w:id="730"/>
    </w:p>
    <w:p>
      <w:pPr>
        <w:pStyle w:val="Heading6"/>
        <w:numPr>
          <w:ilvl w:val="5"/>
          <w:numId w:val="1"/>
        </w:numPr>
        <w:rPr/>
      </w:pPr>
      <w:bookmarkStart w:id="731" w:name="__RefHeading___Toc6440895_3381743652"/>
      <w:bookmarkStart w:id="732" w:name="_Toc300"/>
      <w:bookmarkEnd w:id="731"/>
      <w:r>
        <w:rPr/>
        <w:t>1</w:t>
      </w:r>
      <w:r>
        <w:rPr>
          <w:rtl w:val="true"/>
        </w:rPr>
        <w:t xml:space="preserve">- </w:t>
      </w:r>
      <w:r>
        <w:rPr/>
        <w:t>3</w:t>
      </w:r>
      <w:r>
        <w:rPr>
          <w:rtl w:val="true"/>
        </w:rPr>
        <w:t xml:space="preserve">. </w:t>
      </w:r>
      <w:r>
        <w:rPr>
          <w:rtl w:val="true"/>
        </w:rPr>
        <w:t>حجّه وعمرته التمتّع صلي الله عليه وآله وسلم</w:t>
      </w:r>
      <w:bookmarkEnd w:id="7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شقيق</w:t>
      </w:r>
      <w:bookmarkStart w:id="733" w:name="pg14286_150487"/>
    </w:p>
    <w:p>
      <w:pPr>
        <w:pStyle w:val="Heading6"/>
        <w:numPr>
          <w:ilvl w:val="5"/>
          <w:numId w:val="1"/>
        </w:numPr>
        <w:rPr/>
      </w:pPr>
      <w:bookmarkStart w:id="734" w:name="__RefHeading___Toc6440897_3381743652"/>
      <w:bookmarkStart w:id="735" w:name="_Toc301"/>
      <w:bookmarkEnd w:id="733"/>
      <w:bookmarkEnd w:id="734"/>
      <w:r>
        <w:rPr/>
        <w:t>1</w:t>
      </w:r>
      <w:r>
        <w:rPr>
          <w:rtl w:val="true"/>
        </w:rPr>
        <w:t xml:space="preserve">. </w:t>
      </w:r>
      <w:r>
        <w:rPr>
          <w:rtl w:val="true"/>
        </w:rPr>
        <w:t>سعيد بن المسيّب</w:t>
      </w:r>
      <w:bookmarkEnd w:id="735"/>
    </w:p>
    <w:p>
      <w:pPr>
        <w:pStyle w:val="BookText"/>
        <w:rPr/>
      </w:pPr>
      <w:r>
        <w:rPr>
          <w:rFonts w:eastAsia="Times New Roman" w:cs="Times New Roman" w:ascii="Times New Roman" w:hAnsi="Times New Roman"/>
          <w:color w:val="111111"/>
          <w:sz w:val="28"/>
          <w:szCs w:val="28"/>
          <w:lang w:val="en-US" w:bidi="en-US"/>
        </w:rPr>
        <w:t>14378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عبدالرحمان بن حرملة،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عثمان رضي الله عنه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معاني الآثار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مناسك الحجّ‌، باب ما كان النبيّ‌ صلي الله عليه وسلم به محرماً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قوله صلي الله عليه وآله في الأمر بالتمتّع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حدّثنا عبّاد بن يعقوب، حدّثنا حاتم بن إسماعيل، عن عبدالرحمان بن حرملة،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عثمان، حتّي إذا كان ببعض الطريق اخبر علي بن أبي‌طالب أنّ‌ عثمان نهي أصحابه عن التمتّع بالعمرة إلي الحجّ‌، 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ارتحل عثمان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وأصحابه بعمرة، فلم يكلّمهم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اخبر عنك أنّك نهيت أصحابك عن التمتّع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رسول الله صلي الله عليه وسلم 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ما أجابه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14380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عثمان حاجّاً حتّي إذا كان ببعض الطريق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نهي عن التمتّع بالعمرة إلي الحجّ‌، 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ارتحل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علي وأصحابه بعمرة، فلم يكلّمه عثمان في ذلك،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اخبر أنّك نهيت عن التمتّع‌؟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تسمع رسول الله صلي الله عليه وسلم 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14381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والفلاس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حدّثنا عبدالرحمان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كانا ببعض الطريق نهي عثمان عن التمتّع بالعمرة إلي الحجّ‌،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نهي عن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 قد ارتحل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فلبّي علي وأصحابه بالعمرة ولم ينههم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اخبر أنّك تنهي عن التمتّع بالعمرة‌؟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رسول الله صلي الله عليه وسلم 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في سننه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صاعد عن الفلاس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علي وعثمان، فلمّا كنّا ببعض الطريق نهي عثمان عن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 قد ارتحل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فلبّي علي وأصحابه بالعمرة، فلم ينههم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اخبر أنّك تنهي عن التمتّع‌؟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رسول الله صلي الله عليه وسلم 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14383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حرملة،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ينهي عن المتعة وعلي يأمر بها،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إلي هذا؟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فعله رسول الله صلي الله عليه وسلم لا أدعه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14384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البرّاء، واسمه يوسف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ابن حرملة،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عثمان، حتّي إذا كان في بعض الطريق اخبر علي أنّ‌ عثمان نهي أصحابه عن التمتّع بالعمرة والحجّ‌، 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فروحوا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علي وأصحابه بعمرة، فلم يكلّمهم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اخبر أنّك نهيت عن التمتّع‌؟ أ لم يتمتّع رسول الله صلي الله عليه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ما أجابه عثمان رضي الله عنه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عبدالله بن أحمد في زياداته علي مسند أحمد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أبي‌داوود الجزري، عن عبدالكريم الجزري، عن سعيد بن المسيّب، عن علي،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14386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بعسفان، وكان عثمان ينهي عن المتعة،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ماتريد إلي أمر فعله رسول الله صلي الله عليه وسلم ، ينهي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أدعك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ذاك أهلّ‌ بهما جميعاً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14387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حدّثنا بشر بن عمر، حدّثنا شعبة، عن عمرو بن مرّة، عن سعيد بن المسيّب،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بعسفان فنهي عثمان عن المتعة،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 أمر قد فعله رسول الله صلي الله عليه وسلم تنهي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علي ذلك أهلّ‌ بهما جميعاً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14388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محمّد الأعور، عن شعبة، عن عمرو بن مرّة،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بعسفان في المتعة،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تنهي عن أمر فعله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ذلك علي أهلّ‌ بهما جميعاً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الجوزي في التحقيق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حزم في حجّة الوداع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حدّثنا شعبة، أخبرني عمرو بن مرّة،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علي وعثمان بعسفان، فكان عثمان ينهي عن المتعة،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 أمر فعله رسول الله صلي الله عليه وسلم تنهي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ذلك علي أهلّ‌ بهما جميعاً</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14390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علي وعثمان بعسفان، فكان عثمان ينهي عن المتعة، أو العمرة،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 أمر فعله رسول الله صلي الله عليه وسلم تنهي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14391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36" w:name="pg14286_150495"/>
    </w:p>
    <w:p>
      <w:pPr>
        <w:pStyle w:val="BookText"/>
        <w:rPr/>
      </w:pPr>
      <w:bookmarkEnd w:id="736"/>
      <w:r>
        <w:rPr>
          <w:rFonts w:ascii="Amiri" w:hAnsi="Amiri" w:eastAsia="Amiri" w:cs="Amiri"/>
          <w:color w:val="111111"/>
          <w:sz w:val="28"/>
          <w:sz w:val="28"/>
          <w:szCs w:val="28"/>
          <w:rtl w:val="true"/>
          <w:lang w:bidi="ar-SA"/>
        </w:rPr>
        <w:t>حدّثنا شعبة، عن عمرو بن مرّة،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علي وعثمان، وكان عثمان ينهي عن المتعة، أو عن العمرة،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 أمر فعله رسول الله صلي الله عليه وسلم تنهي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علي ذلك أهلّ‌ بهما جميعاً</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علي وعثمان بعسفان، وكان عثمان نهي عن المتعة، أو عن العمرة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14393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مسلم، إلا أنّه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أستطيع أن أدعك</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14394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بعسفان وعثمان رضي الله عنه ينهي عن المتعة،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 أمر قد فعله رسول الله صلي الله عليه وسلم تنهي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علي بن أبي‌طالب رضي الله عنه بهما جميعاً</w:t>
      </w:r>
      <w:r>
        <w:rPr>
          <w:rFonts w:eastAsia="Amiri" w:cs="Amiri" w:ascii="Amiri" w:hAnsi="Amiri"/>
          <w:color w:val="111111"/>
          <w:sz w:val="28"/>
          <w:szCs w:val="28"/>
          <w:rtl w:val="true"/>
          <w:lang w:bidi="ar-SA"/>
        </w:rPr>
        <w:t xml:space="preserve">. </w:t>
      </w:r>
      <w:r>
        <w:rPr>
          <w:rStyle w:val="FootnoteAnchor"/>
          <w:rtl w:val="true"/>
        </w:rPr>
        <w:footnoteReference w:id="694"/>
      </w:r>
    </w:p>
    <w:p>
      <w:pPr>
        <w:pStyle w:val="Heading6"/>
        <w:numPr>
          <w:ilvl w:val="5"/>
          <w:numId w:val="1"/>
        </w:numPr>
        <w:rPr/>
      </w:pPr>
      <w:bookmarkStart w:id="737" w:name="__RefHeading___Toc6440899_3381743652"/>
      <w:bookmarkStart w:id="738" w:name="_Toc302"/>
      <w:bookmarkEnd w:id="737"/>
      <w:r>
        <w:rPr/>
        <w:t>2</w:t>
      </w:r>
      <w:r>
        <w:rPr>
          <w:rtl w:val="true"/>
        </w:rPr>
        <w:t xml:space="preserve">. </w:t>
      </w:r>
      <w:r>
        <w:rPr>
          <w:rtl w:val="true"/>
        </w:rPr>
        <w:t>عبدالله بن الزبير</w:t>
      </w:r>
      <w:bookmarkEnd w:id="738"/>
    </w:p>
    <w:p>
      <w:pPr>
        <w:pStyle w:val="BookText"/>
        <w:rPr/>
      </w:pPr>
      <w:r>
        <w:rPr>
          <w:rFonts w:eastAsia="Times New Roman" w:cs="Times New Roman" w:ascii="Times New Roman" w:hAnsi="Times New Roman"/>
          <w:color w:val="111111"/>
          <w:sz w:val="28"/>
          <w:szCs w:val="28"/>
          <w:lang w:val="en-US" w:bidi="en-US"/>
        </w:rPr>
        <w:t>14395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عبّاد بن عبدالله بن الزبير، عن أبيه، عن عبدالله بن الزبير، قال</w:t>
      </w:r>
      <w:r>
        <w:rPr>
          <w:rFonts w:eastAsia="Amiri" w:cs="Amiri" w:ascii="Amiri" w:hAnsi="Amiri"/>
          <w:color w:val="111111"/>
          <w:sz w:val="28"/>
          <w:szCs w:val="28"/>
          <w:rtl w:val="true"/>
          <w:lang w:bidi="ar-SA"/>
        </w:rPr>
        <w:t>:</w:t>
      </w:r>
      <w:bookmarkStart w:id="739" w:name="pg14286_150498"/>
    </w:p>
    <w:p>
      <w:pPr>
        <w:pStyle w:val="BookText"/>
        <w:rPr/>
      </w:pPr>
      <w:bookmarkEnd w:id="739"/>
      <w:r>
        <w:rPr>
          <w:rFonts w:ascii="Amiri" w:hAnsi="Amiri" w:eastAsia="Amiri" w:cs="Amiri"/>
          <w:color w:val="111111"/>
          <w:sz w:val="28"/>
          <w:sz w:val="28"/>
          <w:szCs w:val="28"/>
          <w:rtl w:val="true"/>
          <w:lang w:bidi="ar-SA"/>
        </w:rPr>
        <w:t xml:space="preserve">والله إنّا لمع عثمان بن عفّان بالجحفة، ومعه رهط‍‌ من أهل الشام فيهم حبيب بن مسلمة الفهري، إذ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التمتّع بالعمرة إلي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أتمّ‌ الحجّ‌ والعمرة أن لا يكونا في أشهر الحجّ‌، فلو أخّرتم هذه العمرة حتّي تزوروا هذا البيت زورتين كان أفضل، فإنّ‌ الله تعالي قد وسّع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أبي‌طالب ببطن الوادي يعلف بعيراً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الّذي قال عثمان، فأقبل حتّي وقف علي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أعمدت إلي سنّة سنّها رسول الله صلي الله عليه وسلم ، ورخصة رخّص الله تعالي بها للعباد في كتابه تضيّق عليهم فيها، وتنهي عنها، وقد كانت لذي الحاجة ولنائي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وعمرة معاً، فأقبل عثمان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نهيت عنها؟ إنّي لم أنه عنها، إنّما كان رأياً أشرت به، فمن شاء أخذ به ومن شاء تركه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القاضي ابن أبي‌يعلي في طبقات الحنابلة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ابن إسحاق أيضاً ابن عبدالبرّ في جامع بيان العلم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معرفة اصول العلم، من طريق ابن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حزم في الإحكام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والثلاثون، في الاستحسان والاستنباط‍‌، ورواه ابن قيّم الجوزيّة في أعلام الموقعين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 عثمان بن عفّان في ذمّ‌ الرأي، عن ابن إسحاق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عبّاد، عن أبيه، عن عبدالله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وعليّاً فكان عثمان ينهي عن العمرة وأن يجمع بينها وبين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يهلّ‌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خلافك ولكن لا أدع شيئاً رأيت رسول الله صلي الله عليه وسلم يفعله 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696"/>
      </w:r>
    </w:p>
    <w:p>
      <w:pPr>
        <w:pStyle w:val="Heading6"/>
        <w:numPr>
          <w:ilvl w:val="5"/>
          <w:numId w:val="1"/>
        </w:numPr>
        <w:rPr/>
      </w:pPr>
      <w:bookmarkStart w:id="740" w:name="__RefHeading___Toc6440901_3381743652"/>
      <w:bookmarkStart w:id="741" w:name="_Toc303"/>
      <w:bookmarkEnd w:id="740"/>
      <w:r>
        <w:rPr/>
        <w:t>3</w:t>
      </w:r>
      <w:r>
        <w:rPr>
          <w:rtl w:val="true"/>
        </w:rPr>
        <w:t xml:space="preserve">. </w:t>
      </w:r>
      <w:r>
        <w:rPr>
          <w:rtl w:val="true"/>
        </w:rPr>
        <w:t>عبدالله بن شقيق</w:t>
      </w:r>
      <w:bookmarkEnd w:id="741"/>
    </w:p>
    <w:p>
      <w:pPr>
        <w:pStyle w:val="BookText"/>
        <w:rPr/>
      </w:pPr>
      <w:r>
        <w:rPr>
          <w:rFonts w:eastAsia="Times New Roman" w:cs="Times New Roman" w:ascii="Times New Roman" w:hAnsi="Times New Roman"/>
          <w:color w:val="111111"/>
          <w:sz w:val="28"/>
          <w:szCs w:val="28"/>
          <w:lang w:val="en-US" w:bidi="en-US"/>
        </w:rPr>
        <w:t>14397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حدّثنا عبدالله بن أحمد بن حنبل، حدّثني أبي، حدّثنا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أبومحمّد بن حيّان، حدّثنا أبومعشر الدارمي، حدّثنا أبوبكر بن خلاد، حدّثنا خالد بن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عبدالله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ينهي عن المتعة وعلي يأمر بها،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أنّا قد تمتّعنا مع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غندر</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علي صحيح مسلم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يحيي بن حبيب الحارثي، 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شعبة، بهذا الإسناد، مثله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14399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شقيق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ينهي عن المتعة وعلي يلبّي بها، فقال له عثمان قولاً،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رسول الله صلي الله عليه وسلم فعل ذلك‌؟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14400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البصري، حدّثنا عمرو بن مرزوق، أخبرنا شعبة، عن قتادة، عن عبدالله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رضي الله عنه ينهي عن المتعة وعلي رضي الله عنه يأمر بها،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ينهي عن المتعة وأنت تأمر بها، كأنّ‌ بينكما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شيء، ولكن خيرنا أتبعنا لهذا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المقدّمي عن ابن أبي‌عدي، عن شعبة، عن قتادة، عن عبدالله بن شقيق بنحوه،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غندر وخالد بن الحارث</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14401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شقيق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عثمان ينهي عن المتعة وعلي يأمر بها، فقال عثمان لعلي قولاً،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bookmarkStart w:id="742" w:name="pg14286_150501"/>
    </w:p>
    <w:p>
      <w:pPr>
        <w:pStyle w:val="BookText"/>
        <w:rPr/>
      </w:pPr>
      <w:bookmarkEnd w:id="742"/>
      <w:r>
        <w:rPr>
          <w:rFonts w:ascii="Amiri" w:hAnsi="Amiri" w:eastAsia="Amiri" w:cs="Amiri"/>
          <w:color w:val="111111"/>
          <w:sz w:val="28"/>
          <w:sz w:val="28"/>
          <w:szCs w:val="28"/>
          <w:rtl w:val="true"/>
          <w:lang w:bidi="ar-SA"/>
        </w:rPr>
        <w:t>علمت أنّا قد تمتّعنا مع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الحاكم في معرفة علوم الحديث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النوع الثامن والعشرين من علوم الحديث، وأبونعيم في المسند المستخرج علي صحيح مسلم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وابن بشّار، قال ابن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عثمان لعلي كلمة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14403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يعقوب بن يوسف، حدّثني أبي، حدّثنا محمّد بن المثنّي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أبوالفضل بن إبراهيم، حدّثنا أحمد بن سلمة، حدّثنا 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14404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عبدالله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ينهي عن المتعة، وكان علي يأمر بها، فقال عثمان لعلي في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أنّا تمتّعنا مع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ولكنّا كنّا خائفين</w:t>
      </w:r>
      <w:r>
        <w:rPr>
          <w:rFonts w:eastAsia="Amiri" w:cs="Amiri" w:ascii="Amiri" w:hAnsi="Amiri"/>
          <w:color w:val="111111"/>
          <w:sz w:val="28"/>
          <w:szCs w:val="28"/>
          <w:rtl w:val="true"/>
          <w:lang w:bidi="ar-SA"/>
        </w:rPr>
        <w:t xml:space="preserve">. </w:t>
      </w:r>
      <w:r>
        <w:rPr>
          <w:rStyle w:val="FootnoteAnchor"/>
          <w:rtl w:val="true"/>
        </w:rPr>
        <w:footnoteReference w:id="704"/>
      </w:r>
    </w:p>
    <w:p>
      <w:pPr>
        <w:pStyle w:val="Heading6"/>
        <w:numPr>
          <w:ilvl w:val="5"/>
          <w:numId w:val="1"/>
        </w:numPr>
        <w:rPr/>
      </w:pPr>
      <w:bookmarkStart w:id="743" w:name="__RefHeading___Toc6440903_3381743652"/>
      <w:bookmarkStart w:id="744" w:name="_Toc304"/>
      <w:bookmarkEnd w:id="743"/>
      <w:r>
        <w:rPr/>
        <w:t>4</w:t>
      </w:r>
      <w:r>
        <w:rPr>
          <w:rtl w:val="true"/>
        </w:rPr>
        <w:t xml:space="preserve">. </w:t>
      </w:r>
      <w:r>
        <w:rPr>
          <w:rtl w:val="true"/>
        </w:rPr>
        <w:t>مروان</w:t>
      </w:r>
      <w:bookmarkEnd w:id="744"/>
    </w:p>
    <w:p>
      <w:pPr>
        <w:pStyle w:val="BookText"/>
        <w:rPr/>
      </w:pPr>
      <w:r>
        <w:rPr>
          <w:rFonts w:eastAsia="Times New Roman" w:cs="Times New Roman" w:ascii="Times New Roman" w:hAnsi="Times New Roman"/>
          <w:color w:val="111111"/>
          <w:sz w:val="28"/>
          <w:szCs w:val="28"/>
          <w:lang w:val="en-US" w:bidi="en-US"/>
        </w:rPr>
        <w:t>14405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علي بن حسين، عن مروان بن الحكم،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عثمان وعليّاً بين مكّة والمدينة وعثمان ينهي عن المتعة أو أن يجمع بينهما، فلمّا رأي ذلك علي أهلّ‌ بهما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وحجّة معاً،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أنهي الناس عن شيء وأنت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رسول الله صلي الله عليه وسلم 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14406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حمّاد، حدّثنا شعبة، عن الحكم، عن علي بن حسين، عن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عليّاً وعثمان بين مكّة والمدينة وعثمان ينهي عن المتعة، فلمّا رأي ذلك علي أهلّ‌ بهما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أنهي عنه وتفعله‌؟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لأدع سنّة رسول الله صلي الله عليه وسلم بقول أحد من الناس</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14407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يحدّث عن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نهي عن المتعة، وأن يجمع الرجل بين الحجّ‌ والعمرة،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تفعلها وأنا أنهي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لأدع سنّة رسول الله صلي الله عليه وسلم لأحد من الناس</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14408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مرزوق، أنبأ شعبة، عن الحكم، عن علي بن حسين، عن مروان بن الحكم،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وعثمان ينهي عن المتعة وأن يجمع بينهما، فلمّا رأي ذلك علي أهلّ‌ بهما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عمرة وحجّة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أنهي الناس عن شيء وتفعله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لأدع سنّة رسول الله صلي الله عليه وسلم 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14409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الحكم بن عتيبة، عن علي بن حسين، عن مروان،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قرن بين الحجّ‌ والعمرة، وأنّ‌ عليّاً فعل ذلك أيضاً، فعاب ذلك عليه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شيئاً رسول الله صلي الله عليه وسلم يفعله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في الاستذكار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الحكم، عن علي بن الحسين، عن مروان بن الحكم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وعثمان بين مكّة والمدينة، وعثمان ينهي عن المتعة وأن يجمع بينهما، فلمّا رأي ذلك علي أهلّ‌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وحجّ‌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أنهي الناس عنه وأنت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أدع سنّة رسول الله صلي الله عليه وسلم 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14411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 حدّثنا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وعثمان ينهي عن المتعة ولم يجمع بينهما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14412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عقبة بن مكرم، حدّثنا غندر، حدّثنا شعبة، عن الحكم، عن علي بن حسين، عن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وعثمان بين مكّة والمدينة، وعثمان ينهي عن المتعة، وأن لا يجمع بينهما، وأبي علي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وحجّة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 الناس وأنت تفعله‌؟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أدع سنّة رسول الله صلي الله عليه وسلم 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14413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حدّثنا شعبة، عن الحكم، عن علي بن حسين،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ينهي عن المتعة وأن يجمع بينهما، فلمّا رأي علي أهلّ‌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النبيّ‌ صلي الله عليه وسلم لقول أحد</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عبدالبرّ في الاستذكار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بن عتيبة، عن علي بن حسين،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وعثمان ينهي عن المتعة وأن يجمع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رأي ذلك علي رضي الله عنه أهلّ‌ بهما جميعاً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أنهي الناس وأنت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لأدع سنّة رسول الله صلي الله عليه وسلم لقول أحد من الناس</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14415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غندر، عن شعبة، عن الحكم، عن علي بن الحسين،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وعليّاً بين مكّة والمدينة وعثمان ينهي عن المتعة وأن يجمع بينهما، فلمّا رأي ذلك علي أهلّ‌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أنهي الناس وأنت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أدع سنّة رسول الله صلي الله عليه وسلم بقول أحد من الناس</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14416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شعبة، بهذا الإسناد،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العلاء بن المسيّب، عن الحكم، عن علي بن حسين،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عثمان عن المتعة والإقران، فبلغ ذلك عليّاً، 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نهيت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رسول الله صلي الله عليه وسلم لنهي أحدكم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مسلم البطين، عن علي بن الحسين،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نسير مع عثمان، فإذا رجل يلبّي بهما جميعاً،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أنّي قد نهيت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لم أكن لأدع قول رسول الله صلي الله عليه وسلم لقولك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محمّد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يونس وأبواُسامة،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مسلم البطين، عن علي بن حسين، عن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نسير مع عثمان بن عفّان رضي الله عنه ، فإذا رجل يلبّي بالحجّ‌ والعمرة، فقال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عثمان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أنّي نهيت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ولكنّي لم أكن لأدع قول النبيّ‌ صلي الله عليه وسلم لقولك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أبي‌شيبة في المصنّف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وأبويعلي في مسنده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مناسك الحجّ‌، باب ما كان النبيّ‌ صلي الله عليه وسلم به محرماً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عن علي بن حسين، عن مروان بن الحكم، عن علي رضي الله عنه ، عن النبيّ‌ صلي الله عليه وسلم ، مثله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أبوالأعزّ قراتكين بن الأسعد، أخبرنا أبومحمّد الجوهري، أخبرنا أبوالقاسم عبدالعزيز بن جعفر بن محمّد بن حمدي الخرقي، حدّثنا أبوالعبّاس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عمر بن زنجويه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عبيدالله المعروف بالسكّري، حدّثنا عيسي بن يونس، حدّثنا الأعمش، عن مسلم البطين، عن علي بن حسين،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عثمان بن عفّان، فسمع عليّاً يلبّي بعمرة وحجّة،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نكن نهينا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ولكن سمعت رسول الله صلي الله عليه وسلم يلبّي بهما جميعاً، فلم أكن أدع قول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إسماعيل بن عبدالله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14423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محمّد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أبي‌اُسامة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يزيد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مسلم البطين، عن علي بن الحسين، عن مروان بن الحكم،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عثمان، فسمع عليّاً يلبّي بعمرة وحجّة،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نكن ننهي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ولكنّي سمعت رسول الله صلي الله عليه وسلم يلبّي بهما جميعاً، فلم أدع قول رسول الله صلي الله عليه وسلم لقولك</w:t>
      </w:r>
      <w:r>
        <w:rPr>
          <w:rFonts w:eastAsia="Amiri" w:cs="Amiri" w:ascii="Amiri" w:hAnsi="Amiri"/>
          <w:color w:val="111111"/>
          <w:sz w:val="28"/>
          <w:szCs w:val="28"/>
          <w:rtl w:val="true"/>
          <w:lang w:bidi="ar-SA"/>
        </w:rPr>
        <w:t xml:space="preserve">. </w:t>
      </w:r>
      <w:r>
        <w:rPr>
          <w:rStyle w:val="FootnoteAnchor"/>
          <w:rtl w:val="true"/>
        </w:rPr>
        <w:footnoteReference w:id="718"/>
      </w:r>
      <w:bookmarkStart w:id="745" w:name="pg14286_150513"/>
    </w:p>
    <w:p>
      <w:pPr>
        <w:pStyle w:val="BookText"/>
        <w:rPr/>
      </w:pPr>
      <w:bookmarkEnd w:id="745"/>
      <w:r>
        <w:rPr>
          <w:rFonts w:eastAsia="Times New Roman" w:cs="Times New Roman" w:ascii="Times New Roman" w:hAnsi="Times New Roman"/>
          <w:color w:val="111111"/>
          <w:sz w:val="28"/>
          <w:szCs w:val="28"/>
          <w:lang w:val="en-US" w:bidi="en-US"/>
        </w:rPr>
        <w:t>14425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يزيد بن أبي‌زياد، عن علي بن حسين، عن مروان بن الحكم، عن علي رضي الله عنه ، عن النبيّ‌ صلي الله عليه وسلم ، بنحوه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6" w:name="__RefHeading___Toc6440905_3381743652"/>
      <w:bookmarkStart w:id="747" w:name="_Toc305"/>
      <w:bookmarkEnd w:id="746"/>
      <w:r>
        <w:rPr/>
        <w:t>5</w:t>
      </w:r>
      <w:r>
        <w:rPr>
          <w:rtl w:val="true"/>
        </w:rPr>
        <w:t xml:space="preserve">. </w:t>
      </w:r>
      <w:r>
        <w:rPr>
          <w:rtl w:val="true"/>
        </w:rPr>
        <w:t>المقداد بن الأسود</w:t>
      </w:r>
      <w:bookmarkEnd w:id="747"/>
    </w:p>
    <w:p>
      <w:pPr>
        <w:pStyle w:val="BookText"/>
        <w:rPr/>
      </w:pPr>
      <w:r>
        <w:rPr>
          <w:rFonts w:eastAsia="Times New Roman" w:cs="Times New Roman" w:ascii="Times New Roman" w:hAnsi="Times New Roman"/>
          <w:color w:val="111111"/>
          <w:sz w:val="28"/>
          <w:szCs w:val="28"/>
          <w:lang w:val="en-US" w:bidi="en-US"/>
        </w:rPr>
        <w:t>14426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أنّ‌ المقداد بن الأسود دخل علي علي بن أبي‌طالب بالسقيا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ينجع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دقيقاً وخبطاً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عفّان ينهي عن أن يقرن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بن أبي‌طالب وعلي يديه أثر الدقيق والخبط‍‌، فما أنسي أثر الدقيق والخبط‍‌ علي ذراعيه، حتّي دخل علي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تنهي عن أن يقرن بين الحجّ‌ والعمرة‌؟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وعمرة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8" w:name="__RefHeading___Toc6440907_3381743652"/>
      <w:bookmarkStart w:id="749" w:name="_Toc306"/>
      <w:bookmarkEnd w:id="748"/>
      <w:r>
        <w:rPr/>
        <w:t>2</w:t>
      </w:r>
      <w:r>
        <w:rPr>
          <w:rtl w:val="true"/>
        </w:rPr>
        <w:t xml:space="preserve">- </w:t>
      </w:r>
      <w:r>
        <w:rPr/>
        <w:t>3</w:t>
      </w:r>
      <w:r>
        <w:rPr>
          <w:rtl w:val="true"/>
        </w:rPr>
        <w:t xml:space="preserve">. </w:t>
      </w:r>
      <w:r>
        <w:rPr>
          <w:rtl w:val="true"/>
        </w:rPr>
        <w:t>حجّه صلي الله عليه وآله وسلم القِران</w:t>
      </w:r>
      <w:bookmarkEnd w:id="7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عن رجل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Heading6"/>
        <w:numPr>
          <w:ilvl w:val="5"/>
          <w:numId w:val="1"/>
        </w:numPr>
        <w:rPr/>
      </w:pPr>
      <w:bookmarkStart w:id="750" w:name="__RefHeading___Toc6440909_3381743652"/>
      <w:bookmarkStart w:id="751" w:name="_Toc307"/>
      <w:bookmarkEnd w:id="750"/>
      <w:r>
        <w:rPr/>
        <w:t>1</w:t>
      </w:r>
      <w:r>
        <w:rPr>
          <w:rtl w:val="true"/>
        </w:rPr>
        <w:t xml:space="preserve">. </w:t>
      </w:r>
      <w:r>
        <w:rPr>
          <w:rtl w:val="true"/>
        </w:rPr>
        <w:t>عبدالرحمان بن أبي‌ليلي</w:t>
      </w:r>
      <w:bookmarkEnd w:id="751"/>
    </w:p>
    <w:p>
      <w:pPr>
        <w:pStyle w:val="BookText"/>
        <w:rPr/>
      </w:pPr>
      <w:r>
        <w:rPr>
          <w:rFonts w:eastAsia="Times New Roman" w:cs="Times New Roman" w:ascii="Times New Roman" w:hAnsi="Times New Roman"/>
          <w:color w:val="111111"/>
          <w:sz w:val="28"/>
          <w:szCs w:val="28"/>
          <w:lang w:val="en-US" w:bidi="en-US"/>
        </w:rPr>
        <w:t>14427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عمارة، عن الحكم، عن ابن أبي‌ليلي،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الثعلبي في الكشف والبيان، ذيل الآية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بن الحسين، علي ما في مخطوطة جستربيتي ق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بالقرب من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بكرات جمع بكرة، ولد الناقة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 ينفض بالمخابط‍‌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عبدالبرّ في الاستذكار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bookmarkStart w:id="752" w:name="pg14286_150515"/>
    </w:p>
    <w:p>
      <w:pPr>
        <w:pStyle w:val="BookText"/>
        <w:rPr/>
      </w:pPr>
      <w:bookmarkEnd w:id="752"/>
      <w:r>
        <w:rPr>
          <w:rFonts w:ascii="Amiri" w:hAnsi="Amiri" w:eastAsia="Amiri" w:cs="Amiri"/>
          <w:color w:val="111111"/>
          <w:sz w:val="28"/>
          <w:sz w:val="28"/>
          <w:szCs w:val="28"/>
          <w:rtl w:val="true"/>
          <w:lang w:bidi="ar-SA"/>
        </w:rPr>
        <w:t>رأيت النبيّ‌ عليه السلام قرن، فطاف بطوافين، وسعي سعيين</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العقيلي بإسناده إليه في الضعفاء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الذهبي في ميزان الاعتدال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بن إسحاق بن بهلول، حدّثنا جدّي، حدّثنا إسحاق الأزرق، عن الحسن بن عمارة، عن الحكم، عن ابن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أنّه طاف لهما طوافين وسعي لهما سعيين،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صنع</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14429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حدّثنا حفص بن أبي‌داوود، عن ابن أبي‌ليلي، عن الحكم،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جمع بين الحجّ‌ والعمرة فطاف لهما طوافين وسعي لهما سعيين،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فعل</w:t>
      </w:r>
      <w:r>
        <w:rPr>
          <w:rFonts w:eastAsia="Amiri" w:cs="Amiri" w:ascii="Amiri" w:hAnsi="Amiri"/>
          <w:color w:val="111111"/>
          <w:sz w:val="28"/>
          <w:szCs w:val="28"/>
          <w:rtl w:val="true"/>
          <w:lang w:bidi="ar-SA"/>
        </w:rPr>
        <w:t xml:space="preserve">. </w:t>
      </w:r>
      <w:r>
        <w:rPr>
          <w:rStyle w:val="FootnoteAnchor"/>
          <w:rtl w:val="true"/>
        </w:rPr>
        <w:footnoteReference w:id="721"/>
      </w:r>
    </w:p>
    <w:p>
      <w:pPr>
        <w:pStyle w:val="Heading6"/>
        <w:numPr>
          <w:ilvl w:val="5"/>
          <w:numId w:val="1"/>
        </w:numPr>
        <w:rPr/>
      </w:pPr>
      <w:bookmarkStart w:id="753" w:name="__RefHeading___Toc6440911_3381743652"/>
      <w:bookmarkStart w:id="754" w:name="_Toc308"/>
      <w:bookmarkEnd w:id="753"/>
      <w:r>
        <w:rPr/>
        <w:t>2</w:t>
      </w:r>
      <w:r>
        <w:rPr>
          <w:rtl w:val="true"/>
        </w:rPr>
        <w:t xml:space="preserve">. </w:t>
      </w:r>
      <w:r>
        <w:rPr>
          <w:rtl w:val="true"/>
        </w:rPr>
        <w:t>عطاء عن رجل</w:t>
      </w:r>
      <w:bookmarkEnd w:id="754"/>
    </w:p>
    <w:p>
      <w:pPr>
        <w:pStyle w:val="BookText"/>
        <w:rPr/>
      </w:pPr>
      <w:r>
        <w:rPr>
          <w:rFonts w:eastAsia="Times New Roman" w:cs="Times New Roman" w:ascii="Times New Roman" w:hAnsi="Times New Roman"/>
          <w:color w:val="111111"/>
          <w:sz w:val="28"/>
          <w:szCs w:val="28"/>
          <w:lang w:val="en-US" w:bidi="en-US"/>
        </w:rPr>
        <w:t>14430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خلاد بن يحيي، حدّثنا مسعر، عن بكير،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بني‌عذرة، أنّه سمع علي بن أبي‌طالب لبّي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لهما طوافين وسعي لهما سعيين‌؟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عبّاد بن صهيب عن مسعر مثله، وزاد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وسلم صنع</w:t>
      </w:r>
      <w:r>
        <w:rPr>
          <w:rFonts w:eastAsia="Amiri" w:cs="Amiri" w:ascii="Amiri" w:hAnsi="Amiri"/>
          <w:color w:val="111111"/>
          <w:sz w:val="28"/>
          <w:szCs w:val="28"/>
          <w:rtl w:val="true"/>
          <w:lang w:bidi="ar-SA"/>
        </w:rPr>
        <w:t xml:space="preserve">. </w:t>
      </w:r>
      <w:r>
        <w:rPr>
          <w:rStyle w:val="FootnoteAnchor"/>
          <w:rtl w:val="true"/>
        </w:rPr>
        <w:footnoteReference w:id="722"/>
      </w:r>
    </w:p>
    <w:p>
      <w:pPr>
        <w:pStyle w:val="Heading6"/>
        <w:numPr>
          <w:ilvl w:val="5"/>
          <w:numId w:val="1"/>
        </w:numPr>
        <w:rPr/>
      </w:pPr>
      <w:bookmarkStart w:id="755" w:name="__RefHeading___Toc6440913_3381743652"/>
      <w:bookmarkStart w:id="756" w:name="_Toc309"/>
      <w:bookmarkEnd w:id="755"/>
      <w:r>
        <w:rPr/>
        <w:t>3</w:t>
      </w:r>
      <w:r>
        <w:rPr>
          <w:rtl w:val="true"/>
        </w:rPr>
        <w:t xml:space="preserve">. </w:t>
      </w:r>
      <w:r>
        <w:rPr>
          <w:rtl w:val="true"/>
        </w:rPr>
        <w:t>محمّد ابن الحنفيّة</w:t>
      </w:r>
      <w:bookmarkEnd w:id="756"/>
    </w:p>
    <w:p>
      <w:pPr>
        <w:pStyle w:val="BookText"/>
        <w:rPr/>
      </w:pPr>
      <w:r>
        <w:rPr>
          <w:rFonts w:eastAsia="Times New Roman" w:cs="Times New Roman" w:ascii="Times New Roman" w:hAnsi="Times New Roman"/>
          <w:color w:val="111111"/>
          <w:sz w:val="28"/>
          <w:szCs w:val="28"/>
          <w:lang w:val="en-US" w:bidi="en-US"/>
        </w:rPr>
        <w:t>14431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757" w:name="pg14286_150517"/>
    </w:p>
    <w:p>
      <w:pPr>
        <w:pStyle w:val="BookText"/>
        <w:rPr/>
      </w:pPr>
      <w:bookmarkEnd w:id="757"/>
      <w:r>
        <w:rPr>
          <w:rFonts w:ascii="Amiri" w:hAnsi="Amiri" w:eastAsia="Amiri" w:cs="Amiri"/>
          <w:color w:val="111111"/>
          <w:sz w:val="28"/>
          <w:sz w:val="28"/>
          <w:szCs w:val="28"/>
          <w:rtl w:val="true"/>
          <w:lang w:bidi="ar-SA"/>
        </w:rPr>
        <w:t>عبدالله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حمّاد بن عبدالرحمان، عن إبراهيم بن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طفت مع أبي محمّد وقد جمع بين الحجّ‌ والعمرة وطاف لهما طوافين، وسعي لهما سعيين، وحدّثني أنّ‌ عليّاً فعل ذلك، وحدّثه علي أنّ‌ النبيّ‌ صلي الله عليه وسلم فعل ذلك</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إسحاق المروزي، عن محمّد بن سابق، عن إسرائيل بن يونس، عن حمّاد بن عبدالرحمان الأنصاري، عن إبراهيم بن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طفت مع أبي وقد جمع بين الحجّ‌ والعمرة، فطاف لهما طوافين، وسعي لهما سعيين، وحدّثني أنّ‌ عليّاً فعل ذلك، وحدّثه أنّ‌ رسول الله صلي الله عليه وسلم فعل ذلك</w:t>
      </w:r>
      <w:r>
        <w:rPr>
          <w:rFonts w:eastAsia="Amiri" w:cs="Amiri" w:ascii="Amiri" w:hAnsi="Amiri"/>
          <w:color w:val="111111"/>
          <w:sz w:val="28"/>
          <w:szCs w:val="28"/>
          <w:rtl w:val="true"/>
          <w:lang w:bidi="ar-SA"/>
        </w:rPr>
        <w:t xml:space="preserve">. </w:t>
      </w:r>
      <w:r>
        <w:rPr>
          <w:rStyle w:val="FootnoteAnchor"/>
          <w:rtl w:val="true"/>
        </w:rPr>
        <w:footnoteReference w:id="724"/>
      </w:r>
    </w:p>
    <w:p>
      <w:pPr>
        <w:pStyle w:val="Heading6"/>
        <w:numPr>
          <w:ilvl w:val="5"/>
          <w:numId w:val="1"/>
        </w:numPr>
        <w:rPr/>
      </w:pPr>
      <w:bookmarkStart w:id="758" w:name="__RefHeading___Toc6440915_3381743652"/>
      <w:bookmarkStart w:id="759" w:name="_Toc310"/>
      <w:bookmarkEnd w:id="758"/>
      <w:r>
        <w:rPr/>
        <w:t>4</w:t>
      </w:r>
      <w:r>
        <w:rPr>
          <w:rtl w:val="true"/>
        </w:rPr>
        <w:t xml:space="preserve">. </w:t>
      </w:r>
      <w:r>
        <w:rPr>
          <w:rtl w:val="true"/>
        </w:rPr>
        <w:t>عمر بن علي بن أبي‌طالب</w:t>
      </w:r>
      <w:bookmarkEnd w:id="759"/>
    </w:p>
    <w:p>
      <w:pPr>
        <w:pStyle w:val="BookText"/>
        <w:rPr/>
      </w:pPr>
      <w:r>
        <w:rPr>
          <w:rFonts w:eastAsia="Times New Roman" w:cs="Times New Roman" w:ascii="Times New Roman" w:hAnsi="Times New Roman"/>
          <w:color w:val="111111"/>
          <w:sz w:val="28"/>
          <w:szCs w:val="28"/>
          <w:lang w:val="en-US" w:bidi="en-US"/>
        </w:rPr>
        <w:t>14433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حدّثنا عبّاد بن يعقوب، حدّثنا عيسي بن عبدالله بن محمّد بن عمر بن علي، حدثني أبي، عن أبيه، عن جدّه،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قارناً، فطاف طوافين، وسعي سعيين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Heading6"/>
        <w:numPr>
          <w:ilvl w:val="5"/>
          <w:numId w:val="1"/>
        </w:numPr>
        <w:rPr/>
      </w:pPr>
      <w:bookmarkStart w:id="760" w:name="__RefHeading___Toc6440917_3381743652"/>
      <w:bookmarkStart w:id="761" w:name="_Toc311"/>
      <w:bookmarkEnd w:id="760"/>
      <w:r>
        <w:rPr/>
        <w:t>5</w:t>
      </w:r>
      <w:r>
        <w:rPr>
          <w:rtl w:val="true"/>
        </w:rPr>
        <w:t xml:space="preserve">. </w:t>
      </w:r>
      <w:r>
        <w:rPr>
          <w:rtl w:val="true"/>
        </w:rPr>
        <w:t>ما ورد مرسلاً</w:t>
      </w:r>
      <w:bookmarkEnd w:id="761"/>
    </w:p>
    <w:p>
      <w:pPr>
        <w:pStyle w:val="BookText"/>
        <w:rPr/>
      </w:pPr>
      <w:r>
        <w:rPr>
          <w:rFonts w:eastAsia="Times New Roman" w:cs="Times New Roman" w:ascii="Times New Roman" w:hAnsi="Times New Roman"/>
          <w:color w:val="111111"/>
          <w:sz w:val="28"/>
          <w:szCs w:val="28"/>
          <w:lang w:val="en-US" w:bidi="en-US"/>
        </w:rPr>
        <w:t>14434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أبوذرّ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جمع بين الحجّ‌ والعمرة فطاف لهما طوافين، وسعي لهما سعيين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فعل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62" w:name="pg14286_150519"/>
    </w:p>
    <w:p>
      <w:pPr>
        <w:pStyle w:val="BookText"/>
        <w:rPr/>
      </w:pPr>
      <w:bookmarkEnd w:id="762"/>
      <w:r>
        <w:rPr>
          <w:rFonts w:eastAsia="Times New Roman" w:cs="Times New Roman" w:ascii="Times New Roman" w:hAnsi="Times New Roman"/>
          <w:color w:val="111111"/>
          <w:sz w:val="28"/>
          <w:szCs w:val="28"/>
          <w:lang w:val="en-US" w:bidi="en-US"/>
        </w:rPr>
        <w:t>14435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قرن فطاف طوافين، وسعي سعيين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 عن رسول الله صلي الله عليه وسلم ؛ أنّه طاف لهما طوافين، وسعي لهما سعيين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3" w:name="__RefHeading___Toc6440919_3381743652"/>
      <w:bookmarkStart w:id="764" w:name="_Toc312"/>
      <w:bookmarkEnd w:id="763"/>
      <w:r>
        <w:rPr/>
        <w:t>3</w:t>
      </w:r>
      <w:r>
        <w:rPr>
          <w:rtl w:val="true"/>
        </w:rPr>
        <w:t xml:space="preserve">- </w:t>
      </w:r>
      <w:r>
        <w:rPr/>
        <w:t>3</w:t>
      </w:r>
      <w:r>
        <w:rPr>
          <w:rtl w:val="true"/>
        </w:rPr>
        <w:t xml:space="preserve">. </w:t>
      </w:r>
      <w:r>
        <w:rPr>
          <w:rtl w:val="true"/>
        </w:rPr>
        <w:t>سعيه صلي الله عليه وآله وسلم بين الصفا والمروة</w:t>
      </w:r>
      <w:bookmarkEnd w:id="7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14437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سريج، عن محمّد بن علي، عن محمّد ابن الحنفيّة،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يسعي بين الصفا والمروة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أبوعبدالرحمان عبدالله بن أبي‌زياد القطواني، حدّثنا زيد بن الحباب، أخبرني حرب أبوسفيان المنقري، حدّثنا محمّد بن علي أبوجعفر، حدّثني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رأي رسول الله صلي الله عليه وسلم يسعي بين الصفا والمروة في المسعي كاشفاً عن ثوبه قد بلغ إلي ركبتيه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5" w:name="__RefHeading___Toc6440921_3381743652"/>
      <w:bookmarkStart w:id="766" w:name="_Toc313"/>
      <w:bookmarkEnd w:id="765"/>
      <w:r>
        <w:rPr/>
        <w:t>4</w:t>
      </w:r>
      <w:r>
        <w:rPr>
          <w:rtl w:val="true"/>
        </w:rPr>
        <w:t xml:space="preserve">- </w:t>
      </w:r>
      <w:r>
        <w:rPr/>
        <w:t>3</w:t>
      </w:r>
      <w:r>
        <w:rPr>
          <w:rtl w:val="true"/>
        </w:rPr>
        <w:t xml:space="preserve">. </w:t>
      </w:r>
      <w:r>
        <w:rPr>
          <w:rtl w:val="true"/>
        </w:rPr>
        <w:t>ركوبه صلي الله عليه وآله وسلم هديه</w:t>
      </w:r>
      <w:bookmarkEnd w:id="7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14439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أخبرنا إسرائيل، عن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المناسك، باب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bookmarkStart w:id="767" w:name="pg14286_150521"/>
    </w:p>
    <w:p>
      <w:pPr>
        <w:pStyle w:val="BookText"/>
        <w:rPr/>
      </w:pPr>
      <w:bookmarkEnd w:id="767"/>
      <w:r>
        <w:rPr>
          <w:rFonts w:ascii="Amiri" w:hAnsi="Amiri" w:eastAsia="Amiri" w:cs="Amiri"/>
          <w:color w:val="111111"/>
          <w:sz w:val="28"/>
          <w:sz w:val="28"/>
          <w:szCs w:val="28"/>
          <w:rtl w:val="true"/>
          <w:lang w:bidi="ar-SA"/>
        </w:rPr>
        <w:t>علي بن أبي‌رافع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أبي‌رافع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الرجل هديه‌؟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قد كان النبيّ‌ صلي الله عليه وسلم يمرّ بالرجال يمشون فيأمرهم يركبون هديه؛ هدي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تتّبعون شيئاً أفضل من سنّة نبيّكم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Heading5"/>
        <w:numPr>
          <w:ilvl w:val="4"/>
          <w:numId w:val="1"/>
        </w:numPr>
        <w:rPr/>
      </w:pPr>
      <w:bookmarkStart w:id="768" w:name="__RefHeading___Toc6440923_3381743652"/>
      <w:bookmarkStart w:id="769" w:name="_Toc314"/>
      <w:bookmarkEnd w:id="768"/>
      <w:r>
        <w:rPr>
          <w:rtl w:val="true"/>
        </w:rPr>
        <w:t>الثاني</w:t>
      </w:r>
      <w:r>
        <w:rPr>
          <w:rtl w:val="true"/>
        </w:rPr>
        <w:t xml:space="preserve">: </w:t>
      </w:r>
      <w:r>
        <w:rPr>
          <w:rtl w:val="true"/>
        </w:rPr>
        <w:t>أدعيته صلي الله عليه وآله وسلم</w:t>
      </w:r>
      <w:bookmarkEnd w:id="769"/>
    </w:p>
    <w:p>
      <w:pPr>
        <w:pStyle w:val="Heading6"/>
        <w:numPr>
          <w:ilvl w:val="5"/>
          <w:numId w:val="1"/>
        </w:numPr>
        <w:rPr/>
      </w:pPr>
      <w:bookmarkStart w:id="770" w:name="__RefHeading___Toc6440925_3381743652"/>
      <w:bookmarkStart w:id="771" w:name="_Toc315"/>
      <w:bookmarkEnd w:id="770"/>
      <w:r>
        <w:rPr/>
        <w:t>1</w:t>
      </w:r>
      <w:r>
        <w:rPr>
          <w:rtl w:val="true"/>
        </w:rPr>
        <w:t xml:space="preserve">. </w:t>
      </w:r>
      <w:r>
        <w:rPr>
          <w:rtl w:val="true"/>
        </w:rPr>
        <w:t>دعاؤه صلي الله عليه وآله وسلم المطلق</w:t>
      </w:r>
      <w:bookmarkEnd w:id="7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Heading6"/>
        <w:numPr>
          <w:ilvl w:val="5"/>
          <w:numId w:val="1"/>
        </w:numPr>
        <w:rPr/>
      </w:pPr>
      <w:bookmarkStart w:id="772" w:name="__RefHeading___Toc6440927_3381743652"/>
      <w:bookmarkStart w:id="773" w:name="_Toc316"/>
      <w:bookmarkEnd w:id="772"/>
      <w:r>
        <w:rPr/>
        <w:t>1</w:t>
      </w:r>
      <w:r>
        <w:rPr>
          <w:rtl w:val="true"/>
        </w:rPr>
        <w:t xml:space="preserve">. </w:t>
      </w:r>
      <w:r>
        <w:rPr>
          <w:rtl w:val="true"/>
        </w:rPr>
        <w:t>حنظلة</w:t>
      </w:r>
      <w:bookmarkEnd w:id="773"/>
    </w:p>
    <w:p>
      <w:pPr>
        <w:pStyle w:val="BookText"/>
        <w:rPr/>
      </w:pPr>
      <w:r>
        <w:rPr>
          <w:rFonts w:eastAsia="Times New Roman" w:cs="Times New Roman" w:ascii="Times New Roman" w:hAnsi="Times New Roman"/>
          <w:color w:val="111111"/>
          <w:sz w:val="28"/>
          <w:szCs w:val="28"/>
          <w:lang w:val="en-US" w:bidi="en-US"/>
        </w:rPr>
        <w:t>14440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أبومعمر، حدّثنا عبدالوارث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عن عبدالله بن بريدة، عن حنظلة،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آمن روعتي، واستر عورتي، واحفظ‍‌ أمانتي، واقض دَيني</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6"/>
        <w:numPr>
          <w:ilvl w:val="5"/>
          <w:numId w:val="1"/>
        </w:numPr>
        <w:rPr/>
      </w:pPr>
      <w:bookmarkStart w:id="774" w:name="__RefHeading___Toc6440929_3381743652"/>
      <w:bookmarkStart w:id="775" w:name="_Toc317"/>
      <w:bookmarkEnd w:id="774"/>
      <w:r>
        <w:rPr/>
        <w:t>2</w:t>
      </w:r>
      <w:r>
        <w:rPr>
          <w:rtl w:val="true"/>
        </w:rPr>
        <w:t xml:space="preserve">. </w:t>
      </w:r>
      <w:r>
        <w:rPr>
          <w:rtl w:val="true"/>
        </w:rPr>
        <w:t>علي بن الحسين عليهما السلام</w:t>
      </w:r>
      <w:bookmarkEnd w:id="775"/>
    </w:p>
    <w:p>
      <w:pPr>
        <w:pStyle w:val="BookText"/>
        <w:rPr/>
      </w:pPr>
      <w:r>
        <w:rPr>
          <w:rFonts w:eastAsia="Times New Roman" w:cs="Times New Roman" w:ascii="Times New Roman" w:hAnsi="Times New Roman"/>
          <w:color w:val="111111"/>
          <w:sz w:val="28"/>
          <w:szCs w:val="28"/>
          <w:lang w:val="en-US" w:bidi="en-US"/>
        </w:rPr>
        <w:t>14441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علي بن الحسين، عن محمّد بن علي بن الحسين، عن أبيه، عن علي رضي الله عنه ،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دعاء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متّعني بسمعي وبصري حتّي تجعلهما الوارث منّي، وعافني في ديني وجسدي، وانصرني ممّن ظلمني حتّي تريني فيه ثأري، اللهمّ‌ إنّي</w:t>
      </w:r>
      <w:bookmarkStart w:id="776" w:name="pg14286_150523"/>
    </w:p>
    <w:p>
      <w:pPr>
        <w:pStyle w:val="BookText"/>
        <w:rPr/>
      </w:pPr>
      <w:bookmarkEnd w:id="776"/>
      <w:r>
        <w:rPr>
          <w:rFonts w:ascii="Amiri" w:hAnsi="Amiri" w:eastAsia="Amiri" w:cs="Amiri"/>
          <w:color w:val="111111"/>
          <w:sz w:val="28"/>
          <w:sz w:val="28"/>
          <w:szCs w:val="28"/>
          <w:rtl w:val="true"/>
          <w:lang w:bidi="ar-SA"/>
        </w:rPr>
        <w:t>أسلمت نفسي إليك، وفوّضت أمري إليك، وألجأت ظهري إليك، وخلّيت وجهي إليك، لا ملجأ منك إلا إليك، آمنت برسولك الّذي أرسلت، وبكتابك الّذي أنزلت</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سعيد بن منصور وابن وهب، ومن طريقه المقدسي في الأحاديث المختارة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6440931_3381743652"/>
      <w:bookmarkStart w:id="778" w:name="_Toc318"/>
      <w:bookmarkEnd w:id="777"/>
      <w:r>
        <w:rPr/>
        <w:t>3</w:t>
      </w:r>
      <w:r>
        <w:rPr>
          <w:rtl w:val="true"/>
        </w:rPr>
        <w:t xml:space="preserve">. </w:t>
      </w:r>
      <w:r>
        <w:rPr>
          <w:rtl w:val="true"/>
        </w:rPr>
        <w:t>محمّد ابن الحنفيّة</w:t>
      </w:r>
      <w:bookmarkEnd w:id="778"/>
    </w:p>
    <w:p>
      <w:pPr>
        <w:pStyle w:val="BookText"/>
        <w:rPr/>
      </w:pPr>
      <w:r>
        <w:rPr>
          <w:rFonts w:eastAsia="Times New Roman" w:cs="Times New Roman" w:ascii="Times New Roman" w:hAnsi="Times New Roman"/>
          <w:color w:val="111111"/>
          <w:sz w:val="28"/>
          <w:szCs w:val="28"/>
          <w:lang w:val="en-US" w:bidi="en-US"/>
        </w:rPr>
        <w:t>14442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يدعو،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متّعني بسمعي وبصري حتّي تجعله الوارث منّي، وعافني في ديني، واحشرني علي ما أحييتني، وانصرني علي من ظلمني حتّي تريني منه ثأري، اللهمّ‌ إنّي أسلمت ديني إليك، وخلّيت وجهي إليك، وفوّضت أمري إليك، وألجأت ظهري إليك، لا ملجأ منك إلا إليك، آمنت برسولك الّذي أرسلت، وبكتابك الّذي أنزلت</w:t>
      </w:r>
      <w:r>
        <w:rPr>
          <w:rFonts w:eastAsia="Amiri" w:cs="Amiri" w:ascii="Amiri" w:hAnsi="Amiri"/>
          <w:color w:val="111111"/>
          <w:sz w:val="28"/>
          <w:szCs w:val="28"/>
          <w:rtl w:val="true"/>
          <w:lang w:bidi="ar-SA"/>
        </w:rPr>
        <w:t xml:space="preserve">. </w:t>
      </w:r>
      <w:r>
        <w:rPr>
          <w:rStyle w:val="FootnoteAnchor"/>
          <w:rtl w:val="true"/>
        </w:rPr>
        <w:footnoteReference w:id="729"/>
      </w:r>
    </w:p>
    <w:p>
      <w:pPr>
        <w:pStyle w:val="Heading6"/>
        <w:numPr>
          <w:ilvl w:val="5"/>
          <w:numId w:val="1"/>
        </w:numPr>
        <w:rPr/>
      </w:pPr>
      <w:bookmarkStart w:id="779" w:name="__RefHeading___Toc6440933_3381743652"/>
      <w:bookmarkStart w:id="780" w:name="_Toc319"/>
      <w:bookmarkEnd w:id="779"/>
      <w:r>
        <w:rPr/>
        <w:t>2</w:t>
      </w:r>
      <w:r>
        <w:rPr>
          <w:rtl w:val="true"/>
        </w:rPr>
        <w:t xml:space="preserve">. </w:t>
      </w:r>
      <w:r>
        <w:rPr>
          <w:rtl w:val="true"/>
        </w:rPr>
        <w:t>دعاؤه صلي الله عليه وآله وسلم عند افتتاح الصلاة، وعند الركوع السجود وما قبلهما وما بعدهما، وعند التسليم</w:t>
      </w:r>
      <w:bookmarkEnd w:id="7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أبي‌الخليل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781" w:name="__RefHeading___Toc6440935_3381743652"/>
      <w:bookmarkStart w:id="782" w:name="_Toc320"/>
      <w:bookmarkEnd w:id="781"/>
      <w:r>
        <w:rPr/>
        <w:t>1</w:t>
      </w:r>
      <w:r>
        <w:rPr>
          <w:rtl w:val="true"/>
        </w:rPr>
        <w:t xml:space="preserve">. </w:t>
      </w:r>
      <w:r>
        <w:rPr>
          <w:rtl w:val="true"/>
        </w:rPr>
        <w:t>الحارث</w:t>
      </w:r>
      <w:bookmarkEnd w:id="782"/>
    </w:p>
    <w:p>
      <w:pPr>
        <w:pStyle w:val="BookText"/>
        <w:rPr/>
      </w:pPr>
      <w:r>
        <w:rPr>
          <w:rFonts w:eastAsia="Times New Roman" w:cs="Times New Roman" w:ascii="Times New Roman" w:hAnsi="Times New Roman"/>
          <w:color w:val="111111"/>
          <w:sz w:val="28"/>
          <w:szCs w:val="28"/>
          <w:lang w:val="en-US" w:bidi="en-US"/>
        </w:rPr>
        <w:t>14443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إسماعيل بن محمّد بن الفضل الشعراني، حدّثنا جدّي، حدّثنا</w:t>
      </w:r>
      <w:bookmarkStart w:id="783" w:name="pg14286_150526"/>
    </w:p>
    <w:p>
      <w:pPr>
        <w:pStyle w:val="BookText"/>
        <w:rPr/>
      </w:pPr>
      <w:bookmarkEnd w:id="783"/>
      <w:r>
        <w:rPr>
          <w:rFonts w:ascii="Amiri" w:hAnsi="Amiri" w:eastAsia="Amiri" w:cs="Amiri"/>
          <w:color w:val="111111"/>
          <w:sz w:val="28"/>
          <w:sz w:val="28"/>
          <w:szCs w:val="28"/>
          <w:rtl w:val="true"/>
          <w:lang w:bidi="ar-SA"/>
        </w:rPr>
        <w:t>عمرو بن عون، أنبأ هشيم، عن شعبة،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استفتح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ظلمت نفسي وعملت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 إنّه لا يغفر الذنوب إلا أنت، وجّهت وجهي للّذي فطر السماوات والأرض حنيفاً وما أنا من المشركين، إنّ‌ صلاتي ونُسكي ومحياي ومماتي لله ربّ‌ العالمين لا شريك له وبذلك امرت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افتتاح الصلاة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6440937_3381743652"/>
      <w:bookmarkStart w:id="785" w:name="_Toc321"/>
      <w:bookmarkEnd w:id="784"/>
      <w:r>
        <w:rPr/>
        <w:t>2</w:t>
      </w:r>
      <w:r>
        <w:rPr>
          <w:rtl w:val="true"/>
        </w:rPr>
        <w:t xml:space="preserve">. </w:t>
      </w:r>
      <w:r>
        <w:rPr>
          <w:rtl w:val="true"/>
        </w:rPr>
        <w:t>أبوالخليل الحضرمي</w:t>
      </w:r>
      <w:bookmarkEnd w:id="785"/>
    </w:p>
    <w:p>
      <w:pPr>
        <w:pStyle w:val="BookText"/>
        <w:rPr/>
      </w:pPr>
      <w:r>
        <w:rPr>
          <w:rFonts w:eastAsia="Times New Roman" w:cs="Times New Roman" w:ascii="Times New Roman" w:hAnsi="Times New Roman"/>
          <w:color w:val="111111"/>
          <w:sz w:val="28"/>
          <w:szCs w:val="28"/>
          <w:lang w:val="en-US" w:bidi="en-US"/>
        </w:rPr>
        <w:t>14444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هشيم، عن أصحابه، عن أبي‌إسحاق، عن أبي‌الخليل،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ظلمت نفسي فاغفر لي، فإنّه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 برواية الحارث</w:t>
      </w:r>
      <w:r>
        <w:rPr>
          <w:rFonts w:eastAsia="Amiri" w:cs="Amiri" w:ascii="Amiri" w:hAnsi="Amiri"/>
          <w:color w:val="111111"/>
          <w:sz w:val="28"/>
          <w:szCs w:val="28"/>
          <w:rtl w:val="true"/>
          <w:lang w:bidi="ar-SA"/>
        </w:rPr>
        <w:t xml:space="preserve">. </w:t>
      </w:r>
      <w:r>
        <w:rPr>
          <w:rStyle w:val="FootnoteAnchor"/>
          <w:rtl w:val="true"/>
        </w:rPr>
        <w:footnoteReference w:id="731"/>
      </w:r>
    </w:p>
    <w:p>
      <w:pPr>
        <w:pStyle w:val="Heading6"/>
        <w:numPr>
          <w:ilvl w:val="5"/>
          <w:numId w:val="1"/>
        </w:numPr>
        <w:rPr/>
      </w:pPr>
      <w:bookmarkStart w:id="786" w:name="__RefHeading___Toc6440939_3381743652"/>
      <w:bookmarkStart w:id="787" w:name="_Toc322"/>
      <w:bookmarkEnd w:id="786"/>
      <w:r>
        <w:rPr/>
        <w:t>3</w:t>
      </w:r>
      <w:r>
        <w:rPr>
          <w:rtl w:val="true"/>
        </w:rPr>
        <w:t xml:space="preserve">. </w:t>
      </w:r>
      <w:r>
        <w:rPr>
          <w:rtl w:val="true"/>
        </w:rPr>
        <w:t>عبيدالله بن أبي‌رافع</w:t>
      </w:r>
      <w:bookmarkEnd w:id="787"/>
    </w:p>
    <w:p>
      <w:pPr>
        <w:pStyle w:val="BookText"/>
        <w:rPr/>
      </w:pPr>
      <w:r>
        <w:rPr>
          <w:rFonts w:eastAsia="Times New Roman" w:cs="Times New Roman" w:ascii="Times New Roman" w:hAnsi="Times New Roman"/>
          <w:color w:val="111111"/>
          <w:sz w:val="28"/>
          <w:szCs w:val="28"/>
          <w:lang w:val="en-US" w:bidi="en-US"/>
        </w:rPr>
        <w:t>14445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قام إلي الصلاة المكتوبة كبّر ورفع يديه حذو منكبيه،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وآيتين بعدها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الملك لا إله إلا أنت، سبحانك، أنت ربّي وأنا عبدك، ظلمت نفسي واعترفت بذنبي، فاغفر لي ذنوبي جميعاً، إنّه لا يغفر الذنوب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واهدني لأحسن الأخلاق، لا يهدي لأحسنها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واصرف عنّي سيّئها، لا</w:t>
      </w:r>
    </w:p>
    <w:p>
      <w:pPr>
        <w:pStyle w:val="BookText"/>
        <w:rPr/>
      </w:pPr>
      <w:r>
        <w:rPr>
          <w:rFonts w:ascii="Amiri" w:hAnsi="Amiri" w:eastAsia="Amiri" w:cs="Amiri"/>
          <w:color w:val="111111"/>
          <w:sz w:val="28"/>
          <w:sz w:val="28"/>
          <w:szCs w:val="28"/>
          <w:rtl w:val="true"/>
          <w:lang w:bidi="ar-SA"/>
        </w:rPr>
        <w:t>يصرف عنّي سيّئها إلا أنت، لبّيك وسعديك، وأنا بك وإليك، لا ملجأ ولا منجي منك إلا 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رسول الله صلي الله عليه وسلم في ركوعه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وبك آمنت، ولك أسلمت، وأنت ربّي، خشع سمعي وبصري ومخّي وعظامي وعصبي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ملء السماوات وملء الأرض،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ولك أسلمت، وأنت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للّذي خلقه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المنكدر، عن علي بن أبي‌طالب، مثله</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بالفقرة الاُولي، وص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شرح معاني الآثار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ما ينبغي أن يقال في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دعاء السجود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 آمنت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كان إذا ابتدأ الصلاة المكتوبة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شريك له وبذلك امرت وأنا من المسلمين، اللهمّ‌ لك الحمد لا إله إلا أنت، سبحانك وبحمدك، أنت ربّي وأنا عبدك، ظلمت نفسي واعترفت بذنبي، فاغفر لي ذنوبي جميعاً، لا يغفر الذنوب إلا أنت، واهدني لأحسن الأخلاق، لا يهدي لأحسنها إلا أنت، واصرف عنّي سيّئها، لا يصرف عنّي سيّئها إلا أنت، لبّيك وسعديك، والخير بيديك،</w:t>
      </w:r>
    </w:p>
    <w:p>
      <w:pPr>
        <w:pStyle w:val="BookText"/>
        <w:rPr/>
      </w:pPr>
      <w:r>
        <w:rPr>
          <w:rFonts w:ascii="Amiri" w:hAnsi="Amiri" w:eastAsia="Amiri" w:cs="Amiri"/>
          <w:color w:val="111111"/>
          <w:sz w:val="28"/>
          <w:sz w:val="28"/>
          <w:szCs w:val="28"/>
          <w:rtl w:val="true"/>
          <w:lang w:bidi="ar-SA"/>
        </w:rPr>
        <w:t>والمهديّ‌ من هديت،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أنت ربّي، خشع سمعي وبصري ومخّي وعظمي وعصبي وما استقلّت به قدمي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رفع رأسه من الركوع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السماوات، وملء الأرض، وملء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بالفقرة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دعاء الاستفتاح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المسلمين، اللهمّ‌ أنت الملك لا إله إلا أنت سبحانك وبحمدك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دعاء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ودعاؤه بعد الركوع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افتتاح الصلاة بعد التكبير، وص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القول في الركوع 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خزيمة في صحيحه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في السنن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بن هرمز،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ابتدأ الصلاة المكتوبة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 وَ نُسُكِي وَ مَحْيايَ‌ وَ مَماتِي لِلّهِ‌ رَبِّ‌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شريك له، وبذلك امرت وأنا من المسلمين، اللهمّ‌ لك الحمد لا إله إلا أنت، سبحانك وبحمدك، ظلمت نفسي واعترفت بذنبي، فاغفر لي ذنوبي، لا يغفر الذنوب إلا أنت، اهدني لأحسن الأخلاق، لا يهدي لأحسنها إلا أنت، واصرف عنّي سيّئها، إنّه لا يصرف سيّئها إلا أنت، لبّيك وسعديك، والخير بيديك، والمهديّ‌ من هديت، وأنا بك وإليك، وتباركت وتعاليت، أستغفرك وأتوب إليك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صلي الله عليه وسلم إذا سجد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أنت ربّي، سجد وجهي للّذي خلقه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أنت ربّي، سجد لك سمعي وبصري ومخّي وعظامي وما استقلّت به قدمي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رفع رأسه من الركوع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السماوات، وملء الأرض، وملء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أبوعوانة بإسناده إليه في مسنده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عن عبدالرحمان الأعرج، عن عبيدالله بن أبي‌رافع،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ابتدأ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شريك له، وبذلك امرت وأنا من المسلمين، اللهمّ‌ لك الحمد لا إله إلا أنت، سبحانك وبحمدك، أنت ربّي وأنا عبدك، ظلمت نفسي واعترفت بذنبي، فاغفر لي ذنوبي جميعاً، لا يغفر الذنوب إلا أنت، واهدني لأحسن الأخلاق، لا يهديني لأحسنها إلا أنت، واصرف عنّي سيّئها، لا يصرف عنّي سيّئها إلا أنت، لبّيك وسعديك، والخير بيديك، والمهديّ‌ من هديت، وأنا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وسلم إذا سجد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أنت ربّي، سجد وجهي للّذي خلقه وصوّره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أنت ربّي، خشع لك سمعي وبصري ومخّي وعظامي، وما استقلّت به قدمي لله ربّ‌ العالمين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رفع رأسه من الركوع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w:t>
      </w:r>
    </w:p>
    <w:p>
      <w:pPr>
        <w:pStyle w:val="BookText"/>
        <w:rPr/>
      </w:pPr>
      <w:r>
        <w:rPr>
          <w:rFonts w:ascii="Amiri" w:hAnsi="Amiri" w:eastAsia="Amiri" w:cs="Amiri"/>
          <w:color w:val="111111"/>
          <w:sz w:val="28"/>
          <w:sz w:val="28"/>
          <w:szCs w:val="28"/>
          <w:rtl w:val="true"/>
          <w:lang w:bidi="ar-SA"/>
        </w:rPr>
        <w:t>السماوات، وملء الأرض، وملء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بإسناده إليه في سننه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معرفة السنن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في الاُمّ‌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المأثورة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ولحمي وعظمي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ومخّي وعظامي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البيهقي في معرفة السنن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بن هرمز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ابتدأ الصلاة المكتوبة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امرت وأنا من المسلمين، اللهمّ‌ لك الحمد لا إله إلا أنت، سبحانك وبحمدك، أنت ربّي وأنا عبدك، ظلمت نفسي واعترفت بذنبي، فاغفر لي ذنوبي جميعاً، لا يغفر الذنوب إلا أنت، اهدني لأحسن الأخلاق، لا يهدي لأحسنها إلا أنت، واصرف عنّي سيّئها، لا يصرف عنّي سيّئها إلا أنت، لبّيك وسعديك، والخير في يديك، والمهديّ‌ من هديت، وأنا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صلي الله عليه وسلم إذا سجد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أنت ربّي، سجد وجهي للّذي خلقه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أنت ربّي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رفع رأسه من الركوع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السماوات، وملء الأرض، وملء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14450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ابتدأ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امرت وأنا من المسلمين، اللهمّ‌ أنت الملك لا إله إلا أنت، سبحانك وبحمدك، أنت ربّي وأنا عبدك، ظلمت نفسي واعترفت بذنبي، فاغفر لي ذنوبي جميعاً، إنّه لا يغفر الذنوب إلا أنت، واهدني لأحسن الأخلاق، لا يهديني لأحسنها إلا أنت، واصرف عنّي سيّئتها، لا يصرف عنّي سيّئها إلا أنت، لبّيك وسعديك، والخير في يديك، والمهديّ‌ من هديت،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في الصلاة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أنت ربّي، سجد وجهي للّذي خلقه،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14451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فضل بن عبدالله بن الأعرج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عبيدالله بن أبي‌رافع، عن علي بن أبي‌طالب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كان إذا ابتدأ الصلاة المكتوبة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مَماتِي لِلّهِ‌ رَبِّ‌ الْعالَمِينَ‌ لا شَرِيكَ‌ لَهُ‌ وَ بِذلِكَ‌ أُمِرْتُ‌ وَ أَنَا أَوَّلُ‌ الْمُسْلِمِينَ‌</w:t>
      </w:r>
      <w:r>
        <w:rPr>
          <w:rFonts w:eastAsia="Amiri" w:cs="Amiri" w:ascii="Amiri" w:hAnsi="Amiri"/>
          <w:color w:val="111111"/>
          <w:sz w:val="28"/>
          <w:szCs w:val="28"/>
          <w:rtl w:val="true"/>
          <w:lang w:bidi="ar-SA"/>
        </w:rPr>
        <w:t xml:space="preserve">)   . </w:t>
      </w:r>
      <w:r>
        <w:rPr>
          <w:rStyle w:val="FootnoteAnchor"/>
          <w:rtl w:val="true"/>
        </w:rPr>
        <w:footnoteReference w:id="7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أنت الملك لا إله إلا أنت، سبحانك وبحمدك، أنت ربّي وأنا عبدك، ظلمت نفسي واعترفت بذنبي، فاغفر لي ذنوبي جميعاً، لا يغفر الذنوب إلا أنت، واهدني لأحسن الأخلاق، ولا يهدي لأحسنها إلا أنت، واصرف عنّي سيّئها، ولا يصرف عنّي سيّئها إلا أنت، لبّيك وسعديك، والخير بيديك، والمهديّ‌ من هديت، أنا بك وإليك، تباركت وتعاليت، أستغفرك وأتوب إليك</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14452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الأعرج، عن عبيدالله بن أبي‌رافع،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ابتدأ الصلاة يقول بعد التكبير وقبل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امرت وأنا من المسلمين، اللهمّ‌ أنت الملك لا إله إلا أنت، أنت ربّي وأنا عبدك، ظلمت نفسي واعترفت بذنبي، فاغفر لي ذنوبي، إنّه لا يغفر الذنوب إلا أنت، واهدني لأحسن الأخلاق، لا يهدي لأحسنها إلا أنت، واصرف عنّي سيّئها، إنّه لا يصرف سيّئها إلا أنت، لبّيك وسعديك، والخير بيديك، أستغفرك وأتوب إليك، لا منجا منك إلا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أنت ربّي، خشع لك سمعي وبصري ومخّي وعظامي وعصبي، وما استقلّت به قدمي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w:t>
      </w:r>
    </w:p>
    <w:p>
      <w:pPr>
        <w:pStyle w:val="BookText"/>
        <w:rPr/>
      </w:pPr>
      <w:r>
        <w:rPr>
          <w:rFonts w:ascii="Amiri" w:hAnsi="Amiri" w:eastAsia="Amiri" w:cs="Amiri"/>
          <w:color w:val="111111"/>
          <w:sz w:val="28"/>
          <w:sz w:val="28"/>
          <w:szCs w:val="28"/>
          <w:rtl w:val="true"/>
          <w:lang w:bidi="ar-SA"/>
        </w:rPr>
        <w:t>السماوات وملء الأرض، وملء ما شئت من شيء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أنت ربّي، سجد وجهي للّذي خلقه وصوّره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الدعاء </w:t>
      </w: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بالفقرة الاُولي، وص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الركوع، وص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بعد الركوع، وص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الأعرج، عن أبي‌رافع،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أنت ربّي، سجد وجهي للّذي 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14454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الهاشمي، عن عبدالرحمان بن هرمز الأعرج، عن عبيدالله بن أبي‌رافع،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يرفع يديه إذا كبّر للصلاة حذو منكبيه، وإذا أراد أن يركع، وإذا رفع رأسه من الركوع، وإذا قام من الركعتين فعل مثل ذلك</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14455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قام إلي الصلاة المكتوبة كبّر ورفع يديه حذو منكبيه، وإذا أراد أن يركع، ويصنعه إذا رفع رأسه من الركوع، ولا يرفع يديه في شيء من صلاته وهو قاعد، وإذا قام من السجدتين رفع يديه كذلك وكبّر</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14456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بن عبدالرحمان بن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ربيعة</w:t>
      </w:r>
    </w:p>
    <w:p>
      <w:pPr>
        <w:pStyle w:val="BookText"/>
        <w:rPr/>
      </w:pPr>
      <w:r>
        <w:rPr>
          <w:rFonts w:ascii="Amiri" w:hAnsi="Amiri" w:eastAsia="Amiri" w:cs="Amiri"/>
          <w:color w:val="111111"/>
          <w:sz w:val="28"/>
          <w:sz w:val="28"/>
          <w:szCs w:val="28"/>
          <w:rtl w:val="true"/>
          <w:lang w:bidi="ar-SA"/>
        </w:rPr>
        <w:t>بن الحارث بن عبدالمطّلب الهاشمي،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أنّه كان إذا قام إلي الصلاة المكتوبة كبّر ورفع يديه حذو منكبيه، ويصنع مثل ذلك إذا قضي قراءته وإذا أراد أن يركع، ويصنعه إذا رفع رأسه من الركوع، ولا يرفع يديه في شيء من صلاته وهو قاعد، وإذا قام من سجدتين رفع يديه كذلك وكبّر</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14457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قام إلي الصلاة المكتوبة كبّر ورفع يديه حذو منكبيه، ويصنع مثل ذلك إذا قضي قراءته فأراد أن يركع، ويصنعه إذا رفع من الركوع، ولا يرفع يديه في شيء من صلاته وهو جالس، فإذا قام من السجدتين رفع يديه كذلك وكبّر</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14458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بن ربيعة بن الحارث بن عبدالمطّلب،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أنّه كان إذا قام إلي الصلاة المكتوبة كبّر ورفع يديه حذو منكبيه، ويصنع مثل ذلك إذا قضي قراءته، وإذا أراد أن يركع، ويصنعه إذا رفع من الركوع، ولا يرفع يديه في شيء من صلاته وهو قاعد، وإذا قام من السجدتين رفع يديه كذلك وكبّر ودعا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حديث عبدالعزيز في الدعاء يزيد وينقص الشيء،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يديك، والشرّ ليس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عند انصرافه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w:t>
      </w:r>
    </w:p>
    <w:p>
      <w:pPr>
        <w:pStyle w:val="BookText"/>
        <w:rPr/>
      </w:pPr>
      <w:r>
        <w:rPr>
          <w:rFonts w:ascii="Amiri" w:hAnsi="Amiri" w:eastAsia="Amiri" w:cs="Amiri"/>
          <w:color w:val="111111"/>
          <w:sz w:val="28"/>
          <w:sz w:val="28"/>
          <w:szCs w:val="28"/>
          <w:rtl w:val="true"/>
          <w:lang w:bidi="ar-SA"/>
        </w:rPr>
        <w:t>قدّمت وأخّرت، وما أسررت وأعلنت، أنت إلهي لا إله إلا أنت</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بإسناده إليه في سننه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قضي قراءته وأراد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 عبدالعزيز بن أبي‌سلمة عن عمّه، عن عبدالرحمان الأعرج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 أنّه كان إذا قام إلي الصلاة المكتوبة رفع يديه حذو منكبيه، ويصنع ذلك إذا قضي قراءته وأراد أن يركع، ويصنعه إذا رفع رأسه من الركوع، ولا يرفع يديه في شيء من صلاته وهو قاعد، فإذا قام من سجدتين رفع يديه كذلك فكبّر، ويقول حين يفتتح الصلاة بعد 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امرت وأنا من المسلمين، اللهمّ‌ أنت الملك لا إله إلا أنت، سبحانك أنت ربّي وأنا عبدك، ظلمت نفسي واعترفت بذنبي، فاغفر لي ذنبي جميعاً، إنّه لا يغفر الذنوب إلا أنت، واهدني لأحسن الأخلاق، لا يهدي لأحسنها إلا أنت، واصرف عنّي سيّئها، لا يصرف عنّي سيّئها إلا أنت، لبّيك وسعديك، وأنا بك وإليك، لا منجا ولا ملجأ إلا إليك، 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ركع كان كلامه في ركوعه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وأنت ربّي، خشع سمعي وبصري ومخّي وعظمي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السماوات والأرض، وملء ما شئت من شيء بعد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سجد 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وأنت ربّي، سجد وجهي للّذي خلقه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عند انصرافه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وأنت إلهي لا إله إلا أنت</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بإسناده إليه في الجامع الكبير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أباإسماعيل الترمذي محمّد بن إسماعيل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داوود الهاشمي يقول، وذكر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مثل حديث الزهري، عن سالم،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قام إلي الصلاة المكتوبة كبّر ورفع يديه حتّي يكونا حذو منكبيه، وإذا أراد أن يركع فعل مثل ذلك، وإذا رفع رأسه من الركوع فعل مثل ذلك، وإذا قام من السجدتين فعل مثل ذلك</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14461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القرشي، عن الأعرج، عن عبيدالله بن أبي‌رافع،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إذا افتتح الصلاة رفع يديه حذو منكبيه، وإذا أراد أن يركع، وإذا رفع رأسه من الركوع، وكان لا يفعل ذلك في شيء من سجوده، وإذا قام من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14462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الهاشمي، عن عبدالرحمان الأعرج، عن عبيدالله بن أبي‌رافع، عن علي بن أبي‌طالب رضي الله عنه ،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قام إلي الصلاة المكتوبة كبّر ورفع يديه حذو منكبيه، ويصنعه إذا قضي قراءته وأراد أن يركع، وإذا رفع رأسه من الركوع فعل مثل ذلك، ولا يرفع يديه في شيء من صلاته وهو قاعد، وإذا قام من السجدتين كبّر ورفع يديه كذلك</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14463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 أنّه كان إذا قام إلي الصلاة المكتوبة كبّر ورفع يديه حذو منكبيه، ويصنع مثل ذلك إذا قضي قراءته وأراد أن يركع، ويصنعه إذا رفع من الركوع، ولا يرفع يديه في شيء من صلاته وهو قاعد</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الثعلبي بإسناده إليه في الكشف والبيان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أبي‌زرعة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عن عبدالرحمان الأعرج، عن عبيدالله بن أبي‌رافع،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 أنّه كان إذا قام إلي الصلاة المكتوبة كبّر، ويقول حين يفتتح الصلاة 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فذكر الحديث بطوله،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واهدني لأحسن الأخلاق لا يهدي لأحسنها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واصرف عنّي سيّئها لا يصرف سيّئها إلا أنت</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14465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إذا قام إلي الصلاة المكتوبة كبّر، فذكر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سجد 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وأنت ربّي، سجد وجهي للّذي خلقه،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14466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الهاشمي، عن عبدالرحمان الأعرج، عن عبيدالله بن أبي‌رافع، عن علي بن أبي‌طالب رضي الله عنه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صلي الله عليه وسلم أنّه كان إذا قام إلي الصلاة المكتوبة كبّر ورفع يديه حذو منكبيه،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ويصنع مثل ذلك إذا قرأ قراءته وأراد أن يركع، ويصنعه إذا فرغ من الركوع، ولا يرفع يديه في شيء من صلاته وهو قاعد، وإذا قام من السجدتين رفع يديه كذلك وكبّر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حين يفتتح الصلاة 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فذكره،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المسلمين، اللهمّ‌ أنت الملك لا إله إلا أنت، سبحانك أنت ربّي وأنا عبدك، فذكره، ولم يذكر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واهدني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أنا بك وإليك، لا منجا منك إلا إليك، أستغفرك ثمّ‌ أتوب إليك</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افتتاح الصلاة 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رفع اليدين عند الركوع، وما بين المعقوفين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 عبدالعزيز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عن عبدالرحمان الأعرج، عن عبيدالله بن أبي‌رافع،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أنّه كان إذا قام إلي الصلاة المكتوبة كبّر ورفع يديه حذو منكبيه، ويصنع مثل ذلك إذا قضي قراءته إذا أراد أن يركع، ويصنعه إذا فرغ ورفع من الركوع، ولا يرفع يديه في شيء من صلاته وهو قاعد، وإذا قام من السجدتين رفع يديه كذلك وكبّر</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14468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يقول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وأنت ربّي، خشع لك سمعي وبصري ومخّي وعظمي وعصبي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الأرض، وملء ما شئت من شيء بعد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ولك أسلمت، وأنت ربّي، سجد وجهي للّذي</w:t>
      </w:r>
    </w:p>
    <w:p>
      <w:pPr>
        <w:pStyle w:val="BookText"/>
        <w:rPr/>
      </w:pPr>
      <w:r>
        <w:rPr>
          <w:rFonts w:ascii="Amiri" w:hAnsi="Amiri" w:eastAsia="Amiri" w:cs="Amiri"/>
          <w:color w:val="111111"/>
          <w:sz w:val="28"/>
          <w:sz w:val="28"/>
          <w:szCs w:val="28"/>
          <w:rtl w:val="true"/>
          <w:lang w:bidi="ar-SA"/>
        </w:rPr>
        <w:t>خلقه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معاني الآثار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ما ينبغي أن يقال في الركوع والسجود، وص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مشكل الآثار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بفقرة الدعاء بعد الركوع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حدّثنا جنادة بن سلم، حدّثنا عبيدالله بن عمر، حدّثني إسحاق بن عبدالله بن أبي‌فروة، عن عبدالله بن الفضل، عن عبدالرحمان الأعرج، عن ابن أبي‌رافع، عن علي، عن النبيّ‌ صلي الله عليه وسلم ، نحوه</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14470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خالد الوهبي، حدّثنا عبدالعزيز، عن عبدالله بن الفضل وعن عمّه الماجشون، عن الأعرج، بهذا 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وأحدهم يزيد علي صاحبه الحرف والشيء</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14471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حُجين، حدّثنا عبدالعزيز، عن عبدالله بن الفضل الهاشمي، عن الأعرج، عن عبيدالله بن أبي‌رافع، عن علي بن أبي‌طالب، عن النبيّ‌ صلي الله عليه وسلم ، مثله</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14472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عبدالعزيز بن عبدالله الماجشون، حدّثنا عبدالله بن الفضل والماجشون،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عن عبيدالله بن أبي‌رافع، عن علي بن أبي‌طالب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إذا كبّر استفتح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w:t>
      </w:r>
    </w:p>
    <w:p>
      <w:pPr>
        <w:pStyle w:val="BookText"/>
        <w:rPr/>
      </w:pPr>
      <w:r>
        <w:rPr>
          <w:rFonts w:ascii="Amiri" w:hAnsi="Amiri" w:eastAsia="Amiri" w:cs="Amiri"/>
          <w:color w:val="111111"/>
          <w:sz w:val="28"/>
          <w:sz w:val="28"/>
          <w:szCs w:val="28"/>
          <w:rtl w:val="true"/>
          <w:lang w:bidi="ar-SA"/>
        </w:rPr>
        <w:t xml:space="preserve">والأرض حنيفاً مسلماً وما أنا من المشركين </w:t>
      </w:r>
      <w:r>
        <w:rPr>
          <w:rStyle w:val="FootnoteAnchor"/>
          <w:rtl w:val="true"/>
        </w:rPr>
        <w:footnoteReference w:id="7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إنّ‌ صلاتي ونسكي ومحياي ومماتي لله ربّ‌ العالمين لا شريك له، وبذلك امرت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اللهمّ‌ لا إله إلا أنت، أنت ربّي وأنا عبدك، ظلمت نفسي واعترفت بذنبي، فاغفر لي ذنوبي جميعاً، لا يغفر الذنوب إلا أنت، واهدني لأحسن الأخلاق، لا يهدي لأحسنها إلا أنت، واصرف عنّي سيّئها، لا يصرف عنّي سيّئها إلا أنت،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وعظامي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رأسه من الركعة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والأرض ومابينهما،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فصوّره فأحسن صوره فشقّ‌ سمعه وبصره،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وأنت 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14473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الضبّي، حدّثنا عبدالله بن رجاء، أنبأ عبدالعزيز بن أبي‌سلمة، عن عبدالله بن الفضل، عن الأعرج، عن عبيدالله بن أبي‌رافع، عن علي رضي الله عنه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إذا استفتح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صلاتي ونسكي ومحياي</w:t>
      </w:r>
    </w:p>
    <w:p>
      <w:pPr>
        <w:pStyle w:val="BookText"/>
        <w:rPr/>
      </w:pPr>
      <w:r>
        <w:rPr>
          <w:rFonts w:ascii="Amiri" w:hAnsi="Amiri" w:eastAsia="Amiri" w:cs="Amiri"/>
          <w:color w:val="111111"/>
          <w:sz w:val="28"/>
          <w:sz w:val="28"/>
          <w:szCs w:val="28"/>
          <w:rtl w:val="true"/>
          <w:lang w:bidi="ar-SA"/>
        </w:rPr>
        <w:t>ومماتي لله ربّ‌ العالمين، لا شريك له، وبذلك امرت وأنا من المسلمين، اللهمّ‌ أنت الملك لا إله إلا أنت ربّي وأنا عبدك، ظلمت نفسي واعترفت بذنبي، فاغفر لي ذنوبي جميعاً، إنّه لا يغفر الذنوب إلا أنت، واهدني لأحسن الأخلاق، إنّه لا يهدي لأحسنها إلا أنت، واصرف عنّي سيّئها، لا يصرف عنّي سيّئها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وعظامي وعصبي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والأرض، وملء ما شئت من شيء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وصوّره فأحسن صورته، وشقّ‌ سمعه وبصره،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1027/2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بالفقرة الاُولي دعاء الاستفتاح، وص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الركوع، وص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بعد الركوع، وص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علي وعثمان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رجاء، حدّثنا عبدالعزيز الماجشون، عن عبدالله بن الفضل، عن الأعرج، عن عبيدالله بن أبي‌رافع، عن علي بن أبي‌طالب رضي الله عنه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إذا استفتح كبّر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الملك لا إله إلا أنت، أنت ربّي وأنا عبدك، ظلمت نفسي واعترفت بذنبي، فاغفر لي ذنوبي كلّها، إنّه لا يغفر الذنوب إلا أنت، واهدني لأحسن الأخلاق، لا يهدني لأحسنها إلا</w:t>
      </w:r>
    </w:p>
    <w:p>
      <w:pPr>
        <w:pStyle w:val="BookText"/>
        <w:rPr/>
      </w:pPr>
      <w:r>
        <w:rPr>
          <w:rFonts w:ascii="Amiri" w:hAnsi="Amiri" w:eastAsia="Amiri" w:cs="Amiri"/>
          <w:color w:val="111111"/>
          <w:sz w:val="28"/>
          <w:sz w:val="28"/>
          <w:szCs w:val="28"/>
          <w:rtl w:val="true"/>
          <w:lang w:bidi="ar-SA"/>
        </w:rPr>
        <w:t>أنت، واصرف عنّي سيّئها، لا يصرف عنّي سيّئها إلا أنت، لبّيك وسعديك، والخير كلّه في يديك، والشرّ ليس 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وعظامي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رأسه من الركعة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والأرض وما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سجد وجهي للّذي خلقه وصوّره فأحسن صوره، وشقّ‌ سمعه وبصره،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وأنت 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شعب الإيمان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جنادة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عن عبدالله بن الفضل، عن عبدالرحمان الأعرج، عن عبيدالله بن أبي‌رافع،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اللهمّ‌ أنت الملك لا إله إلا أنت، سبحانك وبحمدك، أنت ربّي وأنا عبدك، اعترفت بذنبي، فاغفر لي ذنوبي جميعاً، إنّه لا يغفر الذنوب إلا أنت، واهدني لصالح الأخلاق لا يهدي لصالحها إلا أنت، واصرف عنّي سيّئها، لا يصرف سيّئها إلا أنت، لبّيك وسعديك، والخير في يديك، وأنا بك وإليك، لا منجي منك إلا إليك، تباركت وتعاليت، أستغفرك وأتوب إليك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يقرأ رسول الله صلي الله عليه وسلم ، فإذا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وأنت ربّي، خشع سمعي وبصري وعظمي ولحمي وما استقلّت به قدمي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ملء السماوات وملء الأرض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رسول الله صلي الله عليه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وإليك أسلمت، وأنت ربّي، سجد وجهي للّذي خلقه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الأوسط‍‌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 وفي كتاب الدعاء كما في الحديث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بإسناده إليه في تاريخ مدينة دمشق </w:t>
      </w: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أحمد بن موسي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المتّقي في كنز العمّال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دعاء ما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أبي‌طاهر المخلّص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وعلي بن سعيد الرازيّان والحسين بن إسحاق التستري وعبدان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حدّثنا جنادة بن سلم، عن عبيدالله بن عمر، عن عبدالله بن الفضل، عن عبدالرحمان الأعرج، عن عبيدالله بن أبي‌رافع،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يفتتح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w:t>
      </w:r>
      <w:r>
        <w:rPr>
          <w:rStyle w:val="FootnoteAnchor"/>
          <w:rtl w:val="true"/>
        </w:rPr>
        <w:footnoteReference w:id="767"/>
      </w:r>
      <w:r>
        <w:rPr>
          <w:rFonts w:ascii="Amiri" w:hAnsi="Amiri" w:eastAsia="Amiri" w:cs="Amiri"/>
          <w:color w:val="111111"/>
          <w:sz w:val="28"/>
          <w:sz w:val="28"/>
          <w:szCs w:val="28"/>
          <w:rtl w:val="true"/>
          <w:lang w:bidi="ar-SA"/>
        </w:rPr>
        <w:t>، اللهمّ‌ أنت الملك لا إله إلا أنت، سبحانك وبحمدك، أنت ربّي وأنا عبدك، اعترفت بذنبي، فاغفر لي ذنوبي جميعاً، إنّه لا يغفر الذنوب إلا أنت، واهدني لصالح الأخلاق، لا يهدي لها إلا أنت، واصرف عنّي سيّئها، لا يصرف سيّئها إلا أنت، لبّيك وسعديك، والخير بيديك، والشرّ ليس إليك، وأنا بك وإليك، لا منجا منك إلا 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وأنت ربّي، خشع سمعي وبصري ومخّي وعظامي وعصبي وما استقلّت به قدماي لله ربّ‌ العالمين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السماوات وملء الأرض، وملء ما شئت من شيء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وأنت ربّي، سجد وجهي للّذي خلقه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1029/2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بالفقرة الاُولي، وص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الركوع، وص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ما بعد الركوع، وص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عبدالعزيز 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الماجشون وعبدالله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الأعرج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14478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عبدالله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الماجشون عبدالله بن أبي‌سلمة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الأعرج، عن عبيدالله بن أبي‌رافع،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استفتح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أنت الملك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وأنا عبدك، ظلمت نفسي فاغفر لي ذنوبي جميعاً، إنّه لا يغفر الذنوب إلا أنت، واهدني لأحسن الأخلاق، لا يهدي لأحسنها إلا أنت، واصرف عنّي سيّئها، لا يصرف سيّئها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وعظامي ومخّي وعصبي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اللهمّ‌ ربّنا لك الحمد، ملء السماوات وملء</w:t>
      </w:r>
    </w:p>
    <w:p>
      <w:pPr>
        <w:pStyle w:val="BookText"/>
        <w:rPr/>
      </w:pPr>
      <w:r>
        <w:rPr>
          <w:rFonts w:ascii="Amiri" w:hAnsi="Amiri" w:eastAsia="Amiri" w:cs="Amiri"/>
          <w:color w:val="111111"/>
          <w:sz w:val="28"/>
          <w:sz w:val="28"/>
          <w:szCs w:val="28"/>
          <w:rtl w:val="true"/>
          <w:lang w:bidi="ar-SA"/>
        </w:rPr>
        <w:t>الأرض، وملء 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وصوّره فأحسن صوره،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أعلنت وما أسررت، وما أنت أعلم به منّي، أنت المقدّم، وأنت 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صلاة الليل، وعنه الترمذي في الجامع الكبير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بن أبي‌سلمة ويوسف بن الماجشون، عن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فقرة رفع الرأس من الركوع، وفيه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من آخر ما يقول بين التشهّد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وملء ما شئت من شيء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وملء ما شئت من شيء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في المسند المستخرج علي صحيح مسلم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وأبوعوانة في مسنده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الصلاة، باب افتتاح الصلاة بعد التكبير، والطحاوي في شرح مشكل الآثار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خالد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الماجشون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عبدالله بن رجاء عن عبدالعزيز بن الماجشون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المنهال وأبوغسّان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عبدالله بن أبي‌سلمة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ولم يذكر فقرة الدعاء بعد السلام، وزاد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اعترفت بذنوبي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يهدني لأحسنها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ومخّي وعظامي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منهال وأبوصالح كاتب الليث، جميعاً عن عبدالعزيز بن أبي‌سلمة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بفقرة الافتتاح،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نفسي واعترفت بذنبي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لي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فرغ من صلاته فسلّم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والمؤخّر،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لي إلا أنت</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خزيمة في صحيحه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بالفقرة الاُولي، وص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منهال وأبوصالح كاتب الليث، جميعاً عن عبدالعزيز بن عبدالله بن أبي‌سلمة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الطيالسي،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نفسي واعترفت بذنبي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ومخّي وعظامي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أسررت وما أعلنت وما أسرفت</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14483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حجين، حدّثنا عبدالعزيز، عن عمّه الماجشون بن أبي‌سلمة،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 أنّه كان إذا افتتح الصلاة 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واصرف عنّي سيّئها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14484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الماجشون، عن عبدالرحمان الأعرج، عن عبيدالله بن أبي‌رافع،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وصوّره فأحسن صورته،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أبي‌عوانة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أبي‌داوود الطيالسي تقدّمت آنفاً بصورة 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عن عمّه الماجشون بن أبي‌سلمة،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الماجشون عبدالله بن أبي‌سلمة، عن عبدالرحمان الأعرج، عن عبيدالله بن أبي‌رافع،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الماجشون بن أبي‌سلمة، عن عبدالرحمان الأعرج، عن عبيدالله بن أبي‌رافع،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الصغاني،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أبي‌سلمة، عن عبدالله بن الفضل، عن الأعرج، عن عبيدالله بن أبي‌رافع، عن علي، عن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عمّه الماجشون، عن عبدالرحمان الأعرج، عن عبيدالله بن أبي‌رافع،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قام إلي الصلاة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الماجشون، عن الأعرج، عن عبيدالله بن أبي‌رافع، عن علي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صلي الله عليه وسلم ؛ أنّه كان إذا قام إلي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مَماتِي لِلّهِ‌ رَبِّ‌ الْعالَمِينَ‌ لا شَرِيكَ‌ لَهُ‌ وَ بِذلِكَ‌ أُمِرْتُ‌ وَ أَنَا أَوَّلُ‌ الْمُسْلِمِينَ‌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الملك لا إله إلا أنت، أنت ربّي وأنا عبدك، ظلمت نفسي واعترفت بذنبي، فاغفر لي ذنوبي جميعاً، لا يغفر الذنوب إلا أنت، واهدني لأحسن الأخلاق، لا يهدي لأحسنها إلا أنت، واصرف عنّي سيّئها، لا يصرف سيّئها إلا أنت، لبّيك وسعديك، والخير كلّه في يديك،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وعظامي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ربّنا ولك الحمد </w:t>
      </w:r>
      <w:r>
        <w:rPr>
          <w:rStyle w:val="FootnoteAnchor"/>
          <w:rtl w:val="true"/>
        </w:rPr>
        <w:footnoteReference w:id="775"/>
      </w:r>
      <w:r>
        <w:rPr>
          <w:rFonts w:ascii="Amiri" w:hAnsi="Amiri" w:eastAsia="Amiri" w:cs="Amiri"/>
          <w:color w:val="111111"/>
          <w:sz w:val="28"/>
          <w:sz w:val="28"/>
          <w:szCs w:val="28"/>
          <w:rtl w:val="true"/>
          <w:lang w:bidi="ar-SA"/>
        </w:rPr>
        <w:t>ملء السماوات، وملء الأرض، وملء مابينهما،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فصوّره فأحسن صوره، فشقّ‌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والمؤخّر،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هؤلاء حدّث بحديثه في هذا، وهذا لفظ‍‌ أبي‌غسّان وعبيدالله بن معاذ، وتابع سريج بن النعمان عن عبدالله بن الفضل وعمّه الماجشون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خالد الوهبي</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14486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عمرو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الماجشون عمّي، عن الأعرج، عن عبيدالله بن أبي‌رافع، عن علي،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صلي الله عليه وسلم إذا افتتح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w:t>
      </w:r>
    </w:p>
    <w:p>
      <w:pPr>
        <w:pStyle w:val="BookText"/>
        <w:rPr/>
      </w:pPr>
      <w:r>
        <w:rPr>
          <w:rFonts w:ascii="Amiri" w:hAnsi="Amiri" w:eastAsia="Amiri" w:cs="Amiri"/>
          <w:color w:val="111111"/>
          <w:sz w:val="28"/>
          <w:sz w:val="28"/>
          <w:szCs w:val="28"/>
          <w:rtl w:val="true"/>
          <w:lang w:bidi="ar-SA"/>
        </w:rPr>
        <w:t xml:space="preserve">وَ الْأَرْضَ‌ حَنِيفاً وَ ما أَنَا مِنَ‌ الْمُشْرِكِينَ‌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الملك لا إله إلا أنت، أنت ربّي وأنا عبدك، ظلمت نفسي، واعترفت بذنبي، فاغفر لي ذنوبي جميعاً، إنّه لا يغفر الذنوب إلا أنت، واهدني لأحسن الأخلاق، فلا يهدي لأحسنها إلا أنت، واصرف عنّي سيّئها، فلا يصرف سيّئها إلا أنت، لبّيك وسعديك، والخير كلّه في يديك،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وملء الأرض، وملء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أبوبكر ابن إسحاق الفقيه، أنبأ عمر بن حفص، حدّثنا عاصم بن علي، حدّثنا عبدالعزيز بن أبي‌سلمة، حدّثنا الماجشون بن أبي‌سلمة، عن الأعرج، عن عبيدالله بن أبي‌رافع، عن علي بن أبي‌طالب رضي الله عنه ، عن النبيّ‌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افتتح الصلاة، وذكر الحديث،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وبك آمنت، ولك أسلمت، خشع لك سمعي وبصري وعظامي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ومخّي وعصبي</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14488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حدّثنا يوسف بن حبيب، حدّثنا أبوداوود، حدّثنا عبدالعزيز بن أبي‌سلمة، حدّثني عمّي الماجشون عبدالله بن أبي‌سلمة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حبيب بن الحسن، حدّثنا عمر بن حفص السدوسي، حدّثنا عاصم بن علي، حدّثنا عبدالعزيز بن أبي‌سلمة، حدّثنا الماجشون بن أبي‌سلمة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أبومحمّد بن حيّان ومحمّد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w:t>
      </w:r>
    </w:p>
    <w:p>
      <w:pPr>
        <w:pStyle w:val="BookText"/>
        <w:rPr/>
      </w:pPr>
      <w:r>
        <w:rPr>
          <w:rFonts w:ascii="Amiri" w:hAnsi="Amiri" w:eastAsia="Amiri" w:cs="Amiri"/>
          <w:color w:val="111111"/>
          <w:sz w:val="28"/>
          <w:sz w:val="28"/>
          <w:szCs w:val="28"/>
          <w:rtl w:val="true"/>
          <w:lang w:bidi="ar-SA"/>
        </w:rPr>
        <w:t xml:space="preserve">حدّثنا أبوخيثمة زهير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مهدي، حدّثنا عبدالعزيز بن عبدالله بن أبي‌سلمة الماجشون، حدّثني عمّي الماجشون، عن عبدالرحمان الأعرج، عن عبيدالله بن أبي‌رافع،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إذا افتتح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استفتح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 فأحسن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 ولم يقل بين التشهّد والتسليم</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علي صحيح مسلم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رواية الطيالسي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عبدالعزيز بن عبدالله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الماجشون بن أبي‌سلمة، عن عبدالرحمان الأعرج، عن عبيدالله بن أبي‌رافع،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افتتح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14490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الماجشون بن أبي‌سلمة،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إذا استفتح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w:t>
      </w:r>
    </w:p>
    <w:p>
      <w:pPr>
        <w:pStyle w:val="BookText"/>
        <w:rPr/>
      </w:pPr>
      <w:r>
        <w:rPr>
          <w:rFonts w:ascii="Amiri" w:hAnsi="Amiri" w:eastAsia="Amiri" w:cs="Amiri"/>
          <w:color w:val="111111"/>
          <w:sz w:val="28"/>
          <w:sz w:val="28"/>
          <w:szCs w:val="28"/>
          <w:rtl w:val="true"/>
          <w:lang w:bidi="ar-SA"/>
        </w:rPr>
        <w:t xml:space="preserve">اَلسَّماواتِ‌ وَ الْأَرْضَ‌ حَنِيفاً وَ ما أَنَا مِنَ‌ الْمُشْرِكِينَ‌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الملك لا إله إلا أنت، أنا عبدك، ظلمت نفسي واعترفت بذنبي، فاغفر لي ذنوبي جميعاً، لا يغفر الذنوب إلا أنت، واهدني لأحسن الأخلاق، لا يهدي لأحسنها إلا أنت، اصرف عنّي سيّئها، لا يصرف عنّي سيّئها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خشع لك سمعي وبصري وعظامي ومخّي وعصبي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ولك أسلمت، وبك آمنت، سجد وجهي للّذي خلقه، فصوّره فأحسن صوره، وشقّ‌ سمعه وبصره،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14491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حدّثنا عبدالرحمان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عبدالله بن أبي‌سلمة، عن عمّه الماجشون بن أبي‌سلمة، عن الأعرج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استفتح الصلاة 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وصوّره فأحسن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إلي آخر الحديث، ولم يقل بين التشهّد والتسليم</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14492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عبدالرحمان بن مهدي، حدّثنا عبدالعزيز بن عبدالله بن أبي‌سلمة، حدّثني عمّي الماجشون بن أبي‌سلمة، عن عبدالرحمان الأعرج، عن عبيدالله بن أبي‌رافع،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استفتح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الملك لا إله إلا أنت، أنت ربّي وأنا عبدك، ظلمت نفسي واعترفت بذنبي، فاغفر لي ذنوبي جميعاً، لا يغفر الذنوب إلا أنت، واهدني لأحسن الأخلاق، لا يهدي لأحسنها إلا أنت، واصرف عنّي سيّئها، لا يصرف عنّي سيّئها إلا أنت، لبّيك وسعديك، والخير كلّه في يديك، والشرّ ليس إليك، إنّا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خشع لك سمعي وبصري وعظامي ومخّي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لك الحمد ملء السماوات، وملء الأرض وما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ولك أسلمت، وبك آمنت، سجد وجهي للّذي خلقه وصوّره فأحسن صوره، وشقّ‌ سمعه وبصره،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أنت أعلم به منّي، أنت المقدّم، وأنت 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14493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رجاء الغداني،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إبراهيم بن أبي‌داوود،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خالد الوهبي وعبدالله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الماجشون، عن الماجشون وعبدالله بن الفضل، عن الأعرج، ثمّ‌ ذكر بإسناده مثله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lang w:bidi="ar-SA"/>
        </w:rPr>
        <w:t>159/13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الأوّل وحده؛ شرح معاني الآثار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باب ما يقال في الصلاة بعد تكبيرة الافتتاح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عبدالله بن أبي‌سلمة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حجّاج بن المنهال عن عبدالعزيز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أبي‌سلمة ابن أخي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الماجشون عمّي، عن عبدالرحمان الأعرج، عن عبيدالله بن أبي‌رافع،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والأرض وما بينهما، وملء ما شئت من شيء بعد</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14496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معاذ، حدّثنا أبي، حدّثنا عبدالعزيز بن أبي‌سلمة، عن عمّه الماجشون بن أبي‌سلمة، عن عبدالرحمان الأعرج، عن عبيدالله بن أبي‌رافع، عن علي بن أبي‌طالب رضي الله عنه ،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قام إلي الصلاة 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رَبِّ‌ الْعالَمِينَ‌ لا شَرِيكَ‌ لَهُ‌ وَ بِذلِكَ‌ أُمِرْتُ‌ وَ أَنَا أَوَّلُ‌ الْمُسْلِمِينَ‌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أنت الملك لا إله إلا أنت، أنت ربّي وأنا عبدك، ظلمت نفسي واعترفت بذنبي، فاغفر لي ذنوبي جميعاً، لا يغفر الذنوب إلا أنت، واهدني لأحسن الأخلاق، لا يهدني لأحسنها إلا أنت، واصرف عنّي سيّئها، لا يصرف سيّئها إلا أنت، لبّيك وسعديك، والخير كلّه في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ليس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وعظامي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والأرض وما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آمنك، ولك أسلمت، سجد وجهي للّذي خلقه وصوّره فأحسن صورته، وشقّ‌ سمعه وبصره، وتبارك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14497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القاسم، حدّثنا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عبدالله بن أبي‌سلمة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الماجشون بن أبي‌سلمة، عن الأعرج، عن عبيدالله بن أبي‌رافع، عن علي بن أبي‌طالب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صلي الله عليه وسلم كان إذا استفتح الصلاة يكبّر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 حديث أبي‌داوود،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 عنّي سيّئها، لا يصرف عنّي سيّئها إلا أنت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14498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أبوالنضر هاشم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 الفقرات الّتي بينهما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14499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يحيي بن حسّان، حدّثنا عبدالعزيز بن عبدالله بن أبي‌سلمة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بفقرتي افتتاح الصلاة ورفع الرأس من الركوع، مثله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14500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بن المعارك،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يحيي بن حسّان، عن عبدالعزيز بن أبي‌سلمة الماجشون، عن عمّه، عن الأعرج، عن عبيدالله بن أبي‌رافع،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14501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عبدالعزيز بن عبدالله بن أبي‌سلمة الماجشون، حدّثنا الماجشون بن أبي‌سلمة، عن عبدالرحمان الأعرج، عن</w:t>
      </w:r>
    </w:p>
    <w:p>
      <w:pPr>
        <w:pStyle w:val="BookText"/>
        <w:rPr/>
      </w:pPr>
      <w:r>
        <w:rPr>
          <w:rFonts w:ascii="Amiri" w:hAnsi="Amiri" w:eastAsia="Amiri" w:cs="Amiri"/>
          <w:color w:val="111111"/>
          <w:sz w:val="28"/>
          <w:sz w:val="28"/>
          <w:szCs w:val="28"/>
          <w:rtl w:val="true"/>
          <w:lang w:bidi="ar-SA"/>
        </w:rPr>
        <w:t xml:space="preserve">عبيدالله بن أبي‌رافع،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افتتح الصلاة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الملك لا إله إلا أنت ربّي وأناعبدك، ظلمت نفسي واعترفت بذنبي، فاغفر لي ذنوبي جميعاً، إنّه لا يغفر الذنوب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وعظامي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وملء الأرضين وما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وصوّره فأحسن صوره،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وأنت 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14502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الماجشون، حدّثني أبي، عن عبدالرحمان الأعرج، عن عبيدالله بن أبي‌رافع، عن علي بن أبي‌طالب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صلي الله عليه وسلم ؛ أنّه كان إذا قام إلي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w:t>
      </w:r>
    </w:p>
    <w:p>
      <w:pPr>
        <w:pStyle w:val="BookText"/>
        <w:rPr/>
      </w:pPr>
      <w:r>
        <w:rPr>
          <w:rFonts w:ascii="Amiri" w:hAnsi="Amiri" w:eastAsia="Amiri" w:cs="Amiri"/>
          <w:color w:val="111111"/>
          <w:sz w:val="28"/>
          <w:sz w:val="28"/>
          <w:szCs w:val="28"/>
          <w:rtl w:val="true"/>
          <w:lang w:bidi="ar-SA"/>
        </w:rPr>
        <w:t xml:space="preserve">وَ مَماتِي لِلّهِ‌ رَبِّ‌ الْعالَمِينَ‌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شريك له، وبذلك امرت،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وبصري ومخّي وعظمي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ملء السماوات، وملء الأرض، وملء 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سجد وجهي للّذي خلقه وصوّره،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من آخر ما يقول بين التشهّد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وأنت 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14503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w:t>
      </w:r>
    </w:p>
    <w:p>
      <w:pPr>
        <w:pStyle w:val="BookText"/>
        <w:rPr/>
      </w:pPr>
      <w:r>
        <w:rPr>
          <w:rFonts w:ascii="Amiri" w:hAnsi="Amiri" w:eastAsia="Amiri" w:cs="Amiri"/>
          <w:color w:val="111111"/>
          <w:sz w:val="28"/>
          <w:sz w:val="28"/>
          <w:szCs w:val="28"/>
          <w:rtl w:val="true"/>
          <w:lang w:bidi="ar-SA"/>
        </w:rPr>
        <w:t xml:space="preserve">عبدالرحمان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بفقرة دعاء ما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وملء ما بينهما</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مشكل الآثار </w:t>
      </w:r>
      <w:r>
        <w:rPr>
          <w:rFonts w:eastAsia="Amiri" w:cs="Amiri" w:ascii="Amiri" w:hAnsi="Amiri"/>
          <w:color w:val="111111"/>
          <w:sz w:val="28"/>
          <w:szCs w:val="28"/>
          <w:lang w:bidi="ar-SA"/>
        </w:rPr>
        <w:t>160/13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يوسف بن يعقوب الماجشون، حدّثني أبي، عن عبدالرحمان الأعرج، عن عبيدالله بن أبي‌رافع، عن علي،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14505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بن أبي‌الشوارب،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يصرف عنّي سيّئها إلا أنت، آمنت بك، تباركت وتعاليت، أستغفرك وأتوب إليك</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14506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أبي‌سلمة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عبدالرحمان الأعرج، عن عبيدالله بن أبي‌رافع، عن علي رضي الله عنه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إذا قام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شريك له، وبذلك امرت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إنّه لا يصرف عنّي سيّئها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w:t>
      </w:r>
      <w:bookmarkStart w:id="788" w:name="pg14286_150593"/>
    </w:p>
    <w:p>
      <w:pPr>
        <w:pStyle w:val="BookText"/>
        <w:rPr/>
      </w:pPr>
      <w:bookmarkEnd w:id="788"/>
      <w:r>
        <w:rPr>
          <w:rFonts w:ascii="Amiri" w:hAnsi="Amiri" w:eastAsia="Amiri" w:cs="Amiri"/>
          <w:color w:val="111111"/>
          <w:sz w:val="28"/>
          <w:sz w:val="28"/>
          <w:szCs w:val="28"/>
          <w:rtl w:val="true"/>
          <w:lang w:bidi="ar-SA"/>
        </w:rPr>
        <w:t>وإذا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خشع لك سمعي وبصري وعظامي ومخّي وعصبي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ولك الحمد ملء السماوات وملء الأرض، وملء ما بينهما، وملء ما شئت من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ولك أسلمت، وبك آمنت، سجد وجهي للّذي خلقه فصوّره فأحسن صورته، وشقّ‌ سمعه وبصره،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قدّمت وما أخّرت، وما أسررت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أعلنت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أسرفت، وما أنت أعلم به منّي، أنت المقدّم والمؤخّر، لا إله إلا أنت</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قد رواه نحوه وقريباً منه محمّد بن مسلمة وأبورافع وجابر، وأتمّهم لهذا الحديث كلاماً وأصحّه إسناداً حديث علي رضي الله عنه ، وإنّما احتمله الناس علي صلاة الليل</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6440941_3381743652"/>
      <w:bookmarkStart w:id="790" w:name="_Toc323"/>
      <w:bookmarkEnd w:id="789"/>
      <w:r>
        <w:rPr/>
        <w:t>4</w:t>
      </w:r>
      <w:r>
        <w:rPr>
          <w:rtl w:val="true"/>
        </w:rPr>
        <w:t xml:space="preserve">. </w:t>
      </w:r>
      <w:r>
        <w:rPr>
          <w:rtl w:val="true"/>
        </w:rPr>
        <w:t>ما ورد مرسلاً</w:t>
      </w:r>
      <w:bookmarkEnd w:id="790"/>
    </w:p>
    <w:p>
      <w:pPr>
        <w:pStyle w:val="BookText"/>
        <w:rPr/>
      </w:pPr>
      <w:r>
        <w:rPr>
          <w:rFonts w:eastAsia="Times New Roman" w:cs="Times New Roman" w:ascii="Times New Roman" w:hAnsi="Times New Roman"/>
          <w:color w:val="111111"/>
          <w:sz w:val="28"/>
          <w:szCs w:val="28"/>
          <w:lang w:val="en-US" w:bidi="en-US"/>
        </w:rPr>
        <w:t>14507</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عن النبيّ‌ صلي الله عليه وسلم ؛ أنّه كان إذا قام للصلاة المكتوبة رفع يديه حذو منكبيه، ويصنع ذلك إذا قضي قراءته وأراد أن يركع، ويصنعها إذا رفع رأسه من الركوع، ولا يرفع يديه في شيء من صلاته وهو قاعد، وإذا قام من السجدتين رفع يديه كذلك وكبّر، ويقول حين يفتتح الصلاة بعد 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لا شَرِيكَ‌ لَهُ‌ وَ بِذلِكَ‌ أُمِرْتُ‌ وَ أَنَا أَوَّلُ‌ الْمُسْلِمِينَ‌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الملك لا إله إلا أنت، سبحانك أنت ربّي وأنا عبدك، ظلمت نفسي واعترفت بذنبي، فاغفر لي ذنوبي جميعاً، إنّه لا يغفر الذنوب إلا أنت،</w:t>
      </w:r>
      <w:bookmarkStart w:id="791" w:name="pg14286_150595"/>
    </w:p>
    <w:p>
      <w:pPr>
        <w:pStyle w:val="BookText"/>
        <w:rPr/>
      </w:pPr>
      <w:bookmarkEnd w:id="791"/>
      <w:r>
        <w:rPr>
          <w:rFonts w:ascii="Amiri" w:hAnsi="Amiri" w:eastAsia="Amiri" w:cs="Amiri"/>
          <w:color w:val="111111"/>
          <w:sz w:val="28"/>
          <w:sz w:val="28"/>
          <w:szCs w:val="28"/>
          <w:rtl w:val="true"/>
          <w:lang w:bidi="ar-SA"/>
        </w:rPr>
        <w:t xml:space="preserve">واهدني لأحسن الأخلاق، لا يهدي لأحسنها إلا أنت، واصرف عنّي سيّئها، لا يصرف عنّي سيّئها إلا أنت، لبّيك وسعديك،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والخير كلّه في يديك، والشرّ ليس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بك وإليك، لا منجا منك، ولا ملجأ إلا إليك، أستغفرك وأتوب إليك</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1721/4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الطور</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6440943_3381743652"/>
      <w:bookmarkStart w:id="793" w:name="_Toc324"/>
      <w:bookmarkEnd w:id="792"/>
      <w:r>
        <w:rPr/>
        <w:t>3</w:t>
      </w:r>
      <w:r>
        <w:rPr>
          <w:rtl w:val="true"/>
        </w:rPr>
        <w:t xml:space="preserve">. </w:t>
      </w:r>
      <w:r>
        <w:rPr>
          <w:rtl w:val="true"/>
        </w:rPr>
        <w:t>دعاؤه صلي الله عليه وآله وسلم في وتره</w:t>
      </w:r>
      <w:bookmarkEnd w:id="7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Heading6"/>
        <w:numPr>
          <w:ilvl w:val="5"/>
          <w:numId w:val="1"/>
        </w:numPr>
        <w:rPr/>
      </w:pPr>
      <w:bookmarkStart w:id="794" w:name="__RefHeading___Toc6440945_3381743652"/>
      <w:bookmarkStart w:id="795" w:name="_Toc325"/>
      <w:bookmarkEnd w:id="794"/>
      <w:r>
        <w:rPr/>
        <w:t>1</w:t>
      </w:r>
      <w:r>
        <w:rPr>
          <w:rtl w:val="true"/>
        </w:rPr>
        <w:t xml:space="preserve">. </w:t>
      </w:r>
      <w:r>
        <w:rPr>
          <w:rtl w:val="true"/>
        </w:rPr>
        <w:t>عبدالرحمان بن الحارث</w:t>
      </w:r>
      <w:bookmarkEnd w:id="795"/>
    </w:p>
    <w:p>
      <w:pPr>
        <w:pStyle w:val="BookText"/>
        <w:rPr/>
      </w:pPr>
      <w:r>
        <w:rPr>
          <w:rFonts w:eastAsia="Times New Roman" w:cs="Times New Roman" w:ascii="Times New Roman" w:hAnsi="Times New Roman"/>
          <w:color w:val="111111"/>
          <w:sz w:val="28"/>
          <w:szCs w:val="28"/>
          <w:lang w:val="en-US" w:bidi="en-US"/>
        </w:rPr>
        <w:t>14508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عن أبي‌بكر بن عبدالرحمان بن الحارث بن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يقول في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وبمعافاتك من عقوبتك، وأعوذ بك منك، لا احصي نعمك، ولا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14509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الحجّاج الناجي، حدّثنا حمّاد بن سلمة، عن هشام بن عمرو الفزاري، عن عبدالرحمان بن الحارث بن هشام، عن علي بن أبي‌طالب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ومعافاتك من 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14510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عبدالرحمان بن الحارث، عن علي، أنّ‌ النبيّ‌ صلي الله عليه وسلم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حمّاد بن سلمة، واختلف عنه، فروي عن إبراهيم بن الحجّاج، عن حمّاد بن سلمة، عن هشام بن عروة، عن عبدالرحمان بن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أسود بن عامر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هشام بن عمرو، عن عبدالرحمان بن الحارث بن هشام، عن علي</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وأبوكامل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بن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هشام بن عمرو الفزاري، عن عبدالرحمان بن الحارث بن هشام المخزومي،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وأعوذ بمعافاتك من 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14512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حفص بن عمر، حدّثنا بهز بن أسد، حدّثنا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وسلم كان يقول في آخر الوتر</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14513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 حدّثنا حبّان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حدّثنا هشام بن عمرو الفزاري، عن عبدالرحمان بن الحارث بن هشام المخزومي، عن علي بن أبي‌طالب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وبمعافاتك من 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14514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حجّاج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المنذر القزّاز، حدّثنا أبوالوليد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14515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حدّثنا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وسلم كان يدعو في آخر وتره يقول</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14516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وهشام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14517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وهشام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هشام بن عمرو، عن عبدالرحمان بن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برضاك من سخطك، وأعوذ بمعافاتك من 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14518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هشام بن عمرو، عن عبدالرحمان بن الحارث بن هشام، عن علي بن أبي‌طالب،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صلي الله عليه وسلم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وبمعافاتك من</w:t>
      </w:r>
    </w:p>
    <w:p>
      <w:pPr>
        <w:pStyle w:val="BookText"/>
        <w:rPr/>
      </w:pPr>
      <w:r>
        <w:rPr>
          <w:rFonts w:ascii="Amiri" w:hAnsi="Amiri" w:eastAsia="Amiri" w:cs="Amiri"/>
          <w:color w:val="111111"/>
          <w:sz w:val="28"/>
          <w:sz w:val="28"/>
          <w:szCs w:val="28"/>
          <w:rtl w:val="true"/>
          <w:lang w:bidi="ar-SA"/>
        </w:rPr>
        <w:t>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هشام بن عمرو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14520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سلمة العنزي، حدّثنا عثمان بن سعيد الدارمي، حدّثنا موسي بن إسماعيل،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14521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وذكر حديث حمّاد بن سلمة، عن هشام بن عمرو، الفزاري عن عبدالرحمان بن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أنّه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من روي هذا الحديث غير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مؤمّل بن إسماعيل روي هذا الحديث عن حمّاد بن سلمة، عن هشام بن عمرو الفزاري، عن عبدالله بن الحارث بن نوفل، عن علي، عن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حمّاد بن سلمة، عن هشام بن عمرو، عن عبدالرحمان بن الحارث، عن علي، عن النبيّ‌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14522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مظفّر بن مدرك أبوكامل، حدّثنا حمّاد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حديث بهز عن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منصور ومحمّد بن عبدالله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أبوالوليد هشام بن عبدالملك، حدّثنا حمّاد بن سلمة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96" w:name="pg14286_150603"/>
    </w:p>
    <w:p>
      <w:pPr>
        <w:pStyle w:val="BookText"/>
        <w:rPr/>
      </w:pPr>
      <w:bookmarkEnd w:id="796"/>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والمروزي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القزّاز، حدّثنا أبوالوليد، حدّثنا حمّاد بن سلمة، عن هشام بن عمرو الفزاري، عن عبدالرحمان بن الحارث،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وبمعافاتك من 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آنفاً مع سند آخر؛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مختصره للمقريزي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وعبد بن حميد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حمّاد بن سلمة، عن هشام بن عمرو، عن عبدالرحمان بن الحارث بن هشام،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وأعوذ بمعافاتك من عقوبتك، وأعوذ بك منك، لا احصي ثناء عليك،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14526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97" w:name="__RefHeading___Toc6440947_3381743652"/>
      <w:bookmarkStart w:id="798" w:name="_Toc326"/>
      <w:bookmarkEnd w:id="797"/>
      <w:r>
        <w:rPr/>
        <w:t>2</w:t>
      </w:r>
      <w:r>
        <w:rPr>
          <w:rtl w:val="true"/>
        </w:rPr>
        <w:t xml:space="preserve">. </w:t>
      </w:r>
      <w:r>
        <w:rPr>
          <w:rtl w:val="true"/>
        </w:rPr>
        <w:t>محمّد بن علي</w:t>
      </w:r>
      <w:bookmarkEnd w:id="798"/>
    </w:p>
    <w:p>
      <w:pPr>
        <w:pStyle w:val="BookText"/>
        <w:rPr/>
      </w:pPr>
      <w:r>
        <w:rPr>
          <w:rFonts w:eastAsia="Times New Roman" w:cs="Times New Roman" w:ascii="Times New Roman" w:hAnsi="Times New Roman"/>
          <w:color w:val="111111"/>
          <w:sz w:val="28"/>
          <w:szCs w:val="28"/>
          <w:lang w:val="en-US" w:bidi="en-US"/>
        </w:rPr>
        <w:t>14527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المنهال، حدّثنا حمّاد بن سلمة، عن الحجّاج، عن حبيب بن أبي‌ثابت، عن محمّد بن علي، عن علي رضي الله عنه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بصري نوراً، ومن خلفي نوراً،</w:t>
      </w:r>
      <w:bookmarkStart w:id="799" w:name="pg14286_150605"/>
    </w:p>
    <w:p>
      <w:pPr>
        <w:pStyle w:val="BookText"/>
        <w:rPr/>
      </w:pPr>
      <w:bookmarkEnd w:id="799"/>
      <w:r>
        <w:rPr>
          <w:rFonts w:ascii="Amiri" w:hAnsi="Amiri" w:eastAsia="Amiri" w:cs="Amiri"/>
          <w:color w:val="111111"/>
          <w:sz w:val="28"/>
          <w:sz w:val="28"/>
          <w:szCs w:val="28"/>
          <w:rtl w:val="true"/>
          <w:lang w:bidi="ar-SA"/>
        </w:rPr>
        <w:t>ومن تحتي نوراً، ومن فوقي نوراً، وعن يميني نوراً، وأعظم لي نوراً</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جرير العتكي، حدّثنا الحجّاج بن منهال، حدّثنا حمّاد بن سلمة، عن حجّاج، عن حبيب بن أبي‌ثابت، عن محمّد بن علي،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قام من الليل يستاك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بصري نوراً، ومن خلفي نوراً، ومن تحتي نوراً، ومن فوقي نوراً، وعن يميني نوراً، وأعطني نوراً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6"/>
        <w:numPr>
          <w:ilvl w:val="5"/>
          <w:numId w:val="1"/>
        </w:numPr>
        <w:rPr/>
      </w:pPr>
      <w:bookmarkStart w:id="800" w:name="__RefHeading___Toc6440949_3381743652"/>
      <w:bookmarkStart w:id="801" w:name="_Toc327"/>
      <w:bookmarkEnd w:id="800"/>
      <w:r>
        <w:rPr/>
        <w:t>4</w:t>
      </w:r>
      <w:r>
        <w:rPr>
          <w:rtl w:val="true"/>
        </w:rPr>
        <w:t xml:space="preserve">. </w:t>
      </w:r>
      <w:r>
        <w:rPr>
          <w:rtl w:val="true"/>
        </w:rPr>
        <w:t>دعاؤه صلي الله عليه وآله وسلم إذا تبوّأ إلي مضجعه، وإذا فرغ عن صلاة الليل</w:t>
      </w:r>
      <w:bookmarkEnd w:id="8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أبي‌عبيدة بن 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أبي‌ميسرة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02" w:name="__RefHeading___Toc6440951_3381743652"/>
      <w:bookmarkStart w:id="803" w:name="_Toc328"/>
      <w:bookmarkEnd w:id="802"/>
      <w:r>
        <w:rPr/>
        <w:t>1</w:t>
      </w:r>
      <w:r>
        <w:rPr>
          <w:rtl w:val="true"/>
        </w:rPr>
        <w:t xml:space="preserve">. </w:t>
      </w:r>
      <w:r>
        <w:rPr>
          <w:rtl w:val="true"/>
        </w:rPr>
        <w:t>إبراهيم بن عبدالله</w:t>
      </w:r>
      <w:bookmarkEnd w:id="803"/>
    </w:p>
    <w:p>
      <w:pPr>
        <w:pStyle w:val="BookText"/>
        <w:rPr/>
      </w:pPr>
      <w:r>
        <w:rPr>
          <w:rFonts w:eastAsia="Times New Roman" w:cs="Times New Roman" w:ascii="Times New Roman" w:hAnsi="Times New Roman"/>
          <w:color w:val="111111"/>
          <w:sz w:val="28"/>
          <w:szCs w:val="28"/>
          <w:lang w:val="en-US" w:bidi="en-US"/>
        </w:rPr>
        <w:t>14529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خصيفة، عن إبراهيم بن عبدالله بن عبدالقارئ</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رسول الله صلي الله عليه وسلم ذات ليلة فكنت أسمعه إذا فرغ من صلاته وتبوّأ إلي مضجعه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بمعافاتك من عقوبتك، وأعوذ برضاك من سخطك، وأعوذ بك منك، اللهمّ‌ لا أستطيع أن أبلغ ثناء عليك ولو حرصت، ولكن</w:t>
      </w:r>
      <w:bookmarkStart w:id="804" w:name="pg14286_150607"/>
    </w:p>
    <w:p>
      <w:pPr>
        <w:pStyle w:val="BookText"/>
        <w:rPr/>
      </w:pPr>
      <w:bookmarkEnd w:id="804"/>
      <w:r>
        <w:rPr>
          <w:rFonts w:ascii="Amiri" w:hAnsi="Amiri" w:eastAsia="Amiri" w:cs="Amiri"/>
          <w:color w:val="111111"/>
          <w:sz w:val="28"/>
          <w:sz w:val="28"/>
          <w:szCs w:val="28"/>
          <w:rtl w:val="true"/>
          <w:lang w:bidi="ar-SA"/>
        </w:rPr>
        <w:t>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الدعوات الكبير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والمتّقي في كنز العمّال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المعجم الأوسط‍‌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السنن الكبري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السنّي في عمل اليوم والليلة 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6440953_3381743652"/>
      <w:bookmarkStart w:id="806" w:name="_Toc329"/>
      <w:bookmarkEnd w:id="805"/>
      <w:r>
        <w:rPr/>
        <w:t>2</w:t>
      </w:r>
      <w:r>
        <w:rPr>
          <w:rtl w:val="true"/>
        </w:rPr>
        <w:t xml:space="preserve">. </w:t>
      </w:r>
      <w:r>
        <w:rPr>
          <w:rtl w:val="true"/>
        </w:rPr>
        <w:t>الحارث</w:t>
      </w:r>
      <w:bookmarkEnd w:id="806"/>
    </w:p>
    <w:p>
      <w:pPr>
        <w:pStyle w:val="BookText"/>
        <w:rPr/>
      </w:pPr>
      <w:r>
        <w:rPr>
          <w:rFonts w:eastAsia="Times New Roman" w:cs="Times New Roman" w:ascii="Times New Roman" w:hAnsi="Times New Roman"/>
          <w:color w:val="111111"/>
          <w:sz w:val="28"/>
          <w:szCs w:val="28"/>
          <w:lang w:val="en-US" w:bidi="en-US"/>
        </w:rPr>
        <w:t>14530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حديث الحارث، عن علي، عن النبيّ‌ صلي الله عليه وسلم ؛ أنّه كان إذا وضع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عذابك يوم تبعث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جبارة بن مغلّس، عن عبدالكريم الخزّاز،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عن أبي‌إسحاق، عن أبي‌عبيدة،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14531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رزيق، عن أبي‌إسحاق، عن الحارث وأبي‌ميسرة،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 أنّه كان يقول عند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وبكلماتك التامّة، من شرّ ما أنت آخذ بناصيته، اللهمّ‌ أنت تكشف المغرم والمأثم ، اللهمّ‌ لا يهزم جندك، ولا تخلف وعدك، ولا ينفع ذا الجدّ منك الجدّ، سبحانك وبحمدك</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14532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تكشف المغرم والمأثم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عبدالعظيم،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حدّثنا عمّار بن رزيق، عن أبي‌إسحاق، عن الحارث وأبي‌ميسرة،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أعوذ بوجهك الكريم، وكلماتك التامّات كلّها، من شرّ ما أنت آخذ بناصيتها، اللهمّ‌ أنت تكشف المأثم والمغرم، اللهمّ‌ لا يهزم جندك، ولا يخلف وعدك، ولا ينفع ذا الجدّ منك الجدّ، سبحانك وبحمدك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سهل، حدّثنا أبوالجوّاب، عن عمّار بن رزيق، عن أبي‌إسحاق، عن الحارث وأبي‌ميسرة،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صلي الله عليه وسلم ؛ أنّه كان يقول عند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وكلماتك التامّات، من شرّ ما أنت آخذ بناصيته، إنّك تكشف المغرم والمأثم، اللهمّ‌ لا يهزم جندك، ولا يخلف وعدك، ولا ينفع ذا الجدّ منك الجدّ، سبحانك وبحمدك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وأبازرعة عن حديث رواه يونس بن أبي‌إسحاق،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يقول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وكلمتك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لهما الحديث،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خطأ رواه بعض الحفّاظ‍‌ عن أبي‌إسحاق، عن أبي‌ميسرة، عن النبيّ‌ صلي الله عليه وسلم ، مرسل،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بن رزيق، عن أبي‌إسحاق، عن أبي‌ميسرة والحارث، عن علي، عن النبيّ‌ صلي الله عليه وسلم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الأوّل أشبه؛ لأنّ‌ عمّار بن رزيق سمع من أبي‌إسحاق بآخره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الدعوات الكبير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والاعتقاد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القول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المقدسي في الأحاديث المختارة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w:t>
      </w:r>
      <w:bookmarkStart w:id="807" w:name="pg14286_150611"/>
    </w:p>
    <w:p>
      <w:pPr>
        <w:pStyle w:val="BookText"/>
        <w:rPr/>
      </w:pPr>
      <w:bookmarkEnd w:id="807"/>
      <w:r>
        <w:rPr>
          <w:rFonts w:eastAsia="Times New Roman" w:cs="Times New Roman" w:ascii="Times New Roman" w:hAnsi="Times New Roman"/>
          <w:color w:val="111111"/>
          <w:sz w:val="28"/>
          <w:szCs w:val="28"/>
          <w:lang w:val="en-US" w:bidi="en-US"/>
        </w:rPr>
        <w:t>14537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 وسلم يقول عند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غريب من حديث أبي‌ميسرة عمرو بن شرحبيل، عن علي، تفرّد به عمّار بن رزيق، عن أبي‌إسحاق، عنه، وعن الحارث، عن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08" w:name="__RefHeading___Toc6440955_3381743652"/>
      <w:bookmarkStart w:id="809" w:name="_Toc330"/>
      <w:bookmarkEnd w:id="808"/>
      <w:r>
        <w:rPr/>
        <w:t>3</w:t>
      </w:r>
      <w:r>
        <w:rPr>
          <w:rtl w:val="true"/>
        </w:rPr>
        <w:t xml:space="preserve">. </w:t>
      </w:r>
      <w:r>
        <w:rPr>
          <w:rtl w:val="true"/>
        </w:rPr>
        <w:t>عاصم بن ضمرة</w:t>
      </w:r>
      <w:bookmarkEnd w:id="809"/>
    </w:p>
    <w:p>
      <w:pPr>
        <w:pStyle w:val="BookText"/>
        <w:rPr/>
      </w:pPr>
      <w:r>
        <w:rPr>
          <w:rFonts w:eastAsia="Times New Roman" w:cs="Times New Roman" w:ascii="Times New Roman" w:hAnsi="Times New Roman"/>
          <w:color w:val="111111"/>
          <w:sz w:val="28"/>
          <w:szCs w:val="28"/>
          <w:lang w:val="en-US" w:bidi="en-US"/>
        </w:rPr>
        <w:t>14538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المدائني، حدّثنا الحسن بن حمّاد، حدّثنا علي بن عابس، عن أبي‌إسحاق، عن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أنّه إذا أخذ مضجعه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أسلمت نفسي، وإليك وجّهت وجهي، وإليك فوّضت أمري، آمنت بكتابك المنزل ونبيّك المرسل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أبان، حدّثنا علي بن عابس، عن أبي‌إسحاق،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أخذ مضجعه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أسلمت نفسي إليك، ووجّهت وجهي إليك، وفوّضت أمري إليك، وألجأت ظهري إليك، رغبة ورهبة إليك، لا منجا منك إلا إليك، آمنت بكتابك الّذي أنزلت، ونبيّك الّذي أرسلت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حديث عاصم بن ضمرة،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أخذ مضجعه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أسلمت نفسي إليك، وفوّضت أمري إليك،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علي بن عابس، عن أبي‌إسحاق، عن عاصم بن ضمرة، عن علي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القيسراني في أطراف الغرائب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قراءته قبل نومه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810" w:name="pg14286_150613"/>
    </w:p>
    <w:p>
      <w:pPr>
        <w:pStyle w:val="Heading6"/>
        <w:numPr>
          <w:ilvl w:val="5"/>
          <w:numId w:val="1"/>
        </w:numPr>
        <w:rPr/>
      </w:pPr>
      <w:bookmarkStart w:id="811" w:name="__RefHeading___Toc6440957_3381743652"/>
      <w:bookmarkStart w:id="812" w:name="_Toc331"/>
      <w:bookmarkEnd w:id="810"/>
      <w:bookmarkEnd w:id="811"/>
      <w:r>
        <w:rPr/>
        <w:t>4</w:t>
      </w:r>
      <w:r>
        <w:rPr>
          <w:rtl w:val="true"/>
        </w:rPr>
        <w:t xml:space="preserve">. </w:t>
      </w:r>
      <w:r>
        <w:rPr>
          <w:rtl w:val="true"/>
        </w:rPr>
        <w:t>أبوعبيدة بن عبدالله بن مسعود</w:t>
      </w:r>
      <w:bookmarkEnd w:id="812"/>
    </w:p>
    <w:p>
      <w:pPr>
        <w:pStyle w:val="BookText"/>
        <w:rPr/>
      </w:pPr>
      <w:r>
        <w:rPr>
          <w:rFonts w:eastAsia="Times New Roman" w:cs="Times New Roman" w:ascii="Times New Roman" w:hAnsi="Times New Roman"/>
          <w:color w:val="111111"/>
          <w:sz w:val="28"/>
          <w:szCs w:val="28"/>
          <w:lang w:val="en-US" w:bidi="en-US"/>
        </w:rPr>
        <w:t>14541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عابس، عن أبي‌إسحاق، عن أبي‌عبيدة، عن عبدالله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أخذ مضجعه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عذابك يوم تبعث عبادك</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الحفّاظ‍‌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6440959_3381743652"/>
      <w:bookmarkStart w:id="814" w:name="_Toc332"/>
      <w:bookmarkEnd w:id="813"/>
      <w:r>
        <w:rPr/>
        <w:t>5</w:t>
      </w:r>
      <w:r>
        <w:rPr>
          <w:rtl w:val="true"/>
        </w:rPr>
        <w:t xml:space="preserve">. </w:t>
      </w:r>
      <w:r>
        <w:rPr>
          <w:rtl w:val="true"/>
        </w:rPr>
        <w:t>أبوميسرة</w:t>
      </w:r>
      <w:bookmarkEnd w:id="814"/>
    </w:p>
    <w:p>
      <w:pPr>
        <w:pStyle w:val="BookText"/>
        <w:rPr/>
      </w:pPr>
      <w:r>
        <w:rPr>
          <w:rFonts w:eastAsia="Times New Roman" w:cs="Times New Roman" w:ascii="Times New Roman" w:hAnsi="Times New Roman"/>
          <w:color w:val="111111"/>
          <w:sz w:val="28"/>
          <w:szCs w:val="28"/>
          <w:lang w:val="en-US" w:bidi="en-US"/>
        </w:rPr>
        <w:t>14542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وابن أبي‌عاصم وعبدالله بن أحمد وابن أبي‌حاتم وأبوداوود والرمادي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أبي‌إسحاق، عن الحارث وأبي‌ميسرة، عن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رواياتهم في أحاديث الحارث</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6440961_3381743652"/>
      <w:bookmarkStart w:id="816" w:name="_Toc333"/>
      <w:bookmarkEnd w:id="815"/>
      <w:r>
        <w:rPr/>
        <w:t>6</w:t>
      </w:r>
      <w:r>
        <w:rPr>
          <w:rtl w:val="true"/>
        </w:rPr>
        <w:t xml:space="preserve">. </w:t>
      </w:r>
      <w:r>
        <w:rPr>
          <w:rtl w:val="true"/>
        </w:rPr>
        <w:t>ما ورد مرسلاً</w:t>
      </w:r>
      <w:bookmarkEnd w:id="816"/>
    </w:p>
    <w:p>
      <w:pPr>
        <w:pStyle w:val="BookText"/>
        <w:rPr/>
      </w:pPr>
      <w:r>
        <w:rPr>
          <w:rFonts w:eastAsia="Times New Roman" w:cs="Times New Roman" w:ascii="Times New Roman" w:hAnsi="Times New Roman"/>
          <w:color w:val="111111"/>
          <w:sz w:val="28"/>
          <w:szCs w:val="28"/>
          <w:lang w:val="en-US" w:bidi="en-US"/>
        </w:rPr>
        <w:t>14543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عند رسول الله صلي الله عليه وسلم ذات ليلة وكنت أسمعه إذا فرغ من صلاته وتبوّأ مضجعه من الليل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بمعافاتك من عقوبتك، وأعوذ برضاك من سخطك، وأعوذ بك منك، اللهمّ‌ لا أستطيع ثناء عليك ولو حرصت، أنت كما أثنيت علي نفسك</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14544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ورضي الله عنه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كان يقول إذا أخذ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وبكلماتك</w:t>
      </w:r>
      <w:bookmarkStart w:id="817" w:name="pg14286_150615"/>
    </w:p>
    <w:p>
      <w:pPr>
        <w:pStyle w:val="BookText"/>
        <w:rPr/>
      </w:pPr>
      <w:bookmarkEnd w:id="817"/>
      <w:r>
        <w:rPr>
          <w:rFonts w:ascii="Amiri" w:hAnsi="Amiri" w:eastAsia="Amiri" w:cs="Amiri"/>
          <w:color w:val="111111"/>
          <w:sz w:val="28"/>
          <w:sz w:val="28"/>
          <w:szCs w:val="28"/>
          <w:rtl w:val="true"/>
          <w:lang w:bidi="ar-SA"/>
        </w:rPr>
        <w:t>التامّات، من شرّ ما أنت آخذ بناصيته، اللهمّ‌ اكشف المغرم والمأثم، اللهمّ‌ لا يهزم جندك، ولا يخلف وعدك، ولا ينفع ذا الجدّ منك الجدّ، سبحانك وبحمدك</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يقول عند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وكلماتك التامّة، من شرّ ما أنت آخذ بناصيته، اللهمّ‌ إنّك تكشف المغرم والمأثم، اللهمّ‌ لا يهزم جندك، ولا يخلف وعدك، ولا ينفع ذا الجدّ منك الجدّ، سبحانك وبحمدك</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14546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رسول الله صلي الله عليه وسلم ؛ أنّه كان يقول عند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بوجهك الكريم وكلماتك التامّة، من شرّ ما أنت آخذ بناصيته، اللهمّ‌ أنت تكشف المغرم والمأثم، اللهمّ‌ لا يهزم جندك، ولا يخلف وعدك، ولا ينفع ذا الجدّ منك الجدّ، سبحانك وبحمدك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18" w:name="__RefHeading___Toc6440963_3381743652"/>
      <w:bookmarkStart w:id="819" w:name="_Toc334"/>
      <w:bookmarkEnd w:id="818"/>
      <w:r>
        <w:rPr/>
        <w:t>5</w:t>
      </w:r>
      <w:r>
        <w:rPr>
          <w:rtl w:val="true"/>
        </w:rPr>
        <w:t xml:space="preserve">. </w:t>
      </w:r>
      <w:r>
        <w:rPr>
          <w:rtl w:val="true"/>
        </w:rPr>
        <w:t>دعاؤه صلي الله عليه وآله وسلم إذا أمسي وأصبح</w:t>
      </w:r>
      <w:bookmarkEnd w:id="8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بن عدي</w:t>
      </w:r>
    </w:p>
    <w:p>
      <w:pPr>
        <w:pStyle w:val="Heading6"/>
        <w:numPr>
          <w:ilvl w:val="5"/>
          <w:numId w:val="1"/>
        </w:numPr>
        <w:rPr/>
      </w:pPr>
      <w:bookmarkStart w:id="820" w:name="__RefHeading___Toc6440965_3381743652"/>
      <w:bookmarkStart w:id="821" w:name="_Toc335"/>
      <w:bookmarkEnd w:id="820"/>
      <w:r>
        <w:rPr/>
        <w:t>1</w:t>
      </w:r>
      <w:r>
        <w:rPr>
          <w:rtl w:val="true"/>
        </w:rPr>
        <w:t xml:space="preserve">. </w:t>
      </w:r>
      <w:r>
        <w:rPr>
          <w:rtl w:val="true"/>
        </w:rPr>
        <w:t>الحارث</w:t>
      </w:r>
      <w:bookmarkEnd w:id="821"/>
    </w:p>
    <w:p>
      <w:pPr>
        <w:pStyle w:val="BookText"/>
        <w:rPr/>
      </w:pPr>
      <w:r>
        <w:rPr>
          <w:rFonts w:eastAsia="Times New Roman" w:cs="Times New Roman" w:ascii="Times New Roman" w:hAnsi="Times New Roman"/>
          <w:color w:val="111111"/>
          <w:sz w:val="28"/>
          <w:szCs w:val="28"/>
          <w:lang w:val="en-US" w:bidi="en-US"/>
        </w:rPr>
        <w:t>14547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عصمة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أبي‌المساور، عن أبي‌إسحاق، عن الحارث، عن علي،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أمسي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والملك لله الواحد القهّار، الحمد لله الّذي</w:t>
      </w:r>
      <w:bookmarkStart w:id="822" w:name="pg14286_150617"/>
    </w:p>
    <w:p>
      <w:pPr>
        <w:pStyle w:val="BookText"/>
        <w:rPr/>
      </w:pPr>
      <w:bookmarkEnd w:id="822"/>
      <w:r>
        <w:rPr>
          <w:rFonts w:ascii="Amiri" w:hAnsi="Amiri" w:eastAsia="Amiri" w:cs="Amiri"/>
          <w:color w:val="111111"/>
          <w:sz w:val="28"/>
          <w:sz w:val="28"/>
          <w:szCs w:val="28"/>
          <w:rtl w:val="true"/>
          <w:lang w:bidi="ar-SA"/>
        </w:rPr>
        <w:t>ذهب بالنهار وجاء بالليل، ونحن منه في عافية، اللهمّ‌ هذا خلق لك جديد قد جاء، فما عملت فيه من سيّئة فتجاوز عنها، وما عملت فيه من حسنة فتقبّلها، وأضعفها أضعافاً مضاعفة، اللهمّ‌ إنّك بجميع حاجتي عالم، وإنّك علي جميع نجحها قادر، اللهمّ‌ أنجح الليلة كلّ‌ حاجة لي، ولا تردّني في دنياي، ولا تنقصني في اخراي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أصبح قال مثل ذلك</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في كنز العمّال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عبدالغني بن سعيد في إيضاح الإشكال</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6440967_3381743652"/>
      <w:bookmarkStart w:id="824" w:name="_Toc336"/>
      <w:bookmarkEnd w:id="823"/>
      <w:r>
        <w:rPr/>
        <w:t>2</w:t>
      </w:r>
      <w:r>
        <w:rPr>
          <w:rtl w:val="true"/>
        </w:rPr>
        <w:t xml:space="preserve">. </w:t>
      </w:r>
      <w:r>
        <w:rPr>
          <w:rtl w:val="true"/>
        </w:rPr>
        <w:t>حجيّة بن عدي</w:t>
      </w:r>
      <w:bookmarkEnd w:id="824"/>
    </w:p>
    <w:p>
      <w:pPr>
        <w:pStyle w:val="BookText"/>
        <w:rPr/>
      </w:pPr>
      <w:r>
        <w:rPr>
          <w:rFonts w:eastAsia="Times New Roman" w:cs="Times New Roman" w:ascii="Times New Roman" w:hAnsi="Times New Roman"/>
          <w:color w:val="111111"/>
          <w:sz w:val="28"/>
          <w:szCs w:val="28"/>
          <w:lang w:val="en-US" w:bidi="en-US"/>
        </w:rPr>
        <w:t>14548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المختار، عن محمّد بن أبي‌ليلي، عن سلمة بن كهيل، عن حجيّة،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أنّه 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نصبح، وبك نمسي، وبك نحيا، وبك نموت، وإليك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حين يمسي مثل ذلك، ويقول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المصير</w:t>
      </w:r>
      <w:r>
        <w:rPr>
          <w:rFonts w:eastAsia="Amiri" w:cs="Amiri" w:ascii="Amiri" w:hAnsi="Amiri"/>
          <w:color w:val="111111"/>
          <w:sz w:val="28"/>
          <w:szCs w:val="28"/>
          <w:rtl w:val="true"/>
          <w:lang w:bidi="ar-SA"/>
        </w:rPr>
        <w:t xml:space="preserve">. </w:t>
      </w:r>
      <w:r>
        <w:rPr>
          <w:rStyle w:val="FootnoteAnchor"/>
          <w:rtl w:val="true"/>
        </w:rPr>
        <w:footnoteReference w:id="824"/>
      </w:r>
    </w:p>
    <w:p>
      <w:pPr>
        <w:pStyle w:val="Heading6"/>
        <w:numPr>
          <w:ilvl w:val="5"/>
          <w:numId w:val="1"/>
        </w:numPr>
        <w:rPr/>
      </w:pPr>
      <w:bookmarkStart w:id="825" w:name="__RefHeading___Toc6440969_3381743652"/>
      <w:bookmarkStart w:id="826" w:name="_Toc337"/>
      <w:bookmarkEnd w:id="825"/>
      <w:r>
        <w:rPr/>
        <w:t>6</w:t>
      </w:r>
      <w:r>
        <w:rPr>
          <w:rtl w:val="true"/>
        </w:rPr>
        <w:t xml:space="preserve">. </w:t>
      </w:r>
      <w:r>
        <w:rPr>
          <w:rtl w:val="true"/>
        </w:rPr>
        <w:t>دعاؤه صلي الله عليه وآله وسلم بعرفات</w:t>
      </w:r>
      <w:bookmarkEnd w:id="8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عبيدة</w:t>
      </w:r>
    </w:p>
    <w:p>
      <w:pPr>
        <w:pStyle w:val="Heading6"/>
        <w:numPr>
          <w:ilvl w:val="5"/>
          <w:numId w:val="1"/>
        </w:numPr>
        <w:rPr/>
      </w:pPr>
      <w:bookmarkStart w:id="827" w:name="__RefHeading___Toc6440971_3381743652"/>
      <w:bookmarkStart w:id="828" w:name="_Toc338"/>
      <w:bookmarkEnd w:id="827"/>
      <w:r>
        <w:rPr/>
        <w:t>1</w:t>
      </w:r>
      <w:r>
        <w:rPr>
          <w:rtl w:val="true"/>
        </w:rPr>
        <w:t xml:space="preserve">. </w:t>
      </w:r>
      <w:r>
        <w:rPr>
          <w:rtl w:val="true"/>
        </w:rPr>
        <w:t>خليفة بن حصين</w:t>
      </w:r>
      <w:bookmarkEnd w:id="828"/>
    </w:p>
    <w:p>
      <w:pPr>
        <w:pStyle w:val="BookText"/>
        <w:rPr/>
      </w:pPr>
      <w:r>
        <w:rPr>
          <w:rFonts w:eastAsia="Times New Roman" w:cs="Times New Roman" w:ascii="Times New Roman" w:hAnsi="Times New Roman"/>
          <w:color w:val="111111"/>
          <w:sz w:val="28"/>
          <w:szCs w:val="28"/>
          <w:lang w:val="en-US" w:bidi="en-US"/>
        </w:rPr>
        <w:t>14549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عبدالرحمان بن مخلد، حدّثنا إسحاق بن</w:t>
      </w:r>
    </w:p>
    <w:p>
      <w:pPr>
        <w:pStyle w:val="BookText"/>
        <w:rPr/>
      </w:pPr>
      <w:r>
        <w:rPr>
          <w:rFonts w:ascii="Amiri" w:hAnsi="Amiri" w:eastAsia="Amiri" w:cs="Amiri"/>
          <w:color w:val="111111"/>
          <w:sz w:val="28"/>
          <w:sz w:val="28"/>
          <w:szCs w:val="28"/>
          <w:rtl w:val="true"/>
          <w:lang w:bidi="ar-SA"/>
        </w:rPr>
        <w:t>محمّد بن يحيي بن مندة، حدّثنا أبي، حدّثنا أبوكريب، حدّثنا الحسن بن عطيّة، حدّثنا قيس بن الربيع، عن الأغرّ بن الصبّاح، عن خليفة بن حصين،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يحبّ‌ ما دعا به رسول الله صلي الله عليه وسلم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نقول وخير ممّا نقول، اللهمّ‌ لك صلاتي ونسكي ومحياي ومماتي، وإليك مآبي، والجدث تراثي، اللهمّ‌ إنّي أعوذ بك من عذاب القبر، ووسوسة الصدر، وشتات الأمر، اللهمّ‌ إنّي أسألك خير ما تجيء به الريح، وأعوذ بك من شرّ ما تجيء به الريح</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إسحاق بن محمّد بن يحيي بن مندة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أبوهشام الرفاعي محمّد بن يزيد بن رفاعة ويوسف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الأغرّ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خليفة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دعاء رسول الله صلي الله عليه وسلم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الحمد لك الحمد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وخيراً ممّا نقول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صلاتي ونسكي ومحياي ومماتي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ثوابي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عذاب القبر ووسوسته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 ما تجيء به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شرّ ما تجيء به الرياح</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14551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عبيدالله بن موسي، عن قيس بن الربيع، عن الأغرّ، عن خليفة بن حصين، عن علي،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أكثر دعاء رسول الله صلي الله عليه وسلم بعشيّة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تقول وخيراً ممّا نقول، اللهمّ‌ لك صلاتي ونسكي ومحياي ومماتي، وإليك مآبي، ولك ربّ‌ تراثي، اللهمّ‌ إنّي أعوذ بك من عذاب القبر، ووسوسة الصدر، وشتات الأمر، اللهمّ‌ إنّي أسألك من خير ما تجيء به الريح، وأعوذ بك من شرّ ما تجيء به الريح</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14552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القاضي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أحمد الهروي، حدّثنا إبراهيم بن إسحاق الحربي، حدّثنا عفّان، حدّثنا قيس، حدّثنا الأغرّ، عن خليفة بن حصين،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ما دعا به رسول الله صلي الله عليه وسلم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كالّذي نقول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ومثله في رواية الترمذي، والأظهر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ما نقول، اللهمّ‌ لك صلاتي ونسكي ومحياي ومماتي، اللهمّ‌ إنّي أعوذ بك من عذاب القبر، ووسوسة الصدر، اللهمّ‌ إنّي أسألك من خير ما تجيء به الرياح، وأعوذ بك من شرّ ما تجيء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المثنّي بن معاذ العنبري، حدّثنا عفّان بن مسلم، حدّثنا قيس بن الربيع، عن الأغرّ بن الصبّاح، عن خليفة بن حصين، 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ما قلت أنا والنبيّون قبلي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علي كلّ‌ شيء قدير</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14554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الأغرّ بن الصبّاح، عن خليفة بن حصين، عن علي بن أبي‌طالب،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ما دعا به رسول الله صلي الله عليه وسلم عشيّة عرفة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نقول وخيراً ممّا نقول، اللهمّ‌ لك صلاتي ونسكي ومحياي ومماتي، وإليك مآبي، ولك ربّ‌ تراثي، اللهمّ‌ إنّي أعوذ بك من عذاب القبر، ووسوسة الصدر، وشتات الأمر، اللهمّ‌ إنّي أعوذ بك من شرّ ما يجيء به الريح</w:t>
      </w:r>
      <w:r>
        <w:rPr>
          <w:rFonts w:eastAsia="Amiri" w:cs="Amiri" w:ascii="Amiri" w:hAnsi="Amiri"/>
          <w:color w:val="111111"/>
          <w:sz w:val="28"/>
          <w:szCs w:val="28"/>
          <w:rtl w:val="true"/>
          <w:lang w:bidi="ar-SA"/>
        </w:rPr>
        <w:t xml:space="preserve">. </w:t>
      </w:r>
      <w:r>
        <w:rPr>
          <w:rStyle w:val="FootnoteAnchor"/>
          <w:rtl w:val="true"/>
        </w:rPr>
        <w:footnoteReference w:id="831"/>
      </w:r>
      <w:bookmarkStart w:id="829" w:name="pg14286_150623"/>
    </w:p>
    <w:p>
      <w:pPr>
        <w:pStyle w:val="Heading6"/>
        <w:numPr>
          <w:ilvl w:val="5"/>
          <w:numId w:val="1"/>
        </w:numPr>
        <w:rPr/>
      </w:pPr>
      <w:bookmarkStart w:id="830" w:name="__RefHeading___Toc6440973_3381743652"/>
      <w:bookmarkStart w:id="831" w:name="_Toc339"/>
      <w:bookmarkEnd w:id="829"/>
      <w:bookmarkEnd w:id="830"/>
      <w:r>
        <w:rPr/>
        <w:t>2</w:t>
      </w:r>
      <w:r>
        <w:rPr>
          <w:rtl w:val="true"/>
        </w:rPr>
        <w:t xml:space="preserve">. </w:t>
      </w:r>
      <w:r>
        <w:rPr>
          <w:rtl w:val="true"/>
        </w:rPr>
        <w:t>عبدالله بن عبيدة</w:t>
      </w:r>
      <w:bookmarkEnd w:id="831"/>
    </w:p>
    <w:p>
      <w:pPr>
        <w:pStyle w:val="BookText"/>
        <w:rPr/>
      </w:pPr>
      <w:r>
        <w:rPr>
          <w:rFonts w:eastAsia="Times New Roman" w:cs="Times New Roman" w:ascii="Times New Roman" w:hAnsi="Times New Roman"/>
          <w:color w:val="111111"/>
          <w:sz w:val="28"/>
          <w:szCs w:val="28"/>
          <w:lang w:val="en-US" w:bidi="en-US"/>
        </w:rPr>
        <w:t>14555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أخيه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دعاء رسول الله صلي الله عليه وسلم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 سمعي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بصري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وسواس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شتات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ما يلج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ما يلج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ما تهبّ‌ به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بوائق الدهر</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المحاملي بإسناده إليه في الدعاء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وعن غيره المتّقي في كنز العمّال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موسي بن عبيدة،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دعائي ودعاء الأنبياء قبلي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علي كلّ‌ شيء قدير، اللهمّ‌ اجعل في قلبي نوراً، وفي سمعي نوراً، وفي بصري نوراً، اللهمّ‌ اشرح لي صدري، ويسّر لي أمري، وأعوذ بك من وسواس الصدر، وشتات الأمر، وفتنة القبر، اللهمّ‌ إنّي أعوذ بك من شرّ ما يلج في الليل، ومن شرّ ما يلج في النهار، ومن شرّ ما تهبّ‌ به الرياح، ومن شرّ بوائق الدهر</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14557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حدّثنا موسي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32" w:name="pg14286_150625"/>
    </w:p>
    <w:p>
      <w:pPr>
        <w:pStyle w:val="BookText"/>
        <w:rPr/>
      </w:pPr>
      <w:bookmarkEnd w:id="832"/>
      <w:r>
        <w:rPr>
          <w:rFonts w:eastAsia="Times New Roman" w:cs="Times New Roman" w:ascii="Times New Roman" w:hAnsi="Times New Roman"/>
          <w:color w:val="111111"/>
          <w:sz w:val="28"/>
          <w:szCs w:val="28"/>
          <w:lang w:val="en-US" w:bidi="en-US"/>
        </w:rPr>
        <w:t>14558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حدّثنا موسي بن عبيدة،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عبيدة الربذي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دعاء من كان قبلي من الأنبياء ودعائي يوم عرفة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علي كلّ‌ شيء قدير، اللهمّ‌ اجعل في بصري نوراً، وفي سمعي نوراً، وفي قلبي نوراً، اللهمّ‌ اشرح صدري، ويسّر لي أمري، اللهمّ‌ أعوذ بك من وسواس الصدر، وشتات الاُمور، وفتنة القبر، وشرّ ما يلج في الليل، وشرّ ما يلج في النهار، وشرّ ما تهبّ‌ به الرياح، ومن شرّ بوائق الدهور</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الدعوات الكبير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والخرائطي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موسي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دعاء رسول الله صلي الله عليه وسلم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بيده الخير، وهو علي كلّ‌ شيء قدير، اللهمّ‌ اجعل في سمعي نوراً، وفي بصري نوراً، وفي قلبي نوراً، اللهمّ‌ اغفر لي ذنبي، ويسّر لي أمري، واشرح لي صدري، اللهمّ‌ إنّي أعوذ بك من وسواس الصدر، وشتات الأمر، ومن عذاب القبر، اللهمّ‌ إنّي أعوذ بك من شرّ ما يلج في الليل، وشرّ ما يلج في النهار، وشرّ ما تهبّ‌ به الرياح، وشرّ بوائق الدهر</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6"/>
        <w:numPr>
          <w:ilvl w:val="5"/>
          <w:numId w:val="1"/>
        </w:numPr>
        <w:rPr/>
      </w:pPr>
      <w:bookmarkStart w:id="833" w:name="__RefHeading___Toc6440975_3381743652"/>
      <w:bookmarkStart w:id="834" w:name="_Toc340"/>
      <w:bookmarkEnd w:id="833"/>
      <w:r>
        <w:rPr/>
        <w:t>3</w:t>
      </w:r>
      <w:r>
        <w:rPr>
          <w:rtl w:val="true"/>
        </w:rPr>
        <w:t xml:space="preserve">. </w:t>
      </w:r>
      <w:r>
        <w:rPr>
          <w:rtl w:val="true"/>
        </w:rPr>
        <w:t>ما ورد مرسلاً</w:t>
      </w:r>
      <w:bookmarkEnd w:id="834"/>
    </w:p>
    <w:p>
      <w:pPr>
        <w:pStyle w:val="BookText"/>
        <w:rPr/>
      </w:pPr>
      <w:r>
        <w:rPr>
          <w:rFonts w:eastAsia="Times New Roman" w:cs="Times New Roman" w:ascii="Times New Roman" w:hAnsi="Times New Roman"/>
          <w:color w:val="111111"/>
          <w:sz w:val="28"/>
          <w:szCs w:val="28"/>
          <w:lang w:val="en-US" w:bidi="en-US"/>
        </w:rPr>
        <w:t>14560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من دعائه يوم عرفة أنواعاً، منها من حديث علي، أنّ‌ رسول الله صلي الله عليه وآله وسلم ، 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عرفة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علي كلّ‌ شيء قدير، اللهمّ‌ اجعل في قلبي نوراً، وفي سمعي نوراً، وفي بصري نوراً، اللهمّ‌ اشرح لي صدري، ويسّر لي أمري، أعوذ بك من وساوس</w:t>
      </w:r>
    </w:p>
    <w:p>
      <w:pPr>
        <w:pStyle w:val="BookText"/>
        <w:rPr/>
      </w:pPr>
      <w:r>
        <w:rPr>
          <w:rFonts w:ascii="Amiri" w:hAnsi="Amiri" w:eastAsia="Amiri" w:cs="Amiri"/>
          <w:color w:val="111111"/>
          <w:sz w:val="28"/>
          <w:sz w:val="28"/>
          <w:szCs w:val="28"/>
          <w:rtl w:val="true"/>
          <w:lang w:bidi="ar-SA"/>
        </w:rPr>
        <w:t>الصدر، وفتنة القبر، ومن شرّ ما تهبّ‌ به الرياح، ومن شرّ ما يأتي به الليل والنهار</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نقول وخير ممّا نقول، اللهمّ‌ لك صلاتي ونسكي، ومحياي ومماتي، وإليك مآبي، اللهمّ‌ إنّي أعوذ بك من عذاب القبر، ووسوسة الصدور، وشتات الأمر</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14562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قلت أنا والأنبياء قبلي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وهو علي كلّ‌ شيء قدير</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14563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الجندي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دعائي ودعاء الأنبياء قبلي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وهو علي كلّ‌ شيء قدير، اللهمّ‌ اجعل في سمعي نوراً، وفي بصري نوراً، وفي قلبي نوراً، اللهمّ‌ اشرح لي صدري، ويسّر لي أمري، وأعوذ بك من وسواس الصدور، وتشتّت الاُمور، وعذاب القبر، اللهمّ‌ إنّي أعوذ بك من شرّ ما يلج في الليل، وشرّ ما يلج في النهار، وشرّ ما تهبّ‌ به الرياح، وشرّ بوائق الدهر</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14564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أكثر دعاء النبيّ‌ صلي الله عليه وسلم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كالّذي تقول وخير ما نقول، اللهمّ‌ لك صلاتي ونسكي ومحياي ومماتي، وإليك مآبي، ولك ربّ‌ تراثي، اللهمّ‌ إنّي أعوذ بك من عذاب القبر، ووسوسة الصدر، وشتات الأمر، اللهمّ‌ إنّي أعوذ بك من شرّ كلّ‌ ذي شرّ</w:t>
      </w:r>
      <w:r>
        <w:rPr>
          <w:rFonts w:eastAsia="Amiri" w:cs="Amiri" w:ascii="Amiri" w:hAnsi="Amiri"/>
          <w:color w:val="111111"/>
          <w:sz w:val="28"/>
          <w:szCs w:val="28"/>
          <w:rtl w:val="true"/>
          <w:lang w:bidi="ar-SA"/>
        </w:rPr>
        <w:t xml:space="preserve">. </w:t>
      </w:r>
      <w:r>
        <w:rPr>
          <w:rStyle w:val="FootnoteAnchor"/>
          <w:rtl w:val="true"/>
        </w:rPr>
        <w:footnoteReference w:id="840"/>
      </w:r>
      <w:bookmarkStart w:id="835" w:name="pg14286_150629"/>
    </w:p>
    <w:p>
      <w:pPr>
        <w:pStyle w:val="Heading6"/>
        <w:numPr>
          <w:ilvl w:val="5"/>
          <w:numId w:val="1"/>
        </w:numPr>
        <w:rPr/>
      </w:pPr>
      <w:bookmarkStart w:id="836" w:name="__RefHeading___Toc6440977_3381743652"/>
      <w:bookmarkStart w:id="837" w:name="_Toc341"/>
      <w:bookmarkEnd w:id="835"/>
      <w:bookmarkEnd w:id="836"/>
      <w:r>
        <w:rPr/>
        <w:t>7</w:t>
      </w:r>
      <w:r>
        <w:rPr>
          <w:rtl w:val="true"/>
        </w:rPr>
        <w:t xml:space="preserve">. </w:t>
      </w:r>
      <w:r>
        <w:rPr>
          <w:rtl w:val="true"/>
        </w:rPr>
        <w:t>دعاؤه صلي الله عليه وآله عند ركوبه</w:t>
      </w:r>
      <w:bookmarkEnd w:id="8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w:t>
      </w:r>
    </w:p>
    <w:p>
      <w:pPr>
        <w:pStyle w:val="Heading6"/>
        <w:numPr>
          <w:ilvl w:val="5"/>
          <w:numId w:val="1"/>
        </w:numPr>
        <w:rPr/>
      </w:pPr>
      <w:bookmarkStart w:id="838" w:name="__RefHeading___Toc6440979_3381743652"/>
      <w:bookmarkStart w:id="839" w:name="_Toc342"/>
      <w:bookmarkEnd w:id="838"/>
      <w:r>
        <w:rPr/>
        <w:t>1</w:t>
      </w:r>
      <w:r>
        <w:rPr>
          <w:rtl w:val="true"/>
        </w:rPr>
        <w:t xml:space="preserve">. </w:t>
      </w:r>
      <w:r>
        <w:rPr>
          <w:rtl w:val="true"/>
        </w:rPr>
        <w:t>الحارث</w:t>
      </w:r>
      <w:bookmarkEnd w:id="839"/>
    </w:p>
    <w:p>
      <w:pPr>
        <w:pStyle w:val="BookText"/>
        <w:rPr/>
      </w:pPr>
      <w:r>
        <w:rPr>
          <w:rFonts w:eastAsia="Times New Roman" w:cs="Times New Roman" w:ascii="Times New Roman" w:hAnsi="Times New Roman"/>
          <w:color w:val="111111"/>
          <w:sz w:val="28"/>
          <w:szCs w:val="28"/>
          <w:lang w:val="en-US" w:bidi="en-US"/>
        </w:rPr>
        <w:t>14565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عليه السلام أنّه خرج من باب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رجله في الغرز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كرّمنا وحملنا في البرّ والبحر، ورزقنا من الطيّبات، وفضّلنا علي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ليعجب بعبده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إنّه لا 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14566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عاصم، عن عبيدالله بن الوزّاع، عن ليث بن أبي‌سليمان، عن أبي‌إسحاق،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كان إذا سافر وركب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842"/>
      </w:r>
    </w:p>
    <w:p>
      <w:pPr>
        <w:pStyle w:val="Heading6"/>
        <w:numPr>
          <w:ilvl w:val="5"/>
          <w:numId w:val="1"/>
        </w:numPr>
        <w:rPr/>
      </w:pPr>
      <w:bookmarkStart w:id="840" w:name="__RefHeading___Toc6440981_3381743652"/>
      <w:bookmarkStart w:id="841" w:name="_Toc343"/>
      <w:bookmarkEnd w:id="840"/>
      <w:r>
        <w:rPr/>
        <w:t>2</w:t>
      </w:r>
      <w:r>
        <w:rPr>
          <w:rtl w:val="true"/>
        </w:rPr>
        <w:t xml:space="preserve">. </w:t>
      </w:r>
      <w:r>
        <w:rPr>
          <w:rtl w:val="true"/>
        </w:rPr>
        <w:t>علي بن ربيعة</w:t>
      </w:r>
      <w:bookmarkEnd w:id="841"/>
    </w:p>
    <w:p>
      <w:pPr>
        <w:pStyle w:val="BookText"/>
        <w:rPr/>
      </w:pPr>
      <w:r>
        <w:rPr>
          <w:rFonts w:eastAsia="Times New Roman" w:cs="Times New Roman" w:ascii="Times New Roman" w:hAnsi="Times New Roman"/>
          <w:color w:val="111111"/>
          <w:sz w:val="28"/>
          <w:szCs w:val="28"/>
          <w:lang w:val="en-US" w:bidi="en-US"/>
        </w:rPr>
        <w:t>14567</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علي بن ربيعة، أنّه شهد عليّاً حين ركب، فلمّا</w:t>
      </w:r>
    </w:p>
    <w:p>
      <w:pPr>
        <w:pStyle w:val="BookText"/>
        <w:rPr/>
      </w:pPr>
      <w:r>
        <w:rPr>
          <w:rFonts w:ascii="Amiri" w:hAnsi="Amiri" w:eastAsia="Amiri" w:cs="Amiri"/>
          <w:color w:val="111111"/>
          <w:sz w:val="28"/>
          <w:sz w:val="28"/>
          <w:szCs w:val="28"/>
          <w:rtl w:val="true"/>
          <w:lang w:bidi="ar-SA"/>
        </w:rPr>
        <w:t>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حمد الله ثلاثاً، وكبّر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عبدالرزّاق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فعل مثل ما فعلت، وقال مثل ما قلت، ثمّ‌ ضحك،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ظلمت نفسي فاغفر لي، إنّه لا يغفر الذنوب إلا أنت، يعلم أنّه لا يغفر الذنوب إلا هو</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14568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حدّثنا أبوإسحاق الهمداني،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اتي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ظلمت نفسي فاغفر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أيّ‌ شيء ضحكت‌؟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وسلم فعل كما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شيء ضحكت‌؟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ذنوبي، يعلم أنّه لا يغفر</w:t>
      </w:r>
    </w:p>
    <w:p>
      <w:pPr>
        <w:pStyle w:val="BookText"/>
        <w:rPr/>
      </w:pPr>
      <w:r>
        <w:rPr>
          <w:rFonts w:ascii="Amiri" w:hAnsi="Amiri" w:eastAsia="Amiri" w:cs="Amiri"/>
          <w:color w:val="111111"/>
          <w:sz w:val="28"/>
          <w:sz w:val="28"/>
          <w:szCs w:val="28"/>
          <w:rtl w:val="true"/>
          <w:lang w:bidi="ar-SA"/>
        </w:rPr>
        <w:t>الذنوب غيري</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في سننه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الدعاء </w:t>
      </w:r>
      <w:r>
        <w:rPr>
          <w:rFonts w:eastAsia="Amiri" w:cs="Amiri" w:ascii="Amiri" w:hAnsi="Amiri"/>
          <w:color w:val="111111"/>
          <w:sz w:val="28"/>
          <w:szCs w:val="28"/>
          <w:lang w:bidi="ar-SA"/>
        </w:rPr>
        <w:t>1163/2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معاذ بن المثنّي، وعبدالغني بن عبدالواحد المقدسي في الترغيب في الدعاء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معاذ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أخبرنا أبومحمّد بن شوذب، حدّثنا شعيب بن أيّوب، حدّثنا عمرو بن عون، عن أبي‌الأحوص، عن أبي‌إسحاق، عن علي بن ربيعة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واُتي بدابّة 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أيّ‌ شيء ضحكت‌؟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فعل كما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شيء ضحكت‌؟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يضحك إلي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إنّه لا يغفر الذنوب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14570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علي بن ربيعة،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اتي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ظلمت نفسي فاغفر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يغفر الذنوب إلا أنت، وقال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ظلمت نفسي فاغفر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وسلم صنع كما صنعت، ثمّ‌ 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ذنوبي، يعلم أنّه لا يغفر الذنب غيره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اتي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استوي علي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سبحانك إنّي قد ظلمت نفسي فاغفر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صنع كما صنعت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إنّه لا يغفر الذنوب غيرك</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14572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اتي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سبحانك إنّي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وسلم صنع كما صنعت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رِدفَ‌ علي رضي الله عنه ،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ردفاً لرسول الله صلي الله عليه وسلم ، ففعل كالّذي رأيتني فعلت، ثمّ‌ 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لعبدي، يعلم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14574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مولي بني‌هاشم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رواية أبي‌سعيد بعد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لَمُنْقَلِبُونَ‌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الضبّي، حدّثنا عبدالله بن رجاء، أنبأ إسرائيل،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رديف علي رضي الله عنه ،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السرج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وكبّر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ظلمت نفسي فاغفر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أميرالمؤمنين‌؟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النبيّ‌ صلي الله عليه وسلم ففعل كالّذي رأيتني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للعبد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ذنوبي إنّه لايغفر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ربّ‌ له غيري</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14576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أبي‌إسحاق، عن علي بن ربيعة،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رِدفَ‌ علي،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السرج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الحمد لله،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قد ظلمت نفسي فاغفر لي، إنّه لايغفر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رسول الله صلي الله عليه وسلم ففعل كالّذي رأيتني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لربّنا يعجب لعبده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ذنوبي إنّه لا يغفر الذنوب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 لا ربّ‌ له غيري</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محمّد الفقيه، حدّثنا عبدالله بن عمر بن أحمد بن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عن عبيدالله بن موسي، عن إسرائيل،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رديف علي رضي الله عنه ،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السرج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الحمد لله، الحمد لله، الله أكبر،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قد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أميرالمؤمين‌؟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النبيّ‌ صلي الله عليه وسلم ففعل كالّذي رأيتني فعلت ثمّ‌ استضحك،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لربّنا يعجب لعبده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إنّه لا يغفر الذنوب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ربّ‌ له غيري</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14578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شيبان بن عبدالرحمان، عن أبي‌حجيّة الكندي أنّه حدّثهم عن أبي‌إسحاق الهمداني، عن علي بن ربيعة الأسدي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أبي‌طالب أنّه خرج من باب القصر فوضع يده علي غرز السرج،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علي 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كرّمنا وحملنا في البرّ والبحر ورزقنا</w:t>
      </w:r>
    </w:p>
    <w:p>
      <w:pPr>
        <w:pStyle w:val="BookText"/>
        <w:rPr/>
      </w:pPr>
      <w:r>
        <w:rPr>
          <w:rFonts w:ascii="Amiri" w:hAnsi="Amiri" w:eastAsia="Amiri" w:cs="Amiri"/>
          <w:color w:val="111111"/>
          <w:sz w:val="28"/>
          <w:sz w:val="28"/>
          <w:szCs w:val="28"/>
          <w:rtl w:val="true"/>
          <w:lang w:bidi="ar-SA"/>
        </w:rPr>
        <w:t xml:space="preserve">من الطيّبات وفضّلنا علي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سبّح الله ثلاثاً، وحمد الله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فإنّه لا يغفر الذنوب إلا أنت </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بإسناده إليه في الكامل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الأجلح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رِدفاً لعلي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إله إلا أنت سبحانك، إنّي ظلمت نفسي، فاغفر لي ذنوبي،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رسول الله صلي الله عليه وسلم ففعل مثل ما 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ظلمت نفسي فاغفر لي، إنّه لا 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14580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القطّان،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أبي‌إسحاق، عن علي بن ربيعة،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ردف علي بن أبي‌طالب، فلمّا ركب كبّر ثلاثاً، وحمد 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رسول الله صلي الله عليه وسلم ، ففعل كما فعلت</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الباهلي، حدّثنا يحيي بن سعيد القطّان، حدّثنا سفيان، حدّثني أبوإسحاق، عن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ردف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ظلمت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ردف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كما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ربّنا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إنّي ظلمت نفسي فاغفر لي، إنّه لا 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حديث رواه الثوري وغيره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رديف علي فقال حين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 الّذي سخّر لنا هذا،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أبوزياد القطّان، عن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أعجب من حديث علي بن ربيعة، كنت رِدفَ‌ علي؛ لأنّ‌ علي بن ربيعة كان حدثاً في عهد علي، ومثله أنكرت أن يكون ردف علي، حتّي حدّثنا سفيان عن أبي‌إسحاق، عن علي بن ربيعة، 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أبوإسحاق من علي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أباإسحاق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علي بن ربيعة</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14583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عن أبي‌إسحاق، عن علي بن ربيعة الأسدي،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اتي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إنّي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أيّ‌ شيء ضحكت‌؟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فعل مثل ما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عليك وسلّم، من أيّ‌ شيء ضحكت‌؟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ذنوبي، يعلم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شريك بن عبدالله،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اتي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قد ظلمت نفسي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فعل مثل ما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الربّ‌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14585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عبدالرحمان الرؤاسي، عن أبيه، عن أبي‌إسحاق، عن علي بن ربيعة، عن علي،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استضحك النبيّ‌ صلي الله عليه وسلم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ذنوبي؛ إنّه لا يغفر الذنوب</w:t>
      </w:r>
    </w:p>
    <w:p>
      <w:pPr>
        <w:pStyle w:val="BookText"/>
        <w:rPr/>
      </w:pPr>
      <w:r>
        <w:rPr>
          <w:rFonts w:ascii="IRNazanin" w:hAnsi="IRNazanin" w:eastAsia="IRNazanin"/>
          <w:color w:val="111111"/>
          <w:sz w:val="28"/>
          <w:sz w:val="28"/>
          <w:szCs w:val="28"/>
          <w:rtl w:val="true"/>
          <w:lang w:bidi="fa-IR"/>
        </w:rPr>
        <w:t>إلا أنت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أبي‌نوفل علي بن سليمان الكلبي،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علي 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وحملنا في البرّ والبحر، ورزقنا من الطيّبات، وفضّلنا علي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كبّر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هكذا رسول الله صلي الله عليه وسلم وأنا أردفه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14587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إبراهيم، أخبرنا أبوعبدالله محمّد بن علي بن محمّد بن صالح المقرئ المطرّز، أخبرنا أبوالقاسم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عبدالرحمان بن عبدالله، أخبرنا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أبوعبدالله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علي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إبراهيم بن عبدالرحمان بن عبدالملك بن هارون، أخبرنا أبوعبدالملك أحمد بن إبراهيم القرشي،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عبدالله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عبدالله بن عبدالرحمان بن يزيد، حدّثنا معاوية بن سلمة بن سليمان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عمرو بن قيس، عن أبي‌إسحاق، عن علي بن ربيعة،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أردف علي بن أبي‌طالب رجلاً،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وكبّر ثلاثاً، وهلّل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w:t>
      </w:r>
    </w:p>
    <w:p>
      <w:pPr>
        <w:pStyle w:val="BookText"/>
        <w:rPr/>
      </w:pPr>
      <w:r>
        <w:rPr>
          <w:rFonts w:ascii="Amiri" w:hAnsi="Amiri" w:eastAsia="Amiri" w:cs="Amiri"/>
          <w:color w:val="111111"/>
          <w:sz w:val="28"/>
          <w:sz w:val="28"/>
          <w:szCs w:val="28"/>
          <w:rtl w:val="true"/>
          <w:lang w:bidi="ar-SA"/>
        </w:rPr>
        <w:t>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النبيّ‌ صلي الله عليه وسلم ثمّ‌ فعل كما رأيتني فعلت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بقول عبده، يعلم أنّه لا يغفر الذنوب إلا هو</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معاوية بن سلمة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يسمعه أبوإسحاق السبيعي من علي بن ربيعة؛ لأنّ‌ شعبة وقفه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علي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حباب عن رجل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إسحاق بن حمزة بن فرّوخ البخاري، حدّثنا عيسي بن موسي الغنجار، عن عمرو بن أبي‌المقدام، حدّثنا أبوإسحاق الهمداني، عن علي بن ربيعة الوالبي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أراد أن يركب، فوضع رجله في الركاب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 علي السرج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ظلمت نفسي فاغفر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يفعل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إعجاب الربّ‌ تعالي من قول العبد يعلم أنّه لا يغفر الذنوب إلا هو</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14589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أبي‌إسحاق، عن علي بن ربيعة الأسدي،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اتي بدابّة، فوضع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w:t>
      </w:r>
    </w:p>
    <w:p>
      <w:pPr>
        <w:pStyle w:val="BookText"/>
        <w:rPr/>
      </w:pPr>
      <w:r>
        <w:rPr>
          <w:rFonts w:ascii="Amiri" w:hAnsi="Amiri" w:eastAsia="Amiri" w:cs="Amiri"/>
          <w:color w:val="111111"/>
          <w:sz w:val="28"/>
          <w:sz w:val="28"/>
          <w:szCs w:val="28"/>
          <w:rtl w:val="true"/>
          <w:lang w:bidi="ar-SA"/>
        </w:rPr>
        <w:t xml:space="preserve">إِلى‌ رَبِّنا لَمُنْقَلِبُونَ‌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كبّر ثلاثاً، وحمد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ظلمت نفسي فاغفر لي،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استضحكت‌؟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قال يوماً مثل ما قلت، ثمّ‌ استضحك،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استضحكت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ربّنا من قول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ظلمت نفسي فاغفر لي إنّه لا يغفر الذنوب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 له ربّاً يغفر الذنوب</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14590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أبي‌إسحاق، عن علي بن ربيعة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اتي بدابّة،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كبّر ثلاثاً، وحمد الله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ظلمت نفسي، فاغفر لي ذنبي،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قال يوماً مثل ما قلت، ثمّ‌ استضحك،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ربّنا من قول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قد ظلمت نفسي، فاغفر لي ذنوبي، إنّه لا يغفر الذنوب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 له ربّاً يغفر الذنوب</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14591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عن منصور بن المعتمر، عن أبي‌إسحاق، عن علي بن ربيعة الأسدي،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اتي بدابّة فوضع رجله عليها، فلمّا استوي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سَخَّرَ لَنا هذا وَ ما كُنّا لَهُ‌ مُقْرِنِينَ‌ وَ إِنّا إِلى‌ رَبِّنا لَمُنْقَلِبُونَ‌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حين ركب دابّته فعل هكذا</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14592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حدّثنا ابن شوذب المقرئ، حدّثنا شعيب بن أيّوب، حدّثنا 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أبي‌إسحاق،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من باب القصر فوضع رجله في غرز السرج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حملنا في البرّ والبحر، ورزقنا من الطيّبات، وفضّلنا علي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وسبّح ثلاثاً، وحمد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النبيّ‌ صلي الله عليه وسلم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إنّه لا يغفر الذنوب إلا أنت</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14593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بشر بن موسي، حدّثنا خلاد بن يحيي،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عبدالملك بن أبي‌الصفير،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علي رضي الله عنه خلفه ثمّ‌ سار في جبّانة الكوفة،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ذنوبي، إنّه لايغفر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استغفارك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والتفاتك إليّ‌ تضحك‌؟</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حملني خلفه ثمّ‌ سار بي في جانب الحرّة ثمّ‌ رفع رأسه إلي</w:t>
      </w:r>
    </w:p>
    <w:p>
      <w:pPr>
        <w:pStyle w:val="BookText"/>
        <w:rPr/>
      </w:pPr>
      <w:r>
        <w:rPr>
          <w:rFonts w:ascii="Amiri" w:hAnsi="Amiri" w:eastAsia="Amiri" w:cs="Amiri"/>
          <w:color w:val="111111"/>
          <w:sz w:val="28"/>
          <w:sz w:val="28"/>
          <w:szCs w:val="28"/>
          <w:rtl w:val="true"/>
          <w:lang w:bidi="ar-SA"/>
        </w:rPr>
        <w:t>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إلا أنت، 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استغفارك ربّك والتفاتك إليّ‌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ضحكت لضحك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لعجبه لعبده أنّه يعلم أنّه لا يغفر الذنوب أحد غيره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1159/2</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علي خلفه ثمّ‌ سار في جبّانة الكوفة،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رسول الله صلي الله عليه وسلم خلفه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ذنوبي، إنّه لا يغفر الذنوب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استغفارك ربّك والتفاتك إليّ‌ تضحك‌؟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ضحكت من ضحك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بعبده؛ إنّه علم أنّه لا يغفر الذنوب غيره</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14595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إسماعيل بن عبدالملك،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علي خلفه ثمّ‌ سار بي إلي جانب الحرّة،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استغفارك ربّك والتفاتك إليّ‌ تضحك‌؟</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رسول الله صلي الله عليه وسلم خلفه ثمّ‌ سار بي إلي جانب الحرّة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استغفارك ربّك والتفاتك إليّ‌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لضحك ربّي لعجبه لعبده أنّه يعلم أنّه لا يغفر الذنوب أحد غيره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14596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عبدالملك بن أبي‌الصفير، عن علي بن ربيعة،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استغفارك ربّك والتفاتك إليّ‌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من ضحك ربّي بعجبه لعبده أن يعلم أنّه لا يغفر الذنوب أحد غيره</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14597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أبوالعبّاس محمّد بن يعقوب، حدّثنا ابن إسحاق الصاغاني، حدّثنا أبونعيم، حدّثنا إسماعيل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أبوعلي الروذباري، أخبرنا أبومحمّد شوذب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شعيب بن أيّوب، حدّثنا أبونعيم،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أبي‌الصفير،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علي بن أبي‌طالب رضي الله عنه خلفه ثمّ‌ صار بي في جبّانة الكوفة، ثمّ‌ رفع رأسه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استغفارك ربّك والتفاتك إليّ‌ تضحك‌؟</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حملني خلفه ثمّ‌ سار بي في جانب الحرّة،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يضحك،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استغفارك ربّك والتفاتك إليّ‌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لضحك ربّي، تعجبه لعبده أنّه يعلم أنّه لا يغفر الذنوب أحد غيره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14598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أشكاب، حدّثنا الفضل بن دكين، حدّثنا إسماعيل بن عبدالملك،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علي عليه السلام خلفه، ثمّ‌ سار بي في جبّانة الكوفة،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استغفارك ربّك، والتفاتك إليّ‌ تضحك‌؟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حملني خلفه، ثمّ‌ سار بي في جانب الحرّة، ثمّ‌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استغفارك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والتفاتك إليّ‌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ضحكت من ضحك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يعجب لعبده أنّه يعلم لا يغفر الذنوب أحد غيره</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الدعاء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الدارقطني في العلل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إسماعيل عن علي بن ربيعة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الفضل بن دكين أبونعيم، عن إسماعيل بن عبدالملك،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أميرالمؤمنين علي رضي الله عنه خلفه حتّي مرّ بنا إلي جبّانة الكوفة،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يضحك،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استغفارك لذنبك، والتفاتك إليّ‌ ضاحكاً، لماذا؟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رسول الله صلي الله عليه وسلم خلفه إلي موضع ذكره، ثمّ‌ رفع رأسه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ذنوبي، إنّه لا يغفر الذنوب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يضحك،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لضحك ربّي يعجب لعبده أنّه يعلم أنّه لا يغفر الذنوب أحد غيره</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14600</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بن أبي‌ليلي، حدّثني أبي، عن ابن أبي‌ليلي، عن الحكم، عن علي بن ربيعة،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 أنّه كان إذا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استوي علي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ثلاثاً، وهلّل ثلاثاً</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14601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إسحاق بن سافري، حدّثنا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14602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هذا الحديث شعيب بن صفوان، عن يونس بن خبّاب، عن شقيق بن عقبة الأسدي، عن علي بن ربيعة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14603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بن زغبة،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عبدربّه بن سعيد، عن يونس بن خبّاب، عن شقيق الأزدي،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أردفني علي بن أبي‌طالب خلفه علي بغلة،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سخّر لنا هذا وما كنّا له مقرنين، وإنّا إلي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حمد الله ثلاث مرّات، ثمّ‌ كبّر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رديف رسول الله صلي الله عليه وسلم فقال مثل ذلك،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ضحكت‌؟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لعجب الله للعبد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إنّه لا يغفر الذنوب</w:t>
      </w:r>
    </w:p>
    <w:p>
      <w:pPr>
        <w:pStyle w:val="BookText"/>
        <w:rPr/>
      </w:pPr>
      <w:r>
        <w:rPr>
          <w:rFonts w:ascii="Amiri" w:hAnsi="Amiri" w:eastAsia="Amiri" w:cs="Amiri"/>
          <w:color w:val="111111"/>
          <w:sz w:val="28"/>
          <w:sz w:val="28"/>
          <w:szCs w:val="28"/>
          <w:rtl w:val="true"/>
          <w:lang w:bidi="ar-SA"/>
        </w:rPr>
        <w:t>إلا أنت،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الدعاء </w:t>
      </w:r>
      <w:r>
        <w:rPr>
          <w:rFonts w:eastAsia="Amiri" w:cs="Amiri" w:ascii="Amiri" w:hAnsi="Amiri"/>
          <w:color w:val="111111"/>
          <w:sz w:val="28"/>
          <w:szCs w:val="28"/>
          <w:lang w:bidi="ar-SA"/>
        </w:rPr>
        <w:t>1161/2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ضحكت لعجب الله للعبد، إنّه علم أنّه لا يغفر الذنوب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هانئ، حدّثنا السري بن خزيمة، حدّثنا سعيد بن سليمان الواسطي، حدّثنا فضيل بن مرزوق، عن ميسرة بن حبيب النهدي، عن المنهال بن عمرو،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رِدفاً لعلي رضي الله عنه ،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ظلمت نفسي فاغفر لي ذنوبي، إنّه لا يغفر الذنوب إلاأنت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إلي أحد شقّيه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يضحكك‌؟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ردف النبيّ‌ صلي الله عليه وسلم فصنع رسول الله صلي الله عليه وسلم كما صنعت فسألته كما سألتني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ليعجب إلي العبد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إنّي قد ظلمت نفسي فاغفر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عرف أنّ‌ له ربّاً يغفر ويعاقب</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14605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عبدالله بن صالح العجلي، حدّثنا فضيل بن مرزوق، عن ميسرة بن حبيب، عن المنهال بن عمرو، عن علي بن ربيعة،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رِدفاً لعلي رضي الله عنه ،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سبحانك، إنّي ظلمت نفسي فاغفر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يضحكك‌؟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 رسول الله صلي الله عليه وسلم فصنع كما صنعت، ثمّ‌ قلت له كما قلت لي،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ليضحك إلي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ظلمت نفسي فاغفر لي ذنوبي، إنّه لا يغفر الذنوب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عرف أنّي أغفر واُعاقب</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1160/2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الدارقطني في العلل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المنهال عن علي بن ربيعة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عبدالرحمان بن بشر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عبدالرحمان بن مهدي حديث علي بن ربيعة الّذي رواه،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رِدفَ‌ علي، فلمّا 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عبدالرحمان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يونس بن خبّاب، فأتيت يونس بن خبّاب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رواه عن علي بن ربيعة</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14607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العربي والقرطبي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ربيعة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 بن أبي‌طالب ركب دابّة يوماً،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لا إله إلا أنت، ظلمت نفسي فاغفر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صنع كما صنعت، وقال كما قلت، ثمّ‌ ضحك،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ظلمت نفسي فاغفر لي، فإنّه لا يغفر الذنوب إلا أنت، يعلم أنّه لا يغفر الذنوب غيره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1665/4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الزخرف، تفسير القرطبي </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أبوداوود الطيالسي في مسنده وأبوعبدالله محمّد بن خويز منداد في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وابن شاهين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اتي بدابّة،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إنّي ظلمت نفسي فاغفر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 ممّ‌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النبيّ‌ صلي الله عليه وسلم ، ففعل مثل ما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الربّ‌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يغفر الذنوب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ليضحك إلي العبد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ظلمت نفسي فاغفر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عرف أنّ‌ له ربّاً يغفر ويعاقب</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والطبري وابن المنذر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أنّه اتي بدابّة،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استوي علي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قد ظلمت نفسي فاغفر لي</w:t>
      </w:r>
    </w:p>
    <w:p>
      <w:pPr>
        <w:pStyle w:val="BookText"/>
        <w:rPr/>
      </w:pPr>
      <w:r>
        <w:rPr>
          <w:rFonts w:ascii="Amiri" w:hAnsi="Amiri" w:eastAsia="Amiri" w:cs="Amiri"/>
          <w:color w:val="111111"/>
          <w:sz w:val="28"/>
          <w:sz w:val="28"/>
          <w:szCs w:val="28"/>
          <w:rtl w:val="true"/>
          <w:lang w:bidi="ar-SA"/>
        </w:rPr>
        <w:t>ذنوبي، إنّه لا يغفر الذنوب إلا أنت،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فعل كما فعلت، 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الربّ‌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عبدي أنّه لا يغفر الذنوب غيري</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وعن غيرهم السيوطي في الدرّ المنثور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علي بن ربيعة الوالبي الأسدي، عن علي في ركوب الدابّة وما يقال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أبوإسحاق السبيعي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أبي‌إسحاق كذلك منصور بن المعتمر وعمرو بن قيس الملائي وسفيان الثوري وأبوالأحوص وشريك وأبونوفل علي بن سليمان والأجلح بن عبدالله، واختلف عنه، فقال مصعب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وأبويوسف القاضي عن ليث جميعاً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ووهما، والصواب ما رواه شيبان عن الأجلح، عن أبي‌إسحاق،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أصحاب أبي‌إسحاق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وأبوإسحاق لم يسمع هذا الحديث من علي بن ربيعة، يبيّن ذلك ما رواه عبدالرحمان بن مهدي،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علي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خبّاب،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الحديث شعيب بن صفوان، عن يونس بن خبّاب، عن شقيق بن عقبة الأسدي،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المنهال بن عمرو وإسماعيل بن عبدالملك بن أبي‌الصفَير، عن علي بن ربيعة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رواية أبي‌إسحاق مرسلاً، وأحسنها إسناداً حديث المنهال بن عمرو عن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bookmarkStart w:id="842" w:name="pg14286_150674"/>
    </w:p>
    <w:p>
      <w:pPr>
        <w:pStyle w:val="BookText"/>
        <w:rPr/>
      </w:pPr>
      <w:bookmarkEnd w:id="842"/>
      <w:r>
        <w:rPr>
          <w:rFonts w:ascii="Amiri" w:hAnsi="Amiri" w:eastAsia="Amiri" w:cs="Amiri"/>
          <w:color w:val="111111"/>
          <w:sz w:val="28"/>
          <w:sz w:val="28"/>
          <w:szCs w:val="28"/>
          <w:rtl w:val="true"/>
          <w:lang w:bidi="ar-SA"/>
        </w:rPr>
        <w:t xml:space="preserve">ورواه محمّد بن عبدالرحمان بن أبي‌ليلي، عن الحكم بن عتيبة، عن علي بن ربيعة </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Heading6"/>
        <w:numPr>
          <w:ilvl w:val="5"/>
          <w:numId w:val="1"/>
        </w:numPr>
        <w:rPr/>
      </w:pPr>
      <w:bookmarkStart w:id="843" w:name="__RefHeading___Toc6440983_3381743652"/>
      <w:bookmarkStart w:id="844" w:name="_Toc344"/>
      <w:bookmarkEnd w:id="843"/>
      <w:r>
        <w:rPr/>
        <w:t>8</w:t>
      </w:r>
      <w:r>
        <w:rPr>
          <w:rtl w:val="true"/>
        </w:rPr>
        <w:t xml:space="preserve">. </w:t>
      </w:r>
      <w:r>
        <w:rPr>
          <w:rtl w:val="true"/>
        </w:rPr>
        <w:t>دعاؤه صلي الله عليه وآله وسلم إذا نظر في المرآة</w:t>
      </w:r>
      <w:bookmarkEnd w:id="8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845" w:name="__RefHeading___Toc6440985_3381743652"/>
      <w:bookmarkStart w:id="846" w:name="_Toc345"/>
      <w:bookmarkEnd w:id="845"/>
      <w:r>
        <w:rPr/>
        <w:t>1</w:t>
      </w:r>
      <w:r>
        <w:rPr>
          <w:rtl w:val="true"/>
        </w:rPr>
        <w:t xml:space="preserve">. </w:t>
      </w:r>
      <w:r>
        <w:rPr>
          <w:rtl w:val="true"/>
        </w:rPr>
        <w:t>النعمان بن سعد</w:t>
      </w:r>
      <w:bookmarkEnd w:id="846"/>
    </w:p>
    <w:p>
      <w:pPr>
        <w:pStyle w:val="BookText"/>
        <w:rPr/>
      </w:pPr>
      <w:r>
        <w:rPr>
          <w:rFonts w:eastAsia="Times New Roman" w:cs="Times New Roman" w:ascii="Times New Roman" w:hAnsi="Times New Roman"/>
          <w:color w:val="111111"/>
          <w:sz w:val="28"/>
          <w:szCs w:val="28"/>
          <w:lang w:val="en-US" w:bidi="en-US"/>
        </w:rPr>
        <w:t>14611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إسحاق، عن النعمان بن سعد،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إذا نظر وجهه في المرآة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اللهمّ‌ كما حسّنت خَلقي فحسّن خُلقي</w:t>
      </w:r>
      <w:r>
        <w:rPr>
          <w:rFonts w:eastAsia="Amiri" w:cs="Amiri" w:ascii="Amiri" w:hAnsi="Amiri"/>
          <w:color w:val="111111"/>
          <w:sz w:val="28"/>
          <w:szCs w:val="28"/>
          <w:rtl w:val="true"/>
          <w:lang w:bidi="ar-SA"/>
        </w:rPr>
        <w:t xml:space="preserve">. </w:t>
      </w:r>
      <w:r>
        <w:rPr>
          <w:rStyle w:val="FootnoteAnchor"/>
          <w:rtl w:val="true"/>
        </w:rPr>
        <w:footnoteReference w:id="888"/>
      </w:r>
    </w:p>
    <w:p>
      <w:pPr>
        <w:pStyle w:val="Heading6"/>
        <w:numPr>
          <w:ilvl w:val="5"/>
          <w:numId w:val="1"/>
        </w:numPr>
        <w:rPr/>
      </w:pPr>
      <w:bookmarkStart w:id="847" w:name="__RefHeading___Toc6440987_3381743652"/>
      <w:bookmarkStart w:id="848" w:name="_Toc346"/>
      <w:bookmarkEnd w:id="847"/>
      <w:r>
        <w:rPr/>
        <w:t>2</w:t>
      </w:r>
      <w:r>
        <w:rPr>
          <w:rtl w:val="true"/>
        </w:rPr>
        <w:t xml:space="preserve">. </w:t>
      </w:r>
      <w:r>
        <w:rPr>
          <w:rtl w:val="true"/>
        </w:rPr>
        <w:t>ما ورد مرسلاً</w:t>
      </w:r>
      <w:bookmarkEnd w:id="848"/>
    </w:p>
    <w:p>
      <w:pPr>
        <w:pStyle w:val="BookText"/>
        <w:rPr/>
      </w:pPr>
      <w:r>
        <w:rPr>
          <w:rFonts w:eastAsia="Times New Roman" w:cs="Times New Roman" w:ascii="Times New Roman" w:hAnsi="Times New Roman"/>
          <w:color w:val="111111"/>
          <w:sz w:val="28"/>
          <w:szCs w:val="28"/>
          <w:lang w:val="en-US" w:bidi="en-US"/>
        </w:rPr>
        <w:t>14612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نظر في المرآة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اللهمّ‌ كما حسّنت خَلقي فحسّن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حسّنت خَلقي فحسّن خُلقي، وجنّبني منكرات الأخلاق</w:t>
      </w:r>
      <w:r>
        <w:rPr>
          <w:rFonts w:eastAsia="Amiri" w:cs="Amiri" w:ascii="Amiri" w:hAnsi="Amiri"/>
          <w:color w:val="111111"/>
          <w:sz w:val="28"/>
          <w:szCs w:val="28"/>
          <w:rtl w:val="true"/>
          <w:lang w:bidi="ar-SA"/>
        </w:rPr>
        <w:t xml:space="preserve">. </w:t>
      </w:r>
      <w:r>
        <w:rPr>
          <w:rStyle w:val="FootnoteAnchor"/>
          <w:rtl w:val="true"/>
        </w:rPr>
        <w:footnoteReference w:id="889"/>
      </w:r>
    </w:p>
    <w:p>
      <w:pPr>
        <w:pStyle w:val="Heading6"/>
        <w:numPr>
          <w:ilvl w:val="5"/>
          <w:numId w:val="1"/>
        </w:numPr>
        <w:rPr/>
      </w:pPr>
      <w:bookmarkStart w:id="849" w:name="__RefHeading___Toc6440989_3381743652"/>
      <w:bookmarkStart w:id="850" w:name="_Toc347"/>
      <w:bookmarkEnd w:id="849"/>
      <w:r>
        <w:rPr/>
        <w:t>9</w:t>
      </w:r>
      <w:r>
        <w:rPr>
          <w:rtl w:val="true"/>
        </w:rPr>
        <w:t xml:space="preserve">. </w:t>
      </w:r>
      <w:r>
        <w:rPr>
          <w:rtl w:val="true"/>
        </w:rPr>
        <w:t>دعاؤه صلي الله عليه وآله وسلم في الشدّة</w:t>
      </w:r>
      <w:bookmarkEnd w:id="8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p>
    <w:p>
      <w:pPr>
        <w:pStyle w:val="BookText"/>
        <w:rPr/>
      </w:pPr>
      <w:r>
        <w:rPr>
          <w:rFonts w:eastAsia="Times New Roman" w:cs="Times New Roman" w:ascii="Times New Roman" w:hAnsi="Times New Roman"/>
          <w:color w:val="111111"/>
          <w:sz w:val="28"/>
          <w:szCs w:val="28"/>
          <w:lang w:val="en-US" w:bidi="en-US"/>
        </w:rPr>
        <w:t>14613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وأبونعيم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شدّاد بن الهاد، عن عبدالله بن جعفر</w:t>
      </w:r>
      <w:r>
        <w:rPr>
          <w:rFonts w:eastAsia="Amiri" w:cs="Amiri" w:ascii="Amiri" w:hAnsi="Amiri"/>
          <w:color w:val="111111"/>
          <w:sz w:val="28"/>
          <w:szCs w:val="28"/>
          <w:rtl w:val="true"/>
          <w:lang w:bidi="ar-SA"/>
        </w:rPr>
        <w:t>:</w:t>
      </w:r>
      <w:bookmarkStart w:id="851" w:name="pg14286_150676"/>
    </w:p>
    <w:p>
      <w:pPr>
        <w:pStyle w:val="BookText"/>
        <w:rPr/>
      </w:pPr>
      <w:bookmarkEnd w:id="851"/>
      <w:r>
        <w:rPr>
          <w:rFonts w:ascii="Amiri" w:hAnsi="Amiri" w:eastAsia="Amiri" w:cs="Amiri"/>
          <w:color w:val="111111"/>
          <w:sz w:val="28"/>
          <w:sz w:val="28"/>
          <w:szCs w:val="28"/>
          <w:rtl w:val="true"/>
          <w:lang w:bidi="ar-SA"/>
        </w:rPr>
        <w:t>أنّه كان يعلّم بناته هؤلاء الكلمات، ويأمرهنّ‌ بهنّ‌، ويذكر أنّه تلقّاهنّ‌ عن علي بن أبي‌طالب، وأنّ‌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كان يقولهنّ‌ إذا كربه أمر واشتدّ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سبحانه، تبارك الله ربّ‌ العالمين، وربّ‌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الكبري للنسائي </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مسند أحمد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العلل للدارقطني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الصحابة لأحمد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الدعاء للطبراني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6440991_3381743652"/>
      <w:bookmarkStart w:id="853" w:name="_Toc348"/>
      <w:bookmarkEnd w:id="852"/>
      <w:r>
        <w:rPr/>
        <w:t>10</w:t>
      </w:r>
      <w:r>
        <w:rPr>
          <w:rtl w:val="true"/>
        </w:rPr>
        <w:t xml:space="preserve">. </w:t>
      </w:r>
      <w:r>
        <w:rPr>
          <w:rtl w:val="true"/>
        </w:rPr>
        <w:t>دعاؤه صلي الله عليه وآله وسلم عند لبسه الثوب الجديد</w:t>
      </w:r>
      <w:bookmarkEnd w:id="8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54" w:name="__RefHeading___Toc6440993_3381743652"/>
      <w:bookmarkStart w:id="855" w:name="_Toc349"/>
      <w:bookmarkEnd w:id="854"/>
      <w:r>
        <w:rPr/>
        <w:t>1</w:t>
      </w:r>
      <w:r>
        <w:rPr>
          <w:rtl w:val="true"/>
        </w:rPr>
        <w:t xml:space="preserve">. </w:t>
      </w:r>
      <w:r>
        <w:rPr>
          <w:rtl w:val="true"/>
        </w:rPr>
        <w:t>أبومطر</w:t>
      </w:r>
      <w:bookmarkEnd w:id="855"/>
    </w:p>
    <w:p>
      <w:pPr>
        <w:pStyle w:val="BookText"/>
        <w:rPr/>
      </w:pPr>
      <w:r>
        <w:rPr>
          <w:rFonts w:eastAsia="Times New Roman" w:cs="Times New Roman" w:ascii="Times New Roman" w:hAnsi="Times New Roman"/>
          <w:color w:val="111111"/>
          <w:sz w:val="28"/>
          <w:szCs w:val="28"/>
          <w:lang w:val="en-US" w:bidi="en-US"/>
        </w:rPr>
        <w:t>14614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عمر، حدّثنا شيخ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أبوالمحياة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أتي أصحاب الثياب،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ثوباً فلبسه ما بين كعبه إلي رصغه،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اواري به عورتي، وأتجمّل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إذا لبس ثوباً جديداً قال هكذا</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14615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علي رضي الله عنه قميصاً بثلاثة دراهم فلبسه ما بين الرصغين إلي الكعبين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صلي الله عليه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صلي الله عليه وسلم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الكسوة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462/15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مختار بن نافع التمّار، عن أبي‌مطر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رأي عليّاً أتي غلاماً حدثاً فاشتري منه قميصاً بثلاثة دراهم، ولبسه إلي ما بين الرصغين إلي الكعبين، يقول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ترويه عن نفسك، أو عن نبيّ‌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سمعته من رسول الله صلي الله عليه وسلم يقوله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14617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وعبّاس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أنقي لثوبك وأتقي لك، وخذ من رأسك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وهو بين يدي مؤتزر بإزار، مرتد برداء، ومعه الدرّة كأنّه أعرابي بدوي،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انتهي إلي دار بني أبي‌معيط‍‌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فإنّ‌ اليمين تنفق السلعة، وتمحق البركة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أصحاب التمر، فإذا خادم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 فردّه مواليّ‌ فأبي 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تمرك وأعطها درهمها؛ فإنّها ليس لها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تمره وأعطاها درهمها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ترضي عنّي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أوفيتهم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يزد كسبكم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ومعه المسلمون حتّي انتهي إلي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في سوقنا طاف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من السمك حتف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أتي 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سوق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أتي آخر، فلمّا عرفه لم يشتر منه شيئاً، فأتي غلاماً حدثاً فاشتري منه قميصاً بثلاثة دراهم، فلبسه ما بين الرصغين إلي الكعبين، يقول في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شيء سمعته من رسول الله صلي الله عليه وسلم يقوله عند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صاحب الثوب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 أميرالمؤمنين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منه درهمين‌؟ فأخذ أبوه درهماً ثمّ‌ جاء به أميرالمؤمنين وهو جالس مع المسلمين علي باب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قميصنا ثمن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رضائي وأخذ رضاءه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14618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المبارك الصنعاني، حدّثنا زيد بن المبارك، حدّثنا مروان بن معاوية الفزاري، حدّثنا المختار بن نافع التمّار، حدّثني أبومطر البصري،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رضي الله عنه واشتري قميصاً بثلاثة دراهم ولبسه ما بين الركبتين إلي الكعبين</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شيء ترويه عن نفسك، أو شيء سمعته من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صلي الله عليه وسلم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978/2</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سويد بن سعيد، حدّثنا مروان الفزاري، عن المختار بن نافع، حدّثني أبومطر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عليّاً اشتري ثوباً بثلاثة دراهم،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صلي الله عليه وسلم يقول</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14620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المعافي بن عمران، عن مختار التمّار، عن أبي‌مطر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فانتهينا إلي سوق الكبير فتوسّم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بيعتي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وأتي غلاماً حدثاً فاشتري منه قميصاً بثلاثة دراهم، فلبسه من الرصغين إلي الكعبين، يقول في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تحدّثه عن نفسك، أو عن النبيّ‌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يقول ذلك إذا لبس ثوباً</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14621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 حدّثنا رجاء أبويحيي صاحب السقط‍‌، عن معمر بن زياد أنّ‌ أبامطر حدّثه،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بالكوفة، فمرّ علي رضي الله عنه فتبعته حتّي أتي علي أصحاب الثياب، فنظر إلي قميص مخيط‍‌ فتناوله فساوم به صاحبه، فاشتراه بثلاثة دراهم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 عورتي، وألبسني الرياش، هكذا سمعت رسول الله صلي الله عليه وسلم يقول إذا لبس الثوب</w:t>
      </w:r>
      <w:r>
        <w:rPr>
          <w:rFonts w:eastAsia="Amiri" w:cs="Amiri" w:ascii="Amiri" w:hAnsi="Amiri"/>
          <w:color w:val="111111"/>
          <w:sz w:val="28"/>
          <w:szCs w:val="28"/>
          <w:rtl w:val="true"/>
          <w:lang w:bidi="ar-SA"/>
        </w:rPr>
        <w:t xml:space="preserve">. </w:t>
      </w:r>
      <w:r>
        <w:rPr>
          <w:rStyle w:val="FootnoteAnchor"/>
          <w:rtl w:val="true"/>
        </w:rPr>
        <w:footnoteReference w:id="899"/>
      </w:r>
      <w:bookmarkStart w:id="856" w:name="pg14286_150684"/>
    </w:p>
    <w:p>
      <w:pPr>
        <w:pStyle w:val="Heading6"/>
        <w:numPr>
          <w:ilvl w:val="5"/>
          <w:numId w:val="1"/>
        </w:numPr>
        <w:rPr/>
      </w:pPr>
      <w:bookmarkStart w:id="857" w:name="__RefHeading___Toc6440995_3381743652"/>
      <w:bookmarkStart w:id="858" w:name="_Toc350"/>
      <w:bookmarkEnd w:id="856"/>
      <w:bookmarkEnd w:id="857"/>
      <w:r>
        <w:rPr/>
        <w:t>2</w:t>
      </w:r>
      <w:r>
        <w:rPr>
          <w:rtl w:val="true"/>
        </w:rPr>
        <w:t xml:space="preserve">. </w:t>
      </w:r>
      <w:r>
        <w:rPr>
          <w:rtl w:val="true"/>
        </w:rPr>
        <w:t>ما ورد مرسلاً</w:t>
      </w:r>
      <w:bookmarkEnd w:id="858"/>
    </w:p>
    <w:p>
      <w:pPr>
        <w:pStyle w:val="BookText"/>
        <w:rPr/>
      </w:pPr>
      <w:r>
        <w:rPr>
          <w:rFonts w:eastAsia="Times New Roman" w:cs="Times New Roman" w:ascii="Times New Roman" w:hAnsi="Times New Roman"/>
          <w:color w:val="111111"/>
          <w:sz w:val="28"/>
          <w:szCs w:val="28"/>
          <w:lang w:val="en-US" w:bidi="en-US"/>
        </w:rPr>
        <w:t>14622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مردويه وابن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لبس ثوباً جديداً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اواري به عورتي وأتجمّل به في الناس</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السيوطي في الدرّ المنثور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علّمني رسول الله صلي الله عليه وسلم إذا لبست ثوباً جديداً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أتجمّل به في الناس، اللهمّ‌ اجعلها ثياب بركة أسعي بها لمرضاتك، وأعمل فيها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أنت كسوتنيه، أسألك خيره وخير ما صنع له، اللهمّ‌ هب لي من حقّك، وارض عنّي خلقك</w:t>
      </w:r>
      <w:r>
        <w:rPr>
          <w:rFonts w:eastAsia="Amiri" w:cs="Amiri" w:ascii="Amiri" w:hAnsi="Amiri"/>
          <w:color w:val="111111"/>
          <w:sz w:val="28"/>
          <w:szCs w:val="28"/>
          <w:rtl w:val="true"/>
          <w:lang w:bidi="ar-SA"/>
        </w:rPr>
        <w:t xml:space="preserve">. </w:t>
      </w:r>
      <w:r>
        <w:rPr>
          <w:rStyle w:val="FootnoteAnchor"/>
          <w:rtl w:val="true"/>
        </w:rPr>
        <w:footnoteReference w:id="901"/>
      </w:r>
    </w:p>
    <w:p>
      <w:pPr>
        <w:pStyle w:val="Heading6"/>
        <w:numPr>
          <w:ilvl w:val="5"/>
          <w:numId w:val="1"/>
        </w:numPr>
        <w:rPr/>
      </w:pPr>
      <w:bookmarkStart w:id="859" w:name="__RefHeading___Toc6440997_3381743652"/>
      <w:bookmarkStart w:id="860" w:name="_Toc351"/>
      <w:bookmarkEnd w:id="859"/>
      <w:r>
        <w:rPr/>
        <w:t>11</w:t>
      </w:r>
      <w:r>
        <w:rPr>
          <w:rtl w:val="true"/>
        </w:rPr>
        <w:t xml:space="preserve">. </w:t>
      </w:r>
      <w:r>
        <w:rPr>
          <w:rtl w:val="true"/>
        </w:rPr>
        <w:t>دعاؤه صلي الله عليه وآله وسلم عند السفر</w:t>
      </w:r>
      <w:bookmarkEnd w:id="8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سعد</w:t>
      </w:r>
    </w:p>
    <w:p>
      <w:pPr>
        <w:pStyle w:val="BookText"/>
        <w:rPr/>
      </w:pPr>
      <w:r>
        <w:rPr>
          <w:rFonts w:eastAsia="Times New Roman" w:cs="Times New Roman" w:ascii="Times New Roman" w:hAnsi="Times New Roman"/>
          <w:color w:val="111111"/>
          <w:sz w:val="28"/>
          <w:szCs w:val="28"/>
          <w:lang w:val="en-US" w:bidi="en-US"/>
        </w:rPr>
        <w:t>14624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عمران بن ظبيان، عن حكيم بن سعد،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أراد أن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وبك أحلّ‌، وبك أسير</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14625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والبزّار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الأزدي، أخبرني أبي، عن أبي‌سلام عبدالملك بن مسلم بن سلام، عن عمران بن ظبيان، عن حكيم بن سعد، عن علي</w:t>
      </w:r>
      <w:r>
        <w:rPr>
          <w:rFonts w:eastAsia="Amiri" w:cs="Amiri" w:ascii="Amiri" w:hAnsi="Amiri"/>
          <w:color w:val="111111"/>
          <w:sz w:val="28"/>
          <w:szCs w:val="28"/>
          <w:rtl w:val="true"/>
          <w:lang w:bidi="ar-SA"/>
        </w:rPr>
        <w:t>:</w:t>
      </w:r>
      <w:bookmarkStart w:id="861" w:name="pg14286_150686"/>
    </w:p>
    <w:p>
      <w:pPr>
        <w:pStyle w:val="BookText"/>
        <w:rPr/>
      </w:pPr>
      <w:bookmarkEnd w:id="861"/>
      <w:r>
        <w:rPr>
          <w:rFonts w:ascii="Amiri" w:hAnsi="Amiri" w:eastAsia="Amiri" w:cs="Amiri"/>
          <w:color w:val="111111"/>
          <w:sz w:val="28"/>
          <w:sz w:val="28"/>
          <w:szCs w:val="28"/>
          <w:rtl w:val="true"/>
          <w:lang w:bidi="ar-SA"/>
        </w:rPr>
        <w:t>أنّ‌ رسول الله صلي الله عليه وسلم كان 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وبك أحول، وبك أسير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البحر الزخّار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أجول، وبك أصول وبك اقاتل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محمّد الملطي، حدّثنا أبونعيم، حدّثنا عبدالملك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خالد بن النضر القرشي، 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حدّثنا أبوسلام عبدالملك بن مسلم بن سلام، عن عمران بن ظبيان، عن حكيم بن سعد،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وبك أجول، وبك أسير</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14627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هاشم بن القاسم، حدّثنا أبوسلام عبدالملك بن مسلم الحنفي، عن عمران بن ظبيان، عن حكيم بن سعد أبي‌تحيي،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وبك أحول، وبك أسير</w:t>
      </w:r>
      <w:r>
        <w:rPr>
          <w:rFonts w:eastAsia="Amiri" w:cs="Amiri" w:ascii="Amiri" w:hAnsi="Amiri"/>
          <w:color w:val="111111"/>
          <w:sz w:val="28"/>
          <w:szCs w:val="28"/>
          <w:rtl w:val="true"/>
          <w:lang w:bidi="ar-SA"/>
        </w:rPr>
        <w:t xml:space="preserve">. </w:t>
      </w:r>
      <w:r>
        <w:rPr>
          <w:rStyle w:val="FootnoteAnchor"/>
          <w:rtl w:val="true"/>
        </w:rPr>
        <w:footnoteReference w:id="905"/>
      </w:r>
    </w:p>
    <w:p>
      <w:pPr>
        <w:pStyle w:val="Heading6"/>
        <w:numPr>
          <w:ilvl w:val="5"/>
          <w:numId w:val="1"/>
        </w:numPr>
        <w:rPr/>
      </w:pPr>
      <w:bookmarkStart w:id="862" w:name="__RefHeading___Toc6440999_3381743652"/>
      <w:bookmarkStart w:id="863" w:name="_Toc352"/>
      <w:bookmarkEnd w:id="862"/>
      <w:r>
        <w:rPr/>
        <w:t>12</w:t>
      </w:r>
      <w:r>
        <w:rPr>
          <w:rtl w:val="true"/>
        </w:rPr>
        <w:t xml:space="preserve">. </w:t>
      </w:r>
      <w:r>
        <w:rPr>
          <w:rtl w:val="true"/>
        </w:rPr>
        <w:t>دعاؤه صلي الله عليه وآله وسلم عند رؤيته ما يحبّ‌ وما يكره</w:t>
      </w:r>
      <w:bookmarkEnd w:id="8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14628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حدّثنا إسرائيل، عن محمّد بن عبدالله بن أبي‌رافع، عن أبيه، عن عمّه عبيدالله بن أبي‌رافع،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رأي ما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14629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w:t>
      </w:r>
      <w:bookmarkStart w:id="864" w:name="pg14286_150689"/>
    </w:p>
    <w:p>
      <w:pPr>
        <w:pStyle w:val="BookText"/>
        <w:rPr/>
      </w:pPr>
      <w:bookmarkEnd w:id="8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محمّد بن عبدالله بن أبي‌رافع، عن أبيه، عن عمّه عبيدالله بن أبي‌رافع،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رأي ما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 ما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أبوالشيخ في أخلاق النبيّ‌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ضحكه وتبسّمه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6441001_3381743652"/>
      <w:bookmarkStart w:id="866" w:name="_Toc353"/>
      <w:bookmarkEnd w:id="865"/>
      <w:r>
        <w:rPr/>
        <w:t>13</w:t>
      </w:r>
      <w:r>
        <w:rPr>
          <w:rtl w:val="true"/>
        </w:rPr>
        <w:t xml:space="preserve">. </w:t>
      </w:r>
      <w:r>
        <w:rPr>
          <w:rtl w:val="true"/>
        </w:rPr>
        <w:t>دعاؤه صلي الله عليه وآله وسلم عند عيادته المريض</w:t>
      </w:r>
      <w:bookmarkEnd w:id="8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867" w:name="__RefHeading___Toc6441003_3381743652"/>
      <w:bookmarkStart w:id="868" w:name="_Toc354"/>
      <w:bookmarkEnd w:id="867"/>
      <w:r>
        <w:rPr/>
        <w:t>1</w:t>
      </w:r>
      <w:r>
        <w:rPr>
          <w:rtl w:val="true"/>
        </w:rPr>
        <w:t xml:space="preserve">. </w:t>
      </w:r>
      <w:r>
        <w:rPr>
          <w:rtl w:val="true"/>
        </w:rPr>
        <w:t>الحارث</w:t>
      </w:r>
      <w:bookmarkEnd w:id="868"/>
    </w:p>
    <w:p>
      <w:pPr>
        <w:pStyle w:val="BookText"/>
        <w:rPr/>
      </w:pPr>
      <w:r>
        <w:rPr>
          <w:rFonts w:eastAsia="Times New Roman" w:cs="Times New Roman" w:ascii="Times New Roman" w:hAnsi="Times New Roman"/>
          <w:color w:val="111111"/>
          <w:sz w:val="28"/>
          <w:szCs w:val="28"/>
          <w:lang w:val="en-US" w:bidi="en-US"/>
        </w:rPr>
        <w:t>14630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دخل علي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 الشافي، لا شافي إلا أنت</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14631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الحارث، عن علي،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عوّذ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 الشافي، ولا شفاء إلا شفاؤك،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14632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عاد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فأنت الشافي، لا شفاء إلا شفاؤك،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بإسناده إليه في الجامع الكبير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مولي بني‌هاشم، حدّثنا إسرائيل، حدّثنا أبوإسحاق،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عوّذ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اشف أنت الشافي، لا شفاء إلا شفاؤك،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14634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محمّد بن سعيد بن الأصبهاني، حدّثنا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عبيد بن غنّام، حدّثنا أبوبكر بن أبي‌شيبة، حدّثنا أبوالأحوص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التستري، حدّثنا يحيي الحمّاني، حدّثنا أبوبكر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عبدالرحمان بن سلم الرازي، حدّثنا سهل بن عثمان، حدّثنا عبيدالله بن موسي، عن إسرائيل، كلّهم عن أبي‌إسحاق، عن الحارث،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إذا عاد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 الشافي، لا شفاء إلا شفاؤك، شفاء لا يغادر سقماً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يده اليمني علي خدّه الأيمن، واللفظ‍‌ لحديث شريك</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14635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أبي‌إسحاق، عن الحارث، عن علي،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عوّذ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w:t>
      </w:r>
      <w:bookmarkStart w:id="869" w:name="pg14286_150693"/>
    </w:p>
    <w:p>
      <w:pPr>
        <w:pStyle w:val="BookText"/>
        <w:rPr/>
      </w:pPr>
      <w:bookmarkEnd w:id="869"/>
      <w:r>
        <w:rPr>
          <w:rFonts w:ascii="Amiri" w:hAnsi="Amiri" w:eastAsia="Amiri" w:cs="Amiri"/>
          <w:color w:val="111111"/>
          <w:sz w:val="28"/>
          <w:sz w:val="28"/>
          <w:szCs w:val="28"/>
          <w:rtl w:val="true"/>
          <w:lang w:bidi="ar-SA"/>
        </w:rPr>
        <w:t>الشافي، لا شفاء إلا شفاؤك،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إسرائيل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شراحيل بن عروة، حدّثنا أبوبكر بن عيّاش،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إذا دخل علي مريض وضع يده اليمني علي خدّه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 الشافي،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14638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النقّاش المقرئ، حدّثنا يحيي بن ساسويه المروزي، حدّثنا سويد بن نصر أبوالفضل المروزي، حدّثنا عبدالكبير بن دينار الصائغ، حدّثنا أبوإسحاق، عن الحارث،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أنّه كان إذا عاد مريضاً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 الشافي، لا شافي إلا أنت، اللهمّ‌ إنّي أسألك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Heading6"/>
        <w:numPr>
          <w:ilvl w:val="5"/>
          <w:numId w:val="1"/>
        </w:numPr>
        <w:rPr/>
      </w:pPr>
      <w:bookmarkStart w:id="870" w:name="__RefHeading___Toc6441005_3381743652"/>
      <w:bookmarkStart w:id="871" w:name="_Toc355"/>
      <w:bookmarkEnd w:id="870"/>
      <w:r>
        <w:rPr/>
        <w:t>2</w:t>
      </w:r>
      <w:r>
        <w:rPr>
          <w:rtl w:val="true"/>
        </w:rPr>
        <w:t xml:space="preserve">. </w:t>
      </w:r>
      <w:r>
        <w:rPr>
          <w:rtl w:val="true"/>
        </w:rPr>
        <w:t>ما ورد مرسلاً</w:t>
      </w:r>
      <w:bookmarkEnd w:id="871"/>
    </w:p>
    <w:p>
      <w:pPr>
        <w:pStyle w:val="BookText"/>
        <w:rPr/>
      </w:pPr>
      <w:r>
        <w:rPr>
          <w:rFonts w:eastAsia="Times New Roman" w:cs="Times New Roman" w:ascii="Times New Roman" w:hAnsi="Times New Roman"/>
          <w:color w:val="111111"/>
          <w:sz w:val="28"/>
          <w:szCs w:val="28"/>
          <w:lang w:val="en-US" w:bidi="en-US"/>
        </w:rPr>
        <w:t>14640</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إذا دخل علي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w:t>
      </w:r>
      <w:bookmarkStart w:id="872" w:name="pg14286_150695"/>
    </w:p>
    <w:p>
      <w:pPr>
        <w:pStyle w:val="BookText"/>
        <w:rPr/>
      </w:pPr>
      <w:bookmarkEnd w:id="872"/>
      <w:r>
        <w:rPr>
          <w:rFonts w:ascii="Amiri" w:hAnsi="Amiri" w:eastAsia="Amiri" w:cs="Amiri"/>
          <w:color w:val="111111"/>
          <w:sz w:val="28"/>
          <w:sz w:val="28"/>
          <w:szCs w:val="28"/>
          <w:rtl w:val="true"/>
          <w:lang w:bidi="ar-SA"/>
        </w:rPr>
        <w:t>الناس، واشف أنت الشافي، لا شفاء إلا شفاؤك،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غيره المتّقي في كنز العمّال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ابن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عاد مريضاً وضع يده علي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واشف أنت الشافي، اللهمّ‌ إنّي أسألك لفلان بن فلان شفاء لا يغادر سقماً</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14642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عاد مريضاً وضع يده اليمني علي خدّه اليمني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أذهب البأس ربّ‌ الناس، اشف أنت الشافي، لا يكشف الضرّ إلا أنت</w:t>
      </w:r>
      <w:r>
        <w:rPr>
          <w:rFonts w:eastAsia="Amiri" w:cs="Amiri" w:ascii="Amiri" w:hAnsi="Amiri"/>
          <w:color w:val="111111"/>
          <w:sz w:val="28"/>
          <w:szCs w:val="28"/>
          <w:rtl w:val="true"/>
          <w:lang w:bidi="ar-SA"/>
        </w:rPr>
        <w:t xml:space="preserve">. </w:t>
      </w:r>
      <w:r>
        <w:rPr>
          <w:rStyle w:val="FootnoteAnchor"/>
          <w:rtl w:val="true"/>
        </w:rPr>
        <w:footnoteReference w:id="918"/>
      </w:r>
    </w:p>
    <w:p>
      <w:pPr>
        <w:pStyle w:val="Heading5"/>
        <w:numPr>
          <w:ilvl w:val="4"/>
          <w:numId w:val="1"/>
        </w:numPr>
        <w:rPr/>
      </w:pPr>
      <w:bookmarkStart w:id="873" w:name="__RefHeading___Toc6441007_3381743652"/>
      <w:bookmarkStart w:id="874" w:name="_Toc356"/>
      <w:bookmarkEnd w:id="873"/>
      <w:r>
        <w:rPr>
          <w:rtl w:val="true"/>
        </w:rPr>
        <w:t>الثالث</w:t>
      </w:r>
      <w:r>
        <w:rPr>
          <w:rtl w:val="true"/>
        </w:rPr>
        <w:t xml:space="preserve">: </w:t>
      </w:r>
      <w:r>
        <w:rPr>
          <w:rtl w:val="true"/>
        </w:rPr>
        <w:t>قراءته صلي الله عليه وآله وسلم القرآن</w:t>
      </w:r>
      <w:bookmarkEnd w:id="874"/>
    </w:p>
    <w:p>
      <w:pPr>
        <w:pStyle w:val="Heading6"/>
        <w:numPr>
          <w:ilvl w:val="5"/>
          <w:numId w:val="1"/>
        </w:numPr>
        <w:rPr/>
      </w:pPr>
      <w:bookmarkStart w:id="875" w:name="__RefHeading___Toc6441009_3381743652"/>
      <w:bookmarkStart w:id="876" w:name="_Toc357"/>
      <w:bookmarkEnd w:id="875"/>
      <w:r>
        <w:rPr/>
        <w:t>1</w:t>
      </w:r>
      <w:r>
        <w:rPr>
          <w:rtl w:val="true"/>
        </w:rPr>
        <w:t xml:space="preserve">. </w:t>
      </w:r>
      <w:r>
        <w:rPr>
          <w:rtl w:val="true"/>
        </w:rPr>
        <w:t>كان لا يحجبه عن قراءة القرآن إلا الجنابة</w:t>
      </w:r>
      <w:bookmarkEnd w:id="8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w:t>
      </w:r>
    </w:p>
    <w:p>
      <w:pPr>
        <w:pStyle w:val="Heading6"/>
        <w:numPr>
          <w:ilvl w:val="5"/>
          <w:numId w:val="1"/>
        </w:numPr>
        <w:rPr/>
      </w:pPr>
      <w:bookmarkStart w:id="877" w:name="__RefHeading___Toc6441011_3381743652"/>
      <w:bookmarkStart w:id="878" w:name="_Toc358"/>
      <w:bookmarkEnd w:id="877"/>
      <w:r>
        <w:rPr/>
        <w:t>1</w:t>
      </w:r>
      <w:r>
        <w:rPr>
          <w:rtl w:val="true"/>
        </w:rPr>
        <w:t xml:space="preserve">. </w:t>
      </w:r>
      <w:r>
        <w:rPr>
          <w:rtl w:val="true"/>
        </w:rPr>
        <w:t>الأشجّ‌</w:t>
      </w:r>
      <w:bookmarkEnd w:id="878"/>
    </w:p>
    <w:p>
      <w:pPr>
        <w:pStyle w:val="BookText"/>
        <w:rPr/>
      </w:pPr>
      <w:r>
        <w:rPr>
          <w:rFonts w:eastAsia="Times New Roman" w:cs="Times New Roman" w:ascii="Times New Roman" w:hAnsi="Times New Roman"/>
          <w:color w:val="111111"/>
          <w:sz w:val="28"/>
          <w:szCs w:val="28"/>
          <w:lang w:val="en-US" w:bidi="en-US"/>
        </w:rPr>
        <w:t>14643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أبي‌الحسن الراشدي القزويني، عن أبي‌الفتوح محمّد بن الفضل الإسفرائني، عن القاضي جحيم الروياني، عن الأشجّ‌، عن علي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صلي الله عليه وآله وسلم لا يحجزه عن قراءة القرآن إلا الجنابة</w:t>
      </w:r>
      <w:r>
        <w:rPr>
          <w:rFonts w:eastAsia="Amiri" w:cs="Amiri" w:ascii="Amiri" w:hAnsi="Amiri"/>
          <w:color w:val="111111"/>
          <w:sz w:val="28"/>
          <w:szCs w:val="28"/>
          <w:rtl w:val="true"/>
          <w:lang w:bidi="ar-SA"/>
        </w:rPr>
        <w:t xml:space="preserve">. </w:t>
      </w:r>
      <w:r>
        <w:rPr>
          <w:rStyle w:val="FootnoteAnchor"/>
          <w:rtl w:val="true"/>
        </w:rPr>
        <w:footnoteReference w:id="919"/>
      </w:r>
      <w:bookmarkStart w:id="879" w:name="pg14286_150697"/>
    </w:p>
    <w:p>
      <w:pPr>
        <w:pStyle w:val="Heading6"/>
        <w:numPr>
          <w:ilvl w:val="5"/>
          <w:numId w:val="1"/>
        </w:numPr>
        <w:rPr/>
      </w:pPr>
      <w:bookmarkStart w:id="880" w:name="__RefHeading___Toc6441013_3381743652"/>
      <w:bookmarkStart w:id="881" w:name="_Toc359"/>
      <w:bookmarkEnd w:id="879"/>
      <w:bookmarkEnd w:id="880"/>
      <w:r>
        <w:rPr/>
        <w:t>2</w:t>
      </w:r>
      <w:r>
        <w:rPr>
          <w:rtl w:val="true"/>
        </w:rPr>
        <w:t xml:space="preserve">. </w:t>
      </w:r>
      <w:r>
        <w:rPr>
          <w:rtl w:val="true"/>
        </w:rPr>
        <w:t>أبوالبختري</w:t>
      </w:r>
      <w:bookmarkEnd w:id="881"/>
    </w:p>
    <w:p>
      <w:pPr>
        <w:pStyle w:val="BookText"/>
        <w:rPr/>
      </w:pPr>
      <w:r>
        <w:rPr>
          <w:rFonts w:eastAsia="Times New Roman" w:cs="Times New Roman" w:ascii="Times New Roman" w:hAnsi="Times New Roman"/>
          <w:color w:val="111111"/>
          <w:sz w:val="28"/>
          <w:szCs w:val="28"/>
          <w:lang w:val="en-US" w:bidi="en-US"/>
        </w:rPr>
        <w:t>14644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سلم، عن الأعمش، عن عمرو بن مرّة، عن أبي‌البختري،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يقرأ القرآن علي كلّ‌ حال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القيسراني في أطراف الغرائب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إليه الدارقطني في العلل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يحيي بن نصر، حدّثنا أبوعبدالرحمان الأذرمي، حدّثنا زياد البكائي، عن الأعمش، عن عمرو بن مرّة، عن أبي‌البختري،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يقرأ القرآن علي كلّ‌ حال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21"/>
      </w:r>
    </w:p>
    <w:p>
      <w:pPr>
        <w:pStyle w:val="Heading6"/>
        <w:numPr>
          <w:ilvl w:val="5"/>
          <w:numId w:val="1"/>
        </w:numPr>
        <w:rPr/>
      </w:pPr>
      <w:bookmarkStart w:id="882" w:name="__RefHeading___Toc6441015_3381743652"/>
      <w:bookmarkStart w:id="883" w:name="_Toc360"/>
      <w:bookmarkEnd w:id="882"/>
      <w:r>
        <w:rPr/>
        <w:t>3</w:t>
      </w:r>
      <w:r>
        <w:rPr>
          <w:rtl w:val="true"/>
        </w:rPr>
        <w:t xml:space="preserve">. </w:t>
      </w:r>
      <w:r>
        <w:rPr>
          <w:rtl w:val="true"/>
        </w:rPr>
        <w:t>الحارث</w:t>
      </w:r>
      <w:bookmarkEnd w:id="883"/>
    </w:p>
    <w:p>
      <w:pPr>
        <w:pStyle w:val="BookText"/>
        <w:rPr/>
      </w:pPr>
      <w:r>
        <w:rPr>
          <w:rFonts w:eastAsia="Times New Roman" w:cs="Times New Roman" w:ascii="Times New Roman" w:hAnsi="Times New Roman"/>
          <w:color w:val="111111"/>
          <w:sz w:val="28"/>
          <w:szCs w:val="28"/>
          <w:lang w:val="en-US" w:bidi="en-US"/>
        </w:rPr>
        <w:t>14646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حدّثنا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صلي الله عليه وسلم بعد ما أحدث قبل أن يمسّ‌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علي، عن النبيّ‌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Heading6"/>
        <w:numPr>
          <w:ilvl w:val="5"/>
          <w:numId w:val="1"/>
        </w:numPr>
        <w:rPr/>
      </w:pPr>
      <w:bookmarkStart w:id="884" w:name="__RefHeading___Toc6441017_3381743652"/>
      <w:bookmarkStart w:id="885" w:name="_Toc361"/>
      <w:bookmarkEnd w:id="884"/>
      <w:r>
        <w:rPr/>
        <w:t>4</w:t>
      </w:r>
      <w:r>
        <w:rPr>
          <w:rtl w:val="true"/>
        </w:rPr>
        <w:t xml:space="preserve">. </w:t>
      </w:r>
      <w:r>
        <w:rPr>
          <w:rtl w:val="true"/>
        </w:rPr>
        <w:t>عبدالله بن سلمة</w:t>
      </w:r>
      <w:bookmarkEnd w:id="885"/>
    </w:p>
    <w:p>
      <w:pPr>
        <w:pStyle w:val="BookText"/>
        <w:rPr/>
      </w:pPr>
      <w:r>
        <w:rPr>
          <w:rFonts w:eastAsia="Times New Roman" w:cs="Times New Roman" w:ascii="Times New Roman" w:hAnsi="Times New Roman"/>
          <w:color w:val="111111"/>
          <w:sz w:val="28"/>
          <w:szCs w:val="28"/>
          <w:lang w:val="en-US" w:bidi="en-US"/>
        </w:rPr>
        <w:t>14647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محمّد بن عبيد بن عتبة، حدّثنا فروة بن أبي‌المغراء، أخبرنا أبوعبدالله الجعفي، عن أبان بن تغلب، عن عمرو بن مرّة، عن عبدالله بن سلمة رضي الله عنه ،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علي بن أبي‌طالب رضي الله عنه من المخرج، فأخذ ماء فغسل وجهه وكفّيه وجعل</w:t>
      </w:r>
    </w:p>
    <w:p>
      <w:pPr>
        <w:pStyle w:val="BookText"/>
        <w:rPr/>
      </w:pPr>
      <w:r>
        <w:rPr>
          <w:rFonts w:ascii="Amiri" w:hAnsi="Amiri" w:eastAsia="Amiri" w:cs="Amiri"/>
          <w:color w:val="111111"/>
          <w:sz w:val="28"/>
          <w:sz w:val="28"/>
          <w:szCs w:val="28"/>
          <w:rtl w:val="true"/>
          <w:lang w:bidi="ar-SA"/>
        </w:rPr>
        <w:t>يقرأ ويمشي ونحن نمشي خلفه، فضحك بعضنا إلي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وأنت خرجت من المخرج الآن ولم 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يمتنع من القراءة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في موضّح الأوهام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معلّي بن هلال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خالفهم أبوالأحوص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عمرو بن مرّة، عن علي، موقوفاً مرسلاً</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14649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الشيزري،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جعفر بن الحارث، عن الأعمش،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لا يحجبه عن قراءة القرآن إلا الجنابة</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14650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موسي، حدّثنا حجوة بن مدرك الغسّاني، عن الأعمش، عن عمرو بن مرّة، عن عبدالله بن سلمة،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يقرأ القرآن علي كلّ‌ حال إلا الجنابة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14651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الأعمش،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يقرؤنا القرآن علي كلّ‌ حال إلا الجنابة</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14652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وعقبة بن</w:t>
      </w:r>
    </w:p>
    <w:p>
      <w:pPr>
        <w:pStyle w:val="BookText"/>
        <w:rPr/>
      </w:pPr>
      <w:r>
        <w:rPr>
          <w:rFonts w:ascii="Amiri" w:hAnsi="Amiri" w:eastAsia="Amiri" w:cs="Amiri"/>
          <w:color w:val="111111"/>
          <w:sz w:val="28"/>
          <w:sz w:val="28"/>
          <w:szCs w:val="28"/>
          <w:rtl w:val="true"/>
          <w:lang w:bidi="ar-SA"/>
        </w:rPr>
        <w:t>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وابن أبي‌ليلي،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يقرؤنا القرآن علي كلّ‌ حال ما لم يكن جنباً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الكندي 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وعقبة بن خالد، جميعاً عن الأعمش، عن عمرو بن مرّة، عن عبدالله بن سلمة،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يقرأ القرآن،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 إلا الجنابة، وقال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جنباً</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14654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مرّة، عن عبدالله بن سلمة،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يقرأ القرآن علي كلّ‌ حال إلا الجنابة</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14655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والبزّار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14656</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أبويوسف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يقرأ القرآن علي كلّ‌ حال إلا الجنابة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الدارقطني في العلل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عيسي بن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يقضي الحاجة فيأكل معنا اللحم، ويقرأ القرآن، ولم يكن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الجنابة</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14658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أخبرني عمرو بن مرّة، سمع عبدالله بن سلمة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بن أبي‌طالب أنا ورجلان؛ رجل منّا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فبعثهما 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ثمّ‌ دخل المخرج، ثمّ‌ خرج فأخذ حفنة من ماء فمسح بها، ثمّ‌ جعل يقرأ القرآن، فرآنا أنكرنا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يدخل الخلاء فيقضي الحاجة ثمّ‌ يخرج فيأكل معنا، ويقرأ القرآن، ولا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14659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يقول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يقضي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معنا اللحم، ويقرأ القرآن، وكان 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14660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أنا ورجلان،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يخرج من الخلاء فيقرأ القرآن، ويأكل معنا اللحم، ولم يكن يحجبه عن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بإسناده إليه في السنن الكبري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حجّاج، حدّثنا شعبة </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14662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القزّاز، حدّثنا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ورجلان؛ رجل من قومي ورجل أحسبه من بني‌أسد، فبعثهما 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فقضي حاجته، ثمّ‌ خرج فأخذ حفنة من ماء فمسح بها ثمّ‌ جعل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رآي أنّا أنكرنا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يقضي حاجته فيقرأ القرآن، ويأكل معنا اللحم، ولم يكن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14663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إبراهيم بن مرزوق، حدّثنا وهب بن جرير وأبوداوود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أبوبكر بن إسحاق، أخبرنا إسماعيل بن إسحاق القاضي، حدّثنا سليمان بن حرب وحفص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وحجّاج بن منهال ومسلم بن إبراهيم،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شعبة،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علي رضي الله عنه أنا ورجلان؛ رجل منّا ورجل من بني‌أسد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فبعثهما لحاجة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ثمّ‌ خرج فدعا بماء فغسل يديه، ثمّ‌ جعل يقرأ القرآن، فكأنّا أنكرنا،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كأنّكما أنكرتما؟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يقضي الحاجة، ويقرأ القرآن، ويأكل اللحم، ولم يكن يحجبه عن قراءته شيء ليس الجنابة</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الخلافيّات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حدّثنا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رضي الله عنه أنا ورجلان؛ رجل منّا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فبعثهما علي رضي الله عنه 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المخرج، ثمّ‌ خرج فدعا بماء فأخذ منه حفنة فتمسّح بها، ثمّ‌ جعل يقرأ القرآن، فأنكروا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وسلم كان يخرج من الخلاء فيقرؤنا القرآن، ويأكل معنا اللحم، ولم يكن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14665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المقدام العجلي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الربيع، عن شعبة، بهذا الحديث</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14666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مبشّر، حدّثنا أبوالأشعث، حدّثنا أبوزيد سعيد بن الربيع، عن شعبة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عن عبدالله بن سلمة، عن علي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يحجبه عن قراءة القرآن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ثلث رأس مالي</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في الجامع لأخلاق الراوي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مسعر وشعبة،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روايتهما في روايات مسعر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بشّار، حدّثنا سفيان بن عيينة، عن ابن أبي‌ليلي ومسعر وشعبة، عن عمرو بن مرّة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قريباً في أحاديث ابن أبي‌ليلي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قتيبة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مسعر وشعبة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قريباً في أحاديث مسعر عن عمرو بن مرّة، وكذا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14671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الحديث الواحد في كتابي لم أسمعه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أبي‌الليث،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عبيدالرحمان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عن سفيان، عن شعبة، عن عمرو بن مرّة، عن عبدالله بن سلمة، عن علي،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يقرأ القرآن ويأكل ما لم يكن جنباً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14672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عمران العابدي، حدّثنا سفيان، عن مسعر وشعبة، عن عمرو بن مرّة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أبوقريش محمّد بن جمعة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ميمون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شعبة ومسعر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أبوقريش آخر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لا يحجبه عن قراءة القرآن ما خلا الجنابة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أخبرنا 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حجّاج بن منهال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وسليمان بن الأشعث،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فذكر بإسناده 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شعبة، عن عمرو،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يخرج من الخلاء فيقرأ القرآن، ويأكل معنا اللحم، ولا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عن القرآن إلا من الجنابة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غندر،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حديثه في أحاديث مسعر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موارد الظمآن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البيهقي في الخلافيّات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الجنب والحائض والّذي ليس علي وضوء وقراءتهم القرآن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يقضي الحاجة ويأكل معنا اللحم، ويقرأ القرآن، وكان 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المقدسي في الأحاديث المختارة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بن أبي‌طالب أنا ورجلان؛ رجل من قومي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فبعثهما 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فقضي حاجته، ثمّ‌ خرج فأخذ حفنة من ماء فتمسّح بها، ثمّ‌ جعل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رآنا أنكرنا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يقضي حاجته، ثمّ‌ يخرج فيقرأ القرآن، ويأكل معنا اللحم، ولم يكن يحجبه عن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14679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غندر، حدّثنا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بن أبي‌طالب أنا ورجلان؛ رجل من قومي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فبعثنا 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فقضي حاجته، ثمّ‌ خرج فأخذ حفنة من ماء فتمسّح بها، ثمّ‌ جعل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رآنا أنكرنا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يقضي حاجته، ثمّ‌ يخرج فيقرأ القرآن، ويأكل معنا اللحم، ولم يكن يحجبه عن قراءة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14680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حدّثنا محمّد بن جعفر، حدّثنا شعبة، عن عمرو بن 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علي بن أبي‌طالب أنا ورجلان؛ رجل منّا ورجل من بني‌أسد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فبعثهما 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ثمّ‌ خرج فأخذ حفنة من ماء فتمسّح بها، ثمّ‌ جاء فقرأ القرآن قراءة، فأنكرنا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يأتي الخلاء فيقضي الحاجة، ثمّ‌ يخرج فيأكل معنا الخبز واللحم، ويقرأ القرآن، ولا يحجبه عن القرآن شيء ليس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الجنابة </w:t>
      </w:r>
      <w:r>
        <w:rPr>
          <w:rFonts w:eastAsia="Amiri" w:cs="Amiri" w:ascii="Amiri" w:hAnsi="Amiri"/>
          <w:color w:val="111111"/>
          <w:sz w:val="28"/>
          <w:szCs w:val="28"/>
          <w:rtl w:val="true"/>
          <w:lang w:bidi="ar-SA"/>
        </w:rPr>
        <w:t xml:space="preserve">- .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بشّار، حدّثنا محمّد بن جعفر،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علي أنا ورجلان؛ رجل منّا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فبعثهما 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ثمّ‌ خرج فأخذ حفنة من ماء فتمسّح بها، ثمّ‌ جاء يقرأ القرآن، فرأي أنّا أنكرنا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يأتي الخلاء فيقضي الحاجة، ثمّ‌ يخرج فيأكل معنا الخبز واللحم، 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شيء ليس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الجنازة </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14682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 حدّثنا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يأتي الخلاء فيقضي الحاجة، ثمّ‌ يخرج فيأكل معنا الخبز واللحم، ويقرأ القرآن، ولا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شيء إلا الجنابة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14683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 عن عبدالله بن سلمة، عن علي،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يقضي حاجته فيقرأ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معنا، ولم يكن يحجزه عن قراءة</w:t>
      </w:r>
    </w:p>
    <w:p>
      <w:pPr>
        <w:pStyle w:val="BookText"/>
        <w:rPr/>
      </w:pPr>
      <w:r>
        <w:rPr>
          <w:rFonts w:ascii="Amiri" w:hAnsi="Amiri" w:eastAsia="Amiri" w:cs="Amiri"/>
          <w:color w:val="111111"/>
          <w:sz w:val="28"/>
          <w:sz w:val="28"/>
          <w:szCs w:val="28"/>
          <w:rtl w:val="true"/>
          <w:lang w:bidi="ar-SA"/>
        </w:rPr>
        <w:t>القرآن ليس الجنابة</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أخبرنا شعبة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حجّاج بن منهال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شعبة،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يقرؤنا القرآن ما لم يكن جنباً</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14686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الخليل البرجلاني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هاشم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يحدّث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عليه أنا ورجلان فبعثهما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فأخذ حفنة من ماء فمسح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رآنا أنكرنا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يقضي حاجته ثمّ‌ يخرج فيقرأ القرآن ويأكل معنا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يحجبه عن قراءة القرآن شيء ليس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يحجزه</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14687</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فذكر مثله، غير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 وسلم يقضي حاجته فيقرأ القرآن</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ذكر الجنب والحائض والّذي ليس علي وضوء وقراءتهم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الجمحي البصري، حدّثنا أبوالوليد الطيالسي، حدّثنا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عليّاً أنا ورجلان؛ رجل منّا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بعثهما في 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ثمّ‌ خرج فأخذ حفنة من الماء فتمسّح بها، ثمّ‌ قرأ القرآن، فرأي كأنّا أنكرنا 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كان يأكل معنا اللحم، ويقرأ القرآن وهو علي غير وضوء، وكان لا يحجبه ولا يحجزه عن قراءة القرآن شيء إلا الجنابة</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14689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رضي الله عنه أنا ورجل منّا ورجل من بني‌أسد، فبعثهما في وجه،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ثمّ‌ خرج فأخذ حفنة من ماء فمسح بها، وجعل يقرأ القرآن، فرآنا، كأنّا أنكرنا عليه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يخرج من الخلاء فيقرؤنا القرآن، ويأكل معنا اللحم، ولم يكن يحجزه عن ذلك شيء ليس الجنابة</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14690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حدّثنا إبراهيم بن مرزوق، حدّثنا وهب بن جرير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حجّاج بن منهال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عبدالوهّاب، أخبرنا يحيي بن أبي‌بكير، حدّثنا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يقضي الحاجة، ثمّ‌ يقرأ القرآن، ويأكل معنا اللحم، ولم يكن يحجبه عن القرآن شيء ما خلا الجنابة</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شعبة، حدّثني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 علي أنا ورجلان،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يقضي حاجته، ثمّ‌ يخرج فيقرأ القرآن، ويأكل معنا اللحم، ولا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14693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عليّاً رضي الله عنه أنا ورجلان من قومي ورجل من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فبعثهما 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علجان، فعالجا عن دينكما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المخرج فتهيّأ، ثمّ‌ خرج فأخذ حفنة من ماء فتمسّح بها، ثمّ‌ جعل يقرأ، فكأنّما أنكرنا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وسلم يقضي حاجته، ثمّ‌ يخرج فيقرأ القرآن، ونأكل معه اللحم، ولا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شيء ليس الجنابة</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14694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الأعجم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أبي‌غسّان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عثمان بن زائدة، عن العلاء بن</w:t>
      </w:r>
    </w:p>
    <w:p>
      <w:pPr>
        <w:pStyle w:val="BookText"/>
        <w:rPr/>
      </w:pPr>
      <w:r>
        <w:rPr>
          <w:rFonts w:ascii="Amiri" w:hAnsi="Amiri" w:eastAsia="Amiri" w:cs="Amiri"/>
          <w:color w:val="111111"/>
          <w:sz w:val="28"/>
          <w:sz w:val="28"/>
          <w:szCs w:val="28"/>
          <w:rtl w:val="true"/>
          <w:lang w:bidi="ar-SA"/>
        </w:rPr>
        <w:t xml:space="preserve">المسيّب، عن عمرو </w:t>
      </w:r>
      <w:r>
        <w:rPr>
          <w:rStyle w:val="FootnoteAnchor"/>
          <w:rtl w:val="true"/>
        </w:rPr>
        <w:footnoteReference w:id="9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لا يحجبه عن قراءة القرآن إلا الجنابة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14695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أبي‌ليلي،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يقرؤنا القرآن علي كلّ‌ حال ما لم يكن جنباً</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14696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وأبومعاوية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أبي‌ليلي، عن عمرو بن مرّة، عن عبدالله بن سلمة، عن علي بن أبي‌طالب رضي الله عنه ،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14697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ووكيع،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أبي‌ليلي، عن عمرو بن مرّة، عن عبدالله بن سلمة، عن علي، عن النبيّ‌ صلي الله عليه وسلم ، مثله</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14698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الأشجّ‌، حدّثنا حفص بن غياث وعقبة، حدّثنا الأعمش وابن أبي‌ليلي، عن عمرو بن مرّة </w:t>
      </w:r>
      <w:r>
        <w:rPr>
          <w:rFonts w:eastAsia="Amiri" w:cs="Amiri" w:ascii="Amiri" w:hAnsi="Amiri"/>
          <w:color w:val="111111"/>
          <w:sz w:val="28"/>
          <w:szCs w:val="28"/>
          <w:rtl w:val="true"/>
          <w:lang w:bidi="ar-SA"/>
        </w:rPr>
        <w:t xml:space="preserve">... .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تقدّم حديثه في أحاديث حفص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أبي‌ليلي، عن عمرو بن مرّة، عن عبدالله بن سلمة، عن علي، عن النبيّ‌ صلي الله عليه وسلم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لا يحجبه عن قراءة القرآن إلا الجنابة</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14700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مسعر وابن أبي‌ليلي وشعبة،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قريباً في أحاديث مسعر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أبي‌ليلي ومسعر بن كدام وشعبة بن الحجّاج، عن عمرو بن مرّة، عن عبدالله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أنّه بعث 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علجان، فعالجا عن دينكما، وإنّ‌ رسول الله صلي الله عليه وسلم لم يكن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ليس الجنابة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الضبّي، حدّثنا سفيان، حدّثنا ابن أبي‌ليلي، عن عمرو بن مرّة، عن عبدالله بن سلمة،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لا يحجبه عن قراءة القرآن إلا أن يكون جنباً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بن أيّوب المخرمي، حدّثنا سعيد الجرمي، حدّثنا عبدالله بن نمير ويحيي بن سعيد القرشي، عن محمّد ابن أبي‌ليلي،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يقرؤنا القرآن علي كلّ‌ حال إلا أن نكون جنباً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ابن أبي‌ليلي، عن عمرو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معرفة السنن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عيينة مختصراً؛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في كتاب جماع الطهور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يقرؤنا القرآن ما لم يكن جنباً</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و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14707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يونس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عن ابن أبي‌ليلي، عن عمرو، عن عبدالله بن سلمة،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يعلّمنا القرآن علي كلّ‌ حال إلا الجنابة</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14708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مسعر وشعبة،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لا يحجبه من قراءة القرآن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14709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مسعر وابن أبي‌ليلي وشعبة، عن عمرو بن مرّة، عن عبدالله بن سلمة،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لم يكن يحجبه عن قراءة القرآن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14710</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حدّثنا سفيان، عن ابن أبي‌ليلي ومسعر</w:t>
      </w:r>
    </w:p>
    <w:p>
      <w:pPr>
        <w:pStyle w:val="BookText"/>
        <w:rPr/>
      </w:pPr>
      <w:r>
        <w:rPr>
          <w:rFonts w:ascii="Amiri" w:hAnsi="Amiri" w:eastAsia="Amiri" w:cs="Amiri"/>
          <w:color w:val="111111"/>
          <w:sz w:val="28"/>
          <w:sz w:val="28"/>
          <w:szCs w:val="28"/>
          <w:rtl w:val="true"/>
          <w:lang w:bidi="ar-SA"/>
        </w:rPr>
        <w:t xml:space="preserve">وشعبة، عن عمرو </w:t>
      </w:r>
      <w:r>
        <w:rPr>
          <w:rFonts w:eastAsia="Amiri" w:cs="Amiri" w:ascii="Amiri" w:hAnsi="Amiri"/>
          <w:color w:val="111111"/>
          <w:sz w:val="28"/>
          <w:szCs w:val="28"/>
          <w:rtl w:val="true"/>
          <w:lang w:bidi="ar-SA"/>
        </w:rPr>
        <w:t xml:space="preserve">... . </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معرفة السنن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الدارقطني في العلل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ابن 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حديثه آنفاً في حديث ابن أبي‌ليلي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مسعر 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قتيبة آخر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 عن عبدالله بن سلمة،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لم يكن يحجبه من قراءة القرآن شيء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14712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مسعر وشعبة، عن عمرو بن مرّة، عن عبدالله بن سلمة،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لم يكن يحجبه عن قراءة القرآن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14713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عمران العابدي، حدّثنا سفيان، عن مسعر وشعبة،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لا يحجبه عن قراءة القرآن شيء إلا أن يكون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احدّث بحديث أحسن منه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14714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ميمون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شعبة ومسعر </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86" w:name="pg14286_150731"/>
    </w:p>
    <w:p>
      <w:pPr>
        <w:pStyle w:val="BookText"/>
        <w:rPr/>
      </w:pPr>
      <w:bookmarkEnd w:id="886"/>
      <w:r>
        <w:rPr>
          <w:rFonts w:ascii="Amiri" w:hAnsi="Amiri" w:eastAsia="Amiri" w:cs="Amiri"/>
          <w:color w:val="111111"/>
          <w:sz w:val="28"/>
          <w:sz w:val="28"/>
          <w:szCs w:val="28"/>
          <w:rtl w:val="true"/>
          <w:lang w:bidi="ar-SA"/>
        </w:rPr>
        <w:t>تقدّم في أحاديث سفيان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والطبري وسعيد بن منصور وأبوعبيدة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بن أبي‌طالب أنا ورجلان، فدخل المخرج، ثمّ‌ خرج فأخذ حفنة من ماء فتمسّح بها ثمّ‌ جعل يقرأ القرآن، فرآنا أنكرنا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يدخل الخلاء فيقضي الحاجة، ثمّ‌ يخرج فيأكل معنا اللحم، ثمّ‌ يقرأ القرآن، ولا يحجزه عن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وعن غيرهم المتّقي في كنز العمّال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441019_3381743652"/>
      <w:bookmarkStart w:id="888" w:name="_Toc362"/>
      <w:bookmarkEnd w:id="887"/>
      <w:r>
        <w:rPr/>
        <w:t>5</w:t>
      </w:r>
      <w:r>
        <w:rPr>
          <w:rtl w:val="true"/>
        </w:rPr>
        <w:t xml:space="preserve">. </w:t>
      </w:r>
      <w:r>
        <w:rPr>
          <w:rtl w:val="true"/>
        </w:rPr>
        <w:t>ما ورد مرسلاً</w:t>
      </w:r>
      <w:bookmarkEnd w:id="888"/>
    </w:p>
    <w:p>
      <w:pPr>
        <w:pStyle w:val="BookText"/>
        <w:rPr/>
      </w:pPr>
      <w:r>
        <w:rPr>
          <w:rFonts w:eastAsia="Times New Roman" w:cs="Times New Roman" w:ascii="Times New Roman" w:hAnsi="Times New Roman"/>
          <w:color w:val="111111"/>
          <w:sz w:val="28"/>
          <w:szCs w:val="28"/>
          <w:lang w:val="en-US" w:bidi="en-US"/>
        </w:rPr>
        <w:t>14716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النبيّ‌ صلي الله عليه وسلم لا يحجبه عن قراءة القرآن شيء إلا أن يكون جنباً</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14717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رضي الله عنه عن النبيّ‌ صلي الله عليه وسلم ؛ أنّه كان لا يحجزه عن قراءة القرآن شيء إلا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89" w:name="__RefHeading___Toc6441021_3381743652"/>
      <w:bookmarkStart w:id="890" w:name="_Toc363"/>
      <w:bookmarkEnd w:id="889"/>
      <w:r>
        <w:rPr/>
        <w:t>2</w:t>
      </w:r>
      <w:r>
        <w:rPr>
          <w:rtl w:val="true"/>
        </w:rPr>
        <w:t xml:space="preserve">. </w:t>
      </w:r>
      <w:r>
        <w:rPr>
          <w:rtl w:val="true"/>
        </w:rPr>
        <w:t>حبّه صلي الله عليه وآله وسلم سورة الأعلي</w:t>
      </w:r>
      <w:bookmarkEnd w:id="8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أبي‌فاختة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91" w:name="__RefHeading___Toc6441023_3381743652"/>
      <w:bookmarkStart w:id="892" w:name="_Toc364"/>
      <w:bookmarkEnd w:id="891"/>
      <w:r>
        <w:rPr/>
        <w:t>1</w:t>
      </w:r>
      <w:r>
        <w:rPr>
          <w:rtl w:val="true"/>
        </w:rPr>
        <w:t xml:space="preserve">. </w:t>
      </w:r>
      <w:r>
        <w:rPr>
          <w:rtl w:val="true"/>
        </w:rPr>
        <w:t>أبوفاختة</w:t>
      </w:r>
      <w:bookmarkEnd w:id="892"/>
    </w:p>
    <w:p>
      <w:pPr>
        <w:pStyle w:val="BookText"/>
        <w:rPr/>
      </w:pPr>
      <w:r>
        <w:rPr>
          <w:rFonts w:eastAsia="Times New Roman" w:cs="Times New Roman" w:ascii="Times New Roman" w:hAnsi="Times New Roman"/>
          <w:color w:val="111111"/>
          <w:sz w:val="28"/>
          <w:szCs w:val="28"/>
          <w:lang w:val="en-US" w:bidi="en-US"/>
        </w:rPr>
        <w:t>14718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عن ثوير بن أبي‌فاختة، عن أبيه، عن علي رضي الله عنه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صلي الله عليه وسلم كان يحبّ‌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14719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ثوير بن أبي‌فاختة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يحبّ‌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قال ذلك ميكائيل، قال النبيّ‌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فأخبرني عن ثواب من قالها في صلاة أو في 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مؤمن ولا مؤمنة يقول في سجوده أو في غير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الأعلي؛ إلا كانت له في ميزانه أثقل من العرش والكرسي وجبال الدنيا، ويقول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فوق كلّ‌ شيء، وليس فوقي شيء، أشهدوا ملائكتي أنّي قد غفرت لعبدي وأدخلته جنّتي، فاذا مات العبد المؤمن زاره ميكائيل كلّ‌ يوم</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14720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ثوير،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وسلم كان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14721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ثوير،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يحبّ‌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14722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عبدالحميد الواسطي، حدّثنا ابن أبي‌برّة، حدّثنا 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ثوير، عن أبيه، عن علي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صلي الله عليه وسلم كان يحبّ‌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Style w:val="FootnoteAnchor"/>
          <w:rtl w:val="true"/>
        </w:rPr>
        <w:footnoteReference w:id="982"/>
      </w:r>
      <w:bookmarkStart w:id="893" w:name="pg14286_150735"/>
    </w:p>
    <w:p>
      <w:pPr>
        <w:pStyle w:val="Heading6"/>
        <w:numPr>
          <w:ilvl w:val="5"/>
          <w:numId w:val="1"/>
        </w:numPr>
        <w:rPr/>
      </w:pPr>
      <w:bookmarkStart w:id="894" w:name="__RefHeading___Toc6441025_3381743652"/>
      <w:bookmarkStart w:id="895" w:name="_Toc365"/>
      <w:bookmarkEnd w:id="893"/>
      <w:bookmarkEnd w:id="894"/>
      <w:r>
        <w:rPr/>
        <w:t>2</w:t>
      </w:r>
      <w:r>
        <w:rPr>
          <w:rtl w:val="true"/>
        </w:rPr>
        <w:t xml:space="preserve">. </w:t>
      </w:r>
      <w:r>
        <w:rPr>
          <w:rtl w:val="true"/>
        </w:rPr>
        <w:t>ما ورد مرسلاً</w:t>
      </w:r>
      <w:bookmarkEnd w:id="895"/>
    </w:p>
    <w:p>
      <w:pPr>
        <w:pStyle w:val="BookText"/>
        <w:rPr/>
      </w:pPr>
      <w:r>
        <w:rPr>
          <w:rFonts w:eastAsia="Times New Roman" w:cs="Times New Roman" w:ascii="Times New Roman" w:hAnsi="Times New Roman"/>
          <w:color w:val="111111"/>
          <w:sz w:val="28"/>
          <w:szCs w:val="28"/>
          <w:lang w:val="en-US" w:bidi="en-US"/>
        </w:rPr>
        <w:t>14723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يحبّ‌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الأعلي؛ ميكائيل، قال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أخبرني عن ثواب من قالها في صلاته أو في غير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مؤمن ولا مؤمنة يقولها في سجوده أو في غير سجوده إلا كانت له في ميزانه أثقل من العرش والكرسي وجبال الدنيا، ويقول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أعلي فوق كلّ‌ شيء، وليس فوقي شيء، أشهدوا ملائكتي أنّي غفرت لعبدي وأدخلته جنّتي، فإذا مات زاره ميكائيل كلّ‌ يوم، فإذا كان يوم القيامة حمله علي جناحه فيوقفه بين يدي الله سبحانه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شفّعني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شفّعتك فيه، اذهب به إلي الجنّة</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سورة الأعلي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يحبّ‌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Heading5"/>
        <w:numPr>
          <w:ilvl w:val="4"/>
          <w:numId w:val="1"/>
        </w:numPr>
        <w:rPr/>
      </w:pPr>
      <w:bookmarkStart w:id="896" w:name="__RefHeading___Toc6441027_3381743652"/>
      <w:bookmarkStart w:id="897" w:name="_Toc366"/>
      <w:bookmarkEnd w:id="896"/>
      <w:r>
        <w:rPr>
          <w:rtl w:val="true"/>
        </w:rPr>
        <w:t>الرابع</w:t>
      </w:r>
      <w:r>
        <w:rPr>
          <w:rtl w:val="true"/>
        </w:rPr>
        <w:t xml:space="preserve">: </w:t>
      </w:r>
      <w:r>
        <w:rPr>
          <w:rtl w:val="true"/>
        </w:rPr>
        <w:t>قضاؤه صلي الله عليه وآله وسلم</w:t>
      </w:r>
      <w:bookmarkEnd w:id="897"/>
    </w:p>
    <w:p>
      <w:pPr>
        <w:pStyle w:val="Heading6"/>
        <w:numPr>
          <w:ilvl w:val="5"/>
          <w:numId w:val="1"/>
        </w:numPr>
        <w:rPr/>
      </w:pPr>
      <w:bookmarkStart w:id="898" w:name="__RefHeading___Toc6441029_3381743652"/>
      <w:bookmarkStart w:id="899" w:name="_Toc367"/>
      <w:bookmarkEnd w:id="898"/>
      <w:r>
        <w:rPr/>
        <w:t>1</w:t>
      </w:r>
      <w:r>
        <w:rPr>
          <w:rtl w:val="true"/>
        </w:rPr>
        <w:t xml:space="preserve">. </w:t>
      </w:r>
      <w:r>
        <w:rPr>
          <w:rtl w:val="true"/>
        </w:rPr>
        <w:t>قضاؤه صلي الله عليه وآله وسلم في ولد العاهر</w:t>
      </w:r>
      <w:bookmarkEnd w:id="89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p>
    <w:p>
      <w:pPr>
        <w:pStyle w:val="BookText"/>
        <w:rPr/>
      </w:pPr>
      <w:r>
        <w:rPr>
          <w:rFonts w:eastAsia="Times New Roman" w:cs="Times New Roman" w:ascii="Times New Roman" w:hAnsi="Times New Roman"/>
          <w:color w:val="111111"/>
          <w:sz w:val="28"/>
          <w:szCs w:val="28"/>
          <w:lang w:val="en-US" w:bidi="en-US"/>
        </w:rPr>
        <w:t>14725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طالوت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الحجّاج بن أرطاة، عن الحسن بن سعد، عن أبيه، عن علي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وسلم قضي أنّ‌ الولد للفراش</w:t>
      </w:r>
      <w:r>
        <w:rPr>
          <w:rFonts w:eastAsia="Amiri" w:cs="Amiri" w:ascii="Amiri" w:hAnsi="Amiri"/>
          <w:color w:val="111111"/>
          <w:sz w:val="28"/>
          <w:szCs w:val="28"/>
          <w:rtl w:val="true"/>
          <w:lang w:bidi="ar-SA"/>
        </w:rPr>
        <w:t xml:space="preserve">. </w:t>
      </w:r>
      <w:r>
        <w:rPr>
          <w:rStyle w:val="FootnoteAnchor"/>
          <w:rtl w:val="true"/>
        </w:rPr>
        <w:footnoteReference w:id="985"/>
      </w:r>
      <w:bookmarkStart w:id="900" w:name="pg14286_150737"/>
    </w:p>
    <w:p>
      <w:pPr>
        <w:pStyle w:val="BookText"/>
        <w:rPr/>
      </w:pPr>
      <w:bookmarkEnd w:id="900"/>
      <w:r>
        <w:rPr>
          <w:rFonts w:eastAsia="Times New Roman" w:cs="Times New Roman" w:ascii="Times New Roman" w:hAnsi="Times New Roman"/>
          <w:color w:val="111111"/>
          <w:sz w:val="28"/>
          <w:szCs w:val="28"/>
          <w:lang w:val="en-US" w:bidi="en-US"/>
        </w:rPr>
        <w:t>14726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أخبرنا الحجّاج، عن الحسن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يحنّس وصفيّة كانا من سبي الخمس، فزنت صفيّة برجل من الخمس، فولدت غلاماً فادّعاه الزاني ويحنّس، فاختصما إلي عثمان بن عفّان، فرفعهما إلي علي بن أبي‌طالب،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فيها بقضاء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وجلدهما خمسين خمسين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الدورقي من طريق الحسن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العمّال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يحنّس</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6441031_3381743652"/>
      <w:bookmarkStart w:id="902" w:name="_Toc368"/>
      <w:bookmarkEnd w:id="901"/>
      <w:r>
        <w:rPr/>
        <w:t>2</w:t>
      </w:r>
      <w:r>
        <w:rPr>
          <w:rtl w:val="true"/>
        </w:rPr>
        <w:t xml:space="preserve">. </w:t>
      </w:r>
      <w:r>
        <w:rPr>
          <w:rtl w:val="true"/>
        </w:rPr>
        <w:t>حدّه صلي الله عليه وآله وسلم شارب الخمر</w:t>
      </w:r>
      <w:bookmarkEnd w:id="9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حضين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903" w:name="__RefHeading___Toc6441033_3381743652"/>
      <w:bookmarkStart w:id="904" w:name="_Toc369"/>
      <w:bookmarkEnd w:id="903"/>
      <w:r>
        <w:rPr/>
        <w:t>1</w:t>
      </w:r>
      <w:r>
        <w:rPr>
          <w:rtl w:val="true"/>
        </w:rPr>
        <w:t xml:space="preserve">. </w:t>
      </w:r>
      <w:r>
        <w:rPr>
          <w:rtl w:val="true"/>
        </w:rPr>
        <w:t>حضين بن المنذر</w:t>
      </w:r>
      <w:bookmarkEnd w:id="904"/>
    </w:p>
    <w:p>
      <w:pPr>
        <w:pStyle w:val="BookText"/>
        <w:rPr/>
      </w:pPr>
      <w:r>
        <w:rPr>
          <w:rFonts w:eastAsia="Times New Roman" w:cs="Times New Roman" w:ascii="Times New Roman" w:hAnsi="Times New Roman"/>
          <w:color w:val="111111"/>
          <w:sz w:val="28"/>
          <w:szCs w:val="28"/>
          <w:lang w:val="en-US" w:bidi="en-US"/>
        </w:rPr>
        <w:t>14727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أبي‌عروبة،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الداناج، عن حضين أبي‌ساسان الرقاشي،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قدم ناس من أهل الكوفة علي عثمان، فأخبروه بما كان من أمر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علي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هذا في شيء، وَلِّ‌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قم يا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عبدالله يضربه، ويعدّ علي حتّي بلغ أربعين،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صلي الله عليه وسلم أربعين،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14728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وزهير بن حرب وعلي بن 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أبي‌عروبة، عن عبدالله الداناج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إبراهيم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يحيي بن حمّاد، حدّثنا عبدالعزيز بن المختار، حدّثنا عبدالله بن فيروز مولي ابن عامر الداناج، حدّثنا حضين بن المنذر أبوساسان،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واُتي بالوليد، قد صلّي الصبح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فشهد عليه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حمران؛ أنّه شرب الخمر، وشهد آخر؛ أنّه رآه يتقيّأ،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يتقيّأ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جعفر،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وعلي يعدّ حتّي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النبيّ‌ صلي الله عليه وسلم أربعين، وجلد أبوبكر أربعين، وعمر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غضب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العديم في بغية الطلب </w:t>
      </w:r>
      <w:r>
        <w:rPr>
          <w:rFonts w:eastAsia="Amiri" w:cs="Amiri" w:ascii="Amiri" w:hAnsi="Amiri"/>
          <w:color w:val="111111"/>
          <w:sz w:val="28"/>
          <w:szCs w:val="28"/>
          <w:lang w:bidi="ar-SA"/>
        </w:rPr>
        <w:t>2827/6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حضين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خزيمة عن علي 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أبي‌شيبة،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عليّة، عن سعيد بن أبي‌عروبة، عن عبدالله بن الداناج، سمعت حضين بن المنذر الرقاشي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عبدالملك بن أبي‌الشوارب، حدّثنا عبدالعزيز بن المختار،</w:t>
      </w:r>
    </w:p>
    <w:p>
      <w:pPr>
        <w:pStyle w:val="BookText"/>
        <w:rPr/>
      </w:pPr>
      <w:r>
        <w:rPr>
          <w:rFonts w:ascii="Amiri" w:hAnsi="Amiri" w:eastAsia="Amiri" w:cs="Amiri"/>
          <w:color w:val="111111"/>
          <w:sz w:val="28"/>
          <w:sz w:val="28"/>
          <w:szCs w:val="28"/>
          <w:rtl w:val="true"/>
          <w:lang w:bidi="ar-SA"/>
        </w:rPr>
        <w:t>حدّثنا عبدالله بن فيروز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حضين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بالوليد بن عقبة إلي عثمان قد شهدوا عليه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صلي الله عليه وسلم أربعين، وجلد أبوبكر أربعين، وجلد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858/2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يزيد البحراني، حدّثنا عبدالرحمان بن عثمان، عن سعيد بن أبي‌عروبة، عن عبدالله الداناج، عن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علي الوليد بن عقبة عند عثمان بشرب الخمر، فكلّم علي عثمان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قم يا عبدالله بن جعفر فقام عبدالله فجلده، وعدّ علي، فلمّا أتمّ‌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وأبوبكر أربعين، واكتمل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14731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عبدالوهّاب بن عطاء، عن سعيد، عن عبدالله الداناج، عن حضين أبي‌ساسان،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نفر منهم فأتوا عثمان بن عفّان رضي الله عنه فأخبروه بما صنع الوليد، فقال عثمان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 ابن عمّك فاجلده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 وهذا؟ ولّ‌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 ووهنت وضعفت، يا عبدالله بن جعفر،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يجلده وعلي رضي الله عنه يعدّ حتّي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وجلد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14732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مطر، عن سعيد بن أبي‌عروبة، عن رجل يقال له عبدالله، عن الحضين بن المنذر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أمر عبدالله بن جعفر فجلده وعثمان يعدّ </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ورواية ابن عبدالبرّ، وفي 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بلغ أربعين سوطاً،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رسول الله صلي الله عليه وسلم في الخمر أربعين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عبدالله الداناج، عن حضين،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علي الوليد بن عقبة عند عثمان أنّه شرب الخمر، فكلّم علي عثمان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ولّ‌ هذا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 ووهنت وضعفت، قم يا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وعدّ علي، فلمّا كمّل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صلي الله عليه وسلم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14734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فيروز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صلّي بأهل الكوفة صلاة الصبح أربع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عند عثمان أنّه شارب خمر، فقال علي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وهذا؟ ولّ‌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قم يا عبدالله بن جعفر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يجلده، وعلي يعدّ حتّي بلغ أربعين،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نبيّ‌ الله صلي الله عليه وسلم وأبوبكر أربعين،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14735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سعيد بن أبي‌عروبة، عن عبدالله الداناج، عن حضين بن المنذر بن الحارث بن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صلّي بالناس الصبح أربعاً،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 عثمان، فأمر به أن يجلد، فقال علي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عجزت ووهنت، قم يا عبدالله بن جعفر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عبدالله بن جعفر فجلده، وعلي يعدّ، فلمّا بلغ أربعين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صلي الله عليه وسلم في الخمر أربعين، وضرب أبوبكر أربعين، وعمر صدراً من خلافته، ثمّ‌ أتمّها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فرض ثبوت صدوره معناه وكلّ‌ طريقة، لكن طريقة وسنّة الرسول أولي بالاتّباع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 حدّثنا يزيد بن هارون، أنبأ سعيد، عن عبدالله الداناج، عن حضين بن المنذر بن الحارث بن وعلة، أنّ‌ الوليد بن عقبة صلّي بالناس الصبح أربعاً،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 عثمان رضي الله عنه ، فذكر نحوه، غير أنّ‌ في حديث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صلي الله عليه وسلم أربعين، وأبوبكر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من خلافته أربعين، ثمّ‌ أتمّها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14737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الواسطي،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أبي‌عروبة، عن عبدالله الداناج، عن حضين بن المنذر،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الوليد بن عقبة أربعاً وهو سكران، ثمّ‌ انفتل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فرفع ذلك إلي عثمان بن عفّان، 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بضربه، فقال علي للحسن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فاضربه،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ضعفت ووهنت وعجزت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عبدالله بن جعفر فجعل يضربه وعلي يعدّ، حتّي إذا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اكفف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النبيّ‌ صلي الله عليه وسلم أربعين، وضرب أبوبكر أربعين، وضرب عمر صدراً من خلافته أربعين وثمانين، وكلّ‌ سنّة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الغيلانيّات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390/14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حضين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في بغية الطلب </w:t>
      </w:r>
      <w:r>
        <w:rPr>
          <w:rFonts w:eastAsia="Amiri" w:cs="Amiri" w:ascii="Amiri" w:hAnsi="Amiri"/>
          <w:color w:val="111111"/>
          <w:sz w:val="28"/>
          <w:szCs w:val="28"/>
          <w:lang w:bidi="ar-SA"/>
        </w:rPr>
        <w:t>2827/6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حضين، كما تقدّم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عندهم في ذلك ما رواه عبدالعزيز بن المختار وسعيد بن أبي‌عروبة، عن عبدالله الداناج، عن حضين بن المنذر أبي‌ساسان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ركب إلي عثمان فأخبره بقصّة الوليد، وقدم علي عثمان رجلان فشهدوا عليه بشرب الخمر، وأنّه صلّي الغداة بالكوفة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يشربها،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يتقيّؤها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يتقيّأها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لابن أخيه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السوط‍‌ وجلده، وعثمان يعدّ </w:t>
      </w:r>
      <w:r>
        <w:rPr>
          <w:rStyle w:val="FootnoteAnchor"/>
          <w:rtl w:val="true"/>
        </w:rPr>
        <w:footnoteReference w:id="999"/>
      </w:r>
      <w:r>
        <w:rPr>
          <w:rFonts w:ascii="Amiri" w:hAnsi="Amiri" w:eastAsia="Amiri" w:cs="Amiri"/>
          <w:color w:val="111111"/>
          <w:sz w:val="28"/>
          <w:sz w:val="28"/>
          <w:szCs w:val="28"/>
          <w:rtl w:val="true"/>
          <w:lang w:bidi="ar-SA"/>
        </w:rPr>
        <w:t>، حتّي بلغ أربعين،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في الخمر أربعين، وجلد أبوبكر أربعين، وجلد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14739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المختار، عن عبدالله بن فيروز، عن حضين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ساسان الرقاشي،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عثمان بن عفّان واُتي بالوليد بن عقبة قد شرب الخمر، وشهد عليه حمران بن أبان ورجل آخر،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عبدالله بن جعفر ذي الجناحين أن يجلده، فأخذ في جلده وعلي يعدّ حتّي جلد أربعين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وجلده عمر رضي الله عنه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هلال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عن عبدالله بن فيروز الداناج، عن حضين بن المنذر أبي‌ساسان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عثمان بن عفّان، فذكر بمعناه بطوله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14741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حدّثنا عبدالعزيز بن المختار الأنصاري، عن عبدالله بن فيروز، حدّثني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واُتي بالوليد بن عقبة قد صلّي بأهل الكوفة الصبح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عليه حمران ورجل آخر، شهد أحدهما أنّه رآه يشربها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وشهد الآخر أنّه رآه يتقيّؤها،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يتقيّأها حتّي شربها، فقال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 الله بن جعفر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سوطاً فجلده، وعلي يعدّ، فلمّا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النبيّ‌ صلي الله عليه وسلم أربعين، وأبوبكر أربعين، وعمر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14742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بن أبي‌الشوارب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فيروز الداناج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في رواية عثمان بن أبي‌شيبة عن ابن 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بن أبي‌الشوارب، حدّثنا عبدالعزيز بن المختار، حدّثنا عبدالله بن فيروز، حدّثنا جدّي، حدّثني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رضي الله عنه واُتي بالوليد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حمران ورجل آخر، فشهد أحدهما أنّه رآه يشرب الخمر، وشهد الآخر أنّه رآه يقيّؤها،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يتقيّأها حتّي شربها،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 فأخذ السوط‍‌ فجلده، وعلي يعدّ حتّي بلغ أربعين جلدة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جلد النبيّ‌ صلي الله عليه وسلم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وجلد 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بإسنادين إليه في تاريخ مدينة دمشق </w:t>
      </w:r>
      <w:r>
        <w:rPr>
          <w:rFonts w:eastAsia="Amiri" w:cs="Amiri" w:ascii="Amiri" w:hAnsi="Amiri"/>
          <w:color w:val="111111"/>
          <w:sz w:val="28"/>
          <w:szCs w:val="28"/>
          <w:lang w:bidi="ar-SA"/>
        </w:rPr>
        <w:t>391/14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حضين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بن مسرهد وموسي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المختار، حدّثنا عبدالله الداناج، حدّثني حضين بن المنذر الرقاشي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بن عفّان واُتي بالوليد بن عقبة فشهد عليه حمران ورجل آخر، فشهد أحدهما أنّه رآه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وشهد الآخر أنّه رآه يتقيّؤها،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يتقيّأها حتّي شربها، فقال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السوط‍‌ فجلده وعلي يعدّ، فلمّا بلغ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جلد النبيّ‌ صلي الله عليه وسلم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 أبوبكر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14745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أخبرنا عبدالعزيز بن المختار، حدّثنا عبدالله بن الداناج، حدّثنا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واُتي بالوليد بن عقبة،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النبيّ‌ صلي الله عليه وسلم أربعين، وجلد أبوبكر أربعين، وعمر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في حدّ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حضين بن المنذر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وقد اتي بالوليد بن عقبة، وقد صلّي بأهل الكوفة الصبح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عليه حمران، ورجل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أحدهما أنّه رآه يشربها، وشهد الآخر أنّه رآه يقيّؤها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يقيّؤها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تولّي قارّها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السوط‍‌، فجعل يجلده وعلي يعدّ حتّي بلغ أربعين،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وسلم جلد أربعين، وجلد أبوبكر أربعين، وجلد 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14747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حدّثنا عبدالعزيز بن المختار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مسدّد بن مسرهد، عن عبدالعزيز بن المختار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14748</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فيروز مولي ابن عامر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حضين بن المنذر أبوساسان،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النبيّ‌ صلي الله عليه وسلم أربعين، وأبوبكر أربعين، وعمر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1331/3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مرسلاً ابن عبدالبرّ عن عبدالعزيز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مع رواية سعيد بن أبي‌عروبة عن عبدالعزيز بن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المنادي وعبّاس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فيروز الداناج،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حضين بن المنذر أبوساسان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عثمان بن عفّان واُتي بالوليد بن عقبة أنّه صلّي بأهل الكوفة الغداة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وشهد عليه حمران ورجل، فشهد أحدهما أنّه رآه يشربها، وشهد الآخر أنّه رآه يتقيّؤها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يتقيّؤها حتّي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عبدالله بن جعفر ذي الجناحين أن يجلده، فأخذ في جلده وعلي يعدّ حتّي بلغ أربعين،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وجلد عمر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14750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حضين بن المنذر أبي‌ساسان الرقاشي،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عثمان بن عفّان واُتي بالوليد بن عقبة قد شرب الخمر، وشهد عليه حمران بن أبان ورجل آخر،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عبدالله بن جعفر أن يجلده، فأخذ في جلده وعلي يعدّ حتّي جلد أربعين،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جلد رسول الله صلي الله عليه وسلم أربعين، وجلد أبوبكر أربعين، وعمر صدراً من خلافته، ثمّ‌ أتمّها عمر ثمانين، وكلّ‌ سنّة، وهذا أحبّ‌ إليّ‌</w:t>
      </w:r>
      <w:r>
        <w:rPr>
          <w:rFonts w:eastAsia="Amiri" w:cs="Amiri" w:ascii="Amiri" w:hAnsi="Amiri"/>
          <w:color w:val="111111"/>
          <w:sz w:val="28"/>
          <w:szCs w:val="28"/>
          <w:rtl w:val="true"/>
          <w:lang w:bidi="ar-SA"/>
        </w:rPr>
        <w:t xml:space="preserve">. </w:t>
      </w:r>
      <w:r>
        <w:rPr>
          <w:rStyle w:val="FootnoteAnchor"/>
          <w:rtl w:val="true"/>
        </w:rPr>
        <w:footnoteReference w:id="1010"/>
      </w:r>
      <w:bookmarkStart w:id="905" w:name="pg14286_150754"/>
    </w:p>
    <w:p>
      <w:pPr>
        <w:pStyle w:val="Heading6"/>
        <w:numPr>
          <w:ilvl w:val="5"/>
          <w:numId w:val="1"/>
        </w:numPr>
        <w:rPr/>
      </w:pPr>
      <w:bookmarkStart w:id="906" w:name="__RefHeading___Toc6441035_3381743652"/>
      <w:bookmarkStart w:id="907" w:name="_Toc370"/>
      <w:bookmarkEnd w:id="905"/>
      <w:bookmarkEnd w:id="906"/>
      <w:r>
        <w:rPr/>
        <w:t>2</w:t>
      </w:r>
      <w:r>
        <w:rPr>
          <w:rtl w:val="true"/>
        </w:rPr>
        <w:t xml:space="preserve">. </w:t>
      </w:r>
      <w:r>
        <w:rPr>
          <w:rtl w:val="true"/>
        </w:rPr>
        <w:t>ما ورد مرسلاً</w:t>
      </w:r>
      <w:bookmarkEnd w:id="907"/>
    </w:p>
    <w:p>
      <w:pPr>
        <w:pStyle w:val="BookText"/>
        <w:rPr/>
      </w:pPr>
      <w:r>
        <w:rPr>
          <w:rFonts w:eastAsia="Times New Roman" w:cs="Times New Roman" w:ascii="Times New Roman" w:hAnsi="Times New Roman"/>
          <w:color w:val="111111"/>
          <w:sz w:val="28"/>
          <w:szCs w:val="28"/>
          <w:lang w:val="en-US" w:bidi="en-US"/>
        </w:rPr>
        <w:t>14751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عن عمر،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الشهادة لمّا تمّت قال عثمان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عليه السلام ابنه الحسن عليه السلام ، فلم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قم يا عبدالله بن جعفر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فجلده، وعلي عليه السلام يعدّ حتّي بلغ أربعين،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حسبك، جلد رسول الله أربعين، وجلد أبوبكر أربعين، وكمّلها عمر ثمانين، وكلّ‌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قصّة شرب الوليد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هذا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عجزت وفشلت، يا عبدالله بن جعفر، قم فاجلده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فضربه وعلي يعدّ، فلمّا بلغ أربعين أمسك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رسول الله أربعين، وأبوبكر أربعين، وكمّلها عمر ثمانين، وكلّ‌ سنّة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08" w:name="__RefHeading___Toc6441037_3381743652"/>
      <w:bookmarkStart w:id="909" w:name="_Toc371"/>
      <w:bookmarkEnd w:id="908"/>
      <w:r>
        <w:rPr/>
        <w:t>3</w:t>
      </w:r>
      <w:r>
        <w:rPr>
          <w:rtl w:val="true"/>
        </w:rPr>
        <w:t xml:space="preserve">. </w:t>
      </w:r>
      <w:r>
        <w:rPr>
          <w:rtl w:val="true"/>
        </w:rPr>
        <w:t>رجمه صلي الله عليه وآله وسلم المحصنة</w:t>
      </w:r>
      <w:bookmarkEnd w:id="9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الرضراض بن أسعد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عبدالله بن مسعود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باقي خبر الوليد بن عقبة ونسبه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أنكر الناس علي عثمان</w:t>
      </w:r>
      <w:r>
        <w:rPr>
          <w:rFonts w:eastAsia="Amiri" w:cs="Amiri" w:ascii="Amiri" w:hAnsi="Amiri"/>
          <w:color w:val="111111"/>
          <w:sz w:val="28"/>
          <w:szCs w:val="28"/>
          <w:rtl w:val="true"/>
          <w:lang w:bidi="ar-SA"/>
        </w:rPr>
        <w:t>.</w:t>
      </w:r>
      <w:bookmarkStart w:id="910" w:name="pg14286_150755"/>
    </w:p>
    <w:p>
      <w:pPr>
        <w:pStyle w:val="Heading6"/>
        <w:numPr>
          <w:ilvl w:val="5"/>
          <w:numId w:val="1"/>
        </w:numPr>
        <w:rPr/>
      </w:pPr>
      <w:bookmarkStart w:id="911" w:name="__RefHeading___Toc6441039_3381743652"/>
      <w:bookmarkStart w:id="912" w:name="_Toc372"/>
      <w:bookmarkEnd w:id="910"/>
      <w:bookmarkEnd w:id="911"/>
      <w:r>
        <w:rPr/>
        <w:t>1</w:t>
      </w:r>
      <w:r>
        <w:rPr>
          <w:rtl w:val="true"/>
        </w:rPr>
        <w:t xml:space="preserve">. </w:t>
      </w:r>
      <w:r>
        <w:rPr>
          <w:rtl w:val="true"/>
        </w:rPr>
        <w:t>حبّة العرني</w:t>
      </w:r>
      <w:bookmarkEnd w:id="912"/>
    </w:p>
    <w:p>
      <w:pPr>
        <w:pStyle w:val="BookText"/>
        <w:rPr/>
      </w:pPr>
      <w:r>
        <w:rPr>
          <w:rFonts w:eastAsia="Times New Roman" w:cs="Times New Roman" w:ascii="Times New Roman" w:hAnsi="Times New Roman"/>
          <w:color w:val="111111"/>
          <w:sz w:val="28"/>
          <w:szCs w:val="28"/>
          <w:lang w:val="en-US" w:bidi="en-US"/>
        </w:rPr>
        <w:t>14753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أعين، عن مسلم الأعور، عن حبّة العرني،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أتته شراحة فأقرّت عنده أنّها زنت،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غضبت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طائعة غير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فأخّرها حتّي ولدت وفطمت ولدها، ثمّ‌ جلدها الحدّ بإقرارها، ثمّ‌ دفنها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الفضاء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منكبها، ثمّ‌ رماها هو أوّل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ورجمتها بسنّة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الحدود، باب حدّ الزاني المحصن ما هو؟</w:t>
      </w:r>
    </w:p>
    <w:p>
      <w:pPr>
        <w:pStyle w:val="Heading6"/>
        <w:numPr>
          <w:ilvl w:val="5"/>
          <w:numId w:val="1"/>
        </w:numPr>
        <w:rPr/>
      </w:pPr>
      <w:bookmarkStart w:id="913" w:name="__RefHeading___Toc6441041_3381743652"/>
      <w:bookmarkStart w:id="914" w:name="_Toc373"/>
      <w:bookmarkEnd w:id="913"/>
      <w:r>
        <w:rPr/>
        <w:t>2</w:t>
      </w:r>
      <w:r>
        <w:rPr>
          <w:rtl w:val="true"/>
        </w:rPr>
        <w:t xml:space="preserve">. </w:t>
      </w:r>
      <w:r>
        <w:rPr>
          <w:rtl w:val="true"/>
        </w:rPr>
        <w:t>الرضراض بن أسعد</w:t>
      </w:r>
      <w:bookmarkEnd w:id="914"/>
    </w:p>
    <w:p>
      <w:pPr>
        <w:pStyle w:val="BookText"/>
        <w:rPr/>
      </w:pPr>
      <w:r>
        <w:rPr>
          <w:rFonts w:eastAsia="Times New Roman" w:cs="Times New Roman" w:ascii="Times New Roman" w:hAnsi="Times New Roman"/>
          <w:color w:val="111111"/>
          <w:sz w:val="28"/>
          <w:szCs w:val="28"/>
          <w:lang w:val="en-US" w:bidi="en-US"/>
        </w:rPr>
        <w:t>14754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بكّار، حدّثنا سعيد بن بشير، عن قتادة، عن الرضراض بن أسعد،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جلد شراحة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Heading6"/>
        <w:numPr>
          <w:ilvl w:val="5"/>
          <w:numId w:val="1"/>
        </w:numPr>
        <w:rPr/>
      </w:pPr>
      <w:bookmarkStart w:id="915" w:name="__RefHeading___Toc6441043_3381743652"/>
      <w:bookmarkStart w:id="916" w:name="_Toc374"/>
      <w:bookmarkEnd w:id="915"/>
      <w:r>
        <w:rPr/>
        <w:t>3</w:t>
      </w:r>
      <w:r>
        <w:rPr>
          <w:rtl w:val="true"/>
        </w:rPr>
        <w:t xml:space="preserve">. </w:t>
      </w:r>
      <w:r>
        <w:rPr>
          <w:rtl w:val="true"/>
        </w:rPr>
        <w:t>عامر الشعبي</w:t>
      </w:r>
      <w:bookmarkEnd w:id="916"/>
    </w:p>
    <w:p>
      <w:pPr>
        <w:pStyle w:val="BookText"/>
        <w:rPr/>
      </w:pPr>
      <w:r>
        <w:rPr>
          <w:rFonts w:eastAsia="Times New Roman" w:cs="Times New Roman" w:ascii="Times New Roman" w:hAnsi="Times New Roman"/>
          <w:color w:val="111111"/>
          <w:sz w:val="28"/>
          <w:szCs w:val="28"/>
          <w:lang w:val="en-US" w:bidi="en-US"/>
        </w:rPr>
        <w:t>14755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الزاهد الأصبهاني، حدّثنا أحمد بن يونس الضبّي، حدّثنا جعفر بن عون، حدّثنا إسماعيل بن أبي‌خالد،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الشعبي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أميرالمؤمنين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أبيض الرأس واللحيته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تذكر عنه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أنّه جلد شراحة يوم الخميس ورجمها يوم</w:t>
      </w:r>
    </w:p>
    <w:p>
      <w:pPr>
        <w:pStyle w:val="BookText"/>
        <w:rPr/>
      </w:pPr>
      <w:r>
        <w:rPr>
          <w:rFonts w:ascii="Amiri" w:hAnsi="Amiri" w:eastAsia="Amiri" w:cs="Amiri"/>
          <w:color w:val="111111"/>
          <w:sz w:val="28"/>
          <w:sz w:val="28"/>
          <w:szCs w:val="28"/>
          <w:rtl w:val="true"/>
          <w:lang w:bidi="ar-SA"/>
        </w:rPr>
        <w:t>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إسماعيل بن أبي‌خالد،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امرأة اعترف بالزنا، فجلدها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ورجمتها بالسنّة</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14757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حدّثنا إسماعيل بن سالم،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بزان محصن، فجلده يوم الخميس مئة، ثمّ‌ رجمه يوم الجمعة،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عليه حدّين‌؟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بكتاب الله ورجمته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14758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إسماعيل بن سالم،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اتي بزانٍ‌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رجمه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عليه حدّين‌؟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ورجمته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14759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سالم وحصين بن عبدالرحمان، عن الشعبي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جلد شراحة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14760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سالم وحصين بن عبدالرحمان،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582/2</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الصبّاح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هشيم، عن إسماعيل بن سالم وحصين بن عبدالرحمان،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جلد يوم الخميس ورجم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14762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القاضي وابن قحطبة،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خراش، حدّثنا هشيم، أخبرنا إسماعيل بن سالم،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بن أبي‌طالب بزان محصن، فجلده يوم الخميس مئة جلدة ثمّ‌ رجمه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عليه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بكتاب الله ورجمته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14763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جرير بن جبلة، حدّثنا محمّد بن كثير، عن سليمان بن كثير، عن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رضي الله عنه بمولاة سعيد بن قيس الهمداني، فجلدها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14764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أبوإبراهيم المعقّب،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حصين،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بمولاة لسعيد بن قيس محصنة قد فجرت،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مئة ثمّ‌ رجمها،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عبدالرحمان،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سالم،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عبدالرحمان،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سالم،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الصبّاح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هشيم، عن حصين بن عبدالرحمان،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سالم،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أبوالجوّاب، حدّثنا عمّار بن رزيق، عن أبي‌حصين، عن الشعبي،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رضي الله عنه بشراحة الهمدانيّة قد فجرت، فردّها حتّي ولدت، فلمّا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بأقرب النساء منها، فأعطاها ولدها، ثمّ‌ جلدها ورجمها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w:t>
      </w:r>
    </w:p>
    <w:p>
      <w:pPr>
        <w:pStyle w:val="BookText"/>
        <w:rPr/>
      </w:pPr>
      <w:r>
        <w:rPr>
          <w:rFonts w:ascii="Amiri" w:hAnsi="Amiri" w:eastAsia="Amiri" w:cs="Amiri"/>
          <w:color w:val="111111"/>
          <w:sz w:val="28"/>
          <w:sz w:val="28"/>
          <w:szCs w:val="28"/>
          <w:rtl w:val="true"/>
          <w:lang w:bidi="ar-SA"/>
        </w:rPr>
        <w:t xml:space="preserve">ورجمتها بالسنّة </w:t>
      </w:r>
      <w:r>
        <w:rPr>
          <w:rFonts w:eastAsia="Amiri" w:cs="Amiri" w:ascii="Amiri" w:hAnsi="Amiri"/>
          <w:color w:val="111111"/>
          <w:sz w:val="28"/>
          <w:szCs w:val="28"/>
          <w:rtl w:val="true"/>
          <w:lang w:bidi="ar-SA"/>
        </w:rPr>
        <w:t xml:space="preserve">... . </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سننه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الحازمي بإسناده إلي الدارقطني في الاعتبار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الجنايات، باب جلد المحصن قبل الرجم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وابن قحطبة،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خراش، حدّثنا هشيم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حصين،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بمولاة لسعيد بن قيس قد فجرت، فضربها مئة جلدة ثمّ‌ رجمها،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14770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حدّثنا حمّاد بن سلمة، أخبرنا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لشراحة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استكرهت، لعلّ‌ زوجك أتاك، لعلّك، لعلّك‌؟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ما في بطنها جلدها ثمّ‌ رجمها،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ثمّ‌ 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14771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لشراحة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استكرهت، لعلّ‌ زوجك أتاك، لعلّك‌؟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جلدها ثمّ‌ رجمها،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جلدتها ثمّ‌ رجمتها؟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14772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حدّثنا سلمة بن كهيل،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الشعبي يحدّث عن علي رضي الله عنه حين رجم المرأة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14773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سلمة بن كهيل ومجالد،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رجم المرأة، ضربها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بإسناده إليه في حلية الأولياء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شراحيل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عليّاً جلد شراحة يوم الخميس ورجمها يوم الجمعة، فكأنّهم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 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يزيد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جلدتك بكتاب الله ورجمتك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14775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شعبة، عن سلمة والمجالد، عن الشعبي، أنّهما سمعاه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حين رجم المرأة من أهل الكوفة ضربها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أجلدها بكتاب الله وأرجمها بسنّة نبيّ‌ الله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14776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العقدي،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علي رضي الله عنه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14777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بكتاب الله وأرجمها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أبوعمر أحمد بن قاسم، أنبأنا أبي‌قاسم بن محمّد بن قاسم، أنبأنا جدّي قاسم بن أصبغ، أنبأنا محمّد بن عبدالسلام الخشني، أنبأنا محمّد بن بشّار، أنبأنا محمّد بن جعفر غندر، أنبأنا شعبة، عن سلمة بن كهيل،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جلد شراحة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بكتاب الله وأرجمها بقول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14779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سلمة بن كهيل ومجالد،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ضرب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أجلدك بكتاب الله وأرجمك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14780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محمّد بن إسحاق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14781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سعيد، عن قتادة، عن الشعبي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شراحة الهمدانيّة أتت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غَيْرَي، لعلّك رأيت في منامك، لعلّك استكرهت‌؟ وكلّ‌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فجلدها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نبيّ‌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14782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شراحة يوم الخميس ورجمها يوم الجمعة، فكأنّهم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رأي أنّهم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شراحيل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شعبة،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سلمة‌بن كهيل،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شعبة،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سلمة بن كهيل،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إبراهيم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سلمة بن كهيل،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زكريّا بن أبي‌زائدة، أخبرنا مجالد،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حملت شراحة، وكان زوجها غائباً، فانطلق بها مولاها إلي علي،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زوجك جاءك، أو لعلّ‌ أحداً استكرهك علي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وأقرّت بالزني، فجلدها علي يوم الخميس أنا شاهده، ورجمها يوم الجمعة وأنا شاهده، فأمر بها فحفر لها إلي</w:t>
      </w:r>
      <w:bookmarkStart w:id="917" w:name="pg14286_150763"/>
    </w:p>
    <w:p>
      <w:pPr>
        <w:pStyle w:val="BookText"/>
        <w:rPr/>
      </w:pPr>
      <w:bookmarkEnd w:id="917"/>
      <w:r>
        <w:rPr>
          <w:rFonts w:ascii="Amiri" w:hAnsi="Amiri" w:eastAsia="Amiri" w:cs="Amiri"/>
          <w:color w:val="111111"/>
          <w:sz w:val="28"/>
          <w:sz w:val="28"/>
          <w:szCs w:val="28"/>
          <w:rtl w:val="true"/>
          <w:lang w:bidi="ar-SA"/>
        </w:rPr>
        <w:t>السرّة،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الرجم سنّة من رسول الله صلي الله عليه وسلم </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سعيد، عن مجالد، حدّثنا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لشراحة زوج غائب بالشام، وإنّها حملت، فجاء بها مولاها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فاعترفت، فجلدها يوم الخميس مئة، ورجمها يوم الجمعة، وحفر لها إلي السرّة وأنا شاهد،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الرجم سنّة سنّها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14788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وابن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أنّ‌ عليّاً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أجلدها بكتاب الله وأرجمها بسنّة نبيّ‌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14789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عامر الشعبي، عن علي حين جلد في الزنا محصناً ثمّ‌ رجمه،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Heading6"/>
        <w:numPr>
          <w:ilvl w:val="5"/>
          <w:numId w:val="1"/>
        </w:numPr>
        <w:rPr/>
      </w:pPr>
      <w:bookmarkStart w:id="918" w:name="__RefHeading___Toc6441045_3381743652"/>
      <w:bookmarkStart w:id="919" w:name="_Toc375"/>
      <w:bookmarkEnd w:id="918"/>
      <w:r>
        <w:rPr/>
        <w:t>4</w:t>
      </w:r>
      <w:r>
        <w:rPr>
          <w:rtl w:val="true"/>
        </w:rPr>
        <w:t xml:space="preserve">. </w:t>
      </w:r>
      <w:r>
        <w:rPr>
          <w:rtl w:val="true"/>
        </w:rPr>
        <w:t>عبدالرحمان بن عبدالله بن مسعود</w:t>
      </w:r>
      <w:bookmarkEnd w:id="919"/>
    </w:p>
    <w:p>
      <w:pPr>
        <w:pStyle w:val="BookText"/>
        <w:rPr/>
      </w:pPr>
      <w:r>
        <w:rPr>
          <w:rFonts w:eastAsia="Times New Roman" w:cs="Times New Roman" w:ascii="Times New Roman" w:hAnsi="Times New Roman"/>
          <w:color w:val="111111"/>
          <w:sz w:val="28"/>
          <w:szCs w:val="28"/>
          <w:lang w:val="en-US" w:bidi="en-US"/>
        </w:rPr>
        <w:t>14790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عبدالواحد بن زياد، أنبأنا حفص بن غياث، عن الأعمش، عن القاسم بن عبدالرحمان بن عبدالله بن مسعود،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دعا بشراحة، فجلدها يوم الخميس، ورجمها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14791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محمّد بن الهيثم القاضي، حدّثنا عبدالغفّار بن داوود الحرّاني، حدّثنا موسي بن أعين، عن الأعمش، عن القاسم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bookmarkStart w:id="920" w:name="pg14286_150764"/>
    </w:p>
    <w:p>
      <w:pPr>
        <w:pStyle w:val="BookText"/>
        <w:rPr/>
      </w:pPr>
      <w:bookmarkEnd w:id="920"/>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قطّ‍‌ أشدّ رمية من علي بن أبي‌طالب رضي الله عنه ، اتي بامرأة من همدان يقال لها شراحة، فجلدها مئة، ثمّ‌ أمر برجمها، فأخذ علي آجرة فرماها بها، فما أخطأ أصل اذنها منها فصرعها، فرجمها الناس حتّي قتلوها،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تعالي ورجمتها بالسنّة</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في المستدرك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عبدالرحمان، عن أبيه، عن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هو الصحيح، فإنّ‌ عبدالله بن مسعود توفّي بالمدينة سنة اثنتين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w:t>
      </w: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6441047_3381743652"/>
      <w:bookmarkStart w:id="922" w:name="_Toc376"/>
      <w:bookmarkEnd w:id="921"/>
      <w:r>
        <w:rPr/>
        <w:t>5</w:t>
      </w:r>
      <w:r>
        <w:rPr>
          <w:rtl w:val="true"/>
        </w:rPr>
        <w:t xml:space="preserve">. </w:t>
      </w:r>
      <w:r>
        <w:rPr>
          <w:rtl w:val="true"/>
        </w:rPr>
        <w:t>عمرو بن مرّة</w:t>
      </w:r>
      <w:bookmarkEnd w:id="922"/>
    </w:p>
    <w:p>
      <w:pPr>
        <w:pStyle w:val="BookText"/>
        <w:rPr/>
      </w:pPr>
      <w:r>
        <w:rPr>
          <w:rFonts w:eastAsia="Times New Roman" w:cs="Times New Roman" w:ascii="Times New Roman" w:hAnsi="Times New Roman"/>
          <w:color w:val="111111"/>
          <w:sz w:val="28"/>
          <w:szCs w:val="28"/>
          <w:lang w:val="en-US" w:bidi="en-US"/>
        </w:rPr>
        <w:t>14792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أبي‌خالد،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أجلدها بكتاب وأرجمها بالسنّة</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Heading6"/>
        <w:numPr>
          <w:ilvl w:val="5"/>
          <w:numId w:val="1"/>
        </w:numPr>
        <w:rPr/>
      </w:pPr>
      <w:bookmarkStart w:id="923" w:name="__RefHeading___Toc6441049_3381743652"/>
      <w:bookmarkStart w:id="924" w:name="_Toc377"/>
      <w:bookmarkEnd w:id="923"/>
      <w:r>
        <w:rPr/>
        <w:t>6</w:t>
      </w:r>
      <w:r>
        <w:rPr>
          <w:rtl w:val="true"/>
        </w:rPr>
        <w:t xml:space="preserve">. </w:t>
      </w:r>
      <w:r>
        <w:rPr>
          <w:rtl w:val="true"/>
        </w:rPr>
        <w:t>قتادة</w:t>
      </w:r>
      <w:bookmarkEnd w:id="924"/>
    </w:p>
    <w:p>
      <w:pPr>
        <w:pStyle w:val="BookText"/>
        <w:rPr/>
      </w:pPr>
      <w:r>
        <w:rPr>
          <w:rFonts w:eastAsia="Times New Roman" w:cs="Times New Roman" w:ascii="Times New Roman" w:hAnsi="Times New Roman"/>
          <w:color w:val="111111"/>
          <w:sz w:val="28"/>
          <w:szCs w:val="28"/>
          <w:lang w:val="en-US" w:bidi="en-US"/>
        </w:rPr>
        <w:t>14793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جلد يوم الخميس ورجم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أجلدك بكتاب الله وأرجمك بسنّة رسول الله صلي الله عليه وآله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Heading6"/>
        <w:numPr>
          <w:ilvl w:val="5"/>
          <w:numId w:val="1"/>
        </w:numPr>
        <w:rPr/>
      </w:pPr>
      <w:bookmarkStart w:id="925" w:name="__RefHeading___Toc6441051_3381743652"/>
      <w:bookmarkStart w:id="926" w:name="_Toc378"/>
      <w:bookmarkEnd w:id="925"/>
      <w:r>
        <w:rPr/>
        <w:t>7</w:t>
      </w:r>
      <w:r>
        <w:rPr>
          <w:rtl w:val="true"/>
        </w:rPr>
        <w:t xml:space="preserve">. </w:t>
      </w:r>
      <w:r>
        <w:rPr>
          <w:rtl w:val="true"/>
        </w:rPr>
        <w:t>ما ورد مرسلاً</w:t>
      </w:r>
      <w:bookmarkEnd w:id="926"/>
    </w:p>
    <w:p>
      <w:pPr>
        <w:pStyle w:val="BookText"/>
        <w:rPr/>
      </w:pPr>
      <w:r>
        <w:rPr>
          <w:rFonts w:eastAsia="Times New Roman" w:cs="Times New Roman" w:ascii="Times New Roman" w:hAnsi="Times New Roman"/>
          <w:color w:val="111111"/>
          <w:sz w:val="28"/>
          <w:szCs w:val="28"/>
          <w:lang w:val="en-US" w:bidi="en-US"/>
        </w:rPr>
        <w:t>14794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جلد شراحة الهمدانيّة مئة ورجمها بعد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14795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من 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الجلد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عبادة </w:t>
      </w:r>
      <w:r>
        <w:rPr>
          <w:rFonts w:eastAsia="Amiri" w:cs="Amiri" w:ascii="Amiri" w:hAnsi="Amiri"/>
          <w:color w:val="111111"/>
          <w:sz w:val="28"/>
          <w:szCs w:val="28"/>
          <w:rtl w:val="true"/>
          <w:lang w:bidi="ar-SA"/>
        </w:rPr>
        <w:t>...</w:t>
      </w:r>
      <w:bookmarkStart w:id="927" w:name="pg14286_150765"/>
    </w:p>
    <w:p>
      <w:pPr>
        <w:pStyle w:val="BookText"/>
        <w:rPr/>
      </w:pPr>
      <w:bookmarkEnd w:id="927"/>
      <w:r>
        <w:rPr>
          <w:rFonts w:ascii="Amiri" w:hAnsi="Amiri" w:eastAsia="Amiri" w:cs="Amiri"/>
          <w:color w:val="111111"/>
          <w:sz w:val="28"/>
          <w:sz w:val="28"/>
          <w:szCs w:val="28"/>
          <w:rtl w:val="true"/>
          <w:lang w:bidi="ar-SA"/>
        </w:rPr>
        <w:t>وبما روي أنّ‌ عليّاً جلد شراحة الهمدانيّة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بحديث علي رضي الله عنه أنّه جلد شراحة يوم الخميس ورجمها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14797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الجلد والرجم في حقّ‌ المحصن غير مشروع حدّاً عندنا، وعند أصحاب الظواهر هما حدّ المحصن؛ لظاهر قوله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والثيّب بالثيّب جلد مئة ورجم بالحجارة، ولحديث علي رضي الله عنه ، فإنّه جلد شراحة الهمدانيّة ثمّ‌ رجمها،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ورجمتها بالسنّة</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14798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حفر لشراحة الهمدانيّة إلي قريب من السرّة ثمّ‌ لفّها في ثيابها وجعلها فيها ثمّ‌ رماها، وكان مصيب الرمية، فأصاب أصل اذنها</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14799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آية الجلد فنقول بها، فإنّ‌ الزاني يجب جلده، فإن كان ثيّباً رجم مع الجلد، والآية لم تتعرّض لنفيه، وإلي هذا أشار علي رضي الله عنه حين جلد شراحة ثمّ‌ رجمها،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جلدتها بكتاب الله تعالي ثمّ‌ رجمتها بسنّة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Heading6"/>
        <w:numPr>
          <w:ilvl w:val="5"/>
          <w:numId w:val="1"/>
        </w:numPr>
        <w:rPr/>
      </w:pPr>
      <w:bookmarkStart w:id="928" w:name="__RefHeading___Toc6441053_3381743652"/>
      <w:bookmarkStart w:id="929" w:name="_Toc379"/>
      <w:bookmarkEnd w:id="928"/>
      <w:r>
        <w:rPr/>
        <w:t>4</w:t>
      </w:r>
      <w:r>
        <w:rPr>
          <w:rtl w:val="true"/>
        </w:rPr>
        <w:t xml:space="preserve">. </w:t>
      </w:r>
      <w:r>
        <w:rPr>
          <w:rtl w:val="true"/>
        </w:rPr>
        <w:t>أنّه صلي الله عليه وآله وسلم لم يضف الخصم إلا وخصمه معه</w:t>
      </w:r>
      <w:bookmarkEnd w:id="9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p>
    <w:p>
      <w:pPr>
        <w:pStyle w:val="BookText"/>
        <w:rPr/>
      </w:pPr>
      <w:r>
        <w:rPr>
          <w:rFonts w:eastAsia="Times New Roman" w:cs="Times New Roman" w:ascii="Times New Roman" w:hAnsi="Times New Roman"/>
          <w:color w:val="111111"/>
          <w:sz w:val="28"/>
          <w:szCs w:val="28"/>
          <w:lang w:val="en-US" w:bidi="en-US"/>
        </w:rPr>
        <w:t>14800</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الروذباري، حدّثنا عبدالله بن عمر بن شوذب</w:t>
      </w:r>
      <w:bookmarkStart w:id="930" w:name="pg14286_150766"/>
    </w:p>
    <w:p>
      <w:pPr>
        <w:pStyle w:val="BookText"/>
        <w:rPr/>
      </w:pPr>
      <w:bookmarkEnd w:id="930"/>
      <w:r>
        <w:rPr>
          <w:rFonts w:ascii="Amiri" w:hAnsi="Amiri" w:eastAsia="Amiri" w:cs="Amiri"/>
          <w:color w:val="111111"/>
          <w:sz w:val="28"/>
          <w:sz w:val="28"/>
          <w:szCs w:val="28"/>
          <w:rtl w:val="true"/>
          <w:lang w:bidi="ar-SA"/>
        </w:rPr>
        <w:t>الواسطي، حدّثنا شعيب بن أيّوب، حدّثنا إسماعيل بن عبدالله بن بشر، عن إسماعيل بن مسلم،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علي علي رضي الله عنه رجل وهو بالكوفة ثمّ‌ قدم خصماً له،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فإنّ‌ رسول الله صلي الله عليه وسلم نهانا أن نضيف الخصم إلا وخصمه معه</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آداب القاضي، باب لا ينبغي للقاضي أن يضيف الخصم إلا وخصمه معه، وعنه المتّقي في كنز العمّال </w:t>
      </w: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حدّثنا قيس، عن إسماعيل بن مسلم،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رجل نزل علي علي رضي الله عنه بالكوفة، فأقام عنده أيّاماً، ثمّ‌ ذكر خصومة 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 منزلي؛ فإنّ‌ رسول الله صلي الله عليه وسلم نهي أن ينزل الخصم إلا وخصمه معه</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14802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وعيسي بن علي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فنزل علي علي فأضافه،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اخاصم،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 منزلي؛ فإنّ‌ النبيّ‌ صلي الله عليه وسلم نهانا أن نضيف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ننزل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ومعه خصمه</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Heading5"/>
        <w:numPr>
          <w:ilvl w:val="4"/>
          <w:numId w:val="1"/>
        </w:numPr>
        <w:rPr/>
      </w:pPr>
      <w:bookmarkStart w:id="931" w:name="__RefHeading___Toc6441055_3381743652"/>
      <w:bookmarkStart w:id="932" w:name="_Toc380"/>
      <w:bookmarkEnd w:id="931"/>
      <w:r>
        <w:rPr>
          <w:rtl w:val="true"/>
        </w:rPr>
        <w:t>الخامس</w:t>
      </w:r>
      <w:r>
        <w:rPr>
          <w:rtl w:val="true"/>
        </w:rPr>
        <w:t xml:space="preserve">: </w:t>
      </w:r>
      <w:r>
        <w:rPr>
          <w:rtl w:val="true"/>
        </w:rPr>
        <w:t>تبليغه عليه السلام أعمال النبيّ‌ صلي الله عليه وآله وسلم وسننه الشخصيّة</w:t>
      </w:r>
      <w:bookmarkEnd w:id="932"/>
    </w:p>
    <w:p>
      <w:pPr>
        <w:pStyle w:val="Heading6"/>
        <w:numPr>
          <w:ilvl w:val="5"/>
          <w:numId w:val="1"/>
        </w:numPr>
        <w:rPr/>
      </w:pPr>
      <w:bookmarkStart w:id="933" w:name="__RefHeading___Toc6441057_3381743652"/>
      <w:bookmarkStart w:id="934" w:name="_Toc381"/>
      <w:bookmarkEnd w:id="933"/>
      <w:r>
        <w:rPr/>
        <w:t>1</w:t>
      </w:r>
      <w:r>
        <w:rPr>
          <w:rtl w:val="true"/>
        </w:rPr>
        <w:t xml:space="preserve">. </w:t>
      </w:r>
      <w:r>
        <w:rPr>
          <w:rtl w:val="true"/>
        </w:rPr>
        <w:t>اغتساله صلي الله عليه وآله وسلم مع أهله من إناء واحد</w:t>
      </w:r>
      <w:bookmarkEnd w:id="9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p>
    <w:p>
      <w:pPr>
        <w:pStyle w:val="BookText"/>
        <w:rPr/>
      </w:pPr>
      <w:r>
        <w:rPr>
          <w:rFonts w:eastAsia="Times New Roman" w:cs="Times New Roman" w:ascii="Times New Roman" w:hAnsi="Times New Roman"/>
          <w:color w:val="111111"/>
          <w:sz w:val="28"/>
          <w:szCs w:val="28"/>
          <w:lang w:val="en-US" w:bidi="en-US"/>
        </w:rPr>
        <w:t>14803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إسرائيل، حدّثنا أبوإسحاق، عن الحارث، عن علي، قال</w:t>
      </w:r>
      <w:r>
        <w:rPr>
          <w:rFonts w:eastAsia="Amiri" w:cs="Amiri" w:ascii="Amiri" w:hAnsi="Amiri"/>
          <w:color w:val="111111"/>
          <w:sz w:val="28"/>
          <w:szCs w:val="28"/>
          <w:rtl w:val="true"/>
          <w:lang w:bidi="ar-SA"/>
        </w:rPr>
        <w:t>:</w:t>
      </w:r>
      <w:bookmarkStart w:id="935" w:name="pg14286_150767"/>
    </w:p>
    <w:p>
      <w:pPr>
        <w:pStyle w:val="BookText"/>
        <w:rPr/>
      </w:pPr>
      <w:bookmarkEnd w:id="935"/>
      <w:r>
        <w:rPr>
          <w:rFonts w:ascii="Amiri" w:hAnsi="Amiri" w:eastAsia="Amiri" w:cs="Amiri"/>
          <w:color w:val="111111"/>
          <w:sz w:val="28"/>
          <w:sz w:val="28"/>
          <w:szCs w:val="28"/>
          <w:rtl w:val="true"/>
          <w:lang w:bidi="ar-SA"/>
        </w:rPr>
        <w:t>كان رسول الله صلي الله عليه وسلم وأهله يغتسلون من إناء واحد</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يغتسل هو وأهله من إناء واحد</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14805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عن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وأهله يغتسلون من إناء واحد، ولا يغتسل أحدهما بفضل صاحبه</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14806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وأهله يغتسلون من إناء واحد، ولا يغتسل أحد منهما بفضل الآخر</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Heading6"/>
        <w:numPr>
          <w:ilvl w:val="5"/>
          <w:numId w:val="1"/>
        </w:numPr>
        <w:rPr/>
      </w:pPr>
      <w:bookmarkStart w:id="936" w:name="__RefHeading___Toc6441059_3381743652"/>
      <w:bookmarkStart w:id="937" w:name="_Toc382"/>
      <w:bookmarkEnd w:id="936"/>
      <w:r>
        <w:rPr/>
        <w:t>2</w:t>
      </w:r>
      <w:r>
        <w:rPr>
          <w:rtl w:val="true"/>
        </w:rPr>
        <w:t xml:space="preserve">. </w:t>
      </w:r>
      <w:r>
        <w:rPr>
          <w:rtl w:val="true"/>
        </w:rPr>
        <w:t>مشيه صلي الله عليه وآله وسلم والتفاته</w:t>
      </w:r>
      <w:bookmarkEnd w:id="9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اليامي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مازن الراسبي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عمران عن رجل من الأنصار</w:t>
      </w:r>
      <w:bookmarkStart w:id="938" w:name="pg14286_150768"/>
    </w:p>
    <w:p>
      <w:pPr>
        <w:pStyle w:val="Heading6"/>
        <w:numPr>
          <w:ilvl w:val="5"/>
          <w:numId w:val="1"/>
        </w:numPr>
        <w:rPr/>
      </w:pPr>
      <w:bookmarkStart w:id="939" w:name="__RefHeading___Toc6441061_3381743652"/>
      <w:bookmarkStart w:id="940" w:name="_Toc383"/>
      <w:bookmarkEnd w:id="938"/>
      <w:bookmarkEnd w:id="939"/>
      <w:r>
        <w:rPr/>
        <w:t>1</w:t>
      </w:r>
      <w:r>
        <w:rPr>
          <w:rtl w:val="true"/>
        </w:rPr>
        <w:t xml:space="preserve">. </w:t>
      </w:r>
      <w:r>
        <w:rPr>
          <w:rtl w:val="true"/>
        </w:rPr>
        <w:t>إبراهيم بن محمّد ابن الحنفيّة</w:t>
      </w:r>
      <w:bookmarkEnd w:id="940"/>
    </w:p>
    <w:p>
      <w:pPr>
        <w:pStyle w:val="BookText"/>
        <w:rPr/>
      </w:pPr>
      <w:r>
        <w:rPr>
          <w:rFonts w:eastAsia="Times New Roman" w:cs="Times New Roman" w:ascii="Times New Roman" w:hAnsi="Times New Roman"/>
          <w:color w:val="111111"/>
          <w:sz w:val="28"/>
          <w:szCs w:val="28"/>
          <w:lang w:val="en-US" w:bidi="en-US"/>
        </w:rPr>
        <w:t>14807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النبيّ‌ صلي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كان إذا نعته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تقلّع، كأنّما يمشي في صبب، وإذا التفت التفت معاً، ليس بالسبط‍‌ ولا الجعد القطط‍‌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أبوإسماعيل المؤدّب، عن عمر مولي غفرة، عن إبراهيم بن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نعت النبيّ‌ صلي الله عليه وسلم قال ذلك</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جماع أبواب صفة رسول الله، باب جامع صفة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عمر بن عبدالله مولي غفرة، حدّثني إبراهيم بن محمّد من ولد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وصف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مشي تقلّع كأنّما ينحطّ‍‌ من صبب</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Heading6"/>
        <w:numPr>
          <w:ilvl w:val="5"/>
          <w:numId w:val="1"/>
        </w:numPr>
        <w:rPr/>
      </w:pPr>
      <w:bookmarkStart w:id="941" w:name="__RefHeading___Toc6441063_3381743652"/>
      <w:bookmarkStart w:id="942" w:name="_Toc384"/>
      <w:bookmarkEnd w:id="941"/>
      <w:r>
        <w:rPr/>
        <w:t>2</w:t>
      </w:r>
      <w:r>
        <w:rPr>
          <w:rtl w:val="true"/>
        </w:rPr>
        <w:t xml:space="preserve">. </w:t>
      </w:r>
      <w:r>
        <w:rPr>
          <w:rtl w:val="true"/>
        </w:rPr>
        <w:t>جبير بن مطعم</w:t>
      </w:r>
      <w:bookmarkEnd w:id="942"/>
    </w:p>
    <w:p>
      <w:pPr>
        <w:pStyle w:val="BookText"/>
        <w:rPr/>
      </w:pPr>
      <w:r>
        <w:rPr>
          <w:rFonts w:eastAsia="Times New Roman" w:cs="Times New Roman" w:ascii="Times New Roman" w:hAnsi="Times New Roman"/>
          <w:color w:val="111111"/>
          <w:sz w:val="28"/>
          <w:szCs w:val="28"/>
          <w:lang w:val="en-US" w:bidi="en-US"/>
        </w:rPr>
        <w:t>14809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ابن عمير،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يا أباعمير؟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جبير،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يتكفّأ في المشية، لا قصير ولا طويل، لم أر قبله مثله ولا بعده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14810</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إبراهيم بن محمّد بن عرفة النحوي ، حدّثنا محمّد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عبدالملك بن عمير، عن نافع بن جبير بن مطعم، عن أبيه، هكذا قال يزيد بن هارون،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943" w:name="pg14286_150769"/>
    </w:p>
    <w:p>
      <w:pPr>
        <w:pStyle w:val="BookText"/>
        <w:rPr/>
      </w:pPr>
      <w:bookmarkEnd w:id="943"/>
      <w:r>
        <w:rPr>
          <w:rFonts w:ascii="Amiri" w:hAnsi="Amiri" w:eastAsia="Amiri" w:cs="Amiri"/>
          <w:color w:val="111111"/>
          <w:sz w:val="28"/>
          <w:sz w:val="28"/>
          <w:szCs w:val="28"/>
          <w:rtl w:val="true"/>
          <w:lang w:bidi="ar-SA"/>
        </w:rPr>
        <w:t>نعت النبيّ‌ صلي الله عليه وسلم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يتكفّأ في مشيته كأنّما يمشي في صبب، لا طويلاً ولا قصيراً، لم أر مثله قبله ولا بعده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علي رضي الله عنه رسول الله صلي الله عليه وسلم </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6441065_3381743652"/>
      <w:bookmarkStart w:id="945" w:name="_Toc385"/>
      <w:bookmarkEnd w:id="944"/>
      <w:r>
        <w:rPr/>
        <w:t>3</w:t>
      </w:r>
      <w:r>
        <w:rPr>
          <w:rtl w:val="true"/>
        </w:rPr>
        <w:t xml:space="preserve">. </w:t>
      </w:r>
      <w:r>
        <w:rPr>
          <w:rtl w:val="true"/>
        </w:rPr>
        <w:t>الحارث اليامي</w:t>
      </w:r>
      <w:bookmarkEnd w:id="945"/>
    </w:p>
    <w:p>
      <w:pPr>
        <w:pStyle w:val="BookText"/>
        <w:rPr/>
      </w:pPr>
      <w:r>
        <w:rPr>
          <w:rFonts w:eastAsia="Times New Roman" w:cs="Times New Roman" w:ascii="Times New Roman" w:hAnsi="Times New Roman"/>
          <w:color w:val="111111"/>
          <w:sz w:val="28"/>
          <w:szCs w:val="28"/>
          <w:lang w:val="en-US" w:bidi="en-US"/>
        </w:rPr>
        <w:t>14811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أبي‌حباب، عن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اليامي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رضي الله عنه وهو في مسجد الكوفة يحتبي بحمائل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لي رسول الله صلي الله عليه وسلم ، صفه كأنّي 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كأنّه ينحدر من صبب، وإذا مشي كأنّما يتقلّع من صخر، 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Heading6"/>
        <w:numPr>
          <w:ilvl w:val="5"/>
          <w:numId w:val="1"/>
        </w:numPr>
        <w:rPr/>
      </w:pPr>
      <w:bookmarkStart w:id="946" w:name="__RefHeading___Toc6441067_3381743652"/>
      <w:bookmarkStart w:id="947" w:name="_Toc386"/>
      <w:bookmarkEnd w:id="946"/>
      <w:r>
        <w:rPr/>
        <w:t>4</w:t>
      </w:r>
      <w:r>
        <w:rPr>
          <w:rtl w:val="true"/>
        </w:rPr>
        <w:t xml:space="preserve">. </w:t>
      </w:r>
      <w:r>
        <w:rPr>
          <w:rtl w:val="true"/>
        </w:rPr>
        <w:t>ربعي</w:t>
      </w:r>
      <w:bookmarkEnd w:id="947"/>
    </w:p>
    <w:p>
      <w:pPr>
        <w:pStyle w:val="BookText"/>
        <w:rPr/>
      </w:pPr>
      <w:r>
        <w:rPr>
          <w:rFonts w:eastAsia="Times New Roman" w:cs="Times New Roman" w:ascii="Times New Roman" w:hAnsi="Times New Roman"/>
          <w:color w:val="111111"/>
          <w:sz w:val="28"/>
          <w:szCs w:val="28"/>
          <w:lang w:val="en-US" w:bidi="en-US"/>
        </w:rPr>
        <w:t>14812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أبوزرعة محمّد وأبوبكر أحمد ابنا عبدالله بن أبي‌دجانة، أنبأنا أبوالعلاء أحمد بن صالح التميمي، أنبأنا محمّد بن حميد، أنبأنا إبراهيم بن المختار، أنبأنا عنبسة بن الأزهر، عن عبدالملك بن عمير، عن ربعي،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يتكفّأ في مشيه كأنّما يهبط‍‌ من صبب، لا قصير ولا طويل،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Heading6"/>
        <w:numPr>
          <w:ilvl w:val="5"/>
          <w:numId w:val="1"/>
        </w:numPr>
        <w:rPr/>
      </w:pPr>
      <w:bookmarkStart w:id="948" w:name="__RefHeading___Toc6441069_3381743652"/>
      <w:bookmarkStart w:id="949" w:name="_Toc387"/>
      <w:bookmarkEnd w:id="948"/>
      <w:r>
        <w:rPr/>
        <w:t>5</w:t>
      </w:r>
      <w:r>
        <w:rPr>
          <w:rtl w:val="true"/>
        </w:rPr>
        <w:t xml:space="preserve">. </w:t>
      </w:r>
      <w:r>
        <w:rPr>
          <w:rtl w:val="true"/>
        </w:rPr>
        <w:t>زيد بن علي</w:t>
      </w:r>
      <w:bookmarkEnd w:id="949"/>
    </w:p>
    <w:p>
      <w:pPr>
        <w:pStyle w:val="BookText"/>
        <w:rPr/>
      </w:pPr>
      <w:r>
        <w:rPr>
          <w:rFonts w:eastAsia="Times New Roman" w:cs="Times New Roman" w:ascii="Times New Roman" w:hAnsi="Times New Roman"/>
          <w:color w:val="111111"/>
          <w:sz w:val="28"/>
          <w:szCs w:val="28"/>
          <w:lang w:val="en-US" w:bidi="en-US"/>
        </w:rPr>
        <w:t>14813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عبدالكريم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أبوالحسين بن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أبوالحسين عبدالكريم بن أحمد بن علي بن أبي‌جدار الصوّاف، أنبأنا أبوالقاسم الحسين بن محمّد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محمّد بن هشام بن أبي‌خيرة</w:t>
      </w:r>
      <w:bookmarkStart w:id="950" w:name="pg14286_150770"/>
    </w:p>
    <w:p>
      <w:pPr>
        <w:pStyle w:val="BookText"/>
        <w:rPr/>
      </w:pPr>
      <w:bookmarkEnd w:id="950"/>
      <w:r>
        <w:rPr>
          <w:rFonts w:ascii="Amiri" w:hAnsi="Amiri" w:eastAsia="Amiri" w:cs="Amiri"/>
          <w:color w:val="111111"/>
          <w:sz w:val="28"/>
          <w:sz w:val="28"/>
          <w:szCs w:val="28"/>
          <w:rtl w:val="true"/>
          <w:lang w:bidi="ar-SA"/>
        </w:rPr>
        <w:t>السدوسي، أنبأنا الحسن بن حبيب، أنبأنا عمرو بن خالد، عن زيد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علي بين أظهركم بالكوفة وكان جالساً في صحن المسجد حوله 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صفة رسول الله صلي الله عليه وسلم كأنّما ننظر إليها، فإنّك أحفظنا لذلك، وإنّا إلي ذلك مشتاقون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لذكر رسول الله صلي الله عليه وسلم وغرغرت عيناه، ونكس رأسه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كأنّما يتقلّع من صخر، إذا مشي كأنّما يتحدّر من صبب، وإذا التفت التفت جميعاً، لم يكن بالطويل ولا بالقصير، ولا بالفاجر ولا باللئيم، كأنّما عرقه في وجهه اللؤلؤ، لريح عرقه أطيب من ريح المسك، فلم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6441071_3381743652"/>
      <w:bookmarkStart w:id="952" w:name="_Toc388"/>
      <w:bookmarkEnd w:id="951"/>
      <w:r>
        <w:rPr/>
        <w:t>6</w:t>
      </w:r>
      <w:r>
        <w:rPr>
          <w:rtl w:val="true"/>
        </w:rPr>
        <w:t xml:space="preserve">. </w:t>
      </w:r>
      <w:r>
        <w:rPr>
          <w:rtl w:val="true"/>
        </w:rPr>
        <w:t>عبدالله بن عمران عن رجل من الأنصار</w:t>
      </w:r>
      <w:bookmarkEnd w:id="952"/>
    </w:p>
    <w:p>
      <w:pPr>
        <w:pStyle w:val="BookText"/>
        <w:rPr/>
      </w:pPr>
      <w:r>
        <w:rPr>
          <w:rFonts w:eastAsia="Times New Roman" w:cs="Times New Roman" w:ascii="Times New Roman" w:hAnsi="Times New Roman"/>
          <w:color w:val="111111"/>
          <w:sz w:val="28"/>
          <w:szCs w:val="28"/>
          <w:lang w:val="en-US" w:bidi="en-US"/>
        </w:rPr>
        <w:t>14814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مجمّع بن يحيي، عن عبدالله بن عمران الأنصاري، عن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رواية عثمان بن عبدالله بن هرمز، عن نافع بن جبير،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مجمّع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علي بن أبي‌طالب وهو في مسجد الكوفة محتب بحمالة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لي نعت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كأنّما ينحدر من صبب، وإذا مشي كأنّما ينقلع من صخر، 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14816</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داوود، أنبأنا مجمّع بن يحيي الأنصاري، عن عبدالله بن عمران، عن رجل من الأنصار، قال</w:t>
      </w:r>
      <w:r>
        <w:rPr>
          <w:rFonts w:eastAsia="Amiri" w:cs="Amiri" w:ascii="Amiri" w:hAnsi="Amiri"/>
          <w:color w:val="111111"/>
          <w:sz w:val="28"/>
          <w:szCs w:val="28"/>
          <w:rtl w:val="true"/>
          <w:lang w:bidi="ar-SA"/>
        </w:rPr>
        <w:t>:</w:t>
      </w:r>
      <w:bookmarkStart w:id="953" w:name="pg14286_150771"/>
    </w:p>
    <w:p>
      <w:pPr>
        <w:pStyle w:val="BookText"/>
        <w:rPr/>
      </w:pPr>
      <w:bookmarkEnd w:id="953"/>
      <w:r>
        <w:rPr>
          <w:rFonts w:ascii="Amiri" w:hAnsi="Amiri" w:eastAsia="Amiri" w:cs="Amiri"/>
          <w:color w:val="111111"/>
          <w:sz w:val="28"/>
          <w:sz w:val="28"/>
          <w:szCs w:val="28"/>
          <w:rtl w:val="true"/>
          <w:lang w:bidi="ar-SA"/>
        </w:rPr>
        <w:t>سألت علي بن أبي‌طالب وهو محتب بحمالة سيفه في مسجد الكوفة عن نعت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كأنّما يتحدّر من صبب، وإذا مشي كأنّما ينقلع من صخر، 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ومحمّد ابنا عبيد الطنافسيان وعبيدالله بن موسي العبسي ومحمّد بن عبدالله بن الزبير الأسدي، عن مجمّع بن يحيي الأنصاري، عن عبدالله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الأنصار أنّه سأل عليّاً وهو محتب بحمائل سيفه في مسجد الكوفة عن نعت رسول الله صلي الله عليه وسلم وصفته،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كأنّما ينحدر من صبب، وإذا قام كأنّما ينقلع من 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14818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الحسين بن محمّد الروذباري،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عمر بن أحمد بن شوذب المقرئ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عن مجمّع بن يحيي الأنصاري، عن عبدالله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الأنصار أنّه سأل عليّاً رضي الله عنه عن نعت النبيّ‌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كأنّما ينحدر من صبب، وإذا مشي كأنّما يتقلّع من صخر، 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Heading6"/>
        <w:numPr>
          <w:ilvl w:val="5"/>
          <w:numId w:val="1"/>
        </w:numPr>
        <w:rPr/>
      </w:pPr>
      <w:bookmarkStart w:id="954" w:name="__RefHeading___Toc6441073_3381743652"/>
      <w:bookmarkStart w:id="955" w:name="_Toc389"/>
      <w:bookmarkEnd w:id="954"/>
      <w:r>
        <w:rPr/>
        <w:t>7</w:t>
      </w:r>
      <w:r>
        <w:rPr>
          <w:rtl w:val="true"/>
        </w:rPr>
        <w:t xml:space="preserve">. </w:t>
      </w:r>
      <w:r>
        <w:rPr>
          <w:rtl w:val="true"/>
        </w:rPr>
        <w:t>عمر بن علي بن أبي‌طالب</w:t>
      </w:r>
      <w:bookmarkEnd w:id="955"/>
    </w:p>
    <w:p>
      <w:pPr>
        <w:pStyle w:val="BookText"/>
        <w:rPr/>
      </w:pPr>
      <w:r>
        <w:rPr>
          <w:rFonts w:eastAsia="Times New Roman" w:cs="Times New Roman" w:ascii="Times New Roman" w:hAnsi="Times New Roman"/>
          <w:color w:val="111111"/>
          <w:sz w:val="28"/>
          <w:szCs w:val="28"/>
          <w:lang w:val="en-US" w:bidi="en-US"/>
        </w:rPr>
        <w:t>14819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عمر بن علي بن أبي‌طالب، عن أبيه، عن جدّه، عن علي،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صلي الله عليه وسلم إلي اليمن، فإنّي لأخطب يوماً علي الناس وحبر من أحبار اليهود</w:t>
      </w:r>
    </w:p>
    <w:p>
      <w:pPr>
        <w:pStyle w:val="BookText"/>
        <w:rPr/>
      </w:pPr>
      <w:r>
        <w:rPr>
          <w:rFonts w:ascii="Amiri" w:hAnsi="Amiri" w:eastAsia="Amiri" w:cs="Amiri"/>
          <w:color w:val="111111"/>
          <w:sz w:val="28"/>
          <w:sz w:val="28"/>
          <w:szCs w:val="28"/>
          <w:rtl w:val="true"/>
          <w:lang w:bidi="ar-SA"/>
        </w:rPr>
        <w:t>واقف في يده سفر ينظر فيه، فنادي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أباالقاسم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يتكفّأ كأنّما ينزل من صبب، لم أر قبله مثله ولم أر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فقال لي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يحضرني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حمرة، حسن اللحية، حسن الفم، تامّ‌ الاُذنين، يقبل جميعاً ويدبر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آخر،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ينزل من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أجد هذه الصفة في سفر آبائي، ونجده يبعث من حرم الله وأمنه وموضع بيته، ثمّ‌ يهاجر إلي حرم يحرّمه هو، ويكون له حرمة كحرمة الحرم الّذي حرّم الله، ونجد أنصاره الّذين هاجر إليهم قوماً من ولد عمرو بن عامر أهل نخل وأهل الأرض قبلهم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أنّه نبيّ‌ الله وأنّه رسول الله صلي الله عليه وسلم إلي الناس كافّة، فعلي ذلك أحيا وعليه أموت وعليه ابعث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يأتي عليّاً فيعلّمه القرآن ويخبره بشرائع الإسلام، ثمّ‌ خرج علي والحبر هنالك حتّي مات في خلافة أبي‌بكر وهو مؤمن برسول الله صلي الله عليه وسلم ، يصدّق به</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صفة خلق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حمّاد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عبدالله بن محمّد بن عمر بن علي، عن أبيه، عن جدّه،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النبيّ‌ صلي الله عليه وسلم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تكفّأ، وإذا التفت التفت جميعاً</w:t>
      </w:r>
      <w:r>
        <w:rPr>
          <w:rFonts w:eastAsia="Amiri" w:cs="Amiri" w:ascii="Amiri" w:hAnsi="Amiri"/>
          <w:color w:val="111111"/>
          <w:sz w:val="28"/>
          <w:szCs w:val="28"/>
          <w:rtl w:val="true"/>
          <w:lang w:bidi="ar-SA"/>
        </w:rPr>
        <w:t xml:space="preserve">. </w:t>
      </w:r>
      <w:r>
        <w:rPr>
          <w:rStyle w:val="FootnoteAnchor"/>
          <w:rtl w:val="true"/>
        </w:rPr>
        <w:footnoteReference w:id="1071"/>
      </w:r>
      <w:bookmarkStart w:id="956" w:name="pg14286_150773"/>
    </w:p>
    <w:p>
      <w:pPr>
        <w:pStyle w:val="BookText"/>
        <w:rPr/>
      </w:pPr>
      <w:bookmarkEnd w:id="956"/>
      <w:r>
        <w:rPr>
          <w:rFonts w:eastAsia="Times New Roman" w:cs="Times New Roman" w:ascii="Times New Roman" w:hAnsi="Times New Roman"/>
          <w:color w:val="111111"/>
          <w:sz w:val="28"/>
          <w:szCs w:val="28"/>
          <w:lang w:val="en-US" w:bidi="en-US"/>
        </w:rPr>
        <w:t>14821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ومسدّد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الطحّان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عبيدالله بن محمّد بن عمر بن علي بن أبي‌طالب،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انعت لنا النبيّ‌ صلي الله عليه وسلم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تكفّأ كأنّما يمشي في صعد، كأنّ‌ العرق في وجهه اللؤلؤ، 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صفة خلق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مسدّد المزّي بإسناده إليه في تهذيب الكمال </w:t>
      </w:r>
      <w:r>
        <w:rPr>
          <w:rFonts w:eastAsia="Amiri" w:cs="Amiri" w:ascii="Amiri" w:hAnsi="Amiri"/>
          <w:color w:val="111111"/>
          <w:sz w:val="28"/>
          <w:szCs w:val="28"/>
          <w:lang w:bidi="ar-SA"/>
        </w:rPr>
        <w:t>155/19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محمّد بن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ذيل رواية وهب بن بقيّة عن خالد بن عبدالله، وستأتي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محمّد بن عبدالله الشافعي ومعاذ بن المثنّي، أنبأنا خالد بن عبدالله، أنبأنا عبيدالله بن عمر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Style w:val="FootnoteAnchor"/>
          <w:rtl w:val="true"/>
        </w:rPr>
        <w:footnoteReference w:id="1073"/>
      </w:r>
      <w:r>
        <w:rPr>
          <w:rFonts w:ascii="Amiri" w:hAnsi="Amiri" w:eastAsia="Amiri" w:cs="Amiri"/>
          <w:color w:val="111111"/>
          <w:sz w:val="28"/>
          <w:sz w:val="28"/>
          <w:szCs w:val="28"/>
          <w:rtl w:val="true"/>
          <w:lang w:bidi="ar-SA"/>
        </w:rPr>
        <w:t>، انعت رسول الله صلي الله عليه وسلم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تكفّأ كأنّه يمشي في صعد، لم أر قبله ولا بعده مثله، 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14823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عن عبيدالله بن محمّد بن عمر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انعت لنا رسول الله صلي الله عليه وسلم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تكفّأ يمشي في صعد لا جعد ولا سبط‍‌، 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Heading6"/>
        <w:numPr>
          <w:ilvl w:val="5"/>
          <w:numId w:val="1"/>
        </w:numPr>
        <w:rPr/>
      </w:pPr>
      <w:bookmarkStart w:id="957" w:name="__RefHeading___Toc6441075_3381743652"/>
      <w:bookmarkStart w:id="958" w:name="_Toc390"/>
      <w:bookmarkEnd w:id="957"/>
      <w:r>
        <w:rPr/>
        <w:t>8</w:t>
      </w:r>
      <w:r>
        <w:rPr>
          <w:rtl w:val="true"/>
        </w:rPr>
        <w:t xml:space="preserve">. </w:t>
      </w:r>
      <w:r>
        <w:rPr>
          <w:rtl w:val="true"/>
        </w:rPr>
        <w:t>محمّد ابن الحنفيّة</w:t>
      </w:r>
      <w:bookmarkEnd w:id="958"/>
    </w:p>
    <w:p>
      <w:pPr>
        <w:pStyle w:val="BookText"/>
        <w:rPr/>
      </w:pPr>
      <w:r>
        <w:rPr>
          <w:rFonts w:eastAsia="Times New Roman" w:cs="Times New Roman" w:ascii="Times New Roman" w:hAnsi="Times New Roman"/>
          <w:color w:val="111111"/>
          <w:sz w:val="28"/>
          <w:szCs w:val="28"/>
          <w:lang w:val="en-US" w:bidi="en-US"/>
        </w:rPr>
        <w:t>14824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أرطاة، عن سالم المكّي،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سئل عن صفة رسول الله صلي الله عليه وسلم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تكفّأ كأنّما ينزل في صبب</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البزّار في البحر الزخّار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الواسطي، حدّثنا عبّاد بن العوّام، أخبرنا الحجّاج، عن سالم المكّي، عن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سئل عن صفة رسول الله صلي الله عليه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كان كأنّما ينحطّ‍‌ من صبب</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14826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عبدالله بن محمّد بن عقيل، عن محمّد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ضخم الرأس، عظيم العينين، أهدب الأشفار، كثّ‌ اللحية، أزهر اللون، إذا مشي تكفّأ كأنّما يمشي في صعد، 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14827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موسي الأشيب،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سلمة، عن عبدالله بن محمّد بن عقيل، عن محمّد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كأنّما يمشي في صبب، وإذا التفت التفت معاً</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14828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وحسن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علي، عن أبيه،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كأنّما يمشي في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التفت التفت جميعاً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14829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ويحيي بن عبّاد والحسن بن موسي،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عن عبدالله بن محمّد بن عقيل، عن محمّد بن علي، عن أبيه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كأنّما يمشي في صعد، وإذا التفت التفت جميعاً، شثن الكفّين والقدمين</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صفة خلق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روح بن عبادة وعفّان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عبدالله بن محمّد بن عقيل، عن محمّد ابن الحنفيّة،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كأنّما يمشي في صعد، وإذا التفت التفت جميعاً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14831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هبة الله بن سهل بن عمر الفقيه السيدي وأبوالقاسم تميم بن أبي‌سعيد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محمّد بن عبدالرحمان الأديب، أنبأنا أبوأحمد الحاكم، أنبأنا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أخبرنا أبوالقاسم بن السمرقندي وأبومحمّد عبدالكريم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عبدالدائم بن الحسن القطّان، أنبأنا عبدالوهّاب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خريم،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هشام، أنبأنا سعيد، أنبأنا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عبيدالله بن محمّد بن عقيل، عن محمّد بن علي،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كأنّما يمشي في صعد، وإذا التفت التفت جميعاً</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14832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حمّاد، عن عبدالله بن محمّد بن عقيل </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الحسن بن موسي، عن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عفّان بن مسلم، عن حمّاد بن سلمة، عن عبدالله بن محمّد بن عقيل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روح بن عبادة، عن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ابن عقيل، عن محمّد بن علي ابن الحنفيّة،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وسلم ضخم الرأس، عظيم العينين، إذا مشي تكفّأ كأنّما يمشي في صعد، إذا التفت التفت جميعاً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حدّثنا حمّاد، حدّثنا عبدالله بن محمّد بن عقيل، عن محمّد ابن الحنفيّة،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كأنّما يمشي في صعد، وإذا التفت التفت جميعاً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بن هارون ويحيي بن عبّاد، أخبرنا حمّاد بن سلمة، عن عبدالله بن محمّد بن عقيل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الحسن بن موسي، عن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حدّثنا حمّاد، عن عبدالله بن محمّد بن عقيل، عن محمّد بن علي،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الذهبي بإسناده إليه في تاريخ الإسلام </w:t>
      </w: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وخمسين وثلاثمئة، ترجمة محمّد بن هارون بن شعيب، والسمعاني في أدب الإملاء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في آداب الكاتب، البكور إلي مجالس الحديث، والمقدسي في الأحاديث المختارة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المقدسي بإسناده إليه في الأحاديث المختارة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صفة خلق رسول الله صلي الله عليه وسلم </w:t>
      </w:r>
      <w:r>
        <w:rPr>
          <w:rFonts w:eastAsia="Amiri" w:cs="Amiri" w:ascii="Amiri" w:hAnsi="Amiri"/>
          <w:color w:val="111111"/>
          <w:sz w:val="28"/>
          <w:szCs w:val="28"/>
          <w:rtl w:val="true"/>
          <w:lang w:bidi="ar-SA"/>
        </w:rPr>
        <w:t>.</w:t>
      </w:r>
      <w:bookmarkStart w:id="959" w:name="pg14286_150777"/>
    </w:p>
    <w:p>
      <w:pPr>
        <w:pStyle w:val="BookText"/>
        <w:rPr/>
      </w:pPr>
      <w:bookmarkEnd w:id="959"/>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كأنّما يمشي في صعد، وإذا التفت التفت جميعاً، شثن الكفّين والقدمين</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بإسناده إليه في الأحاديث المختارة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6441077_3381743652"/>
      <w:bookmarkStart w:id="961" w:name="_Toc391"/>
      <w:bookmarkEnd w:id="960"/>
      <w:r>
        <w:rPr/>
        <w:t>9</w:t>
      </w:r>
      <w:r>
        <w:rPr>
          <w:rtl w:val="true"/>
        </w:rPr>
        <w:t xml:space="preserve">. </w:t>
      </w:r>
      <w:r>
        <w:rPr>
          <w:rtl w:val="true"/>
        </w:rPr>
        <w:t>نافع بن جبير</w:t>
      </w:r>
      <w:bookmarkEnd w:id="961"/>
    </w:p>
    <w:p>
      <w:pPr>
        <w:pStyle w:val="BookText"/>
        <w:rPr/>
      </w:pPr>
      <w:r>
        <w:rPr>
          <w:rFonts w:eastAsia="Times New Roman" w:cs="Times New Roman" w:ascii="Times New Roman" w:hAnsi="Times New Roman"/>
          <w:color w:val="111111"/>
          <w:sz w:val="28"/>
          <w:szCs w:val="28"/>
          <w:lang w:val="en-US" w:bidi="en-US"/>
        </w:rPr>
        <w:t>14838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بن يحيي، عن عبدالله بن عمران الأنصاري،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المسعودي، عن عثمان بن عبدالله بن هرمز، عن نافع بن جبير،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إذا مشي تكفّأ تكفّؤاً كأنّما يتقلّع من صبب،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14839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هارون الختّلي، أنبأنا مسروق بن المرزبان، أنبأنا يحيي بن زكريّا بن أبي‌زائدة، حدّثني إسماعيل بن أبي‌خالد، عن عبدالملك بن عمير، عن نافع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يحيي بن أبي‌زائدة، حدّثني إسماعيل بن أبي‌خالد، عن عبدالملك بن عمير، عن نافع بن جبير، عن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يحيي بن أبي‌زائدة،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داوود بن عبدالرحمان العطّار، عن ابن جريج، عن صالح بن سعيد،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جبير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أحدهما علي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النبيّ‌ صلي الله عليه وسلم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يتكفّأ إذا مشي تكفيّاً كأنّما يهبط‍‌ من صبب، 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14840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سريج بن يونس، حدّثنا يحيي بن سعيد الأموي، عن ابن جريج، عن صالح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نافع بن جبير بن مطعم،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كأنّما يهبط‍‌ في صبب </w:t>
      </w:r>
      <w:r>
        <w:rPr>
          <w:rFonts w:eastAsia="Amiri" w:cs="Amiri" w:ascii="Amiri" w:hAnsi="Amiri"/>
          <w:color w:val="111111"/>
          <w:sz w:val="28"/>
          <w:szCs w:val="28"/>
          <w:rtl w:val="true"/>
          <w:lang w:bidi="ar-SA"/>
        </w:rPr>
        <w:t xml:space="preserve">... . </w:t>
      </w:r>
      <w:r>
        <w:rPr>
          <w:rStyle w:val="FootnoteAnchor"/>
          <w:rtl w:val="true"/>
        </w:rPr>
        <w:footnoteReference w:id="10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أبي‌بكر بن علي، عن سريج بن يونس، عن يحيي بن سعيد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14842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داوود بن عبدالرحمان، عن ابن جريج، عن صالح بن سعيد، عن نافع بن جبير بن مطعم،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أحدهما علي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ينكفئ إذا مشي تكفيّاً كأنّما يهبط‍‌ في صبب </w:t>
      </w:r>
      <w:r>
        <w:rPr>
          <w:rFonts w:eastAsia="Amiri" w:cs="Amiri" w:ascii="Amiri" w:hAnsi="Amiri"/>
          <w:color w:val="111111"/>
          <w:sz w:val="28"/>
          <w:szCs w:val="28"/>
          <w:rtl w:val="true"/>
          <w:lang w:bidi="ar-SA"/>
        </w:rPr>
        <w:t xml:space="preserve">... .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14843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يحيي الأموي، حدّثني أبي، حدّثني ابن جريج، عن صالح بن سعيد، عن نافع بن جبير بن مطعم،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كأنّما يهبط‍‌ من صبب، 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14844</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أبوالشعثاء علي بن الحسن بن سليمان، حدّثنا</w:t>
      </w:r>
    </w:p>
    <w:p>
      <w:pPr>
        <w:pStyle w:val="BookText"/>
        <w:rPr/>
      </w:pPr>
      <w:r>
        <w:rPr>
          <w:rFonts w:ascii="Amiri" w:hAnsi="Amiri" w:eastAsia="Amiri" w:cs="Amiri"/>
          <w:color w:val="111111"/>
          <w:sz w:val="28"/>
          <w:sz w:val="28"/>
          <w:szCs w:val="28"/>
          <w:rtl w:val="true"/>
          <w:lang w:bidi="ar-SA"/>
        </w:rPr>
        <w:t>أبوخالد الأحمر سليمان بن حيّان، عن حجّاج، عن عثمان، عن أبي‌عبدالله المكّي، عن نافع بن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صفة النبيّ‌ صلي الله عليه وسلم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تكفّأ كأنّما ينحدر من صبب، لم أر مثله قبله صلي الله عليه وسلم ولا بعده</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أبي‌زائدة،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أبي‌خالد، عن عبدالملك بن عمير، عن نافع بن جبير بن مطعم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صالح بن سعيد، عن نافع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عبدالملك بن عمير، عن نافع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وصف النبيّ‌ صلي الله عليه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يتكفّأ في مشيته كأنّما ينحدر في صبب </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14847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حكيم وأبوبكر بن أبي‌شيبة وإسماعيل ابن بنت السدّي،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مسلم بن هرمز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شعيب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عن عثمان بن عبدالله بن هرمز، عن نافع بن جبير،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ينحطّ‍‌ من صبب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روح بن عبادة، عن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الحصين، أنبأنا أبوعلي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أبوعلي الحسين بن المظفّر بن السبط‍‌، أنبأنا أبومحمّد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بن مالك، أنبأنا عبدالله بن أحمد بن حنبل،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أبوبكر، أنبأنا وكيع، أنبأنا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الأسعد، أنبأنا أبومحمّد الجوهري، أنبأنا علي بن محمّد بن أحمد بن لؤلؤ، أنبأنا أبوبكر محمّد بن الحسين بن شهريار، أنبأنا الفلاس،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أبوالمعالي عبدالله بن أحمد بن محمّد الحلواني، أنبأنا أبوبكر بن خلف، أنبأنا الاُستاذ الإمام أبوطاهر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الرمادي، أخبرنا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عبدالله بن هرمز، كما في بعض الروايات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تهذيب الكمال للمزّي </w:t>
      </w:r>
      <w:r>
        <w:rPr>
          <w:rFonts w:eastAsia="Amiri" w:cs="Amiri" w:ascii="Amiri" w:hAnsi="Amiri"/>
          <w:color w:val="111111"/>
          <w:sz w:val="28"/>
          <w:szCs w:val="28"/>
          <w:lang w:bidi="ar-SA"/>
        </w:rPr>
        <w:t>492/19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البيهقي بإسناده إليه في دلائل النبوّة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جامع صفة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بإسناده إليه في شعب الإيمان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ودلائل النبوّة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جماع أبواب صفة رسول الله، باب جماع صفة رسول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المقدسي في الأحاديث المختارة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القطّان، أنبأنا علي بن الحسن الهلالي،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عبدالجبّار، أنبأنا المسعودي، عن عثمان بن عبدالله بن هرمز،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كأنّما يتحدّر من صبب </w:t>
      </w:r>
      <w:r>
        <w:rPr>
          <w:rFonts w:eastAsia="Amiri" w:cs="Amiri" w:ascii="Amiri" w:hAnsi="Amiri"/>
          <w:color w:val="111111"/>
          <w:sz w:val="28"/>
          <w:szCs w:val="28"/>
          <w:rtl w:val="true"/>
          <w:lang w:bidi="ar-SA"/>
        </w:rPr>
        <w:t xml:space="preserve">... . </w:t>
      </w:r>
      <w:r>
        <w:rPr>
          <w:rStyle w:val="FootnoteAnchor"/>
          <w:rtl w:val="true"/>
        </w:rPr>
        <w:footnoteReference w:id="10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وهاشم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المسعودي، أخبرنا عثمان بن عبدالله بن هرمز، عن نافع بن جبير بن مطعم،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رسول الله صلي الله عليه وسلم بالطويل ولا بالقصير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ينحطّ‍‌ من صبب،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14853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 حدّثنا المسعودي، عن عثمان بن مسلم بن هرمز، عن نافع بن جبير بن مطعم،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النبيّ‌ صلي الله عليه وسلم بالطويل ولا بالقصير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تحطّ‍‌ من صبب </w:t>
      </w:r>
      <w:r>
        <w:rPr>
          <w:rFonts w:eastAsia="Amiri" w:cs="Amiri" w:ascii="Amiri" w:hAnsi="Amiri"/>
          <w:color w:val="111111"/>
          <w:sz w:val="28"/>
          <w:szCs w:val="28"/>
          <w:rtl w:val="true"/>
          <w:lang w:bidi="ar-SA"/>
        </w:rPr>
        <w:t xml:space="preserve">... .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14854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حدّثنا معمر والمسعودي، عن عثمان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شعيب بن أيّوب، عن أبي‌نعيم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أبي‌نعيم، عن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14856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أبونعيم، حدّثنا المسعودي، عن عثمان بن مسلم بن هرمز،</w:t>
      </w:r>
    </w:p>
    <w:p>
      <w:pPr>
        <w:pStyle w:val="BookText"/>
        <w:rPr/>
      </w:pPr>
      <w:r>
        <w:rPr>
          <w:rFonts w:ascii="Amiri" w:hAnsi="Amiri" w:eastAsia="Amiri" w:cs="Amiri"/>
          <w:color w:val="111111"/>
          <w:sz w:val="28"/>
          <w:sz w:val="28"/>
          <w:szCs w:val="28"/>
          <w:rtl w:val="true"/>
          <w:lang w:bidi="ar-SA"/>
        </w:rPr>
        <w:t>عن نافع بن جبير،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رسول الله صلي الله عليه وسلم بالطويل ولا بالقصير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تكفّؤاً كأنّما ينحطّ‍‌ من صبب، 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بإسنادين إليه في تاريخ مدينة دمشق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أبوسعيد أحمد بن محمّد بن عمرو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حميد، حدّثنا أبونعيم الفضل بن دكين، حدّثنا المسعودي، عن عثمان بن مسلم بن هرمز، عن نافع بن جبير بن مطعم، 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رسول الله صلي الله عليه وسلم بالطويل ولا بالقصير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يمشي ينحطّ‍‌ من صبب،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14858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الفضل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والمسعودي، عن عثمان بن مسلم بن هرمز، عن نافع بن جبير بن مطعم، قال في حديث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أبوعلي الحسين بن محمّد الروذباري،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عمر بن أحمد بن علي بن شوذب المقرئ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المسعودي، عن عثمان بن عبدالله بن هرمز، عن نافع بن جبير بن مطعم،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رسول الله صلي الله عليه وسلم بالطويل ولا بالقصير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يمشي قلعاً كأنّما ينحدر من صبب،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14859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أبي‌عديّ‌، عن المسعودي </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62" w:name="pg14286_150783"/>
    </w:p>
    <w:p>
      <w:pPr>
        <w:pStyle w:val="BookText"/>
        <w:rPr/>
      </w:pPr>
      <w:bookmarkEnd w:id="962"/>
      <w:r>
        <w:rPr>
          <w:rFonts w:ascii="Amiri" w:hAnsi="Amiri" w:eastAsia="Amiri" w:cs="Amiri"/>
          <w:color w:val="111111"/>
          <w:sz w:val="28"/>
          <w:sz w:val="28"/>
          <w:szCs w:val="28"/>
          <w:rtl w:val="true"/>
          <w:lang w:bidi="ar-SA"/>
        </w:rPr>
        <w:t>تقدّمت روايته مع رواية عمّار بن عبدالجبّار، عن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أبي‌عديّ‌، عن المسعودي، عن عثمان بن عبدالله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بن جبير،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ينحطّ‍‌ من صبب،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العاشرة، ذكر صفة النبيّ‌ صلي الله عليه وسلم ، وعنه المتّقي في كنز العمّال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مشي تكفّأ كأنّما يمشي في صعد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شميل، عن المسعودي،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14862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هاشم بن القاسم، أخبرنا المسعودي، أخبرنا عثمان </w:t>
      </w:r>
      <w:r>
        <w:rPr>
          <w:rFonts w:eastAsia="Amiri" w:cs="Amiri" w:ascii="Amiri" w:hAnsi="Amiri"/>
          <w:color w:val="111111"/>
          <w:sz w:val="28"/>
          <w:szCs w:val="28"/>
          <w:rtl w:val="true"/>
          <w:lang w:bidi="ar-SA"/>
        </w:rPr>
        <w:t xml:space="preserve">... .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تقدّمت روايته مع رواية الفضل بن دكين، عن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أبوقطن والحسين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لفظ‍‌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عثمان بن عبدالله بن هرمز، عن نافع بن جبير،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ينحطّ‍‌ من صبب </w:t>
      </w:r>
      <w:r>
        <w:rPr>
          <w:rFonts w:eastAsia="Amiri" w:cs="Amiri" w:ascii="Amiri" w:hAnsi="Amiri"/>
          <w:color w:val="111111"/>
          <w:sz w:val="28"/>
          <w:szCs w:val="28"/>
          <w:rtl w:val="true"/>
          <w:lang w:bidi="ar-SA"/>
        </w:rPr>
        <w:t xml:space="preserve">... . </w:t>
      </w:r>
      <w:r>
        <w:rPr>
          <w:rStyle w:val="FootnoteAnchor"/>
          <w:rtl w:val="true"/>
        </w:rPr>
        <w:footnoteReference w:id="1103"/>
      </w:r>
    </w:p>
    <w:p>
      <w:pPr>
        <w:pStyle w:val="Heading6"/>
        <w:numPr>
          <w:ilvl w:val="5"/>
          <w:numId w:val="1"/>
        </w:numPr>
        <w:rPr/>
      </w:pPr>
      <w:bookmarkStart w:id="963" w:name="__RefHeading___Toc6441079_3381743652"/>
      <w:bookmarkStart w:id="964" w:name="_Toc392"/>
      <w:bookmarkEnd w:id="963"/>
      <w:r>
        <w:rPr/>
        <w:t>10</w:t>
      </w:r>
      <w:r>
        <w:rPr>
          <w:rtl w:val="true"/>
        </w:rPr>
        <w:t xml:space="preserve">. </w:t>
      </w:r>
      <w:r>
        <w:rPr>
          <w:rtl w:val="true"/>
        </w:rPr>
        <w:t>يوسف بن مازن الراسبي</w:t>
      </w:r>
      <w:bookmarkEnd w:id="964"/>
    </w:p>
    <w:p>
      <w:pPr>
        <w:pStyle w:val="BookText"/>
        <w:rPr/>
      </w:pPr>
      <w:r>
        <w:rPr>
          <w:rFonts w:eastAsia="Times New Roman" w:cs="Times New Roman" w:ascii="Times New Roman" w:hAnsi="Times New Roman"/>
          <w:color w:val="111111"/>
          <w:sz w:val="28"/>
          <w:szCs w:val="28"/>
          <w:lang w:val="en-US" w:bidi="en-US"/>
        </w:rPr>
        <w:t>14864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نوح بن قيس الحدّاني، حدّثني خالد بن خالد التميمي، عن يوسف بن مازن الراسبي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لنا النبيّ‌ صلي الله عليه وسلم ، 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مشي تقلّع كأنّما ينحدر من صبب </w:t>
      </w:r>
      <w:r>
        <w:rPr>
          <w:rFonts w:eastAsia="Amiri" w:cs="Amiri" w:ascii="Amiri" w:hAnsi="Amiri"/>
          <w:color w:val="111111"/>
          <w:sz w:val="28"/>
          <w:szCs w:val="28"/>
          <w:rtl w:val="true"/>
          <w:lang w:bidi="ar-SA"/>
        </w:rPr>
        <w:t xml:space="preserve">... . </w:t>
      </w:r>
      <w:r>
        <w:rPr>
          <w:rStyle w:val="FootnoteAnchor"/>
          <w:rtl w:val="true"/>
        </w:rPr>
        <w:footnoteReference w:id="1104"/>
      </w:r>
      <w:bookmarkStart w:id="965" w:name="pg14286_150784"/>
    </w:p>
    <w:p>
      <w:pPr>
        <w:pStyle w:val="BookText"/>
        <w:rPr/>
      </w:pPr>
      <w:bookmarkEnd w:id="965"/>
      <w:r>
        <w:rPr>
          <w:rFonts w:eastAsia="Times New Roman" w:cs="Times New Roman" w:ascii="Times New Roman" w:hAnsi="Times New Roman"/>
          <w:color w:val="111111"/>
          <w:sz w:val="28"/>
          <w:szCs w:val="28"/>
          <w:lang w:val="en-US" w:bidi="en-US"/>
        </w:rPr>
        <w:t>14865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حدّثنا خالد بن خالد، عن يوسف بن مازن،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لنا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ليس بالذاهب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 سواء</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مثل رواية نصر بن علي، عن نوح، وستأتي، ومن طريقه ابن عساكر في تاريخ مدينة دمشق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عن خالد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يوسف بن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لنا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مشي يتقلّع كأنّما ينحدر من صبب </w:t>
      </w:r>
      <w:r>
        <w:rPr>
          <w:rFonts w:eastAsia="Amiri" w:cs="Amiri" w:ascii="Amiri" w:hAnsi="Amiri"/>
          <w:color w:val="111111"/>
          <w:sz w:val="28"/>
          <w:szCs w:val="28"/>
          <w:rtl w:val="true"/>
          <w:lang w:bidi="ar-SA"/>
        </w:rPr>
        <w:t xml:space="preserve">... .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14867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علي، حدّثنا نوح بن قيس، حدّثنا خالد بن خالد، عن يوسف بن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انعت لنا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مشي يتقلّع كأنّما ينحدر في صبب </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14868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مازن أنّ‌ رجلاً 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 لنا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مشي يتقلّع كأنّما ينحدر في صبب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66" w:name="__RefHeading___Toc6441081_3381743652"/>
      <w:bookmarkStart w:id="967" w:name="_Toc393"/>
      <w:bookmarkEnd w:id="966"/>
      <w:r>
        <w:rPr/>
        <w:t>11</w:t>
      </w:r>
      <w:r>
        <w:rPr>
          <w:rtl w:val="true"/>
        </w:rPr>
        <w:t xml:space="preserve">. </w:t>
      </w:r>
      <w:r>
        <w:rPr>
          <w:rtl w:val="true"/>
        </w:rPr>
        <w:t>ما ورد مرسلاً</w:t>
      </w:r>
      <w:bookmarkEnd w:id="967"/>
    </w:p>
    <w:p>
      <w:pPr>
        <w:pStyle w:val="BookText"/>
        <w:rPr/>
      </w:pPr>
      <w:r>
        <w:rPr>
          <w:rFonts w:eastAsia="Times New Roman" w:cs="Times New Roman" w:ascii="Times New Roman" w:hAnsi="Times New Roman"/>
          <w:color w:val="111111"/>
          <w:sz w:val="28"/>
          <w:szCs w:val="28"/>
          <w:lang w:val="en-US" w:bidi="en-US"/>
        </w:rPr>
        <w:t>14869</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وابن أبي‌عاصم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تكفّأ تكفّؤاً كأنّما ينحطّ‍‌ من صبب، 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وعن غيرهم المتّقي في كنز العمّال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تكفّأ تكفّؤاً كأنّما ينحطّ‍‌ من 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14871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وآله وسلم في صفته عن باب مدينة العلم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تقلّع كأنّما يمشي في 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ينحطّ‍‌ من 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التفت التفت جميعاً </w:t>
      </w:r>
      <w:r>
        <w:rPr>
          <w:rFonts w:eastAsia="Amiri" w:cs="Amiri" w:ascii="Amiri" w:hAnsi="Amiri"/>
          <w:color w:val="111111"/>
          <w:sz w:val="28"/>
          <w:szCs w:val="28"/>
          <w:rtl w:val="true"/>
          <w:lang w:bidi="ar-SA"/>
        </w:rPr>
        <w:t xml:space="preserve">... .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14872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مشي كأنّه يمشي في صبب</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14873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النبيّ‌ عليه السلام أنّ‌ عليّاً رضي الله عنه كان إذا نعت النبيّ‌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تقلّع كأنّما يمشي في صبب، وإذا التفت التفت معاً </w:t>
      </w:r>
      <w:r>
        <w:rPr>
          <w:rFonts w:eastAsia="Amiri" w:cs="Amiri" w:ascii="Amiri" w:hAnsi="Amiri"/>
          <w:color w:val="111111"/>
          <w:sz w:val="28"/>
          <w:szCs w:val="28"/>
          <w:rtl w:val="true"/>
          <w:lang w:bidi="ar-SA"/>
        </w:rPr>
        <w:t xml:space="preserve">... .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14874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فكأنّما ينحطّ‍‌ من صبب</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14875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مشي تقلّع كأنّما يمشي في صبب</w:t>
      </w:r>
      <w:r>
        <w:rPr>
          <w:rFonts w:eastAsia="Amiri" w:cs="Amiri" w:ascii="Amiri" w:hAnsi="Amiri"/>
          <w:color w:val="111111"/>
          <w:sz w:val="28"/>
          <w:szCs w:val="28"/>
          <w:rtl w:val="true"/>
          <w:lang w:bidi="ar-SA"/>
        </w:rPr>
        <w:t xml:space="preserve">. </w:t>
      </w:r>
      <w:r>
        <w:rPr>
          <w:rStyle w:val="FootnoteAnchor"/>
          <w:rtl w:val="true"/>
        </w:rPr>
        <w:footnoteReference w:id="1114"/>
      </w:r>
      <w:bookmarkStart w:id="968" w:name="pg14286_150786"/>
    </w:p>
    <w:p>
      <w:pPr>
        <w:pStyle w:val="BookText"/>
        <w:rPr/>
      </w:pPr>
      <w:bookmarkEnd w:id="968"/>
      <w:r>
        <w:rPr>
          <w:rFonts w:eastAsia="Times New Roman" w:cs="Times New Roman" w:ascii="Times New Roman" w:hAnsi="Times New Roman"/>
          <w:color w:val="111111"/>
          <w:sz w:val="28"/>
          <w:szCs w:val="28"/>
          <w:lang w:val="en-US" w:bidi="en-US"/>
        </w:rPr>
        <w:t>14876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مشي تكفّأ تكفّؤاً كأنّما ينحطّ‍‌ من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 تقلّع</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 هديه رضي الله عنه في مشيه وحده ومع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سيرته صلي الله عليه وآله وسلم </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6441083_3381743652"/>
      <w:bookmarkStart w:id="970" w:name="_Toc394"/>
      <w:bookmarkEnd w:id="969"/>
      <w:r>
        <w:rPr/>
        <w:t>3</w:t>
      </w:r>
      <w:r>
        <w:rPr>
          <w:rtl w:val="true"/>
        </w:rPr>
        <w:t xml:space="preserve">. </w:t>
      </w:r>
      <w:r>
        <w:rPr>
          <w:rtl w:val="true"/>
        </w:rPr>
        <w:t>عدم أكله صلي الله عليه وآله وسلم من لحم الصيد وهو محرم</w:t>
      </w:r>
      <w:bookmarkEnd w:id="9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الحارث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971" w:name="__RefHeading___Toc6441085_3381743652"/>
      <w:bookmarkStart w:id="972" w:name="_Toc395"/>
      <w:bookmarkEnd w:id="971"/>
      <w:r>
        <w:rPr/>
        <w:t>1</w:t>
      </w:r>
      <w:r>
        <w:rPr>
          <w:rtl w:val="true"/>
        </w:rPr>
        <w:t xml:space="preserve">. </w:t>
      </w:r>
      <w:r>
        <w:rPr>
          <w:rtl w:val="true"/>
        </w:rPr>
        <w:t>عبدالله بن الحارث</w:t>
      </w:r>
      <w:bookmarkEnd w:id="972"/>
    </w:p>
    <w:p>
      <w:pPr>
        <w:pStyle w:val="BookText"/>
        <w:rPr/>
      </w:pPr>
      <w:r>
        <w:rPr>
          <w:rFonts w:eastAsia="Times New Roman" w:cs="Times New Roman" w:ascii="Times New Roman" w:hAnsi="Times New Roman"/>
          <w:color w:val="111111"/>
          <w:sz w:val="28"/>
          <w:szCs w:val="28"/>
          <w:lang w:val="en-US" w:bidi="en-US"/>
        </w:rPr>
        <w:t>14877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حدّثنا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زيد، حدّثنا عبدالله بن الحارث بن نوفل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أبي‌الحارث علي أمر من أمر مكّة في زمن عثمان، فأقبل عثمان إلي مكّة، فقال عبدالله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 عثمان بالنزل بقديد، فاصطاد أهل الماء حجلاً، فطبخناه بماء وملح، فجعلناه عراقاً للثريد، فقدّمناه إلي عثمان وأصحابه، فأمسكوا،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لم أصطده، ولم نأمر بصيده، اصطاد قوم حلّ‌ فأطعموناه، فما بأس‌؟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في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 علي، فجاء، قال عبدالله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 علي حين جاء وهو يحتّ‌ الخبط‍‌ عن كفّيه،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لم نصطده ولم نأمر بصيده، اصطاده قوم حلّ‌، فأطعموناه، فما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شهد رسول الله صلي الله عليه وسلم حين اتي بقائمة حمار وحش،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حرم، فأطعموه أهل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اثنا عشر رجلاً من أصحاب رسول الله صلي الله عليه وسلم </w:t>
      </w:r>
      <w:r>
        <w:rPr>
          <w:rFonts w:eastAsia="Amiri" w:cs="Amiri" w:ascii="Amiri" w:hAnsi="Amiri"/>
          <w:color w:val="111111"/>
          <w:sz w:val="28"/>
          <w:szCs w:val="28"/>
          <w:rtl w:val="true"/>
          <w:lang w:bidi="ar-SA"/>
        </w:rPr>
        <w:t>.</w:t>
      </w:r>
      <w:bookmarkStart w:id="973" w:name="pg14286_150787"/>
    </w:p>
    <w:p>
      <w:pPr>
        <w:pStyle w:val="BookText"/>
        <w:rPr/>
      </w:pPr>
      <w:bookmarkEnd w:id="973"/>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شهد رسول الله صلي الله عليه وسلم حين اتي ببيض النعام،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حرم، أطعموه أهل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دونهم من العدّة من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فثني عثمان وركه عن الطعام فدخل رحله، وأكل ذلك الطعام أهل الماء</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Heading6"/>
        <w:numPr>
          <w:ilvl w:val="5"/>
          <w:numId w:val="1"/>
        </w:numPr>
        <w:rPr/>
      </w:pPr>
      <w:bookmarkStart w:id="974" w:name="__RefHeading___Toc6441087_3381743652"/>
      <w:bookmarkStart w:id="975" w:name="_Toc396"/>
      <w:bookmarkEnd w:id="974"/>
      <w:r>
        <w:rPr/>
        <w:t>2</w:t>
      </w:r>
      <w:r>
        <w:rPr>
          <w:rtl w:val="true"/>
        </w:rPr>
        <w:t xml:space="preserve">. </w:t>
      </w:r>
      <w:r>
        <w:rPr>
          <w:rtl w:val="true"/>
        </w:rPr>
        <w:t>عبدالله بن عبّاس</w:t>
      </w:r>
      <w:bookmarkEnd w:id="975"/>
    </w:p>
    <w:p>
      <w:pPr>
        <w:pStyle w:val="BookText"/>
        <w:rPr/>
      </w:pPr>
      <w:r>
        <w:rPr>
          <w:rFonts w:eastAsia="Times New Roman" w:cs="Times New Roman" w:ascii="Times New Roman" w:hAnsi="Times New Roman"/>
          <w:color w:val="111111"/>
          <w:sz w:val="28"/>
          <w:szCs w:val="28"/>
          <w:lang w:val="en-US" w:bidi="en-US"/>
        </w:rPr>
        <w:t>14878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محمّد بن أبي‌ليلي، عن أبيه، عن عبدالكريم، عن عبدالله بن الحارث، عن ابن عبّاس،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النبيّ‌ صلي الله عليه وسلم بلحم صيد وهو محرم فلم يأكله</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14879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أبي‌ليلي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76" w:name="__RefHeading___Toc6441089_3381743652"/>
      <w:bookmarkStart w:id="977" w:name="_Toc397"/>
      <w:bookmarkEnd w:id="976"/>
      <w:r>
        <w:rPr/>
        <w:t>4</w:t>
      </w:r>
      <w:r>
        <w:rPr>
          <w:rtl w:val="true"/>
        </w:rPr>
        <w:t xml:space="preserve">. </w:t>
      </w:r>
      <w:r>
        <w:rPr>
          <w:rtl w:val="true"/>
        </w:rPr>
        <w:t>عدم إقامته صلي الله عليه وآله وسلم في بيت تكون فيه تصاوير</w:t>
      </w:r>
      <w:bookmarkEnd w:id="9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14880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قتادة، عن سعيد بن المسيّب، عن علي رضي الله عنه ،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صنعت طعاماً ودعوت رسول الله صلي الله عليه وسلم ، فجاء فرأي في البيت تصاوير فرجع،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شيئاً فيه تصاوير، وأنّ‌ الملائكة لا تدخل بيتاً فيه تصاوير</w:t>
      </w:r>
      <w:r>
        <w:rPr>
          <w:rFonts w:eastAsia="Amiri" w:cs="Amiri" w:ascii="Amiri" w:hAnsi="Amiri"/>
          <w:color w:val="111111"/>
          <w:sz w:val="28"/>
          <w:szCs w:val="28"/>
          <w:rtl w:val="true"/>
          <w:lang w:bidi="ar-SA"/>
        </w:rPr>
        <w:t xml:space="preserve">. </w:t>
      </w:r>
      <w:r>
        <w:rPr>
          <w:rStyle w:val="FootnoteAnchor"/>
          <w:rtl w:val="true"/>
        </w:rPr>
        <w:footnoteReference w:id="1118"/>
      </w:r>
      <w:bookmarkStart w:id="978" w:name="pg14286_150788"/>
    </w:p>
    <w:p>
      <w:pPr>
        <w:pStyle w:val="Heading6"/>
        <w:numPr>
          <w:ilvl w:val="5"/>
          <w:numId w:val="1"/>
        </w:numPr>
        <w:rPr/>
      </w:pPr>
      <w:bookmarkStart w:id="979" w:name="__RefHeading___Toc6441091_3381743652"/>
      <w:bookmarkStart w:id="980" w:name="_Toc398"/>
      <w:bookmarkEnd w:id="978"/>
      <w:bookmarkEnd w:id="979"/>
      <w:r>
        <w:rPr/>
        <w:t>5</w:t>
      </w:r>
      <w:r>
        <w:rPr>
          <w:rtl w:val="true"/>
        </w:rPr>
        <w:t xml:space="preserve">. </w:t>
      </w:r>
      <w:r>
        <w:rPr>
          <w:rtl w:val="true"/>
        </w:rPr>
        <w:t>تختّمه صلي الله عليه وآله وسلم باليمين</w:t>
      </w:r>
      <w:bookmarkEnd w:id="9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6"/>
        <w:numPr>
          <w:ilvl w:val="5"/>
          <w:numId w:val="1"/>
        </w:numPr>
        <w:rPr/>
      </w:pPr>
      <w:bookmarkStart w:id="981" w:name="__RefHeading___Toc6441093_3381743652"/>
      <w:bookmarkStart w:id="982" w:name="_Toc399"/>
      <w:bookmarkEnd w:id="981"/>
      <w:r>
        <w:rPr/>
        <w:t>1</w:t>
      </w:r>
      <w:r>
        <w:rPr>
          <w:rtl w:val="true"/>
        </w:rPr>
        <w:t xml:space="preserve"> .</w:t>
      </w:r>
      <w:r>
        <w:rPr>
          <w:rtl w:val="true"/>
        </w:rPr>
        <w:t>عبدالله بن حنين</w:t>
      </w:r>
      <w:bookmarkEnd w:id="982"/>
    </w:p>
    <w:p>
      <w:pPr>
        <w:pStyle w:val="BookText"/>
        <w:rPr/>
      </w:pPr>
      <w:r>
        <w:rPr>
          <w:rFonts w:eastAsia="Times New Roman" w:cs="Times New Roman" w:ascii="Times New Roman" w:hAnsi="Times New Roman"/>
          <w:color w:val="111111"/>
          <w:sz w:val="28"/>
          <w:szCs w:val="28"/>
          <w:lang w:val="en-US" w:bidi="en-US"/>
        </w:rPr>
        <w:t>14881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بن بلال، عن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أبي‌نمر، عن إبراهيم بن عبدالله بن حنين،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أبوسلمة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يتختّم في يمينه</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بإسناده إليه في سننه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شعب الإيمان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البيهقي بسند آخر عن أبي‌داوود،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ابن حنين عن علي، فإن أراد هذا الحديث فهي موصولة من تلك الجهة لكنّي أخشي أن يكون أراد حديث النهي عن تختّم الذهب ولبس القسي والمعصفر والقراءة في الركوع فسقط‍‌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بإسناده عن ابن وهب أيضاً في الشمائل المحمّديّة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وأبوالشيخ في أخلاق النبيّ‌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خاتمه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الجامع لأخلاق الراوي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وموضّح الأوهام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إبراهيم بن عبدالله بن 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بن بلال، عن شريك بن عبدالله بن أبي‌نمر، عن إبراهيم بن عبدالله بن حنين، عن أبيه،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يلبس خاتمه في يمينه ويحول فصّه ممّا يلي باطن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أبوسلمة أنّ‌ النبيّ‌ صلي الله عليه وسلم كان يتختّم في يمينه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14883</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السمرقندي، حدّثنا يحيي بن حسّان، حدّثنا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بن عبدالله بن أبي‌نمر، عن إبراهيم بن عبدالله بن حنين، عن أبيه،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خاتم رسول الله صلي الله عليه وسلم في يمينه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تمّام بإسناده إليه في الفوائد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بن عسكر البغدادي وعبدالله 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يحيي بن حسّان، حدّثنا سليمان بن بلال، عن شريك بن عبدالله بن أبي‌نمر، عن إبراهيم بن عبدالله بن حنين، عن أبيه،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يلبس خاتمه في يمينه</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14885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بن عسكر، حدّثنا يحيي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14886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بن عسكر، حدّثنا يحيي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بن عبدالله بن أبي‌نمر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عبدالله بن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يتختّم في يمينه</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14887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مسكين والحسن بن عبدالعزيز الجروي،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14888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سليمان بن بلال، عن شريك بن أبي‌نمر، عن إبراهيم بن عبدالله بن حنين، عن أبيه، عن علي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صلي الله عليه وسلم أنّه كان يتختّم بيمينه</w:t>
      </w:r>
      <w:r>
        <w:rPr>
          <w:rFonts w:eastAsia="Amiri" w:cs="Amiri" w:ascii="Amiri" w:hAnsi="Amiri"/>
          <w:color w:val="111111"/>
          <w:sz w:val="28"/>
          <w:szCs w:val="28"/>
          <w:rtl w:val="true"/>
          <w:lang w:bidi="ar-SA"/>
        </w:rPr>
        <w:t xml:space="preserve">. </w:t>
      </w:r>
      <w:r>
        <w:rPr>
          <w:rStyle w:val="FootnoteAnchor"/>
          <w:rtl w:val="true"/>
        </w:rPr>
        <w:footnoteReference w:id="1126"/>
      </w:r>
      <w:bookmarkStart w:id="983" w:name="pg14286_150790"/>
    </w:p>
    <w:p>
      <w:pPr>
        <w:pStyle w:val="Heading6"/>
        <w:numPr>
          <w:ilvl w:val="5"/>
          <w:numId w:val="1"/>
        </w:numPr>
        <w:rPr/>
      </w:pPr>
      <w:bookmarkStart w:id="984" w:name="__RefHeading___Toc6441095_3381743652"/>
      <w:bookmarkStart w:id="985" w:name="_Toc400"/>
      <w:bookmarkEnd w:id="983"/>
      <w:bookmarkEnd w:id="984"/>
      <w:r>
        <w:rPr/>
        <w:t>2</w:t>
      </w:r>
      <w:r>
        <w:rPr>
          <w:rtl w:val="true"/>
        </w:rPr>
        <w:t xml:space="preserve">. </w:t>
      </w:r>
      <w:r>
        <w:rPr>
          <w:rtl w:val="true"/>
        </w:rPr>
        <w:t>عبدالله بن عبّاس</w:t>
      </w:r>
      <w:bookmarkEnd w:id="985"/>
    </w:p>
    <w:p>
      <w:pPr>
        <w:pStyle w:val="BookText"/>
        <w:rPr/>
      </w:pPr>
      <w:r>
        <w:rPr>
          <w:rFonts w:eastAsia="Times New Roman" w:cs="Times New Roman" w:ascii="Times New Roman" w:hAnsi="Times New Roman"/>
          <w:color w:val="111111"/>
          <w:sz w:val="28"/>
          <w:szCs w:val="28"/>
          <w:lang w:val="en-US" w:bidi="en-US"/>
        </w:rPr>
        <w:t>14889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عن شريك بن عبدالله بن أبي‌نمر، عن إبراهيم بن عبدالله بن حنين، عن أبيه، عن عبدالله بن عبّاس،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خاتم رسول الله صلي الله عليه وسلم في يمينه</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إبراهيم بن أبي‌يحيي، عن شريك بن أبي‌نمر، عن إبراهيم بن عبدالله بن حنين، عن أبيه، عن ابن عبّاس،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صلي الله عليه وسلم كان يتختّم في يمينه </w:t>
      </w:r>
      <w:r>
        <w:rPr>
          <w:rFonts w:eastAsia="Amiri" w:cs="Amiri" w:ascii="Amiri" w:hAnsi="Amiri"/>
          <w:color w:val="111111"/>
          <w:sz w:val="28"/>
          <w:szCs w:val="28"/>
          <w:rtl w:val="true"/>
          <w:lang w:bidi="ar-SA"/>
        </w:rPr>
        <w:t xml:space="preserve">... . </w:t>
      </w:r>
      <w:r>
        <w:rPr>
          <w:rStyle w:val="FootnoteAnchor"/>
          <w:rtl w:val="true"/>
        </w:rPr>
        <w:footnoteReference w:id="1128"/>
      </w:r>
    </w:p>
    <w:p>
      <w:pPr>
        <w:pStyle w:val="Heading6"/>
        <w:numPr>
          <w:ilvl w:val="5"/>
          <w:numId w:val="1"/>
        </w:numPr>
        <w:rPr/>
      </w:pPr>
      <w:bookmarkStart w:id="986" w:name="__RefHeading___Toc6441097_3381743652"/>
      <w:bookmarkStart w:id="987" w:name="_Toc401"/>
      <w:bookmarkEnd w:id="986"/>
      <w:r>
        <w:rPr/>
        <w:t>6</w:t>
      </w:r>
      <w:r>
        <w:rPr>
          <w:rtl w:val="true"/>
        </w:rPr>
        <w:t xml:space="preserve">. </w:t>
      </w:r>
      <w:r>
        <w:rPr>
          <w:rtl w:val="true"/>
        </w:rPr>
        <w:t>ما ورد في تختّمه صلي الله عليه وآله وسلم باليمين عند دخوله الخلاء</w:t>
      </w:r>
      <w:bookmarkEnd w:id="987"/>
    </w:p>
    <w:p>
      <w:pPr>
        <w:pStyle w:val="BookText"/>
        <w:rPr/>
      </w:pPr>
      <w:r>
        <w:rPr>
          <w:rFonts w:ascii="Amiri" w:hAnsi="Amiri" w:eastAsia="Amiri" w:cs="Amiri"/>
          <w:color w:val="111111"/>
          <w:sz w:val="28"/>
          <w:sz w:val="28"/>
          <w:szCs w:val="28"/>
          <w:rtl w:val="true"/>
          <w:lang w:bidi="ar-SA"/>
        </w:rPr>
        <w:t>والتختّم باليسار بعد الخروج منه</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14891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بن خالد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عكرمة بن يزيد الألهاني،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الأبيض بن الأغرّ، عن أبي‌خالد الواسطي، عن زيد بن علي، عن أبيه، عن جدّه،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إذا دخل الخلاء حوّل خاتمه في يمينه، وإذا خرج وتوضّأ حوّله في يساره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14892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فهر بن بشر، عن أبي‌الأغرّ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الأبيض بن الأغرّ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88" w:name="pg14286_150791"/>
    </w:p>
    <w:p>
      <w:pPr>
        <w:pStyle w:val="Heading6"/>
        <w:numPr>
          <w:ilvl w:val="5"/>
          <w:numId w:val="1"/>
        </w:numPr>
        <w:rPr/>
      </w:pPr>
      <w:bookmarkStart w:id="989" w:name="__RefHeading___Toc6441099_3381743652"/>
      <w:bookmarkStart w:id="990" w:name="_Toc402"/>
      <w:bookmarkEnd w:id="988"/>
      <w:bookmarkEnd w:id="989"/>
      <w:r>
        <w:rPr/>
        <w:t>7</w:t>
      </w:r>
      <w:r>
        <w:rPr>
          <w:rtl w:val="true"/>
        </w:rPr>
        <w:t xml:space="preserve">. </w:t>
      </w:r>
      <w:r>
        <w:rPr>
          <w:rtl w:val="true"/>
        </w:rPr>
        <w:t>قبوله صلي الله عليه وآله وسلم الهديّة</w:t>
      </w:r>
      <w:bookmarkEnd w:id="9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أبي‌فاختة سعيد بن علاقة</w:t>
      </w:r>
    </w:p>
    <w:p>
      <w:pPr>
        <w:pStyle w:val="BookText"/>
        <w:rPr/>
      </w:pPr>
      <w:r>
        <w:rPr>
          <w:rFonts w:eastAsia="Times New Roman" w:cs="Times New Roman" w:ascii="Times New Roman" w:hAnsi="Times New Roman"/>
          <w:color w:val="111111"/>
          <w:sz w:val="28"/>
          <w:szCs w:val="28"/>
          <w:lang w:val="en-US" w:bidi="en-US"/>
        </w:rPr>
        <w:t>14893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عبدالأعلي بن واصل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يزيد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ثوير بن أبي‌فاختة،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كسري للنبيّ‌ صلي الله عليه وسلم فقبل، وأهدت له الملوك فقبل</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14894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شبابة بن سوّار ومالك بن إسماعيل وعبدالله بن 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مالك وعبدالله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كسري إلي رسول الله صلي الله عليه وسلم فقبل منه، وأهدت له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14895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إسرائيل، عن ثوير،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وسلم أنّ‌ كسري أهدي له فقبل، وأنّ‌ الملوك أهدوا إليه فقبل منهم</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14896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فهد بن سليمان، حدّثنا إسرائيل، عن ثوير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أبوفاختة سعيد بن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كسري إلي رسول الله صلي الله عليه وسلم فقبل منه، وأهدت إليه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14897</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أبوعمر شاكر بن جعفر بن محمّد، حدّثنا عمير بن مرداس،</w:t>
      </w:r>
    </w:p>
    <w:p>
      <w:pPr>
        <w:pStyle w:val="BookText"/>
        <w:rPr/>
      </w:pPr>
      <w:r>
        <w:rPr>
          <w:rFonts w:ascii="Amiri" w:hAnsi="Amiri" w:eastAsia="Amiri" w:cs="Amiri"/>
          <w:color w:val="111111"/>
          <w:sz w:val="28"/>
          <w:sz w:val="28"/>
          <w:szCs w:val="28"/>
          <w:rtl w:val="true"/>
          <w:lang w:bidi="ar-SA"/>
        </w:rPr>
        <w:t>حدّثنا أبونعيم، حدّثنا إسرائيل، حدّثنا ثوير،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كسري إلي النبيّ‌ صلي الله عليه وسلم فقبل منه، وأهدت له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شاكر بن جعفر بن محمّد أبي‌عمر المعدّل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إسرائيل، عن ثوير بن أبي‌فاختة،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كسري لرسول الله صلي الله عليه وسلم فقبل منه، وأهدي له قيصر فقبل منه، وأهدت له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14899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يزيد بن هارون، أنبأ إسرائيل، عن ثوير بن أبي‌فاختة، عن أبيه،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كسري إلي رسول الله صلي الله عليه وسلم فقبل منه، وأهدي قيصر إلي رسول الله صلي الله عليه وسلم فقبل منه، وأهدت له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14900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ثوير بن أبي‌فاختة،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كسري لرسول الله صلي الله عليه وسلم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وأهدي قيصر لرسول الله فقبل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14901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ثوير بن أبي‌فاختة، عن أبيه، عن علي، قال</w:t>
      </w:r>
      <w:r>
        <w:rPr>
          <w:rFonts w:eastAsia="Amiri" w:cs="Amiri" w:ascii="Amiri" w:hAnsi="Amiri"/>
          <w:color w:val="111111"/>
          <w:sz w:val="28"/>
          <w:szCs w:val="28"/>
          <w:rtl w:val="true"/>
          <w:lang w:bidi="ar-SA"/>
        </w:rPr>
        <w:t>:</w:t>
      </w:r>
      <w:bookmarkStart w:id="991" w:name="pg14286_150793"/>
    </w:p>
    <w:p>
      <w:pPr>
        <w:pStyle w:val="BookText"/>
        <w:rPr/>
      </w:pPr>
      <w:bookmarkEnd w:id="991"/>
      <w:r>
        <w:rPr>
          <w:rFonts w:ascii="Amiri" w:hAnsi="Amiri" w:eastAsia="Amiri" w:cs="Amiri"/>
          <w:color w:val="111111"/>
          <w:sz w:val="28"/>
          <w:sz w:val="28"/>
          <w:szCs w:val="28"/>
          <w:rtl w:val="true"/>
          <w:lang w:bidi="ar-SA"/>
        </w:rPr>
        <w:t>أهدي إلي رسول الله صلي الله عليه وسلم كسري فقبل منه، وأهدي إليه قيصر فقبل منه، وأهدت إليه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Heading6"/>
        <w:numPr>
          <w:ilvl w:val="5"/>
          <w:numId w:val="1"/>
        </w:numPr>
        <w:rPr/>
      </w:pPr>
      <w:bookmarkStart w:id="992" w:name="__RefHeading___Toc6441101_3381743652"/>
      <w:bookmarkStart w:id="993" w:name="_Toc403"/>
      <w:bookmarkEnd w:id="992"/>
      <w:r>
        <w:rPr/>
        <w:t>8</w:t>
      </w:r>
      <w:r>
        <w:rPr>
          <w:rtl w:val="true"/>
        </w:rPr>
        <w:t xml:space="preserve">. </w:t>
      </w:r>
      <w:r>
        <w:rPr>
          <w:rtl w:val="true"/>
        </w:rPr>
        <w:t>ركوبه صلي الله عليه وآله وسلم هديه</w:t>
      </w:r>
      <w:bookmarkEnd w:id="9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أبي‌رافع</w:t>
      </w:r>
    </w:p>
    <w:p>
      <w:pPr>
        <w:pStyle w:val="BookText"/>
        <w:rPr/>
      </w:pPr>
      <w:r>
        <w:rPr>
          <w:rFonts w:eastAsia="Times New Roman" w:cs="Times New Roman" w:ascii="Times New Roman" w:hAnsi="Times New Roman"/>
          <w:color w:val="111111"/>
          <w:sz w:val="28"/>
          <w:szCs w:val="28"/>
          <w:lang w:val="en-US" w:bidi="en-US"/>
        </w:rPr>
        <w:t>14902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أخبرنا إسرائيل، عن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أبي‌رافع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الرجل هديه‌؟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قد كان النبيّ‌ صلي الله عليه وسلم يمرّ بالرجال يمشون فيأمرهم يركبون هديه؛ هدي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تتّبعون شيئاً أفضل من سنّة نبيّكم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Heading6"/>
        <w:numPr>
          <w:ilvl w:val="5"/>
          <w:numId w:val="1"/>
        </w:numPr>
        <w:rPr/>
      </w:pPr>
      <w:bookmarkStart w:id="994" w:name="__RefHeading___Toc6441103_3381743652"/>
      <w:bookmarkStart w:id="995" w:name="_Toc404"/>
      <w:bookmarkEnd w:id="994"/>
      <w:r>
        <w:rPr/>
        <w:t>9</w:t>
      </w:r>
      <w:r>
        <w:rPr>
          <w:rtl w:val="true"/>
        </w:rPr>
        <w:t xml:space="preserve">. </w:t>
      </w:r>
      <w:r>
        <w:rPr>
          <w:rtl w:val="true"/>
        </w:rPr>
        <w:t>حجامته صلي الله عليه وآله وسلم</w:t>
      </w:r>
      <w:bookmarkEnd w:id="9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أبي‌جميلة الطهوي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أبي‌عبدالرحمان السلمي</w:t>
      </w:r>
    </w:p>
    <w:p>
      <w:pPr>
        <w:pStyle w:val="Heading6"/>
        <w:numPr>
          <w:ilvl w:val="5"/>
          <w:numId w:val="1"/>
        </w:numPr>
        <w:rPr/>
      </w:pPr>
      <w:bookmarkStart w:id="996" w:name="__RefHeading___Toc6441105_3381743652"/>
      <w:bookmarkStart w:id="997" w:name="_Toc405"/>
      <w:bookmarkEnd w:id="996"/>
      <w:r>
        <w:rPr/>
        <w:t>1</w:t>
      </w:r>
      <w:r>
        <w:rPr>
          <w:rtl w:val="true"/>
        </w:rPr>
        <w:t xml:space="preserve">. </w:t>
      </w:r>
      <w:r>
        <w:rPr>
          <w:rtl w:val="true"/>
        </w:rPr>
        <w:t>أبوجميلة الطهوي</w:t>
      </w:r>
      <w:bookmarkEnd w:id="997"/>
    </w:p>
    <w:p>
      <w:pPr>
        <w:pStyle w:val="BookText"/>
        <w:rPr/>
      </w:pPr>
      <w:r>
        <w:rPr>
          <w:rFonts w:eastAsia="Times New Roman" w:cs="Times New Roman" w:ascii="Times New Roman" w:hAnsi="Times New Roman"/>
          <w:color w:val="111111"/>
          <w:sz w:val="28"/>
          <w:szCs w:val="28"/>
          <w:lang w:val="en-US" w:bidi="en-US"/>
        </w:rPr>
        <w:t>14903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أبوجناب، عن أبي‌جميلة الطهوي،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صلي الله عليه وسلم ثمّ‌ قال للحجّام حين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خراجك‌؟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عنه صاعاً،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فأعطيته صاعاً</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14904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حديث رواه حكيم بن زيد، عن عبدالأعلي الثعلبي،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احتجم رسول الله صلي الله عليه وسلم ، وأمرني فأعطيت الحجّام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والصحيح هو أبوجميلة عن النبيّ‌ صلي الله عليه وسلم ، مرسل</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عن عبدالأعلي،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احتجم رسول الله صلي الله عليه وسلم ، وأمرني فأعطيت للحجّام أجره</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14906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بن عمر، عن عبدالأعلي،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احتجم رسول الله صلي الله عليه وسلم وأعطي الحجّام أجره</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14907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هاشم وأبوداوود،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ورقاء، عن عبدالأعلي الثعلبي، عن أبي‌جميلة،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احتجم رسول الله صلي الله عليه وسلم ، فأمرني أن اعطي الحجّام أجره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14908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أبوخيثمة،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عبدالله بن أبي‌زياد، حدّثنا أبوداوود،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عن عبدالأعلي، عن أبي‌جميلة، عن علي، قال</w:t>
      </w:r>
      <w:r>
        <w:rPr>
          <w:rFonts w:eastAsia="Amiri" w:cs="Amiri" w:ascii="Amiri" w:hAnsi="Amiri"/>
          <w:color w:val="111111"/>
          <w:sz w:val="28"/>
          <w:szCs w:val="28"/>
          <w:rtl w:val="true"/>
          <w:lang w:bidi="ar-SA"/>
        </w:rPr>
        <w:t>:</w:t>
      </w:r>
      <w:bookmarkStart w:id="998" w:name="pg14286_150795"/>
    </w:p>
    <w:p>
      <w:pPr>
        <w:pStyle w:val="BookText"/>
        <w:rPr/>
      </w:pPr>
      <w:bookmarkEnd w:id="998"/>
      <w:r>
        <w:rPr>
          <w:rFonts w:ascii="Amiri" w:hAnsi="Amiri" w:eastAsia="Amiri" w:cs="Amiri"/>
          <w:color w:val="111111"/>
          <w:sz w:val="28"/>
          <w:sz w:val="28"/>
          <w:szCs w:val="28"/>
          <w:rtl w:val="true"/>
          <w:lang w:bidi="ar-SA"/>
        </w:rPr>
        <w:t>احتجم رسول الله صلي الله عليه وسلم ، وأمرني فأعطيت الحجّام أجره</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المقدسي في الأحاديث المختارة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أبوحفص الصيرفي، حدّثنا أبوداوود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عبادة الواسطي، حدّثنا يزيد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w:t>
      </w:r>
      <w:r>
        <w:rPr>
          <w:rFonts w:eastAsia="Amiri" w:cs="Amiri" w:ascii="Amiri" w:hAnsi="Amiri"/>
          <w:color w:val="111111"/>
          <w:sz w:val="28"/>
          <w:szCs w:val="28"/>
          <w:rtl w:val="true"/>
          <w:lang w:bidi="ar-SA"/>
        </w:rPr>
        <w:t xml:space="preserve">... . </w:t>
      </w:r>
      <w:r>
        <w:rPr>
          <w:rStyle w:val="FootnoteAnchor"/>
          <w:rtl w:val="true"/>
        </w:rPr>
        <w:footnoteReference w:id="1146"/>
      </w:r>
    </w:p>
    <w:p>
      <w:pPr>
        <w:pStyle w:val="Heading6"/>
        <w:numPr>
          <w:ilvl w:val="5"/>
          <w:numId w:val="1"/>
        </w:numPr>
        <w:rPr/>
      </w:pPr>
      <w:bookmarkStart w:id="999" w:name="__RefHeading___Toc6441107_3381743652"/>
      <w:bookmarkStart w:id="1000" w:name="_Toc406"/>
      <w:bookmarkEnd w:id="999"/>
      <w:r>
        <w:rPr/>
        <w:t>2</w:t>
      </w:r>
      <w:r>
        <w:rPr>
          <w:rtl w:val="true"/>
        </w:rPr>
        <w:t xml:space="preserve">. </w:t>
      </w:r>
      <w:r>
        <w:rPr>
          <w:rtl w:val="true"/>
        </w:rPr>
        <w:t>أبوعبدالرحمان</w:t>
      </w:r>
      <w:bookmarkEnd w:id="1000"/>
    </w:p>
    <w:p>
      <w:pPr>
        <w:pStyle w:val="BookText"/>
        <w:rPr/>
      </w:pPr>
      <w:r>
        <w:rPr>
          <w:rFonts w:eastAsia="Times New Roman" w:cs="Times New Roman" w:ascii="Times New Roman" w:hAnsi="Times New Roman"/>
          <w:color w:val="111111"/>
          <w:sz w:val="28"/>
          <w:szCs w:val="28"/>
          <w:lang w:val="en-US" w:bidi="en-US"/>
        </w:rPr>
        <w:t>14910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حمدون بن أحمد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سعيد، حدّثنا سلام بن سليمان، حدّثنا ورقاء، عن عبدالأعلي، عن أبي‌عبدالرحمان السلمي،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احتجم وأعطي الحجّام أجره</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Heading6"/>
        <w:numPr>
          <w:ilvl w:val="5"/>
          <w:numId w:val="1"/>
        </w:numPr>
        <w:rPr/>
      </w:pPr>
      <w:bookmarkStart w:id="1001" w:name="__RefHeading___Toc6441109_3381743652"/>
      <w:bookmarkStart w:id="1002" w:name="_Toc407"/>
      <w:bookmarkEnd w:id="1001"/>
      <w:r>
        <w:rPr/>
        <w:t>10</w:t>
      </w:r>
      <w:r>
        <w:rPr>
          <w:rtl w:val="true"/>
        </w:rPr>
        <w:t xml:space="preserve">. </w:t>
      </w:r>
      <w:r>
        <w:rPr>
          <w:rtl w:val="true"/>
        </w:rPr>
        <w:t>ركوبه صلي الله عليه وآله وسلم الحمار</w:t>
      </w:r>
      <w:bookmarkEnd w:id="10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زرير الغافقي</w:t>
      </w:r>
    </w:p>
    <w:p>
      <w:pPr>
        <w:pStyle w:val="BookText"/>
        <w:rPr/>
      </w:pPr>
      <w:r>
        <w:rPr>
          <w:rFonts w:eastAsia="Times New Roman" w:cs="Times New Roman" w:ascii="Times New Roman" w:hAnsi="Times New Roman"/>
          <w:color w:val="111111"/>
          <w:sz w:val="28"/>
          <w:szCs w:val="28"/>
          <w:lang w:val="en-US" w:bidi="en-US"/>
        </w:rPr>
        <w:t>14911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أبي‌حبيب، عن مرثد بن عبدالله اليزني، عن عبدالله بن زرير الغافقي، عن علي بن أبي‌طالب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يركب حماراً اسمه عُفَير</w:t>
      </w:r>
      <w:r>
        <w:rPr>
          <w:rFonts w:eastAsia="Amiri" w:cs="Amiri" w:ascii="Amiri" w:hAnsi="Amiri"/>
          <w:color w:val="111111"/>
          <w:sz w:val="28"/>
          <w:szCs w:val="28"/>
          <w:rtl w:val="true"/>
          <w:lang w:bidi="ar-SA"/>
        </w:rPr>
        <w:t xml:space="preserve">. </w:t>
      </w:r>
      <w:r>
        <w:rPr>
          <w:rStyle w:val="FootnoteAnchor"/>
          <w:rtl w:val="true"/>
        </w:rPr>
        <w:footnoteReference w:id="1148"/>
      </w:r>
      <w:bookmarkStart w:id="1003" w:name="pg14286_150796"/>
    </w:p>
    <w:p>
      <w:pPr>
        <w:pStyle w:val="Heading6"/>
        <w:numPr>
          <w:ilvl w:val="5"/>
          <w:numId w:val="1"/>
        </w:numPr>
        <w:rPr/>
      </w:pPr>
      <w:bookmarkStart w:id="1004" w:name="__RefHeading___Toc6441111_3381743652"/>
      <w:bookmarkStart w:id="1005" w:name="_Toc408"/>
      <w:bookmarkEnd w:id="1003"/>
      <w:bookmarkEnd w:id="1004"/>
      <w:r>
        <w:rPr/>
        <w:t>11</w:t>
      </w:r>
      <w:r>
        <w:rPr>
          <w:rtl w:val="true"/>
        </w:rPr>
        <w:t xml:space="preserve">. </w:t>
      </w:r>
      <w:r>
        <w:rPr>
          <w:rtl w:val="true"/>
        </w:rPr>
        <w:t>قيامه وقعوده صلي الله عليه وآله وسلم عند مرور الجنازة</w:t>
      </w:r>
      <w:bookmarkEnd w:id="10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الحكم</w:t>
      </w:r>
    </w:p>
    <w:p>
      <w:pPr>
        <w:pStyle w:val="Heading6"/>
        <w:numPr>
          <w:ilvl w:val="5"/>
          <w:numId w:val="1"/>
        </w:numPr>
        <w:rPr/>
      </w:pPr>
      <w:bookmarkStart w:id="1006" w:name="__RefHeading___Toc6441113_3381743652"/>
      <w:bookmarkStart w:id="1007" w:name="_Toc409"/>
      <w:bookmarkEnd w:id="1006"/>
      <w:r>
        <w:rPr/>
        <w:t>1</w:t>
      </w:r>
      <w:r>
        <w:rPr>
          <w:rtl w:val="true"/>
        </w:rPr>
        <w:t xml:space="preserve">. </w:t>
      </w:r>
      <w:r>
        <w:rPr>
          <w:rtl w:val="true"/>
        </w:rPr>
        <w:t>عبدالله بن سخبرة</w:t>
      </w:r>
      <w:bookmarkEnd w:id="1007"/>
    </w:p>
    <w:p>
      <w:pPr>
        <w:pStyle w:val="BookText"/>
        <w:rPr/>
      </w:pPr>
      <w:r>
        <w:rPr>
          <w:rFonts w:eastAsia="Times New Roman" w:cs="Times New Roman" w:ascii="Times New Roman" w:hAnsi="Times New Roman"/>
          <w:color w:val="111111"/>
          <w:sz w:val="28"/>
          <w:szCs w:val="28"/>
          <w:lang w:val="en-US" w:bidi="en-US"/>
        </w:rPr>
        <w:t>14912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أبي‌معاوية الضرير عن 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جرير، عن ليث، عن أبي‌بردة، عن أبي‌موسي،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علي النبيّ‌ صلي الله عليه وسلم بجنازة يهودي فقام،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نقوم لما معها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أبومعمر عبدالله بن سخبرة،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ننتظر جنازة، فمرّت علينا جنازة اخري فقمنا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 ذلك النبيّ‌ صلي الله عليه وسلم إلا مرّة بجنازة يهودي مرّت عليه، ما فعله قبلها ولا بعدها، وكان النبيّ‌ صلي الله عليه وسلم بشراً، لا يعلم إلا ما عُلِّم، وكانوا أهل الكتاب، وكان متشبّهاً بهم في الشيء، فإذا نهي عنه انتهي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ليث بن أبي‌سليم،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سخبرة،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رضي الله عنه ننتظر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علينا جنازة اخري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شاهين بإسناده إليه في ناسخ الحديث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الموافق لسائر المصادر،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تأتونا به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أبوموسي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بكم جنازة يهودي أو نصراني، أو مسلم فقوموا، فإنّه ليس لها نقوم، إنّما نقوم لما معها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 ذلك رسول الله صلي الله عليه وسلم إلا مرّة بجنازة يهودي، ما قام قبلها ولا بعدها، وإنّما كان رسول الله صلي الله عليه وسلم بشراً لا يعلم إلا ما عُلِّم، وكانوا أهل كتاب، فكان يتشبّه في الشيء، فإذا نهي انتهي</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ليث بن أبي‌سليم، عن مجاهد، عن عبدالله بن سخبرة،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مع علي ننتظر إذ مرّت بنا جنازة، فقمنا لها،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تأتون به يا أصحاب محمّد، حدّثنا أبوموسي الأشعري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بكم جنازة رجل مسلم أو يهودي أو نصراني فقوموا لها، فإنّا لسنا نقوم لها ولكن نقوم لمن معها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فعلها رسول الله صلي الله عليه وسلم إلا مرّة، وكانوا أهل كتاب يتشبّه بهم في الشيء، فإذا نهي انتهي</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14916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ليث، عن مجاهد، عن أبي‌معمر،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فمرّ بجنازة فقام لها ناس،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رسول الله صلي الله عليه وسلم مرّة، وكان يتشبّه بأهل الكتاب، فلمّا نهي انتهي</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14917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ليث بن أبي‌سليم، عن مجاهد، عن أبي‌معمر عبدالله بن سخبرة الأزدي،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عند علي بن أبي‌طالب فمرّت بهم جنازة فقاموا لها،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أبوموسي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رسول الله صلي الله عليه وسلم مرّة واحدة، ولم يعد</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أبي‌خيثمة في أخبار المكّيّين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الحميدي، عن سفيان بن عيينة، عن أبي‌عمران الهلالي، عن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سفيان ربّما حدّثنا به عن ابن أبي‌نجيح وليث، عن مجاهد، عن أبي‌معمر، فإذا وقفناه عليه أدخل في حديث ابن أبي‌نجيح أبامعمر، وكان لا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إلا أن يفرد كلّ‌ 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ليث بن أبي‌سليم، عن مجاهد، عن أبي‌معمر،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وسلم كان يتشبّه بأهل الكتاب فيما لم ينزل فيه وحي، وكان يقوم للجنازة، فلمّا نهي انتهي</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14919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 إبراهيم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الفضل الطبري، حدّثنا يحيي بن محمّد البصري، حدّثنا أبوحذيفة، عن سفيان، عن ليث، عن مجاهد، عن أبي‌معمر،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بنا جنازة فقمنا،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رسول الله صلي الله عليه وسلم إلا مرّة، كان يتشبّه بأهل الكتاب، فلمّا نسخ ذلك ونهي عنه انتهي</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14920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مجاهد، عن أبي‌معمر عبدالله بن سخبرة الأزدي،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عند علي بن أبي‌طالب، فمرّت بهم جنازة، فقاموا لها،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أبي‌موسي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رسول الله صلي الله عليه وسلم مرّة واحدة ثمّ‌ لم يعد</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14921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ليث، 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سخبرة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لجلوس مع علي رضي الله عنه ننتظر جنازة إذ مرّت بنا اخري، فقمنا،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تأتونا به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أبوموسي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بكم جنازة، إن كان مسلماً أو يهوديّاً أو نصرانيّاً فقوموا لها، فإنّه ليس لها نقوم، ولكن نقوم لمن معها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فعلها رسول الله صلي الله عليه وسلم قطّ‍‌ غير مرّة برجل من اليهود، وكانوا أهل كتاب، وكان يتشبّه بهم، فإذا نهي انتهي، فما عاد لها بعد</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الحازمي في الاعتبار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الجنائز، باب الأمر بالقيام للجنازة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أبي‌سليم، عن مجاهد، عن ابن سخبرة،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مع علي بن أبي‌طالب رضي الله عنه ننتظر جنازة، فمرّ بجنازة اخري فقمنا،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القيام‌؟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تأتونا به يا أصحاب محمّد صلي الله عليه وسلم ، 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جنازة مسلم أو يهودي أو نصراني فقوموا، فإنّكم لستم لها تقومون، إنّما تقومون لمن معها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 ذلك رسول الله صلي الله عليه وسلم مرّة واحدة، كان يتشبّه بأهل الكتاب في الشيء فإذا نهي عنه تركه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14923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ليث، عن</w:t>
      </w:r>
    </w:p>
    <w:p>
      <w:pPr>
        <w:pStyle w:val="BookText"/>
        <w:rPr/>
      </w:pPr>
      <w:r>
        <w:rPr>
          <w:rFonts w:ascii="Amiri" w:hAnsi="Amiri" w:eastAsia="Amiri" w:cs="Amiri"/>
          <w:color w:val="111111"/>
          <w:sz w:val="28"/>
          <w:sz w:val="28"/>
          <w:szCs w:val="28"/>
          <w:rtl w:val="true"/>
          <w:lang w:bidi="ar-SA"/>
        </w:rPr>
        <w:t>مجاهد، عن عبدالله بن سخبرة،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علي بجنازة فذهب أصحابه يقومون،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يحملكم علي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أباموسي أخبرنا أنّ‌ رسول الله صلي الله عليه وسلم كان إذا مرّت به جنازة قام حتّي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أباموسي لا يقول شيئاً، لعلّ‌ رسول الله صلي الله عليه وسلم فعل ذلك مرّة، إنّ‌ رسول الله صلي الله عليه وسلم كان يحبّ‌ أن يتشبّه بأهل الكتاب فيما لم ينزل عليه شيء، فإذا انزل عليه تركه</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في مسنده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البغوي، حدّثنا أحمد بن منيع وأبوبكر بن أبي‌شيبة وزياد بن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الضرير، عن ليث بن أبي‌سليم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الطريقي،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مجاهد، عن عبدالله بن سخبرة،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جنازة، إذ مرّوا بجنازة اخري فقمنا،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ما يصنع بكم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أبوموسي الأشعري أنّ‌ النبيّ‌ صلي الله عليه وسلم كان إذا أبصر جنازة قام، وإن كان يهوديّاً أو نصرانيّاً،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لمن معها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ذلك رسول الله صلي الله عليه وسلم إلا مرّة واحدة، فلمّا نهي انتهي</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14925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أبي‌نجيح، عن مجاهد، عن أبي‌معمر،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فمرّت جنازة فقمنا،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رسول الله صلي الله عليه وسلم مرّة ثمّ‌ لم يعد</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14926</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أبي‌نجيح،</w:t>
      </w:r>
      <w:bookmarkStart w:id="1008" w:name="pg14286_150801"/>
    </w:p>
    <w:p>
      <w:pPr>
        <w:pStyle w:val="BookText"/>
        <w:rPr/>
      </w:pPr>
      <w:bookmarkEnd w:id="1008"/>
      <w:r>
        <w:rPr>
          <w:rFonts w:ascii="Amiri" w:hAnsi="Amiri" w:eastAsia="Amiri" w:cs="Amiri"/>
          <w:color w:val="111111"/>
          <w:sz w:val="28"/>
          <w:sz w:val="28"/>
          <w:szCs w:val="28"/>
          <w:rtl w:val="true"/>
          <w:lang w:bidi="ar-SA"/>
        </w:rPr>
        <w:t>عن مجاهد، عن أبي‌معمر،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فمرّت جنازة فقاموا لها،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رسول الله صلي الله عليه وسلم لجنازة يهوديّة، ثمّ‌ لم يعد بعد ذلك</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اخري عن أبي‌معمر عبدالله بن سخبرة أيضاً عن علي رضي الله عنه أنّهم كانوا عنده فمرّت بهم جنازة، فقاموا لها؛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قام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يعد</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14928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بيان والحسن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أبي‌نجيح، عن مجاهد، عن أبي‌معمر،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مع علي عليه السلام ، فمرّت جنازة فقمنا،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أبي‌موسي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رسول الله صلي الله عليه وسلم مرّة، ثمّ‌ لم يعد</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Heading6"/>
        <w:numPr>
          <w:ilvl w:val="5"/>
          <w:numId w:val="1"/>
        </w:numPr>
        <w:rPr/>
      </w:pPr>
      <w:bookmarkStart w:id="1009" w:name="__RefHeading___Toc6441115_3381743652"/>
      <w:bookmarkStart w:id="1010" w:name="_Toc410"/>
      <w:bookmarkEnd w:id="1009"/>
      <w:r>
        <w:rPr/>
        <w:t>2</w:t>
      </w:r>
      <w:r>
        <w:rPr>
          <w:rtl w:val="true"/>
        </w:rPr>
        <w:t xml:space="preserve">. </w:t>
      </w:r>
      <w:r>
        <w:rPr>
          <w:rtl w:val="true"/>
        </w:rPr>
        <w:t>مسعود بن الحكم</w:t>
      </w:r>
      <w:bookmarkEnd w:id="1010"/>
    </w:p>
    <w:p>
      <w:pPr>
        <w:pStyle w:val="BookText"/>
        <w:rPr/>
      </w:pPr>
      <w:r>
        <w:rPr>
          <w:rFonts w:eastAsia="Times New Roman" w:cs="Times New Roman" w:ascii="Times New Roman" w:hAnsi="Times New Roman"/>
          <w:color w:val="111111"/>
          <w:sz w:val="28"/>
          <w:szCs w:val="28"/>
          <w:lang w:val="en-US" w:bidi="en-US"/>
        </w:rPr>
        <w:t>14929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مسعود بن الحكم، عن أبيه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شهد جنازة بالكوفة مع علي بن أبي‌طالب، فرأي الناس قياماً ينتظرون أن توضع الجنازة فيجلسوا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وهو يشير بدرّة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أيّها الناس، فإنّ‌ رسول الله صلي الله عليه وسلم كان يجلس بعد أن كان يقوم</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14930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مسعود بن الحكم السلمي أنّه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شهد جنازة بالكوفة مع علي بن أبي‌طالب فأبصر علي الناس قياماً ينتظرون أن توضع الجنازة فجعل يشير إليهم بدرّة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فإنّ‌ رسول الله صلي الله عليه وسلم قد جلس بعد أن كان يقوم</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موضّح الأوهام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إسماعيل بن مسعود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هو إسماعيل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مسعود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 بن أبي‌طالب يقول في جنازة تبعها وهم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اجلسوا، فإنّ‌ رسول الله صلي الله عليه وسلم قد جلس بعد ما كان يقوم</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14932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مسعود بن الحكم الزرقي،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جنازة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رجالاً قياماً ينتظرون أن توضع، فرأيت علي بن أبي‌طالب يشير إليهم بالدرّة أن اجلسوا، فإنّ‌ رسول الله صلي الله عليه وسلم قد أمرنا بالجلوس بعد القيام</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14933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الدراوردي، حدّثني إسماعيل بن مسعود بن الحكم،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فرأي الناس قياماً في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فإنّ‌ رسول الله صلي الله عليه وسلم كان يجلس بعد أن كان يقوم</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موضّح الأوهام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إسماعيل بن مسعود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أبي‌غرزة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في مسند علي، كما عنه المزّي في تهذيب الكمال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إسماعيل بن مسعود بن الحكم الزُرَقي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مسعود الأنصاري، عن أبيه، سمع عليّاً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النبيّ‌ صلي الله عليه وسلم في الجنازة</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14935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مسعود،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جنازة مع علي بن أبي‌طالب بالكوفة، فرأي ناساً قياماً ينتظرون الجنازة أن توضع، فأشار إليهم بدرّة معه أو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فإنّ‌ رسول الله صلي الله عليه وسلم قد جلس بعد ما كان يقوم</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14936</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يحيي، حدّثنا سعيد، حدّثنا محمّد بن المنكدر،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الحكم يحدّث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في الجنازة وقمنا معه</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عمرو بن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مسعود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رسول الله صلي الله عليه وسلم قام فقمنا، ثمّ‌ رأيناه قعد فقعدنا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14938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المنكدر، عن مسعود بن الحكم،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للجنازة فقمنا، ثمّ‌ جلس فجلسنا</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14939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بشر بن عمر، حدّثنا شعبة، عن محمّد بن المنكدر، عن مسعود بن الحكم،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فقمنا، وقعد فقعدنا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جنازة مرّت</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14940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عن شعبة </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سيأتي حديثه مع حديثه محمّد بن جعفر عن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المنكدر، عن مسعود بن الحكم،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قام فقمنا، ورأيناه قعد فقعدنا</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حدّثنا شعبة،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الحكم يحدّث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رسول الله صلي الله عليه وسلم قام فقمنا، وقعد فقعدنا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الجنازة </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14943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القواريري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14944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قراد، حدّثنا شعبة </w:t>
      </w:r>
      <w:r>
        <w:rPr>
          <w:rFonts w:eastAsia="Amiri" w:cs="Amiri" w:ascii="Amiri" w:hAnsi="Amiri"/>
          <w:color w:val="111111"/>
          <w:sz w:val="28"/>
          <w:szCs w:val="28"/>
          <w:rtl w:val="true"/>
          <w:lang w:bidi="ar-SA"/>
        </w:rPr>
        <w:t xml:space="preserve">... .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14945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المنكدر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قام في جنازة فقمنا، ورأيته قعد فقعدنا</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14946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وحجّاج، أخبرنا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14947</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عن النضر، عن شعبة </w:t>
      </w:r>
      <w:r>
        <w:rPr>
          <w:rFonts w:eastAsia="Amiri" w:cs="Amiri" w:ascii="Amiri" w:hAnsi="Amiri"/>
          <w:color w:val="111111"/>
          <w:sz w:val="28"/>
          <w:szCs w:val="28"/>
          <w:rtl w:val="true"/>
          <w:lang w:bidi="ar-SA"/>
        </w:rPr>
        <w:t xml:space="preserve">... .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14948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المثنّي، حدّثني وهب بن جرير، حدّثنا شعبة، عن محمّد بن المنكدر، عن مسعود بن الحكم،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رسول الله صلي الله عليه وسلم قام فقمنا، ورأيناه قعد فقعدنا</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14950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أبي‌بكير، حدّثنا شعبة </w:t>
      </w:r>
      <w:r>
        <w:rPr>
          <w:rFonts w:eastAsia="Amiri" w:cs="Amiri" w:ascii="Amiri" w:hAnsi="Amiri"/>
          <w:color w:val="111111"/>
          <w:sz w:val="28"/>
          <w:szCs w:val="28"/>
          <w:rtl w:val="true"/>
          <w:lang w:bidi="ar-SA"/>
        </w:rPr>
        <w:t xml:space="preserve">... .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14951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شعبة، حدّثنا محمّد بن المنكدر، عن مسعود بن الحكم،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رأينا رسول الله صلي الله عليه وسلم قام فقمنا، وقعد فقعدنا</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14952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أبومعشر الدارمي، حدّثنا أبوبكر بن خلاد، حدّثنا يحيي، عن شعبة، عن محمّد بن المنكدر، عن مسعود بن الحكم،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النبيّ‌ صلي الله عليه وسلم قام فقمنا، وقعد فقعدنا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الجنازة </w:t>
      </w:r>
      <w:r>
        <w:rPr>
          <w:rFonts w:eastAsia="Amiri" w:cs="Amiri" w:ascii="Amiri" w:hAnsi="Amiri"/>
          <w:color w:val="111111"/>
          <w:sz w:val="28"/>
          <w:szCs w:val="28"/>
          <w:rtl w:val="true"/>
          <w:lang w:bidi="ar-SA"/>
        </w:rPr>
        <w:t xml:space="preserve">- .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14953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أبي‌بكر المقدّمي وعبيدالله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14954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أبي‌زياد القطواني، حدّثني يزيد، أنبأنا شعبة بن الحجّاج،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الحكم يحدّث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قام في الجنازة ثمّ‌ قعد</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ابن عبدالبرّ في الاستيعاب </w:t>
      </w:r>
      <w:r>
        <w:rPr>
          <w:rFonts w:eastAsia="Amiri" w:cs="Amiri" w:ascii="Amiri" w:hAnsi="Amiri"/>
          <w:color w:val="111111"/>
          <w:sz w:val="28"/>
          <w:szCs w:val="28"/>
          <w:lang w:bidi="ar-SA"/>
        </w:rPr>
        <w:t>1392/3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مسعود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محمّد بن المنكدر عن مسعود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يحيي بن سعيد الأنصاري، عن سعيد بن أبي‌سعيد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بن جبير، عن مسعود بن الحكم أنّ‌ عليّاً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صلي الله عليه وسلم قام مرّة، ثمّ‌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للجنازة </w:t>
      </w:r>
      <w:r>
        <w:rPr>
          <w:rFonts w:eastAsia="Amiri" w:cs="Amiri" w:ascii="Amiri" w:hAnsi="Amiri"/>
          <w:color w:val="111111"/>
          <w:sz w:val="28"/>
          <w:szCs w:val="28"/>
          <w:rtl w:val="true"/>
          <w:lang w:bidi="ar-SA"/>
        </w:rPr>
        <w:t xml:space="preserve">- .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14956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في بني‌سلمة فقمت، فقال لي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فإنّي ساُخبرك في هذا 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الزرقي أنّه سمع علي بن أبي‌طالب برحبة الكوفة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أمرنا بالقيام في الجنازة، ثمّ‌ جلس بعد ذلك وأمرنا بالجلوس</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14957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عن واقد بن عمرو بن سعد، حدّثني نافع بن جبير، حدّثني مسعود بن الحكم الزرقي،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رسول الله صلي الله عليه وسلم المدينة أوّل ما قدمنا فكان النبيّ‌ صلي الله عليه وسلم لا يجلس حتّي توضع الجنازة، ثمّ‌ جلس بعد وجلسنا معه</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14958</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اسامة بن زيد الليثي أنّ‌ محمّد بن عمرو بن علقمة</w:t>
      </w:r>
    </w:p>
    <w:p>
      <w:pPr>
        <w:pStyle w:val="BookText"/>
        <w:rPr/>
      </w:pPr>
      <w:r>
        <w:rPr>
          <w:rFonts w:ascii="Amiri" w:hAnsi="Amiri" w:eastAsia="Amiri" w:cs="Amiri"/>
          <w:color w:val="111111"/>
          <w:sz w:val="28"/>
          <w:sz w:val="28"/>
          <w:szCs w:val="28"/>
          <w:rtl w:val="true"/>
          <w:lang w:bidi="ar-SA"/>
        </w:rPr>
        <w:t>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واقد بن عمرو بن سعد بن معاذ، عن نافع بن جبير، عن مسعود بن الحكم الزرقي،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مع الجنائز حتّي توضع وقام الناس معه، ثمّ‌ قعد بعد ذلك وأمرهم بالقعود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وبمعناه رواه غيره عن محمّد بن عمرو في الأمر بالقعود</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الجنائز، باب حجّة من زعم أنّ‌ القيام للجنازة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الصغري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أبي‌زكريّا بن إسحاق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شرح معاني الآثار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الجنائز، باب الجنازة تمرّ بالقوم أ يقومون لها أم لا؟ 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عياض، عن محمّد بن عمرو، عن واقد بن عمرو، عن نافع بن جبير، عن مسعود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صلي الله عليه وسلم بالقيام في الجنازة، ثمّ‌ جلس بعد ذلك، وأمرنا بالجلوس</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14960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المفضّل، سمع محمّد بن عمرو، عن واقد بن عمرو بن سعد، نحوه</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14961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بزيع، حدّثنا بشر بن المفضّل، حدّثنا محمّد بن عمرو بن علقمة الليثي، عن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في بني‌سلمة فقمت، فقال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إنّي سأحدّثكه في هذا بثبت، أخبرني مسعود بن الحكم الزرقي، أنّه سمع علي بن أبي‌طالب يقول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رسول الله صلي الله عليه وسلم بالقيام في الجنازة، ثمّ‌ جلس بعد ذلك وأمرنا بالجلوس</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14962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من طريق حمّاد بن سلمة، عن محمّد بن عمرو، عن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إلي جنب نافع بن جبير في جنازة،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صلي الله عليه وسلم بالقيام، ثمّ‌ أمرنا بالجلوس</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سنان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في بني‌سلمة فقمت، فقال لي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فإنّي ساُخبرك في هذا 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أنّه سمع عليّاً برحبة الكوفة يقول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يأمرنا بالقيام في الجنازة، ثمّ‌ جلس بعد ذلك وأمر بالجلوس</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14964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عن واقد بن عمرو بن سعد بن معاذ، عن نافع بن جبير بن مطعم، عن مسعود بن الحكم، عن علي بن أبي‌طالب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وسلم كان يقوم في الجنائز ثمّ‌ جلس بعد</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14965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يحيي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واقف أنتظر جنازة توضع، فلمّا وضعت جلست إلي نافع بن جبير بن مطعم، فقال لي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نظرت هذه الجنازة أن توضع‌؟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الأنصاري أنّه سمع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قام ثمّ‌ قعد</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14966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يحيي بن سعيد، عن واقد بن عمرو، عن نافع بن جبير، عن مسعود بن الحكم،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صلي الله عليه وسلم إنّما قام مرّة واحدة ثمّ‌ لم يعد</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14967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حبيب، عن يحيي بن سعيد، عن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جنازة فلم أجلس حتّي وضعت علي الأرض، ثمّ‌ أتيت نافع بن جبير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لم أراك جلست حتّي وضعت الجنازة‌؟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الحديث الّذي بلغني عن أبي‌سعيد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أنّ‌ عليّاً حدّثه أنّ‌ رسول الله صلي الله عليه وسلم قام ثمّ‌ قعد</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14968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أبوزرعة عن حديث رواه جرير بن عبدالحميد، عن يحيي بن سعيد، عن سعيد بن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كان يقوم في الجنازة ثمّ‌ جلس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مالك والليث بن سعد وعائذ بن حبيب عن يحيي بن سعيد، عن واقد بن عمرو بن سعد بن معاذ، عن نافع بن جبير، عن مسعود بن الحكم، عن علي، عن النبيّ‌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الجلوس في الجنازة</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14969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وابن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بن عبدالمجيد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يحيي بن سعيد </w:t>
      </w:r>
      <w:r>
        <w:rPr>
          <w:rFonts w:eastAsia="Amiri" w:cs="Amiri" w:ascii="Amiri" w:hAnsi="Amiri"/>
          <w:color w:val="111111"/>
          <w:sz w:val="28"/>
          <w:szCs w:val="28"/>
          <w:rtl w:val="true"/>
          <w:lang w:bidi="ar-SA"/>
        </w:rPr>
        <w:t xml:space="preserve">... .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14970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عبدالوهّاب بن عبدالمجيد،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واقد بن عمرو بن سعد بن معاذ الأنصاري أنّ‌ نافع بن جبير أخبره أنّ‌ مسعود بن الحكم أخبره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صلي الله عليه وسلم قام ثمّ‌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الجنازة </w:t>
      </w:r>
      <w:r>
        <w:rPr>
          <w:rFonts w:eastAsia="Amiri" w:cs="Amiri" w:ascii="Amiri" w:hAnsi="Amiri"/>
          <w:color w:val="111111"/>
          <w:sz w:val="28"/>
          <w:szCs w:val="28"/>
          <w:rtl w:val="true"/>
          <w:lang w:bidi="ar-SA"/>
        </w:rPr>
        <w:t xml:space="preserve">- .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14971</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بشّار، حدّثنا عبدالوهّاب، سمعت يحيي بن سعيد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واقد بن عمرو بن سعد بن معاذ أنّ‌ نافع بن جبير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مسعود بن الحكم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 بن أبي‌طالب يقول في شأن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قام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حدّث بذلك لأنّ‌ واقد بن عمرو قام حتّي وضعت الجنازة</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المثنّي وإسحاق بن إبراهيم وابن أبي‌عمر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جميعاً عن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واقد بن عمرو بن سعد بن معاذ الأنصاري أنّ‌ نافع بن جبير أخبره أنّ‌ مسعود بن الحكم الأنصاري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 بن أبي‌طالب يقول في شأن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قام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حدّث بذلك لأنّ‌ نافع بن جبير رأي واقد بن عمرو قام حتّي وضعت الجنازة</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14973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سمع يحيي بن سعيد، سمع واقد بن عمرو بن سعد بن معاذ، نحوه</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14974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حدّثنا محمّد بن عبدالله بن مصعب، حدّثنا ابن أبي‌عمر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إبراهيم، حدّثنا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أبويعلي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عبيدالله بن عمرو</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المظفّر، حدّثنا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هشام بن أبي‌خيرة،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سمعت يحيي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واقد بن عمرو أنّ‌ نافع بن جبير أخبره أنّ‌ مسعود بن الحكم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 بن أبي‌طالب يقول في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صلي الله عليه وسلم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سواء، رواه مسلم عن محمّد بن المثنّي وإسحاق بن إبراهيم وابن أبي‌عمر، كلّهم عن عبدالوهّاب، وعن أبي‌كريب، عن ابن أبي‌زائدة، عن يحيي بن سعيد، مثله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علي صحيح مسلم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وابن أبي‌حاتم والدارقطني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عن يحيي بن سعيد</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14976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إسحاق الماذرائي، حدّثنا محمّد بن أحمد بن الجنيد، حدّثنا أبي‌أحمد بن الجنيد، حدّثنا ليث بن سعد، عن يحيي بن سعيد، عن واقد بن سعد، عن نافع بن جبير بن مطعم، عن مسعود بن الحكم،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علي الجنائز حتّي توضع</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14977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عن يحيي بن سعيد، عن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عمرو بن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نافع بن جبير، عن مسعود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أنّه ذكر القيام في الجنائز حتّي توضع،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ثمّ‌ قعد</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14978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رمح 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الليث، عن يحيي بن سعيد، عن واقد بن عمرو بن سعد بن معاذ أنّه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رآني نافع بن جبير ونحن في جنازة قائماً، وقد جلس ينتظر أن توضع الجنازة، فقال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أن توضع الجنازة؛ لما يحدّث أبوسعيد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مسعود بن الحكم حدّثني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ثمّ‌ قعد</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حزم بالسند الثاني في المحلّي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أنبأ الربيع، أنبأ الشافعي، أنبأ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يحيي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أبوصالح بن أبي‌طاهر، أنبأ جدّي يحيي بن منصور القاضي، حدّثنا أحمد بن سلمة، حدّثنا قتيبة بن سعيد الثقفي، حدّثنا الليث، عن يحيي بن سعيد، عن واقد بن عبدالله بن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بن عمرو بن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نافع بن جبير، عن مسعود بن الحكم، عن علي بن أبي‌طالب رضي الله عنه أنّه ذكر القيام علي الجنازة حتّي توضع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رضي الله عنه أنّ‌ رسول الله صلي الله عليه وسلم كان يقوم في الجنائز ثمّ‌ جلس بعد</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14980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عبدالله، حدّثنا محمّد بن إسحاق السرّاج، حدّثنا قتيبة بن سعيد، حدّثنا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زبّان بن حبيب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إبراهيم، حدّثنا محمّد بن الحسن بن قتيبة،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رمح، أنبأ الليث بن سعد، حدّثني يحيي بن سعيد، عن واقد بن عمرو بن سعد</w:t>
      </w:r>
    </w:p>
    <w:p>
      <w:pPr>
        <w:pStyle w:val="BookText"/>
        <w:rPr/>
      </w:pPr>
      <w:r>
        <w:rPr>
          <w:rFonts w:ascii="Amiri" w:hAnsi="Amiri" w:eastAsia="Amiri" w:cs="Amiri"/>
          <w:color w:val="111111"/>
          <w:sz w:val="28"/>
          <w:sz w:val="28"/>
          <w:szCs w:val="28"/>
          <w:rtl w:val="true"/>
          <w:lang w:bidi="ar-SA"/>
        </w:rPr>
        <w:t>بن معاذ، عن نافع بن جبير، عن مسعود بن الحكم،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القيام علي الجنائز حتّي توضع،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ثمّ‌ قعد</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المستخرج علي صحيح مسلم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واحد، رواه مسلم عن قتيبة ومحمّد بن رمح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يحيي بن سعيد، عن واقد بن عمرو بن سعد بن معاذ، عن نافع بن جبير، عن مسعود بن الحكم،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علي الجنائز حتّي توضع ثمّ‌ قعد</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14982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أبوكريب،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أبي‌زائدة، عن يحيي بن سعيد، بهذا الإسناد</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14983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يحيي بن سعيد ومحمّد بن عمرو، عن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جنازة فقمت أنتظر أن توضع فأجلس ونافع بن جبير قريب منّي، فلمّا وضعت 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انتظرت هذه الجنازة أن توضع فتجلس‌؟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لحديث بلغني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لجنازة ثمّ‌ جلس وأمرنا بالجلوس</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14984</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أنبأ يحيي بن سعيد ومحمّد بن عمرو، عن واقد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جنازة أنتظر أن توضع فأجلس ونافع بن جبير بن مطعم قريب منّي، فلمّا وضعت جلست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انتظرت هذه الجنازة أن توضع فتجلس‌؟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بلغني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الحكم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في الجنازة وقعد، ثمّ‌ أمر بالجلوس</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الدارقطني إلي رواية يزيد بن هارون هذه في العلل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موسي ومحمّد بن يحيي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أنبأنا يحيي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واقد بن عمرو بن سعد بن معاذ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في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أنتظر أن توضع ونافع بن جبير بن مطعم قريب منّي، فلمّا وضعت جلست، فقال لي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انتظرت هذه الجنازة أن توضع فتجلس‌؟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لحديث بلغني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الحكم يذكر أنّه سمع عليّاً يقول في شأن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قام وقعد</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14986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يحيي بن سعيد، عن نافع بن جبير، عن مسعود بن الحكم،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قام عند القبر ثمّ‌ جلس</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14987</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إبراهيم بن أبي‌الليث الأشجعي، عن سفيان، عن يحيي بن سعيد، عن نافع بن 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مسعود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علي القبر وقعد قبل أن يلحد</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الزعفراني، حدّثنا سعيد بن سليمان، عن ليث، عن يحيي بن سعيد، عن نفر قد سمّاهم، عن علي أنّه قال في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صلي الله عليه وسلم ثمّ‌ قعد</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14989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إبراهيم بن واقد بن زيد بن عبدالله بن عمر، حدّثنا أبوالسائب سلم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عبيدالله بن عمر، عن يوسف بن مسعود بن حكم الأنصاري ثمّ‌ الزُرَقي،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رأي علي بن أبي‌طالب بالكوفة مع جنازة فرأي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ينتظرون أن توضع، فجعل علي يشير إليهم بدرّة 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أيّها الناس، إنّ‌ رسول الله صلي الله عليه وسلم قد جلس بعد ما كان يقوم</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14990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مسعود بن الحكم، عن أبيه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شهد جنازة بالكوفة مع علي، فمرّ علي بالناس وهم قيام، فأشار إليهم أن اجلسوا، فإنّ‌ رسول الله صلي الله عليه وسلم أحسبه قد كان يقوم ثمّ‌ قعد</w:t>
      </w:r>
      <w:r>
        <w:rPr>
          <w:rFonts w:eastAsia="Amiri" w:cs="Amiri" w:ascii="Amiri" w:hAnsi="Amiri"/>
          <w:color w:val="111111"/>
          <w:sz w:val="28"/>
          <w:szCs w:val="28"/>
          <w:rtl w:val="true"/>
          <w:lang w:bidi="ar-SA"/>
        </w:rPr>
        <w:t xml:space="preserve">. </w:t>
      </w:r>
      <w:r>
        <w:rPr>
          <w:rStyle w:val="FootnoteAnchor"/>
          <w:rtl w:val="true"/>
        </w:rPr>
        <w:footnoteReference w:id="1224"/>
      </w:r>
      <w:bookmarkStart w:id="1011" w:name="pg14286_150818"/>
    </w:p>
    <w:p>
      <w:pPr>
        <w:pStyle w:val="Heading6"/>
        <w:numPr>
          <w:ilvl w:val="5"/>
          <w:numId w:val="1"/>
        </w:numPr>
        <w:rPr/>
      </w:pPr>
      <w:bookmarkStart w:id="1012" w:name="__RefHeading___Toc6441117_3381743652"/>
      <w:bookmarkStart w:id="1013" w:name="_Toc411"/>
      <w:bookmarkEnd w:id="1011"/>
      <w:bookmarkEnd w:id="1012"/>
      <w:r>
        <w:rPr/>
        <w:t>3</w:t>
      </w:r>
      <w:r>
        <w:rPr>
          <w:rtl w:val="true"/>
        </w:rPr>
        <w:t xml:space="preserve">. </w:t>
      </w:r>
      <w:r>
        <w:rPr>
          <w:rtl w:val="true"/>
        </w:rPr>
        <w:t>ما ورد مرسلاً</w:t>
      </w:r>
      <w:bookmarkEnd w:id="1013"/>
    </w:p>
    <w:p>
      <w:pPr>
        <w:pStyle w:val="BookText"/>
        <w:rPr/>
      </w:pPr>
      <w:r>
        <w:rPr>
          <w:rFonts w:eastAsia="Times New Roman" w:cs="Times New Roman" w:ascii="Times New Roman" w:hAnsi="Times New Roman"/>
          <w:color w:val="111111"/>
          <w:sz w:val="28"/>
          <w:szCs w:val="28"/>
          <w:lang w:val="en-US" w:bidi="en-US"/>
        </w:rPr>
        <w:t>14991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أبي‌طالب أنّ‌ النبيّ‌ صلي الله عليه وسلم قام في الجنازة، ثمّ‌ قعد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14" w:name="__RefHeading___Toc6441119_3381743652"/>
      <w:bookmarkStart w:id="1015" w:name="_Toc412"/>
      <w:bookmarkEnd w:id="1014"/>
      <w:r>
        <w:rPr/>
        <w:t>12</w:t>
      </w:r>
      <w:r>
        <w:rPr>
          <w:rtl w:val="true"/>
        </w:rPr>
        <w:t xml:space="preserve">. </w:t>
      </w:r>
      <w:r>
        <w:rPr>
          <w:rtl w:val="true"/>
        </w:rPr>
        <w:t>شربه صلي الله عليه وآله وسلم الماء قائماً وقاعداً</w:t>
      </w:r>
      <w:bookmarkEnd w:id="10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ربعي بن حراش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بن سبرة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w:t>
      </w:r>
    </w:p>
    <w:p>
      <w:pPr>
        <w:pStyle w:val="Heading6"/>
        <w:numPr>
          <w:ilvl w:val="5"/>
          <w:numId w:val="1"/>
        </w:numPr>
        <w:rPr/>
      </w:pPr>
      <w:bookmarkStart w:id="1016" w:name="__RefHeading___Toc6441121_3381743652"/>
      <w:bookmarkStart w:id="1017" w:name="_Toc413"/>
      <w:bookmarkEnd w:id="1016"/>
      <w:r>
        <w:rPr/>
        <w:t>1</w:t>
      </w:r>
      <w:r>
        <w:rPr>
          <w:rtl w:val="true"/>
        </w:rPr>
        <w:t xml:space="preserve">. </w:t>
      </w:r>
      <w:r>
        <w:rPr>
          <w:rtl w:val="true"/>
        </w:rPr>
        <w:t>حبّة العرني</w:t>
      </w:r>
      <w:bookmarkEnd w:id="1017"/>
    </w:p>
    <w:p>
      <w:pPr>
        <w:pStyle w:val="BookText"/>
        <w:rPr/>
      </w:pPr>
      <w:r>
        <w:rPr>
          <w:rFonts w:eastAsia="Times New Roman" w:cs="Times New Roman" w:ascii="Times New Roman" w:hAnsi="Times New Roman"/>
          <w:color w:val="111111"/>
          <w:sz w:val="28"/>
          <w:szCs w:val="28"/>
          <w:lang w:val="en-US" w:bidi="en-US"/>
        </w:rPr>
        <w:t>14992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الجنبي، عن مسلم،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رضي الله عنه شرب في الرحبة قائماً، ثمّ‌ توضّأ ومسح علي نعليه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هكذا رأيت رسول الله صلي الله عليه وسلم صنع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18" w:name="__RefHeading___Toc6441123_3381743652"/>
      <w:bookmarkStart w:id="1019" w:name="_Toc414"/>
      <w:bookmarkEnd w:id="1018"/>
      <w:r>
        <w:rPr/>
        <w:t>2</w:t>
      </w:r>
      <w:r>
        <w:rPr>
          <w:rtl w:val="true"/>
        </w:rPr>
        <w:t xml:space="preserve">. </w:t>
      </w:r>
      <w:r>
        <w:rPr>
          <w:rtl w:val="true"/>
        </w:rPr>
        <w:t>حسين بن علي عليهما السلام</w:t>
      </w:r>
      <w:bookmarkEnd w:id="1019"/>
    </w:p>
    <w:p>
      <w:pPr>
        <w:pStyle w:val="BookText"/>
        <w:rPr/>
      </w:pPr>
      <w:r>
        <w:rPr>
          <w:rFonts w:eastAsia="Times New Roman" w:cs="Times New Roman" w:ascii="Times New Roman" w:hAnsi="Times New Roman"/>
          <w:color w:val="111111"/>
          <w:sz w:val="28"/>
          <w:szCs w:val="28"/>
          <w:lang w:val="en-US" w:bidi="en-US"/>
        </w:rPr>
        <w:t>14993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عن محمّد بن علي بن الحسين،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فتوضّأ، ثمّ‌ قام بفضل وضوئه فشربه قائماً، فعجبت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أي بنيّ‌؟ إنّي رأيت أباك رسول الله صلي الله عليه وسلم يصنع ذلك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سليمان بن جنادة بن أبي‌اُميّة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وانظر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ورد في الوضوء في هذا الحديث وتواليه مخالف لظاهر القرآن وللروايات الكثيرة الواردة عن أهل البيت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الطحاوي بإسناده إليه في شرح مشكل الآثار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bookmarkStart w:id="1020" w:name="pg14286_150819"/>
    </w:p>
    <w:p>
      <w:pPr>
        <w:pStyle w:val="Heading6"/>
        <w:numPr>
          <w:ilvl w:val="5"/>
          <w:numId w:val="1"/>
        </w:numPr>
        <w:rPr/>
      </w:pPr>
      <w:bookmarkStart w:id="1021" w:name="__RefHeading___Toc6441125_3381743652"/>
      <w:bookmarkStart w:id="1022" w:name="_Toc415"/>
      <w:bookmarkEnd w:id="1020"/>
      <w:bookmarkEnd w:id="1021"/>
      <w:r>
        <w:rPr/>
        <w:t>3</w:t>
      </w:r>
      <w:r>
        <w:rPr>
          <w:rtl w:val="true"/>
        </w:rPr>
        <w:t xml:space="preserve">. </w:t>
      </w:r>
      <w:r>
        <w:rPr>
          <w:rtl w:val="true"/>
        </w:rPr>
        <w:t>ربعي بن حراش</w:t>
      </w:r>
      <w:bookmarkEnd w:id="1022"/>
    </w:p>
    <w:p>
      <w:pPr>
        <w:pStyle w:val="BookText"/>
        <w:rPr/>
      </w:pPr>
      <w:r>
        <w:rPr>
          <w:rFonts w:eastAsia="Times New Roman" w:cs="Times New Roman" w:ascii="Times New Roman" w:hAnsi="Times New Roman"/>
          <w:color w:val="111111"/>
          <w:sz w:val="28"/>
          <w:szCs w:val="28"/>
          <w:lang w:val="en-US" w:bidi="en-US"/>
        </w:rPr>
        <w:t>14994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أبوعبيدة بن فضيل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هواسمي وكنيتي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مالك بن 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فرات بن أحنف، حدّثنا أبي، عن ربعي بن حراش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أبي‌طالب قام خطيباً في الرحبة، فحمد الله وأثني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ما شاء الله أن يقول، ثمّ‌ دعا بكوز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فمضمض منه، ومسح، وشرب فضل وضوئه </w:t>
      </w:r>
      <w:r>
        <w:rPr>
          <w:rStyle w:val="FootnoteAnchor"/>
          <w:rtl w:val="true"/>
        </w:rPr>
        <w:footnoteReference w:id="1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فتمضمض منه، وتمسّح، وشرب فضل كوزه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الرجل منكم يكره أن يشرب وهو قائم، وهذا وضوء من لم يحدث، ورأيت رسول الله صلي الله عليه وسلم فعل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23" w:name="__RefHeading___Toc6441127_3381743652"/>
      <w:bookmarkStart w:id="1024" w:name="_Toc416"/>
      <w:bookmarkEnd w:id="1023"/>
      <w:r>
        <w:rPr/>
        <w:t>4</w:t>
      </w:r>
      <w:r>
        <w:rPr>
          <w:rtl w:val="true"/>
        </w:rPr>
        <w:t xml:space="preserve">. </w:t>
      </w:r>
      <w:r>
        <w:rPr>
          <w:rtl w:val="true"/>
        </w:rPr>
        <w:t>زاذان</w:t>
      </w:r>
      <w:bookmarkEnd w:id="1024"/>
    </w:p>
    <w:p>
      <w:pPr>
        <w:pStyle w:val="BookText"/>
        <w:rPr/>
      </w:pPr>
      <w:r>
        <w:rPr>
          <w:rFonts w:eastAsia="Times New Roman" w:cs="Times New Roman" w:ascii="Times New Roman" w:hAnsi="Times New Roman"/>
          <w:color w:val="111111"/>
          <w:sz w:val="28"/>
          <w:szCs w:val="28"/>
          <w:lang w:val="en-US" w:bidi="en-US"/>
        </w:rPr>
        <w:t>14995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شرب قائماً فنظر إليه الناس فأنكروا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أشرب قائماً فقد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قائماً</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14996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عطاء بن السائب، عن زاذان، عن علي، مثله</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Times New Roman" w:cs="Times New Roman" w:ascii="Times New Roman" w:hAnsi="Times New Roman"/>
          <w:color w:val="111111"/>
          <w:sz w:val="28"/>
          <w:szCs w:val="28"/>
          <w:lang w:val="en-US" w:bidi="en-US"/>
        </w:rPr>
        <w:t>14997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الحجّاج، حدّثنا حمّاد بن سلمة، عن عطاء بن السائب، عن زاذان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 بن أبي‌طالب شرب قائماً، فنظر الناس فأنكروا ذلك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قاعداً فقد رأيت رسول الله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عطاء بن السائب،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رضي الله عنه أنّه شرب قائماً،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جالساً فقد رأيت رسول الله صلي الله عليه وسلم يفعل ذلك</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14999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عطاء بن السائب، عن زاذان، عن علي،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15000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حمّاد، عن عطاء بن السائب، عن زاذان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 بن أبي‌طالب شرب قائماً، فنظر إليه الناس كأنّهم أنكروه،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إن أشرب قائماً فقد رأيت النبيّ‌ صلي الله عليه وسلم يشرب قائماً، وإن أشرب قاعداً فقد رأيت النبيّ‌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15001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أخبرنا أبومحمّد بن شوذب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عمرو بن عوف، عن خالد، عن عطاء بن السائب، عن ميسرة وزاذان، قالا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 علي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w:t>
      </w:r>
    </w:p>
    <w:p>
      <w:pPr>
        <w:pStyle w:val="BookText"/>
        <w:rPr/>
      </w:pPr>
      <w:r>
        <w:rPr>
          <w:rFonts w:ascii="Amiri" w:hAnsi="Amiri" w:eastAsia="Amiri" w:cs="Amiri"/>
          <w:color w:val="111111"/>
          <w:sz w:val="28"/>
          <w:sz w:val="28"/>
          <w:szCs w:val="28"/>
          <w:rtl w:val="true"/>
          <w:lang w:bidi="ar-SA"/>
        </w:rPr>
        <w:t>أشرب جالساً فقد رأيت رسول الله صلي الله عليه وسلم يشرب جالساً</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خالد، عن عطاء، عن ميسرة وزاذان،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علي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قاعداً فقد رأيت رسول الله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15003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بقيّة الواسطي، حدّثنا خالد بن عبدالله، عن عطاء بن السائب، عن ميسرة وزاذان،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علي رضي الله عنه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جالساً فقد رأيت رسول الله صلي الله عليه وسلم يشرب جالساً</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15004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بن عمر، عن عطاء بن السائب، عن زاذان وميسرة، عن علي بن أبي‌طالب رضي الله عنه ،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15005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ورقاء بن عمر، عن عطاء بن السائب، عن زاذان وميسرة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أنّه شرب قائماً،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جالساً فقد رأيت رسول الله صلي الله عليه وسلم يفعل ذلك</w:t>
      </w:r>
      <w:r>
        <w:rPr>
          <w:rFonts w:eastAsia="Amiri" w:cs="Amiri" w:ascii="Amiri" w:hAnsi="Amiri"/>
          <w:color w:val="111111"/>
          <w:sz w:val="28"/>
          <w:szCs w:val="28"/>
          <w:rtl w:val="true"/>
          <w:lang w:bidi="ar-SA"/>
        </w:rPr>
        <w:t xml:space="preserve">. </w:t>
      </w:r>
      <w:r>
        <w:rPr>
          <w:rStyle w:val="FootnoteAnchor"/>
          <w:rtl w:val="true"/>
        </w:rPr>
        <w:footnoteReference w:id="1236"/>
      </w:r>
      <w:bookmarkStart w:id="1025" w:name="pg14286_150822"/>
    </w:p>
    <w:p>
      <w:pPr>
        <w:pStyle w:val="Heading6"/>
        <w:numPr>
          <w:ilvl w:val="5"/>
          <w:numId w:val="1"/>
        </w:numPr>
        <w:rPr/>
      </w:pPr>
      <w:bookmarkStart w:id="1026" w:name="__RefHeading___Toc6441129_3381743652"/>
      <w:bookmarkStart w:id="1027" w:name="_Toc417"/>
      <w:bookmarkEnd w:id="1025"/>
      <w:bookmarkEnd w:id="1026"/>
      <w:r>
        <w:rPr/>
        <w:t>5</w:t>
      </w:r>
      <w:r>
        <w:rPr>
          <w:rtl w:val="true"/>
        </w:rPr>
        <w:t xml:space="preserve">. </w:t>
      </w:r>
      <w:r>
        <w:rPr>
          <w:rtl w:val="true"/>
        </w:rPr>
        <w:t>عبدخير</w:t>
      </w:r>
      <w:bookmarkEnd w:id="1027"/>
    </w:p>
    <w:p>
      <w:pPr>
        <w:pStyle w:val="BookText"/>
        <w:rPr/>
      </w:pPr>
      <w:r>
        <w:rPr>
          <w:rFonts w:eastAsia="Times New Roman" w:cs="Times New Roman" w:ascii="Times New Roman" w:hAnsi="Times New Roman"/>
          <w:color w:val="111111"/>
          <w:sz w:val="28"/>
          <w:szCs w:val="28"/>
          <w:lang w:val="en-US" w:bidi="en-US"/>
        </w:rPr>
        <w:t>15006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يوسف، عن شريك، عن السدّي، عن عبدخير،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دعا بماء ليتوضّأ، فتمسّح به تمسّحاً، ومسح علي ظهر قدميه،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رأيت رسول الله صلي الله عليه وسلم مسح علي ظهر قدميه رأيت أنّ‌ بطونهما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شرب فضل وضوئه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يزعمون أنّه لا ينبغي لأحد أن يشرب قائماً؟</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Heading6"/>
        <w:numPr>
          <w:ilvl w:val="5"/>
          <w:numId w:val="1"/>
        </w:numPr>
        <w:rPr/>
      </w:pPr>
      <w:bookmarkStart w:id="1028" w:name="__RefHeading___Toc6441131_3381743652"/>
      <w:bookmarkStart w:id="1029" w:name="_Toc418"/>
      <w:bookmarkEnd w:id="1028"/>
      <w:r>
        <w:rPr/>
        <w:t>6</w:t>
      </w:r>
      <w:r>
        <w:rPr>
          <w:rtl w:val="true"/>
        </w:rPr>
        <w:t xml:space="preserve">. </w:t>
      </w:r>
      <w:r>
        <w:rPr>
          <w:rtl w:val="true"/>
        </w:rPr>
        <w:t>ميسرة</w:t>
      </w:r>
      <w:bookmarkEnd w:id="1029"/>
    </w:p>
    <w:p>
      <w:pPr>
        <w:pStyle w:val="BookText"/>
        <w:rPr/>
      </w:pPr>
      <w:r>
        <w:rPr>
          <w:rFonts w:eastAsia="Times New Roman" w:cs="Times New Roman" w:ascii="Times New Roman" w:hAnsi="Times New Roman"/>
          <w:color w:val="111111"/>
          <w:sz w:val="28"/>
          <w:szCs w:val="28"/>
          <w:lang w:val="en-US" w:bidi="en-US"/>
        </w:rPr>
        <w:t>15007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يشرب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قاعداً فقد رأيت رسول الله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15008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عوف، عن خالد، عن عطاء بن السائب، عن ميسرة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في حديث زاذان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خالد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في حديث زاذان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الواسطي، حدّثنا خالد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30" w:name="pg14286_150823"/>
    </w:p>
    <w:p>
      <w:pPr>
        <w:pStyle w:val="BookText"/>
        <w:rPr/>
      </w:pPr>
      <w:bookmarkEnd w:id="1030"/>
      <w:r>
        <w:rPr>
          <w:rFonts w:ascii="Amiri" w:hAnsi="Amiri" w:eastAsia="Amiri" w:cs="Amiri"/>
          <w:color w:val="111111"/>
          <w:sz w:val="28"/>
          <w:sz w:val="28"/>
          <w:szCs w:val="28"/>
          <w:rtl w:val="true"/>
          <w:lang w:bidi="ar-SA"/>
        </w:rPr>
        <w:t>تقدّم في حديث زاذان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عن عطاء بن السائب، عن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يشرب قائماً فرأي الناس ينظرون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قاعداً فقد رأيت رسول الله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وإسحاق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سفيان بن وكيع، حدّثنا عمران بن عيينة، جميعاً عن عطاء بن السائب، عن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شرب قائماً،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وأنت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قاعداً فقد رأيت رسول الله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15013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ورقاء بن عمر، عن عطاء بن السائب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في حديث زاذان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يشرب قائماً،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تشرب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أشرب قائماً فقد رأيت رسول الله صلي الله عليه وسلم يشرب قائماً، وإن أشرب قاعداً فقد رأيت رسول الله صلي الله عليه وسلم يشرب قاعداً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Heading6"/>
        <w:numPr>
          <w:ilvl w:val="5"/>
          <w:numId w:val="1"/>
        </w:numPr>
        <w:rPr/>
      </w:pPr>
      <w:bookmarkStart w:id="1031" w:name="__RefHeading___Toc6441133_3381743652"/>
      <w:bookmarkStart w:id="1032" w:name="_Toc419"/>
      <w:bookmarkEnd w:id="1031"/>
      <w:r>
        <w:rPr/>
        <w:t>7</w:t>
      </w:r>
      <w:r>
        <w:rPr>
          <w:rtl w:val="true"/>
        </w:rPr>
        <w:t xml:space="preserve">. </w:t>
      </w:r>
      <w:r>
        <w:rPr>
          <w:rtl w:val="true"/>
        </w:rPr>
        <w:t>النزّال بن سبرة</w:t>
      </w:r>
      <w:bookmarkEnd w:id="1032"/>
    </w:p>
    <w:p>
      <w:pPr>
        <w:pStyle w:val="BookText"/>
        <w:rPr/>
      </w:pPr>
      <w:r>
        <w:rPr>
          <w:rFonts w:eastAsia="Times New Roman" w:cs="Times New Roman" w:ascii="Times New Roman" w:hAnsi="Times New Roman"/>
          <w:color w:val="111111"/>
          <w:sz w:val="28"/>
          <w:szCs w:val="28"/>
          <w:lang w:val="en-US" w:bidi="en-US"/>
        </w:rPr>
        <w:t>15015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عبدالملك بن ميسرة، عن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عبدالله بن أحمد بإسناده إليه في زياداته علي مسند أحمد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عبدالملك بن ميسرة، عن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رأي عليّاً توضّأ ثلاثاً ثلاثاً، ثمّ‌ دعا بماء فشرب وهو قائم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صلي الله عليه وسلم يفعل</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15017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بكوز من ماء وهو في الرحبة، فأخذ منه كفّاً فغسل يديه، ومضمض واستنشق، ومسح وجهه وذراعيه ورأسه، ثمّ‌ شرب منه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هكذا رأيت رسول الله صلي الله عليه وسلم فعل</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15018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النزّال بن سبرة، عن علي، عن النبيّ‌ صلي الله عليه وسلم في صفة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عبدالملك بن ميسرة الزرّاد عنه، ورواه عنه شعبة ومسعر ومنصور بن المعتمر وسليمان الأعمش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عن الأعمش، فرواه أبوحفص الأبّار ومحمّد بن فضيل وأبوالأحوص سلام بن سليم، عن الأعمش، عن عبدالملك بن ميسرة، عن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محمّد بن عبدالرحمان الطفاوي ووهم فيه، رواه عن الأعمش، عن أبي‌وائل، عن علي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حديث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أبوالقاسم علي بن الحسن بن قحطبة،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أبوهشام الرفاعي، حدّثنا محمّد بن فضيل، عن الأعمش،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بكوز من ماء وهو في الرحبة، فأخذ بيده كفّاً من ماء فتمضمض واستنشق، ومسح وجهه وذراعيه ورأسه، ثمّ‌ 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هكذا رأيت رسول الله صلي الله عليه وسلم فعل</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صلّي الظهر ثمّ‌ قعد في حوائج الناس في رحبة الكوفة، حتّي إذا حضرت العصر اتي بكوز من الماء، فأخذ منه حفنة فمسح علي وجهه ورأسه ويديه، ثمّ‌ قام فشرب فضله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يكرهون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الشرب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صلي الله عليه وسلم صنع كما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ما صنعت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15020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عن عبدالملك بن ميسرة، عن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صلّي الظهر دعا بكوز من ماء في الرحبة، فشرب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يكرهون هذا، وإنّي رأيت رسول الله صلي الله عليه وسلم فعل كالّذي رأيتموني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تمسّح بفضله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15021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عمر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شرب فضل وضوئه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أن يشربوا قياماً، وقد رأيت رسول الله صلي الله عليه وسلم فعل ما فعلت</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صلّي الظهر ثمّ‌ قعد لحوائج الناس، فلمّا حضرت العصر اتي بتور من ماء، فأخذ منه كفّاً فمسح وجهه وذراعيه ورأسه ورجليه، ثمّ‌ أخذ فضله فشرب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هذا، وقد رأيت رسول الله صلي الله عليه وسلم يفعله، وهذا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15023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يزيد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15024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أخبرنا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بكوز</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15025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عبدالملك بن ميسرة، عن النزّال بن سبرة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شهد عليّاً صلّي الظهر، ثمّ‌ جلس في الرحبة في حوائج الناس، فلمّا حضرت العصر اتي بتور، فأخذ حفنة ماء فمسح يديه وذراعيه ووجهه ورأسه ورجليه، ثمّ‌ شرب فضله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أن يشربوا وهم قيام، وإنّ‌ رسول الله صلي الله عليه وسلم صنع كما صنعت، وهذا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15026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بندار،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شعبة، عن عبدالملك بن ميسرة، عن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عليّاً صلّي الظهر، ثمّ‌ جلس في الرحبة في حوائج الناس، فلمّا حضرت العصر دعا بتور من ماء فمسح به ذراعيه ووجهه ورأسه ورجليه، ثمّ‌ شرب فضل وضوئه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أن يشربوا وهم قيام، إنّ‌ رسول الله صلي الله عليه وسلم صنع مثل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صلّي الظهر ثمّ‌ قعد للناس في الرحبة، ثمّ‌ اتي بماء فمسح بوجهه ويديه، ومسح برأسه ورجليه، وشرب فضله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يزعمون أنّ‌ هذا يكره، وإنّي رأيت رسول الله صلي الله عليه وسلم يصنع مثل ما صنعت، وهذا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15028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عبدالملك بن ميسرة، عن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صلّي الظهر ثمّ‌ خرج إلي الرحبة فقعد في حوائج الناس حتّي حضرت العصر، فاُتي بكوز من ماء، فأخذ منه حفنة فمسح بوجهه ويديه ورأسه ورجليه، ثمّ‌ شرب من فضله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أن يشربوا قياماً، وأنّ‌ رسول الله صلي الله عليه وسلم فعل كما فعلت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15029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مطر بن أبي‌الشعثاء الفزاري، حدّثنا سليمان بن عبدالرحمان، حدّثنا شعيب بن إسحاق، عن مسعر بن كدام، عن عبدالملك بن ميسرة، عن النزّال بن سبرة،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صلي الله عليه وسلم يشرب قائماً</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بإسنادين إليه في تاريخ مدينة دمشق </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أحمد بن محمّد بن مطر بن العلاء بن أبي‌الشعثاء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بكّار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عبدالملك بن ميسرة، فذكر بإسناده مثله</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15031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محمّد بن عبدالله بن الزبير، حدّثنا مسعر،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بماء فشرب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الشرب قائماً، وإنّي رأيت رسول الله صلي الله عليه وسلم يشرب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 بماء فتمسّح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15032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بماء فشربه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يكرهون الشرب قائماً وإنّي رأيت رسول الله صلي الله عليه وسلم يشرب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 بماء فتمسّح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وعبدالملك بن ميسرة روي عنه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وشعبة ومسعر وغيرهم، وقد روي عن علي من غير وجه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الفعل قد روي عن النبيّ‌ صلي الله عليه وسلم أنّه شرب قائماً من وجوه، فروي ذلك ابن عمر وعائشة وعمران بن حصين وعبدالله بن عمرو وابن عبّاس واُمّ‌سليم وعبدالله بن أنيس</w:t>
      </w:r>
    </w:p>
    <w:p>
      <w:pPr>
        <w:pStyle w:val="BookText"/>
        <w:rPr/>
      </w:pPr>
      <w:r>
        <w:rPr>
          <w:rFonts w:ascii="Amiri" w:hAnsi="Amiri" w:eastAsia="Amiri" w:cs="Amiri"/>
          <w:color w:val="111111"/>
          <w:sz w:val="28"/>
          <w:sz w:val="28"/>
          <w:szCs w:val="28"/>
          <w:rtl w:val="true"/>
          <w:lang w:bidi="ar-SA"/>
        </w:rPr>
        <w:t>وغيرهم أنّه شرب قائماً، وذكره عن أبي‌نعيم، وأيضاً عن مسعر، عن عبدالملك بن ميسرة، عن النزّال، عن علي بنحوه،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فمسح وجهه ويديه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مسعر، عن عبدالملك بن ميسرة، عن النزّال،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 رضي الله عنه علي باب الرحبة فشرب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 أحدهم أن يشرب وهو قائم، وإنّي رأيت النبيّ‌ صلي الله عليه وسلم فعل كما رأيتموني فعلت</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15034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أبوأحمد بكر بن محمّد بن حمدان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عبدالصمد بن الفضل، حدّثنا أبونعيم، حدّثنا مسعر، عن عبدالملك،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رضي الله عنه بإناء في الرحبة فشرب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اناس يكره أحدهم أن يشرب قائماً، وإنّي رأيت رسول الله صلي الله عليه وسلم فعل كما رأيتموني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وجهه ويديه ورجليه،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15035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مسعر بن كدام، عن عبدالملك بن ميسرة، عن النزّال بن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دعا بماء فشربه وهو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يكره أحدهم أن يفعل هذا، وقد رأيت رسول الله صلي الله عليه وسلم يفعل مثل ما رأيتموني أفعله</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Times New Roman" w:cs="Times New Roman" w:ascii="Times New Roman" w:hAnsi="Times New Roman"/>
          <w:color w:val="111111"/>
          <w:sz w:val="28"/>
          <w:szCs w:val="28"/>
          <w:lang w:val="en-US" w:bidi="en-US"/>
        </w:rPr>
        <w:t>15036</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عبدالسلام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سعيد، عن مسعر،</w:t>
      </w:r>
    </w:p>
    <w:p>
      <w:pPr>
        <w:pStyle w:val="BookText"/>
        <w:rPr/>
      </w:pPr>
      <w:r>
        <w:rPr>
          <w:rFonts w:ascii="Amiri" w:hAnsi="Amiri" w:eastAsia="Amiri" w:cs="Amiri"/>
          <w:color w:val="111111"/>
          <w:sz w:val="28"/>
          <w:sz w:val="28"/>
          <w:szCs w:val="28"/>
          <w:rtl w:val="true"/>
          <w:lang w:bidi="ar-SA"/>
        </w:rPr>
        <w:t>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بماء فشرب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هذا، وإنّي رأيت رسول الله صلي الله عليه وسلم يشرب قائماً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مسعر، عن عبدالملك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علي بإناء من ماء فشرب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أقواماً يكرهون أن يشرب أحدهم وهو قائم، وقد رأيت رسول الله صلي الله عليه وسلم فعل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منه فتمسّح،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15038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عبدالملك،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علي الظهر، ثمّ‌ انطلق إلي مجلس كان يجلسه في الرحبة، فقعد وقعدنا حوله حتّي حضرت العصر، فاُتي بإناء فيه ماء فأخذ منه كفّاً فتمضمض، ثمّ‌ استنشق، ومسح وجهه وذراعيه، ومسح برأسه، ومسح برجليه، ثمّ‌ قام فشرب فضل إنائه،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أنّ‌ رجالاً يكرهون أن يشرب أحدهم وهو قائم، وإنّي رأيت رسول الله صلي الله عليه وسلم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15039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أبوخيثمة وحدّثنا إسحاق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عبدالملك بن ميسرة، عن النزّال بن سبرة،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صلّينا مع علي الظهر، فانطلق إلي مجلس له يجلسه في الرحبة، فقعد وقعدنا حوله</w:t>
      </w:r>
    </w:p>
    <w:p>
      <w:pPr>
        <w:pStyle w:val="BookText"/>
        <w:rPr/>
      </w:pPr>
      <w:r>
        <w:rPr>
          <w:rFonts w:ascii="Amiri" w:hAnsi="Amiri" w:eastAsia="Amiri" w:cs="Amiri"/>
          <w:color w:val="111111"/>
          <w:sz w:val="28"/>
          <w:sz w:val="28"/>
          <w:szCs w:val="28"/>
          <w:rtl w:val="true"/>
          <w:lang w:bidi="ar-SA"/>
        </w:rPr>
        <w:t>حتّي حضرت العصر، فاُتي بإناء فأخذ منه كفّاً فتمضمض واستنشق، ومسح بوجهه وذراعيه، ومسح برأسه، ومسح برجليه، ثمّ‌ قام فشرب فضل إنائه،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أنّ‌ رجالاً يكرهون أن يشرب أحدهم وهو قائم، إنّي رأيت رسول الله صلي الله عليه وسلم فعل كما فعلت</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جرير، عن منصور بن المعتمر، عن عبدالملك بن ميسرة، عن النزّال بن سبرة، فذكر الحديث،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رسول الله صلي الله عليه وسلم فعل كما فعلت،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مسعر بن كدام، عن عبدالملك بن ميسرة، عن النزّال بن سبرة، عن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15041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رافع، حدّثنا حسين بن علي الجعفي، عن زائدة، كلاهما عن منصور،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مع علي الظهر، ثمّ‌ خرجنا إلي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بإناء فيه شراب فأخذه، فمضمض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ومسح وجهه وذراعيه ورأسه وقدميه، ثمّ‌ شرب فضله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يكرهون أن يشربوا وهم قيام؛ إنّ‌ رسول الله صلي الله عليه وسلم صنع مثل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زائدة</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15042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بكوز من ماء وهو بالرحبة، فأخذ كفّاً من ماء وتمضمض واستنشق، ومسح</w:t>
      </w:r>
      <w:bookmarkStart w:id="1033" w:name="pg14286_150832"/>
    </w:p>
    <w:p>
      <w:pPr>
        <w:pStyle w:val="BookText"/>
        <w:rPr/>
      </w:pPr>
      <w:bookmarkEnd w:id="1033"/>
      <w:r>
        <w:rPr>
          <w:rFonts w:ascii="Amiri" w:hAnsi="Amiri" w:eastAsia="Amiri" w:cs="Amiri"/>
          <w:color w:val="111111"/>
          <w:sz w:val="28"/>
          <w:sz w:val="28"/>
          <w:szCs w:val="28"/>
          <w:rtl w:val="true"/>
          <w:lang w:bidi="ar-SA"/>
        </w:rPr>
        <w:t>وجهه وذراعيه ورجليه، ثمّ‌ شرب فضل الماء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هكذا رأيت رسول الله صلي الله عليه وسلم فعل</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27031</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6441135_3381743652"/>
      <w:bookmarkStart w:id="1035" w:name="_Toc420"/>
      <w:bookmarkEnd w:id="1034"/>
      <w:r>
        <w:rPr/>
        <w:t>13</w:t>
      </w:r>
      <w:r>
        <w:rPr>
          <w:rtl w:val="true"/>
        </w:rPr>
        <w:t xml:space="preserve">. </w:t>
      </w:r>
      <w:r>
        <w:rPr>
          <w:rtl w:val="true"/>
        </w:rPr>
        <w:t>سيرته صلي الله عليه وآله وسلم في السفر</w:t>
      </w:r>
      <w:bookmarkEnd w:id="10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BookText"/>
        <w:rPr/>
      </w:pPr>
      <w:r>
        <w:rPr>
          <w:rFonts w:eastAsia="Times New Roman" w:cs="Times New Roman" w:ascii="Times New Roman" w:hAnsi="Times New Roman"/>
          <w:color w:val="111111"/>
          <w:sz w:val="28"/>
          <w:szCs w:val="28"/>
          <w:lang w:val="en-US" w:bidi="en-US"/>
        </w:rPr>
        <w:t>15043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محمّد بن عمر بن علي بن أبي‌طالب،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إذا سافر سار بعد ما تغرب الشمس حتّي تكاد أن تظلم، ثمّ‌ ينزل فيصلّي المغرب، ثمّ‌ يدعو بعشائه فيتعشّي، ثمّ‌ يصلّي العشاء، ثمّ‌ يرتحل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رسول الله صلي الله عليه وسلم يصنع</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Heading6"/>
        <w:numPr>
          <w:ilvl w:val="5"/>
          <w:numId w:val="1"/>
        </w:numPr>
        <w:rPr/>
      </w:pPr>
      <w:bookmarkStart w:id="1036" w:name="__RefHeading___Toc6441137_3381743652"/>
      <w:bookmarkStart w:id="1037" w:name="_Toc421"/>
      <w:bookmarkEnd w:id="1036"/>
      <w:r>
        <w:rPr/>
        <w:t>14</w:t>
      </w:r>
      <w:r>
        <w:rPr>
          <w:rtl w:val="true"/>
        </w:rPr>
        <w:t xml:space="preserve">. </w:t>
      </w:r>
      <w:r>
        <w:rPr>
          <w:rtl w:val="true"/>
        </w:rPr>
        <w:t>سيرته صلي الله عليه وآله وسلم إذا قدم من سفر</w:t>
      </w:r>
      <w:bookmarkEnd w:id="1037"/>
    </w:p>
    <w:p>
      <w:pPr>
        <w:pStyle w:val="BookText"/>
        <w:rPr/>
      </w:pPr>
      <w:r>
        <w:rPr>
          <w:rFonts w:eastAsia="Times New Roman" w:cs="Times New Roman" w:ascii="Times New Roman" w:hAnsi="Times New Roman"/>
          <w:color w:val="111111"/>
          <w:sz w:val="28"/>
          <w:szCs w:val="28"/>
          <w:lang w:val="en-US" w:bidi="en-US"/>
        </w:rPr>
        <w:t>15044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إذا قدم من سفر يصلّي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38" w:name="__RefHeading___Toc6441139_3381743652"/>
      <w:bookmarkStart w:id="1039" w:name="_Toc422"/>
      <w:bookmarkEnd w:id="1038"/>
      <w:r>
        <w:rPr/>
        <w:t>15</w:t>
      </w:r>
      <w:r>
        <w:rPr>
          <w:rtl w:val="true"/>
        </w:rPr>
        <w:t xml:space="preserve">. </w:t>
      </w:r>
      <w:r>
        <w:rPr>
          <w:rtl w:val="true"/>
        </w:rPr>
        <w:t>جامع سيرته صلي الله عليه وآله وسلم</w:t>
      </w:r>
      <w:bookmarkEnd w:id="10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أبي‌النوار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علقمة</w:t>
      </w:r>
      <w:bookmarkStart w:id="1040" w:name="pg14286_150833"/>
    </w:p>
    <w:p>
      <w:pPr>
        <w:pStyle w:val="Heading6"/>
        <w:numPr>
          <w:ilvl w:val="5"/>
          <w:numId w:val="1"/>
        </w:numPr>
        <w:rPr/>
      </w:pPr>
      <w:bookmarkStart w:id="1041" w:name="__RefHeading___Toc6441141_3381743652"/>
      <w:bookmarkStart w:id="1042" w:name="_Toc423"/>
      <w:bookmarkEnd w:id="1040"/>
      <w:bookmarkEnd w:id="1041"/>
      <w:r>
        <w:rPr/>
        <w:t>1</w:t>
      </w:r>
      <w:r>
        <w:rPr>
          <w:rtl w:val="true"/>
        </w:rPr>
        <w:t xml:space="preserve">. </w:t>
      </w:r>
      <w:r>
        <w:rPr>
          <w:rtl w:val="true"/>
        </w:rPr>
        <w:t>إبراهيم بن محمّد ابن الحنفيّة</w:t>
      </w:r>
      <w:bookmarkEnd w:id="1042"/>
    </w:p>
    <w:p>
      <w:pPr>
        <w:pStyle w:val="BookText"/>
        <w:rPr/>
      </w:pPr>
      <w:r>
        <w:rPr>
          <w:rFonts w:eastAsia="Times New Roman" w:cs="Times New Roman" w:ascii="Times New Roman" w:hAnsi="Times New Roman"/>
          <w:color w:val="111111"/>
          <w:sz w:val="28"/>
          <w:szCs w:val="28"/>
          <w:lang w:val="en-US" w:bidi="en-US"/>
        </w:rPr>
        <w:t>15045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والمقدّمي وسعيد بن منصور وابن المديني والكجّي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عمر مولي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نعت رسول الله صلي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تقلّع كأنّما يمشي في صبب، وإذا التفت التفت معاً، بين كتفيه خاتم النبوّة، وهو خاتم النبيّين، أجود الناس كفّاً، وأجرأ الناس صدراً، وأصدق الناس لهجة، وأوفي الناس بذمّة، وألينهم عريكة، وأكرمهم عشرة، من رآه بديهة هابه، ومن خالطه معرفة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 قبله ولا بعده</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البيهقي في دلائل النبوّة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جامع صفة رسول الله صلي الله عليه وسلم ، بإسناده عن المقدّمي وسعيد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الإيمان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المقدّمي، والخطيب في تاريخ بغداد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عبدالوهّاب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صفة خَلقه ومعرفة خُلقه، بإسنادهما عن ابن المديني، وابن الجوزي في المنتظم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ذكر نبيّنا محمّد، ذكر صفة نبيّنا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الشاشي عن الكجّي، والمتّقي في كنز العمّال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وهشام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والكجّي والبيهقي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يونس، أنبأنا عمر بن عبدالله مولي غفرة، عن إبراهيم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إذا نعت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أجود الناس كفّاً، شثن الكفّين والقدمين، إذا مشي تقلّع كأنّما يمشي في صبب، وإذا التفت التفت جميعاً، بين كتفيه خاتم النبوّة، وهو خاتم النبيّين، أرحب الناس صدراً، وأصدق الناس لهجة، وأوفاهم بذمّة، وألينهم عريكة، من رآه بديهة هابه، ومن خالطه معرفة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Times New Roman" w:cs="Times New Roman" w:ascii="Times New Roman" w:hAnsi="Times New Roman"/>
          <w:color w:val="111111"/>
          <w:sz w:val="28"/>
          <w:szCs w:val="28"/>
          <w:lang w:val="en-US" w:bidi="en-US"/>
        </w:rPr>
        <w:t>15047</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أبوالحريش الكلابي، حدّثنا أحمد بن عبدالله المخزومي،</w:t>
      </w:r>
    </w:p>
    <w:p>
      <w:pPr>
        <w:pStyle w:val="BookText"/>
        <w:rPr/>
      </w:pPr>
      <w:r>
        <w:rPr>
          <w:rFonts w:ascii="Amiri" w:hAnsi="Amiri" w:eastAsia="Amiri" w:cs="Amiri"/>
          <w:color w:val="111111"/>
          <w:sz w:val="28"/>
          <w:sz w:val="28"/>
          <w:szCs w:val="28"/>
          <w:rtl w:val="true"/>
          <w:lang w:bidi="ar-SA"/>
        </w:rPr>
        <w:t xml:space="preserve">حدّثنا عيسي بن يونس، عن عمر بن عبدالله مولي غفرة، حدّثني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إذا وصف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أجود الناس كفّاً، وأجرأ الناس صدراً، وأصدق الناس لهجة، وأوفاهم بذمّة، وألينهم عريكة، وأكرمهم عشرة، من رآه بديهة هابه، ومن خالطه فعرفه أحبّه، 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ذكر من جوده وسخائه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وعبدالرحيم بن مطرّف أبوسفيان السروجي،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يونس، عن عمر بن عبدالله مولي غفرة، حدّثني إبراهيم بن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رضي الله عنه إذا نعت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أجود الناس كفّاً، وأكرمهم عشرة، من خالطه فعرفه أحبّه</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15049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عدي وزهير بن عبّاد وابن أبي‌شيبة،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يونس، عن عمر بن عبدالله مولي غفرة،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إذا 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تقلّع كأنّما يمشي في صبب، وإذا التفت التفت معاً، بين كتفيه خاتم النبوّة، وهو خاتم النبيّين، أجود الناس كفّاً، وأجرأ الناس صدراً، وأصدق الناس لهجة، وأوفي الناس بذمّة، وألينهم عريكة، وأكرمهم عشرة، من رآه بديهة هابه، ومن خالطه معرفة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15050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منصور والحكم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يونس، عن عمر مولي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نعت رسول الله صلي الله عليه وسلم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صفة خلق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رواية سعيد بن منصور آنفاً من طريق البيهقي، وستأتي رواية الحكم من طريق ابن شبّة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الحسين بن أبي‌حليمة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عبدة الضبّي وعلي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عبدالله مولي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إذا وصف النبيّ‌ صلي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تقلّع كأنّما يمشي في صبب، وإذا التفت التفت معاً، بين كتفيه خاتم النبوّة، وهو خاتم النبيّين، أجود الناس صدراً، وأصدق الناس لهجة، وألينهم عريكة، وأكرمهم عشرة، من رآه بديهة هابه، ومن خالطه معرفة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15052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والحكم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وأرحب وأجرأ الناس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عشيرة</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15053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صفة رسول الله صلي الله عليه وسلم فيما ذكر عمر مولي غفرة عن إبراهيم بن محمّد بن علي بن أبي‌طالب، قال</w:t>
      </w:r>
      <w:r>
        <w:rPr>
          <w:rFonts w:eastAsia="Amiri" w:cs="Amiri" w:ascii="Amiri" w:hAnsi="Amiri"/>
          <w:color w:val="111111"/>
          <w:sz w:val="28"/>
          <w:szCs w:val="28"/>
          <w:rtl w:val="true"/>
          <w:lang w:bidi="ar-SA"/>
        </w:rPr>
        <w:t>:</w:t>
      </w:r>
      <w:bookmarkStart w:id="1043" w:name="pg14286_150836"/>
    </w:p>
    <w:p>
      <w:pPr>
        <w:pStyle w:val="BookText"/>
        <w:rPr/>
      </w:pPr>
      <w:bookmarkEnd w:id="1043"/>
      <w:r>
        <w:rPr>
          <w:rFonts w:ascii="Amiri" w:hAnsi="Amiri" w:eastAsia="Amiri" w:cs="Amiri"/>
          <w:color w:val="111111"/>
          <w:sz w:val="28"/>
          <w:sz w:val="28"/>
          <w:szCs w:val="28"/>
          <w:rtl w:val="true"/>
          <w:lang w:bidi="ar-SA"/>
        </w:rPr>
        <w:t>كان علي بن أبي‌طالب عليه السلام إذا نعت رسول الله صلي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مشي تقلّع، كأنّما يمشي في صبب، وإذا التفت التفت معاً، بين كتفيه خاتم النبوّة،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أجود الناس كفّاً، وأجرأ الناس صدراً، وأصدق الناس لهجة، وأوفي الناس ذمّة، وألينهم عريكة، وأكرمهم عشرة، من رآه بديهة هابه، ومن خالطه أحبّه،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قبله ولا بعده مثله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علي لرسول الله صلي الله عليه وسلم </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6441143_3381743652"/>
      <w:bookmarkStart w:id="1045" w:name="_Toc424"/>
      <w:bookmarkEnd w:id="1044"/>
      <w:r>
        <w:rPr/>
        <w:t>2</w:t>
      </w:r>
      <w:r>
        <w:rPr>
          <w:rtl w:val="true"/>
        </w:rPr>
        <w:t xml:space="preserve">. </w:t>
      </w:r>
      <w:r>
        <w:rPr>
          <w:rtl w:val="true"/>
        </w:rPr>
        <w:t>الحسين بن علي عليهما السلام</w:t>
      </w:r>
      <w:bookmarkEnd w:id="1045"/>
    </w:p>
    <w:p>
      <w:pPr>
        <w:pStyle w:val="BookText"/>
        <w:rPr/>
      </w:pPr>
      <w:r>
        <w:rPr>
          <w:rFonts w:eastAsia="Times New Roman" w:cs="Times New Roman" w:ascii="Times New Roman" w:hAnsi="Times New Roman"/>
          <w:color w:val="111111"/>
          <w:sz w:val="28"/>
          <w:szCs w:val="28"/>
          <w:lang w:val="en-US" w:bidi="en-US"/>
        </w:rPr>
        <w:t>15054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أبومحمّد الحسن بن محمّد بن يحيي بن الحسن بن جعفر بن عبيدالله بن الحسين بن علي بن الحسين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العقيقي صاحب كتاب النسب، وقال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أخي طاهر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إسماعيل بن محمّد بن إسحاق بن جعفر بن محمّد بن علي بن الحسين بن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سنة ثلاث وستّين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علي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أخيه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محمّد بن علي،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أبي‌هالة عن حلية رسول الله صلي الله عليه وسلم ، وكان وصّافاً وأنا أرجو أن يصف لي منه شيئاً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بن علي زماناً، ثمّ‌ حدّثته بها فوجدته قد سبقني إليه، وسأل أباه عن مدخل رسول الله صلي الله عليه وسلم ومخرجه ومجلسه وشكله فلم يدع منه شيئاً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دخول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 له في ذلك، فكان إذا أوي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وجزء لنفسه، وجزء لأهله، ثمّ‌ جزّأ جزءه بينه وبين الناس، فيردّ ذلك علي العامّة بالخاصّة لا يدّخر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سيرته من جزء الاُمّة إيثار أهل الفضل بإذنه، وقسمه علي قدر فضلهم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ذو الحاجة، ومنهم ذو الحاجتين، ومنهم ذو الحوائج، يتشاغل بهم ويشغلهم فيما أصلحهم والاُمّة من مسألته عنهم،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وأبلغوني حاجة من لا يستطيع إبلاغي حاجته، فإنّه من أبلغ سلطاناً حاجة من لا يستطيع إبلاغها ثبّت الله تعالي قدميه يوم القيامة، لا يذكر عنده إلا ذلك، ولا يقبل من أحد غيره، يدخلون روّاداً ولا يتفرّقون إلا عن ذواق،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فقهاء</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في صفة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ويخرجون من عنده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جمع دليل، أي بما قد عُلّموه فيدلّون عليه الناس، يعني يخرجون من عنده فقهاء، فجعلهم أنفسهم أدلّة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مخرجه كيف كان يصنع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يخزن لسانه إلا ممّا يعنيهم ويؤلّفهم ولا يفرّقهم، يكرم كريم كلّ‌ قوم ويولّيه عليهم، ويحذر الناس ويحترس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يطوي عن أحد بشره ولا خلقه، ويتفقّد أصحابه، ويسأل الناس عمّا في الناس، ويحسّن الحسن ويقويه، ويقبّح القبيح ويوهنه، معتدل الأمر غير مختلف، لا يغفل مخافة أن يغفلوا أو يملّوا، لكلّ‌ حال عنده عتاد، لا يقصر عن الحقّ‌ ولا يجاوز إلي غيره، الّذين يلونه من الناس خيارهم، وأفضلهم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أعمّهم لنصحه،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مجلسه عمّا كان يصنع فيه‌؟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يجلس ولا يقوم إلا علي ذكر، ولا يوطن الأماكن وينهي عن إيطانها، وإذا انتهي إلي القوم جلس حيث ينتهي المجلس، ويأمر بذلك، ويعطي كلّ‌ جلسائه نصيبه حتّي لا يحسب جليسه أنّ‌ أحداً أكرم عليه منه، من جالسه أو قاومه لحاجة صاوبه حتّي يكون هو المنصرف عنه، من سأله حاجة لم يردّه إلا بها، أو بميسور من القول، قد وسع الناس بسطه وخلقه، فصار لهم أباً، وصاروا له عنده في الحقّ‌ متقاربين، يتفاصلون فيه بالتقوي، متواضعين، يوقّرون الكبير، ويرحمون الصغير،</w:t>
      </w:r>
    </w:p>
    <w:p>
      <w:pPr>
        <w:pStyle w:val="BookText"/>
        <w:rPr/>
      </w:pPr>
      <w:r>
        <w:rPr>
          <w:rFonts w:ascii="Amiri" w:hAnsi="Amiri" w:eastAsia="Amiri" w:cs="Amiri"/>
          <w:color w:val="111111"/>
          <w:sz w:val="28"/>
          <w:sz w:val="28"/>
          <w:szCs w:val="28"/>
          <w:rtl w:val="true"/>
          <w:lang w:bidi="ar-SA"/>
        </w:rPr>
        <w:t>ويرفدون ذا الحاجة، ويرحمون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سيرته في جلسائه‌؟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دائم البشر، سهل الخلق، لين الجانب، ليس بفظّ‍‌ ولا غليظ‍‌، ولا سخّاب، ولا فحّاش، ولا عيّاب، ولا مدّاح، ولا يتغافل عمّا لا يشتهي، ولا يؤيس منه،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عورته، ولا يتكلّم إلا فيما يرجو ثوابه، إذا تكلّم أطرق جلساؤه كأنّما علي رؤوسهم الطير، وإذا تكلّم سكتوا، وإذا سكت تكلّموا، لا يتنازعون عنده الحديث، من تكلّم نصتوا له حتّي يفرغ، حديثهم عنده حديث أوّلهم، يضحك ممّا يضحكون منه، ويتعجّب ممّا يتعجّبون منه، ويصبر الغريب علي الجفوة في المنطق،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صاحب الحاجة يطلبها فأرفدوه، ولا يقبل الثناء إلا من يكافئ، ولا يقطع علي أحد حديثه حتّي يجوزه فيقطعه بانتهاء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الحكم، والحذر، والتقدير،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التقدير ففي تسوية النظر والاستماع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تفكّره ففيما يفني ويبقي، وجمع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وسلم الحلم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لا يغضبه شيء ولا يستفزّه، وجمع له في الحذر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ليقتدي به، وتركه القبيح لينتهي عنه، واجتهاد الرأي فيما أصلح امّته، والقيام لهم فيما جمع لهم أمر الدنيا والآخرة</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عساكر بإسناده إليهما في تاريخ مدينة دمشق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15055</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حمّاد الأنصاري المصري وأبوغسّان مالك بن إسماعيل النهدي،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جميع بن عمر بن عبدالرحمان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بمكّة، عن ابن لأبي‌هالة التميمي،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رسول الله صلي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بن علي زماناً ثمّ‌ حدّثته فوجدته قد سبقني إليه، فسأله عمّا سألته عنه ووجدته قد سأل أباه عن مدخله ومخرجه ومجلسه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دخول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 له في ذلك، وكان إذا أوي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 ثمّ‌ جزّأ جزءه بين الناس فردّ ذلك علي العامّة والخاصّة لا يدّخر عنهم شيئاً، وكان من سيرته في جزء الاُمّة إيثار أهل الفضل بأدبه وقسمه علي قدر فضلهم في الدين، فمنهم ذو الحاجة، ومنهم ذو الحاجتين، ومنهم ذو الحوائج، فيتشاغل بهم ويشغلهم فيما أصلحهم والاُمّة من مسألته عنهم وأخبارهم بالّذي ينبغي،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وأبلغوني حاجة من لا يستطيع إبلاغي حاجته، فإنّه من بلّغ سلطاناً حاجة من لا يستطيع إبلاغها إيّاه ثبّت الله قدميه يوم القيامة، لا يذكر عنده إلا ذلك، ولا يقبل من أحد غيره، يدخلون عليه زوّاراً، ولا يفترقون إلا عن ذواق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يتفرّقون إلا عن 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مخرجه كيف كان يصنع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يخزن لسانه إلا بما يعنيهم ويؤلّفهم ولا ينفّرهم، ويكرم كريم كلّ‌ قوم ويولّيه عليهم، ويحذر الناس ويحترس منهم من غير أن يطوي عن أحد منهم بشره ولا خاتمه، يتفقّد أصحابه ويسأل الناس عمّا في الناس، ويحسّن الحسن ويقوّيه، ويقبّح القبيح ويوهيه، معتدل الأمر غير مختلف، لا يغفل مخافة أن يغفلوا أو يميلوا، لكلّ‌ حال عنده عتاد لا يقصر عن الحقّ‌ ولا يجوزه، الّذين يلونه من الناس خيارهم، أفضلهم عنده أعمّهم نصيحة،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كيف كان‌؟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يجلس ولا يقوم إلا علي ذكر، ولا يوطن الأماكن وينهي عن إيطانها، وإذا انتهي إلي قوم جلس حيث ينتهي به المجلس، ويأمر بذلك، يعطي كلّ‌</w:t>
      </w:r>
    </w:p>
    <w:p>
      <w:pPr>
        <w:pStyle w:val="BookText"/>
        <w:rPr/>
      </w:pPr>
      <w:r>
        <w:rPr>
          <w:rFonts w:ascii="Amiri" w:hAnsi="Amiri" w:eastAsia="Amiri" w:cs="Amiri"/>
          <w:color w:val="111111"/>
          <w:sz w:val="28"/>
          <w:sz w:val="28"/>
          <w:szCs w:val="28"/>
          <w:rtl w:val="true"/>
          <w:lang w:bidi="ar-SA"/>
        </w:rPr>
        <w:t>جلسائه نصيبه، لا يحسب جليسه أنّ‌ أحداً أكرم عليه منه، من جالسه أو قاومه في حاجة صابره حتّي يكون هو المنصرف، ومن سأله حاجة لم يردّه إلا بها أو بميسور من القول، قد وسع الناس منه بسطه وخلقه فصار لهم أباً، وصاروا عنده في الحقّ‌ سواء، مجلسه مجلس حكم وحياء وصبر وأمانة، لا ترفع فيه الأصوات، ولا تؤبن فيه الحرم، ولا تنثي فلتاته، متعادلين، يتفاضلون فيه بالتقوي، متواضعين، يوقّرون فيه الكبير، ويرحمون الصغير، يؤثرون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سيرته في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دائم البشر، سهل الخلق، لين الجانب، ليس بفظّ‍‌ ولا غليظ‍‌، ولا سخّاب ولا فحّاش، ولا عيّاب ولا مزّاح، يتغافل عمّا لا يشتهي، ولا يؤيس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يخيب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عورته، ولا يتكلّم إلا فيما يرجو ثوابه، إذا تكلّم أطرق جلساؤه كأنّما علي رؤوسهم الطير، فإذا سكت تكلّموا، ولا يتنازعون عنده، يضحك ممّا يضحكون منه، ويتعجّب ممّا يتعجّبون منه،ويصبر للغريب علي الجفوة في منطقه ومسألته حتّي أن كان أصحابه يستجلبونه في المنطق،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فأرفدوه، ولا يقبل الثناء إلا من مكافئ، ولا يقطع علي أحد حديثه حتّي يجوز فيقطعه بانتهاء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كان سكوته‌؟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والحذر والتقدير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تقديره ففي تسويته النظر والاستماع بين الناس، وأمّا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يبقي ويفني، وجمع له صلي الله عليه وسلم الحلم والصبر، فكان لا يغضبه شيء ولا يستفزّه،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بالحسني، والقيام لهم فيما جمع لهم الدنيا والآخرة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28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البداية والنهاية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السنة العاشرة، باب جامع لأحاديث متفرّقة وردت في صفة رسول الله صلي الله عليه وسلم ، والمزّي في تهذيب الكمال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في صفته وأخلاقه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وكيع بن الجرّاح، حدّثنا جميع بن عمر بن عبدالرحمان العجلي، أنبأنا رجل من بني‌تميم من ولد أبي‌هالة زوج خديجة يكنّي أباعبدالله، عن ابن أبي‌هالة،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رسول الله صلي الله عليه وسلم وأنا أشتهي أن يصف لي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زماناً ثمّ‌ حدّثته فوجدته قد سبقني إليه، فسأله عمّا سألته عنه، فوجدته قد سأل أباه عن مدخله ومخرجه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عن دخول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أوي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 ثمّ‌ جزّأ جزءه بينه وبين الناس فيردّ ذلك بالخاصّة علي العامّة، ولا يدّخر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سيرته في جزء الاُمّة إيثار أهل الفضل بإذنه وقسمه علي قدر فضلهم في الدين، فمنهم ذو الحاجة، ومنهم ذو الحاجتين، ومنهم ذو الحوائج، فيتشاغل بهم ويشغلهم فيما يصلحهم والاُمّة من مسألتهم عنه وإخبارهم بالّذي ينبغي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وأبلغوني حاجة من لا يستطيع إبلاغها، فإنّه من أبلغ سلطاناً حاجة من لا يستطيع إبلاغها ثبّت الله قدميه يوم القيامة، لا يذكر عنده إلا ذلك، ولا يقبل من أحد غيره، يدخلون روّاداً ولا يفترقون إلا عن ذواق، 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مخرجه كيف كان يصنع فيه‌؟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يخزن لسانه إلا فيما يعنيه ويؤلفهم ولا ينفّرهم، ويكرم كريم قوم ويولّيه عليهم، ويحذر الناس ويحترس منهم من غير أن يطوي عن أحد منهم بشره وخلقه، يتفقّد أصحابه، ويسأل الناس عمّا في الناس، ويحسّن الحسن ويقويه، ويقبّح القبيح ويوهيه، معتدل الأمر غير مختلف، لا يفضّل مخافة أن يفضّلوا أو يملّوا، لكلّ‌ حال عنده عتاد، لا يقصر عن الحقّ‌ ولا يجاوزه، يلونه من الناس خيارهم، أفضلهم عنده</w:t>
      </w:r>
    </w:p>
    <w:p>
      <w:pPr>
        <w:pStyle w:val="BookText"/>
        <w:rPr/>
      </w:pPr>
      <w:r>
        <w:rPr>
          <w:rFonts w:ascii="Amiri" w:hAnsi="Amiri" w:eastAsia="Amiri" w:cs="Amiri"/>
          <w:color w:val="111111"/>
          <w:sz w:val="28"/>
          <w:sz w:val="28"/>
          <w:szCs w:val="28"/>
          <w:rtl w:val="true"/>
          <w:lang w:bidi="ar-SA"/>
        </w:rPr>
        <w:t>أعمّهم نصيحة،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يقوم ولا يجلس إلا عن ذكر الله، وإذا انتهي إلي قوم جلس حيث ينتهي به المجلس، ويأمر بذلك، يعطي كلّ‌ جلسائه بنصيبه، لا يحسب جليسه أنّ‌ أحداً أكرم عليه منه، من جالسه أو فاوضه في حاجة صابره حتّي يكون هو المنصرف عنه، ومن سأله حاجة لم يردّه إلا بها أو بميسور من القول، قد وسع الناس بسطه وخلقه، فصار لهم أباً، وصاروا عنده في الحقّ‌ سواء، مجلسه مجلس علم وحلم وحياء وأمانة وصبر، لا ترفع فيه الأصوات، ولا تؤبن فيه الحرم، ولا تنثي فلتاته، متعادلين بل كانوا يتفاضلون فيه بالتقوي، متواضعين، يوقّرون الكبير، ويرحمون فيه الصغير، ويؤثرون ذا الحاجة، ويحفظون الغريب</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الشمائل المحمّديّة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سفيان بن وكيع، أنبأنا جميع بن علي بن عمر العجلي، عن رجل من بني‌تميم من ولد أبي‌هالة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عن عمرو بن يزيد بن عمر، عن أبيه، عن الحسن بن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هند بن أبي‌هند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صلي الله عليه وسلم ، يعني عن حلية النبيّ‌ صلي الله عليه وسلم وأنا أشتهي أن يصف لي منها شيئاً لَعلّي أن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الحسين فوجدته قد سبقني إليه، فسألته عمّا سألته فوجدته قد سأل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مدخل النبيّ‌ صلي الله عليه وسلم ومخرجه وشكله ومجلسه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منها شيئاً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دخول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 له في ذلك، وكان إذا أوي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تعالي، وجزء لنفسه، وجزء لأهله، ثمّ‌ جزّأ جزءه بينه وبين الناس فردّ ذلك عن العامّة بالخاصّة، ولا</w:t>
      </w:r>
    </w:p>
    <w:p>
      <w:pPr>
        <w:pStyle w:val="BookText"/>
        <w:rPr/>
      </w:pPr>
      <w:r>
        <w:rPr>
          <w:rFonts w:ascii="Amiri" w:hAnsi="Amiri" w:eastAsia="Amiri" w:cs="Amiri"/>
          <w:color w:val="111111"/>
          <w:sz w:val="28"/>
          <w:sz w:val="28"/>
          <w:szCs w:val="28"/>
          <w:rtl w:val="true"/>
          <w:lang w:bidi="ar-SA"/>
        </w:rPr>
        <w:t xml:space="preserve">يدّخر عنهم شيئاً، فكان من سيرته في جزء الاُمّة 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بإذنه، وقسمه علي قدر فضلهم في الدين، فمنهم ذو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ذو الحاجتين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ذو الحوائج، فيتشاغل بهم، ويشغلهم فيما أصلحهم والاُمّة من مسألتهم وإجرائهم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أبلغوني حاجة من لا يستطيع إبلاغ حاجته، فإنّه من أبلغ سلطاناً حاجة من لا يقدر إبلاغها أثبت الله قدميه يوم القيامة، لا يذكر عنده إلا ذلك، ولا يقبل من أحد قبله غيره، يدخلون روّاداً، ولا يفترقون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عليه الصلاة والسلام‌؟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يخزن لسانه إلا ممّا يعنيه، وكان يؤلفهم ولا ينفرهم، يكرم كريم كلّ‌ قوم، ويوليه عليهم، ويحذر الناس ويحترس منهم من غير أن يطوي عن أحد بشره ولا خلقه، يتفقّد أصحابه، ويسأل الناس عمّا في الناس، ويحسّن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ويقبّح القبيح ويوهنه، معتدل الأمر غير مختلف، لا يغفل مخافة أن يغفلوا أو يملّوا، لا يقصر عن الحقّ‌ ولا يجوزه، الّذين يلونه من الناس خيارهم، أفضلهم عنده أعمّهم نصيحة،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لا يجلس ولا يقوم إلا علي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يوطن الأماكن وينهي عن إيطانها، فإذا انتهي إلي قوم جلس به حيث انتهي به إلي المجلس، ويأمر بذلك، يعطي كلّ‌ جلسائه نصيبه، لا يحسب أحد جلسائه أنّ‌ أحداً أكرم عليه منه، جالسه أو قادمه في حاجة صابره حتّي يكون هو المنصرف، ومن سأله حاجته لم يرجع إلا بها أو بميسور من القول، قد وسع الناس منه خلقهم، فصار لهم أباً، وصاروا عنده في الحقّ‌ سواء، مجلسه مجلس حكم وصبر وأمانة، لا يرفع فيه الأصوات، ولا تؤبن فيه الحرم، ولا تنثي فلتاته، متعادلين يتواصون فيه بالتقوي، متواضعين، يوقّرون فيه الكبير، ويرحمون الصغير، ويحفظون القريب، ويؤثرون ذا الحاجة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دائم البشر، سهل الخلق، لين الجانب، ليس بفظّ‍‌ ولا غليظ‍‌، ولا سخّاب، ولا فحّاش، ولا فخماً ولا مفخّماً، ولا عيّاب، لا مدّاح، يتغافل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 ولا يؤيس منه، ولا يحب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والإكثار، وممّا لا يعنيه، وترك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قطّ‍‌، ولا يعيّر، ولا يطلب عثراته وعوراته ولا عورته، ولا يتكلّم إلا فيما رجا ثوابه، إذا تكلّم أطرق جلساؤه كأنّما علي رؤوسهم الطير، فإذا سكت تكلّموا، وإذا تكلّم سكتوا، ولا يتنازعون الحديث عنده، من تكلّم أنصتوا حتّي يفرغ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حديث أوليتهم </w:t>
      </w:r>
      <w:r>
        <w:rPr>
          <w:rStyle w:val="FootnoteAnchor"/>
          <w:rtl w:val="true"/>
        </w:rPr>
        <w:footnoteReference w:id="1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 وكأنّ‌ المراد به التالي التابع، والمعني أنّهم كانوا يتكلّمون واحداً بعد آخر بالتناوب من غير أن يداخل أحدهم كلام الآخر أو يتوسّطه أو يشاغبوا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يضحك ممّا يضحكون، ويتعجّب ممّا يتعجّبون منه، ويصبر للغريب علي الجفوة في منطقه ومسألته، حتّي إذا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فأرفدوه، ولا يقبل الثناء إلا من مكافئ، ولا يقطع علي أحد حديثه حتّي يجوز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 رسول الله صلي الله عليه وسلم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الحلم، والحذر، والتقدير،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 ففي تسوية النظر والاستماع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تفكّره ففيما يفني ويبقي، وجمع له الحكم في الصدر، فكان لا يغضبه شيء ولا يستفزّه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ليقتدي به، وتركه القبيح لينهي عنه، واجتهاده الرأي في إصلاح امّته، والقيام فيما جمع لهم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Times New Roman" w:cs="Times New Roman" w:ascii="Times New Roman" w:hAnsi="Times New Roman"/>
          <w:color w:val="111111"/>
          <w:sz w:val="28"/>
          <w:szCs w:val="28"/>
          <w:lang w:val="en-US" w:bidi="en-US"/>
        </w:rPr>
        <w:t>15058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الجليل الرئيس أبوالعبّاس أحمد بن محمّد بن عبدالقاهر بن هبة‌الله ابن النصيبي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أبوسعد ثابت بن مشرّف بن أبي‌سعد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أبوالوقت عبدالأوّل بن عيسي بن شعيب السجزي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الشيخ أبوعطاء عبدالرحمان بن محمّد بن عبدالرحمان الهروي الجوهري، أخبرنا أبوعبدالله محمّد بن محمّد بن جعفر بن محمود بن حسّان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أبوعلي أحمد بن محمّد بن علي بن رزين الباشاني، حدّثنا سفيان بن وكيع، حدّثنا جميع بن عمر بن عبدالرحمان أبوجعفر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رجل من بني‌تميم من ولد أبي‌هالة زوج خديجة يكنّي أباعبدالله، عن ابن لأبي‌هالة،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النبيّ‌ صلي الله عليه وسلم وأنا أشتهي أن يصف لي منها شيئاً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زماناً، ثمّ‌ حدّثته فوجدته قد سبقني إليه فسأله عمّا سألت عنه، ووجدته قد سأل أباه عن مدخله ومخرجه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عن دخول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وكان إذا أوي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 ثمّ‌ جزّأ جزءه بينه وبين الناس وردّ ذلك بالخاصّة علي العامّة ولا يدّخر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سيرته في جزء الاُمّة إيثار أهل الفضل بإذنه وقسمه علي قدر فضلهم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ذو الحاجة، ومنهم ذو الحاجتين، ومنهم ذو الحوائج، فيتشاغل بهم، ويشغلهم فيما أصلحهم والاُمّة من مسألته عنهم وإخبارهم بالّذي ينبغي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وأبلغوني حاجة من لا يستطيع إبلاغها، فإنّه من أبلغ سلطاناً حاجة من لا يستطيع إبلاغها ثبّت الله قدميه يوم القيامة، ولا يذكر عنده إلا ذلك، ولا يقبل من أحد غيره، يدخلون روّاداً ولا يفترقون إلا عن ذواق،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الخير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مخرجه كيف كان يصنع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يخزن لسانه إلا ممّا يعنيه ويؤلّفهم ولا ينفّرهم، ويكرم كريم كلّ‌ قوم ويولّيه عليهم، ويحذر الناس ويحترس منهم من غير أن يطوي عن أحد بشره ولا خلقه، ويتفقّد أصحابه، ويسأل الناس عمّا في الناس، ويحسّن الحسن ويقوّيه، ويقبّح القبيح ويوهّيه، معتدل الأمر غير مختلف، لا يغفل مخافة أن يغفلوا أو يملّوا، لكلّ‌ حال عنده عتاد، لا يقصر عن الحقّ‌ ولا يجاوزه، الّذين يلونه من الناس خيارهم، وأفضلهم عنده أعمّهم نصيحة، وأعظمهم عنده أحسنهم 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يقوم ولا يجلس إلا علي ذكر، ولا يوطن الأماكن وينهي عن إيطانها، وإذا انتهي إلي قوم جلس حيث ينتهي به المجلس، ويأمر بذلك، يعطي كلّ‌ جلسائه نصيبه، ولا يحسب جليسه أنّ‌ أحداً أكرم عليه منه، من جالسه أو قاومه لحاجة صابره حتّي يكون هو المنصرف، ومن سأله حاجة لم يردّه إلا بها، أو بميسور من القول، قد وسع الناس منه بسطه وخلقه، فصار لهم أباً، وصاروا عنده في الحقّ‌ سواء، مجلسه مجلس حلم وحياء وصبر وأمانة، لا ترفع فيه الأصوات، ولا تؤبن فيه الحرم، ولا تنثي فلتاته، متعادلين، يتفاضلون فيه بالتقوي، متواضعين، يوقّرون فيه الكبير، ويرحمون فيه الصغير، ويؤثرون ذا الحاجة، ويحفظون الغريب</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في صفته وأخلاقه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15059</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وجيه بن طاهر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وأبوالفتح محمّد بن علي بن عبدالله البصري وأبوالقاسم منصور بن أبي‌أحمد بن حبيب الحسيني وأبوعبدان عبيدالله بن محمّد بن الحارث،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أبوعطاء عبدالرحمان بن محمّد بن عبدالرحمان الأزدي الجوهري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أبوعبيدالله محمّد بن محمّد بن جعفر بن محمود بن حسّان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أبي‌ذرّ عبدالرحمان بن أحمد الماليني الهروي عليه من أصله بمالين في ذي‌القعدة سنة ستّ‌ وتسعين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أبوعلي أحمد بن</w:t>
      </w:r>
    </w:p>
    <w:p>
      <w:pPr>
        <w:pStyle w:val="BookText"/>
        <w:rPr/>
      </w:pPr>
      <w:r>
        <w:rPr>
          <w:rFonts w:ascii="Amiri" w:hAnsi="Amiri" w:eastAsia="Amiri" w:cs="Amiri"/>
          <w:color w:val="111111"/>
          <w:sz w:val="28"/>
          <w:sz w:val="28"/>
          <w:szCs w:val="28"/>
          <w:rtl w:val="true"/>
          <w:lang w:bidi="ar-SA"/>
        </w:rPr>
        <w:t xml:space="preserve">محمّد بن علي بن رزين الباساني، أنبأنا سفيان بن وكيع، أنبأنا جميع بن عمر بن عبدالرحمان أبوجعفر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رجل من بني‌تميم من ولد أبي‌هالة زوج خديجة يكنّي أباعبدالله، عن ابنٍ‌ لأبي‌هالة،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رسول الله صلي الله عليه وسلم وإنّما أشتهي أن يصف لي شيئاً أتعلّق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زماناً، ثمّ‌ حدّثته فوجدته قد سبقني إليه، فسأله عمّا سلف عنه ووجدته قد سأل أباه عن مدخله ومخرجه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أبي عن دخول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 له فيه، فكان إذا أوي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وجزء لنفسه، وجزء لأهله، ثمّ‌ جزّأ جزءه بينه وبين الناس فيردّ ذلك بالخاصّة علي العامّة، ولا يدّخر عنهم شيئاً، فكان من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الاُمّة إيثار أهل الفضل بإذنه، وقسمه علي قدر فضلهم في الدين، فمنهم ذو الحاجة، ومنهم ذو الحاجتين، ومنهم ذوالحوائج، فيتشاغل بهم، ويشغلهم فيما أصلحهم والاُمّة من مسألتهم عنهم، وإخبارهم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وأبلغوا حاجة من لا يستطيع إبلاغها، فإنّه من أبلغ سلطاناً حاجة من لا يستطيع إبلاغها ثبّت الله تعالي قدميه يوم القيامة، لا يذكر عنده إلا ذلك، ولا يقبل أحد غيره، يدخلون روّاداً ولا يفترقون إلا عن ذواق،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مخرجه كيف كان يصنع فيه‌؟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يخزن لسانه إلا ممّا يعنيه ويؤلّفهم ولا ينفّرهم، ويكرم كريم كلّ‌ قوم ويولّيه عليهم، ويحذر الناس ويحترس منهم من غير أن يطوي عن أحد بشره ولا خلقه، ويتفقّد أصحابه، ويسأل الناس عمّا في الناس، ويحسّن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ويقبّح القبيح ويوهنه، معتدل الأمر غير مختلف، لا يغفل مخافة أن يغفلوا ويملّوا، لكلّ‌ حال عنده عتاد، لا يقصر عن الحقّ‌ ولا يجاوزه، الّذين يلونه من الناس خيارهم،</w:t>
      </w:r>
    </w:p>
    <w:p>
      <w:pPr>
        <w:pStyle w:val="BookText"/>
        <w:rPr/>
      </w:pPr>
      <w:r>
        <w:rPr>
          <w:rFonts w:ascii="Amiri" w:hAnsi="Amiri" w:eastAsia="Amiri" w:cs="Amiri"/>
          <w:color w:val="111111"/>
          <w:sz w:val="28"/>
          <w:sz w:val="28"/>
          <w:szCs w:val="28"/>
          <w:rtl w:val="true"/>
          <w:lang w:bidi="ar-SA"/>
        </w:rPr>
        <w:t>أفضلهم عنده أعمّهم نصيحة، وأعظمهم عنده أحسنهم مؤاساة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مجلسه كيف كان يصنع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يقوم ولا يجلس إلا علي ذكر، ولا يوطن الأماكن وينهي عن إيطانها، وإذا انتهي إلي قوم جلس حيث ينتهي المجلس، ويأمر بذلك، يعطي كلّ‌ جلسائه بنصيبه، لا يحسب جليسه أنّ‌ أحداً أكرم عليه منه، من جالسه أو قاومه لحاجة صابره حتّي يكون هو المنصرف، ومن سأله حاجة لم يردّه إلا بها، أو بميسور من القول، قد وسع الناس منه بسطه وخلقه فصار لهم أباً، فصاروا عنده في الحقّ‌ سواء، مجلسه مجلس حكم وحياء وصبر وأمانة، لا ترفع فيه الأصوات، ولا تؤبن فيه الحرم، ولا تنثي فلتاته، متعادلين، يتفاضلون فيه بالتقوي، متواضعين، ويوقّرون فيه الكبير، ويرحمون الصغير، ويرفدون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سيرته في جلسائه‌؟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دائم البشر، سهل الخلق، لين الجانب، ليس بفظّ‍‌ ولا غليظ‍‌، ولا سخّاب، ولا فحّاش، ولا عيّاب، ولا مدّاح، يتغافل عمّا لا يشتهي، لا يؤيس منه، ولا يحب </w:t>
      </w:r>
      <w:r>
        <w:rPr>
          <w:rStyle w:val="FootnoteAnchor"/>
          <w:rtl w:val="true"/>
        </w:rPr>
        <w:footnoteReference w:id="1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كثير من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يخيب</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عورته، ولا يتكلّم إلا فيما رجا ثوابه، وإذا تكلّم أطرق جلساؤه كأنّما علي رؤوسهم الطير، وإذا سكت تكلّموا، ولا يتنازعون عنده الحديث، من تكلّم عنده أنصتوا له حتّي يفرغ، حديثهم عنده حديث أوليتهم، يضحك ممّا يضحكون، ويتعجّب ممّا يتعجّبون منه، ويصبر للغريب علي الجفوة في منطقه ومسألته، حتّي إن كان أصحابه ليستجلبونهم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صاحب حاجة يطلبها فأرفدوه، ولا يقبل الثناء إلا عن مكافئ، ولا يقطع علي أحد حديثه حتّي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كيف كان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 رسول الله صلي الله عليه وسلم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الحلم والحذر والتقدير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 ففي تسوية النظر والاستماع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تفكّره ففيما يبقي ويفني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له الحلم والصبر، وكان لا يغضبه شيء ولا يستفزّه أحد،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ليقتدي به، وتركه القبيح لينهي عنه، واجتهاده الرأي فيما أصلح امّته، والقيام فيما جمع لهم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صفة خَلقه ومعرفة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أيّوب، حدّثنا عبيد بن إسماعيل الهباري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وحدّثنا إسحاق بن جميل، حدّثنا سفيان بن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جميع بن عمر العجلي، حدّثني رجل من بني‌تميم من ولد أبي‌هالة زوج خديجة، عن ابن لأبي‌هالة، عن الحسن بن علي بن أبي‌طالب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خالي هند بن أبي‌هالة عن حلية النبيّ‌،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حدّثت الحسين به فوجدته قد سأل أباه عن مدخله ومخرجه وشكله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 عن دخول النبيّ‌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وكان إذا أتي إلي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 ثمّ‌ يجعل جزأه بين الناس، فيردّ ذلك علي العامّة بالخاصّة، ولا يدّخر عنهم شيئاً، فكان من سيرته في جزء الاُمّة إيثار أهل الفضل بإذنه وقسمته علي قدر فضلهم في الدين، منهم ذوالحاجة، ومنهم ذوالحاجتين، ومنهم ذوالحوائج، فيتشاغل بهم، ويشغلهم فيما يصلحهم والاُمّة من مسألته عنهم، وإخبارهم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وأبلغوني حاجة من لا يستطيع إبلاغي حاجته، فإنّه من أبلغ سلطاناً حاجة من لا يستطيع إبلاغها ثبّت الله قدميه يوم القيامة، لا يذكر عنده إلا ذلك، ولا يقبل من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حديث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روّاداً ولا يتفرقون إلا عن ذواق،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مخرجه كيف كان يصنع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يخزن لسانه إلا ممّا يعنيهم ويؤلّفهم، ولا يفرّقهم، يكرم كريم كلّ‌ قوم، ويولّيه عليهم، ويحذر الناس ويحترس عنهم، من غير أن يطوي عن أحد بشره وخلقه، ويتفقّد أصحابه ويسأل الناس عمّا في الناس، ويحسّن الحسن ويصوّبه، ويقبّح القبيح ويوهنه، معتدل الأمر غير مختلف، لا يغفل مخافة أن يغفلوا أو يملّوا، لكلّ‌ حال عنده عتاد، لا يقصر عن الحقّ‌، ولا يجاوزه إلي غيره، الّذين يلونه من الناس خيارهم، وأفضلهم عنده أعمّهم نصيحة،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لا يجلس ولا يقوم إلا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يوطن الأماكن، وينهي عن إيطانها، وإذا جلس إلي قوم جلس حيث ينتهي به المجلس، ويأمر بذلك، ويعطي كلّ‌ جلسائه بنصيبه، لا يحسب أحد من جلسائه أنّ‌ أحداً أكرم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جالسه أو قاومه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صابره حتّي يكون هو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سأله حاجة لم ينصرف إلا بها أو بميسور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الناس منه خلقه فصار لهم أباً، وصاروا عنده في الحقّ‌ سواء، مجلسه مجلس حلم وحياء وصدق وأمانة، لا ترفع فيه الأصوات، ولا تؤبن فيه الحرم، ولا تنثي فلتاته، معتدلين يتواصلون فيه بالتقوي، متواضعين، يوقّرون فيه الكبير، ويرحمون فيه الصغير، ويؤثرون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سيرته في جلسائه‌؟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دائم البشر، سهل الخلق، لين الجانب، ليس بفظّ‍‌ ولا غليظ‍‌، ولا صخاب في الأسواق، ولا فاحش، ولا عيّاب، ولا مدّاح، يتغافل عمّا لا يشتهي، ويؤيس منه، ولا يجيب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عوراته، ولا يتكلّم إلا فيما</w:t>
      </w:r>
    </w:p>
    <w:p>
      <w:pPr>
        <w:pStyle w:val="BookText"/>
        <w:rPr/>
      </w:pPr>
      <w:r>
        <w:rPr>
          <w:rFonts w:ascii="Amiri" w:hAnsi="Amiri" w:eastAsia="Amiri" w:cs="Amiri"/>
          <w:color w:val="111111"/>
          <w:sz w:val="28"/>
          <w:sz w:val="28"/>
          <w:szCs w:val="28"/>
          <w:rtl w:val="true"/>
          <w:lang w:bidi="ar-SA"/>
        </w:rPr>
        <w:t>رجا ثوابه، إذا تكلّم أطرق جلساؤه كأنّما علي رؤوسهم الطير، وإذا سكت تكلّموا، ولا يتنازعون عنده الحديث، من تكلّم أنصتوا له حتّي يفرغ، حديثهم عنده حديث أولهم، يضحك ممّا يضحكون، ويتعجّب ممّا يتعجّبون، ويصبر للغريب علي الجفوة في منطقه ومسألته، حتّي إن كان أصحابه ليستجلبونهم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فأرفدوه، ولا يقبل الثناء إلا من مكاف، ولا يقطع علي أحد حديثه، حتّي يجوز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سكوت رسول الله صلي الله عليه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 رسول الله صلي الله عليه وسلم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الحلم والحذر والتقدير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 ففي تسوية النظر، والاستماع من الناس، وأمّا تفكيره ففيما يبقي ولا يفني، وجمع له الحلم في الصبر، فكان لا يغضبه شيء ولا يستفزّه،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ليقتدي به، وتركه القبيح لينتهي عنه، واجتهاده الرأي فيما أصلح امّته، والقيام فيما هو خير لهم، جمع لهم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ذكر من حسن خلق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سعيد بن سنان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بإسناد ليس له في القلب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سفيان بن وكيع بن الجرّاح، حدّثنا جميع بن عمر بن عبدالرحمان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رجل من بني‌تميم من ولد أبي‌هالة زوج خديجة يكنّي أباعبدالله، عن ابن لأبي‌هالة،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النبيّ‌ صلي الله عليه وسلم وأنا أشتهي أن يصف لي منها شيئاً أتعلّق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زماناً ثمّ‌ حدّثته فوجدته قد سبق إليه وسأله عمّا سألته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أبي عن دخول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مأذون له في ذلك، كان إذا أوي إلي منزله جزّأ نفسه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لله، وجزء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ثمّ‌ جزّأ جزء بينه وبين الناس فيردّ ذلك بالخاصّة علي العامّة، ولا يدّخر عنهم شيئاً، وكان من سيرته في جزء الاُمّة إيثار أهل الفضل بإذنه وقسمه علي قدر فضلهم في الدين، فمنهم ذوالحاجة، ومنهم ذوالحاجتين،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ذوالحوائج، فيتشاغل بهم ويشغلهم فيما يصلحهم وإلا معه من مسألتهم يلائمهم ويخبرهم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وأبلغوا في حاجة من لا يستطيع إبلاغها، فإنّ‌ من أبلغ سلطاناً حاجة من لا يستطيع إبلاغها يثبّت الله قدميه يوم القيامة، لا يذكر عنده إلا ذلك، ولا يقبل من أحد غيره، يدخلون روّاداً ولا يفترقون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يخزن لسانه إلا فيما يعنيه ويؤلّفهم ولا ينفّرهم، ويكرم كريم القوم ويولّيه عليهم، ويحذر الناس ويحترس منهم من غير أن يظهر علي أحد بسرّه، ويتفقّد أصحابه، ويسأل الناس عمّا في الناس، ويحسّن الحسن ويقوّيه، ويقبّح القبيح ويوهنه، معتدل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مختلف، لا يغفل مخافة أن يغفلوا أو يميلوا، لكلّ‌ حال عنده عتاد، ولا يقصر عن الحقّ‌ ولا يجاوزه، الّذين يلونه من الناس خيارهم، وأفضلهم عنده أعمّهم نصيحة، وأعظمهم عنده منزلة أحسنهم مؤاساة ومؤازرة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إلا علي ذكر، لا يوطن الأماكن وينهي عن إيطانها، وإذا جلس إلي القوم جلس حيث انتهي المجلس، ويأمر بذلك، ويعطي كلّ‌ جلسائه نصيبه، لا يحسب جليسه أنّ‌ أحداً أكرم عليه منه، من جالسه أو قاومه لحاجة صابره حتّي يكون هو المنصرف، ومن سأله عن حاجة لم يردّه إلا بها أو بميسور من القول، قد وسع الناس منه بسطه وخلقه، فصار للناس أباً، وصاروا في الحقّ‌ عنده سواء، مجلسه مجلس حلم وحياء وصبر وأمانة، لا ترفع فيه الأصوات، ولا تؤبن فيه الحرم، ولا تنثي فلتاته، متعادلين يتفاضلون فيه بالتقوي، متواضعين، يوقّرون</w:t>
      </w:r>
    </w:p>
    <w:p>
      <w:pPr>
        <w:pStyle w:val="BookText"/>
        <w:rPr/>
      </w:pPr>
      <w:r>
        <w:rPr>
          <w:rFonts w:ascii="Amiri" w:hAnsi="Amiri" w:eastAsia="Amiri" w:cs="Amiri"/>
          <w:color w:val="111111"/>
          <w:sz w:val="28"/>
          <w:sz w:val="28"/>
          <w:szCs w:val="28"/>
          <w:rtl w:val="true"/>
          <w:lang w:bidi="ar-SA"/>
        </w:rPr>
        <w:t xml:space="preserve">الكبير، ويرحمون الصغير، ويؤثرون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سيرته في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دائم البشر، سهل الخلق، لين الجانب، ليس بفظّ‍‌ ولا غليظ‍‌، ولا صخّاب ولا فحّاش، ولا عيّاب ولا مزّاح، يتغافل عمّا لا يشتهي ولا يؤنس معه، ولا يخيب فيه، قد نزّه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عورته، ولا يتكلّم إلا فيما رجا ثوابه، وإذا تكلّم أطرق جلساؤه كأنّما علي رؤوسهم الطير، وإذا سكت تكلّموا، ولا يتنازعون عنده الحديث، من تكلّم صمتوا له حتّي يفرغ، جلّ‌ حديثه عندهم حديث أوليهم، يضحك ممّا يضحكون منه، ويتعجّب ممّا يعجّبون منه، ويصبر للغريب علي الجفوة في منطقه حتّي أن كان أصحابه 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حاجة يطلبها فأرفدوه، ولا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مكافئ، ولا يقطع علي أحد حديثه حتّي يجوره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سكوت رسول الله صلي الله عليه وسلم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 ففي تسوية النظر والاستماع بين الناس، وأمّا تفكّره ففيما يبقي ويفني، وجمع له الحلم في الصبر، فكان لا يغضبه شيء ولا يستفزّه، وجمع له الحذر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بالحسن ليقتدي به، وتركه القبيح ليتناهي عنه، وإجهاده الرأي فيما يصلح امّته، والقيام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السنة العاشرة، ذكر وصف رسول الله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جميع بن عمر العجلي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إسحاق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إسماعيل أبوغسّان النهدي، أخبرنا جميع بن عمر بن عبدالرحمان العجلي، حدّثني رجل بمكّة، عن ابن أبي‌هالة التميمي،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رسول الله صلي الله عليه وسلم وأنا أشتهي أن يصف لي منها شيئاً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بن علي زماناً، ثمّ‌ حدّثته فوجدته قد سبقني إليه فسأله عمّا سألته عنه ووجدته قد سأل أباه عن مدخله ومجلسه ومخرجه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دخول النبيّ‌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دخوله لنفسه مأذوناً له في ذلك، فكان إذا أوي إلي منزله جزّأ دخوله ثلاثة أجزاء، جزء لله، وجزء لأهله، وجزء لنفسه، ثمّ‌ جزّأ جزءه بينه وبين الناس، فيردّ </w:t>
      </w:r>
      <w:r>
        <w:rPr>
          <w:rStyle w:val="FootnoteAnchor"/>
          <w:rtl w:val="true"/>
        </w:rPr>
        <w:footnoteReference w:id="1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لسائر المصادر،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العامّة كانت لا تصل إليه في هذا الوقت، فكانت الخاصّة تخبر العامّة بما سمعت منه، فكأنّه أوصل الفوائد إلي العامّة بالخاصّة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علي العامّة بالخاصّة، ولا يدّخر عنهم شيئاً، وكان من سيرته في جزء الاُمّة إيثار أهل الفضل بإذنه وقسمه علي قدر فضلهم في الدين، فمنهم ذو الحاجة، ومنهم ذو الحاجتين، ومنهم ذو الحوائج، فيتشاغل بهم ويشغلهم فيما أصلحهم والاُمّة من مسألته عنهم وإخبارهم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وأبلغوني حاجة من لا يستطيع إبلاغي حاجته، فإنّه من أبلغ سلطاناً حاجة من لا يستطيع إبلاغها إيّاه ثبّت الله قدميه يوم القيامة، لا يذكر عنده إلا ذلك، ولا يقبل من أحد غيره، يدخلون روّاداً ولا يفترقون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مخرجه كيف كان يصنع فيه‌؟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يخزن لسانه إلا ممّا يعينهم ويؤلّفهم ولا يفرّقهم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ويكرم كريم كلّ‌ قوم ويولّيه عليهم، ويحذر الناس ويحترس منهم من غير أن</w:t>
      </w:r>
    </w:p>
    <w:p>
      <w:pPr>
        <w:pStyle w:val="BookText"/>
        <w:rPr/>
      </w:pPr>
      <w:r>
        <w:rPr>
          <w:rFonts w:ascii="Amiri" w:hAnsi="Amiri" w:eastAsia="Amiri" w:cs="Amiri"/>
          <w:color w:val="111111"/>
          <w:sz w:val="28"/>
          <w:sz w:val="28"/>
          <w:szCs w:val="28"/>
          <w:rtl w:val="true"/>
          <w:lang w:bidi="ar-SA"/>
        </w:rPr>
        <w:t>يطوي عن أحد بشره ولا خلقه، ويتفقّد أصحابه ويسأل الناس عمّا في الناس، ويحسّن الحسن ويقوّيه، ويقبّح القبيح ويوهنه، معتدل الأمر غير مختلف، لا يغفل مخافة أن يغفلوا، لكلّ‌ حال عنده عتاد، لا يقصر عن الحقّ‌ ولا يجوزه، الّذين يلونه من الناس خيارهم، أفضلهم عنده أعمّهم نصيحة، وأعظمهم عنده منزلة أحسنهم مؤاساة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لا يجلس ولا يقوم إلا علي ذكر، لا يوطن الأماكن وينهي عن إيطانها، وإذا انتهي إلي قوم جلس حيث انتهي به المجلس، ويأمر بذلك، يعطي كلّ‌ جلسائه بنصيبه، لا يحسب جليسه أنّ‌ أحداً أكرم عليه منه، من جالسه أو قاومه في حاجة صابره حتّي يكون هو المنصرف، ومن سأله حاجة لم يردّه إلا بها أو بميسور من القول، قد وسع الناس منه بسطه وخلقه، فصار لهم أباً، وصاروا في الحقّ‌ عنده سواء، مجلسه مجلس حلم وحياء وصبر وأمانة، لا ترفع فيه الأصوات، ولا تؤبن فيه الحرم، ولا تنثي فلتاته، متعادلين، يتفاضلون فيه بالتقوي، متواضعين، يوقّرون فيه الكبير، ويرحمون فيه الصغير، ويؤثرون ذا الحاجة، ويحفظون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يحوطون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سيرته في جلسائه‌؟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دائم البشر، سهل الخلق، ليّن الجانب، ليس بفظّ‍‌ ولا غليظ‍‌، ولا صخّاب ولا فحّاش ولا عيّاب، يتغافل عمّا لا يشتهي، ولا يدنس منه ولا يجنب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عورته، ولا يتكلّم إلا فيما رجا ثوابه، إذا تكلّم أطرق جلساؤه كأنّما علي رؤوسهم الطير، فإذا سكت تكلّموا، ولا يتنازعون عنده، من تكلّم أنصتوا له حتّي يفرغ، حديثهم عنده حديث أوليتهم، يضحك ممّا يضحكون منه، ويتعجّب ممّا يتعجّبون منه، ويصبر للغريب علي الجفوة في منطقه ومسألته حتّي إذا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فأردفوه، ولا يقبل الثناء إلا من مكافئ، ولا يقطع عن أحد حديثه حتّي يجوز فيقطعه بنهي أو قيام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كان سكوته‌؟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 رسول الله صلي الله عليه وسلم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الحلم، والحذر، والتقرير </w:t>
      </w:r>
      <w:r>
        <w:rPr>
          <w:rStyle w:val="FootnoteAnchor"/>
          <w:rtl w:val="true"/>
        </w:rPr>
        <w:footnoteReference w:id="1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تقريره ففي تسوية النظر والاستماع من الناس، وأمّا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يبقي ويفني، وجمع الحلم والصبر، وكان لا يغضبه شيء ولا يستنفره،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بالحسني ليقتدي به، وتركه القبيح ليتناهي عنه، واجتهاده الرأي فيما أصلح امّته، والقيام فيما جمع لهم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Times New Roman" w:cs="Times New Roman" w:ascii="Times New Roman" w:hAnsi="Times New Roman"/>
          <w:color w:val="111111"/>
          <w:sz w:val="28"/>
          <w:szCs w:val="28"/>
          <w:lang w:val="en-US" w:bidi="en-US"/>
        </w:rPr>
        <w:t>15064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جميع بن عمر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سعيد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النهدي، حدّثنا جميع بن عمر بن عبدالرحمان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بمكّة، عن ابن لأبي‌هالة التميمي،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النبيّ‌ صلي الله عليه وسلم وأنا أشتهي أن يصف لي منها شيئاً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فكتمتها الحسين زماناً، ثمّ‌ حدّثته، فوجدته قد سبقني إليه فسأله عمّا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ووجدته قد سأل أباه عن مدخله ومجلسه ومخرجه وشكله، فلم يدع منه شيئاً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دخول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دخوله لنفسه مأذون له في ذلك، فكان إذا أوي إلي منزله جزّأ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 ثمّ‌ جزّأ جزءه بينه وبين الناس، فيردّ ذلك علي العامّة</w:t>
      </w:r>
    </w:p>
    <w:p>
      <w:pPr>
        <w:pStyle w:val="BookText"/>
        <w:rPr/>
      </w:pPr>
      <w:r>
        <w:rPr>
          <w:rFonts w:ascii="Amiri" w:hAnsi="Amiri" w:eastAsia="Amiri" w:cs="Amiri"/>
          <w:color w:val="111111"/>
          <w:sz w:val="28"/>
          <w:sz w:val="28"/>
          <w:szCs w:val="28"/>
          <w:rtl w:val="true"/>
          <w:lang w:bidi="ar-SA"/>
        </w:rPr>
        <w:t>بالخاصّة، فلا يدّخر عنهم شيئاً، فكان من سيرته في جزء الاُمّة إيثار أهل الفضل بإذنه وقسمه علي قدر فضلهم في الدين، فمنهم ذو الحاجة، ومنهم ذو الحاجتين، ومنهم ذو الحوائج، فيتشاغل بهم فيما أصلحهم والاُمّة عن مسألة عنه وإخبارهم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وأبلغوني حاجة من لا يستطيع إبلاغها 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أبلغ سلطاناً حاجة من لا يستطيع إبلاغها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قدميه يوم القيامة، لا يذكر عنده إلا ذاك، ولا يقبل من أحد غيره، يدخلون روّاداً، ولا يفترقون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يخزن لسانه إلا ممّا يعنيهم ويؤلّفهم ولا يفرّقهم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فيكرم كريم كلّ‌ قوم ويولّيه عليهم، ويحذر الناس ويحترس منهم من غير أن يطوي عن أحد بشره ولا خلقه، يتفقّد أصحابه ويسأل الناس عمّا في الناس، ويحسّن الحسن ويقوّيه، ويقبّح القبيح ويوهنه، معتدل الأمر غير مختلف، لا يغفل مخافة أن يغفلوا ويميلوا، لكلّ‌ حال عنده عتاد، لا يقصر عن الحقّ‌ ولا يجوزه، الّذين يلونه الناس خيارهم، أفضلهم عنده أعمّهم نصيحة،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لا يجلس ولا يقوم إلا علي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يوطن الأماكن وينهي عن إيطانها، وإذا انتهي إلي قوم جلس حيث ينتهي به المجلس، ويأمر بذلك، ويعطي كلّ‌ جلسائه بنصيبه، لا يحسب جليسه أنّ‌ أحداً أكرم عليه منه، من جالسه أو قاومه في حاجة صابره حتّي يكون هو المنصرف، ومن سأله حاجة لم يردّه إلا بها أو بميسور من القول، قد وسع الناس منه بسطه وخلقه فصار لهم أباً، وصاروا عنده في الحقّ‌ سواء، مجلسه مجلس حلم وحياء وصبر وأمانة، لا ترفع فيه الأصوات، ولا تؤبن فيه الحرم، ولا تنثي فلتاته، متعادلين، يتفاضلون فيه بالتقوي، متواضعين، يوقّرون الكبير، ويرحمون الصغير، ويؤثرون ذوي الحاجة ويحفظون الغريب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سيرته في جلسائه‌؟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دائم البشر، سهل الخلق، لين الجانب، ليس بفظّ‍‌ ولا غليظ‍‌، ولا صخّاب ولا فحّاش، ولا غيّاب ولا مدّاح، يتغافل عمّا لا يشتهي ولا يؤيس منه ولا يخيب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وممّا لا يعنيه، وترك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يذمّ‌ أحداً، ولا يعيّره، ولا يطلب عورته، ولا يتكلّم إلا فيما رجا ثوابه، إذا تكلّم أطرق جلساؤه كأنّما علي رؤوسهم الطير، وإذا سكت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يتنازعون عنده، من تكلّم أنصتوا له حتّي يفرغ، حديثهم عنده حديث أوليتهم، يضحك ممّا يضحكون منه، ويتعجّب ممّا يتعجّبون منه، ويصبر للغريب علي الجفوة من منطقه ومسألته، حتّي إذا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فأرشدوه، ولا يقبل الثناء إلا من مكافئ، ولا يقطع علي أحد حديثه حتّي يجوزه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سكوت رسول الله صلي الله عليه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 رسول الله صلي الله عليه وسلم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الحلم والحذر والتقدير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 ففي تسويته النظر 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ستماع بين الناس، وأمّا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يبقي ويفني، وجمع له الحلم في الصبر، فكان لا يوصبه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يستفزّه،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بالحسني ليقتدي به، وتركه القبيح ليتناهي عنه، واجتهاده الرأي فيما أصلح امّته، والقيام فيما جمع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155/22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الطوال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سند عن هند بن أبي‌هالة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15066</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أحمد بن محمّد بن عمرو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حميد بن الربيع اللخمي، حدّثنا أبوغسّان مالك بن إسماعيل النهدي، حدّثنا جميع بن عمر بن عبدالرحمان العجلي، حدّثني رجل بمكّة، عن ابن أبي‌هالة التميمي،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النبيّ‌ صلي الله عليه وسلم وأنا أشتهي أن يصف لي شيئاً منها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فخماً مفخّماً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زماناً، ثمّ‌ حدّثته فوجدته قد سبقني إليه فسأله عمّا سألته، ووجدته قد سأل أباه عن مدخله ومجلسه ومخرجه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دخول رسول الله صلي الله عليه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فكان إذا أوي إلي منزله جزّأ دخوله ثلاثة أجزاء، جزء لله تعالي، وجزء لأهله، وجزء لنفسه، ثمّ‌ جزّأ جزءه بينه وبين الناس، فيرد ذلك علي العامّة والخاصّة، ولا يدّخره عنهم شيئاً، وكان من سيرته في جزء الاُمّة إيثار أهل الفضل بإذنه وقسمه علي قدر فضلهم في الدين، فمنهم ذوالحاجة، ومنهم ذوالحاجتين، ومنهم ذوالحوائج، فيتشاغل بهم ويشغلهم فيما يصلحهم والاُمّة من مسألته عنهم وإخبارهم بالّذي ينبغي لهم،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وأبلغوني حاجة من لا يستطيع إبلاغي حاجته، فإنّه من أبلغ سلطاناً حاجة من لا يستطيع إبلاغها إيّاه ثبّت الله قدميه يوم القيامة، لا يذكر عنده إلا ذلك، ولا يقبل من أحد غيره، يدخلون عليه روّاداً، ولا يتفرّقون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يخزن لسانه إلا ممّا يعنيه ويؤلّفهم ولا يفرّقهم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يتفرّقهم، شكّ‌ أبوغسّان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ويكرم كريم كلّ‌ قوم ويولّيه عليهم، ويحذر الناس ويحترس منهم من غير أن يطوي علي أحد بشره ولا خلقه، ويتفقّد أصحابه، ويسأل الناس عمّا في الناس، ويحسّن الحسن ويقويه، ويقبّح القبيح ويوهيه، معتدل الأمر غير مختلف، لا يغفل مخافة أن يغفلوا أو يملّوا، لكلّ‌ حال عنده عتاد، لا يقصر من الحقّ‌ ولا يجوزه، الّذين يلونه من الناس خيارهم، أفضلهم عنده أعمّهم نصيحة، وأعظمهم عنده منزلة أحسنهم مواساة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لا يجلس ولا يقوم إلا علي ذكر، ولا يوطن الأماكن وينهي عن إيطانها، وإذا انتهي إلي قوم جلس حيث ينتهي به المجلس، ويأمر بذلك، ويعطي كلّ‌ جلسائه نصيبه، لا يحسب جليسه أنّ‌ أحداً أكرم عليه منه، من جالسه أو قاومه في حاجة صابره حتّي يكون هو المنصرف، من سأله حاجة لم يردّه إلا بها أو بميسور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الناس منهم بسطه وخلقه، فصار لهم أباً، وصاروا في الحقّ‌ سواء، مجلسه مجلس حلم وحياء وصبر وأمانة، لا ترفع فيه الأصوات، ولا تؤبن فيه الحرم، ولا تنثي فلتاته، متعادلين، متفاضلين فيه بالتقوي، متواضعين، يوقّرون فيه الكبير، ويرحمون فيه الصغير، ويؤثرون ذا الحاجة، ويحوطون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سيرته في جلسائه‌؟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دائم البشر، سهل الخلق، لين الجانب، ليس بفظّ‍‌ ولا غليظ‍‌، ولا سخّاب ولا فحّاش ولا عيّاب ولا مدّاح، يتغافل عمّا لا يشتهي ولا يؤيس منه ولا يحبب فيه، قد ترك نفسه من ثلاث، كان لا يذمّ‌ أحداً، ولا يعيّره، ولا يطلب عورته، ولا يتكلّم إلا بما رجا ثوابه، إذا تكلّم أطرق جلساؤه كأنّما علي رؤوسهم الطير، وإذا سكت تكلّموا، ولا يتنازعوا عنده بشيء، من تكلّم أنصتوا له حتّي يفرغ، حديثهم حديث أوّلهم، يضحك ممّا يضحكون منه، ويتعجّب ممّا يتعجّبون منه، ويصبر للغريب علي الجفوة في منطقه ومسألته حتّي إذا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فأرفدوه، ولا يقبل الثناء إلا من مكافئ، ولا يقطع علي أحد حديثه حتّي يجوز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سكوته‌؟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 رسول الله صلي الله عليه وسلم علي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والحذر والتقدير والتفكير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تقديره ففي تسويته النظر والاستماع بين الناس</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تفكيره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يبقي ويفني، وجمع له الحلم والصبر، فكان لا</w:t>
      </w:r>
    </w:p>
    <w:p>
      <w:pPr>
        <w:pStyle w:val="BookText"/>
        <w:rPr/>
      </w:pPr>
      <w:r>
        <w:rPr>
          <w:rFonts w:ascii="Amiri" w:hAnsi="Amiri" w:eastAsia="Amiri" w:cs="Amiri"/>
          <w:color w:val="111111"/>
          <w:sz w:val="28"/>
          <w:sz w:val="28"/>
          <w:szCs w:val="28"/>
          <w:rtl w:val="true"/>
          <w:lang w:bidi="ar-SA"/>
        </w:rPr>
        <w:t>يغضبه شيء ولا يستفزّه،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بالحسني ليقتدي به، وتركه القبيح لينتهي عنه، واجتهاده في الرأي فيما هو أصلح لاُمّته، والقيام لهم فيما جمع لهم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شعب الإيمان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الهيثمي مرسلاً في مجمع الزوائد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علامات النبوّة ، باب صفته صلي الله عليه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محمّد بن عبيد، حدّثنا مالك بن إسماعيل، حدّثنا جميع بن عمر العجلي، حدّثنا رجل من بني‌تميم من ولد أبي‌هالة زوج خديجة، عن ابن أبي‌هالة التميمي،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خالي هند بن أبي‌هالة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النبيّ‌ صلي الله عليه وسلم ، فذكر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الحسين عليه السلام زماناً ثمّ‌ حدّثنيه فوجدته قد سبقني إليه، فسأله عمّا سألته عنه، ووجدته قد سأل أباه عن مدخله ومخرجه وشكله،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دخول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دخوله لنفسه مأذون له في ذلك، وكان إذا أوي إلي منزله جزّأ دخوله ثلاثة أجزاء، جزء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وجزء لأهله، وجزء لنفسه، ثمّ‌ جزّأ جزءه بينه وبين الناس، فيرد ذلك بالخاصّة علي العامّة، ولا يدّخر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دخول الناس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روّاداً، ولا يتفرّقون إلا عن ذواق، ويخرجون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حياء وحلم وصبر وأمانة، لا ترفع فيه الأصوات، ولا تؤبن فيه الحرم، ولا تنثي فلتاته، إذا تكلّم أطرق جلساؤه كأنّما علي رؤوسهم الطير، فإذا سكت تكلّموا، ولا يقبل الثناء إلا عن مكافئ </w:t>
      </w:r>
      <w:r>
        <w:rPr>
          <w:rFonts w:eastAsia="Amiri" w:cs="Amiri" w:ascii="Amiri" w:hAnsi="Amiri"/>
          <w:color w:val="111111"/>
          <w:sz w:val="28"/>
          <w:szCs w:val="28"/>
          <w:rtl w:val="true"/>
          <w:lang w:bidi="ar-SA"/>
        </w:rPr>
        <w:t xml:space="preserve">... . </w:t>
      </w:r>
      <w:r>
        <w:rPr>
          <w:rStyle w:val="FootnoteAnchor"/>
          <w:rtl w:val="true"/>
        </w:rPr>
        <w:footnoteReference w:id="1296"/>
      </w:r>
    </w:p>
    <w:p>
      <w:pPr>
        <w:pStyle w:val="BookText"/>
        <w:rPr/>
      </w:pPr>
      <w:r>
        <w:rPr>
          <w:rFonts w:eastAsia="Times New Roman" w:cs="Times New Roman" w:ascii="Times New Roman" w:hAnsi="Times New Roman"/>
          <w:color w:val="111111"/>
          <w:sz w:val="28"/>
          <w:szCs w:val="28"/>
          <w:lang w:val="en-US" w:bidi="en-US"/>
        </w:rPr>
        <w:t>15068</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سيرة النبيّ‌ صلي الله عليه وسلم في جلسائه</w:t>
      </w:r>
      <w:r>
        <w:rPr>
          <w:rFonts w:eastAsia="Amiri" w:cs="Amiri" w:ascii="Amiri" w:hAnsi="Amiri"/>
          <w:color w:val="111111"/>
          <w:sz w:val="28"/>
          <w:szCs w:val="28"/>
          <w:rtl w:val="true"/>
          <w:lang w:bidi="ar-SA"/>
        </w:rPr>
        <w:t>.</w:t>
      </w:r>
      <w:bookmarkStart w:id="1046" w:name="pg14286_150862"/>
    </w:p>
    <w:p>
      <w:pPr>
        <w:pStyle w:val="BookText"/>
        <w:rPr/>
      </w:pPr>
      <w:bookmarkEnd w:id="10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دائم البشر، سهل الخلق، لين الجانب، ليس بفظّ‍‌ ولا غليظ‍‌، ولا صخّاب ولا فحّاش ولا عيّاب ولا مدّاح، يتغافل عمّا لا يشتهي، ولا يؤيس منه راجيه ولا يخيب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وترك ما لا يعنيه، كان لا يذمّ‌ أحداً ولا يعيبه ولا يطلب عورته، ولا يتكلّم إلا فيما رجا ثوابه، وإذا تكلّم أطرق جلساؤه كأنّما علي رؤوسهم الطير، فإذا سكت تكلّموا، لا يتنازعون عنده الحديث، ومن تكلّم عنده أنصتوا له حتّي يفرغ، حديثهم عند حديث أوّلهم، يضحك ممّا يضحكون منه، ويتعجّب ممّا يتعجّبون منه، ويصبر للغريب علي الجفوة في منطقه ومسألته حتّي إن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يطلبها فأرفدوه، ولا يقبل الثناء إلا من مكافئ، ولا يقطع علي أحد حديثه حتّي يجوز فيقطعه بنهي أو قيام</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الأفهام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الثالث، في معني اسم النبيّ‌ صلي الله عليه وسلم واشتقاقه</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6441145_3381743652"/>
      <w:bookmarkStart w:id="1048" w:name="_Toc425"/>
      <w:bookmarkEnd w:id="1047"/>
      <w:r>
        <w:rPr/>
        <w:t>3</w:t>
      </w:r>
      <w:r>
        <w:rPr>
          <w:rtl w:val="true"/>
        </w:rPr>
        <w:t xml:space="preserve">. </w:t>
      </w:r>
      <w:r>
        <w:rPr>
          <w:rtl w:val="true"/>
        </w:rPr>
        <w:t>عبدالله بن عمر</w:t>
      </w:r>
      <w:bookmarkEnd w:id="1048"/>
    </w:p>
    <w:p>
      <w:pPr>
        <w:pStyle w:val="BookText"/>
        <w:rPr/>
      </w:pPr>
      <w:r>
        <w:rPr>
          <w:rFonts w:eastAsia="Times New Roman" w:cs="Times New Roman" w:ascii="Times New Roman" w:hAnsi="Times New Roman"/>
          <w:color w:val="111111"/>
          <w:sz w:val="28"/>
          <w:szCs w:val="28"/>
          <w:lang w:val="en-US" w:bidi="en-US"/>
        </w:rPr>
        <w:t>15069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أبي‌ذئب،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قوم من اليهود إلي أبي‌بكر الصدّيق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صف لنا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يهود، لقد كنت مع النبيّ‌ صلي الله عليه وسلم في الغار كإصبعي هاتين، ولقد صعدت معه جبل حراء وإنّ‌ خنصري لفي خنصر النبيّ‌ صلي الله عليه وسلم ، ولكنّ‌ الحديث عن النبيّ‌ صلي الله عليه وسلم شديد، وهذا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صف لنا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مشي كأنّما يتقلّع من صخر، وإذا انحدر كأنّما ينحدر من صبب، وإذا التفت التفت بمجامع بدنه، وإذا قام غمر الناس، وإذا قعد علا علي الناس، وإذا تكلّم نصت له الناس، وإذا خطب بكي الناس، وكان حبيبي محمّد صلي الله عليه وسلم أرحم الناس بالناس، كان لليتيم كالأب الرحيم، وللأرملة كالزوج الكريم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محمّد صلي الله عليه وسلم أشجع الناس قلباً، وأبذله كفّاً، وأصبحه وجهاً، وأطيبه ريحاً، وأكرمه</w:t>
      </w:r>
      <w:bookmarkStart w:id="1049" w:name="pg14286_150863"/>
    </w:p>
    <w:p>
      <w:pPr>
        <w:pStyle w:val="BookText"/>
        <w:rPr/>
      </w:pPr>
      <w:bookmarkEnd w:id="1049"/>
      <w:r>
        <w:rPr>
          <w:rFonts w:ascii="Amiri" w:hAnsi="Amiri" w:eastAsia="Amiri" w:cs="Amiri"/>
          <w:color w:val="111111"/>
          <w:sz w:val="28"/>
          <w:sz w:val="28"/>
          <w:szCs w:val="28"/>
          <w:rtl w:val="true"/>
          <w:lang w:bidi="ar-SA"/>
        </w:rPr>
        <w:t>حسباً، لم يكن مثله ولا مثل أهل بيته في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لباسه العباء، وطعامه خبز الشعير، ووسادته الأدم محشوّة بليف النخل، سريره امّ‌غيلان مرمّل بالشريط‍‌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لمحمّد صلي الله عليه وسلم عمامتان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تدعي السحاب، والاُخري العقاب، وكان سيفه ذوالفقار، ورايته الغبراء، وناقته العضباء، وبغلته دلدل، حماره يعفور، فرسه مرتجز، شاته بركة، قضيبه الممشوق، لواؤه الحمد، إدامه اللبن، قدره الدبّاء، تحيّته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الكتاب، كان حبيبي محمّد صلي الله عليه وسلم يعقل البعير، ويعلف الناضح، ويحلب الشاة، ويرقع الثوب، ويخصف النعل</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197/54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عثمان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الربيع بن عمرو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مغايرة طفيفة، ورواه الكناني في تنزيه الشريعة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المناقب والمثالب، 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6441147_3381743652"/>
      <w:bookmarkStart w:id="1051" w:name="_Toc426"/>
      <w:bookmarkEnd w:id="1050"/>
      <w:r>
        <w:rPr/>
        <w:t>4</w:t>
      </w:r>
      <w:r>
        <w:rPr>
          <w:rtl w:val="true"/>
        </w:rPr>
        <w:t xml:space="preserve">. </w:t>
      </w:r>
      <w:r>
        <w:rPr>
          <w:rtl w:val="true"/>
        </w:rPr>
        <w:t>عقبة بن علقمة</w:t>
      </w:r>
      <w:bookmarkEnd w:id="1051"/>
    </w:p>
    <w:p>
      <w:pPr>
        <w:pStyle w:val="BookText"/>
        <w:rPr/>
      </w:pPr>
      <w:r>
        <w:rPr>
          <w:rFonts w:eastAsia="Times New Roman" w:cs="Times New Roman" w:ascii="Times New Roman" w:hAnsi="Times New Roman"/>
          <w:color w:val="111111"/>
          <w:sz w:val="28"/>
          <w:szCs w:val="28"/>
          <w:lang w:val="en-US" w:bidi="en-US"/>
        </w:rPr>
        <w:t>15070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النضر بن منصور، عن عقبة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عليه السلام ، فإذا بين يديه لبن حامض، آذتني حموضته، وكسر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أتأكل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أباالجنوب، كان رسول الله صلي الله عليه وسلم يأكل أيبس 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آخذ بما أخذ به خفت ألا ألحق به</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Heading6"/>
        <w:numPr>
          <w:ilvl w:val="5"/>
          <w:numId w:val="1"/>
        </w:numPr>
        <w:rPr/>
      </w:pPr>
      <w:bookmarkStart w:id="1052" w:name="__RefHeading___Toc6441149_3381743652"/>
      <w:bookmarkStart w:id="1053" w:name="_Toc427"/>
      <w:bookmarkEnd w:id="1052"/>
      <w:r>
        <w:rPr/>
        <w:t>5</w:t>
      </w:r>
      <w:r>
        <w:rPr>
          <w:rtl w:val="true"/>
        </w:rPr>
        <w:t xml:space="preserve">. </w:t>
      </w:r>
      <w:r>
        <w:rPr>
          <w:rtl w:val="true"/>
        </w:rPr>
        <w:t>أبوالنوار</w:t>
      </w:r>
      <w:bookmarkEnd w:id="1053"/>
    </w:p>
    <w:p>
      <w:pPr>
        <w:pStyle w:val="BookText"/>
        <w:rPr/>
      </w:pPr>
      <w:r>
        <w:rPr>
          <w:rFonts w:eastAsia="Times New Roman" w:cs="Times New Roman" w:ascii="Times New Roman" w:hAnsi="Times New Roman"/>
          <w:color w:val="111111"/>
          <w:sz w:val="28"/>
          <w:szCs w:val="28"/>
          <w:lang w:val="en-US" w:bidi="en-US"/>
        </w:rPr>
        <w:t>15071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مطير بن ثعلبة، عن أبي‌النوار،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عوتب علي عليه السلام علي تقلّله من الدنيا وشدّة عيشه،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يبيت الليالي طاوياً، وما شبع من طعام أبداً، ولقد رأي يوماً ستراً موشي علي باب ابنته</w:t>
      </w:r>
      <w:bookmarkStart w:id="1054" w:name="pg14286_150864"/>
    </w:p>
    <w:p>
      <w:pPr>
        <w:pStyle w:val="BookText"/>
        <w:rPr/>
      </w:pPr>
      <w:bookmarkEnd w:id="1054"/>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ولم يدخل،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ولهذا؟ غيّبوه عنّي، مالي وللدنيا؟ وكان يجوع فيشدّ الحجر علي بطنه، وكنت أشدّه معه، فهل أكرمه الله بذلك، أم أهانه‌؟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ومرق،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فيعلم حينئذ أنّ‌ الله قد أهان غيره، حيث بسط‍‌ له الدنيا، وزواها عن أقرب الناس إليه، وأعزّهم عليه، حيث خرج منها خميصاً، وورد الآخرة سليماً، لم يرفع حجراً علي حجر، ولا وضع لبنة علي لبنة، ولقد سلكت سبيله بعده، والله لقد رقعت مدرعتي هذه حتّي استحييت من راقعها، ولقد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تستبدل بها غيرها؟ فقلت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فعند الصباح يحمد القوم السري</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في ذكر ورعه وزهادته عليه السلام </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6441151_3381743652"/>
      <w:bookmarkStart w:id="1056" w:name="_Toc428"/>
      <w:bookmarkEnd w:id="1055"/>
      <w:r>
        <w:rPr/>
        <w:t>6</w:t>
      </w:r>
      <w:r>
        <w:rPr>
          <w:rtl w:val="true"/>
        </w:rPr>
        <w:t xml:space="preserve">. </w:t>
      </w:r>
      <w:r>
        <w:rPr>
          <w:rtl w:val="true"/>
        </w:rPr>
        <w:t>أبوهريرة</w:t>
      </w:r>
      <w:bookmarkEnd w:id="1056"/>
    </w:p>
    <w:p>
      <w:pPr>
        <w:pStyle w:val="BookText"/>
        <w:rPr/>
      </w:pPr>
      <w:r>
        <w:rPr>
          <w:rFonts w:eastAsia="Times New Roman" w:cs="Times New Roman" w:ascii="Times New Roman" w:hAnsi="Times New Roman"/>
          <w:color w:val="111111"/>
          <w:sz w:val="28"/>
          <w:szCs w:val="28"/>
          <w:lang w:val="en-US" w:bidi="en-US"/>
        </w:rPr>
        <w:t>15072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صلي الله عليه وسلم يوم الاثنين لاثنتي عشرة ليلة خلت من شهر ربيع الأوّل، وقد استكمل عشر سنين من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صبيحة الخميس فإذا نحن بشيخ أبيض الرأس واللحية، متلثّم بعمامة علي قعود له حتّي جاء فنزل فعقل بعيره بباب المسجد، وأنشأ يقول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هل فيكم محمّد رسول الله‌؟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عن محمّد رسول الله صلي الله عليه وسلم ما تريد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حبر من أحبار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التوراة ثمانين سنة، وتدبّرتها أربعين صباحاً، فوجدت فيها ذكر محمّد صلي الله عليه وسلم ،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بكذّاب ولا بقوّال للكذب، وقد جئت أطلب الإسلام بيده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عن أبي‌القاسم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أصبح أبوالقاسم</w:t>
      </w:r>
      <w:bookmarkStart w:id="1057" w:name="pg14286_150865"/>
    </w:p>
    <w:p>
      <w:pPr>
        <w:pStyle w:val="BookText"/>
        <w:rPr/>
      </w:pPr>
      <w:bookmarkEnd w:id="10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أطباق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الحبر يديه علي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لم أشهده ولم أره، يا محمّد المصطفي، يا خير من ولدت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قرابة محمّد صلي الله عليه وسلم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انطلق بهذا الرجل إلي منزل فاطمة عليها السلام ، فانطلق به، فقال لها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صلي الله عليه وسلم ، أنا حبر من أحبار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جئت أطلب الإسلام علي يدي والدك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حبر بيت المقدّس،</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من هامش الأصل عن مختصر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والدي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من لم أره ولم اشاهده، بالله هل يا ابنة رسول الله صلي الله عليه وسلم أما عندك ثوب من ثياب رسول الله صلي الله عليه وسلم ؟</w:t>
      </w:r>
    </w:p>
    <w:p>
      <w:pPr>
        <w:pStyle w:val="BookText"/>
        <w:rPr/>
      </w:pPr>
      <w:r>
        <w:rPr>
          <w:rFonts w:ascii="Amiri" w:hAnsi="Amiri" w:eastAsia="Amiri" w:cs="Amiri"/>
          <w:color w:val="111111"/>
          <w:sz w:val="28"/>
          <w:sz w:val="28"/>
          <w:szCs w:val="28"/>
          <w:rtl w:val="true"/>
          <w:lang w:bidi="ar-SA"/>
        </w:rPr>
        <w:t>قالت فاطمة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الثوب الّذي نشف فيه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فأخذه الحبر وألقاه علي وجهه، وجعل ينشقّ‌ ريحه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من جسد نشّف فيه هذا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صف لي صفة رسول الله صلي الله عليه وسلم كأنّي أنظر إليه، فبكي علي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كنت مشتاقاً إلي محمّد صلي الله عليه وسلم فأنا أشوق إلي حبيبي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مشي فكأنّما يتقلّع من صخرة، إذا التفت التفت جميعاً، وإذا يتحدّر كأنّما يتحدّر في صبب، أطهر الناس خلقاً، وأشجع الناس قلباً، وأسخي الناس كفّاً، لم يكن قبله مثله ولا يكون بعده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أصبت في التوراة هذه الصفة، أيقنت أن لا إله إلا الله وأنّ‌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Heading6"/>
        <w:numPr>
          <w:ilvl w:val="5"/>
          <w:numId w:val="1"/>
        </w:numPr>
        <w:rPr/>
      </w:pPr>
      <w:bookmarkStart w:id="1058" w:name="__RefHeading___Toc6441153_3381743652"/>
      <w:bookmarkStart w:id="1059" w:name="_Toc429"/>
      <w:bookmarkEnd w:id="1058"/>
      <w:r>
        <w:rPr/>
        <w:t>7</w:t>
      </w:r>
      <w:r>
        <w:rPr>
          <w:rtl w:val="true"/>
        </w:rPr>
        <w:t xml:space="preserve">. </w:t>
      </w:r>
      <w:r>
        <w:rPr>
          <w:rtl w:val="true"/>
        </w:rPr>
        <w:t>ما ورد مرسلاً</w:t>
      </w:r>
      <w:bookmarkEnd w:id="1059"/>
    </w:p>
    <w:p>
      <w:pPr>
        <w:pStyle w:val="BookText"/>
        <w:rPr/>
      </w:pPr>
      <w:r>
        <w:rPr>
          <w:rFonts w:eastAsia="Times New Roman" w:cs="Times New Roman" w:ascii="Times New Roman" w:hAnsi="Times New Roman"/>
          <w:color w:val="111111"/>
          <w:sz w:val="28"/>
          <w:szCs w:val="28"/>
          <w:lang w:val="en-US" w:bidi="en-US"/>
        </w:rPr>
        <w:t>15073</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رسول الله صلي الله عليه وسلم كاف لك في الاُسوة،</w:t>
      </w:r>
    </w:p>
    <w:p>
      <w:pPr>
        <w:pStyle w:val="BookText"/>
        <w:rPr/>
      </w:pPr>
      <w:r>
        <w:rPr>
          <w:rFonts w:ascii="Amiri" w:hAnsi="Amiri" w:eastAsia="Amiri" w:cs="Amiri"/>
          <w:color w:val="111111"/>
          <w:sz w:val="28"/>
          <w:sz w:val="28"/>
          <w:szCs w:val="28"/>
          <w:rtl w:val="true"/>
          <w:lang w:bidi="ar-SA"/>
        </w:rPr>
        <w:t>ودليل علي ذمّ‌ الدنيا وكثرة مساوئها، إذ قبضت عنه أطرافها، ووطئت لغيره أكنافها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ثنّيت بموسي كليم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لِما أَنْزَلْتَ‌ إِلَيَّ‌ مِنْ‌ خَيْرٍ فَقِيرٌ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ما سأله إلا خبزاً يأكله؛ لأنّه كان يأكل بَقلة الأرض، ولقد كانت خضرة البقل تري من شفيف صفاق بطنه؛ لهزاله وتشذّب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ثلثّت بداوود صاحب المزامير وقارئ أهل الجنّة، فقد كان يعمل سفائف الخوص بيده، 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ويأكل قرص الشعير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 في عيسي ابن مريم، فلقد كان يتوسّد الحجر، ويلبس الخشن، وكان إدامه الجوع، وسراجه بالليل القمر، وفاكهته وريحانه ما تنبت الأرض للبهائم، ولم تكن له زوج تفتنه، ولا ولد يحزنه، ولا مال يلفته، ولا طمع يذلّه، دابّته رجلاه، وخادمه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 بنبيّك، عرضت عليه الدنيا فأبي أن يقبلها، وعلم أنّ‌ الله أبغض شيئاً فأبغضه، وصغّر شيئاً فصغّره، ولو لم يكن فينا إلا حبّنا ما أبغض الله وتعظيمنا ما صغّر الله لكفي به شقاقاً لله ومحادة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صلي الله عليه وسلم يأكل علي الأرض، ويجلس جلسة العبد، ويخصف بيده نعله، ويرقع بيده ثوبه، ويركب الحمار العري، ويردف خلفه، ويكون الستر علي باب بيته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غيّبيه عنّي، فإنّي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وأمات ذكرها عن نفسه، وأحبّ‌ أن يغيب زينتها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لك في رسول الله صلي الله عليه وسلم ما يدلّك علي مساوئها وعيوبها، إذ جاع فيها مع خاصّته، وزويت عنه مع عظيم زلفته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ولينظر ناظر بعقله، أ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والعظيم،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وزواها عن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الدنيا خميصاً، وورد الآخرة سليماً، لم يضع حجراً علي حجر، فما أعظم منّة الله عندنا حين أنعم به علينا سلفاً نتّبعه، وقائداً نطأ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رقّعت مدرعتي هذه حتّي استحييت من راقعها،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عنّي، فعند الصباح يحمد القوم السري</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اليأس والقناعة والرضا بما رزق الله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التمهيد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والاستذكار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مطرّف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الكجّي كلّ‌ من الطبراني في المعجم الكبير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روايته مع رواية حجّاج بن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وأبونعيم في المسند المستخرج علي صحيح مسلم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روايته؛ مسند أحمد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روايته مع رواية الحسن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وأبوعوانة في مسنده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روايته مع رواية محمّد بن إسحاق الصغاني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حرب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القرطبي في الجامع لأحكام القرآن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ورواه الطبراني في المعجم الكبير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أبي‌الحسن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صلّي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صلّي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البلاذري في أنساب الأشراف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الدورقي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روايته مع رواية سليمان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زيد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أحمد في مسنده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117/18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117/18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الحسن عن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التكبير للركوع وغيره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الخفض في الصلاة هل فيه تكبير؟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والبزّار بإسناده إليه في البحر الزخّار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البختري في الجزء الحادي عشر من فوائده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العلل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أبي‌معاوية، عن الأعمش، عن أبي‌رزين، عن علي أنّه كان يكبّر كلّما سجد، وكلّما رفع، وكلّما خفض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السلام في الصلاة كيف هو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البختري في الجزء الحادي عشر من فوائده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التمهيد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والاستذكار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أبي‌إسحاق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في عبادته عليه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مؤمن ومقاتل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في عبادته عليه السلام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عبدالعزيز بن 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الروايات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مقتل الحسين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في فضائل فاطمة الزهراء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وصفه في مجلس معاوية، من طريق الطبراني، ومن طريقه ابن عساكر في تاريخ مدينة دمشق </w:t>
      </w:r>
      <w:r>
        <w:rPr>
          <w:rFonts w:eastAsia="IRNazanin" w:cs="IRNazanin"/>
          <w:b w:val="false"/>
          <w:bCs w:val="false"/>
          <w:i w:val="false"/>
          <w:iCs w:val="false"/>
          <w:color w:val="333333"/>
          <w:sz w:val="20"/>
          <w:szCs w:val="20"/>
        </w:rPr>
        <w:t>401/24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ضرار بن ضمرة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ضرار بن ضمرة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زهده رضي الله عنه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 علي بن أبي‌طالب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الدرّ المنثور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المطالب العالية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اقتباس من الآيات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الصلاة، اختلاف علي وعبدالله بن مسعود، وعنه البيهقي بإسناده إليه في معرفة السنن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افتتاح القراءة في الصلاة ببسم الله الرحمن الرحيم والجهر بها إذا جهر بالفاتحة، 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 العمّال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الإمام يجمع بين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الله لمن حمده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ولك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الحديث في المصنّف لعبدالرزّاق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ومغشوشاً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أنّه كان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ربّنا لك الحمد كثيراً، ثمّ‌ يسجد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لاُعطيه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 لك الحمد، اللهمّ‌ بحولك وقوّتك أقوم وأقعد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المتّقي في كنز العمّال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1075/2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في مسنده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اختلاف علي وعبدالله، ومن طريقه البيهقي بإسناده إليه في معرفة السنن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القنوت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معرفة السنن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الدليل علي أنّه لم يترك أصل القنوت في صلاة الصبح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معرفة السنن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البيهقي في السنن الكبري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من قال يقنت في الوتر بعد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الشافعي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الدليل علي أنّه لم يترك</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القنوت في صلاة الفجر وغيرها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القنوت في صلاة الفجر وغيرها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باب الدليل علي أنّه لم يترك أصل القنوت في صلاة الصبح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الدعاء الّذي رواه في الحديث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نصّه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معرفة السنن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الدليل علي أنّه يقنت بعد الركوع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الطبري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من أصبح ولم يوتر فليوتر ما بينه وبين أن يصلّي الصبح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معرفة السنن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من أصبح ولم يوتر فليوتر ما بينه وبين أن يصلّي الصبح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معرفة السنن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من أصبح ولم يوتر فليوتر ما بينه وبين أن يصلّي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العبّاس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الدعاء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الطبراني بإسناده عن سفيان بن عيينة، عن عطاء، وسيأتي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في الدعاء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ذيل يدلّ‌ علي مداومة علي عليه السلام للتسبيحات سيأتي برواية مجاهد عن ابن أبي‌ليلي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عبد بن حميد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الاستيذان، باب في التسبيح عند النوم، ورواه أبويعلي في مسنده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الثلاثة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مسند عبد بن حميد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قدميه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المورد الأوّل من مسند أبي‌يعلي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وضع رجله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ستّة مجالس من أمالي أبي‌جعفر ابن البختري، المجلس الخامس علي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أبي‌خيثمة تقدّم آنفاً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البخاري في صحيحه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الطبراني في الدعاء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الحميدي وسعيد بن منصور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الدعاء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لفظه في الرواية التالية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في البحر الزخّار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رواية عبدالله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عبدالملك بن أبي‌سليمان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العلل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الأبيض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في أخلاق النبيّ‌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قوله عند نومه صلي الله عليه وسلم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حَزبه الويل والغمّ‌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واشتدّ عليه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 نقلاً عن الغزنوي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حلية الأولياء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شعب الإيمان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أبوبكر الدينوري بإسناده إليه في المجالسة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أبي‌خالد، وعنه البيهقي بإسناده إليه في شعب الإيمان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الطبراني بإسناده إليه في الدعاء </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إذا ادخل الميّت قبره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نأخذ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الدعاء </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ما يقال إذا ادخل الميّت قبره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الزهد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الزهد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الدرّة، في النوادب والتعازي والمراثي، القول عند المقابر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ياقوت في معجم الاُدباء </w:t>
      </w:r>
      <w:r>
        <w:rPr>
          <w:rFonts w:eastAsia="IRNazanin" w:cs="IRNazanin"/>
          <w:b w:val="false"/>
          <w:bCs w:val="false"/>
          <w:i w:val="false"/>
          <w:iCs w:val="false"/>
          <w:color w:val="333333"/>
          <w:sz w:val="20"/>
          <w:szCs w:val="20"/>
        </w:rPr>
        <w:t>200/17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عبيدالله الكاتب المعروف بالمفجّع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رواية عبدالرحمان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حيّان، وهو الحديث التالي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في صحيحه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من اختار القران وزعم أنّ‌ النبيّ‌ كان قارناً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الأصلين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بحاء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دفعه بكفّه، رواه شَمِر مهموزاً، وغيره رواه بغير 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المجتبي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فتخطّيته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 في السنن الكبري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من اختار الإفراد ورآه أفضل، وأبوداوود في سننه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معرفة السنن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الشافعي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جواز السعي بين الصفا والمروة علي غير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القاضي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الوداع،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ذي‌الحجّة، فأمرنا النبيّ‌ صلي الله عليه وسلم أن نحلّ‌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أحلّوا واجعلوها عمرة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أبي‌يعلي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الرجل يحرم بالحجّ‌ تطوّعاً، من طريق الحاكم، وأيضاً 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أهلّ‌ بما أهلّ‌ به فلان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التمهيد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في صحيحه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عبدالبرّ في التمهيد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والمراد هنا ذكر ما يوجب عتابه لها عليهما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مسلم في صحيحه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ما يدلّ‌ علي أنّ‌ النبيّ‌ صلي الله عليه وسلم أحرم إحراماً مطلقاً بطوله، عن ابن راهويه وعثمان بن أبي‌شيبة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الأكل من الضحايا والهدايا،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عمّار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مشكل الآثار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الجارود في المنتقي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التمهيد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حبّان في صحيحه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شعب الإيمان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عبدالبرّ في الاستذكار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عن يحيي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مسنده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السهمي في تاريخ جرجان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بن محمّد الديباج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تفوح رائحته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إليه في التمهيد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صحيحه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مرسلاً أيضاً في الثقات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العاشرة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بنيان قريش الكعبة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ما يقال عند استلام الركن، وابن حجر في المطالب العالية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إيماناً بك وسنّة نبيّك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أبوبكر الدينوري في المجالسة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 العمّال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الدينوري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ومئة، ترجمة همّام بن غالب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الفرزدق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في العلل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وأبوخيثمة في العلم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يشتري صحيفة بدرهم يكتب فيها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طريقهما الخطيب في تقييد العلم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الفصل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المروزي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ما رواه المتّقي عنه في كنز العمّال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الأعور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أيّوب بن طهمان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الذهبي في ميزان الاعتدال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المنتظم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عشرة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في المختار من كلامه عليه 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ما كان من خبر الخوارج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وقعة النهروان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أميرالمؤمنين علي بن أبي‌طالب،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والبربرة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غضب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البخاري هذا الحديث مختصراً، وقد أورده الإسماعيلي من طريق أبي‌عبيدة بن</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بعث رسول الله صلي الله عليه وسلم علي بن أبي‌طالب رضي الله عنه إلي أهل نجران، واللفظ‍‌ له، والسنن الكبري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سجود الشكر، كما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كثير في البداية والنهاية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باب بعث رسول الله صلي الله عليه وسلم علي بن أبي‌طالب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الرافعي بإسناده إليه في التدوين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الحسن بن 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أبي‌الحسن القطّان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سريّة علي بن أبي‌طالب عليه السلام إلي اليمن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سريّة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اليمن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سبّ‌ أهل الشام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سبّ‌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حرمل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أنّ‌ بالشام يكون الأبدال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المقدسي في الأحاديث المختارة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القطيعي، عن عبدالله بن أحمد، عن أبيه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في الفتن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سبّ‌ أهل الشام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سبّ‌ أهل الشام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سبّ‌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خروج معاوية من الشام إلي صفّين لحرب علي رضي الله عنه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الواحد والثلاثون، في إحالة جميع الصحابة عمّا يسألون عنه من العلوم عليه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الوليد بن عقبة، ومن طريقه ابن أبي‌الحديد في شرح نهج البلاغة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الوليد بن عقبة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الحديث برواية أبي‌مخنف قريباً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حزم في المحلّي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في صحيحه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265/39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 بين الترقوتين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كفّا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لم يبق من عمره إلا اليسير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مال كثيرة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والستّون، في تبرّئ علي رضي الله عنه من دم عثمان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كره الشهرة والمعرفة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ما روي من رفعهم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الكامل لابن الأثير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ذكر تتمّة أمر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الإسكافي في المعيار والموازنة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أميرالمؤمنين عليه السلام مع صالح بن سليم،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الأوسط‍‌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الرواة عن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ابن كثير في تفسير القرآن العظيم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كما في الحديث التالي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النميري في الإعلام بفضل الصلاة ق</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قراءة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 بإسناده عن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رواه أبوإسحاق عن أبي‌حيّة، وثبت في مثل هذه القصّة أنّه مسح وأخبر أنّه وضوء من لم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في الجامع الكبير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هنّاد بن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روايته مع رواية قتيبة عن أبي‌الأحوص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زياداته علي 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زياداته علي مسند أحمد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معرفة السنن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 روايته الترمذي في الجامع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أبي‌شيبة في المصنّف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وأبوداوود في سننه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وأبي‌يعلي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أبوإسماعيل الهروي في ذمّ‌ الكلام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مقروناً بسند آخر ينتهي إلي محاضر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حزم في المحلّي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أصحاب الكلام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الحديث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العلل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ذمّ‌ الكلام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الأعمش، عن أبي‌إسحاق، عن عبدخير، وقد تقدّم آنفاً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والطهارة، باب المسح علي النعلين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الاقتصار علي المسح بظاهر الخفّين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قراءة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 ومعرفة السنن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زياداته علي مسند أحمد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العلل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الشافعي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اختلاف علي وعبدالله ممّا لم يسمع الربيع من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البيهقي في معرفة السنن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اختلاف العلماء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كيفيّة المسح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في صحيحه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شقّ‌ عليه أن يذكر لفظ‍‌ المسح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رأسه ورجليه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قراءة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وسعيد بن منصور وعبدالله بن أحمد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الغيلانيّات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حرب بن سريج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المقدسي في ذخيرة الحفّاظ‍‌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حرب بن سريج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المطالب العالية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قال محمّد بن أبي‌عمر وأبوبكر بن أبي‌شيبة وأحمد بن منيع ثلاثتهم عن أبي‌معاوية، وفي روايتهم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المغرب فإنّه صلاها ثلاثاً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سفيان بن عيينة،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إلا صلاة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يعنون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فأبي عثمان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في البحر الزخّار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مثله البهوتي في كشّاف القناع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صلاة الكسوف،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وروينا عن علي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الرابع من حديث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القطيعي في جزء الألف دينار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في العلل </w:t>
      </w:r>
      <w:r>
        <w:rPr>
          <w:rFonts w:eastAsia="IRNazanin" w:cs="IRNazanin"/>
          <w:b w:val="false"/>
          <w:bCs w:val="false"/>
          <w:i w:val="false"/>
          <w:iCs w:val="false"/>
          <w:color w:val="333333"/>
          <w:sz w:val="20"/>
          <w:szCs w:val="20"/>
        </w:rPr>
        <w:t>3275/3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الدارقطني في العلل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السائب مثله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الطيالسي في مسنده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البيهقي في السنن الكبري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من جعل قبل العصر أربع، والسنن الصغري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عاصم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سفيان، عن أبي‌إسحاق، وسيأتي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الأعرابي في المعجم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عبدالرحمان السهمي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ورواه ابن عدي في الكامل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عبدالرحمان الباهلي السهمي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القيسراني في ذخيرة الحفّاظ‍‌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عبدالرحمان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في زياداته علي مسند أحمد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بيان أنّ‌ النهي مخصوص ببعض الصلوات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الخبر الّذي جاء في الصلاة الّتي تسمّي صلاة الزوال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وفي الباب عن ابن عمر وعبدالله بن عمرو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عن عائشة واُمّ‌حبيبة، وعنه البغوي في شرح السنّة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الركعتين بعد العصر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صلاة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علي وعبدالله بن مسعود، أبواب الصلاة؛ ورواه النسائي في السنن الكبري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المعقوفات منه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السنن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المحلّي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الضحي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وجدير بالذكر أنّ‌ النبيّ‌ صلي الله عليه وآله وسلم إنّما فعل ذلك بسبب خاصّ‌ وفي وقت مخصوص ويحتمل أن تكون صلاته هذه شكراً لفتحه مكّة أو قضاء لما شغل عنه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تقلّله صلي الله عليه وسلم وزهده، مع تصحيف ونقص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الجامع الكبير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لفظ‍‌ الحديث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الزرعي في زاد المعاد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هديه صلي الله عليه وسلم في صلاة الضحي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همّام بن يحيي، مع سقط‍‌ في السند والاقتصار بالفقرة الأخيرة من الحديث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الحفّاظ‍‌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المسلسل بالحسن،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البستي عن الحسن بن علي بن عفّان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أحمد في زياداته علي مسند أحمد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طريقهما المقدسي في الأحاديث المختارة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 الثاني وحده ابن عساكر في تاريخ مدينة دمشق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تقلّله صلي الله عليه وسلم وزهده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الشمائل المحمديّة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مسعر بن كدام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ابن عاصم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حلية الأولياء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مسعر بن كدام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زياداته علي مسند أبيه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مقروناً بجرير، وستأتي روايته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أخبار أصبهان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يعقوب بن عبدالله بن سعد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الملا مرسلاً في الوسيلة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إياس بن عامر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العقيلي في الضعفاء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أيّوب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بغية الباحث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أبي‌اُسامة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المرور بين يدي المصلّي هل يقطع عليه ذلك صلاته أم لا؟</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الوتر هل يصلّي في السفر علي الراحلة أم لا؟ ذيل رواية ابن وهب عن موسي بن أيّوب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يتطوّع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القطيعي في القطعيّات، كما في كنز العمّال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الفقرة الاُولي، وعنه أحمد في مسنده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بالفقرة الاُولي والثانية، وأيضاً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بالاُولي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الثاني وغيره، وقد تقدّم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الصغير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رجاء بن أحمد، ومن طريقه الخطيب في تاريخ بغداد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رجاء بن أحمد بن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الثاني وغيره، وقد تقدّم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أبي‌الأحوص وشريك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في موضعها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بغية الباحث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فضائل سورة الإخلاص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المتّقي في كنز العمّال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أبي‌محمّد السمرقندي في فضائل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 أبي‌خيثمة كلّ‌ من ابن الجعد في مسنده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بإسناده إليه في السنن الكبري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ذكر البيان أن لا فرض في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عبدالرزّاق في المصنّف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وسفيان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روايته في روايات سفيان الثوري عن أبي‌إسحاق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التطوّع بعد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مطرف عن أبي‌إسحاق الّذي سيأتي عن عاصم عن علي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موضح الأوهام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علي بن سرّاج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عبدالبرّ في الاستذكار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ذكر البيان أن لا فرض في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الصغري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الوتر بحتم مثل المكتوبة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قيام الليل وتطوّع النهار، باب الأمر بالوتر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 بن حميد في مسنده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التالي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ماجة مقروناً بمحمّد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في الوتر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في المحلّي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روينا عن شعبة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أبي‌يعلي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المقدسي في الأحاديث المختارة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بن أحمد في زياداته علي مسند أحمد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أبي‌خيثمة، وعنه المقدسي في الأحاديث المختارة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وأبويعلي في مسنده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بإسناده إليه في البحر الزخّار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صلي الله عليه وسلم كان يوتر في أوّل الليل وأوسطه وآخره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التطوّع بعد الوتر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سابق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 للوتر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سائر الروايات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يزيد بن بلال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التثويب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للصلاة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أنّ‌ الرجل إذا جاء مستصرخاً لوّح بثوبه ليُري ويَشتهر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ذلك كالدعاء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الدعاء تثويباً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داع مثوّب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المقريزي في مختصر كتاب الوتر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لسان الميزان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الحسكاني، ابن الجوزي في الموضوعات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صلوات ليلة النصف من شعبان، من طريق الجوزقاني، والمتّقي في كنز العمّال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اللآلي المصنوعة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ولم يرد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الصيام، باب العمل في العشر الأواخر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الأوقات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المتّقي في كنز العمّال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هبيرة بن يريم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زياداته علي مسند أحمد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أبي‌عاصم في الاعتكاف والفريابي في السنن والطبري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الصيام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الحديث الّذي قبله عن ابن أبي‌شيبة الّذي تقدّم آنفاً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الأحكام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حلية الأولياء كما سيأتي؛ ورواه عن وكيع كلّ‌ من ابن أبي‌شيبة في المصنّف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الجامع الكبير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العشر الأواخر من شهر رمضان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سفيان الثوري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محمّد بن عبدالله أبي‌طاهر الأنباري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جعفر الفريابي في الصيام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نصّاً في 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المتّقي في كنز العمّال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المقدسي في الأحاديث المختارة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إبراهيم الدبري عن عبدالرزّاق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في البحر الزخّار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في البحر الزخّار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شبّة في تاريخ المدينة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تواضع عثمان بن عفّان، مع اختلاف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مكّي بن أبي‌طالب في جزء من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عشرة أجزاء 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كراهيّة من كره القران والتمتّع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المسند المستخرج علي صحيح مسلم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أستطيع أن أدعك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علي ذلك أهلّ‌ بهما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عن أبي‌موسي وبندار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مناسك الحجّ‌، باب ما كان النبيّ‌ صلي الله عليه وسلم به محرماً في حجّة الوداع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كراهيّة من كره القران والتمتّع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نعلم أسند عبدالله بن شقيق عن عثمان غير هذا الحديث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الكبري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جواز</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المناسك، باب في القران، ورواه المتّقي في كنز العمّال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العدني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عبدالبرّ في الاستذكار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كراهيّة من كره القران والتمتّع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بإسناده إليه في سير أعلام النبلاء </w:t>
      </w:r>
      <w:r>
        <w:rPr>
          <w:rFonts w:eastAsia="IRNazanin" w:cs="IRNazanin"/>
          <w:b w:val="false"/>
          <w:bCs w:val="false"/>
          <w:i w:val="false"/>
          <w:iCs w:val="false"/>
          <w:color w:val="333333"/>
          <w:sz w:val="20"/>
          <w:szCs w:val="20"/>
        </w:rPr>
        <w:t>409/21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القاسم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أبوإسماعيل الهروي بإسناده إليه في ذمّ‌ الكلام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الذهبي في سير أعلام النبلاء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445/26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سنة سبعين وثلاثمئة، ترجمة محمّد بن أحمد بن الأزهر، وتذكرة الحفّاظ‍‌ </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السبكي في طبقات الشافعيّة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الأزهر بن طلحة الهروي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الذهبي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عبدالله بن خالد بن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 تنهي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حجّة الوداع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التحقيق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مسعر بن كدام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بن أبي‌طالب، كما عنه المزي في تهذيب الكمال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حمّاد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 إسناده في مواضع من كتابه بصورة متفرّقة في تراجم رجال السند فجمعناه هنا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التحقيق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في الأحاديث المختارة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الشاشي، ورواه المتّقي في كنز العمّال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سعيد بن منصور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الأوسط‍‌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محمود بن محمّد المروزي،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ملجأ ولا منجا منك إلا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تريني منه ثأري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الدعوي والبيّنات، اختلاف علي وعبدالله بن مسعود، أبواب الصلاة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أبوأحمد الحاكم بإسناده إليه في شعار أصحاب الحديث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بالفقرة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بالثانية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الشافعي بإسناده إليه في السنن المأثورة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إذا افتتح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 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شرح مشكل الآثار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بفقرة الافتتاح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أوّل المسلمين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إليه في سننه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بإسناده إليه في قرّة العينين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بإسناده إليه في تاريخ مدينة دمشق </w:t>
      </w:r>
      <w:r>
        <w:rPr>
          <w:rFonts w:eastAsia="IRNazanin" w:cs="IRNazanin"/>
          <w:b w:val="false"/>
          <w:bCs w:val="false"/>
          <w:i w:val="false"/>
          <w:iCs w:val="false"/>
          <w:color w:val="333333"/>
          <w:sz w:val="20"/>
          <w:szCs w:val="20"/>
        </w:rPr>
        <w:t>399/37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أحمد بن عبدالأعلي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بإسناده إليه في قرّة العينين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معرفة السنن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خزيمة في صحيحه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جالس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إليه في سننه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من قال يرفع يديه حذو منكبيه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هو في إحدي الروايتين عن وائل بن حجر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رفع اليدين عند القيام من الركعتين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خزيمة بإسناده إليه في صحيحه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خزيمة بإسناده إليه في صحيحه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التكبير للركوع، والتكبير للسجود والرفع من الركوع هل مع ذلك رفع أم لا؟ وفي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حذو منكبيه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مشكل الآثار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أحمد بن موسي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رواية عبيدالله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الأعرج، وستأتي قريباً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خزيمة في صحيحه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 ليس إليك، أي ليس ممّا يتقرّب به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بعد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الحجّاج وأبي‌صالح، عن عبدالعزيز، عن الماجشون، عن الأعرج، عن عبيدالله بن أبي‌رافع، عن علي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هاشم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عبدالعزيز بن عبدالله بن أبي‌سلمة، وسيأتي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حزم في المحلّي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أستغفرك وأتوب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التحقيق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فتبارك الله أحسن الخالقين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الجارود في المنتقي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الأصل مذكور بعد حديث هاشم بن القاسم، عن عبدالعزيز، فضمير مثله راجع إليه، وسيأتي حديثه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وحديث الطيالسي تقدّم عن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أبي‌داوود سيأتي عن سننه في موضعه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بدعاء 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بدعاء بعد الركوع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القول في الركوع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وأبونعيم كما في الحديث المتقدّم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بالفقرة الاُولي، وص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بفقرة الركوع، وأيضاً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بفقرة السجود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الأحكام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سلّم من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أبوعوانة في مسنده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حديثه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عن إسحاق بن راهويه، عن النضر بن شميل، أنّه قال في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والشرّ ليس إليك</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بالفقرة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بدعاء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بدعاء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بالفقرة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البغوي في شرح السنّة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روايتهما مع رواية عبدالرحمان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عبدالعزيز بن عبدالله بن أبي‌سلمة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ما يقال بعد افتتاح الصلاة، بالفقرة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بعد رفع الرأس من الركوع، بالفقرة الثانية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ما يقال في الصلاة بعد 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الجصّاص في أحكام القرآن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الأنعام،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صَلاتِي وَ نُسُكِي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عن عبيدالله بن أبي‌رافع، عن علي،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 المسلمين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بإسناده إليه في سننه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في صحيحه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الحميدي في الجمع بين الصحيحين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عن المقدّمي من طريق يوسف بن يعقوب القاضي البيهقي بإسناده إليه في السنن الصغري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بسندين، والسنن الكبري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الذكر في السجود، بسند واحد مع اختصار، والطبراني في الدعاء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بالفقرة الاُولي، وص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بدعاء الركوع، وص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بدعاء ما بعد الركوع، وص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بدعاء السجود، ولم يذكر دعاء ما بين التشهّد والتسليم، وأبونعيم في المسند المستخرج علي صحيح مسلم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نحو روايته عن عبيدالله، عن عبدالرحمان بن مهدي، عن عبدالعزيز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غيره أبونعيم في المسند المستخرج علي صحيح مسلم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المزّي بإسناده إليه في تهذيب الكمال </w:t>
      </w:r>
      <w:r>
        <w:rPr>
          <w:rFonts w:eastAsia="IRNazanin" w:cs="IRNazanin"/>
          <w:b w:val="false"/>
          <w:bCs w:val="false"/>
          <w:i w:val="false"/>
          <w:iCs w:val="false"/>
          <w:color w:val="333333"/>
          <w:sz w:val="20"/>
          <w:szCs w:val="20"/>
        </w:rPr>
        <w:t>256/30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هشام بن عمرو الفزاري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هشام بن عمرو الفزاري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أبوالعبّاس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ما يقول بعد الوتر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النعوت والأسماء والصفات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الدعوات الكبير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عبد بن حميد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التمهيد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نصّاً سعيد بن منصور في سننه ويوسف بن يعقوب القاضي كما عنهما المتّقي في كنز العمّال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التهجّد وقيام الليل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في أخلاق النبيّ‌ صلي الله عليه وسلم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قوله عند نومه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البرديجي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بإسناده إليه في المعجم الصغير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عمر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وكلماتك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510/15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الطبراني في الدعاء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اصبح وبك امسي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الدورقي والطبري، كما عنهما المتّقي في كنز العمّال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كما نقول وخير 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كنز العمّال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المتّقي في كنز العمّال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شعب الإيمان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راهويه علي ما في المطالب العالية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في سمعي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بصري نوراً، وفي قلبي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ابن أبي‌شيبة في المصنّف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تهب به الرياح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الدرّ المنثور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وابن عبدالبرّ في التمهيد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المستغفري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عن حمل الأسفار لأبي‌الفضل العراقي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الأربعين، كما عنه المتّقي في كنز العمّال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مكّة، علي ما رواه عنه السيوطي في الدرّ المنثور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والمتّقي في كنز العمّال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العسكري في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والخطيب في تلخيص المتشابه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الأربعين البلدانية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وابن السنّي في عمل اليوم والليلة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أبي‌حاتم في علل الحديث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عبدالرزّاق في تفسيره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الدعاء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الكبري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ما يقول إذا ركب، وعبد بن حميد في مسنده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معالم التنزيل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وشرح السنّة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والجصّاص في أحكام القرآن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سورة الزخرف، في التسمية عند الركوب، والمقدسي في الأحاديث المختارة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إليه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الضحك</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الشمائل المحمّديّة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الكبير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الدعاء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الجامع لأخلاق الراوي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الدارقطني في العلل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في تفسير القرآن العظيم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بإسناده إليه في الكني والأسماء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ردف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ثابت بن هرمز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 أبي‌خيثمة كلّ‌ من أبي‌يعلي في مسنده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الدعاء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مقروناً بعثمان بن أبي‌شيبة مع اختصار، وعنه المقدسي في الأحاديث المختارة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الدعاء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أبي‌شيبة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وسلم قال يوماً مثل ما قلت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الكبير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المطالب العالية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الطبراني</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بطّة بإسناده إليه في الإبانة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الضحك</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مشكل الحديث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خبر آخر ممّا يقتضي التأويل ويوهم ظاهره التشبيه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والثعلبي في الكشف والبيان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علي كلّ‌ حال، سبحان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في العلل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ابن أبي‌ليلي عن الحكم بن عتيبة عن علي بن ربيعة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وعن غيرهم المتّقي في كنز العمّال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السنّي بإسناده إليه في عمل اليوم والليلة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485/42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حجر عنه وعن ابن راهويه في المطالب العالية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بإسناده إلي عبّاس الدوري في المناقب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 والحيري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 العشرون، ممّا جاء في الأدعية، أدعية لأوقات معلومة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أحول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المتّقي في كنز العمّال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بإسناده إليه في أخلاق النبيّ‌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ذكر من علامة رضاه وعلامة سخطه صلي الله عليه وسلم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الطبراني في الدعاء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الوجيز للسلفي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أبي‌مكتوم عيسي بن أبي‌ذرّ الهروي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سعيد بن منصور،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اشف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 رواية السلفي في تفسير الكبير للفخر الرازي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الفلق، مرسلاً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 بن حميد في مسنده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ابن أبي‌شيبة قد تقدّم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المرض والكفّارات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مجالس من أمالي ابن مردويه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خليفة بن أبي‌الحسن الراشدي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زياد بن عبدالله البكائي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القيسراني في ذخيرة الحفّاظ‍‌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البكائي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كذلك عن الأعمش، أبوجعفر الرازي وجنادة ومحمّد بن فضيل، كما أشار إليه الدارقطني في العلل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مسند الشاميّين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كلّ‌ حال ما لم يكن جنباً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في العلل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حفص بن غياث هذه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الجنب والحائض والّذي ليس علي وضوء وقراءتهم القرآن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مارِسا العمل الّذي ندبتكما إليه واعملا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شعب الإيمان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والخلافيّات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بإسناده إليه في المستدرك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حديثه آنفاً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والآجري في أخلاق حملة القرآن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ذكر الجنب والحائض</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نهي الجنب عن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الصغري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الحديث الآتي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ثلث رأس مالي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فيه ستّة مجالس من أمالي أبي‌جعفر ابن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علي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 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العلل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الحاكم في المستدرك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مجلسان من أمالي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ذكر الجنب والحائض والّذي ليس علي وضوء وقراءتهم القرآن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أبي‌شيبة في المصنّف كما في الحديث التالي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الأعمش عن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حديثه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الأعمش عن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حديثه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ذكر الجنب والحائض والّذي ليس علي وضوء وقراءتهم القرآن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معرفة السنن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والسمعاني في أدب الإملاء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كلام المملي علي الحديث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الاستذكار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الأعمش عن عمرو بن مرّة مثله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الهيثمي في موارد الظمآن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ستّة مجالس من أمالي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السبكي في طبقات الشافعيّة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الحسين أبي‌بكر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يقرأ الحائض ولا الجنب شيئاً من القرآن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السمعاني بإسناده إليه في تفسيره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الأعلي، من طريق عبد بن حميد، وأحمد</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الرافعي بإسناده إليه في التدوين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عبداللطيف بن محمّد العراقي الطاووسي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ثوير بن أبي‌فاختة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الأعلي، عن ابن مردويه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أبي‌شيبة في المصنّف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الوليد بن عقبة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شبّة في تاريخ المدينة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عثمان بن عفّان، والأخيران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مسند أبي‌يعلي وتاريخ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واحدة عن ابن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 حارّها من تولّي قارّها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 الهنيء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مثل من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شدّتها وأوساخها من تولّي هنيئها ولذّاتها، والضمير عائد إلي الخلافة والولاية، أي كما أنّ‌ عثمان وأقاربه يتولّون هنيء الخلافة ويختصّون به، يتولّون نكدها وقاذوراتها،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ليتولّ‌ هذا الجلد عثمان بنفسه أو بعض خاصّة أقاربه الأدنين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الوليد بن عقبة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والحدّ فيها، باب ما جاء في عدد حدّ الخمر، والسنن الصغري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الأشربة، باب ما جاء في عدد حدّ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الزعفراني عن عبدالوهّاب بن عطاء، عن سعيد، وقد تقدّم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تاريخ مدينة دمشق وسائر المصادر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هذه الرواية، ومثله في رواية عبدالرزّاق، وفي 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يعدّ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الوليد بن عقبة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والضمير في بمعناه راجع إلي حديث يونس بن محمّد عن عبدالعزيز بن المختار، وسيأتي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أبي‌داوود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معاني الآثار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الخمر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أبي‌عوانة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مسند الشاميّين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باختصار في شرح معاني الآثار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الزاني المحصن ما هو؟</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شراحيل الشعبي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الشعبي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وأبوحصين، وأشعث بن سوار، والأجلح، وجابر بن زيد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عامر بن شراحيل الشعبي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الدارقطني في سننه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الحازمي في الاعتبار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الجنايات، باب جلد المحصن قبل الرجم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في صحيحه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معاني الآثار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حدّ الزاني المحصن ما هو؟</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في السنن الكبري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من اعتبر حضور الإمام والشهود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في المحلّي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وأجلدك بسنّة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 كما في سائر الروايات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القرآن الكريم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زني الحرّ المحصن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الجعد في مسنده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بإسناده إليه في السنن الكبري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ينبغي للقاضي </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في سننه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الدورقي كما في مسند علي بن أبي‌طالب للسيوطي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الشمائل المحمّديّة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النبيّ‌ صلي الله عليه وسلم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العاشرة، ذكر صفة النبيّ‌ صلي الله عليه وسلم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صفة خلق رسول الله صلي الله عليه وسلم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جماع أبواب صفة رسول الله، باب جامع صفة رسول الله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أبوالحسن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المزّي بإسناده إليه في تهذيب الكمال </w:t>
      </w:r>
      <w:r>
        <w:rPr>
          <w:rFonts w:eastAsia="IRNazanin" w:cs="IRNazanin"/>
          <w:b w:val="false"/>
          <w:bCs w:val="false"/>
          <w:i w:val="false"/>
          <w:iCs w:val="false"/>
          <w:color w:val="333333"/>
          <w:sz w:val="20"/>
          <w:szCs w:val="20"/>
        </w:rPr>
        <w:t>154/19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محمّد بن عمر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تصحيفات في السند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والنهاية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صفة وجه رسول الله صلي الله عليه وسلم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الاستذكار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خَلقه ومعرفة خُلقه، وابن كثير في البداية والنهاية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صفة وجه رسول الله صلي الله عليه وسلم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بإسناده إليه في تاريخ الإسلام </w:t>
      </w:r>
      <w:r>
        <w:rPr>
          <w:rFonts w:eastAsia="IRNazanin" w:cs="IRNazanin"/>
          <w:b w:val="false"/>
          <w:bCs w:val="false"/>
          <w:i w:val="false"/>
          <w:iCs w:val="false"/>
          <w:color w:val="333333"/>
          <w:sz w:val="20"/>
          <w:szCs w:val="20"/>
        </w:rPr>
        <w:t>97/26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ثلاث وخمسين وثلاثمئة، ترجمة محمّد بن هارون بن شعيب، والسمعاني باختصار في أدب الإملاء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آداب الكاتب، البكور إلي مجالس الحديث، والمقدسي في الأحاديث المختارة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بإسناده إليه في أخلاق النبيّ‌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مشيه والتفاته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وأحمد في مسنده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خَلقه ومعرفة خُلقه، والترمذي في الجامع الكبير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والشمائل المحمّديّة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الثاني، والبغوي في معالم التنزيل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والمقدسي في الأحاديث المختارة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عليه السلام ، كما عنه المزّي في 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صالح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الألف دينار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خلقه ومعرفة خلقه، واللفظ‍‌ له، والمزّي في تهذيب الكمال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صالح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أبويعلي في معجم شيوخه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موارد الظمآن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الاستذكار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 وعبدالله بن أحمد كما في الحديث التالي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صفة خلق رسول الله صلي الله عليه وسلم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رسول الله صلي الله عليه وسلم ، وعنه الترمذي في الجامع الكبير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والشمائل المحمّديّة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في الأحاديث المختارة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الألفاظ‍‌</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جماع أبواب صفة رسول الله صلي الله عليه وسلم ، باب جامع صفة رسول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في الأحاديث المختارة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صفة خلق رسول الله صلي الله عليه وسلم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غيره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صفة خلق رسول الله صلي الله عليه وسلم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النبيّ‌ صلي الله عليه وسلم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الأحداث في سنة عشر، ذكر صفة النبيّ‌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ابن أبي‌هالة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الانحدار، وجمعه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وصفه علي عليه السلام بذلك وفسّره أبوعبيد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الأصل الحادي والخمسون والمئتان، في وصف مشي الرسول عليه السلام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وأبوالطاهر في جزئه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زياداته علي مسند أحمد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الشمائل المحمّديّة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سهل بن عسكر، عن يحيي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اليافعي مرسلاً في مرآة الجنان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السنة الحادية عشر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في أخلاق النبيّ‌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خاتمه صلي الله عليه وسلم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خالد أبي‌خالد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قبول رسول الله صلي الله عليه وسلم الهدية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الدورقي كما عنه المتّقي في كنز العمّال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الجزية، باب ما جاء في هدايا المشركين للإمام، ومعرفة السنن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ثوير بن أبي‌فاختة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وطريق سفيان بن وكيع، عبدالله بن أحمد في زياداته علي مسند أحمد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135/64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أبي‌حيّة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عبدالله بن أحمد في زياداته علي مسند أحمد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وابن ماجة كما سيأتي، والمقدسي في الأحاديث المختارة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والبزّار في البحر الزخّار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الضحايا، باب الرخصة في كسب الحجّام، والترمذي في الشمائل المحمّديّة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معاني الآثار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الإجارات، باب الجعل علي الحجامة هل يطيب للحجّام أم لا؟</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سلام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مسنده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المقدسي في الأحاديث المختارة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سعيد بن منصور في سننه والجرجاني في الجرجانيّات، كما عنهما المتّقي في كنز العمّال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للبيهقي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والرمي، باب ما جاء في تسمية البهائم والدوابّ‌، ودلائل النبوّة له أيضاً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تركة رسول الله صلي الله عليه وسلم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الاعتبار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الأمر بالقيام للجنازة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أبوعاصم عن سفيان الثوري بالإسناد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رسول الله صلي الله عليه وسلم مرّة ثمّ‌ نهي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الألفاظ‍‌ كلّها تدلّ‌ علي أنّ‌ القعود أولي من القيام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معاني الآثار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الجنازة تمرّ بالقوم أ يقومون لها أم لا؟</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الحديث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شاهين في ناسخ الحديث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بإسناده إليه في المعرفة والتاريخ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عمرو بن دينار، من طريق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التاريخ الكبير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واقد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إسماعيل بن مسعود بن الحكم الزرقي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الثقات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قيس بن مسعود، إشارة إلي هذا السند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موضّح الأوهام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بإسناده إليه في موضّح الأوهام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بالدرّة اجلسوا فإنّ‌ رسول الله قام في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الطحاوي بإسناده إليه في شرح معاني الآثار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الجنازة تمرّ بالقوم يقومون لها أم لا؟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فيه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موضّح الأوهام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الكبير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إسماعيل بن مسعود بن الحكم الزرقي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بإسناده إليه في التاريخ الكبير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مسعود بن الحكم الزرقي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الخطيب في موضّح الأوهام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مسند علي، كما عنه المزّي في تهذيب الكمال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مسعود بن الحكم الزُرَقي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حجّة من زعم أنّ‌ القيام للجنازة منسوخ، وابن عبدالبرّ في التمهيد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موضّح الأوهام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أبي‌حاتم في علل الحديث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الكبير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الثقات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قيس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مسند علي، كما عنه المزّي في تهذيب الكمال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مسعود بن الحكم الأنصاري الزُرَقي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الشافعي بإسناده إليه في مختصر المزني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الصلاة علي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ابن جريح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نافع بن جبير، عن مسعود، عن علي،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التاريخ الكبير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واقد بن عمرو بن سعد بن معاذ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الجعد في مسنده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مثل الحديث التالي، وأبونعيم في المسند المستخرج علي صحيح مسلم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أبي‌شيبة في المصنّف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محمّد، عن وكيع، وابن الجعد في مسنده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يوسف بن موسي، عن وكيع، وعنه ابن عبدالبرّ في التمهيد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حجّة من زعم أنّ‌ القيام للجنازة منسوخ</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في صحيحه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المسند المستخرج علي صحيح مسلم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والحميدي في الجمع بين الصحيحين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الجعد في مسنده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مثل حديث وكيع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الجارود في المنتقي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مثل حديث وكيع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الجنازة تمرّ بالقوم أ يقومون لها أم لا؟</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الجعد في مسنده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 مثل حديث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عبدالبرّ في التمهيد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المسند المستخرج علي صحيح مسلم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المسند المستخرج علي صحيح مسلم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المحاملي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يعد، يعني إلي الجنازة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والحازمي بإسناده إليه في الاعتبار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الأمر بالقيام للجنازة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شاذان ودعلج</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الحازمي بإسناده إليه في الاعتبار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النهي عن الجلوس حتّي توضع الجنازة ونسخ ذلك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المحاملي في أماليه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الجنازة تمرّ بالقوم أ يقومون لها أم لا؟</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واقد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بن سعيد، عن واقد بن عَمرو، وسيأتي حديثه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والشافعي في اختلاف الحديث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الجنائز، ومسنده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اختلاف الحديث وترك المعاد منها، وص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والحدود، والاُمّ‌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القيام للجنازة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يقوم في الجنازة ثمّ‌ جلس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عمرو بن علقمة بهذا الإسناد أو شبيه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صلي الله عليه وسلم وأمرنا بالقيام ثمّ‌ جلس وأمرنا بالجلوس، وابن حبّان في صحيحه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يقوم في الجنازة ثمّ‌ 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والحازمي في الاعتبار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الأمر بالقيام للجنازة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طريق الشافعي عن مالك، ورواه الرافعي في التدوين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محمّد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التمهيد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في التمهيد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الفقيه والمتفقّه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ابن أبي‌حاتم في علل الحديث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عائذ</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العلل للدارقطني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مسلم في صحيحه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مقروناً بمحمّد بن المثنّي، وسيأتي حديثه، وعن الأوّل وحده أبونعيم في المسند المستخرج علي صحيح مسلم كما سيأتي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الدارقطني إلي رواية عبدالوهّاب في العلل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حديثه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المسند المستخرج علي صحيح مسلم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حديثه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واقد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واقد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الحديث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الجنيد الدقّاق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له؛ السنن الكبري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حجّة من زعم أنّ‌ القيام للجنازة 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ابن عبدالبرّ في الاستيعاب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رواية نافع بن جبير عن مسعود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للدارقطني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الثوري رواه عن يحيي، عن نافع، عن علي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موضّح الأوهام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بإسنادين إليه في البحر الزخّار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التاريخ الكبير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واقد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هذا السند، وعنه الخطيب في موضّح الأوهام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إسماعيل بن مسعود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بإسناده إليه في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اجلسوا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صلي الله عليه وسلم جلس بعد أن كان يقوم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الكراهة، باب الشرب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رواية ورقاء بن عمر 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مشكل الآثار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الشرب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بالاقتصار علي الإسناد وعطفه علي حديث ورقاء بن عمر 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زاذان أبي‌عمرو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مشكل الآثار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حديث حمّاد، عن عطاء، عن زاذان، وقد تقدّم آنفاً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بإسناده إليه في شرح معاني الآثار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الكراهة، باب الشرب قائماً، والطبراني بإسناده إليه في المعجم الأوسط‍‌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رأيت رسول الله صلي الله عليه وسلم يشرب جالساً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وابن أبي‌شيبة في المصنّف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بإسناده إليه في زياداته علي مسند أحمد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456/15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الترمذي بإسناده إليه في الشمائل المحمّديّة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في العلل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البغوي في شرح السنّة </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335/29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النزّال بن سبرة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فرض الرجلين في وضوء الصلاة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مشكل الآثار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الكبري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الصداق، باب ما جاء في الأكل والشرب قائماً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أبوداوود في سننه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حبّان في صحيحه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حبّان في صحيحه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رافع</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خَلقه ومعرفة خُلقه، والمتّقي في كنز العمّال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في أخلاق النبيّ‌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ذكر من جوده وسخائه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ابن أبي‌شيبة تقدّمت آنفاً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ورواية ابن أبي‌شيبة تقدّمت في أوّل الباب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الشمائل المحمّديّة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المستوفي بإسناده إليه في تاريخ إربل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أبي‌حامد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شعب الإيمان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جماع أبواب صفة رسول الله، باب جامع صفة رسول الله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النبيّ‌ صلي الله عليه وسلم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خَلقه ومعرفة خُلقه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صفة خلق رسول الله صلي الله عليه وسلم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ابن أبي‌هالة التميمي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الكتب من نعته وصفته، ورواه المتّقي في كنز العمّال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الخصائص الكبري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صفة خلقه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عساكر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75065</Words>
  <Characters>306299</Characters>
  <CharactersWithSpaces>377925</CharactersWithSpaces>
  <Paragraphs>4233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2026-08-28T14:27:02Z</dcterms:created>
  <dc:creator>ghaemiyeh.com</dc:creator>
  <dc:description/>
  <dc:language>en-US</dc:language>
  <cp:lastModifiedBy/>
  <dcterms:modified xsi:type="dcterms:W3CDTF">2026-08-28T17:57:33Z</dcterms:modified>
  <cp:revision>1</cp:revision>
  <dc:subject/>
  <dc:title>موسوعه الامامه فی نصوص اهل السنه جلد 13</dc:title>
</cp:coreProperties>
</file>

<file path=docProps/custom.xml><?xml version="1.0" encoding="utf-8"?>
<Properties xmlns="http://schemas.openxmlformats.org/officeDocument/2006/custom-properties" xmlns:vt="http://schemas.openxmlformats.org/officeDocument/2006/docPropsVTypes"/>
</file>