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الشکر و الزیادة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الشكر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الفرق بين الحمد والشكر: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الشكر في القرآن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الشكر في السنة المطهرة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 أعطي الزيادة: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2- لئن شكرتم لأزيدنكم: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3- حق الشكر: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4- زينة الغنى: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5- أبواب الشكر: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6- لا زوال للنعمة عند الشكر: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حق الشكر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وجوب شكر الله في كل الأحوال</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 لم يشكر المخلوق لم يشكر الخالق</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آثار الشكر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1- زيادة في النعم: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 دوام النعم: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3- عدم نزول النقم: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4- حب الله: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5- تأدية حق الله: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6- زينة الرخاء:</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أهم المسببات التي تمنع الشكر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الشكر الفعلي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الشكر صفة الأنبياء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المسألة الحادية عشرة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وجوب شكر النعم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الثانية عشرة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ما ورد عن أمير المؤمنين في الشكر عموماً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8_79300"/>
    <w:bookmarkEnd w:id="0"/>
    <w:p>
      <w:pPr>
        <w:pStyle w:val="Heading2"/>
      </w:pPr>
      <w:bookmarkStart w:id="25" w:name="_Toc1"/>
      <w:r>
        <w:t>هویة الکتاب</w:t>
      </w:r>
      <w:bookmarkEnd w:id="25"/>
    </w:p>
    <w:p>
      <w:pPr>
        <w:pStyle w:val="BookText"/>
      </w:pPr>
      <w:r>
        <w:rPr>
          <w:rFonts w:ascii="Amiri" w:hAnsi="Amiri" w:eastAsia="Amiri" w:cs="Amiri"/>
          <w:lang w:bidi="ar-SA"/>
          <w:color w:val="111111"/>
          <w:sz w:val="28"/>
          <w:szCs w:val="28"/>
          <w:rtl/>
        </w:rPr>
        <w:t xml:space="preserve">الشكر والزيادة</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 ...................... 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w:t>
      </w:r>
    </w:p>
    <w:p>
      <w:pPr>
        <w:pStyle w:val="Heading2"/>
      </w:pPr>
      <w:bookmarkStart w:id="26" w:name="_Toc2"/>
      <w:r>
        <w:t>اشارة</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 ...................... 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العطاء والحرمان في نهج البلاغة (5) الشكر والزيادة «من أعطي الشكر لم يحرم الزيادة»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وَمَنْ أُعْطِیَ التَّوْبَةَ لَمْ یُحْرَمِ الْقَبُولَ وَمَنْ أُعْطِیَ الاْسْتِغْفَارَ لَمْ یُحْرَمِ الْمَغْفِرَةَ وَمَنْ أُعْطِیَ الشُّکْرَ لَمْ یُحْرَمِ الزِّیَادَةَ نهج البلاغة: الحكمة 136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08_79306"/>
    <w:bookmarkEnd w:id="1"/>
    <w:p>
      <w:pPr>
        <w:pStyle w:val="Heading2"/>
      </w:pPr>
      <w:bookmarkStart w:id="27" w:name="_Toc3"/>
      <w:r>
        <w:t>مقدمة المؤسسة</w:t>
      </w:r>
      <w:bookmarkEnd w:id="27"/>
    </w:p>
    <w:p>
      <w:pPr>
        <w:pStyle w:val="BookText"/>
      </w:pPr>
      <w:r>
        <w:rPr>
          <w:rFonts w:ascii="Amiri" w:hAnsi="Amiri" w:eastAsia="Amiri" w:cs="Amiri"/>
          <w:lang w:bidi="ar-SA"/>
          <w:color w:val="111111"/>
          <w:sz w:val="28"/>
          <w:szCs w:val="28"/>
          <w:rtl/>
        </w:rPr>
        <w:t xml:space="preserve">بسم الله الرحمن الرحيم الحمد لله الذي جعل العطاء والحرمان بيده وضمن لعباده الاجابة عند مسألته والصلاة والسلام على سنخ رحمته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المواضيع التي شغلت اهتمام الإنسان منذ القدم فأولها عنايته وتفكيره هي العطاء والحرمان وذلك لما ارتبط بشؤونه الحياتية وتجاذبات عيشه وتأثير الظروف المحيطة به وانقياده الى جملة من الاسباب التي لم تزل موضع شغله وتفكيره وهو يتجاذب اسباب البقاء ويدافع عن مقتنياته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 وشؤونه الاسرية والاجتماعية.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وجدنا ان خير ما نستلهم منه هذه المعرفة هو باب مدينة علم رسول الله صلى الله عليه واله وسلم ومدار حركة قرآنه وذلك ضمن هذه السلسلة الموسومة ب «سلسلة العطاء والحرمان» والتي اشتملت على مباحث خمسة تفرعت الى جملة من المسائل ولأهمية الموضوع جعلنا كل مبحث ضمن کتاب مستقل علنا بذلك نكون قد وفقنا لتقديم مادة معرفية لدى القارئ الكريم..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08_79308"/>
    <w:bookmarkEnd w:id="2"/>
    <w:p>
      <w:pPr>
        <w:pStyle w:val="Heading2"/>
      </w:pPr>
      <w:bookmarkStart w:id="28" w:name="_Toc4"/>
      <w:r>
        <w:t>مقدمة الكتاب</w:t>
      </w:r>
      <w:bookmarkEnd w:id="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فلازلنا نسير في ظلال الحكمة محل البحث: «مَنْ أُعْطِیَ أَرْبعاً لَمْ یُحْرَمْ أَرْبَعاً» وفي هذا الجزء نتناول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المقطع الأخير منها أي يخص بحث الشكر وبعض مسائله.</w:t>
      </w:r>
    </w:p>
    <w:p>
      <w:pPr>
        <w:pStyle w:val="BookText"/>
      </w:pPr>
      <w:r>
        <w:rPr>
          <w:rFonts w:ascii="IRNazanin" w:hAnsi="IRNazanin" w:eastAsia="IRNazanin" w:cs="IRNazanin"/>
          <w:lang w:bidi="fa-IR"/>
          <w:color w:val="111111"/>
          <w:sz w:val="28"/>
          <w:szCs w:val="28"/>
          <w:rtl/>
        </w:rPr>
        <w:t xml:space="preserve">الشكر هو الاعتراف بالنعمة ومقابلتها بالقول والفعل فلا يكفي الشكر باللسان وإنما الشكر الحقيقي هو شكر اللسان والقلب والجوارح بحيث يظهر الخير على الانسان، قال تعالی:</w:t>
      </w:r>
    </w:p>
    <w:p>
      <w:pPr>
        <w:pStyle w:val="BookText"/>
      </w:pPr>
      <w:r>
        <w:rPr>
          <w:rFonts w:ascii="Amiri" w:hAnsi="Amiri" w:eastAsia="Amiri" w:cs="Amiri"/>
          <w:lang w:bidi="ar-SA"/>
          <w:color w:val="111111"/>
          <w:sz w:val="28"/>
          <w:szCs w:val="28"/>
          <w:rtl/>
        </w:rPr>
        <w:t xml:space="preserve">«وَأَمَّا بِنِعْمَةِ رَبِّكَ فَحَدِّثْ»</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والشكر فريضة على العبد حينما ينعم الله عليه من نعمه، أي كما يفترض الصبر عند البلاء كذلك وجب الشكر عند العطاء، روي عن أبي حمزة الثمالي قال: سمعت أبا عبد الله عليه السلام يقول:</w:t>
      </w:r>
    </w:p>
    <w:p>
      <w:pPr>
        <w:pStyle w:val="BookText"/>
      </w:pPr>
      <w:r>
        <w:rPr>
          <w:rFonts w:ascii="Amiri" w:hAnsi="Amiri" w:eastAsia="Amiri" w:cs="Amiri"/>
          <w:lang w:bidi="ar-SA"/>
          <w:color w:val="111111"/>
          <w:sz w:val="28"/>
          <w:szCs w:val="28"/>
          <w:rtl/>
        </w:rPr>
        <w:t xml:space="preserve">«العبد بين ثلاث: بلاء، وقضاء، ونعمة، فعليه للبلاء من الله الصبر فريضة، وعليه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للقضاء من الله التسليم فريضة، وعليه للنعمة من الله الشكر فريضة»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عدم الشکر کفر بالنعمة وعدم الاعتراف بها یکون جفاء للمعطي فيوجب الحرمان منها.</w:t>
      </w:r>
    </w:p>
    <w:p>
      <w:pPr>
        <w:pStyle w:val="BookText"/>
      </w:pPr>
      <w:r>
        <w:rPr>
          <w:rFonts w:ascii="Amiri" w:hAnsi="Amiri" w:eastAsia="Amiri" w:cs="Amiri"/>
          <w:lang w:bidi="ar-SA"/>
          <w:color w:val="111111"/>
          <w:sz w:val="28"/>
          <w:szCs w:val="28"/>
          <w:rtl/>
        </w:rPr>
        <w:t xml:space="preserve">والشكر رد الجميل بالجميل وهو درجة العليين قال تعالى:</w:t>
      </w:r>
    </w:p>
    <w:p>
      <w:pPr>
        <w:pStyle w:val="BookText"/>
      </w:pPr>
      <w:r>
        <w:rPr>
          <w:rFonts w:ascii="Amiri" w:hAnsi="Amiri" w:eastAsia="Amiri" w:cs="Amiri"/>
          <w:lang w:bidi="ar-SA"/>
          <w:color w:val="111111"/>
          <w:sz w:val="28"/>
          <w:szCs w:val="28"/>
          <w:rtl/>
        </w:rPr>
        <w:t xml:space="preserve">«اعْمَلُوا آلَ دَاوُودَ شُكْرًا وَقَلِيلٌ مِنْ عِبَادِيَ الشَّكُورُ»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الشكور يشكر الله على كل نعمة صغيرها وكبيرها والله قد أنعم علينا نعماً كثيرة لا تعد ولا تحصى، قال تعالى:</w:t>
      </w:r>
    </w:p>
    <w:p>
      <w:pPr>
        <w:pStyle w:val="BookText"/>
      </w:pPr>
      <w:r>
        <w:rPr>
          <w:rFonts w:ascii="Amiri" w:hAnsi="Amiri" w:eastAsia="Amiri" w:cs="Amiri"/>
          <w:lang w:bidi="ar-SA"/>
          <w:color w:val="111111"/>
          <w:sz w:val="28"/>
          <w:szCs w:val="28"/>
          <w:rtl/>
        </w:rPr>
        <w:t xml:space="preserve">«وَإِنْ تَعُدُّوا نِعْمَةَ اللَّهِ لَا تُحْصُوهَا»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فالشكر يجلب الزيادة ويقرب العبد إلى الخالق والشكر من صفات الأنبياء والمتقين، وقد وصف الإمام علي عليه السلام المؤمن بأنه «شکورٌ صبورٌ»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فالمؤمن يشكر الله لما فضله وأكرمه وأحسن إليه من إحسانه.</w:t>
      </w:r>
    </w:p>
    <w:p>
      <w:pPr>
        <w:pStyle w:val="BookText"/>
      </w:pPr>
      <w:r>
        <w:rPr>
          <w:rFonts w:ascii="Amiri" w:hAnsi="Amiri" w:eastAsia="Amiri" w:cs="Amiri"/>
          <w:lang w:bidi="ar-SA"/>
          <w:color w:val="111111"/>
          <w:sz w:val="28"/>
          <w:szCs w:val="28"/>
          <w:rtl/>
        </w:rPr>
        <w:t xml:space="preserve">محمد حمزة الخفاجي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08_79312"/>
    <w:bookmarkEnd w:id="3"/>
    <w:p>
      <w:pPr>
        <w:pStyle w:val="Heading2"/>
      </w:pPr>
      <w:bookmarkStart w:id="29" w:name="_Toc5"/>
      <w:r>
        <w:t>المسألة الأولى</w:t>
      </w:r>
      <w:bookmarkEnd w:id="29"/>
    </w:p>
    <w:p>
      <w:pPr>
        <w:pStyle w:val="Heading2"/>
      </w:pPr>
      <w:bookmarkStart w:id="30" w:name="_Toc6"/>
      <w:r>
        <w:t>الشكر لغة</w:t>
      </w:r>
      <w:bookmarkEnd w:id="30"/>
    </w:p>
    <w:p>
      <w:pPr>
        <w:pStyle w:val="BookText"/>
      </w:pPr>
      <w:r>
        <w:rPr>
          <w:rFonts w:ascii="Amiri" w:hAnsi="Amiri" w:eastAsia="Amiri" w:cs="Amiri"/>
          <w:lang w:bidi="ar-SA"/>
          <w:color w:val="111111"/>
          <w:sz w:val="28"/>
          <w:szCs w:val="28"/>
          <w:rtl/>
        </w:rPr>
        <w:t xml:space="preserve">وردت كلمة الشكر في المعاجم اللغوية ومنها ما أورده ابن منظور:</w:t>
      </w:r>
    </w:p>
    <w:p>
      <w:pPr>
        <w:pStyle w:val="BookText"/>
      </w:pPr>
      <w:r>
        <w:rPr>
          <w:rFonts w:ascii="Amiri" w:hAnsi="Amiri" w:eastAsia="Amiri" w:cs="Amiri"/>
          <w:lang w:bidi="ar-SA"/>
          <w:color w:val="111111"/>
          <w:sz w:val="28"/>
          <w:szCs w:val="28"/>
          <w:rtl/>
        </w:rPr>
        <w:t xml:space="preserve">الشُّکرُ: عِرفانُ الإِحسان ونَشرُه، وهو الشُّكُورُ أَيضاً.</w:t>
      </w:r>
    </w:p>
    <w:p>
      <w:pPr>
        <w:pStyle w:val="BookText"/>
      </w:pPr>
      <w:r>
        <w:rPr>
          <w:rFonts w:ascii="Amiri" w:hAnsi="Amiri" w:eastAsia="Amiri" w:cs="Amiri"/>
          <w:lang w:bidi="ar-SA"/>
          <w:color w:val="111111"/>
          <w:sz w:val="28"/>
          <w:szCs w:val="28"/>
          <w:rtl/>
        </w:rPr>
        <w:t xml:space="preserve">قال ثعلب: الشُّكرُ لا يكون إِلَّا عن يَدٍ، والحَمدُ يكون عن يد وعن غير يد، فهذا الفرق بينهما، والشُّكرُ من الله: المجازاة والثناء الجميل، شَكَرَه وشَكَرَ له یَشکُرُ شُکراً وشُکُوراً وشُكراناً؛ قال أَبو نخيلة:</w:t>
      </w:r>
    </w:p>
    <w:p>
      <w:pPr>
        <w:pStyle w:val="BookText"/>
      </w:pPr>
      <w:r>
        <w:rPr>
          <w:rFonts w:ascii="Amiri" w:hAnsi="Amiri" w:eastAsia="Amiri" w:cs="Amiri"/>
          <w:lang w:bidi="ar-SA"/>
          <w:color w:val="111111"/>
          <w:sz w:val="28"/>
          <w:szCs w:val="28"/>
          <w:rtl/>
        </w:rPr>
        <w:t xml:space="preserve">شَکَرْتُکَ، إِنَّ الشُّکْرَ حَبْلٌ منَ التُّقَی *** و ما کُلُّ مَنْ أَوْلَیْتَهُ نِعْمَةً یَقْضِی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سيده: وهذا يدل على أَن الشكر لا يكون إِلا عن يد، أَلا ترى أَنه قال: وما كل من أَوليته نعمة يقضي، أَي ليس كل من أَوليته نعمة يشكرك عليها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والشُّكرُ: مقابلة النعمة بالقول والفعل والنية، فيثني على المنعم بلسانه ويذیب نفسه في طاعته ويعتقد أَنه مُولِيها؛ وهو من شَکَرَتِ الإِبل تَشكُر إِذا أَصابت مَرعًی فَسَمِنَت عليه.</w:t>
      </w:r>
    </w:p>
    <w:p>
      <w:pPr>
        <w:pStyle w:val="BookText"/>
      </w:pPr>
      <w:r>
        <w:rPr>
          <w:rFonts w:ascii="Amiri" w:hAnsi="Amiri" w:eastAsia="Amiri" w:cs="Amiri"/>
          <w:lang w:bidi="ar-SA"/>
          <w:color w:val="111111"/>
          <w:sz w:val="28"/>
          <w:szCs w:val="28"/>
          <w:rtl/>
        </w:rPr>
        <w:t xml:space="preserve">وفي الحديث: لا يَشکُرُ الله من لا يَشکُرُ الناسَ.</w:t>
      </w:r>
    </w:p>
    <w:p>
      <w:pPr>
        <w:pStyle w:val="BookText"/>
      </w:pPr>
      <w:r>
        <w:rPr>
          <w:rFonts w:ascii="Amiri" w:hAnsi="Amiri" w:eastAsia="Amiri" w:cs="Amiri"/>
          <w:lang w:bidi="ar-SA"/>
          <w:color w:val="111111"/>
          <w:sz w:val="28"/>
          <w:szCs w:val="28"/>
          <w:rtl/>
        </w:rPr>
        <w:t xml:space="preserve">يقال: شَكَرتُه وشَكَرتُ له، وباللام أَفصح</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08_79314"/>
    <w:bookmarkEnd w:id="4"/>
    <w:p>
      <w:pPr>
        <w:pStyle w:val="Heading2"/>
      </w:pPr>
      <w:bookmarkStart w:id="31" w:name="_Toc7"/>
      <w:r>
        <w:t>الفرق بين الحمد والشكر:</w:t>
      </w:r>
      <w:bookmarkEnd w:id="31"/>
    </w:p>
    <w:p>
      <w:pPr>
        <w:pStyle w:val="BookText"/>
      </w:pPr>
      <w:r>
        <w:rPr>
          <w:rFonts w:ascii="Amiri" w:hAnsi="Amiri" w:eastAsia="Amiri" w:cs="Amiri"/>
          <w:lang w:bidi="ar-SA"/>
          <w:color w:val="111111"/>
          <w:sz w:val="28"/>
          <w:szCs w:val="28"/>
          <w:rtl/>
        </w:rPr>
        <w:t xml:space="preserve">يقال: حمدت الرجل اذا اثنيت عليه بصفاته الحميدة، وشكرت له اذا اثنيت عليه بمعروف أسداه إليك.</w:t>
      </w:r>
    </w:p>
    <w:p>
      <w:pPr>
        <w:pStyle w:val="BookText"/>
      </w:pPr>
      <w:r>
        <w:rPr>
          <w:rFonts w:ascii="Amiri" w:hAnsi="Amiri" w:eastAsia="Amiri" w:cs="Amiri"/>
          <w:lang w:bidi="ar-SA"/>
          <w:color w:val="111111"/>
          <w:sz w:val="28"/>
          <w:szCs w:val="28"/>
          <w:rtl/>
        </w:rPr>
        <w:t xml:space="preserve">وقد يوضع الحمد موضع الشّكر، ولا يوضع الشّكر موضع الحمد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هو الثناء باللسان على الجميل، سواء تعلق بالفضائل العلم، أم بالفواضل کالبر.</w:t>
      </w:r>
    </w:p>
    <w:p>
      <w:pPr>
        <w:pStyle w:val="BookText"/>
      </w:pPr>
      <w:r>
        <w:rPr>
          <w:rFonts w:ascii="Amiri" w:hAnsi="Amiri" w:eastAsia="Amiri" w:cs="Amiri"/>
          <w:lang w:bidi="ar-SA"/>
          <w:color w:val="111111"/>
          <w:sz w:val="28"/>
          <w:szCs w:val="28"/>
          <w:rtl/>
        </w:rPr>
        <w:t xml:space="preserve">والشكر: فعل ينبئ عن تعظيم المنعم لأجل النعمة، سواء أكان نعتاً باللسان، أو اعتقاداً، أو محبة بالجنان، أو عملاً وخدمة بالأركان.</w:t>
      </w:r>
    </w:p>
    <w:p>
      <w:pPr>
        <w:pStyle w:val="BookText"/>
      </w:pPr>
      <w:r>
        <w:rPr>
          <w:rFonts w:ascii="Amiri" w:hAnsi="Amiri" w:eastAsia="Amiri" w:cs="Amiri"/>
          <w:lang w:bidi="ar-SA"/>
          <w:color w:val="111111"/>
          <w:sz w:val="28"/>
          <w:szCs w:val="28"/>
          <w:rtl/>
        </w:rPr>
        <w:t xml:space="preserve">فالحمد أعم مطلقاً، لأنه يعم النعمة وغيرها، وأخص مورداً إذ هو باللسان فقط،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والشكر بالعکس، إذ متعلقه النعمة فقط، ومورده اللسان وغيره.</w:t>
      </w:r>
    </w:p>
    <w:p>
      <w:pPr>
        <w:pStyle w:val="BookText"/>
      </w:pPr>
      <w:r>
        <w:rPr>
          <w:rFonts w:ascii="Amiri" w:hAnsi="Amiri" w:eastAsia="Amiri" w:cs="Amiri"/>
          <w:lang w:bidi="ar-SA"/>
          <w:color w:val="111111"/>
          <w:sz w:val="28"/>
          <w:szCs w:val="28"/>
          <w:rtl/>
        </w:rPr>
        <w:t xml:space="preserve">فبينهما عموم وخصوص من وجه، فهما يتصادقان في الثناء باللسان على الإحسان، ويتفارقان في صدق الحمد فقط على النعت بالعلم مثلا، وصدق الشكر فقط على المحبة بالجنان، لأجل الاحسان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408_79316"/>
    <w:bookmarkEnd w:id="5"/>
    <w:p>
      <w:pPr>
        <w:pStyle w:val="Heading2"/>
      </w:pPr>
      <w:bookmarkStart w:id="32" w:name="_Toc8"/>
      <w:r>
        <w:t>المسألة الثانية</w:t>
      </w:r>
      <w:bookmarkEnd w:id="32"/>
    </w:p>
    <w:p>
      <w:pPr>
        <w:pStyle w:val="Heading2"/>
      </w:pPr>
      <w:bookmarkStart w:id="33" w:name="_Toc9"/>
      <w:r>
        <w:t>الشكر في القرآن</w:t>
      </w:r>
      <w:bookmarkEnd w:id="33"/>
    </w:p>
    <w:p>
      <w:pPr>
        <w:pStyle w:val="BookText"/>
      </w:pPr>
      <w:r>
        <w:rPr>
          <w:rFonts w:ascii="Amiri" w:hAnsi="Amiri" w:eastAsia="Amiri" w:cs="Amiri"/>
          <w:lang w:bidi="ar-SA"/>
          <w:color w:val="111111"/>
          <w:sz w:val="28"/>
          <w:szCs w:val="28"/>
          <w:rtl/>
        </w:rPr>
        <w:t xml:space="preserve">وردت آيات كثيرة تشير إلى الشكر ومنها:</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«لَئِنْ شَكَرْتُمْ لَأَزِيدَنَّكُمْ وَلَئِنْ كَفَرْتُمْ إِنَّ عَذَابِي لَشَدِيدٌ»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«مَا يَفْعَلُ اللَّهُ بِعَذَابِكُمْ إِنْ شَكَرْتُمْ وَآمَنْتُمْ وَكَانَ اللَّهُ شَاكِرًا عَلِيمًا»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هَذَا مِنْ فَضْلِ رَبِّي لِيَبْلُوَنِي أَأَشْكُرُ أَمْ أَكْفُرُ وَمَنْ شَكَرَ فَإِنَّمَا يَشْكُرُ لِنَفْسِهِ وَمَنْ كَفَرَ فَإِنَّ رَبِّي غَنِيٌّ كَرِيمٌ»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«وَلَقَدْ آتَيْنَا لُقْمَانَ الْحِكْمَةَ أَنِ اشْكُرْ لِلَّهِ وَمَنْ يَشْكُرْ فَإِنَّمَا يَشْكُرُ لِنَفْسِهِ وَمَنْ كَفَرَ فَإِنَّ اللَّهَ غَنِيٌّ حَمِيدٌ»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«نِعْمَةً مِنْ عِنْدِنَا كَذَلِكَ نَجْزِي مَنْ شَكَرَ»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«إِنَّا هَدَيْنَاهُ السَّبِيلَ إِمَّا شَاكِرًا وَإِمَّا كَفُورًا»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408_79318"/>
    <w:bookmarkEnd w:id="6"/>
    <w:p>
      <w:pPr>
        <w:pStyle w:val="Heading2"/>
      </w:pPr>
      <w:bookmarkStart w:id="34" w:name="_Toc10"/>
      <w:r>
        <w:t>المسألة الثالثة</w:t>
      </w:r>
      <w:bookmarkEnd w:id="34"/>
    </w:p>
    <w:p>
      <w:pPr>
        <w:pStyle w:val="Heading2"/>
      </w:pPr>
      <w:bookmarkStart w:id="35" w:name="_Toc11"/>
      <w:r>
        <w:t>الشكر في السنة المطهرة</w:t>
      </w:r>
      <w:bookmarkEnd w:id="35"/>
    </w:p>
    <w:p>
      <w:pPr>
        <w:pStyle w:val="BookText"/>
      </w:pPr>
      <w:r>
        <w:rPr>
          <w:rFonts w:ascii="Amiri" w:hAnsi="Amiri" w:eastAsia="Amiri" w:cs="Amiri"/>
          <w:lang w:bidi="ar-SA"/>
          <w:color w:val="111111"/>
          <w:sz w:val="28"/>
          <w:szCs w:val="28"/>
          <w:rtl/>
        </w:rPr>
        <w:t xml:space="preserve">إن من أراد دوام النعمة عليه أن يشكر الله وقد وردت أحاديث كثيرة حول الشكر ومنها.</w:t>
      </w:r>
    </w:p>
    <w:p>
      <w:pPr>
        <w:pStyle w:val="Heading2"/>
      </w:pPr>
      <w:bookmarkStart w:id="36" w:name="_Toc12"/>
      <w:r>
        <w:t>1- أعطي الزيادة:</w:t>
      </w:r>
      <w:bookmarkEnd w:id="36"/>
    </w:p>
    <w:p>
      <w:pPr>
        <w:pStyle w:val="BookText"/>
      </w:pPr>
      <w:r>
        <w:rPr>
          <w:rFonts w:ascii="Amiri" w:hAnsi="Amiri" w:eastAsia="Amiri" w:cs="Amiri"/>
          <w:lang w:bidi="ar-SA"/>
          <w:color w:val="111111"/>
          <w:sz w:val="28"/>
          <w:szCs w:val="28"/>
          <w:rtl/>
        </w:rPr>
        <w:t xml:space="preserve">عن معاوية بن وهب، عن أبي عبد الله عليه السلام قال:</w:t>
      </w:r>
    </w:p>
    <w:p>
      <w:pPr>
        <w:pStyle w:val="BookText"/>
      </w:pPr>
      <w:r>
        <w:rPr>
          <w:rFonts w:ascii="Amiri" w:hAnsi="Amiri" w:eastAsia="Amiri" w:cs="Amiri"/>
          <w:lang w:bidi="ar-SA"/>
          <w:color w:val="111111"/>
          <w:sz w:val="28"/>
          <w:szCs w:val="28"/>
          <w:rtl/>
        </w:rPr>
        <w:t xml:space="preserve">«من أعطي ثلاثا لم يمنع ثلاثا: من أعطي الدعاء أعطي الإجابة ومن أعطي الشكر أعطي الزيادة، ومن أعطى التوكل أعطى الكفاية ثم قال:</w:t>
      </w:r>
    </w:p>
    <w:p>
      <w:pPr>
        <w:pStyle w:val="BookText"/>
      </w:pPr>
      <w:r>
        <w:rPr>
          <w:rFonts w:ascii="Amiri" w:hAnsi="Amiri" w:eastAsia="Amiri" w:cs="Amiri"/>
          <w:lang w:bidi="ar-SA"/>
          <w:color w:val="111111"/>
          <w:sz w:val="28"/>
          <w:szCs w:val="28"/>
          <w:rtl/>
        </w:rPr>
        <w:t xml:space="preserve">أتلوت کتاب الله عز وجل: «وَمَنْ یَتَوَکَّلْ عَلَی اللّهِ فَهُوَ حَسْبُهُ»؟ وقال: «لَئِنْ شَكَرْتُمْ لَأَزِيدَنَّكُمْ»؟ وقال: «ادْعُونِي أَسْتَجِبْ لَكُمْ»؟</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408_79319"/>
    <w:bookmarkEnd w:id="7"/>
    <w:p>
      <w:pPr>
        <w:pStyle w:val="Heading2"/>
      </w:pPr>
      <w:bookmarkStart w:id="37" w:name="_Toc13"/>
      <w:r>
        <w:t>2- لئن شكرتم لأزيدنكم:</w:t>
      </w:r>
      <w:bookmarkEnd w:id="37"/>
    </w:p>
    <w:p>
      <w:pPr>
        <w:pStyle w:val="BookText"/>
      </w:pPr>
      <w:r>
        <w:rPr>
          <w:rFonts w:ascii="Amiri" w:hAnsi="Amiri" w:eastAsia="Amiri" w:cs="Amiri"/>
          <w:lang w:bidi="ar-SA"/>
          <w:color w:val="111111"/>
          <w:sz w:val="28"/>
          <w:szCs w:val="28"/>
          <w:rtl/>
        </w:rPr>
        <w:t xml:space="preserve">عن عبيد الله، عن أحمد بن عمر قال: دخلت على أبي الحسن الرضا عليه السلام أنا وحسين بن ثوير بن أبي فاختة فقلت له: جعلت فداك إنا كنا في سعة من الرزق وغضارة من العيش فتغيرت الحال بعض التغيير فادع الله عز وجل أن يرد ذلك إلينا، فقال:</w:t>
      </w:r>
    </w:p>
    <w:p>
      <w:pPr>
        <w:pStyle w:val="BookText"/>
      </w:pPr>
      <w:r>
        <w:rPr>
          <w:rFonts w:ascii="Amiri" w:hAnsi="Amiri" w:eastAsia="Amiri" w:cs="Amiri"/>
          <w:lang w:bidi="ar-SA"/>
          <w:color w:val="111111"/>
          <w:sz w:val="28"/>
          <w:szCs w:val="28"/>
          <w:rtl/>
        </w:rPr>
        <w:t xml:space="preserve">«أي شيء تريدون تكونون ملوكا؟ أيسرُّك أن تكون مثل طاهر وهرثمة وأنك على خلاف ما أنت عليه؟»</w:t>
      </w:r>
    </w:p>
    <w:p>
      <w:pPr>
        <w:pStyle w:val="BookText"/>
      </w:pPr>
      <w:r>
        <w:rPr>
          <w:rFonts w:ascii="Amiri" w:hAnsi="Amiri" w:eastAsia="Amiri" w:cs="Amiri"/>
          <w:lang w:bidi="ar-SA"/>
          <w:color w:val="111111"/>
          <w:sz w:val="28"/>
          <w:szCs w:val="28"/>
          <w:rtl/>
        </w:rPr>
        <w:t xml:space="preserve">قلت: لا والله ما يسرني أن لي الدنيا بما فيها ذهبا وفضة وأني على خلاف ما أنا عليه، قال:</w:t>
      </w:r>
    </w:p>
    <w:p>
      <w:pPr>
        <w:pStyle w:val="BookText"/>
      </w:pPr>
      <w:r>
        <w:rPr>
          <w:rFonts w:ascii="Amiri" w:hAnsi="Amiri" w:eastAsia="Amiri" w:cs="Amiri"/>
          <w:lang w:bidi="ar-SA"/>
          <w:color w:val="111111"/>
          <w:sz w:val="28"/>
          <w:szCs w:val="28"/>
          <w:rtl/>
        </w:rPr>
        <w:t xml:space="preserve">«فمن أيسر منكم فليشكر الله، إن الله عز وجل يقول: «لَئِنْ شَكَرْتُمْ لَأَزِيدَنَّكُمْ»</w:t>
      </w:r>
      <w:r>
        <w:rPr>
          <w:rStyle w:val="FootnoteReference"/>
        </w:rPr>
        <w:footnoteReference w:id="18"/>
      </w:r>
      <w:r>
        <w:rPr>
          <w:rFonts w:ascii="IRNazanin" w:hAnsi="IRNazanin" w:eastAsia="IRNazanin" w:cs="IRNazanin"/>
          <w:lang w:bidi="fa-IR"/>
          <w:color w:val="111111"/>
          <w:sz w:val="28"/>
          <w:szCs w:val="28"/>
          <w:rtl/>
        </w:rPr>
        <w:t xml:space="preserve">، وقال سبحانه وتعالى: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408_79320"/>
    <w:bookmarkEnd w:id="8"/>
    <w:p>
      <w:pPr>
        <w:pStyle w:val="BookText"/>
      </w:pPr>
      <w:r>
        <w:rPr>
          <w:rFonts w:ascii="Amiri" w:hAnsi="Amiri" w:eastAsia="Amiri" w:cs="Amiri"/>
          <w:lang w:bidi="ar-SA"/>
          <w:color w:val="111111"/>
          <w:sz w:val="28"/>
          <w:szCs w:val="28"/>
          <w:rtl/>
        </w:rPr>
        <w:t xml:space="preserve">«اعْمَلُوا آلَ دَاوُودَ شُكْرًا وَقَلِيلٌ مِنْ عِبَادِيَ الشَّكُورُ»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2"/>
      </w:pPr>
      <w:bookmarkStart w:id="38" w:name="_Toc14"/>
      <w:r>
        <w:t>3- حق الشكر:</w:t>
      </w:r>
      <w:bookmarkEnd w:id="38"/>
    </w:p>
    <w:p>
      <w:pPr>
        <w:pStyle w:val="BookText"/>
      </w:pPr>
      <w:r>
        <w:rPr>
          <w:rFonts w:ascii="Amiri" w:hAnsi="Amiri" w:eastAsia="Amiri" w:cs="Amiri"/>
          <w:lang w:bidi="ar-SA"/>
          <w:color w:val="111111"/>
          <w:sz w:val="28"/>
          <w:szCs w:val="28"/>
          <w:rtl/>
        </w:rPr>
        <w:t xml:space="preserve">وعن الإمام علي عليه السلام قال: بعث رسول الله صلى الله عليه وآله سرية فقال: «اللهم إن لك عليَّ إن رددتهم سالمين غانمين أن أشكرك حق الشكر، قال: فما لبثوا أن جاؤوا كذلك، فقال رسول الله صلى الله عليه وآله: الحمد لله على سابغ نعم الله»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2"/>
      </w:pPr>
      <w:bookmarkStart w:id="39" w:name="_Toc15"/>
      <w:r>
        <w:t>4- زينة الغنى:</w:t>
      </w:r>
      <w:bookmarkEnd w:id="39"/>
    </w:p>
    <w:p>
      <w:pPr>
        <w:pStyle w:val="BookText"/>
      </w:pPr>
      <w:r>
        <w:rPr>
          <w:rFonts w:ascii="Amiri" w:hAnsi="Amiri" w:eastAsia="Amiri" w:cs="Amiri"/>
          <w:lang w:bidi="ar-SA"/>
          <w:color w:val="111111"/>
          <w:sz w:val="28"/>
          <w:szCs w:val="28"/>
          <w:rtl/>
        </w:rPr>
        <w:t xml:space="preserve">قال الإمام علي عليه السلام:</w:t>
      </w:r>
    </w:p>
    <w:p>
      <w:pPr>
        <w:pStyle w:val="BookText"/>
      </w:pPr>
      <w:r>
        <w:rPr>
          <w:rFonts w:ascii="Amiri" w:hAnsi="Amiri" w:eastAsia="Amiri" w:cs="Amiri"/>
          <w:lang w:bidi="ar-SA"/>
          <w:color w:val="111111"/>
          <w:sz w:val="28"/>
          <w:szCs w:val="28"/>
          <w:rtl/>
        </w:rPr>
        <w:t xml:space="preserve">«الْعَفَافُ زِينَةُ الْفَقْرِ وَ الشُّكْرُ زِينَةُ الْغِنَى»</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40" w:name="_Toc16"/>
      <w:r>
        <w:t>5- أبواب الشكر:</w:t>
      </w:r>
      <w:bookmarkEnd w:id="40"/>
    </w:p>
    <w:p>
      <w:pPr>
        <w:pStyle w:val="BookText"/>
      </w:pPr>
      <w:r>
        <w:rPr>
          <w:rFonts w:ascii="Amiri" w:hAnsi="Amiri" w:eastAsia="Amiri" w:cs="Amiri"/>
          <w:lang w:bidi="ar-SA"/>
          <w:color w:val="111111"/>
          <w:sz w:val="28"/>
          <w:szCs w:val="28"/>
          <w:rtl/>
        </w:rPr>
        <w:t xml:space="preserve">ومن كتاب له عليه السلام إلى الحارث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408_79321"/>
    <w:bookmarkEnd w:id="9"/>
    <w:p>
      <w:pPr>
        <w:pStyle w:val="BookText"/>
      </w:pPr>
      <w:r>
        <w:rPr>
          <w:rFonts w:ascii="Amiri" w:hAnsi="Amiri" w:eastAsia="Amiri" w:cs="Amiri"/>
          <w:lang w:bidi="ar-SA"/>
          <w:color w:val="111111"/>
          <w:sz w:val="28"/>
          <w:szCs w:val="28"/>
          <w:rtl/>
        </w:rPr>
        <w:t xml:space="preserve">الهمداني قال:</w:t>
      </w:r>
    </w:p>
    <w:p>
      <w:pPr>
        <w:pStyle w:val="BookText"/>
      </w:pPr>
      <w:r>
        <w:rPr>
          <w:rFonts w:ascii="Amiri" w:hAnsi="Amiri" w:eastAsia="Amiri" w:cs="Amiri"/>
          <w:lang w:bidi="ar-SA"/>
          <w:color w:val="111111"/>
          <w:sz w:val="28"/>
          <w:szCs w:val="28"/>
          <w:rtl/>
        </w:rPr>
        <w:t xml:space="preserve">«..أَکْثِرِ اَلنَّظَرَ إِلَی مَنْ فُضِّلْتَ عَلَیْهِ، فَإِنَّ ذَلِكَ مِنْ أَبْوَابِ اَلشُّکْرِ»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بهذا الكلام أن من نظر إلى الأدنى منه مستوىً سواء في مال أو عافية يشكر الله كثيرا لأنه سوف يشعر بعطاء الخالق له فتكون هذه النظرة باباً من ابواب الشكر، أو قد يراد من كلامه هو أن تنظر إلى من فضّلك الله عليه من سعة المال فتساعده، فهذا باب من أبواب الشكر.</w:t>
      </w:r>
    </w:p>
    <w:p>
      <w:pPr>
        <w:pStyle w:val="Heading2"/>
      </w:pPr>
      <w:bookmarkStart w:id="41" w:name="_Toc17"/>
      <w:r>
        <w:t>6- لا زوال للنعمة عند الشكر:</w:t>
      </w:r>
      <w:bookmarkEnd w:id="41"/>
    </w:p>
    <w:p>
      <w:pPr>
        <w:pStyle w:val="BookText"/>
      </w:pPr>
      <w:r>
        <w:rPr>
          <w:rFonts w:ascii="Amiri" w:hAnsi="Amiri" w:eastAsia="Amiri" w:cs="Amiri"/>
          <w:lang w:bidi="ar-SA"/>
          <w:color w:val="111111"/>
          <w:sz w:val="28"/>
          <w:szCs w:val="28"/>
          <w:rtl/>
        </w:rPr>
        <w:t xml:space="preserve">عن محمد بن مفضل الظبي، عن أبيه عن مالك بن أعين الجهني قال: أوصى علي بن الحسين عليه السلام بعض ولده فقال: «يا بنى اشكر من أنعم عليك، وأنعم على من شكرك، فإنه 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زوال للنعماء إذا شكرت، ولا بقاء لها إذا كفرت، والشاكر بشكره أسعد منه بالنعمة التي وجب عليها الشكر، وتلا قوله تعالى: «لَئِنْ شَكَرْتُمْ لَأَزِيدَنَّكُمْ وَلَئِنْ كَفَرْتُمْ إِنَّ عَذَابِي لَشَدِيدٌ»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408_79323"/>
    <w:bookmarkEnd w:id="10"/>
    <w:p>
      <w:pPr>
        <w:pStyle w:val="Heading2"/>
      </w:pPr>
      <w:bookmarkStart w:id="42" w:name="_Toc18"/>
      <w:r>
        <w:t>المسألة الرابعة</w:t>
      </w:r>
      <w:bookmarkEnd w:id="42"/>
    </w:p>
    <w:p>
      <w:pPr>
        <w:pStyle w:val="Heading2"/>
      </w:pPr>
      <w:bookmarkStart w:id="43" w:name="_Toc19"/>
      <w:r>
        <w:t>حق الشكر</w:t>
      </w:r>
      <w:bookmarkEnd w:id="43"/>
    </w:p>
    <w:p>
      <w:pPr>
        <w:pStyle w:val="BookText"/>
      </w:pPr>
      <w:r>
        <w:rPr>
          <w:rFonts w:ascii="Amiri" w:hAnsi="Amiri" w:eastAsia="Amiri" w:cs="Amiri"/>
          <w:lang w:bidi="ar-SA"/>
          <w:color w:val="111111"/>
          <w:sz w:val="28"/>
          <w:szCs w:val="28"/>
          <w:rtl/>
        </w:rPr>
        <w:t xml:space="preserve">إن من أراد أن يشكر الله حق شكره فعليه أن يعترف أولاً إن كل ما لديه من نعمة فهي من عند الله سواء كانت هذه النعمة ظاهرة كالمال والبنين والعافية وغيرها من النعم الملموسة، أم باطنة كدفع البلاء الذي لا يعلم به والستر وما إلى ذلك من المصائب الخفية، قال تعالى:</w:t>
      </w:r>
    </w:p>
    <w:p>
      <w:pPr>
        <w:pStyle w:val="BookText"/>
      </w:pPr>
      <w:r>
        <w:rPr>
          <w:rFonts w:ascii="Amiri" w:hAnsi="Amiri" w:eastAsia="Amiri" w:cs="Amiri"/>
          <w:lang w:bidi="ar-SA"/>
          <w:color w:val="111111"/>
          <w:sz w:val="28"/>
          <w:szCs w:val="28"/>
          <w:rtl/>
        </w:rPr>
        <w:t xml:space="preserve">«وَمَا بِكُمْ مِنْ نِعْمَةٍ فَمِنَ اللَّهِ»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العبد أن يشعر بالعجز عن كيفية شكر الله لأن الانسان مهما أراد أن يصل إلى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 الخالق فلن يستطيع ولكن الله بكرمه واعتراف العبد بأن كل ما آتاه هو من عنده سوف يتقبل الله منه هذا الشكر بل يعد هذا الشكر هو حق الشكر، روي عن أبي عبد الله عليه السلام قال:</w:t>
      </w:r>
    </w:p>
    <w:p>
      <w:pPr>
        <w:pStyle w:val="BookText"/>
      </w:pPr>
      <w:r>
        <w:rPr>
          <w:rFonts w:ascii="Amiri" w:hAnsi="Amiri" w:eastAsia="Amiri" w:cs="Amiri"/>
          <w:lang w:bidi="ar-SA"/>
          <w:color w:val="111111"/>
          <w:sz w:val="28"/>
          <w:szCs w:val="28"/>
          <w:rtl/>
        </w:rPr>
        <w:t xml:space="preserve">«فيما أوحى الله عز وجل إلى موسى (عليه السلام) يا موسى اشكرني حق شكري، فقال، يا رب، وكيف أشكرك حق شكرك وليس من شكر أشكرك به إلا وأنت أنعمت به علي؟ قال: يا موسى الآن شكرتني حين علمت أن ذلك مني»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موسى عليه السلام:</w:t>
      </w:r>
    </w:p>
    <w:p>
      <w:pPr>
        <w:pStyle w:val="BookText"/>
      </w:pPr>
      <w:r>
        <w:rPr>
          <w:rFonts w:ascii="Amiri" w:hAnsi="Amiri" w:eastAsia="Amiri" w:cs="Amiri"/>
          <w:lang w:bidi="ar-SA"/>
          <w:color w:val="111111"/>
          <w:sz w:val="28"/>
          <w:szCs w:val="28"/>
          <w:rtl/>
        </w:rPr>
        <w:t xml:space="preserve">«إلهي كيف استطاع آدم أن يؤدّي شكر ما أجريت عليه من نعمتك خلقته بيديك وأسجدت له ملائكتك وأسكنته جنتك؟ فأوحى الله إليه إنّ آدم علم أنّ ذلك كله مني ومن عندي فذلك شكره»</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فالاعتراف بالنعم من أحب الامور إلى الله، والشكر عند الله أعظم من النعمة التي أنعمها على عبده، عن الهيثم بن واقد قال: سمعت أبا عبد الله عليه السلام يقول:</w:t>
      </w:r>
    </w:p>
    <w:p>
      <w:pPr>
        <w:pStyle w:val="BookText"/>
      </w:pPr>
      <w:r>
        <w:rPr>
          <w:rFonts w:ascii="Amiri" w:hAnsi="Amiri" w:eastAsia="Amiri" w:cs="Amiri"/>
          <w:lang w:bidi="ar-SA"/>
          <w:color w:val="111111"/>
          <w:sz w:val="28"/>
          <w:szCs w:val="28"/>
          <w:rtl/>
        </w:rPr>
        <w:t xml:space="preserve">«ما أنعم الله على عبد بنعمة بالغة ما بلغت فحمد الله عليها إلاكان حمده لله أفضل من تلك النعمة وأعظم وأوزن»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«شكر النعمة اجتناب المحارم وتمام الشكر قول الرجل: الحمد الله رب العالمين»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408_79326"/>
    <w:bookmarkEnd w:id="11"/>
    <w:p>
      <w:pPr>
        <w:pStyle w:val="Heading2"/>
      </w:pPr>
      <w:bookmarkStart w:id="44" w:name="_Toc20"/>
      <w:r>
        <w:t>المسألة الخامسة</w:t>
      </w:r>
      <w:bookmarkEnd w:id="44"/>
    </w:p>
    <w:p>
      <w:pPr>
        <w:pStyle w:val="Heading2"/>
      </w:pPr>
      <w:bookmarkStart w:id="45" w:name="_Toc21"/>
      <w:r>
        <w:t>وجوب شكر الله في كل الأحوال</w:t>
      </w:r>
      <w:bookmarkEnd w:id="45"/>
    </w:p>
    <w:p>
      <w:pPr>
        <w:pStyle w:val="BookText"/>
      </w:pPr>
      <w:r>
        <w:rPr>
          <w:rFonts w:ascii="Amiri" w:hAnsi="Amiri" w:eastAsia="Amiri" w:cs="Amiri"/>
          <w:lang w:bidi="ar-SA"/>
          <w:color w:val="111111"/>
          <w:sz w:val="28"/>
          <w:szCs w:val="28"/>
          <w:rtl/>
        </w:rPr>
        <w:t xml:space="preserve">إنّ كل إنسان عاقل حينما يتفضل عليه أحد من الناس فيشكره يكون هذا الشكر رد الجميل لذلك الشخص ولو كان بكلمة.</w:t>
      </w:r>
    </w:p>
    <w:p>
      <w:pPr>
        <w:pStyle w:val="BookText"/>
      </w:pPr>
      <w:r>
        <w:rPr>
          <w:rFonts w:ascii="Amiri" w:hAnsi="Amiri" w:eastAsia="Amiri" w:cs="Amiri"/>
          <w:lang w:bidi="ar-SA"/>
          <w:color w:val="111111"/>
          <w:sz w:val="28"/>
          <w:szCs w:val="28"/>
          <w:rtl/>
        </w:rPr>
        <w:t xml:space="preserve">كذلك الله حينما ينعم على عبده من نعمة يشكره عليها وهذا أمر طبيعي ولكن الأولياء والصدّيقين ومن تبعهم يختلفون عن غيرهم فإن أصابهم خير شكروا الله وإن أصابهم شر شكروا الله، فهم في كل الاحوال شاكرون لله فهذه الدرجة من الايمان والايثار لا تكون إلا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أوليائه وأحبائه والتابعين لهم، قال تعالى في كتابه الكريم:</w:t>
      </w:r>
    </w:p>
    <w:p>
      <w:pPr>
        <w:pStyle w:val="BookText"/>
      </w:pPr>
      <w:r>
        <w:rPr>
          <w:rFonts w:ascii="Amiri" w:hAnsi="Amiri" w:eastAsia="Amiri" w:cs="Amiri"/>
          <w:lang w:bidi="ar-SA"/>
          <w:color w:val="111111"/>
          <w:sz w:val="28"/>
          <w:szCs w:val="28"/>
          <w:rtl/>
        </w:rPr>
        <w:t xml:space="preserve">«وَقَلِيلٌ مِنْ عِبَادِيَ الشَّكُورُ»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الإمام الصادق عليه السلام قال لأحدهم ويدعى شفيق:</w:t>
      </w:r>
    </w:p>
    <w:p>
      <w:pPr>
        <w:pStyle w:val="BookText"/>
      </w:pPr>
      <w:r>
        <w:rPr>
          <w:rFonts w:ascii="Amiri" w:hAnsi="Amiri" w:eastAsia="Amiri" w:cs="Amiri"/>
          <w:lang w:bidi="ar-SA"/>
          <w:color w:val="111111"/>
          <w:sz w:val="28"/>
          <w:szCs w:val="28"/>
          <w:rtl/>
        </w:rPr>
        <w:t xml:space="preserve">«كيف أنتم في بلادكم»</w:t>
      </w:r>
    </w:p>
    <w:p>
      <w:pPr>
        <w:pStyle w:val="BookText"/>
      </w:pPr>
      <w:r>
        <w:rPr>
          <w:rFonts w:ascii="IRNazanin" w:hAnsi="IRNazanin" w:eastAsia="IRNazanin" w:cs="IRNazanin"/>
          <w:lang w:bidi="fa-IR"/>
          <w:color w:val="111111"/>
          <w:sz w:val="28"/>
          <w:szCs w:val="28"/>
          <w:rtl/>
        </w:rPr>
        <w:t xml:space="preserve">فقال: بخير يا ابن رسول الله إن أعطينا شکرنا وإن منعنا صبرنا</w:t>
      </w:r>
    </w:p>
    <w:p>
      <w:pPr>
        <w:pStyle w:val="BookText"/>
      </w:pPr>
      <w:r>
        <w:rPr>
          <w:rFonts w:ascii="Amiri" w:hAnsi="Amiri" w:eastAsia="Amiri" w:cs="Amiri"/>
          <w:lang w:bidi="ar-SA"/>
          <w:color w:val="111111"/>
          <w:sz w:val="28"/>
          <w:szCs w:val="28"/>
          <w:rtl/>
        </w:rPr>
        <w:t xml:space="preserve">فقال له: «هكذا كلاب حجازنا يا شفيق» فقال له كيف أقول: قال له: «هلا كنتم إذا أعطيتم آثرتم وإذا منعتم شكرتم»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«كان رسول الله صلى الله عليه آله إذا أتاه ما يحب قال: الحمد لله المحسن المجمل، وإذا أتاه ما يكرهه قال: الحمد لله على كل حال والحمد لله على هذه الحال»</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أول من يدخل الجنة الحامدون لله في كل الاحوال، فإن أهل البيت عليهم السلام كانوا مع الله فإن أتاهم خير رضوا به وإن أصابهم شر رضوا به وهذا ما جعل منهم عظماء عند الله وعند الخلق.</w:t>
      </w:r>
    </w:p>
    <w:p>
      <w:pPr>
        <w:pStyle w:val="BookText"/>
      </w:pPr>
      <w:r>
        <w:rPr>
          <w:rFonts w:ascii="Amiri" w:hAnsi="Amiri" w:eastAsia="Amiri" w:cs="Amiri"/>
          <w:lang w:bidi="ar-SA"/>
          <w:color w:val="111111"/>
          <w:sz w:val="28"/>
          <w:szCs w:val="28"/>
          <w:rtl/>
        </w:rPr>
        <w:t xml:space="preserve">والإنسان لا يصل الى هذه الدرجة العظيمة إلا بالإيثار والزهد والتعبد والطاعة لله عز وجل في كل الأحوال وكل الظروف فتكون نفسه مطمئنة لله فلا تغيره الدنيا سواء كان في رخاء فهو شاكر لله أو في بلاء فهو كذلك، فقد ورد عن رسول الله صلى الله عليه وآله أنه قال:</w:t>
      </w:r>
    </w:p>
    <w:p>
      <w:pPr>
        <w:pStyle w:val="BookText"/>
      </w:pPr>
      <w:r>
        <w:rPr>
          <w:rFonts w:ascii="Amiri" w:hAnsi="Amiri" w:eastAsia="Amiri" w:cs="Amiri"/>
          <w:lang w:bidi="ar-SA"/>
          <w:color w:val="111111"/>
          <w:sz w:val="28"/>
          <w:szCs w:val="28"/>
          <w:rtl/>
        </w:rPr>
        <w:t xml:space="preserve">«عجبا لأمر المؤمن، إنّ أمره كله له خير، وليس ذلك لاحد إلا للمؤمن، إن أصابته سرّاء شكر، فكان خيراً له، وإن أصابته ضرّاء صبر، فكان خيراً 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408_79329"/>
    <w:bookmarkEnd w:id="12"/>
    <w:p>
      <w:pPr>
        <w:pStyle w:val="Heading2"/>
      </w:pPr>
      <w:bookmarkStart w:id="46" w:name="_Toc22"/>
      <w:r>
        <w:t>المسألة السادسة</w:t>
      </w:r>
      <w:bookmarkEnd w:id="46"/>
    </w:p>
    <w:p>
      <w:pPr>
        <w:pStyle w:val="Heading2"/>
      </w:pPr>
      <w:bookmarkStart w:id="47" w:name="_Toc23"/>
      <w:r>
        <w:t>من لم يشكر المخلوق لم يشكر الخالق</w:t>
      </w:r>
      <w:bookmarkEnd w:id="47"/>
    </w:p>
    <w:p>
      <w:pPr>
        <w:pStyle w:val="BookText"/>
      </w:pPr>
      <w:r>
        <w:rPr>
          <w:rFonts w:ascii="Amiri" w:hAnsi="Amiri" w:eastAsia="Amiri" w:cs="Amiri"/>
          <w:lang w:bidi="ar-SA"/>
          <w:color w:val="111111"/>
          <w:sz w:val="28"/>
          <w:szCs w:val="28"/>
          <w:rtl/>
        </w:rPr>
        <w:t xml:space="preserve">لا شك أن جميع النعم التي يتنعم بها العباد هي من عند الله سبحانه وتعالى، ولكن الله جعل لهذه النعم أسباباً ومسببات، فجعل بعض الناس سبباً في رزق الاخرين سواء أكان رزقا دنيويا أم اخرويا وأمر بشكر هؤلاء المسببين، فعن الإمام الباقر عليه السلام قال:</w:t>
      </w:r>
    </w:p>
    <w:p>
      <w:pPr>
        <w:pStyle w:val="BookText"/>
      </w:pPr>
      <w:r>
        <w:rPr>
          <w:rFonts w:ascii="Amiri" w:hAnsi="Amiri" w:eastAsia="Amiri" w:cs="Amiri"/>
          <w:lang w:bidi="ar-SA"/>
          <w:color w:val="111111"/>
          <w:sz w:val="28"/>
          <w:szCs w:val="28"/>
          <w:rtl/>
        </w:rPr>
        <w:t xml:space="preserve">«من لم يشكر المخلوق لم يشكر الخالق»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لم يشكر من كان السبب في قضاء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حاجته لم يشكر المسبب وهو الله عز وجل، وهذا الشكر من باب الاعتراف بالجميل لتك-ن هنالك أُلفة ومحبة بين الناس.</w:t>
      </w:r>
    </w:p>
    <w:p>
      <w:pPr>
        <w:pStyle w:val="BookText"/>
      </w:pPr>
      <w:r>
        <w:rPr>
          <w:rFonts w:ascii="Amiri" w:hAnsi="Amiri" w:eastAsia="Amiri" w:cs="Amiri"/>
          <w:lang w:bidi="ar-SA"/>
          <w:color w:val="111111"/>
          <w:sz w:val="28"/>
          <w:szCs w:val="28"/>
          <w:rtl/>
        </w:rPr>
        <w:t xml:space="preserve">فعن النبي صلى الله عليه وآله:</w:t>
      </w:r>
    </w:p>
    <w:p>
      <w:pPr>
        <w:pStyle w:val="BookText"/>
      </w:pPr>
      <w:r>
        <w:rPr>
          <w:rFonts w:ascii="IRNazanin" w:hAnsi="IRNazanin" w:eastAsia="IRNazanin" w:cs="IRNazanin"/>
          <w:lang w:bidi="fa-IR"/>
          <w:color w:val="111111"/>
          <w:sz w:val="28"/>
          <w:szCs w:val="28"/>
          <w:rtl/>
        </w:rPr>
        <w:t xml:space="preserve">«یوتی العبد يوم القيامة فيوقف بين يدي الله عزوجل فيُأمَر به إلى النار، فيقول:</w:t>
      </w:r>
    </w:p>
    <w:p>
      <w:pPr>
        <w:pStyle w:val="BookText"/>
      </w:pPr>
      <w:r>
        <w:rPr>
          <w:rFonts w:ascii="Amiri" w:hAnsi="Amiri" w:eastAsia="Amiri" w:cs="Amiri"/>
          <w:lang w:bidi="ar-SA"/>
          <w:color w:val="111111"/>
          <w:sz w:val="28"/>
          <w:szCs w:val="28"/>
          <w:rtl/>
        </w:rPr>
        <w:t xml:space="preserve">أي رب أمرت بي إلى النار وقد قرأت القرآن، فيقول الله:</w:t>
      </w:r>
    </w:p>
    <w:p>
      <w:pPr>
        <w:pStyle w:val="BookText"/>
      </w:pPr>
      <w:r>
        <w:rPr>
          <w:rFonts w:ascii="IRNazanin" w:hAnsi="IRNazanin" w:eastAsia="IRNazanin" w:cs="IRNazanin"/>
          <w:lang w:bidi="fa-IR"/>
          <w:color w:val="111111"/>
          <w:sz w:val="28"/>
          <w:szCs w:val="28"/>
          <w:rtl/>
        </w:rPr>
        <w:t xml:space="preserve">أي عبدي إني قد أنعمت عليك ولم تشكر نعمتی، فيقول:</w:t>
      </w:r>
    </w:p>
    <w:p>
      <w:pPr>
        <w:pStyle w:val="BookText"/>
      </w:pPr>
      <w:r>
        <w:rPr>
          <w:rFonts w:ascii="Amiri" w:hAnsi="Amiri" w:eastAsia="Amiri" w:cs="Amiri"/>
          <w:lang w:bidi="ar-SA"/>
          <w:color w:val="111111"/>
          <w:sz w:val="28"/>
          <w:szCs w:val="28"/>
          <w:rtl/>
        </w:rPr>
        <w:t xml:space="preserve">أي رب أنعمت علي بكذا وشكرتك بكذا، وأنعمت علي بكذا وشكرتك بكذا، فلا يزال يحصي النعمة ويعدد الشكر فيقول الله تعالى:</w:t>
      </w:r>
    </w:p>
    <w:p>
      <w:pPr>
        <w:pStyle w:val="BookText"/>
      </w:pPr>
      <w:r>
        <w:rPr>
          <w:rFonts w:ascii="Amiri" w:hAnsi="Amiri" w:eastAsia="Amiri" w:cs="Amiri"/>
          <w:lang w:bidi="ar-SA"/>
          <w:color w:val="111111"/>
          <w:sz w:val="28"/>
          <w:szCs w:val="28"/>
          <w:rtl/>
        </w:rPr>
        <w:t xml:space="preserve">صدقت عبدي إلا أنك لم تشكر من أجريت لك النعمة على يديه، وإني قد آليت على نفسي - أن لا أقبل شكر عبد لنعمة أنعمتها عليه حتى يشكر من ساقها من خلقي إليه»</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عمار الدهني قال: سمعت علي بن الحسين عليهما السلام يقول:</w:t>
      </w:r>
    </w:p>
    <w:p>
      <w:pPr>
        <w:pStyle w:val="BookText"/>
      </w:pPr>
      <w:r>
        <w:rPr>
          <w:rFonts w:ascii="Amiri" w:hAnsi="Amiri" w:eastAsia="Amiri" w:cs="Amiri"/>
          <w:lang w:bidi="ar-SA"/>
          <w:color w:val="111111"/>
          <w:sz w:val="28"/>
          <w:szCs w:val="28"/>
          <w:rtl/>
        </w:rPr>
        <w:t xml:space="preserve">«إن الله يحب قلب حزين، ويحب كل عبد شكور، يقول الله تبارك وتعالى لعبد من عبيده يوم القيامة: أشكرت فلانا؟</w:t>
      </w:r>
    </w:p>
    <w:p>
      <w:pPr>
        <w:pStyle w:val="BookText"/>
      </w:pPr>
      <w:r>
        <w:rPr>
          <w:rFonts w:ascii="Amiri" w:hAnsi="Amiri" w:eastAsia="Amiri" w:cs="Amiri"/>
          <w:lang w:bidi="ar-SA"/>
          <w:color w:val="111111"/>
          <w:sz w:val="28"/>
          <w:szCs w:val="28"/>
          <w:rtl/>
        </w:rPr>
        <w:t xml:space="preserve">فيقول: بل شكرتك يا رب، فيقول: لم تشكرني إن لم تشكره، ثم قال: أشكركم الله أشكّركم للناس»</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إبراهيم بن أبي محمود قال: سمعت الرضا عليه السلام يقول:</w:t>
      </w:r>
    </w:p>
    <w:p>
      <w:pPr>
        <w:pStyle w:val="BookText"/>
      </w:pPr>
      <w:r>
        <w:rPr>
          <w:rFonts w:ascii="Amiri" w:hAnsi="Amiri" w:eastAsia="Amiri" w:cs="Amiri"/>
          <w:lang w:bidi="ar-SA"/>
          <w:color w:val="111111"/>
          <w:sz w:val="28"/>
          <w:szCs w:val="28"/>
          <w:rtl/>
        </w:rPr>
        <w:t xml:space="preserve">«من لم يشكر المنعم من المخلوقين لم يشكر الله عز وجل»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أهم مضامين شكر العباد بعضهم لبعض هو تحفيزهم لعمل الخير واستمرارهم في مساعدة الآخرين، فإن احياء روح الشكر وغرسها في النفوس يبني مجتمعات متماسكة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أداء الاحسان واحترام من يصنع المعروف وهذه المضامين تقوي الأهداف الاجتماعية الإسلامية ليكون المجتمع الاسلامي متلازماً مترابطاً، بالعكس من المجتمعات المتفرقة.</w:t>
      </w:r>
    </w:p>
    <w:p>
      <w:pPr>
        <w:pStyle w:val="BookText"/>
      </w:pPr>
      <w:r>
        <w:rPr>
          <w:rFonts w:ascii="Amiri" w:hAnsi="Amiri" w:eastAsia="Amiri" w:cs="Amiri"/>
          <w:lang w:bidi="ar-SA"/>
          <w:color w:val="111111"/>
          <w:sz w:val="28"/>
          <w:szCs w:val="28"/>
          <w:rtl/>
        </w:rPr>
        <w:t xml:space="preserve">لذلك نجد أن اللهَ سبحانه وتعالى يبغض الانسان الذي ينكر من أدى إليه معروفاً لأن هذا السلوك يؤدي الى تفكيك المجتمع الاسلامي.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408_79333"/>
    <w:bookmarkEnd w:id="13"/>
    <w:p>
      <w:pPr>
        <w:pStyle w:val="Heading2"/>
      </w:pPr>
      <w:bookmarkStart w:id="48" w:name="_Toc24"/>
      <w:r>
        <w:t>المسألة السابعة</w:t>
      </w:r>
      <w:bookmarkEnd w:id="48"/>
    </w:p>
    <w:p>
      <w:pPr>
        <w:pStyle w:val="Heading2"/>
      </w:pPr>
      <w:bookmarkStart w:id="49" w:name="_Toc25"/>
      <w:r>
        <w:t>آثار الشكر</w:t>
      </w:r>
      <w:bookmarkEnd w:id="49"/>
    </w:p>
    <w:p>
      <w:pPr>
        <w:pStyle w:val="BookText"/>
      </w:pPr>
      <w:r>
        <w:rPr>
          <w:rFonts w:ascii="Amiri" w:hAnsi="Amiri" w:eastAsia="Amiri" w:cs="Amiri"/>
          <w:lang w:bidi="ar-SA"/>
          <w:color w:val="111111"/>
          <w:sz w:val="28"/>
          <w:szCs w:val="28"/>
          <w:rtl/>
        </w:rPr>
        <w:t xml:space="preserve">إن للشكر آثاراً سوف نبيّنها للقارئ من خلال أقوال الرسول والعترة الطاهرة صلوات الله عليهم أجمعين.</w:t>
      </w:r>
    </w:p>
    <w:p>
      <w:pPr>
        <w:pStyle w:val="Heading2"/>
      </w:pPr>
      <w:bookmarkStart w:id="50" w:name="_Toc26"/>
      <w:r>
        <w:t>1- زيادة في النعم:</w:t>
      </w:r>
      <w:bookmarkEnd w:id="50"/>
    </w:p>
    <w:p>
      <w:pPr>
        <w:pStyle w:val="BookText"/>
      </w:pPr>
      <w:r>
        <w:rPr>
          <w:rFonts w:ascii="Amiri" w:hAnsi="Amiri" w:eastAsia="Amiri" w:cs="Amiri"/>
          <w:lang w:bidi="ar-SA"/>
          <w:color w:val="111111"/>
          <w:sz w:val="28"/>
          <w:szCs w:val="28"/>
          <w:rtl/>
        </w:rPr>
        <w:t xml:space="preserve">كثير من الآيات والاحاديث بيّنت أن ما من عبد يشكر الله على ما آتاه م-ن النعم إلا زاده الله في العطاء، كما في قوله تعالى:</w:t>
      </w:r>
    </w:p>
    <w:p>
      <w:pPr>
        <w:pStyle w:val="BookText"/>
      </w:pPr>
      <w:r>
        <w:rPr>
          <w:rFonts w:ascii="Amiri" w:hAnsi="Amiri" w:eastAsia="Amiri" w:cs="Amiri"/>
          <w:lang w:bidi="ar-SA"/>
          <w:color w:val="111111"/>
          <w:sz w:val="28"/>
          <w:szCs w:val="28"/>
          <w:rtl/>
        </w:rPr>
        <w:t xml:space="preserve">«لَئِنْ شَكَرْتُمْ لَأَزِيدَنَّكُمْ»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أنعم الله على عبد نعمة فشكرها بقلبه إلا استوجب المزيد قبل أن يظهر شكره على لسانه»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الرضا عليه السلام:</w:t>
      </w:r>
    </w:p>
    <w:p>
      <w:pPr>
        <w:pStyle w:val="BookText"/>
      </w:pPr>
      <w:r>
        <w:rPr>
          <w:rFonts w:ascii="Amiri" w:hAnsi="Amiri" w:eastAsia="Amiri" w:cs="Amiri"/>
          <w:lang w:bidi="ar-SA"/>
          <w:color w:val="111111"/>
          <w:sz w:val="28"/>
          <w:szCs w:val="28"/>
          <w:rtl/>
        </w:rPr>
        <w:t xml:space="preserve">«اتقوا الله وعليكم بالتواضع والشكر والحمد، إنه كان في بني إسرائيل رجل فأتاه في منامه من قال له:</w:t>
      </w:r>
    </w:p>
    <w:p>
      <w:pPr>
        <w:pStyle w:val="BookText"/>
      </w:pPr>
      <w:r>
        <w:rPr>
          <w:rFonts w:ascii="Amiri" w:hAnsi="Amiri" w:eastAsia="Amiri" w:cs="Amiri"/>
          <w:lang w:bidi="ar-SA"/>
          <w:color w:val="111111"/>
          <w:sz w:val="28"/>
          <w:szCs w:val="28"/>
          <w:rtl/>
        </w:rPr>
        <w:t xml:space="preserve">إن لك نصف عمرك سعة، فاختر أي النصفين شئت، فقال:</w:t>
      </w:r>
    </w:p>
    <w:p>
      <w:pPr>
        <w:pStyle w:val="BookText"/>
      </w:pPr>
      <w:r>
        <w:rPr>
          <w:rFonts w:ascii="Amiri" w:hAnsi="Amiri" w:eastAsia="Amiri" w:cs="Amiri"/>
          <w:lang w:bidi="ar-SA"/>
          <w:color w:val="111111"/>
          <w:sz w:val="28"/>
          <w:szCs w:val="28"/>
          <w:rtl/>
        </w:rPr>
        <w:t xml:space="preserve">إن لي شريكاً فلما أصبح الرجل قال لزوجته:</w:t>
      </w:r>
    </w:p>
    <w:p>
      <w:pPr>
        <w:pStyle w:val="BookText"/>
      </w:pPr>
      <w:r>
        <w:rPr>
          <w:rFonts w:ascii="Amiri" w:hAnsi="Amiri" w:eastAsia="Amiri" w:cs="Amiri"/>
          <w:lang w:bidi="ar-SA"/>
          <w:color w:val="111111"/>
          <w:sz w:val="28"/>
          <w:szCs w:val="28"/>
          <w:rtl/>
        </w:rPr>
        <w:t xml:space="preserve">قد أتاني في هذه الليلة رجل فأخبرني أن نصف عمري لي سعة فاختر أي النصفين شئت؟ فقالت له زوجته:</w:t>
      </w:r>
    </w:p>
    <w:p>
      <w:pPr>
        <w:pStyle w:val="BookText"/>
      </w:pPr>
      <w:r>
        <w:rPr>
          <w:rFonts w:ascii="IRNazanin" w:hAnsi="IRNazanin" w:eastAsia="IRNazanin" w:cs="IRNazanin"/>
          <w:lang w:bidi="fa-IR"/>
          <w:color w:val="111111"/>
          <w:sz w:val="28"/>
          <w:szCs w:val="28"/>
          <w:rtl/>
        </w:rPr>
        <w:t xml:space="preserve">اختر النصف الأول فقال:</w:t>
      </w:r>
    </w:p>
    <w:p>
      <w:pPr>
        <w:pStyle w:val="BookText"/>
      </w:pPr>
      <w:r>
        <w:rPr>
          <w:rFonts w:ascii="Amiri" w:hAnsi="Amiri" w:eastAsia="Amiri" w:cs="Amiri"/>
          <w:lang w:bidi="ar-SA"/>
          <w:color w:val="111111"/>
          <w:sz w:val="28"/>
          <w:szCs w:val="28"/>
          <w:rtl/>
        </w:rPr>
        <w:t xml:space="preserve">لك ذاك فأقبلت عليه الدنيا فكان كلما كانت نعمة قالت زوجته:</w:t>
      </w:r>
    </w:p>
    <w:p>
      <w:pPr>
        <w:pStyle w:val="BookText"/>
      </w:pPr>
      <w:r>
        <w:rPr>
          <w:rFonts w:ascii="Amiri" w:hAnsi="Amiri" w:eastAsia="Amiri" w:cs="Amiri"/>
          <w:lang w:bidi="ar-SA"/>
          <w:color w:val="111111"/>
          <w:sz w:val="28"/>
          <w:szCs w:val="28"/>
          <w:rtl/>
        </w:rPr>
        <w:t xml:space="preserve">جارك فلان محتاج فَصِله، وتقول:</w:t>
      </w:r>
    </w:p>
    <w:p>
      <w:pPr>
        <w:pStyle w:val="BookText"/>
      </w:pPr>
      <w:r>
        <w:rPr>
          <w:rFonts w:ascii="Amiri" w:hAnsi="Amiri" w:eastAsia="Amiri" w:cs="Amiri"/>
          <w:lang w:bidi="ar-SA"/>
          <w:color w:val="111111"/>
          <w:sz w:val="28"/>
          <w:szCs w:val="28"/>
          <w:rtl/>
        </w:rPr>
        <w:t xml:space="preserve">قرابتك فلان فتعطيه، وكانوا كذلك كلما جاءتهم نعمة أعطوا وتصدقوا وشكروا، فلما كان ليلة من الليالي أتاه الرجل فقال: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8408_79335"/>
    <w:bookmarkEnd w:id="14"/>
    <w:p>
      <w:pPr>
        <w:pStyle w:val="BookText"/>
      </w:pPr>
      <w:r>
        <w:rPr>
          <w:rFonts w:ascii="Amiri" w:hAnsi="Amiri" w:eastAsia="Amiri" w:cs="Amiri"/>
          <w:lang w:bidi="ar-SA"/>
          <w:color w:val="111111"/>
          <w:sz w:val="28"/>
          <w:szCs w:val="28"/>
          <w:rtl/>
        </w:rPr>
        <w:t xml:space="preserve">يا هذا إن النصف قد انقضى فما رأيك؟ قال:</w:t>
      </w:r>
    </w:p>
    <w:p>
      <w:pPr>
        <w:pStyle w:val="BookText"/>
      </w:pPr>
      <w:r>
        <w:rPr>
          <w:rFonts w:ascii="Amiri" w:hAnsi="Amiri" w:eastAsia="Amiri" w:cs="Amiri"/>
          <w:lang w:bidi="ar-SA"/>
          <w:color w:val="111111"/>
          <w:sz w:val="28"/>
          <w:szCs w:val="28"/>
          <w:rtl/>
        </w:rPr>
        <w:t xml:space="preserve">لي شريك فلما أصبح قال لزوجته: أتاني الرجل فأعلمني أن النصف قد انقضى، فقالت له زوجته: قد أنعم الله علينا فشكرنا، والله أولي بالوفاء، قال: فإن لك تمام عمرك»</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51" w:name="_Toc27"/>
      <w:r>
        <w:t>2- دوام النعم:</w:t>
      </w:r>
      <w:bookmarkEnd w:id="51"/>
    </w:p>
    <w:p>
      <w:pPr>
        <w:pStyle w:val="BookText"/>
      </w:pPr>
      <w:r>
        <w:rPr>
          <w:rFonts w:ascii="Amiri" w:hAnsi="Amiri" w:eastAsia="Amiri" w:cs="Amiri"/>
          <w:lang w:bidi="ar-SA"/>
          <w:color w:val="111111"/>
          <w:sz w:val="28"/>
          <w:szCs w:val="28"/>
          <w:rtl/>
        </w:rPr>
        <w:t xml:space="preserve">إن النعم لا تدوم إلا بشكر المنعم ويؤكد ذلك ما روي عن أبي عبد الله عليه السلام قال: مكتوب في التوراة:</w:t>
      </w:r>
    </w:p>
    <w:p>
      <w:pPr>
        <w:pStyle w:val="BookText"/>
      </w:pPr>
      <w:r>
        <w:rPr>
          <w:rFonts w:ascii="Amiri" w:hAnsi="Amiri" w:eastAsia="Amiri" w:cs="Amiri"/>
          <w:lang w:bidi="ar-SA"/>
          <w:color w:val="111111"/>
          <w:sz w:val="28"/>
          <w:szCs w:val="28"/>
          <w:rtl/>
        </w:rPr>
        <w:t xml:space="preserve">«أشكر من أنعم عليك، وأنعم على من شكرك، فإنه لا زوال للنعماء إذا شكرت، ولا بقاء لها إذا كفرت، الشكر زيادة في النعم، وأمان من الغير»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غرر الحكم عن أمير المؤمنين عليه السلام قال:</w:t>
      </w:r>
    </w:p>
    <w:p>
      <w:pPr>
        <w:pStyle w:val="BookText"/>
      </w:pPr>
      <w:r>
        <w:rPr>
          <w:rFonts w:ascii="Amiri" w:hAnsi="Amiri" w:eastAsia="Amiri" w:cs="Amiri"/>
          <w:lang w:bidi="ar-SA"/>
          <w:color w:val="111111"/>
          <w:sz w:val="28"/>
          <w:szCs w:val="28"/>
          <w:rtl/>
        </w:rPr>
        <w:t xml:space="preserve">«شُکْرُ اَلنِّعَمِ یُضَاعِفُهَا وَ یَزِیدُهَا»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408_79336"/>
    <w:bookmarkEnd w:id="15"/>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«الشُکْرُ زِيادَةٌ»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«ثَمَرَهُ اَلشُّکْرِ زِیَادَةُ اَلنِّعَمِ»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«النعمة موصولة بالشكر، والشكر موصول بالمزيد، وهما مقرونان في قرن، فلن ينقطع المزيد من الله سبحانه حتى ينقطع الشكر من الشاكر»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52" w:name="_Toc28"/>
      <w:r>
        <w:t>3- عدم نزول النقم:</w:t>
      </w:r>
      <w:bookmarkEnd w:id="52"/>
    </w:p>
    <w:p>
      <w:pPr>
        <w:pStyle w:val="BookText"/>
      </w:pPr>
      <w:r>
        <w:rPr>
          <w:rFonts w:ascii="Amiri" w:hAnsi="Amiri" w:eastAsia="Amiri" w:cs="Amiri"/>
          <w:lang w:bidi="ar-SA"/>
          <w:color w:val="111111"/>
          <w:sz w:val="28"/>
          <w:szCs w:val="28"/>
          <w:rtl/>
        </w:rPr>
        <w:t xml:space="preserve">جاء في غرر الحكم عن أمير المؤمنين عليه السلام قال:</w:t>
      </w:r>
    </w:p>
    <w:p>
      <w:pPr>
        <w:pStyle w:val="BookText"/>
      </w:pPr>
      <w:r>
        <w:rPr>
          <w:rFonts w:ascii="Amiri" w:hAnsi="Amiri" w:eastAsia="Amiri" w:cs="Amiri"/>
          <w:lang w:bidi="ar-SA"/>
          <w:color w:val="111111"/>
          <w:sz w:val="28"/>
          <w:szCs w:val="28"/>
          <w:rtl/>
        </w:rPr>
        <w:t xml:space="preserve">«شُکْرُ اَلْمُنْعِمِ عِصْمَةٌ مِنَ اَلنِّقَمِ»</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كل انسان إذا شكر الله على كل نعمة زاده الله من فضله وعلى العكس من كفر بنعم الله فقد استحق العقاب، قال تعالى:</w:t>
      </w:r>
    </w:p>
    <w:p>
      <w:pPr>
        <w:pStyle w:val="BookText"/>
      </w:pPr>
      <w:r>
        <w:rPr>
          <w:rFonts w:ascii="Amiri" w:hAnsi="Amiri" w:eastAsia="Amiri" w:cs="Amiri"/>
          <w:lang w:bidi="ar-SA"/>
          <w:color w:val="111111"/>
          <w:sz w:val="28"/>
          <w:szCs w:val="28"/>
          <w:rtl/>
        </w:rPr>
        <w:t xml:space="preserve">«لَئِنْ شَكَرْتُمْ لَأَزِيدَنَّكُمْ وَلَئِنْ كَفَرْتُمْ إِنَّ عَذَابِي لَشَدِيدٌ»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عن آبائه عليهم السلام قال: قال النبي صلى الله عليه وآله:</w:t>
      </w:r>
    </w:p>
    <w:p>
      <w:pPr>
        <w:pStyle w:val="BookText"/>
      </w:pPr>
      <w:r>
        <w:rPr>
          <w:rFonts w:ascii="Amiri" w:hAnsi="Amiri" w:eastAsia="Amiri" w:cs="Amiri"/>
          <w:lang w:bidi="ar-SA"/>
          <w:color w:val="111111"/>
          <w:sz w:val="28"/>
          <w:szCs w:val="28"/>
          <w:rtl/>
        </w:rPr>
        <w:t xml:space="preserve">«أسرع الذنوب عقوبة كفران النعمة»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«إنّ الله مَن على قوم بالمواهب فلم يشكروا فصارت عليهم وبالا، وابتلى قوما بالمصائب فصبروا فصارت عليهم نعمة»</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408_79338"/>
    <w:bookmarkEnd w:id="16"/>
    <w:p>
      <w:pPr>
        <w:pStyle w:val="Heading2"/>
      </w:pPr>
      <w:bookmarkStart w:id="53" w:name="_Toc29"/>
      <w:r>
        <w:t>4- حب الله:</w:t>
      </w:r>
      <w:bookmarkEnd w:id="53"/>
    </w:p>
    <w:p>
      <w:pPr>
        <w:pStyle w:val="BookText"/>
      </w:pPr>
      <w:r>
        <w:rPr>
          <w:rFonts w:ascii="IRNazanin" w:hAnsi="IRNazanin" w:eastAsia="IRNazanin" w:cs="IRNazanin"/>
          <w:lang w:bidi="fa-IR"/>
          <w:color w:val="111111"/>
          <w:sz w:val="28"/>
          <w:szCs w:val="28"/>
          <w:rtl/>
        </w:rPr>
        <w:t xml:space="preserve">إن من أسماء الله الشكور وإنه تعالى يحب العبد الشکور لأنه قد أعطى النعمة التي أنعمها الله عليه حقّ قدرها فالشكر من صفات المؤمنين، وإن نكران النعمة صفة رذيلة لا يحبها الله فلذلك تجد الله يحب العبد الذي اعترف بفضل الله وفضل من تفضل عليه من العباد.</w:t>
      </w:r>
    </w:p>
    <w:p>
      <w:pPr>
        <w:pStyle w:val="BookText"/>
      </w:pPr>
      <w:r>
        <w:rPr>
          <w:rFonts w:ascii="Amiri" w:hAnsi="Amiri" w:eastAsia="Amiri" w:cs="Amiri"/>
          <w:lang w:bidi="ar-SA"/>
          <w:color w:val="111111"/>
          <w:sz w:val="28"/>
          <w:szCs w:val="28"/>
          <w:rtl/>
        </w:rPr>
        <w:t xml:space="preserve">ورد عن الإمام الرضا، عن آبائه عليهم السلام قال: قال رسول الله صلى الله عليه وآله: «اعترفوا بنعم الله ربكم وتوبوا إلى الله من جميع ذنوبكم فإن الله يحب الشاكرين من عباده»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54" w:name="_Toc30"/>
      <w:r>
        <w:t>5- تأدية حق الله:</w:t>
      </w:r>
      <w:bookmarkEnd w:id="54"/>
    </w:p>
    <w:p>
      <w:pPr>
        <w:pStyle w:val="BookText"/>
      </w:pPr>
      <w:r>
        <w:rPr>
          <w:rFonts w:ascii="Amiri" w:hAnsi="Amiri" w:eastAsia="Amiri" w:cs="Amiri"/>
          <w:lang w:bidi="ar-SA"/>
          <w:color w:val="111111"/>
          <w:sz w:val="28"/>
          <w:szCs w:val="28"/>
          <w:rtl/>
        </w:rPr>
        <w:t xml:space="preserve">إن من شكر الله فقد أدّى حقه المفروض عليه، لأن الله أوجب بالشكر على من أنعم عليه فحينما يشكر العبد فقد أدى ما كان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8408_79339"/>
    <w:bookmarkEnd w:id="17"/>
    <w:p>
      <w:pPr>
        <w:pStyle w:val="BookText"/>
      </w:pPr>
      <w:r>
        <w:rPr>
          <w:rFonts w:ascii="Amiri" w:hAnsi="Amiri" w:eastAsia="Amiri" w:cs="Amiri"/>
          <w:lang w:bidi="ar-SA"/>
          <w:color w:val="111111"/>
          <w:sz w:val="28"/>
          <w:szCs w:val="28"/>
          <w:rtl/>
        </w:rPr>
        <w:t xml:space="preserve">من الواجبات، ورد عن إسماعيل بن الفضل قال: قال أبوعبدالله عليه السلام:</w:t>
      </w:r>
    </w:p>
    <w:p>
      <w:pPr>
        <w:pStyle w:val="BookText"/>
      </w:pPr>
      <w:r>
        <w:rPr>
          <w:rFonts w:ascii="Amiri" w:hAnsi="Amiri" w:eastAsia="Amiri" w:cs="Amiri"/>
          <w:lang w:bidi="ar-SA"/>
          <w:color w:val="111111"/>
          <w:sz w:val="28"/>
          <w:szCs w:val="28"/>
          <w:rtl/>
        </w:rPr>
        <w:t xml:space="preserve">«إذا أصبحت وأمسيت فقل عشر مرات: اللهم ما أصبحت بي من نعمة أو عافية من دين أو دنيا فمنك وحدك لا شريك لك، لك الحمد ولك الشكر بها علي يا رب حتى ترضى وبعد الرضا فإنك إذا قلت ذلك كنت قد أديت شكر ما أنعم الله به عليك في ذلك اليوم وفي تلك الليلة»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2"/>
      </w:pPr>
      <w:bookmarkStart w:id="55" w:name="_Toc31"/>
      <w:r>
        <w:t>6- زينة الرخاء:</w:t>
      </w:r>
      <w:bookmarkEnd w:id="55"/>
    </w:p>
    <w:p>
      <w:pPr>
        <w:pStyle w:val="BookText"/>
      </w:pPr>
      <w:r>
        <w:rPr>
          <w:rFonts w:ascii="Amiri" w:hAnsi="Amiri" w:eastAsia="Amiri" w:cs="Amiri"/>
          <w:lang w:bidi="ar-SA"/>
          <w:color w:val="111111"/>
          <w:sz w:val="28"/>
          <w:szCs w:val="28"/>
          <w:rtl/>
        </w:rPr>
        <w:t xml:space="preserve">يمتحن الله أغلب عباده في وقت الرخاء كون الاختبار غير واضح، فزيادة الخير توجب الطاعة أكثر من الغير، فبعضهم حينما يمدّهم الله من مال وبنين وجاه ينسون الله ويعملون الفواحش فيكون هذا الخير عليهم وبالاً فيزدادون إثما.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الانسان الذي يزيده الله من خيراته فیشکر، يكون هذا الشكر زينة الرخاء له، فصار الخير خيران خير النعم وخير شكر هذه النعم، فبهذا الشكر نال العبد نعیم الدنيا ونعيم الآخرة.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408_79341"/>
    <w:bookmarkEnd w:id="18"/>
    <w:p>
      <w:pPr>
        <w:pStyle w:val="Heading2"/>
      </w:pPr>
      <w:bookmarkStart w:id="56" w:name="_Toc32"/>
      <w:r>
        <w:t>المسألة الثامنة</w:t>
      </w:r>
      <w:bookmarkEnd w:id="56"/>
    </w:p>
    <w:p>
      <w:pPr>
        <w:pStyle w:val="Heading2"/>
      </w:pPr>
      <w:bookmarkStart w:id="57" w:name="_Toc33"/>
      <w:r>
        <w:t>أهم المسببات التي تمنع الشكر</w:t>
      </w:r>
      <w:bookmarkEnd w:id="57"/>
    </w:p>
    <w:p>
      <w:pPr>
        <w:pStyle w:val="BookText"/>
      </w:pPr>
      <w:r>
        <w:rPr>
          <w:rFonts w:ascii="Amiri" w:hAnsi="Amiri" w:eastAsia="Amiri" w:cs="Amiri"/>
          <w:lang w:bidi="ar-SA"/>
          <w:color w:val="111111"/>
          <w:sz w:val="28"/>
          <w:szCs w:val="28"/>
          <w:rtl/>
        </w:rPr>
        <w:t xml:space="preserve">إن من أهم المسببات التي تمنع الشكر هو الكفر بالنعمة وعدم تقديرها، والكفر بالنعمة يأتي من باب النظر الى الغير.</w:t>
      </w:r>
    </w:p>
    <w:p>
      <w:pPr>
        <w:pStyle w:val="BookText"/>
      </w:pPr>
      <w:r>
        <w:rPr>
          <w:rFonts w:ascii="IRNazanin" w:hAnsi="IRNazanin" w:eastAsia="IRNazanin" w:cs="IRNazanin"/>
          <w:lang w:bidi="fa-IR"/>
          <w:color w:val="111111"/>
          <w:sz w:val="28"/>
          <w:szCs w:val="28"/>
          <w:rtl/>
        </w:rPr>
        <w:t xml:space="preserve">فالبعض يقارن نفسه مع الناس، فيجد أن من الناس من هو أكثر منه مالاً أو جاه أو عافية، فينشغل بعطاء غيره وينسی عطاء الله له فالقياس خطأ كبير کون الله لم يجعل عباده متساوين وهذه حكمته، فمنهم الغني ومنهم الفقير ومنهم العليل ومنهم القوي، فالنظر إلى الأعلى مستوى يسبب نكران عطاء الله ويشعر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أنه مبخوس الحظ فحينها لا يشعر بعطاء الله فهذا سبب من أسباب عدم الشكر.</w:t>
      </w:r>
    </w:p>
    <w:p>
      <w:pPr>
        <w:pStyle w:val="BookText"/>
      </w:pPr>
      <w:r>
        <w:rPr>
          <w:rFonts w:ascii="Amiri" w:hAnsi="Amiri" w:eastAsia="Amiri" w:cs="Amiri"/>
          <w:lang w:bidi="ar-SA"/>
          <w:color w:val="111111"/>
          <w:sz w:val="28"/>
          <w:szCs w:val="28"/>
          <w:rtl/>
        </w:rPr>
        <w:t xml:space="preserve">عن الامام الباقر عليه السلام:</w:t>
      </w:r>
    </w:p>
    <w:p>
      <w:pPr>
        <w:pStyle w:val="BookText"/>
      </w:pPr>
      <w:r>
        <w:rPr>
          <w:rFonts w:ascii="Amiri" w:hAnsi="Amiri" w:eastAsia="Amiri" w:cs="Amiri"/>
          <w:lang w:bidi="ar-SA"/>
          <w:color w:val="111111"/>
          <w:sz w:val="28"/>
          <w:szCs w:val="28"/>
          <w:rtl/>
        </w:rPr>
        <w:t xml:space="preserve">«لا تجالس الأغنياء فإن العبد يجالسهم وهو يرى أن لله عليه نعمة، فما يقوم حتى يرى أنه ليس لله عليه نعمة»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المني من أهم المسببات التي تمنع الشكر، فتمنّي الأشياء شيء خاطئ لأن بعض الامنيات ليس فيها فائدة للإنسان وعدم حصول الأمنية يشعر الإنسان أنه لم ينل مراده فتكون هذه الأمنية العائق في عدم شكره لله، عن أمير المؤمنين عليه السلام أنّه قال:</w:t>
      </w:r>
    </w:p>
    <w:p>
      <w:pPr>
        <w:pStyle w:val="BookText"/>
      </w:pPr>
      <w:r>
        <w:rPr>
          <w:rFonts w:ascii="Amiri" w:hAnsi="Amiri" w:eastAsia="Amiri" w:cs="Amiri"/>
          <w:lang w:bidi="ar-SA"/>
          <w:color w:val="111111"/>
          <w:sz w:val="28"/>
          <w:szCs w:val="28"/>
          <w:rtl/>
        </w:rPr>
        <w:t xml:space="preserve">«تجنَّبوا المُنِى فإنّها تذهب بهجة نعم الله عندكم وتُلزم استصغارها لديكم وعلى قلة الشكر منكم»</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عن حسين بن زید بن علي قال: دخلت مع أبي عبد الله جعفر بن محمد عليه السلام على رجل من أهلنا وكان مريضاً فقال له أبو عبد الله:</w:t>
      </w:r>
    </w:p>
    <w:p>
      <w:pPr>
        <w:pStyle w:val="BookText"/>
      </w:pPr>
      <w:r>
        <w:rPr>
          <w:rFonts w:ascii="Amiri" w:hAnsi="Amiri" w:eastAsia="Amiri" w:cs="Amiri"/>
          <w:lang w:bidi="ar-SA"/>
          <w:color w:val="111111"/>
          <w:sz w:val="28"/>
          <w:szCs w:val="28"/>
          <w:rtl/>
        </w:rPr>
        <w:t xml:space="preserve">«أنساك الله العافية ولا أنساك الشكر عليها»، فلمّا خرجنا من عند الرجل قلت له: يا سيدي ما هذا الدعاء الذي دعوت به للرجل؟ فقال عليه السلام لي:</w:t>
      </w:r>
    </w:p>
    <w:p>
      <w:pPr>
        <w:pStyle w:val="BookText"/>
      </w:pPr>
      <w:r>
        <w:rPr>
          <w:rFonts w:ascii="IRNazanin" w:hAnsi="IRNazanin" w:eastAsia="IRNazanin" w:cs="IRNazanin"/>
          <w:lang w:bidi="fa-IR"/>
          <w:color w:val="111111"/>
          <w:sz w:val="28"/>
          <w:szCs w:val="28"/>
          <w:rtl/>
        </w:rPr>
        <w:t xml:space="preserve">«يا حسين العافية ملك خفيّ، يا حسين إنّ العافية نعمة إذا فُقِدَت ذكرت وإذا وُجِدَت نسيت، فقلت له: أنساك الله العافية لحصولها ولا أنساك الشكر عليها لتدوم له، یا حسین إنّ أبي عليه السلام أخبرني عن آبائه عليهم السلام عن النبي صلى الله عليه وآله وسلم أنه قال: يا صاحب العافية إليك انتهت الأماني»</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فالإنسان يتمنى شيئاً والله يريد له الافضل والاصلح فالتسليم لله وجعل الامور بیده والتفويض اليه خير الامور لأن الله يعرف مصلحة العبد ولا يريد لعباده إلا الخير، قال تعالی:</w:t>
      </w:r>
    </w:p>
    <w:p>
      <w:pPr>
        <w:pStyle w:val="BookText"/>
      </w:pPr>
      <w:r>
        <w:rPr>
          <w:rFonts w:ascii="Amiri" w:hAnsi="Amiri" w:eastAsia="Amiri" w:cs="Amiri"/>
          <w:lang w:bidi="ar-SA"/>
          <w:color w:val="111111"/>
          <w:sz w:val="28"/>
          <w:szCs w:val="28"/>
          <w:rtl/>
        </w:rPr>
        <w:t xml:space="preserve">«مَا أَصَابَكَ مِنْ حَسَنَةٍ فَمِنَ اللَّهِ وَمَا أَصَابَكَ مِنْ سَيِّئَةٍ فَمِنْ نَفْسِكَ»</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يختبر الله عباده بشيء يسير فإن شكروا زادهم وإن نفروا یکون مانعاً عن الشكر فيستحقوا الحرمان، قال الإمام علي عليه السلام:</w:t>
      </w:r>
    </w:p>
    <w:p>
      <w:pPr>
        <w:pStyle w:val="BookText"/>
      </w:pPr>
      <w:r>
        <w:rPr>
          <w:rFonts w:ascii="Amiri" w:hAnsi="Amiri" w:eastAsia="Amiri" w:cs="Amiri"/>
          <w:lang w:bidi="ar-SA"/>
          <w:color w:val="111111"/>
          <w:sz w:val="28"/>
          <w:szCs w:val="28"/>
          <w:rtl/>
        </w:rPr>
        <w:t xml:space="preserve">«إذا وصلت إليكم أطراف النعم فلا تنفروا أقصاها بقلة الشكر»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بأطراف النعم أوائلها أو القليل منها، وبأقصاها نموها وزيادتها، والمعنى إن الله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أعطاك نعمة فعليك حفظها وإن كانت قليلة أو يسيرة، فالنفور منها يعني عدم شکر هذه النعمة فتحقير النعمة وجحودها سبب في عدم شكر الله ومن كلام الإمام الجواد عليه السلام قال:</w:t>
      </w:r>
    </w:p>
    <w:p>
      <w:pPr>
        <w:pStyle w:val="BookText"/>
      </w:pPr>
      <w:r>
        <w:rPr>
          <w:rFonts w:ascii="IRNazanin" w:hAnsi="IRNazanin" w:eastAsia="IRNazanin" w:cs="IRNazanin"/>
          <w:lang w:bidi="fa-IR"/>
          <w:color w:val="111111"/>
          <w:sz w:val="28"/>
          <w:szCs w:val="28"/>
          <w:rtl/>
        </w:rPr>
        <w:t xml:space="preserve">«نعمة لا تشکر، کسيئة لا تغفر»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مواعظ الكاظم عليه السلام:</w:t>
      </w:r>
    </w:p>
    <w:p>
      <w:pPr>
        <w:pStyle w:val="BookText"/>
      </w:pPr>
      <w:r>
        <w:rPr>
          <w:rFonts w:ascii="Amiri" w:hAnsi="Amiri" w:eastAsia="Amiri" w:cs="Amiri"/>
          <w:lang w:bidi="ar-SA"/>
          <w:color w:val="111111"/>
          <w:sz w:val="28"/>
          <w:szCs w:val="28"/>
          <w:rtl/>
        </w:rPr>
        <w:t xml:space="preserve">«يا هشام إن كل نعمة مجزت عن شكرها، بمنزلة سيئة تؤاخذ بها»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الانسان أن يغير بعض العادات السيئة التي تكون في داخله کنكران الجميل والنفور من القليل والطمع والتمني، فكل هذه تسبب عدم شکر الخالق.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408_79346"/>
    <w:bookmarkEnd w:id="19"/>
    <w:p>
      <w:pPr>
        <w:pStyle w:val="Heading2"/>
      </w:pPr>
      <w:bookmarkStart w:id="58" w:name="_Toc34"/>
      <w:r>
        <w:t>المسألة التاسعة</w:t>
      </w:r>
      <w:bookmarkEnd w:id="58"/>
    </w:p>
    <w:p>
      <w:pPr>
        <w:pStyle w:val="Heading2"/>
      </w:pPr>
      <w:bookmarkStart w:id="59" w:name="_Toc35"/>
      <w:r>
        <w:t>الشكر الفعلي</w:t>
      </w:r>
      <w:bookmarkEnd w:id="59"/>
    </w:p>
    <w:p>
      <w:pPr>
        <w:pStyle w:val="BookText"/>
      </w:pPr>
      <w:r>
        <w:rPr>
          <w:rFonts w:ascii="Amiri" w:hAnsi="Amiri" w:eastAsia="Amiri" w:cs="Amiri"/>
          <w:lang w:bidi="ar-SA"/>
          <w:color w:val="111111"/>
          <w:sz w:val="28"/>
          <w:szCs w:val="28"/>
          <w:rtl/>
        </w:rPr>
        <w:t xml:space="preserve">الشكر الفعلي هو إظهار النعمة التي أنعمها الله على العبد وصرف هذه النعمة في مرضاته فإداء الحقوق ومساعدة الفقراء والمساكين وقضاء حوائج الناس كل هذا يصب في الشكر الفعلي الذي يكون زينة الغني.</w:t>
      </w:r>
    </w:p>
    <w:p>
      <w:pPr>
        <w:pStyle w:val="BookText"/>
      </w:pPr>
      <w:r>
        <w:rPr>
          <w:rFonts w:ascii="Amiri" w:hAnsi="Amiri" w:eastAsia="Amiri" w:cs="Amiri"/>
          <w:lang w:bidi="ar-SA"/>
          <w:color w:val="111111"/>
          <w:sz w:val="28"/>
          <w:szCs w:val="28"/>
          <w:rtl/>
        </w:rPr>
        <w:t xml:space="preserve">فالإنسان حينما يساعد الناس ويقضي حوائجهم يكون قد شكر الله واعترف بنعمته، فهذا الشكر أحب الى الله من الشكر القولي وإن صدقت النية وخلصت لله كون الشكر الفعلي فيه خير للشخص نفسه وفيه خير للآخرين وهو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أوضح دلالة على بيان كرم المنعم من الشكر القولي، قال تعالى:</w:t>
      </w:r>
    </w:p>
    <w:p>
      <w:pPr>
        <w:pStyle w:val="BookText"/>
      </w:pPr>
      <w:r>
        <w:rPr>
          <w:rFonts w:ascii="Amiri" w:hAnsi="Amiri" w:eastAsia="Amiri" w:cs="Amiri"/>
          <w:lang w:bidi="ar-SA"/>
          <w:color w:val="111111"/>
          <w:sz w:val="28"/>
          <w:szCs w:val="28"/>
          <w:rtl/>
        </w:rPr>
        <w:t xml:space="preserve">«وَأَمَّا بِنِعْمَةِ رَبِّكَ فَحَدِّثْ»</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إظهار النعمة أولى عند الله من إخفائها والتحدث بالنعمة وذكرها قولاً وإظهارها فعلاً أحب اليه، قال أمير المؤمنين عليه السلام لرجل تجاوز الحد في التقشف:</w:t>
      </w:r>
    </w:p>
    <w:p>
      <w:pPr>
        <w:pStyle w:val="BookText"/>
      </w:pPr>
      <w:r>
        <w:rPr>
          <w:rFonts w:ascii="Amiri" w:hAnsi="Amiri" w:eastAsia="Amiri" w:cs="Amiri"/>
          <w:lang w:bidi="ar-SA"/>
          <w:color w:val="111111"/>
          <w:sz w:val="28"/>
          <w:szCs w:val="28"/>
          <w:rtl/>
        </w:rPr>
        <w:t xml:space="preserve">«يا هذا أما سمعت قول الله: «وَأَمَّا بِنِعْمَةِ رَبِّكَ فَحَدِّثْ» فوالله لابتذالك نعم الله بالفعال أحب إليه من ابتذالكها بالمقال»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احتجاج أمير المؤمنين عليه السلام على عاصم بن زیاد حين لبس العباء وترك الملاء، وشکاه أخوه الربيع بن زیاد إلى أمير المؤمنين عليه السلام، أنه قد غم أهله وأحزن ولده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بذلك، أنه عليه السلام قال: عليّ بعاصم بن زیاد، فجيء به، فلما رآه عبس في وجهه، فقال له: أما استحييت من أهلك؟ أما رحمت ولدك؟ أترى الله أحل لك الطيبات وهو يكره أخذك منها؟ أنت أهون على الله من ذلك، أو ليس الله يقول:</w:t>
      </w:r>
    </w:p>
    <w:p>
      <w:pPr>
        <w:pStyle w:val="BookText"/>
      </w:pPr>
      <w:r>
        <w:rPr>
          <w:rFonts w:ascii="Amiri" w:hAnsi="Amiri" w:eastAsia="Amiri" w:cs="Amiri"/>
          <w:lang w:bidi="ar-SA"/>
          <w:color w:val="111111"/>
          <w:sz w:val="28"/>
          <w:szCs w:val="28"/>
          <w:rtl/>
        </w:rPr>
        <w:t xml:space="preserve">«وَالْأَرْضَ وَضَعَهَا لِلْأَنَامِ * فِيهَا فَاكِهَةٌ وَالنَّخْلُ ذَاتُ الْأَكْمَامِ»</w:t>
      </w:r>
      <w:r>
        <w:rPr>
          <w:rStyle w:val="FootnoteReference"/>
        </w:rPr>
        <w:footnoteReference w:id="60"/>
      </w:r>
      <w:r>
        <w:rPr>
          <w:rFonts w:ascii="Amiri" w:hAnsi="Amiri" w:eastAsia="Amiri" w:cs="Amiri"/>
          <w:lang w:bidi="ar-SA"/>
          <w:color w:val="111111"/>
          <w:sz w:val="28"/>
          <w:szCs w:val="28"/>
          <w:rtl/>
        </w:rPr>
        <w:t xml:space="preserve">؟! أوليس يقول: «مَرَجَ الْبَحْرَيْنِ يَلْتَقِيَانِ * بَيْنَهُمَا بَرْزَخٌ لَا يَبْغِيَانِ» - إلى قوله - «يَخْرُجُ مِنْهُمَا اللُّؤْلُؤُ وَالْمَرْجَانُ»</w:t>
      </w:r>
      <w:r>
        <w:rPr>
          <w:rStyle w:val="FootnoteReference"/>
        </w:rPr>
        <w:footnoteReference w:id="61"/>
      </w:r>
      <w:r>
        <w:rPr>
          <w:rFonts w:ascii="Amiri" w:hAnsi="Amiri" w:eastAsia="Amiri" w:cs="Amiri"/>
          <w:lang w:bidi="ar-SA"/>
          <w:color w:val="111111"/>
          <w:sz w:val="28"/>
          <w:szCs w:val="28"/>
          <w:rtl/>
        </w:rPr>
        <w:t xml:space="preserve">. فبالله، لابتذال نعم الله بالفعال أحب إليه من ابتذالها بالمقال، وقد قال الله عز وجل: «وَأَمَّا بِنِعْمَةِ رَبِّكَ فَحَدِّثْ»</w:t>
      </w:r>
      <w:r>
        <w:rPr>
          <w:rStyle w:val="FootnoteReference"/>
        </w:rPr>
        <w:footnoteReference w:id="62"/>
      </w:r>
      <w:r>
        <w:rPr>
          <w:rFonts w:ascii="Amiri" w:hAnsi="Amiri" w:eastAsia="Amiri" w:cs="Amiri"/>
          <w:lang w:bidi="ar-SA"/>
          <w:color w:val="111111"/>
          <w:sz w:val="28"/>
          <w:szCs w:val="28"/>
          <w:rtl/>
        </w:rPr>
        <w:t xml:space="preserve">، فقال عاصم: يا أمير المؤمنين، فعلام اقتصرت في مطعمك على الجشوبة وفي ملبسك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الخشونة؟ فقال: ويحك، إن الله عز وجل فرض على أئمة العدل أن يقدروا أنفسهم بضعفة الناس، کیلا يتبين بالفقير فقره، فألقى عاصم العباء ولبس الملاء»</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تقتصر النعم على الماديات فقط وإنما النعمة نعمة الدين فمن كان ذا علم ومعرفة فعليه أن يحدث الاخرين بما جهلوا، روي عن فضل البقباق قال: سألت أبا عبدالله عليه السلام عن قول الله عز وجل: «وَأَمَّا بِنِعْمَةِ رَبِّكَ فَحَدِّثْ». قال: «الذي أنعم عليك بما فضلك وأعطاك وأحسن إليك، ثم قال: فحدث بدينه وما أعطاء الله وما أنعم به عليه»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 عليه السّلام:</w:t>
      </w:r>
    </w:p>
    <w:p>
      <w:pPr>
        <w:pStyle w:val="BookText"/>
      </w:pPr>
      <w:r>
        <w:rPr>
          <w:rFonts w:ascii="Amiri" w:hAnsi="Amiri" w:eastAsia="Amiri" w:cs="Amiri"/>
          <w:lang w:bidi="ar-SA"/>
          <w:color w:val="111111"/>
          <w:sz w:val="28"/>
          <w:szCs w:val="28"/>
          <w:rtl/>
        </w:rPr>
        <w:t xml:space="preserve">إِنَّ قَوْماً عَبَدُوا اَللَّهَ رَغْبَةً فَتِلْكَ عِبَادَةُ اَلتُّجَّارِ، وَإِنَّ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عَبَدُوا اللهَ رَهْبَةً فَتِلْكَ عِبَادَةُ اَلْعَبِیدِ، وَ قَوْماً عَبَدُوهُ شُکْراً فَتِلْكَ عِبَادَةُ اَلْأَحْرَارِ»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8408_79351"/>
    <w:bookmarkEnd w:id="20"/>
    <w:p>
      <w:pPr>
        <w:pStyle w:val="Heading2"/>
      </w:pPr>
      <w:bookmarkStart w:id="60" w:name="_Toc36"/>
      <w:r>
        <w:t>المسألة العاشرة</w:t>
      </w:r>
      <w:bookmarkEnd w:id="60"/>
    </w:p>
    <w:p>
      <w:pPr>
        <w:pStyle w:val="Heading2"/>
      </w:pPr>
      <w:bookmarkStart w:id="61" w:name="_Toc37"/>
      <w:r>
        <w:t>الشكر صفة الأنبياء</w:t>
      </w:r>
      <w:bookmarkEnd w:id="61"/>
    </w:p>
    <w:p>
      <w:pPr>
        <w:pStyle w:val="BookText"/>
      </w:pPr>
      <w:r>
        <w:rPr>
          <w:rFonts w:ascii="IRNazanin" w:hAnsi="IRNazanin" w:eastAsia="IRNazanin" w:cs="IRNazanin"/>
          <w:lang w:bidi="fa-IR"/>
          <w:color w:val="111111"/>
          <w:sz w:val="28"/>
          <w:szCs w:val="28"/>
          <w:rtl/>
        </w:rPr>
        <w:t xml:space="preserve">الشكر هو الاخلاص لله بالعبودية فحينما يخلص الانسان يشكر الله كثيراً، وكون الأنبياء يختلفون عن غيرهم بالنظرة الى عطاء الخالق فإنهم يعرفون حقيقة النعم فتجدهم يقدرونها ويعظمونها فيكون شكرهم لله مختلفاً أي يكون بمعرفة وإيمان وصدق وإخلاص، قال تعالی:</w:t>
      </w:r>
    </w:p>
    <w:p>
      <w:pPr>
        <w:pStyle w:val="BookText"/>
      </w:pPr>
      <w:r>
        <w:rPr>
          <w:rFonts w:ascii="Amiri" w:hAnsi="Amiri" w:eastAsia="Amiri" w:cs="Amiri"/>
          <w:lang w:bidi="ar-SA"/>
          <w:color w:val="111111"/>
          <w:sz w:val="28"/>
          <w:szCs w:val="28"/>
          <w:rtl/>
        </w:rPr>
        <w:t xml:space="preserve">«اعْمَلُوا آلَ دَاوُودَ شُكْرًا وَقَلِيلٌ مِنْ عِبَادِيَ الشَّكُورُ»</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الله بهذه الآية المباركة الى شكر النبي وأهل بيته وهو الشكر العملي الذي أشرنا اليه في الموضوع السابق فإن الله أعطى لداود نعماً فاستغل هذه النعم بالعمل كعمل الدروع وغيرها من المواهب الأخرى التي أشار اليها القرآن بالآية:</w:t>
      </w:r>
    </w:p>
    <w:p>
      <w:pPr>
        <w:pStyle w:val="BookText"/>
      </w:pPr>
      <w:r>
        <w:rPr>
          <w:rFonts w:ascii="Amiri" w:hAnsi="Amiri" w:eastAsia="Amiri" w:cs="Amiri"/>
          <w:lang w:bidi="ar-SA"/>
          <w:color w:val="111111"/>
          <w:sz w:val="28"/>
          <w:szCs w:val="28"/>
          <w:rtl/>
        </w:rPr>
        <w:t xml:space="preserve">«يَعْمَلُونَ لَهُ مَا يَشَاءُ مِنْ مَحَارِيبَ وَتَمَاثِيلَ وَجِفَانٍ كَالْجَوَابِ وَقُدُورٍ رَاسِيَاتٍ»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«وَلَقَدْ آتَيْنَا دَاوُودَ مِنَّا فَضْلًا يَا جِبَالُ أَوِّبِي مَعَهُ وَالطَّيْرَ وَأَلَنَّا لَهُ الْحَدِيدَ * أَنِ اعْمَلْ سَابِغَاتٍ وَقَدِّرْ فِي السَّرْدِ وَاعْمَلُوا صَالِحًا إِنِّي بِمَا تَعْمَلُونَ بَصِيرٌ»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الأنبياء كانوا شاکرین لله معترفين بعطائه قولاً وفعلاً، قال تعالى: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إِبْرَاهِيمَ كَانَ أُمَّةً قَانِتًا لِلَّهِ حَنِيفًا وَلَمْ يَكُ مِنَ الْمُشْرِكِينَ * شَاكِرًا لِأَنْعُمِهِ اجْتَبَاهُ وَهَدَاهُ إِلَى صِرَاطٍ مُسْتَقِيمٍ»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الباقر عليه السلام أن القانت هو المطيع، والحنيف المسلم شاکراً لأنعمه أي لأنعم الله معترفا بها روي أنه كان لا يتغدى إلا مع ضيفه</w:t>
      </w:r>
      <w:r>
        <w:rPr>
          <w:rStyle w:val="FootnoteReference"/>
        </w:rPr>
        <w:footnoteReference w:id="70"/>
      </w:r>
      <w:r>
        <w:rPr>
          <w:rFonts w:ascii="Amiri" w:hAnsi="Amiri" w:eastAsia="Amiri" w:cs="Amiri"/>
          <w:lang w:bidi="ar-SA"/>
          <w:color w:val="111111"/>
          <w:sz w:val="28"/>
          <w:szCs w:val="28"/>
          <w:rtl/>
        </w:rPr>
        <w:t xml:space="preserve">، وقد حكى الله عن نوح عليه السلام، قائلاً:</w:t>
      </w:r>
    </w:p>
    <w:p>
      <w:pPr>
        <w:pStyle w:val="BookText"/>
      </w:pPr>
      <w:r>
        <w:rPr>
          <w:rFonts w:ascii="Amiri" w:hAnsi="Amiri" w:eastAsia="Amiri" w:cs="Amiri"/>
          <w:lang w:bidi="ar-SA"/>
          <w:color w:val="111111"/>
          <w:sz w:val="28"/>
          <w:szCs w:val="28"/>
          <w:rtl/>
        </w:rPr>
        <w:t xml:space="preserve">«ذُرِّيَّةَ مَنْ حَمَلْنَا مَعَ نُوحٍ إِنَّهُ كَانَ عَبْدًا شَكُورًا»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w:t>
      </w:r>
    </w:p>
    <w:p>
      <w:pPr>
        <w:pStyle w:val="BookText"/>
      </w:pPr>
      <w:r>
        <w:rPr>
          <w:rFonts w:ascii="Amiri" w:hAnsi="Amiri" w:eastAsia="Amiri" w:cs="Amiri"/>
          <w:lang w:bidi="ar-SA"/>
          <w:color w:val="111111"/>
          <w:sz w:val="28"/>
          <w:szCs w:val="28"/>
          <w:rtl/>
        </w:rPr>
        <w:t xml:space="preserve">«إن نوحاً إنما ستمي عبداً شكوراً لأنه كان يقول إذا أمسى وأصبح: اللهم إني أشهدك أنّه ما أمسى وأصبح بي من نعمة أو عافية في دين، أو دنيا فمنك وحدك 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لك، لك الحمد ولك الشكر بها عليَّ حتى ترضى، وبعد الرضا إلهنا»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جعفر عليه السلام قال: كان رسول الله صلى الله عليه وآله عند عائشة ليلتها، فقالت يا رسول الله، لم تتعب نفسك وقد غفر لك ما تقدم من ذنبك وما تأخر؟ فقال: «يا عائشة ألا أكون عبداً شكوراً»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فالرسول الأعظم يريد أن يعلمنا معنی الشكر وحقيقته وآثار انعكاسه على النفس فالشكر من الدرجات العليا التي يصل لها الإنسان والرسول يريد لنا هذه الدرجة الرفيعة التي لا يحظى بها كل إنسان كما أشارت الآية الشريفة: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«وَقَلِيلٌ مِنْ عِبَادِيَ الشَّكُورُ»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أنه قال:</w:t>
      </w:r>
    </w:p>
    <w:p>
      <w:pPr>
        <w:pStyle w:val="BookText"/>
      </w:pPr>
      <w:r>
        <w:rPr>
          <w:rFonts w:ascii="Amiri" w:hAnsi="Amiri" w:eastAsia="Amiri" w:cs="Amiri"/>
          <w:lang w:bidi="ar-SA"/>
          <w:color w:val="111111"/>
          <w:sz w:val="28"/>
          <w:szCs w:val="28"/>
          <w:rtl/>
        </w:rPr>
        <w:t xml:space="preserve">«في قول العبد الحمد لله أرجح في ميزانه من سبع سماوات وسبع أرضين، وإذا أكل أو شرب أو لبس ثوبا، قال: الحمد لله فقال الله: إنه كان عبدا شكورا»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8408_79356"/>
    <w:bookmarkEnd w:id="21"/>
    <w:p>
      <w:pPr>
        <w:pStyle w:val="Heading2"/>
      </w:pPr>
      <w:bookmarkStart w:id="62" w:name="_Toc38"/>
      <w:r>
        <w:t>المسألة الحادية عشرة</w:t>
      </w:r>
      <w:bookmarkEnd w:id="62"/>
    </w:p>
    <w:p>
      <w:pPr>
        <w:pStyle w:val="Heading2"/>
      </w:pPr>
      <w:bookmarkStart w:id="63" w:name="_Toc39"/>
      <w:r>
        <w:t>وجوب شكر النعم</w:t>
      </w:r>
      <w:bookmarkEnd w:id="63"/>
    </w:p>
    <w:p>
      <w:pPr>
        <w:pStyle w:val="BookText"/>
      </w:pPr>
      <w:r>
        <w:rPr>
          <w:rFonts w:ascii="IRNazanin" w:hAnsi="IRNazanin" w:eastAsia="IRNazanin" w:cs="IRNazanin"/>
          <w:lang w:bidi="fa-IR"/>
          <w:color w:val="111111"/>
          <w:sz w:val="28"/>
          <w:szCs w:val="28"/>
          <w:rtl/>
        </w:rPr>
        <w:t xml:space="preserve">إن العقل والشرع يوجبان شكر المنعم ونحن نعلم أن الله غني عن العباد ولكنه سبحانه أحبَّ لعباده أن يكونوا بأتم الكمال وأن يراعوا المبادئ الصحيحة والعقلانية، فلا يصح أن يقف الانسان أمام من تفضل عليه بدون شکر أو حمد لأن هذا ينافي الإنسانية.</w:t>
      </w:r>
    </w:p>
    <w:p>
      <w:pPr>
        <w:pStyle w:val="BookText"/>
      </w:pPr>
      <w:r>
        <w:rPr>
          <w:rFonts w:ascii="Amiri" w:hAnsi="Amiri" w:eastAsia="Amiri" w:cs="Amiri"/>
          <w:lang w:bidi="ar-SA"/>
          <w:color w:val="111111"/>
          <w:sz w:val="28"/>
          <w:szCs w:val="28"/>
          <w:rtl/>
        </w:rPr>
        <w:t xml:space="preserve">فالإنسان الذي لا يشكر من أعطاه وتفضل عليه فهو غير عاقل؛ لأن العاقل يقدّر كل نعمة، وكون النعم هي خير وسيلة للهداية وكونها تعرفنا بالله ومدى جوده وكرمه، فمن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 هذه النعم نهتدي الى معرفة الخالق، لذلك نجد الأنبياء والمرسلين والحجج الأطهار يشكرون الله كثيرا ويحمدونه ويذكرون في أدعيتهم جميع فضائل الله ونعمه عليهم وعلى الخلق؛ لأنه من الواجب ذکر النعم فبهذا الاعتراف يكون العبد قد شكر ربه.</w:t>
      </w:r>
    </w:p>
    <w:p>
      <w:pPr>
        <w:pStyle w:val="BookText"/>
      </w:pPr>
      <w:r>
        <w:rPr>
          <w:rFonts w:ascii="Amiri" w:hAnsi="Amiri" w:eastAsia="Amiri" w:cs="Amiri"/>
          <w:lang w:bidi="ar-SA"/>
          <w:color w:val="111111"/>
          <w:sz w:val="28"/>
          <w:szCs w:val="28"/>
          <w:rtl/>
        </w:rPr>
        <w:t xml:space="preserve">«فَلْيَنْظُرِ الْإِنْسَانُ إِلَى طَعَامِهِ * أَنَّا صَبَبْنَا الْمَاءَ صَبًّا * ثُمَّ شَقَقْنَا الْأَرْضَ شَقًّا * فَأَنْبَتْنَا فِيهَا حَبًّا * وَعِنَبًا وَقَضْبًا * وَزَيْتُونًا وَنَخْلًا * وَحَدَائِقَ غُلْبًا * وَفَاكِهَةً وَأَبًّا * مَتَاعًا لَكُمْ وَلِأَنْعَامِكُمْ»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فالتفكر بأنعم الله من أهم الأمور التي توضح للعبد وجوب شكر الله، قال الامام الصادق عليه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ما يجب عليكم الله سبحانه، شكر أياديه وابتغاء مراضيه»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«ما من عبد إلا ولله عليه حجة، إما في ذنب اقترفه، وإما في نعمة قصر عن شكرها»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الشكر هو تقصير بحق الله عز وجل.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8408_79359"/>
    <w:bookmarkEnd w:id="22"/>
    <w:p>
      <w:pPr>
        <w:pStyle w:val="Heading2"/>
      </w:pPr>
      <w:bookmarkStart w:id="64" w:name="_Toc40"/>
      <w:r>
        <w:t>المسألة الثانية عشرة</w:t>
      </w:r>
      <w:bookmarkEnd w:id="64"/>
    </w:p>
    <w:p>
      <w:pPr>
        <w:pStyle w:val="Heading2"/>
      </w:pPr>
      <w:bookmarkStart w:id="65" w:name="_Toc41"/>
      <w:r>
        <w:t>ما ورد عن أمير المؤمنين في الشكر عموماً</w:t>
      </w:r>
      <w:bookmarkEnd w:id="65"/>
    </w:p>
    <w:p>
      <w:pPr>
        <w:pStyle w:val="BookText"/>
      </w:pPr>
      <w:r>
        <w:rPr>
          <w:rFonts w:ascii="Amiri" w:hAnsi="Amiri" w:eastAsia="Amiri" w:cs="Amiri"/>
          <w:lang w:bidi="ar-SA"/>
          <w:color w:val="111111"/>
          <w:sz w:val="28"/>
          <w:szCs w:val="28"/>
          <w:rtl/>
        </w:rPr>
        <w:t xml:space="preserve">1- «اَلشُّکْرُ أَعْظَمُ قَدْراً مِنَ اَلْمَعْرُوفِ، لِأَنَّ اَلشُّکْرَ یَبْقَی وَ اَلْمَعْرُوفُ یَفْنَی»</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«شُکْرُ اَلْإِلَهِ یُدِرُّ اَلنِّعَمَ»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«شُکْرُ اَلْمُؤْمِنِ یَظْهَرُ فِی عَمَلِهِ»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«شُکْرُ اَلْمُنَافِقِ لاَ یَتَجَاوَزُ لِسَانَهُ»</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«اَلشُّکْرُ حِصْنُ اَلنِّعَمِ»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«شُکْرُ اَلنِّعْمَةِ یَقْضِی بِمَزِیدِهَا وَ یُوجِبُ تَجْدِیدَهَا»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«اَلشُّکْرُ تَرْجُمَانُ اَلنِّیَّةِ وَ لِسَانُ اَلطَّوِیَّةِ»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«اَلشُّکْرُ عَلَی اَلنِّعْمَةِ جَزَاءٌ لِمَاضِیهَا وَ اِجْتِلاَبٌ لِآتِیهَا»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«اَلشُّکْرُ مَأْخُوذٌ عَلَی أَهْلِ اَلنِّعَمِ»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«اَلشُّکْرُ مَغْنَمٌ»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«اَلشُّکْرُ مَفْرُوضٌ»</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8408_79361"/>
    <w:bookmarkEnd w:id="23"/>
    <w:p>
      <w:pPr>
        <w:pStyle w:val="Heading2"/>
      </w:pPr>
      <w:bookmarkStart w:id="66" w:name="_Toc42"/>
      <w:r>
        <w:t>المصادر والمراجع</w:t>
      </w:r>
      <w:bookmarkEnd w:id="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إرشاد القلوب، الحسن بن محمد الديلمي، انتشارات الشريف الرضي، قم، ط 2، 1415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العلامة محمد باقر المجلسي، تحقيق: السيد ابراهيم المينانجي، محمد الباقر البهبودي، دار إحياء التراث، مؤسسة الوفاء بیروت، لبنان، ط 2، 1403 ه - 1983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تحف العقول عن آل الرسول، ابن شعبة الحراني، تحقيق: علي أكبر الغفاري،، مؤسسة النشر الاسلامي التابعة لجماعة المدرسین بقم المشرفة، 1404 ه - 1363 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روضة الواعظين، الفتال النيسابوري، تحقيق: السيد محمد مهدي السيد حسن الخرسان، منشورات الشريف الرضي، قم المقدسة.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علل الشرائع، الشيخ الصدوق، تحقیق: محمد صادق بحر العلوم، المكتبة الحيدرية، 1385 ه - 1966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غرر الحکم و درر الكلام، عبد الواحد الآمدي التميمي من علماء القرن الخامس الهجري، صححه الشيخ حسين الأعلمي، منشورات الأعلمي للمطبوعات.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الفروق اللغوية، أبي هلال العسكري، تحقيق: مؤسسة النشر الإسلامي، مؤسسة النشر الإسلامي التابعة لجماعة المدرسين، قم المشرفة، ط 1، شوال المکرم 1412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الشيخ الكليني، تصحيح وتعليق: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اكبر الغفاري، دار الكتب الاسلامية، طهران، 1363.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لسان العرب، بن منظور، نشر أداب الحوزة، محرم 1405.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مستدرك الوسائل، میرزا حسین النوري الطبرسي، تحقيق: مؤسسة آل البيت لإحياء التراث.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مستدرك سفينة البحار، الشيخ علي النمازي الشاهرودي، تحقيق و تصحیح: الشيخ حسن بن علي النمازي، مؤسسة النشر الإسلامي التابعة لجماعة المدرسين بقم المشرفة، 1418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مشكاة الأنوار في غرر الأخبار، علي الطبرسي، تحقيق: مهدي هوشمند، دار الحديث، ط 1، 1418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معارج نهج البلاغة، علي بن زید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البيهقي، تحقيق: محمّد تقي دانش بزوه، إشراف: السيد محمود المرعشي، مطبعة بهمن - قم المقدسة، مكتبة آية الله العظمی المرعشي النجفي، ط 1، 1409.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موسوعة أحاديث أهل البيت عليهم السلام، الشيخ هادي النجفي، دار إحياء التراث العربي للطباعة والنشر والتوزيع، بیروت، لبنان، ط 1، 1423 ه - 2002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نهج البلاغة، تحقيق: محمد عبدة طبعة جديدة، مؤسسة التاريخ العربي، بیروت، لبنان.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وسائل الشيعة، الحر العاملي، مؤسسة ال البيت لإحياء التراث.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8408_79365"/>
    <w:bookmarkEnd w:id="24"/>
    <w:p>
      <w:pPr>
        <w:pStyle w:val="Heading2"/>
      </w:pPr>
      <w:bookmarkStart w:id="67" w:name="_Toc43"/>
      <w:r>
        <w:t>المحتويات</w:t>
      </w:r>
      <w:bookmarkEnd w:id="67"/>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الأولى...13</w:t>
      </w:r>
    </w:p>
    <w:p>
      <w:pPr>
        <w:pStyle w:val="BookText"/>
      </w:pPr>
      <w:r>
        <w:rPr>
          <w:rFonts w:ascii="Amiri" w:hAnsi="Amiri" w:eastAsia="Amiri" w:cs="Amiri"/>
          <w:lang w:bidi="ar-SA"/>
          <w:color w:val="111111"/>
          <w:sz w:val="28"/>
          <w:szCs w:val="28"/>
          <w:rtl/>
        </w:rPr>
        <w:t xml:space="preserve">الشكر لغة...13</w:t>
      </w:r>
    </w:p>
    <w:p>
      <w:pPr>
        <w:pStyle w:val="BookText"/>
      </w:pPr>
      <w:r>
        <w:rPr>
          <w:rFonts w:ascii="Amiri" w:hAnsi="Amiri" w:eastAsia="Amiri" w:cs="Amiri"/>
          <w:lang w:bidi="ar-SA"/>
          <w:color w:val="111111"/>
          <w:sz w:val="28"/>
          <w:szCs w:val="28"/>
          <w:rtl/>
        </w:rPr>
        <w:t xml:space="preserve">الفرق بين الحمد والشكر:...15</w:t>
      </w:r>
    </w:p>
    <w:p>
      <w:pPr>
        <w:pStyle w:val="BookText"/>
      </w:pPr>
      <w:r>
        <w:rPr>
          <w:rFonts w:ascii="Amiri" w:hAnsi="Amiri" w:eastAsia="Amiri" w:cs="Amiri"/>
          <w:lang w:bidi="ar-SA"/>
          <w:color w:val="111111"/>
          <w:sz w:val="28"/>
          <w:szCs w:val="28"/>
          <w:rtl/>
        </w:rPr>
        <w:t xml:space="preserve">المسألة الثانية...17</w:t>
      </w:r>
    </w:p>
    <w:p>
      <w:pPr>
        <w:pStyle w:val="BookText"/>
      </w:pPr>
      <w:r>
        <w:rPr>
          <w:rFonts w:ascii="Amiri" w:hAnsi="Amiri" w:eastAsia="Amiri" w:cs="Amiri"/>
          <w:lang w:bidi="ar-SA"/>
          <w:color w:val="111111"/>
          <w:sz w:val="28"/>
          <w:szCs w:val="28"/>
          <w:rtl/>
        </w:rPr>
        <w:t xml:space="preserve">الشكر في القرآن...17</w:t>
      </w:r>
    </w:p>
    <w:p>
      <w:pPr>
        <w:pStyle w:val="BookText"/>
      </w:pPr>
      <w:r>
        <w:rPr>
          <w:rFonts w:ascii="Amiri" w:hAnsi="Amiri" w:eastAsia="Amiri" w:cs="Amiri"/>
          <w:lang w:bidi="ar-SA"/>
          <w:color w:val="111111"/>
          <w:sz w:val="28"/>
          <w:szCs w:val="28"/>
          <w:rtl/>
        </w:rPr>
        <w:t xml:space="preserve">المسألة الثالثة...19</w:t>
      </w:r>
    </w:p>
    <w:p>
      <w:pPr>
        <w:pStyle w:val="BookText"/>
      </w:pPr>
      <w:r>
        <w:rPr>
          <w:rFonts w:ascii="Amiri" w:hAnsi="Amiri" w:eastAsia="Amiri" w:cs="Amiri"/>
          <w:lang w:bidi="ar-SA"/>
          <w:color w:val="111111"/>
          <w:sz w:val="28"/>
          <w:szCs w:val="28"/>
          <w:rtl/>
        </w:rPr>
        <w:t xml:space="preserve">الشكر في السنة المطهرة...19</w:t>
      </w:r>
    </w:p>
    <w:p>
      <w:pPr>
        <w:pStyle w:val="BookText"/>
      </w:pPr>
      <w:r>
        <w:rPr>
          <w:rFonts w:ascii="Amiri" w:hAnsi="Amiri" w:eastAsia="Amiri" w:cs="Amiri"/>
          <w:lang w:bidi="ar-SA"/>
          <w:color w:val="111111"/>
          <w:sz w:val="28"/>
          <w:szCs w:val="28"/>
          <w:rtl/>
        </w:rPr>
        <w:t xml:space="preserve">1- أعطي الزيادة...19</w:t>
      </w:r>
    </w:p>
    <w:p>
      <w:pPr>
        <w:pStyle w:val="BookText"/>
      </w:pPr>
      <w:r>
        <w:rPr>
          <w:rFonts w:ascii="Amiri" w:hAnsi="Amiri" w:eastAsia="Amiri" w:cs="Amiri"/>
          <w:lang w:bidi="ar-SA"/>
          <w:color w:val="111111"/>
          <w:sz w:val="28"/>
          <w:szCs w:val="28"/>
          <w:rtl/>
        </w:rPr>
        <w:t xml:space="preserve">2- لئن شكرتم لأزيدنكم:...20</w:t>
      </w:r>
    </w:p>
    <w:p>
      <w:pPr>
        <w:pStyle w:val="BookText"/>
      </w:pPr>
      <w:r>
        <w:rPr>
          <w:rFonts w:ascii="Amiri" w:hAnsi="Amiri" w:eastAsia="Amiri" w:cs="Amiri"/>
          <w:lang w:bidi="ar-SA"/>
          <w:color w:val="111111"/>
          <w:sz w:val="28"/>
          <w:szCs w:val="28"/>
          <w:rtl/>
        </w:rPr>
        <w:t xml:space="preserve">3- حق الشكر:...21</w:t>
      </w:r>
    </w:p>
    <w:p>
      <w:pPr>
        <w:pStyle w:val="BookText"/>
      </w:pPr>
      <w:r>
        <w:rPr>
          <w:rFonts w:ascii="Amiri" w:hAnsi="Amiri" w:eastAsia="Amiri" w:cs="Amiri"/>
          <w:lang w:bidi="ar-SA"/>
          <w:color w:val="111111"/>
          <w:sz w:val="28"/>
          <w:szCs w:val="28"/>
          <w:rtl/>
        </w:rPr>
        <w:t xml:space="preserve">4- زينة الغنى:...21</w:t>
      </w:r>
    </w:p>
    <w:p>
      <w:pPr>
        <w:pStyle w:val="BookText"/>
      </w:pPr>
      <w:r>
        <w:rPr>
          <w:rFonts w:ascii="Amiri" w:hAnsi="Amiri" w:eastAsia="Amiri" w:cs="Amiri"/>
          <w:lang w:bidi="ar-SA"/>
          <w:color w:val="111111"/>
          <w:sz w:val="28"/>
          <w:szCs w:val="28"/>
          <w:rtl/>
        </w:rPr>
        <w:t xml:space="preserve">5- أبواب الشكر:...21</w:t>
      </w:r>
    </w:p>
    <w:p>
      <w:pPr>
        <w:pStyle w:val="BookText"/>
      </w:pPr>
      <w:r>
        <w:rPr>
          <w:rFonts w:ascii="Amiri" w:hAnsi="Amiri" w:eastAsia="Amiri" w:cs="Amiri"/>
          <w:lang w:bidi="ar-SA"/>
          <w:color w:val="111111"/>
          <w:sz w:val="28"/>
          <w:szCs w:val="28"/>
          <w:rtl/>
        </w:rPr>
        <w:t xml:space="preserve">6- لا زوال النعمة عند الشكر:...22</w:t>
      </w:r>
    </w:p>
    <w:p>
      <w:pPr>
        <w:pStyle w:val="BookText"/>
      </w:pPr>
      <w:r>
        <w:rPr>
          <w:rFonts w:ascii="Amiri" w:hAnsi="Amiri" w:eastAsia="Amiri" w:cs="Amiri"/>
          <w:lang w:bidi="ar-SA"/>
          <w:color w:val="111111"/>
          <w:sz w:val="28"/>
          <w:szCs w:val="28"/>
          <w:rtl/>
        </w:rPr>
        <w:t xml:space="preserve">المسألة الرابعة...24</w:t>
      </w:r>
    </w:p>
    <w:p>
      <w:pPr>
        <w:pStyle w:val="BookText"/>
      </w:pPr>
      <w:r>
        <w:rPr>
          <w:rFonts w:ascii="Amiri" w:hAnsi="Amiri" w:eastAsia="Amiri" w:cs="Amiri"/>
          <w:lang w:bidi="ar-SA"/>
          <w:color w:val="111111"/>
          <w:sz w:val="28"/>
          <w:szCs w:val="28"/>
          <w:rtl/>
        </w:rPr>
        <w:t xml:space="preserve">حق الشكر...24</w:t>
      </w:r>
    </w:p>
    <w:p>
      <w:pPr>
        <w:pStyle w:val="BookText"/>
      </w:pPr>
      <w:r>
        <w:rPr>
          <w:rFonts w:ascii="Amiri" w:hAnsi="Amiri" w:eastAsia="Amiri" w:cs="Amiri"/>
          <w:lang w:bidi="ar-SA"/>
          <w:color w:val="111111"/>
          <w:sz w:val="28"/>
          <w:szCs w:val="28"/>
          <w:rtl/>
        </w:rPr>
        <w:t xml:space="preserve">المسألة الخامسة...27</w:t>
      </w:r>
    </w:p>
    <w:p>
      <w:pPr>
        <w:pStyle w:val="BookText"/>
      </w:pPr>
      <w:r>
        <w:rPr>
          <w:rFonts w:ascii="Amiri" w:hAnsi="Amiri" w:eastAsia="Amiri" w:cs="Amiri"/>
          <w:lang w:bidi="ar-SA"/>
          <w:color w:val="111111"/>
          <w:sz w:val="28"/>
          <w:szCs w:val="28"/>
          <w:rtl/>
        </w:rPr>
        <w:t xml:space="preserve">وجوب شكر الله في كل الأحوال...27</w:t>
      </w:r>
    </w:p>
    <w:p>
      <w:pPr>
        <w:pStyle w:val="BookText"/>
      </w:pPr>
      <w:r>
        <w:rPr>
          <w:rFonts w:ascii="Amiri" w:hAnsi="Amiri" w:eastAsia="Amiri" w:cs="Amiri"/>
          <w:lang w:bidi="ar-SA"/>
          <w:color w:val="111111"/>
          <w:sz w:val="28"/>
          <w:szCs w:val="28"/>
          <w:rtl/>
        </w:rPr>
        <w:t xml:space="preserve">المسألة السادسة...30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يشكر المخلوق لم یشکر الخالق...30</w:t>
      </w:r>
    </w:p>
    <w:p>
      <w:pPr>
        <w:pStyle w:val="BookText"/>
      </w:pPr>
      <w:r>
        <w:rPr>
          <w:rFonts w:ascii="Amiri" w:hAnsi="Amiri" w:eastAsia="Amiri" w:cs="Amiri"/>
          <w:lang w:bidi="ar-SA"/>
          <w:color w:val="111111"/>
          <w:sz w:val="28"/>
          <w:szCs w:val="28"/>
          <w:rtl/>
        </w:rPr>
        <w:t xml:space="preserve">المسألة السابعة...34</w:t>
      </w:r>
    </w:p>
    <w:p>
      <w:pPr>
        <w:pStyle w:val="BookText"/>
      </w:pPr>
      <w:r>
        <w:rPr>
          <w:rFonts w:ascii="Amiri" w:hAnsi="Amiri" w:eastAsia="Amiri" w:cs="Amiri"/>
          <w:lang w:bidi="ar-SA"/>
          <w:color w:val="111111"/>
          <w:sz w:val="28"/>
          <w:szCs w:val="28"/>
          <w:rtl/>
        </w:rPr>
        <w:t xml:space="preserve">آثار الشكر...34</w:t>
      </w:r>
    </w:p>
    <w:p>
      <w:pPr>
        <w:pStyle w:val="BookText"/>
      </w:pPr>
      <w:r>
        <w:rPr>
          <w:rFonts w:ascii="Amiri" w:hAnsi="Amiri" w:eastAsia="Amiri" w:cs="Amiri"/>
          <w:lang w:bidi="ar-SA"/>
          <w:color w:val="111111"/>
          <w:sz w:val="28"/>
          <w:szCs w:val="28"/>
          <w:rtl/>
        </w:rPr>
        <w:t xml:space="preserve">1- زيادة في النعم:...34</w:t>
      </w:r>
    </w:p>
    <w:p>
      <w:pPr>
        <w:pStyle w:val="BookText"/>
      </w:pPr>
      <w:r>
        <w:rPr>
          <w:rFonts w:ascii="IRNazanin" w:hAnsi="IRNazanin" w:eastAsia="IRNazanin" w:cs="IRNazanin"/>
          <w:lang w:bidi="fa-IR"/>
          <w:color w:val="111111"/>
          <w:sz w:val="28"/>
          <w:szCs w:val="28"/>
          <w:rtl/>
        </w:rPr>
        <w:t xml:space="preserve">2- دوام النعم:...36</w:t>
      </w:r>
    </w:p>
    <w:p>
      <w:pPr>
        <w:pStyle w:val="BookText"/>
      </w:pPr>
      <w:r>
        <w:rPr>
          <w:rFonts w:ascii="IRNazanin" w:hAnsi="IRNazanin" w:eastAsia="IRNazanin" w:cs="IRNazanin"/>
          <w:lang w:bidi="fa-IR"/>
          <w:color w:val="111111"/>
          <w:sz w:val="28"/>
          <w:szCs w:val="28"/>
          <w:rtl/>
        </w:rPr>
        <w:t xml:space="preserve">3- عدم نزول النقم:...37</w:t>
      </w:r>
    </w:p>
    <w:p>
      <w:pPr>
        <w:pStyle w:val="BookText"/>
      </w:pPr>
      <w:r>
        <w:rPr>
          <w:rFonts w:ascii="IRNazanin" w:hAnsi="IRNazanin" w:eastAsia="IRNazanin" w:cs="IRNazanin"/>
          <w:lang w:bidi="fa-IR"/>
          <w:color w:val="111111"/>
          <w:sz w:val="28"/>
          <w:szCs w:val="28"/>
          <w:rtl/>
        </w:rPr>
        <w:t xml:space="preserve">4- حب الله:...39</w:t>
      </w:r>
    </w:p>
    <w:p>
      <w:pPr>
        <w:pStyle w:val="BookText"/>
      </w:pPr>
      <w:r>
        <w:rPr>
          <w:rFonts w:ascii="Amiri" w:hAnsi="Amiri" w:eastAsia="Amiri" w:cs="Amiri"/>
          <w:lang w:bidi="ar-SA"/>
          <w:color w:val="111111"/>
          <w:sz w:val="28"/>
          <w:szCs w:val="28"/>
          <w:rtl/>
        </w:rPr>
        <w:t xml:space="preserve">5- تأدية حق الله:...39</w:t>
      </w:r>
    </w:p>
    <w:p>
      <w:pPr>
        <w:pStyle w:val="BookText"/>
      </w:pPr>
      <w:r>
        <w:rPr>
          <w:rFonts w:ascii="Amiri" w:hAnsi="Amiri" w:eastAsia="Amiri" w:cs="Amiri"/>
          <w:lang w:bidi="ar-SA"/>
          <w:color w:val="111111"/>
          <w:sz w:val="28"/>
          <w:szCs w:val="28"/>
          <w:rtl/>
        </w:rPr>
        <w:t xml:space="preserve">6- زينة الرخاء:...40</w:t>
      </w:r>
    </w:p>
    <w:p>
      <w:pPr>
        <w:pStyle w:val="BookText"/>
      </w:pPr>
      <w:r>
        <w:rPr>
          <w:rFonts w:ascii="Amiri" w:hAnsi="Amiri" w:eastAsia="Amiri" w:cs="Amiri"/>
          <w:lang w:bidi="ar-SA"/>
          <w:color w:val="111111"/>
          <w:sz w:val="28"/>
          <w:szCs w:val="28"/>
          <w:rtl/>
        </w:rPr>
        <w:t xml:space="preserve">المسألة الثامنة...42</w:t>
      </w:r>
    </w:p>
    <w:p>
      <w:pPr>
        <w:pStyle w:val="BookText"/>
      </w:pPr>
      <w:r>
        <w:rPr>
          <w:rFonts w:ascii="Amiri" w:hAnsi="Amiri" w:eastAsia="Amiri" w:cs="Amiri"/>
          <w:lang w:bidi="ar-SA"/>
          <w:color w:val="111111"/>
          <w:sz w:val="28"/>
          <w:szCs w:val="28"/>
          <w:rtl/>
        </w:rPr>
        <w:t xml:space="preserve">أهم المسببات التي تمنع الشكر...42</w:t>
      </w:r>
    </w:p>
    <w:p>
      <w:pPr>
        <w:pStyle w:val="BookText"/>
      </w:pPr>
      <w:r>
        <w:rPr>
          <w:rFonts w:ascii="Amiri" w:hAnsi="Amiri" w:eastAsia="Amiri" w:cs="Amiri"/>
          <w:lang w:bidi="ar-SA"/>
          <w:color w:val="111111"/>
          <w:sz w:val="28"/>
          <w:szCs w:val="28"/>
          <w:rtl/>
        </w:rPr>
        <w:t xml:space="preserve">المسألة التاسعة...47</w:t>
      </w:r>
    </w:p>
    <w:p>
      <w:pPr>
        <w:pStyle w:val="BookText"/>
      </w:pPr>
      <w:r>
        <w:rPr>
          <w:rFonts w:ascii="Amiri" w:hAnsi="Amiri" w:eastAsia="Amiri" w:cs="Amiri"/>
          <w:lang w:bidi="ar-SA"/>
          <w:color w:val="111111"/>
          <w:sz w:val="28"/>
          <w:szCs w:val="28"/>
          <w:rtl/>
        </w:rPr>
        <w:t xml:space="preserve">الشكر الفعلي...47</w:t>
      </w:r>
    </w:p>
    <w:p>
      <w:pPr>
        <w:pStyle w:val="BookText"/>
      </w:pPr>
      <w:r>
        <w:rPr>
          <w:rFonts w:ascii="Amiri" w:hAnsi="Amiri" w:eastAsia="Amiri" w:cs="Amiri"/>
          <w:lang w:bidi="ar-SA"/>
          <w:color w:val="111111"/>
          <w:sz w:val="28"/>
          <w:szCs w:val="28"/>
          <w:rtl/>
        </w:rPr>
        <w:t xml:space="preserve">المسألة العاشرة...52</w:t>
      </w:r>
    </w:p>
    <w:p>
      <w:pPr>
        <w:pStyle w:val="BookText"/>
      </w:pPr>
      <w:r>
        <w:rPr>
          <w:rFonts w:ascii="Amiri" w:hAnsi="Amiri" w:eastAsia="Amiri" w:cs="Amiri"/>
          <w:lang w:bidi="ar-SA"/>
          <w:color w:val="111111"/>
          <w:sz w:val="28"/>
          <w:szCs w:val="28"/>
          <w:rtl/>
        </w:rPr>
        <w:t xml:space="preserve">الشكر صفة الأنبياء...52</w:t>
      </w:r>
    </w:p>
    <w:p>
      <w:pPr>
        <w:pStyle w:val="BookText"/>
      </w:pPr>
      <w:r>
        <w:rPr>
          <w:rFonts w:ascii="Amiri" w:hAnsi="Amiri" w:eastAsia="Amiri" w:cs="Amiri"/>
          <w:lang w:bidi="ar-SA"/>
          <w:color w:val="111111"/>
          <w:sz w:val="28"/>
          <w:szCs w:val="28"/>
          <w:rtl/>
        </w:rPr>
        <w:t xml:space="preserve">المسألة الحادية عشرة...57</w:t>
      </w:r>
    </w:p>
    <w:p>
      <w:pPr>
        <w:pStyle w:val="BookText"/>
      </w:pPr>
      <w:r>
        <w:rPr>
          <w:rFonts w:ascii="Amiri" w:hAnsi="Amiri" w:eastAsia="Amiri" w:cs="Amiri"/>
          <w:lang w:bidi="ar-SA"/>
          <w:color w:val="111111"/>
          <w:sz w:val="28"/>
          <w:szCs w:val="28"/>
          <w:rtl/>
        </w:rPr>
        <w:t xml:space="preserve">وجوب شكر النعم...57</w:t>
      </w:r>
    </w:p>
    <w:p>
      <w:pPr>
        <w:pStyle w:val="BookText"/>
      </w:pPr>
      <w:r>
        <w:rPr>
          <w:rFonts w:ascii="Amiri" w:hAnsi="Amiri" w:eastAsia="Amiri" w:cs="Amiri"/>
          <w:lang w:bidi="ar-SA"/>
          <w:color w:val="111111"/>
          <w:sz w:val="28"/>
          <w:szCs w:val="28"/>
          <w:rtl/>
        </w:rPr>
        <w:t xml:space="preserve">المسألة الثانية عشرة...60</w:t>
      </w:r>
    </w:p>
    <w:p>
      <w:pPr>
        <w:pStyle w:val="BookText"/>
      </w:pPr>
      <w:r>
        <w:rPr>
          <w:rFonts w:ascii="Amiri" w:hAnsi="Amiri" w:eastAsia="Amiri" w:cs="Amiri"/>
          <w:lang w:bidi="ar-SA"/>
          <w:color w:val="111111"/>
          <w:sz w:val="28"/>
          <w:szCs w:val="28"/>
          <w:rtl/>
        </w:rPr>
        <w:t xml:space="preserve">ما ورد عن أمير المؤمنين في الشكر عموماً...60</w:t>
      </w:r>
    </w:p>
    <w:p>
      <w:pPr>
        <w:pStyle w:val="BookText"/>
      </w:pPr>
      <w:r>
        <w:rPr>
          <w:rFonts w:ascii="IRNazanin" w:hAnsi="IRNazanin" w:eastAsia="IRNazanin" w:cs="IRNazanin"/>
          <w:lang w:bidi="fa-IR"/>
          <w:color w:val="111111"/>
          <w:sz w:val="28"/>
          <w:szCs w:val="28"/>
          <w:rtl/>
        </w:rPr>
        <w:t xml:space="preserve">المصادر والمراجع...62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3، ص 260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الحكمة 335، ج 4، ص 572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4، ص 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434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علي بن زيد البيهقي، ص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ابو هلال العسكري، ص 202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66، ح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346، ح 546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في غرر الأخبار، علي الطبرسي، ص 70، ح 118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493، من كتاب له عليه السلام إلى الحارث الهمداني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313، ح 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99، ح 27، باب الشكر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الفتال النيسابوري، ص 473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وسال الشيعة، ج 7، ص 174، ح 3، باب استحباب كثرة حمد الله عند تظاهر النعم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 ح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الحسن بن محمد الديلمي، ج 1، ص 123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النوري الطبرسي، ج 5، ص 311، ح 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426، ح 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محمد الريشهري، ج 2، ص 1493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312، ح 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16، ص 310، ح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16، ص 313، ح 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311، ح 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68، ص 55، ح 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311، ح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حرف الشين، ص 169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علي الواسطي، ص 207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370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حرف الشين، ص 169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312، ح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16، ص 314، ح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6، ح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99، ح 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في غرر الأخبار، علي الطبرسي، ص 72، ح 131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أحاديث أهل البيت عليهم السلام، الشيخ هادي النجفي، ص 98، ح 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97، ح 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12، ج 4، ص 504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علي الشاهرودي، ج 6، ص 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ابن شعبة الحراني، ص 222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الآيتان 10 - 11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الآيات 19 - 22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5، ص 112، ح 1، باب كراهة لبس صاحب الأهل الخشن من الثياب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 ح 5، باب الشكر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الحكم، الحكمة 239، ص 549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الآيتان 10 - 11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الآيتان 120 - 121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358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1، ص 29، باب 21 العلة التي من أجلها سمي نوح عبداً شكوراً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محمد تقي الأصفهاني، ج 1، 290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269، ح8، باب 21 التحميد والدعاء</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الآيتان 24 - 32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2، ص 1484، باب وجوب شكر المنعم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الكلام، حرف الشين، ص 169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C588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الشکر و الزیادة</dc:title>
  <dc:description/>
  <dc:subject/>
  <cp:keywords/>
  <cp:category/>
  <cp:lastModifiedBy/>
  <dcterms:created xsi:type="dcterms:W3CDTF">2026-08-27T21:55:26+03:30</dcterms:created>
  <dcterms:modified xsi:type="dcterms:W3CDTF">2026-08-27T21:55:26+03:30</dcterms:modified>
</cp:coreProperties>
</file>

<file path=docProps/custom.xml><?xml version="1.0" encoding="utf-8"?>
<Properties xmlns="http://schemas.openxmlformats.org/officeDocument/2006/custom-properties" xmlns:vt="http://schemas.openxmlformats.org/officeDocument/2006/docPropsVTypes"/>
</file>