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المشکلة الجنسیة و کیفیة السیطرة علی الغرائز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97079_105122903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6897081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897083_1051229030">
            <w:r>
              <w:rPr>
                <w:webHidden/>
                <w:rStyle w:val="IndexLink"/>
                <w:rtl w:val="true"/>
              </w:rPr>
              <w:t>الفصل الأول</w:t>
            </w:r>
            <w:r>
              <w:rPr>
                <w:rStyle w:val="IndexLink"/>
                <w:rtl w:val="true"/>
              </w:rPr>
              <w:t xml:space="preserve">: </w:t>
            </w:r>
            <w:r>
              <w:rPr>
                <w:rStyle w:val="IndexLink"/>
                <w:rtl w:val="true"/>
              </w:rPr>
              <w:t>الزواج والمشكلة الجنسية</w:t>
            </w:r>
            <w:r>
              <w:rPr>
                <w:rStyle w:val="IndexLink"/>
                <w:rtl w:val="true"/>
              </w:rPr>
              <w:tab/>
            </w:r>
            <w:r>
              <w:rPr>
                <w:rStyle w:val="IndexLink"/>
              </w:rPr>
              <w:t>8</w:t>
            </w:r>
          </w:hyperlink>
        </w:p>
        <w:p>
          <w:pPr>
            <w:pStyle w:val="Contents3"/>
            <w:tabs>
              <w:tab w:val="clear" w:pos="8459"/>
              <w:tab w:val="right" w:pos="9026" w:leader="dot"/>
            </w:tabs>
            <w:rPr/>
          </w:pPr>
          <w:hyperlink w:anchor="__RefHeading___Toc6897085_1051229030">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6897087_1051229030">
            <w:r>
              <w:rPr>
                <w:webHidden/>
                <w:rStyle w:val="IndexLink"/>
                <w:rtl w:val="true"/>
              </w:rPr>
              <w:t>الفساد الأخلاقي من أوضح سمات الجاهلية</w:t>
            </w:r>
            <w:r>
              <w:rPr>
                <w:rStyle w:val="IndexLink"/>
                <w:rtl w:val="true"/>
              </w:rPr>
              <w:t>:</w:t>
              <w:tab/>
            </w:r>
            <w:r>
              <w:rPr>
                <w:rStyle w:val="IndexLink"/>
              </w:rPr>
              <w:t>9</w:t>
            </w:r>
          </w:hyperlink>
        </w:p>
        <w:p>
          <w:pPr>
            <w:pStyle w:val="Contents3"/>
            <w:tabs>
              <w:tab w:val="clear" w:pos="8459"/>
              <w:tab w:val="right" w:pos="9026" w:leader="dot"/>
            </w:tabs>
            <w:rPr/>
          </w:pPr>
          <w:hyperlink w:anchor="__RefHeading___Toc6897089_1051229030">
            <w:r>
              <w:rPr>
                <w:webHidden/>
                <w:rStyle w:val="IndexLink"/>
                <w:rtl w:val="true"/>
              </w:rPr>
              <w:t>موقفنا أمام التحديات الأخلاقية</w:t>
            </w:r>
            <w:r>
              <w:rPr>
                <w:rStyle w:val="IndexLink"/>
                <w:rtl w:val="true"/>
              </w:rPr>
              <w:t>:</w:t>
              <w:tab/>
            </w:r>
            <w:r>
              <w:rPr>
                <w:rStyle w:val="IndexLink"/>
              </w:rPr>
              <w:t>11</w:t>
            </w:r>
          </w:hyperlink>
        </w:p>
        <w:p>
          <w:pPr>
            <w:pStyle w:val="Contents3"/>
            <w:tabs>
              <w:tab w:val="clear" w:pos="8459"/>
              <w:tab w:val="right" w:pos="9026" w:leader="dot"/>
            </w:tabs>
            <w:rPr/>
          </w:pPr>
          <w:hyperlink w:anchor="__RefHeading___Toc6897091_1051229030">
            <w:r>
              <w:rPr>
                <w:webHidden/>
                <w:rStyle w:val="IndexLink"/>
                <w:rtl w:val="true"/>
              </w:rPr>
              <w:t>وجوب مقاطعة كل وسائل الانحراف</w:t>
            </w:r>
            <w:r>
              <w:rPr>
                <w:rStyle w:val="IndexLink"/>
                <w:rtl w:val="true"/>
              </w:rPr>
              <w:t>:</w:t>
              <w:tab/>
            </w:r>
            <w:r>
              <w:rPr>
                <w:rStyle w:val="IndexLink"/>
              </w:rPr>
              <w:t>14</w:t>
            </w:r>
          </w:hyperlink>
        </w:p>
        <w:p>
          <w:pPr>
            <w:pStyle w:val="Contents3"/>
            <w:tabs>
              <w:tab w:val="clear" w:pos="8459"/>
              <w:tab w:val="right" w:pos="9026" w:leader="dot"/>
            </w:tabs>
            <w:rPr/>
          </w:pPr>
          <w:hyperlink w:anchor="__RefHeading___Toc6897093_1051229030">
            <w:r>
              <w:rPr>
                <w:webHidden/>
                <w:rStyle w:val="IndexLink"/>
                <w:rtl w:val="true"/>
              </w:rPr>
              <w:t>الزواج المبكر هو البديل الصالح</w:t>
            </w:r>
            <w:r>
              <w:rPr>
                <w:rStyle w:val="IndexLink"/>
                <w:rtl w:val="true"/>
              </w:rPr>
              <w:t>:</w:t>
              <w:tab/>
            </w:r>
            <w:r>
              <w:rPr>
                <w:rStyle w:val="IndexLink"/>
              </w:rPr>
              <w:t>14</w:t>
            </w:r>
          </w:hyperlink>
        </w:p>
        <w:p>
          <w:pPr>
            <w:pStyle w:val="Contents3"/>
            <w:tabs>
              <w:tab w:val="clear" w:pos="8459"/>
              <w:tab w:val="right" w:pos="9026" w:leader="dot"/>
            </w:tabs>
            <w:rPr/>
          </w:pPr>
          <w:hyperlink w:anchor="__RefHeading___Toc6897095_1051229030">
            <w:r>
              <w:rPr>
                <w:webHidden/>
                <w:rStyle w:val="IndexLink"/>
                <w:rtl w:val="true"/>
              </w:rPr>
              <w:t>فوائد الزواج المبكر</w:t>
            </w:r>
            <w:r>
              <w:rPr>
                <w:rStyle w:val="IndexLink"/>
                <w:rtl w:val="true"/>
              </w:rPr>
              <w:t>:</w:t>
              <w:tab/>
            </w:r>
            <w:r>
              <w:rPr>
                <w:rStyle w:val="IndexLink"/>
              </w:rPr>
              <w:t>15</w:t>
            </w:r>
          </w:hyperlink>
        </w:p>
        <w:p>
          <w:pPr>
            <w:pStyle w:val="Contents3"/>
            <w:tabs>
              <w:tab w:val="clear" w:pos="8459"/>
              <w:tab w:val="right" w:pos="9026" w:leader="dot"/>
            </w:tabs>
            <w:rPr/>
          </w:pPr>
          <w:hyperlink w:anchor="__RefHeading___Toc6897097_1051229030">
            <w:r>
              <w:rPr>
                <w:webHidden/>
                <w:rStyle w:val="IndexLink"/>
                <w:rtl w:val="true"/>
              </w:rPr>
              <w:t>الزواج سنة رسول الله</w:t>
            </w:r>
            <w:r>
              <w:rPr>
                <w:rStyle w:val="IndexLink"/>
                <w:rtl w:val="true"/>
              </w:rPr>
              <w:t xml:space="preserve">: </w:t>
            </w:r>
            <w:r>
              <w:rPr>
                <w:rStyle w:val="IndexLink"/>
                <w:rtl w:val="true"/>
              </w:rPr>
              <w:t>صلى الله عليه وآله وسلم</w:t>
            </w:r>
            <w:r>
              <w:rPr>
                <w:rStyle w:val="IndexLink"/>
                <w:rtl w:val="true"/>
              </w:rPr>
              <w:tab/>
            </w:r>
            <w:r>
              <w:rPr>
                <w:rStyle w:val="IndexLink"/>
              </w:rPr>
              <w:t>20</w:t>
            </w:r>
          </w:hyperlink>
        </w:p>
        <w:p>
          <w:pPr>
            <w:pStyle w:val="Contents3"/>
            <w:tabs>
              <w:tab w:val="clear" w:pos="8459"/>
              <w:tab w:val="right" w:pos="9026" w:leader="dot"/>
            </w:tabs>
            <w:rPr/>
          </w:pPr>
          <w:hyperlink w:anchor="__RefHeading___Toc6897099_1051229030">
            <w:r>
              <w:rPr>
                <w:webHidden/>
                <w:rStyle w:val="IndexLink"/>
                <w:rtl w:val="true"/>
              </w:rPr>
              <w:t>إنهم يريدون أن نسقط بالهاوية</w:t>
            </w:r>
            <w:r>
              <w:rPr>
                <w:rStyle w:val="IndexLink"/>
                <w:rtl w:val="true"/>
              </w:rPr>
              <w:t>:</w:t>
              <w:tab/>
            </w:r>
            <w:r>
              <w:rPr>
                <w:rStyle w:val="IndexLink"/>
              </w:rPr>
              <w:t>21</w:t>
            </w:r>
          </w:hyperlink>
        </w:p>
        <w:p>
          <w:pPr>
            <w:pStyle w:val="Contents3"/>
            <w:tabs>
              <w:tab w:val="clear" w:pos="8459"/>
              <w:tab w:val="right" w:pos="9026" w:leader="dot"/>
            </w:tabs>
            <w:rPr/>
          </w:pPr>
          <w:hyperlink w:anchor="__RefHeading___Toc6897101_1051229030">
            <w:r>
              <w:rPr>
                <w:webHidden/>
                <w:rStyle w:val="IndexLink"/>
                <w:rtl w:val="true"/>
              </w:rPr>
              <w:t>آن الأوان أن نعود الى الله تعالى</w:t>
            </w:r>
            <w:r>
              <w:rPr>
                <w:rStyle w:val="IndexLink"/>
                <w:rtl w:val="true"/>
              </w:rPr>
              <w:t>:</w:t>
              <w:tab/>
            </w:r>
            <w:r>
              <w:rPr>
                <w:rStyle w:val="IndexLink"/>
              </w:rPr>
              <w:t>23</w:t>
            </w:r>
          </w:hyperlink>
        </w:p>
        <w:p>
          <w:pPr>
            <w:pStyle w:val="Contents3"/>
            <w:tabs>
              <w:tab w:val="clear" w:pos="8459"/>
              <w:tab w:val="right" w:pos="9026" w:leader="dot"/>
            </w:tabs>
            <w:rPr/>
          </w:pPr>
          <w:hyperlink w:anchor="__RefHeading___Toc6897103_1051229030">
            <w:r>
              <w:rPr>
                <w:webHidden/>
                <w:rStyle w:val="IndexLink"/>
                <w:rtl w:val="true"/>
              </w:rPr>
              <w:t>أسباب الانحراف الجنسي</w:t>
            </w:r>
            <w:r>
              <w:rPr>
                <w:rStyle w:val="IndexLink"/>
                <w:rtl w:val="true"/>
              </w:rPr>
              <w:t>:</w:t>
              <w:tab/>
            </w:r>
            <w:r>
              <w:rPr>
                <w:rStyle w:val="IndexLink"/>
              </w:rPr>
              <w:t>26</w:t>
            </w:r>
          </w:hyperlink>
        </w:p>
        <w:p>
          <w:pPr>
            <w:pStyle w:val="Contents3"/>
            <w:tabs>
              <w:tab w:val="clear" w:pos="8459"/>
              <w:tab w:val="right" w:pos="9026" w:leader="dot"/>
            </w:tabs>
            <w:rPr/>
          </w:pPr>
          <w:hyperlink w:anchor="__RefHeading___Toc6897105_1051229030">
            <w:r>
              <w:rPr>
                <w:webHidden/>
                <w:rStyle w:val="IndexLink"/>
                <w:rtl w:val="true"/>
              </w:rPr>
              <w:t>الحل والعلاج للمشكلة الجنسية</w:t>
            </w:r>
            <w:r>
              <w:rPr>
                <w:rStyle w:val="IndexLink"/>
                <w:rtl w:val="true"/>
              </w:rPr>
              <w:t>:</w:t>
              <w:tab/>
            </w:r>
            <w:r>
              <w:rPr>
                <w:rStyle w:val="IndexLink"/>
              </w:rPr>
              <w:t>30</w:t>
            </w:r>
          </w:hyperlink>
        </w:p>
        <w:p>
          <w:pPr>
            <w:pStyle w:val="Contents3"/>
            <w:tabs>
              <w:tab w:val="clear" w:pos="8459"/>
              <w:tab w:val="right" w:pos="9026" w:leader="dot"/>
            </w:tabs>
            <w:rPr/>
          </w:pPr>
          <w:hyperlink w:anchor="__RefHeading___Toc6897107_1051229030">
            <w:r>
              <w:rPr>
                <w:webHidden/>
                <w:rStyle w:val="IndexLink"/>
                <w:rtl w:val="true"/>
              </w:rPr>
              <w:t>مشكلة العزوف عن الزواج</w:t>
            </w:r>
            <w:r>
              <w:rPr>
                <w:rStyle w:val="IndexLink"/>
                <w:rtl w:val="true"/>
              </w:rPr>
              <w:t>:</w:t>
              <w:tab/>
            </w:r>
            <w:r>
              <w:rPr>
                <w:rStyle w:val="IndexLink"/>
              </w:rPr>
              <w:t>37</w:t>
            </w:r>
          </w:hyperlink>
        </w:p>
        <w:p>
          <w:pPr>
            <w:pStyle w:val="Contents3"/>
            <w:tabs>
              <w:tab w:val="clear" w:pos="8459"/>
              <w:tab w:val="right" w:pos="9026" w:leader="dot"/>
            </w:tabs>
            <w:rPr/>
          </w:pPr>
          <w:hyperlink w:anchor="__RefHeading___Toc6897109_1051229030">
            <w:r>
              <w:rPr>
                <w:webHidden/>
                <w:rStyle w:val="IndexLink"/>
                <w:rtl w:val="true"/>
              </w:rPr>
              <w:t>إحصائيات عن العزوف عن الزواج</w:t>
            </w:r>
            <w:r>
              <w:rPr>
                <w:rStyle w:val="IndexLink"/>
                <w:rtl w:val="true"/>
              </w:rPr>
              <w:t>:</w:t>
              <w:tab/>
            </w:r>
            <w:r>
              <w:rPr>
                <w:rStyle w:val="IndexLink"/>
              </w:rPr>
              <w:t>38</w:t>
            </w:r>
          </w:hyperlink>
        </w:p>
        <w:p>
          <w:pPr>
            <w:pStyle w:val="Contents3"/>
            <w:tabs>
              <w:tab w:val="clear" w:pos="8459"/>
              <w:tab w:val="right" w:pos="9026" w:leader="dot"/>
            </w:tabs>
            <w:rPr/>
          </w:pPr>
          <w:hyperlink w:anchor="__RefHeading___Toc6897111_1051229030">
            <w:r>
              <w:rPr>
                <w:webHidden/>
                <w:rStyle w:val="IndexLink"/>
                <w:rtl w:val="true"/>
              </w:rPr>
              <w:t>أسباب المشكلة</w:t>
            </w:r>
            <w:r>
              <w:rPr>
                <w:rStyle w:val="IndexLink"/>
                <w:rtl w:val="true"/>
              </w:rPr>
              <w:t>:</w:t>
              <w:tab/>
            </w:r>
            <w:r>
              <w:rPr>
                <w:rStyle w:val="IndexLink"/>
              </w:rPr>
              <w:t>40</w:t>
            </w:r>
          </w:hyperlink>
        </w:p>
        <w:p>
          <w:pPr>
            <w:pStyle w:val="Contents3"/>
            <w:tabs>
              <w:tab w:val="clear" w:pos="8459"/>
              <w:tab w:val="right" w:pos="9026" w:leader="dot"/>
            </w:tabs>
            <w:rPr/>
          </w:pPr>
          <w:hyperlink w:anchor="__RefHeading___Toc6897113_1051229030">
            <w:r>
              <w:rPr>
                <w:webHidden/>
                <w:rStyle w:val="IndexLink"/>
                <w:rtl w:val="true"/>
              </w:rPr>
              <w:t>معوقات الزواج المبكر</w:t>
            </w:r>
            <w:r>
              <w:rPr>
                <w:rStyle w:val="IndexLink"/>
                <w:rtl w:val="true"/>
              </w:rPr>
              <w:t>:</w:t>
              <w:tab/>
            </w:r>
            <w:r>
              <w:rPr>
                <w:rStyle w:val="IndexLink"/>
              </w:rPr>
              <w:t>40</w:t>
            </w:r>
          </w:hyperlink>
        </w:p>
        <w:p>
          <w:pPr>
            <w:pStyle w:val="Contents3"/>
            <w:tabs>
              <w:tab w:val="clear" w:pos="8459"/>
              <w:tab w:val="right" w:pos="9026" w:leader="dot"/>
            </w:tabs>
            <w:rPr/>
          </w:pPr>
          <w:hyperlink w:anchor="__RefHeading___Toc6897115_1051229030">
            <w:r>
              <w:rPr>
                <w:webHidden/>
                <w:rStyle w:val="IndexLink"/>
                <w:rtl w:val="true"/>
              </w:rPr>
              <w:t>من فلسفة تعدد الزوجات</w:t>
            </w:r>
            <w:r>
              <w:rPr>
                <w:rStyle w:val="IndexLink"/>
                <w:rtl w:val="true"/>
              </w:rPr>
              <w:t>:</w:t>
              <w:tab/>
            </w:r>
            <w:r>
              <w:rPr>
                <w:rStyle w:val="IndexLink"/>
              </w:rPr>
              <w:t>52</w:t>
            </w:r>
          </w:hyperlink>
        </w:p>
        <w:p>
          <w:pPr>
            <w:pStyle w:val="Contents3"/>
            <w:tabs>
              <w:tab w:val="clear" w:pos="8459"/>
              <w:tab w:val="right" w:pos="9026" w:leader="dot"/>
            </w:tabs>
            <w:rPr/>
          </w:pPr>
          <w:hyperlink w:anchor="__RefHeading___Toc6897117_1051229030">
            <w:r>
              <w:rPr>
                <w:webHidden/>
                <w:rStyle w:val="IndexLink"/>
                <w:rtl w:val="true"/>
              </w:rPr>
              <w:t>ابحثوا عن العفة والحياء</w:t>
            </w:r>
            <w:r>
              <w:rPr>
                <w:rStyle w:val="IndexLink"/>
                <w:rtl w:val="true"/>
              </w:rPr>
              <w:t>:</w:t>
              <w:tab/>
            </w:r>
            <w:r>
              <w:rPr>
                <w:rStyle w:val="IndexLink"/>
              </w:rPr>
              <w:t>55</w:t>
            </w:r>
          </w:hyperlink>
        </w:p>
        <w:p>
          <w:pPr>
            <w:pStyle w:val="Contents3"/>
            <w:tabs>
              <w:tab w:val="clear" w:pos="8459"/>
              <w:tab w:val="right" w:pos="9026" w:leader="dot"/>
            </w:tabs>
            <w:rPr/>
          </w:pPr>
          <w:hyperlink w:anchor="__RefHeading___Toc6897119_1051229030">
            <w:r>
              <w:rPr>
                <w:webHidden/>
                <w:rStyle w:val="IndexLink"/>
                <w:rtl w:val="true"/>
              </w:rPr>
              <w:t>مشكلة النظر</w:t>
            </w:r>
            <w:r>
              <w:rPr>
                <w:rStyle w:val="IndexLink"/>
                <w:rtl w:val="true"/>
              </w:rPr>
              <w:t>:</w:t>
              <w:tab/>
            </w:r>
            <w:r>
              <w:rPr>
                <w:rStyle w:val="IndexLink"/>
              </w:rPr>
              <w:t>57</w:t>
            </w:r>
          </w:hyperlink>
        </w:p>
        <w:p>
          <w:pPr>
            <w:pStyle w:val="Contents3"/>
            <w:tabs>
              <w:tab w:val="clear" w:pos="8459"/>
              <w:tab w:val="right" w:pos="9026" w:leader="dot"/>
            </w:tabs>
            <w:rPr/>
          </w:pPr>
          <w:hyperlink w:anchor="__RefHeading___Toc6897121_1051229030">
            <w:r>
              <w:rPr>
                <w:webHidden/>
                <w:rStyle w:val="IndexLink"/>
                <w:rtl w:val="true"/>
              </w:rPr>
              <w:t>معيار الزوج الصالح</w:t>
            </w:r>
            <w:r>
              <w:rPr>
                <w:rStyle w:val="IndexLink"/>
                <w:rtl w:val="true"/>
              </w:rPr>
              <w:t>:</w:t>
              <w:tab/>
            </w:r>
            <w:r>
              <w:rPr>
                <w:rStyle w:val="IndexLink"/>
              </w:rPr>
              <w:t>58</w:t>
            </w:r>
          </w:hyperlink>
        </w:p>
        <w:p>
          <w:pPr>
            <w:pStyle w:val="Contents3"/>
            <w:tabs>
              <w:tab w:val="clear" w:pos="8459"/>
              <w:tab w:val="right" w:pos="9026" w:leader="dot"/>
            </w:tabs>
            <w:rPr/>
          </w:pPr>
          <w:hyperlink w:anchor="__RefHeading___Toc6897123_1051229030">
            <w:r>
              <w:rPr>
                <w:webHidden/>
                <w:rStyle w:val="IndexLink"/>
                <w:rtl w:val="true"/>
              </w:rPr>
              <w:t>مسؤولية طلبة الحوزة والمبلغين</w:t>
            </w:r>
            <w:r>
              <w:rPr>
                <w:rStyle w:val="IndexLink"/>
                <w:rtl w:val="true"/>
              </w:rPr>
              <w:t>:</w:t>
              <w:tab/>
            </w:r>
            <w:r>
              <w:rPr>
                <w:rStyle w:val="IndexLink"/>
              </w:rPr>
              <w:t>64</w:t>
            </w:r>
          </w:hyperlink>
        </w:p>
        <w:p>
          <w:pPr>
            <w:pStyle w:val="Contents2"/>
            <w:tabs>
              <w:tab w:val="clear" w:pos="8743"/>
              <w:tab w:val="right" w:pos="9026" w:leader="dot"/>
            </w:tabs>
            <w:rPr/>
          </w:pPr>
          <w:hyperlink w:anchor="__RefHeading___Toc6897125_1051229030">
            <w:r>
              <w:rPr>
                <w:webHidden/>
                <w:rStyle w:val="IndexLink"/>
                <w:rtl w:val="true"/>
              </w:rPr>
              <w:t>الفصل الثاني</w:t>
            </w:r>
            <w:r>
              <w:rPr>
                <w:rStyle w:val="IndexLink"/>
                <w:rtl w:val="true"/>
              </w:rPr>
              <w:t xml:space="preserve">: </w:t>
            </w:r>
            <w:r>
              <w:rPr>
                <w:rStyle w:val="IndexLink"/>
                <w:rtl w:val="true"/>
              </w:rPr>
              <w:t>مواعظ أخلاقية في كيفية السيطرة على الغرائز</w:t>
            </w:r>
            <w:r>
              <w:rPr>
                <w:rStyle w:val="IndexLink"/>
                <w:rtl w:val="true"/>
              </w:rPr>
              <w:tab/>
            </w:r>
            <w:r>
              <w:rPr>
                <w:rStyle w:val="IndexLink"/>
              </w:rPr>
              <w:t>71</w:t>
            </w:r>
          </w:hyperlink>
        </w:p>
        <w:p>
          <w:pPr>
            <w:pStyle w:val="Contents3"/>
            <w:tabs>
              <w:tab w:val="clear" w:pos="8459"/>
              <w:tab w:val="right" w:pos="9026" w:leader="dot"/>
            </w:tabs>
            <w:rPr/>
          </w:pPr>
          <w:hyperlink w:anchor="__RefHeading___Toc6897127_1051229030">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6897129_1051229030">
            <w:r>
              <w:rPr>
                <w:webHidden/>
                <w:rStyle w:val="IndexLink"/>
                <w:rtl w:val="true"/>
              </w:rPr>
              <w:t>مما يقوّي عزيمة الفتيان والشباب في مواجهة المغريات</w:t>
            </w:r>
            <w:r>
              <w:rPr>
                <w:rStyle w:val="IndexLink"/>
                <w:rtl w:val="true"/>
              </w:rPr>
              <w:tab/>
            </w:r>
            <w:r>
              <w:rPr>
                <w:rStyle w:val="IndexLink"/>
              </w:rPr>
              <w:t>72</w:t>
            </w:r>
          </w:hyperlink>
        </w:p>
        <w:p>
          <w:pPr>
            <w:pStyle w:val="Contents4"/>
            <w:tabs>
              <w:tab w:val="clear" w:pos="8176"/>
              <w:tab w:val="right" w:pos="9026" w:leader="dot"/>
            </w:tabs>
            <w:rPr/>
          </w:pPr>
          <w:hyperlink w:anchor="__RefHeading___Toc6897131_1051229030">
            <w:r>
              <w:rPr>
                <w:webHidden/>
                <w:rStyle w:val="IndexLink"/>
                <w:rtl w:val="true"/>
              </w:rPr>
              <w:t>عناصر الحصانة في المؤمن</w:t>
            </w:r>
            <w:r>
              <w:rPr>
                <w:rStyle w:val="IndexLink"/>
                <w:rtl w:val="true"/>
              </w:rPr>
              <w:t>:</w:t>
              <w:tab/>
            </w:r>
            <w:r>
              <w:rPr>
                <w:rStyle w:val="IndexLink"/>
              </w:rPr>
              <w:t>72</w:t>
            </w:r>
          </w:hyperlink>
        </w:p>
        <w:p>
          <w:pPr>
            <w:pStyle w:val="Contents3"/>
            <w:tabs>
              <w:tab w:val="clear" w:pos="8459"/>
              <w:tab w:val="right" w:pos="9026" w:leader="dot"/>
            </w:tabs>
            <w:rPr/>
          </w:pPr>
          <w:hyperlink w:anchor="__RefHeading___Toc6897133_1051229030">
            <w:r>
              <w:rPr>
                <w:webHidden/>
                <w:rStyle w:val="IndexLink"/>
                <w:rtl w:val="true"/>
              </w:rPr>
              <w:t>لن يستطيعوا هزيمة شبابنا بإذن الله تعالى</w:t>
            </w:r>
            <w:r>
              <w:rPr>
                <w:rStyle w:val="IndexLink"/>
                <w:rtl w:val="true"/>
              </w:rPr>
              <w:tab/>
            </w:r>
            <w:r>
              <w:rPr>
                <w:rStyle w:val="IndexLink"/>
              </w:rPr>
              <w:t>78</w:t>
            </w:r>
          </w:hyperlink>
        </w:p>
        <w:p>
          <w:pPr>
            <w:pStyle w:val="Contents4"/>
            <w:tabs>
              <w:tab w:val="clear" w:pos="8176"/>
              <w:tab w:val="right" w:pos="9026" w:leader="dot"/>
            </w:tabs>
            <w:rPr/>
          </w:pPr>
          <w:hyperlink w:anchor="__RefHeading___Toc6897135_1051229030">
            <w:r>
              <w:rPr>
                <w:webHidden/>
                <w:rStyle w:val="IndexLink"/>
                <w:rtl w:val="true"/>
              </w:rPr>
              <w:t>قوة الإيمان العالية لدى شبابنا اليوم</w:t>
            </w:r>
            <w:r>
              <w:rPr>
                <w:rStyle w:val="IndexLink"/>
                <w:rtl w:val="true"/>
              </w:rPr>
              <w:t>:</w:t>
              <w:tab/>
            </w:r>
            <w:r>
              <w:rPr>
                <w:rStyle w:val="IndexLink"/>
              </w:rPr>
              <w:t>78</w:t>
            </w:r>
          </w:hyperlink>
        </w:p>
        <w:p>
          <w:pPr>
            <w:pStyle w:val="Contents4"/>
            <w:tabs>
              <w:tab w:val="clear" w:pos="8176"/>
              <w:tab w:val="right" w:pos="9026" w:leader="dot"/>
            </w:tabs>
            <w:rPr/>
          </w:pPr>
          <w:hyperlink w:anchor="__RefHeading___Toc6897137_1051229030">
            <w:r>
              <w:rPr>
                <w:webHidden/>
                <w:rStyle w:val="IndexLink"/>
                <w:rtl w:val="true"/>
              </w:rPr>
              <w:t>من عناصر قوتنا</w:t>
            </w:r>
            <w:r>
              <w:rPr>
                <w:rStyle w:val="IndexLink"/>
                <w:rtl w:val="true"/>
              </w:rPr>
              <w:t>:</w:t>
              <w:tab/>
            </w:r>
            <w:r>
              <w:rPr>
                <w:rStyle w:val="IndexLink"/>
              </w:rPr>
              <w:t>80</w:t>
            </w:r>
          </w:hyperlink>
        </w:p>
        <w:p>
          <w:pPr>
            <w:pStyle w:val="Contents4"/>
            <w:tabs>
              <w:tab w:val="clear" w:pos="8176"/>
              <w:tab w:val="right" w:pos="9026" w:leader="dot"/>
            </w:tabs>
            <w:rPr/>
          </w:pPr>
          <w:hyperlink w:anchor="__RefHeading___Toc6897139_1051229030">
            <w:r>
              <w:rPr>
                <w:webHidden/>
                <w:rStyle w:val="IndexLink"/>
                <w:rtl w:val="true"/>
              </w:rPr>
              <w:t xml:space="preserve">قصة من تراث الجد </w:t>
            </w:r>
            <w:r>
              <w:rPr>
                <w:rStyle w:val="IndexLink"/>
                <w:rtl w:val="true"/>
              </w:rPr>
              <w:t>(</w:t>
            </w:r>
            <w:r>
              <w:rPr>
                <w:rStyle w:val="IndexLink"/>
                <w:rtl w:val="true"/>
              </w:rPr>
              <w:t>الشيخ محمد علي</w:t>
            </w:r>
            <w:r>
              <w:rPr>
                <w:rStyle w:val="IndexLink"/>
                <w:rtl w:val="true"/>
              </w:rPr>
              <w:t>):</w:t>
              <w:tab/>
            </w:r>
            <w:r>
              <w:rPr>
                <w:rStyle w:val="IndexLink"/>
              </w:rPr>
              <w:t>81</w:t>
            </w:r>
          </w:hyperlink>
        </w:p>
        <w:p>
          <w:pPr>
            <w:pStyle w:val="Contents3"/>
            <w:tabs>
              <w:tab w:val="clear" w:pos="8459"/>
              <w:tab w:val="right" w:pos="9026" w:leader="dot"/>
            </w:tabs>
            <w:rPr/>
          </w:pPr>
          <w:hyperlink w:anchor="__RefHeading___Toc6897141_1051229030">
            <w:r>
              <w:rPr>
                <w:webHidden/>
                <w:rStyle w:val="IndexLink"/>
                <w:rtl w:val="true"/>
              </w:rPr>
              <w:t>الحالة السلبية في المجتمع تحفّز على العمل</w:t>
            </w:r>
            <w:r>
              <w:rPr>
                <w:rStyle w:val="IndexLink"/>
                <w:rtl w:val="true"/>
              </w:rPr>
              <w:tab/>
            </w:r>
            <w:r>
              <w:rPr>
                <w:rStyle w:val="IndexLink"/>
              </w:rPr>
              <w:t>85</w:t>
            </w:r>
          </w:hyperlink>
        </w:p>
        <w:p>
          <w:pPr>
            <w:pStyle w:val="Contents4"/>
            <w:tabs>
              <w:tab w:val="clear" w:pos="8176"/>
              <w:tab w:val="right" w:pos="9026" w:leader="dot"/>
            </w:tabs>
            <w:rPr/>
          </w:pPr>
          <w:hyperlink w:anchor="__RefHeading___Toc6897143_1051229030">
            <w:r>
              <w:rPr>
                <w:webHidden/>
                <w:rStyle w:val="IndexLink"/>
                <w:rtl w:val="true"/>
              </w:rPr>
              <w:t>لا تيأسوا من الإصلاح</w:t>
            </w:r>
            <w:r>
              <w:rPr>
                <w:rStyle w:val="IndexLink"/>
                <w:rtl w:val="true"/>
              </w:rPr>
              <w:t>:</w:t>
              <w:tab/>
            </w:r>
            <w:r>
              <w:rPr>
                <w:rStyle w:val="IndexLink"/>
              </w:rPr>
              <w:t>85</w:t>
            </w:r>
          </w:hyperlink>
        </w:p>
        <w:p>
          <w:pPr>
            <w:pStyle w:val="Contents4"/>
            <w:tabs>
              <w:tab w:val="clear" w:pos="8176"/>
              <w:tab w:val="right" w:pos="9026" w:leader="dot"/>
            </w:tabs>
            <w:rPr/>
          </w:pPr>
          <w:hyperlink w:anchor="__RefHeading___Toc6897145_1051229030">
            <w:r>
              <w:rPr>
                <w:webHidden/>
                <w:rStyle w:val="IndexLink"/>
                <w:rtl w:val="true"/>
              </w:rPr>
              <w:t>سبيل الطاعات</w:t>
            </w:r>
            <w:r>
              <w:rPr>
                <w:rStyle w:val="IndexLink"/>
                <w:rtl w:val="true"/>
              </w:rPr>
              <w:t>:</w:t>
              <w:tab/>
            </w:r>
            <w:r>
              <w:rPr>
                <w:rStyle w:val="IndexLink"/>
              </w:rPr>
              <w:t>86</w:t>
            </w:r>
          </w:hyperlink>
        </w:p>
        <w:p>
          <w:pPr>
            <w:pStyle w:val="Contents3"/>
            <w:tabs>
              <w:tab w:val="clear" w:pos="8459"/>
              <w:tab w:val="right" w:pos="9026" w:leader="dot"/>
            </w:tabs>
            <w:rPr/>
          </w:pPr>
          <w:hyperlink w:anchor="__RefHeading___Toc6897147_1051229030">
            <w:r>
              <w:rPr>
                <w:webHidden/>
                <w:rStyle w:val="IndexLink"/>
                <w:rtl w:val="true"/>
              </w:rPr>
              <w:t>التواز ن بين سُبل الإيمان ووسائل الانحراف</w:t>
            </w:r>
            <w:r>
              <w:rPr>
                <w:rStyle w:val="IndexLink"/>
                <w:rtl w:val="true"/>
              </w:rPr>
              <w:tab/>
            </w:r>
            <w:r>
              <w:rPr>
                <w:rStyle w:val="IndexLink"/>
              </w:rPr>
              <w:t>89</w:t>
            </w:r>
          </w:hyperlink>
        </w:p>
        <w:p>
          <w:pPr>
            <w:pStyle w:val="Contents4"/>
            <w:tabs>
              <w:tab w:val="clear" w:pos="8176"/>
              <w:tab w:val="right" w:pos="9026" w:leader="dot"/>
            </w:tabs>
            <w:rPr/>
          </w:pPr>
          <w:hyperlink w:anchor="__RefHeading___Toc6897149_1051229030">
            <w:r>
              <w:rPr>
                <w:webHidden/>
                <w:rStyle w:val="IndexLink"/>
                <w:rtl w:val="true"/>
              </w:rPr>
              <w:t>الفساد ونتيجته</w:t>
            </w:r>
            <w:r>
              <w:rPr>
                <w:rStyle w:val="IndexLink"/>
                <w:rtl w:val="true"/>
              </w:rPr>
              <w:t>:</w:t>
              <w:tab/>
            </w:r>
            <w:r>
              <w:rPr>
                <w:rStyle w:val="IndexLink"/>
              </w:rPr>
              <w:t>89</w:t>
            </w:r>
          </w:hyperlink>
        </w:p>
        <w:p>
          <w:pPr>
            <w:pStyle w:val="Contents4"/>
            <w:tabs>
              <w:tab w:val="clear" w:pos="8176"/>
              <w:tab w:val="right" w:pos="9026" w:leader="dot"/>
            </w:tabs>
            <w:rPr/>
          </w:pPr>
          <w:hyperlink w:anchor="__RefHeading___Toc6897151_1051229030">
            <w:r>
              <w:rPr>
                <w:webHidden/>
                <w:rStyle w:val="IndexLink"/>
                <w:rtl w:val="true"/>
              </w:rPr>
              <w:t>اللطف الإلهي يقتضي زيادة سبل الإيمان</w:t>
            </w:r>
            <w:r>
              <w:rPr>
                <w:rStyle w:val="IndexLink"/>
                <w:rtl w:val="true"/>
              </w:rPr>
              <w:t>:</w:t>
              <w:tab/>
            </w:r>
            <w:r>
              <w:rPr>
                <w:rStyle w:val="IndexLink"/>
              </w:rPr>
              <w:t>91</w:t>
            </w:r>
          </w:hyperlink>
        </w:p>
        <w:p>
          <w:pPr>
            <w:pStyle w:val="Contents4"/>
            <w:tabs>
              <w:tab w:val="clear" w:pos="8176"/>
              <w:tab w:val="right" w:pos="9026" w:leader="dot"/>
            </w:tabs>
            <w:rPr/>
          </w:pPr>
          <w:hyperlink w:anchor="__RefHeading___Toc6897153_1051229030">
            <w:r>
              <w:rPr>
                <w:webHidden/>
                <w:rStyle w:val="IndexLink"/>
                <w:rtl w:val="true"/>
              </w:rPr>
              <w:t>موعظة للشباب</w:t>
            </w:r>
            <w:r>
              <w:rPr>
                <w:rStyle w:val="IndexLink"/>
                <w:rtl w:val="true"/>
              </w:rPr>
              <w:t xml:space="preserve">: </w:t>
            </w:r>
            <w:r>
              <w:rPr>
                <w:rStyle w:val="IndexLink"/>
                <w:rtl w:val="true"/>
              </w:rPr>
              <w:t>لنغتنم الفرص</w:t>
            </w:r>
            <w:r>
              <w:rPr>
                <w:rStyle w:val="IndexLink"/>
                <w:rtl w:val="true"/>
              </w:rPr>
              <w:tab/>
            </w:r>
            <w:r>
              <w:rPr>
                <w:rStyle w:val="IndexLink"/>
              </w:rPr>
              <w:t>93</w:t>
            </w:r>
          </w:hyperlink>
        </w:p>
        <w:p>
          <w:pPr>
            <w:pStyle w:val="Contents3"/>
            <w:tabs>
              <w:tab w:val="clear" w:pos="8459"/>
              <w:tab w:val="right" w:pos="9026" w:leader="dot"/>
            </w:tabs>
            <w:rPr/>
          </w:pPr>
          <w:hyperlink w:anchor="__RefHeading___Toc6897155_1051229030">
            <w:r>
              <w:rPr>
                <w:webHidden/>
                <w:rStyle w:val="IndexLink"/>
                <w:rtl w:val="true"/>
              </w:rPr>
              <w:t xml:space="preserve">من مواعظ الإمام الجواد </w:t>
            </w:r>
            <w:r>
              <w:rPr>
                <w:rStyle w:val="IndexLink"/>
                <w:rtl w:val="true"/>
              </w:rPr>
              <w:t>(</w:t>
            </w:r>
            <w:r>
              <w:rPr>
                <w:rStyle w:val="IndexLink"/>
                <w:rtl w:val="true"/>
              </w:rPr>
              <w:t>عليه السلام</w:t>
            </w:r>
            <w:r>
              <w:rPr>
                <w:rStyle w:val="IndexLink"/>
                <w:rtl w:val="true"/>
              </w:rPr>
              <w:t>)</w:t>
              <w:tab/>
            </w:r>
            <w:r>
              <w:rPr>
                <w:rStyle w:val="IndexLink"/>
              </w:rPr>
              <w:t>96</w:t>
            </w:r>
          </w:hyperlink>
        </w:p>
        <w:p>
          <w:pPr>
            <w:pStyle w:val="Contents4"/>
            <w:tabs>
              <w:tab w:val="clear" w:pos="8176"/>
              <w:tab w:val="right" w:pos="9026" w:leader="dot"/>
            </w:tabs>
            <w:rPr/>
          </w:pPr>
          <w:hyperlink w:anchor="__RefHeading___Toc6897157_1051229030">
            <w:r>
              <w:rPr>
                <w:webHidden/>
                <w:rStyle w:val="IndexLink"/>
                <w:rtl w:val="true"/>
              </w:rPr>
              <w:t>التأثر بالموعظة علامة حياة القلب</w:t>
            </w:r>
            <w:r>
              <w:rPr>
                <w:rStyle w:val="IndexLink"/>
                <w:rtl w:val="true"/>
              </w:rPr>
              <w:t>:</w:t>
              <w:tab/>
            </w:r>
            <w:r>
              <w:rPr>
                <w:rStyle w:val="IndexLink"/>
              </w:rPr>
              <w:t>96</w:t>
            </w:r>
          </w:hyperlink>
        </w:p>
        <w:p>
          <w:pPr>
            <w:pStyle w:val="Contents4"/>
            <w:tabs>
              <w:tab w:val="clear" w:pos="8176"/>
              <w:tab w:val="right" w:pos="9026" w:leader="dot"/>
            </w:tabs>
            <w:rPr/>
          </w:pPr>
          <w:hyperlink w:anchor="__RefHeading___Toc6897159_1051229030">
            <w:r>
              <w:rPr>
                <w:webHidden/>
                <w:rStyle w:val="IndexLink"/>
                <w:rtl w:val="true"/>
              </w:rPr>
              <w:t>الطاعات القلبية</w:t>
            </w:r>
            <w:r>
              <w:rPr>
                <w:rStyle w:val="IndexLink"/>
                <w:rtl w:val="true"/>
              </w:rPr>
              <w:t>:</w:t>
              <w:tab/>
            </w:r>
            <w:r>
              <w:rPr>
                <w:rStyle w:val="IndexLink"/>
              </w:rPr>
              <w:t>98</w:t>
            </w:r>
          </w:hyperlink>
        </w:p>
        <w:p>
          <w:pPr>
            <w:pStyle w:val="Contents4"/>
            <w:tabs>
              <w:tab w:val="clear" w:pos="8176"/>
              <w:tab w:val="right" w:pos="9026" w:leader="dot"/>
            </w:tabs>
            <w:rPr/>
          </w:pPr>
          <w:hyperlink w:anchor="__RefHeading___Toc6897161_1051229030">
            <w:r>
              <w:rPr>
                <w:webHidden/>
                <w:rStyle w:val="IndexLink"/>
                <w:rtl w:val="true"/>
              </w:rPr>
              <w:t>المعرفة متاحة لكل من طلبها</w:t>
            </w:r>
            <w:r>
              <w:rPr>
                <w:rStyle w:val="IndexLink"/>
                <w:rtl w:val="true"/>
              </w:rPr>
              <w:t>:</w:t>
              <w:tab/>
            </w:r>
            <w:r>
              <w:rPr>
                <w:rStyle w:val="IndexLink"/>
              </w:rPr>
              <w:t>99</w:t>
            </w:r>
          </w:hyperlink>
        </w:p>
        <w:p>
          <w:pPr>
            <w:pStyle w:val="Contents4"/>
            <w:tabs>
              <w:tab w:val="clear" w:pos="8176"/>
              <w:tab w:val="right" w:pos="9026" w:leader="dot"/>
            </w:tabs>
            <w:rPr/>
          </w:pPr>
          <w:hyperlink w:anchor="__RefHeading___Toc6897163_1051229030">
            <w:r>
              <w:rPr>
                <w:webHidden/>
                <w:rStyle w:val="IndexLink"/>
                <w:rtl w:val="true"/>
              </w:rPr>
              <w:t>لن تخلو من عين الله تعالى</w:t>
            </w:r>
            <w:r>
              <w:rPr>
                <w:rStyle w:val="IndexLink"/>
                <w:rtl w:val="true"/>
              </w:rPr>
              <w:t>:</w:t>
              <w:tab/>
            </w:r>
            <w:r>
              <w:rPr>
                <w:rStyle w:val="IndexLink"/>
              </w:rPr>
              <w:t>100</w:t>
            </w:r>
          </w:hyperlink>
        </w:p>
        <w:p>
          <w:pPr>
            <w:pStyle w:val="Contents4"/>
            <w:tabs>
              <w:tab w:val="clear" w:pos="8176"/>
              <w:tab w:val="right" w:pos="9026" w:leader="dot"/>
            </w:tabs>
            <w:rPr/>
          </w:pPr>
          <w:hyperlink w:anchor="__RefHeading___Toc6897165_1051229030">
            <w:r>
              <w:rPr>
                <w:webHidden/>
                <w:rStyle w:val="IndexLink"/>
                <w:rtl w:val="true"/>
              </w:rPr>
              <w:t>بذل الوسع في السيطرة على الغرائز</w:t>
            </w:r>
            <w:r>
              <w:rPr>
                <w:rStyle w:val="IndexLink"/>
                <w:rtl w:val="true"/>
              </w:rPr>
              <w:t>:</w:t>
              <w:tab/>
            </w:r>
            <w:r>
              <w:rPr>
                <w:rStyle w:val="IndexLink"/>
              </w:rPr>
              <w:t>101</w:t>
            </w:r>
          </w:hyperlink>
        </w:p>
        <w:p>
          <w:pPr>
            <w:pStyle w:val="Contents4"/>
            <w:tabs>
              <w:tab w:val="clear" w:pos="8176"/>
              <w:tab w:val="right" w:pos="9026" w:leader="dot"/>
            </w:tabs>
            <w:rPr/>
          </w:pPr>
          <w:hyperlink w:anchor="__RefHeading___Toc6897167_1051229030">
            <w:r>
              <w:rPr>
                <w:webHidden/>
                <w:rStyle w:val="IndexLink"/>
                <w:rtl w:val="true"/>
              </w:rPr>
              <w:t>حاجة المؤمن الى ثلاث</w:t>
            </w:r>
            <w:r>
              <w:rPr>
                <w:rStyle w:val="IndexLink"/>
                <w:rtl w:val="true"/>
              </w:rPr>
              <w:t>:</w:t>
              <w:tab/>
            </w:r>
            <w:r>
              <w:rPr>
                <w:rStyle w:val="IndexLink"/>
              </w:rPr>
              <w:t>103</w:t>
            </w:r>
          </w:hyperlink>
        </w:p>
        <w:p>
          <w:pPr>
            <w:pStyle w:val="Contents4"/>
            <w:tabs>
              <w:tab w:val="clear" w:pos="8176"/>
              <w:tab w:val="right" w:pos="9026" w:leader="dot"/>
            </w:tabs>
            <w:rPr/>
          </w:pPr>
          <w:hyperlink w:anchor="__RefHeading___Toc6897169_1051229030">
            <w:r>
              <w:rPr>
                <w:webHidden/>
                <w:rStyle w:val="IndexLink"/>
                <w:rtl w:val="true"/>
              </w:rPr>
              <w:t>توفيق الله تعالى لعبده</w:t>
            </w:r>
            <w:r>
              <w:rPr>
                <w:rStyle w:val="IndexLink"/>
                <w:rtl w:val="true"/>
              </w:rPr>
              <w:t>:</w:t>
              <w:tab/>
            </w:r>
            <w:r>
              <w:rPr>
                <w:rStyle w:val="IndexLink"/>
              </w:rPr>
              <w:t>104</w:t>
            </w:r>
          </w:hyperlink>
        </w:p>
        <w:p>
          <w:pPr>
            <w:pStyle w:val="Contents4"/>
            <w:tabs>
              <w:tab w:val="clear" w:pos="8176"/>
              <w:tab w:val="right" w:pos="9026" w:leader="dot"/>
            </w:tabs>
            <w:rPr/>
          </w:pPr>
          <w:hyperlink w:anchor="__RefHeading___Toc6897171_1051229030">
            <w:r>
              <w:rPr>
                <w:webHidden/>
                <w:rStyle w:val="IndexLink"/>
                <w:rtl w:val="true"/>
              </w:rPr>
              <w:t>واعظ من نفسه</w:t>
            </w:r>
            <w:r>
              <w:rPr>
                <w:rStyle w:val="IndexLink"/>
                <w:rtl w:val="true"/>
              </w:rPr>
              <w:t>:</w:t>
              <w:tab/>
            </w:r>
            <w:r>
              <w:rPr>
                <w:rStyle w:val="IndexLink"/>
              </w:rPr>
              <w:t>106</w:t>
            </w:r>
          </w:hyperlink>
        </w:p>
        <w:p>
          <w:pPr>
            <w:pStyle w:val="Contents4"/>
            <w:tabs>
              <w:tab w:val="clear" w:pos="8176"/>
              <w:tab w:val="right" w:pos="9026" w:leader="dot"/>
            </w:tabs>
            <w:rPr/>
          </w:pPr>
          <w:hyperlink w:anchor="__RefHeading___Toc6897173_1051229030">
            <w:r>
              <w:rPr>
                <w:webHidden/>
                <w:rStyle w:val="IndexLink"/>
                <w:rtl w:val="true"/>
              </w:rPr>
              <w:t>الأخ الناصح</w:t>
            </w:r>
            <w:r>
              <w:rPr>
                <w:rStyle w:val="IndexLink"/>
                <w:rtl w:val="true"/>
              </w:rPr>
              <w:t>:</w:t>
              <w:tab/>
            </w:r>
            <w:r>
              <w:rPr>
                <w:rStyle w:val="IndexLink"/>
              </w:rPr>
              <w:t>107</w:t>
            </w:r>
          </w:hyperlink>
        </w:p>
        <w:p>
          <w:pPr>
            <w:pStyle w:val="Contents4"/>
            <w:tabs>
              <w:tab w:val="clear" w:pos="8176"/>
              <w:tab w:val="right" w:pos="9026" w:leader="dot"/>
            </w:tabs>
            <w:rPr/>
          </w:pPr>
          <w:hyperlink w:anchor="__RefHeading___Toc6897175_1051229030">
            <w:r>
              <w:rPr>
                <w:webHidden/>
                <w:rStyle w:val="IndexLink"/>
                <w:rtl w:val="true"/>
              </w:rPr>
              <w:t>نعمة لا تشكر كسيئة لا تغفر</w:t>
            </w:r>
            <w:r>
              <w:rPr>
                <w:rStyle w:val="IndexLink"/>
                <w:rtl w:val="true"/>
              </w:rPr>
              <w:t>:</w:t>
              <w:tab/>
            </w:r>
            <w:r>
              <w:rPr>
                <w:rStyle w:val="IndexLink"/>
              </w:rPr>
              <w:t>108</w:t>
            </w:r>
          </w:hyperlink>
        </w:p>
        <w:p>
          <w:pPr>
            <w:pStyle w:val="Contents3"/>
            <w:tabs>
              <w:tab w:val="clear" w:pos="8459"/>
              <w:tab w:val="right" w:pos="9026" w:leader="dot"/>
            </w:tabs>
            <w:rPr/>
          </w:pPr>
          <w:hyperlink w:anchor="__RefHeading___Toc6897177_1051229030">
            <w:r>
              <w:rPr>
                <w:webHidden/>
                <w:rStyle w:val="IndexLink"/>
                <w:rtl w:val="true"/>
              </w:rPr>
              <w:t>الصلاة والتحصين من الأمراض المعنوية</w:t>
            </w:r>
            <w:r>
              <w:rPr>
                <w:rStyle w:val="IndexLink"/>
                <w:rtl w:val="true"/>
              </w:rPr>
              <w:tab/>
            </w:r>
            <w:r>
              <w:rPr>
                <w:rStyle w:val="IndexLink"/>
              </w:rPr>
              <w:t>110</w:t>
            </w:r>
          </w:hyperlink>
        </w:p>
        <w:p>
          <w:pPr>
            <w:pStyle w:val="Contents4"/>
            <w:tabs>
              <w:tab w:val="clear" w:pos="8176"/>
              <w:tab w:val="right" w:pos="9026" w:leader="dot"/>
            </w:tabs>
            <w:rPr/>
          </w:pPr>
          <w:hyperlink w:anchor="__RefHeading___Toc6897179_1051229030">
            <w:r>
              <w:rPr>
                <w:webHidden/>
                <w:rStyle w:val="IndexLink"/>
                <w:rtl w:val="true"/>
              </w:rPr>
              <w:t>شكوى الشباب</w:t>
            </w:r>
            <w:r>
              <w:rPr>
                <w:rStyle w:val="IndexLink"/>
                <w:rtl w:val="true"/>
              </w:rPr>
              <w:t>:</w:t>
              <w:tab/>
            </w:r>
            <w:r>
              <w:rPr>
                <w:rStyle w:val="IndexLink"/>
              </w:rPr>
              <w:t>110</w:t>
            </w:r>
          </w:hyperlink>
        </w:p>
        <w:p>
          <w:pPr>
            <w:pStyle w:val="Contents4"/>
            <w:tabs>
              <w:tab w:val="clear" w:pos="8176"/>
              <w:tab w:val="right" w:pos="9026" w:leader="dot"/>
            </w:tabs>
            <w:rPr/>
          </w:pPr>
          <w:hyperlink w:anchor="__RefHeading___Toc6897181_1051229030">
            <w:r>
              <w:rPr>
                <w:webHidden/>
                <w:rStyle w:val="IndexLink"/>
                <w:rtl w:val="true"/>
              </w:rPr>
              <w:t>الصلاة وسيلة للتحصين</w:t>
            </w:r>
            <w:r>
              <w:rPr>
                <w:rStyle w:val="IndexLink"/>
                <w:rtl w:val="true"/>
              </w:rPr>
              <w:t>:</w:t>
              <w:tab/>
            </w:r>
            <w:r>
              <w:rPr>
                <w:rStyle w:val="IndexLink"/>
              </w:rPr>
              <w:t>111</w:t>
            </w:r>
          </w:hyperlink>
        </w:p>
        <w:p>
          <w:pPr>
            <w:pStyle w:val="Contents4"/>
            <w:tabs>
              <w:tab w:val="clear" w:pos="8176"/>
              <w:tab w:val="right" w:pos="9026" w:leader="dot"/>
            </w:tabs>
            <w:rPr/>
          </w:pPr>
          <w:hyperlink w:anchor="__RefHeading___Toc6897183_1051229030">
            <w:r>
              <w:rPr>
                <w:webHidden/>
                <w:rStyle w:val="IndexLink"/>
                <w:rtl w:val="true"/>
              </w:rPr>
              <w:t>الحماية من المعاصي</w:t>
            </w:r>
            <w:r>
              <w:rPr>
                <w:rStyle w:val="IndexLink"/>
                <w:rtl w:val="true"/>
              </w:rPr>
              <w:t>:</w:t>
              <w:tab/>
            </w:r>
            <w:r>
              <w:rPr>
                <w:rStyle w:val="IndexLink"/>
              </w:rPr>
              <w:t>113</w:t>
            </w:r>
          </w:hyperlink>
        </w:p>
        <w:p>
          <w:pPr>
            <w:pStyle w:val="Contents4"/>
            <w:tabs>
              <w:tab w:val="clear" w:pos="8176"/>
              <w:tab w:val="right" w:pos="9026" w:leader="dot"/>
            </w:tabs>
            <w:rPr/>
          </w:pPr>
          <w:hyperlink w:anchor="__RefHeading___Toc6897185_1051229030">
            <w:r>
              <w:rPr>
                <w:webHidden/>
                <w:rStyle w:val="IndexLink"/>
                <w:rtl w:val="true"/>
              </w:rPr>
              <w:t>الثمرة الأبرز لإقامة الصلاة</w:t>
            </w:r>
            <w:r>
              <w:rPr>
                <w:rStyle w:val="IndexLink"/>
                <w:rtl w:val="true"/>
              </w:rPr>
              <w:t>:</w:t>
              <w:tab/>
            </w:r>
            <w:r>
              <w:rPr>
                <w:rStyle w:val="IndexLink"/>
              </w:rPr>
              <w:t>115</w:t>
            </w:r>
          </w:hyperlink>
        </w:p>
        <w:p>
          <w:pPr>
            <w:pStyle w:val="Contents4"/>
            <w:tabs>
              <w:tab w:val="clear" w:pos="8176"/>
              <w:tab w:val="right" w:pos="9026" w:leader="dot"/>
            </w:tabs>
            <w:rPr/>
          </w:pPr>
          <w:hyperlink w:anchor="__RefHeading___Toc6897187_1051229030">
            <w:r>
              <w:rPr>
                <w:webHidden/>
                <w:rStyle w:val="IndexLink"/>
                <w:rtl w:val="true"/>
              </w:rPr>
              <w:t>الصلاة حبل النجاة</w:t>
            </w:r>
            <w:r>
              <w:rPr>
                <w:rStyle w:val="IndexLink"/>
                <w:rtl w:val="true"/>
              </w:rPr>
              <w:t>:</w:t>
              <w:tab/>
            </w:r>
            <w:r>
              <w:rPr>
                <w:rStyle w:val="IndexLink"/>
              </w:rPr>
              <w:t>116</w:t>
            </w:r>
          </w:hyperlink>
        </w:p>
        <w:p>
          <w:pPr>
            <w:pStyle w:val="Contents4"/>
            <w:tabs>
              <w:tab w:val="clear" w:pos="8176"/>
              <w:tab w:val="right" w:pos="9026" w:leader="dot"/>
            </w:tabs>
            <w:rPr/>
          </w:pPr>
          <w:hyperlink w:anchor="__RefHeading___Toc6897189_1051229030">
            <w:r>
              <w:rPr>
                <w:webHidden/>
                <w:rStyle w:val="IndexLink"/>
                <w:rtl w:val="true"/>
              </w:rPr>
              <w:t>موقع الصلاة في الدين</w:t>
            </w:r>
            <w:r>
              <w:rPr>
                <w:rStyle w:val="IndexLink"/>
                <w:rtl w:val="true"/>
              </w:rPr>
              <w:t>:</w:t>
              <w:tab/>
            </w:r>
            <w:r>
              <w:rPr>
                <w:rStyle w:val="IndexLink"/>
              </w:rPr>
              <w:t>119</w:t>
            </w:r>
          </w:hyperlink>
        </w:p>
        <w:p>
          <w:pPr>
            <w:pStyle w:val="Contents4"/>
            <w:tabs>
              <w:tab w:val="clear" w:pos="8176"/>
              <w:tab w:val="right" w:pos="9026" w:leader="dot"/>
            </w:tabs>
            <w:rPr/>
          </w:pPr>
          <w:hyperlink w:anchor="__RefHeading___Toc6897191_1051229030">
            <w:r>
              <w:rPr>
                <w:webHidden/>
                <w:rStyle w:val="IndexLink"/>
                <w:rtl w:val="true"/>
              </w:rPr>
              <w:t>التشديد على تارك الصلاة</w:t>
            </w:r>
            <w:r>
              <w:rPr>
                <w:rStyle w:val="IndexLink"/>
                <w:rtl w:val="true"/>
              </w:rPr>
              <w:t>:</w:t>
              <w:tab/>
            </w:r>
            <w:r>
              <w:rPr>
                <w:rStyle w:val="IndexLink"/>
              </w:rPr>
              <w:t>120</w:t>
            </w:r>
          </w:hyperlink>
        </w:p>
        <w:p>
          <w:pPr>
            <w:pStyle w:val="Contents4"/>
            <w:tabs>
              <w:tab w:val="clear" w:pos="8176"/>
              <w:tab w:val="right" w:pos="9026" w:leader="dot"/>
            </w:tabs>
            <w:rPr/>
          </w:pPr>
          <w:hyperlink w:anchor="__RefHeading___Toc6897193_1051229030">
            <w:r>
              <w:rPr>
                <w:webHidden/>
                <w:rStyle w:val="IndexLink"/>
                <w:rtl w:val="true"/>
              </w:rPr>
              <w:t>موانع تأثير الصلاة في حياة الإنسان</w:t>
            </w:r>
            <w:r>
              <w:rPr>
                <w:rStyle w:val="IndexLink"/>
                <w:rtl w:val="true"/>
              </w:rPr>
              <w:t>:</w:t>
              <w:tab/>
            </w:r>
            <w:r>
              <w:rPr>
                <w:rStyle w:val="IndexLink"/>
              </w:rPr>
              <w:t>123</w:t>
            </w:r>
          </w:hyperlink>
        </w:p>
        <w:p>
          <w:pPr>
            <w:pStyle w:val="Contents4"/>
            <w:tabs>
              <w:tab w:val="clear" w:pos="8176"/>
              <w:tab w:val="right" w:pos="9026" w:leader="dot"/>
            </w:tabs>
            <w:rPr/>
          </w:pPr>
          <w:hyperlink w:anchor="__RefHeading___Toc6897195_1051229030">
            <w:r>
              <w:rPr>
                <w:webHidden/>
                <w:rStyle w:val="IndexLink"/>
                <w:rtl w:val="true"/>
              </w:rPr>
              <w:t>نصيحة وتوصية</w:t>
            </w:r>
            <w:r>
              <w:rPr>
                <w:rStyle w:val="IndexLink"/>
                <w:rtl w:val="true"/>
              </w:rPr>
              <w:t>:</w:t>
              <w:tab/>
            </w:r>
            <w:r>
              <w:rPr>
                <w:rStyle w:val="IndexLink"/>
              </w:rPr>
              <w:t>124</w:t>
            </w:r>
          </w:hyperlink>
        </w:p>
        <w:p>
          <w:pPr>
            <w:pStyle w:val="Contents3"/>
            <w:tabs>
              <w:tab w:val="clear" w:pos="8459"/>
              <w:tab w:val="right" w:pos="9026" w:leader="dot"/>
            </w:tabs>
            <w:rPr/>
          </w:pPr>
          <w:hyperlink w:anchor="__RefHeading___Toc6897197_1051229030">
            <w:r>
              <w:rPr>
                <w:webHidden/>
                <w:rStyle w:val="IndexLink"/>
                <w:rtl w:val="true"/>
              </w:rPr>
              <w:t>مواجهة التحديات بمعرفة قيمة النفس</w:t>
            </w:r>
            <w:r>
              <w:rPr>
                <w:rStyle w:val="IndexLink"/>
                <w:rtl w:val="true"/>
              </w:rPr>
              <w:tab/>
            </w:r>
            <w:r>
              <w:rPr>
                <w:rStyle w:val="IndexLink"/>
              </w:rPr>
              <w:t>127</w:t>
            </w:r>
          </w:hyperlink>
        </w:p>
        <w:p>
          <w:pPr>
            <w:pStyle w:val="Contents4"/>
            <w:tabs>
              <w:tab w:val="clear" w:pos="8176"/>
              <w:tab w:val="right" w:pos="9026" w:leader="dot"/>
            </w:tabs>
            <w:rPr/>
          </w:pPr>
          <w:hyperlink w:anchor="__RefHeading___Toc6897199_1051229030">
            <w:r>
              <w:rPr>
                <w:webHidden/>
                <w:rStyle w:val="IndexLink"/>
                <w:rtl w:val="true"/>
              </w:rPr>
              <w:t>الجهاد الأكبر طويل حتى نهاية العمر</w:t>
            </w:r>
            <w:r>
              <w:rPr>
                <w:rStyle w:val="IndexLink"/>
                <w:rtl w:val="true"/>
              </w:rPr>
              <w:t>:</w:t>
              <w:tab/>
            </w:r>
            <w:r>
              <w:rPr>
                <w:rStyle w:val="IndexLink"/>
              </w:rPr>
              <w:t>127</w:t>
            </w:r>
          </w:hyperlink>
        </w:p>
        <w:p>
          <w:pPr>
            <w:pStyle w:val="Contents4"/>
            <w:tabs>
              <w:tab w:val="clear" w:pos="8176"/>
              <w:tab w:val="right" w:pos="9026" w:leader="dot"/>
            </w:tabs>
            <w:rPr/>
          </w:pPr>
          <w:hyperlink w:anchor="__RefHeading___Toc6897201_1051229030">
            <w:r>
              <w:rPr>
                <w:webHidden/>
                <w:rStyle w:val="IndexLink"/>
                <w:rtl w:val="true"/>
              </w:rPr>
              <w:t>معالم التحلي بالخلاق</w:t>
            </w:r>
            <w:r>
              <w:rPr>
                <w:rStyle w:val="IndexLink"/>
                <w:rtl w:val="true"/>
              </w:rPr>
              <w:t>:</w:t>
              <w:tab/>
            </w:r>
            <w:r>
              <w:rPr>
                <w:rStyle w:val="IndexLink"/>
              </w:rPr>
              <w:t>129</w:t>
            </w:r>
          </w:hyperlink>
        </w:p>
        <w:p>
          <w:pPr>
            <w:pStyle w:val="Contents4"/>
            <w:tabs>
              <w:tab w:val="clear" w:pos="8176"/>
              <w:tab w:val="right" w:pos="9026" w:leader="dot"/>
            </w:tabs>
            <w:rPr/>
          </w:pPr>
          <w:hyperlink w:anchor="__RefHeading___Toc6897203_1051229030">
            <w:r>
              <w:rPr>
                <w:webHidden/>
                <w:rStyle w:val="IndexLink"/>
                <w:rtl w:val="true"/>
              </w:rPr>
              <w:t>من عرف قدر نفسه</w:t>
            </w:r>
            <w:r>
              <w:rPr>
                <w:rStyle w:val="IndexLink"/>
                <w:rtl w:val="true"/>
              </w:rPr>
              <w:t>:</w:t>
              <w:tab/>
            </w:r>
            <w:r>
              <w:rPr>
                <w:rStyle w:val="IndexLink"/>
              </w:rPr>
              <w:t>130</w:t>
            </w:r>
          </w:hyperlink>
        </w:p>
        <w:p>
          <w:pPr>
            <w:pStyle w:val="Contents4"/>
            <w:tabs>
              <w:tab w:val="clear" w:pos="8176"/>
              <w:tab w:val="right" w:pos="9026" w:leader="dot"/>
            </w:tabs>
            <w:rPr/>
          </w:pPr>
          <w:hyperlink w:anchor="__RefHeading___Toc6897205_1051229030">
            <w:r>
              <w:rPr>
                <w:webHidden/>
                <w:rStyle w:val="IndexLink"/>
                <w:rtl w:val="true"/>
              </w:rPr>
              <w:t>الاستعاذة وطلب العون من الله تعالى</w:t>
            </w:r>
            <w:r>
              <w:rPr>
                <w:rStyle w:val="IndexLink"/>
                <w:rtl w:val="true"/>
              </w:rPr>
              <w:t>:</w:t>
              <w:tab/>
            </w:r>
            <w:r>
              <w:rPr>
                <w:rStyle w:val="IndexLink"/>
              </w:rPr>
              <w:t>133</w:t>
            </w:r>
          </w:hyperlink>
        </w:p>
        <w:p>
          <w:pPr>
            <w:pStyle w:val="Contents3"/>
            <w:tabs>
              <w:tab w:val="clear" w:pos="8459"/>
              <w:tab w:val="right" w:pos="9026" w:leader="dot"/>
            </w:tabs>
            <w:rPr/>
          </w:pPr>
          <w:hyperlink w:anchor="__RefHeading___Toc6897207_1051229030">
            <w:r>
              <w:rPr>
                <w:webHidden/>
                <w:rStyle w:val="IndexLink"/>
                <w:rtl w:val="true"/>
              </w:rPr>
              <w:t>فرص التكامل للشباب أكثر</w:t>
            </w:r>
            <w:r>
              <w:rPr>
                <w:rStyle w:val="IndexLink"/>
                <w:rtl w:val="true"/>
              </w:rPr>
              <w:tab/>
            </w:r>
            <w:r>
              <w:rPr>
                <w:rStyle w:val="IndexLink"/>
              </w:rPr>
              <w:t>135</w:t>
            </w:r>
          </w:hyperlink>
        </w:p>
        <w:p>
          <w:pPr>
            <w:pStyle w:val="Contents4"/>
            <w:tabs>
              <w:tab w:val="clear" w:pos="8176"/>
              <w:tab w:val="right" w:pos="9026" w:leader="dot"/>
            </w:tabs>
            <w:rPr/>
          </w:pPr>
          <w:hyperlink w:anchor="__RefHeading___Toc6897209_1051229030">
            <w:r>
              <w:rPr>
                <w:webHidden/>
                <w:rStyle w:val="IndexLink"/>
                <w:rtl w:val="true"/>
              </w:rPr>
              <w:t>إصلاح النفس من أول العمر</w:t>
            </w:r>
            <w:r>
              <w:rPr>
                <w:rStyle w:val="IndexLink"/>
                <w:rtl w:val="true"/>
              </w:rPr>
              <w:t>:</w:t>
              <w:tab/>
            </w:r>
            <w:r>
              <w:rPr>
                <w:rStyle w:val="IndexLink"/>
              </w:rPr>
              <w:t>135</w:t>
            </w:r>
          </w:hyperlink>
        </w:p>
        <w:p>
          <w:pPr>
            <w:pStyle w:val="Contents4"/>
            <w:tabs>
              <w:tab w:val="clear" w:pos="8176"/>
              <w:tab w:val="right" w:pos="9026" w:leader="dot"/>
            </w:tabs>
            <w:rPr/>
          </w:pPr>
          <w:hyperlink w:anchor="__RefHeading___Toc6897211_1051229030">
            <w:r>
              <w:rPr>
                <w:webHidden/>
                <w:rStyle w:val="IndexLink"/>
                <w:rtl w:val="true"/>
              </w:rPr>
              <w:t>فرص الشباب</w:t>
            </w:r>
            <w:r>
              <w:rPr>
                <w:rStyle w:val="IndexLink"/>
                <w:rtl w:val="true"/>
              </w:rPr>
              <w:t>:</w:t>
              <w:tab/>
            </w:r>
            <w:r>
              <w:rPr>
                <w:rStyle w:val="IndexLink"/>
              </w:rPr>
              <w:t>136</w:t>
            </w:r>
          </w:hyperlink>
        </w:p>
        <w:p>
          <w:pPr>
            <w:pStyle w:val="Contents4"/>
            <w:tabs>
              <w:tab w:val="clear" w:pos="8176"/>
              <w:tab w:val="right" w:pos="9026" w:leader="dot"/>
            </w:tabs>
            <w:rPr/>
          </w:pPr>
          <w:hyperlink w:anchor="__RefHeading___Toc6897213_1051229030">
            <w:r>
              <w:rPr>
                <w:webHidden/>
                <w:rStyle w:val="IndexLink"/>
                <w:rtl w:val="true"/>
              </w:rPr>
              <w:t>الانتصار أمام المغريات</w:t>
            </w:r>
            <w:r>
              <w:rPr>
                <w:rStyle w:val="IndexLink"/>
                <w:rtl w:val="true"/>
              </w:rPr>
              <w:t>:</w:t>
              <w:tab/>
            </w:r>
            <w:r>
              <w:rPr>
                <w:rStyle w:val="IndexLink"/>
              </w:rPr>
              <w:t>138</w:t>
            </w:r>
          </w:hyperlink>
        </w:p>
        <w:p>
          <w:pPr>
            <w:pStyle w:val="Contents4"/>
            <w:tabs>
              <w:tab w:val="clear" w:pos="8176"/>
              <w:tab w:val="right" w:pos="9026" w:leader="dot"/>
            </w:tabs>
            <w:rPr/>
          </w:pPr>
          <w:hyperlink w:anchor="__RefHeading___Toc6897215_1051229030">
            <w:r>
              <w:rPr>
                <w:webHidden/>
                <w:rStyle w:val="IndexLink"/>
                <w:rtl w:val="true"/>
              </w:rPr>
              <w:t>دونوا ما ينفعكم</w:t>
            </w:r>
            <w:r>
              <w:rPr>
                <w:rStyle w:val="IndexLink"/>
                <w:rtl w:val="true"/>
              </w:rPr>
              <w:t>:</w:t>
              <w:tab/>
            </w:r>
            <w:r>
              <w:rPr>
                <w:rStyle w:val="IndexLink"/>
              </w:rPr>
              <w:t>139</w:t>
            </w:r>
          </w:hyperlink>
        </w:p>
        <w:p>
          <w:pPr>
            <w:pStyle w:val="Contents4"/>
            <w:tabs>
              <w:tab w:val="clear" w:pos="8176"/>
              <w:tab w:val="right" w:pos="9026" w:leader="dot"/>
            </w:tabs>
            <w:rPr/>
          </w:pPr>
          <w:hyperlink w:anchor="__RefHeading___Toc6897217_1051229030">
            <w:r>
              <w:rPr>
                <w:webHidden/>
                <w:rStyle w:val="IndexLink"/>
                <w:rtl w:val="true"/>
              </w:rPr>
              <w:t>من الخواطر التي كتبتها</w:t>
            </w:r>
            <w:r>
              <w:rPr>
                <w:rStyle w:val="IndexLink"/>
                <w:rtl w:val="true"/>
              </w:rPr>
              <w:t>:</w:t>
              <w:tab/>
            </w:r>
            <w:r>
              <w:rPr>
                <w:rStyle w:val="IndexLink"/>
              </w:rPr>
              <w:t>140</w:t>
            </w:r>
          </w:hyperlink>
        </w:p>
        <w:p>
          <w:pPr>
            <w:pStyle w:val="Contents4"/>
            <w:tabs>
              <w:tab w:val="clear" w:pos="8176"/>
              <w:tab w:val="right" w:pos="9026" w:leader="dot"/>
            </w:tabs>
            <w:rPr/>
          </w:pPr>
          <w:hyperlink w:anchor="__RefHeading___Toc6897219_1051229030">
            <w:r>
              <w:rPr>
                <w:webHidden/>
                <w:rStyle w:val="IndexLink"/>
                <w:rtl w:val="true"/>
              </w:rPr>
              <w:t>من حاول شيئاً في معصية الله</w:t>
            </w:r>
            <w:r>
              <w:rPr>
                <w:rStyle w:val="IndexLink"/>
                <w:rtl w:val="true"/>
              </w:rPr>
              <w:t>:</w:t>
              <w:tab/>
            </w:r>
            <w:r>
              <w:rPr>
                <w:rStyle w:val="IndexLink"/>
              </w:rPr>
              <w:t>142</w:t>
            </w:r>
          </w:hyperlink>
        </w:p>
        <w:p>
          <w:pPr>
            <w:pStyle w:val="Contents3"/>
            <w:tabs>
              <w:tab w:val="clear" w:pos="8459"/>
              <w:tab w:val="right" w:pos="9026" w:leader="dot"/>
            </w:tabs>
            <w:rPr/>
          </w:pPr>
          <w:hyperlink w:anchor="__RefHeading___Toc6897221_1051229030">
            <w:r>
              <w:rPr>
                <w:webHidden/>
                <w:rStyle w:val="IndexLink"/>
                <w:rtl w:val="true"/>
              </w:rPr>
              <w:t>ما أقبح المؤمن أن تكون له رغبة تُذلُّه</w:t>
            </w:r>
            <w:r>
              <w:rPr>
                <w:rStyle w:val="IndexLink"/>
                <w:rtl w:val="true"/>
              </w:rPr>
              <w:tab/>
            </w:r>
            <w:r>
              <w:rPr>
                <w:rStyle w:val="IndexLink"/>
              </w:rPr>
              <w:t>144</w:t>
            </w:r>
          </w:hyperlink>
        </w:p>
        <w:p>
          <w:pPr>
            <w:pStyle w:val="Contents4"/>
            <w:tabs>
              <w:tab w:val="clear" w:pos="8176"/>
              <w:tab w:val="right" w:pos="9026" w:leader="dot"/>
            </w:tabs>
            <w:rPr/>
          </w:pPr>
          <w:hyperlink w:anchor="__RefHeading___Toc6897223_1051229030">
            <w:r>
              <w:rPr>
                <w:webHidden/>
                <w:rStyle w:val="IndexLink"/>
                <w:rtl w:val="true"/>
              </w:rPr>
              <w:t>المؤمن عزيز بعزة الله تعالى</w:t>
            </w:r>
            <w:r>
              <w:rPr>
                <w:rStyle w:val="IndexLink"/>
                <w:rtl w:val="true"/>
              </w:rPr>
              <w:t>:</w:t>
              <w:tab/>
            </w:r>
            <w:r>
              <w:rPr>
                <w:rStyle w:val="IndexLink"/>
              </w:rPr>
              <w:t>144</w:t>
            </w:r>
          </w:hyperlink>
        </w:p>
        <w:p>
          <w:pPr>
            <w:pStyle w:val="Contents4"/>
            <w:tabs>
              <w:tab w:val="clear" w:pos="8176"/>
              <w:tab w:val="right" w:pos="9026" w:leader="dot"/>
            </w:tabs>
            <w:rPr/>
          </w:pPr>
          <w:hyperlink w:anchor="__RefHeading___Toc6897225_1051229030">
            <w:r>
              <w:rPr>
                <w:webHidden/>
                <w:rStyle w:val="IndexLink"/>
                <w:rtl w:val="true"/>
              </w:rPr>
              <w:t>ليست المشكلة في أن تكون لنا رغبات</w:t>
            </w:r>
            <w:r>
              <w:rPr>
                <w:rStyle w:val="IndexLink"/>
                <w:rtl w:val="true"/>
              </w:rPr>
              <w:t>:</w:t>
              <w:tab/>
            </w:r>
            <w:r>
              <w:rPr>
                <w:rStyle w:val="IndexLink"/>
              </w:rPr>
              <w:t>145</w:t>
            </w:r>
          </w:hyperlink>
        </w:p>
        <w:p>
          <w:pPr>
            <w:pStyle w:val="Contents4"/>
            <w:tabs>
              <w:tab w:val="clear" w:pos="8176"/>
              <w:tab w:val="right" w:pos="9026" w:leader="dot"/>
            </w:tabs>
            <w:rPr/>
          </w:pPr>
          <w:hyperlink w:anchor="__RefHeading___Toc6897227_1051229030">
            <w:r>
              <w:rPr>
                <w:webHidden/>
                <w:rStyle w:val="IndexLink"/>
                <w:rtl w:val="true"/>
              </w:rPr>
              <w:t>مفهوم الرغبة في القرآن والحديث</w:t>
            </w:r>
            <w:r>
              <w:rPr>
                <w:rStyle w:val="IndexLink"/>
                <w:rtl w:val="true"/>
              </w:rPr>
              <w:t>:</w:t>
              <w:tab/>
            </w:r>
            <w:r>
              <w:rPr>
                <w:rStyle w:val="IndexLink"/>
              </w:rPr>
              <w:t>148</w:t>
            </w:r>
          </w:hyperlink>
        </w:p>
        <w:p>
          <w:pPr>
            <w:pStyle w:val="Contents4"/>
            <w:tabs>
              <w:tab w:val="clear" w:pos="8176"/>
              <w:tab w:val="right" w:pos="9026" w:leader="dot"/>
            </w:tabs>
            <w:rPr/>
          </w:pPr>
          <w:hyperlink w:anchor="__RefHeading___Toc6897229_1051229030">
            <w:r>
              <w:rPr>
                <w:webHidden/>
                <w:rStyle w:val="IndexLink"/>
                <w:rtl w:val="true"/>
              </w:rPr>
              <w:t>الحذر من الانسياق وراء الرغبات</w:t>
            </w:r>
            <w:r>
              <w:rPr>
                <w:rStyle w:val="IndexLink"/>
                <w:rtl w:val="true"/>
              </w:rPr>
              <w:t>:</w:t>
              <w:tab/>
            </w:r>
            <w:r>
              <w:rPr>
                <w:rStyle w:val="IndexLink"/>
              </w:rPr>
              <w:t>149</w:t>
            </w:r>
          </w:hyperlink>
        </w:p>
        <w:p>
          <w:pPr>
            <w:pStyle w:val="Contents4"/>
            <w:tabs>
              <w:tab w:val="clear" w:pos="8176"/>
              <w:tab w:val="right" w:pos="9026" w:leader="dot"/>
            </w:tabs>
            <w:rPr/>
          </w:pPr>
          <w:hyperlink w:anchor="__RefHeading___Toc6897231_1051229030">
            <w:r>
              <w:rPr>
                <w:webHidden/>
                <w:rStyle w:val="IndexLink"/>
                <w:rtl w:val="true"/>
              </w:rPr>
              <w:t>قصة عن الرغبة المذلة</w:t>
            </w:r>
            <w:r>
              <w:rPr>
                <w:rStyle w:val="IndexLink"/>
                <w:rtl w:val="true"/>
              </w:rPr>
              <w:t>:</w:t>
              <w:tab/>
            </w:r>
            <w:r>
              <w:rPr>
                <w:rStyle w:val="IndexLink"/>
              </w:rPr>
              <w:t>150</w:t>
            </w:r>
          </w:hyperlink>
        </w:p>
        <w:p>
          <w:pPr>
            <w:pStyle w:val="Contents4"/>
            <w:tabs>
              <w:tab w:val="clear" w:pos="8176"/>
              <w:tab w:val="right" w:pos="9026" w:leader="dot"/>
            </w:tabs>
            <w:rPr/>
          </w:pPr>
          <w:hyperlink w:anchor="__RefHeading___Toc6897233_1051229030">
            <w:r>
              <w:rPr>
                <w:webHidden/>
                <w:rStyle w:val="IndexLink"/>
                <w:rtl w:val="true"/>
              </w:rPr>
              <w:t>اعرضوا رغباتكم على رضا الله تعالى</w:t>
            </w:r>
            <w:r>
              <w:rPr>
                <w:rStyle w:val="IndexLink"/>
                <w:rtl w:val="true"/>
              </w:rPr>
              <w:t>:</w:t>
              <w:tab/>
            </w:r>
            <w:r>
              <w:rPr>
                <w:rStyle w:val="IndexLink"/>
              </w:rPr>
              <w:t>152</w:t>
            </w:r>
          </w:hyperlink>
        </w:p>
        <w:p>
          <w:pPr>
            <w:pStyle w:val="Contents4"/>
            <w:tabs>
              <w:tab w:val="clear" w:pos="8176"/>
              <w:tab w:val="right" w:pos="9026" w:leader="dot"/>
            </w:tabs>
            <w:rPr/>
          </w:pPr>
          <w:hyperlink w:anchor="__RefHeading___Toc6897235_1051229030">
            <w:r>
              <w:rPr>
                <w:webHidden/>
                <w:rStyle w:val="IndexLink"/>
                <w:rtl w:val="true"/>
              </w:rPr>
              <w:t>نحتاج الى الإرادة لنسيطر على الرغبات</w:t>
            </w:r>
            <w:r>
              <w:rPr>
                <w:rStyle w:val="IndexLink"/>
                <w:rtl w:val="true"/>
              </w:rPr>
              <w:t>:</w:t>
              <w:tab/>
            </w:r>
            <w:r>
              <w:rPr>
                <w:rStyle w:val="IndexLink"/>
              </w:rPr>
              <w:t>153</w:t>
            </w:r>
          </w:hyperlink>
        </w:p>
        <w:p>
          <w:pPr>
            <w:pStyle w:val="Contents2"/>
            <w:tabs>
              <w:tab w:val="clear" w:pos="8743"/>
              <w:tab w:val="right" w:pos="9026" w:leader="dot"/>
            </w:tabs>
            <w:rPr/>
          </w:pPr>
          <w:hyperlink w:anchor="__RefHeading___Toc6897237_1051229030">
            <w:r>
              <w:rPr>
                <w:webHidden/>
                <w:rStyle w:val="IndexLink"/>
                <w:rtl w:val="true"/>
              </w:rPr>
              <w:t>الفصل الثالث</w:t>
            </w:r>
            <w:r>
              <w:rPr>
                <w:rStyle w:val="IndexLink"/>
                <w:rtl w:val="true"/>
              </w:rPr>
              <w:t xml:space="preserve">: </w:t>
            </w:r>
            <w:r>
              <w:rPr>
                <w:rStyle w:val="IndexLink"/>
                <w:rtl w:val="true"/>
              </w:rPr>
              <w:t>ظواهر اجتماعية تحت المجهر</w:t>
            </w:r>
            <w:r>
              <w:rPr>
                <w:rStyle w:val="IndexLink"/>
                <w:rtl w:val="true"/>
              </w:rPr>
              <w:tab/>
            </w:r>
            <w:r>
              <w:rPr>
                <w:rStyle w:val="IndexLink"/>
              </w:rPr>
              <w:t>154</w:t>
            </w:r>
          </w:hyperlink>
        </w:p>
        <w:p>
          <w:pPr>
            <w:pStyle w:val="Contents3"/>
            <w:tabs>
              <w:tab w:val="clear" w:pos="8459"/>
              <w:tab w:val="right" w:pos="9026" w:leader="dot"/>
            </w:tabs>
            <w:rPr/>
          </w:pPr>
          <w:hyperlink w:anchor="__RefHeading___Toc6897239_1051229030">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6897241_1051229030">
            <w:r>
              <w:rPr>
                <w:webHidden/>
                <w:rStyle w:val="IndexLink"/>
                <w:rtl w:val="true"/>
              </w:rPr>
              <w:t>من مشاكل الشباب</w:t>
            </w:r>
            <w:r>
              <w:rPr>
                <w:rStyle w:val="IndexLink"/>
                <w:rtl w:val="true"/>
              </w:rPr>
              <w:t xml:space="preserve">: </w:t>
            </w:r>
            <w:r>
              <w:rPr>
                <w:rStyle w:val="IndexLink"/>
                <w:rtl w:val="true"/>
              </w:rPr>
              <w:t>ممارسة العادة السرية</w:t>
            </w:r>
            <w:r>
              <w:rPr>
                <w:rStyle w:val="IndexLink"/>
                <w:rtl w:val="true"/>
              </w:rPr>
              <w:tab/>
            </w:r>
            <w:r>
              <w:rPr>
                <w:rStyle w:val="IndexLink"/>
              </w:rPr>
              <w:t>155</w:t>
            </w:r>
          </w:hyperlink>
        </w:p>
        <w:p>
          <w:pPr>
            <w:pStyle w:val="Contents3"/>
            <w:tabs>
              <w:tab w:val="clear" w:pos="8459"/>
              <w:tab w:val="right" w:pos="9026" w:leader="dot"/>
            </w:tabs>
            <w:rPr/>
          </w:pPr>
          <w:hyperlink w:anchor="__RefHeading___Toc6897243_1051229030">
            <w:r>
              <w:rPr>
                <w:webHidden/>
                <w:rStyle w:val="IndexLink"/>
                <w:rtl w:val="true"/>
              </w:rPr>
              <w:t>عدم تزويج العلويات لغير السادة</w:t>
            </w:r>
            <w:r>
              <w:rPr>
                <w:rStyle w:val="IndexLink"/>
                <w:rtl w:val="true"/>
              </w:rPr>
              <w:tab/>
            </w:r>
            <w:r>
              <w:rPr>
                <w:rStyle w:val="IndexLink"/>
              </w:rPr>
              <w:t>178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77_90203"/>
      <w:bookmarkStart w:id="1" w:name="pg7977_90203"/>
      <w:bookmarkEnd w:id="1"/>
    </w:p>
    <w:p>
      <w:pPr>
        <w:pStyle w:val="Heading2"/>
        <w:numPr>
          <w:ilvl w:val="1"/>
          <w:numId w:val="1"/>
        </w:numPr>
        <w:rPr/>
      </w:pPr>
      <w:bookmarkStart w:id="2" w:name="pg7977_90203"/>
      <w:bookmarkStart w:id="3" w:name="__RefHeading___Toc6897079_105122903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المشکلة الجنسية و کيفية السيطرة علی الغرائز</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الشيخ محمد اليعقوبي</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97081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المشکلة الجنسية و کيفية السيطرة علی الغرائز</w:t>
      </w:r>
      <w:bookmarkStart w:id="7" w:name="pg7977_90207"/>
    </w:p>
    <w:p>
      <w:pPr>
        <w:pStyle w:val="Heading2"/>
        <w:numPr>
          <w:ilvl w:val="1"/>
          <w:numId w:val="1"/>
        </w:numPr>
        <w:rPr/>
      </w:pPr>
      <w:bookmarkStart w:id="8" w:name="__RefHeading___Toc6897083_1051229030"/>
      <w:bookmarkStart w:id="9" w:name="_Toc3"/>
      <w:bookmarkEnd w:id="7"/>
      <w:bookmarkEnd w:id="8"/>
      <w:r>
        <w:rPr>
          <w:rtl w:val="true"/>
        </w:rPr>
        <w:t>الفصل الأول</w:t>
      </w:r>
      <w:r>
        <w:rPr>
          <w:rtl w:val="true"/>
        </w:rPr>
        <w:t xml:space="preserve">: </w:t>
      </w:r>
      <w:r>
        <w:rPr>
          <w:rtl w:val="true"/>
        </w:rPr>
        <w:t>الزواج والمشكلة الجنسية</w:t>
      </w:r>
      <w:bookmarkEnd w:id="9"/>
    </w:p>
    <w:p>
      <w:pPr>
        <w:pStyle w:val="Heading3"/>
        <w:numPr>
          <w:ilvl w:val="2"/>
          <w:numId w:val="1"/>
        </w:numPr>
        <w:rPr/>
      </w:pPr>
      <w:bookmarkStart w:id="10" w:name="__RefHeading___Toc6897085_1051229030"/>
      <w:bookmarkStart w:id="11" w:name="_Toc4"/>
      <w:bookmarkEnd w:id="10"/>
      <w:r>
        <w:rPr>
          <w:rtl w:val="true"/>
        </w:rPr>
        <w:t>اشارة</w:t>
      </w:r>
      <w:bookmarkEnd w:id="1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والمشكلة الجنسية</w:t>
      </w:r>
      <w:r>
        <w:rPr>
          <w:rStyle w:val="FootnoteAnchor"/>
          <w:rtl w:val="true"/>
        </w:rPr>
        <w:footnoteReference w:id="2"/>
      </w:r>
      <w:bookmarkStart w:id="12" w:name="pg7977_90209"/>
    </w:p>
    <w:p>
      <w:pPr>
        <w:pStyle w:val="Heading3"/>
        <w:numPr>
          <w:ilvl w:val="2"/>
          <w:numId w:val="1"/>
        </w:numPr>
        <w:rPr/>
      </w:pPr>
      <w:bookmarkStart w:id="13" w:name="__RefHeading___Toc6897087_1051229030"/>
      <w:bookmarkStart w:id="14" w:name="_Toc5"/>
      <w:bookmarkEnd w:id="12"/>
      <w:bookmarkEnd w:id="13"/>
      <w:r>
        <w:rPr>
          <w:rtl w:val="true"/>
        </w:rPr>
        <w:t>الفساد الأخلاقي من أوضح سمات الجاهلية</w:t>
      </w:r>
      <w:r>
        <w:rPr>
          <w:rtl w:val="true"/>
        </w:rPr>
        <w:t>:</w:t>
      </w:r>
      <w:bookmarkEnd w:id="1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أوضح سمات حالة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التعبير القرآني</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تتردى إليها البشرية كلما ابتعدت عن المنهج الإلهي، هو انتشار الفساد والانحلال الخلقي والعودة إلى الهمجية الحيوانية والانفلات من كل المعايير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فصلت الكلام في ذلك في كتاب شكوى القرآن</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وقد بلغ أوجه في جاهلية القرن الحادي والعشرين، ساعدهم على ذلك الرقي المادي والتكنولوجي</w:t>
      </w:r>
    </w:p>
    <w:p>
      <w:pPr>
        <w:pStyle w:val="BookText"/>
        <w:rPr/>
      </w:pPr>
      <w:r>
        <w:rPr>
          <w:rFonts w:ascii="Amiri" w:hAnsi="Amiri" w:eastAsia="Amiri" w:cs="Amiri"/>
          <w:color w:val="111111"/>
          <w:sz w:val="28"/>
          <w:sz w:val="28"/>
          <w:szCs w:val="28"/>
          <w:rtl w:val="true"/>
          <w:lang w:bidi="ar-SA"/>
        </w:rPr>
        <w:t xml:space="preserve">وتطور وسائل الإعلام وارتباط المعمورة كلها بشبكة الاتصالات العالمية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الانترنت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فسخروا كل هذه الأدوات الجبارة بما تمتلك من فن وإثارة وانشداد وانجذاب لتمييع الأخلاق وتدمير أية مقاومة نفسية يمتلكها الإنسان لضبط الشهوات والميل إلى إشباعها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يسلم شعبنا من ذلك، فدخلوا إليه من كل باب ونافذة كالأفلام التلفزيونية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تجاوزت الحد في نشر الخلاعة والمجون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والصحف والمجلات والسينما والفيديو كاسيت والأقراص الليزرية، حتى أبسط الأشياء سخروها لذلك؛ فإذا فتحت غلاف قطعة حلوى وجدت صورة مثيرة وعلى علبة الشخاط كذلك، أما الموجود على أغلفة الألبسة النسائية وعلب الشامبو وغيرها</w:t>
      </w:r>
      <w:bookmarkStart w:id="15" w:name="pg7977_90211"/>
    </w:p>
    <w:p>
      <w:pPr>
        <w:pStyle w:val="BookText"/>
        <w:rPr/>
      </w:pPr>
      <w:bookmarkEnd w:id="15"/>
      <w:r>
        <w:rPr>
          <w:rFonts w:ascii="Amiri" w:hAnsi="Amiri" w:eastAsia="Amiri" w:cs="Amiri"/>
          <w:color w:val="111111"/>
          <w:sz w:val="28"/>
          <w:sz w:val="28"/>
          <w:szCs w:val="28"/>
          <w:rtl w:val="true"/>
          <w:lang w:bidi="ar-SA"/>
        </w:rPr>
        <w:t>فقد ملأت الأسواق وانتشرت الصور الفاضحة في كل مكان حتى في المدن المقدسة</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6897089_1051229030"/>
      <w:bookmarkStart w:id="17" w:name="_Toc6"/>
      <w:bookmarkEnd w:id="16"/>
      <w:r>
        <w:rPr>
          <w:rtl w:val="true"/>
        </w:rPr>
        <w:t>موقفنا أمام التحديات الأخلاقية</w:t>
      </w:r>
      <w:r>
        <w:rPr>
          <w:rtl w:val="true"/>
        </w:rPr>
        <w:t>:</w:t>
      </w:r>
      <w:bookmarkEnd w:id="17"/>
    </w:p>
    <w:p>
      <w:pPr>
        <w:pStyle w:val="BookText"/>
        <w:rPr/>
      </w:pPr>
      <w:r>
        <w:rPr>
          <w:rFonts w:ascii="Amiri" w:hAnsi="Amiri" w:eastAsia="Amiri" w:cs="Amiri"/>
          <w:color w:val="111111"/>
          <w:sz w:val="28"/>
          <w:sz w:val="28"/>
          <w:szCs w:val="28"/>
          <w:rtl w:val="true"/>
          <w:lang w:bidi="ar-SA"/>
        </w:rPr>
        <w:t>أمام هذه الهجمة الكاسحة التي لا تبقي ولا تذر والتي لا يستطيع أن يصمد أمامها إلاَّ من عصم الله ماذا سيكون موقفنا؟</w:t>
      </w:r>
    </w:p>
    <w:p>
      <w:pPr>
        <w:pStyle w:val="BookText"/>
        <w:rPr/>
      </w:pPr>
      <w:r>
        <w:rPr>
          <w:rFonts w:ascii="Amiri" w:hAnsi="Amiri" w:eastAsia="Amiri" w:cs="Amiri"/>
          <w:color w:val="111111"/>
          <w:sz w:val="28"/>
          <w:sz w:val="28"/>
          <w:szCs w:val="28"/>
          <w:rtl w:val="true"/>
          <w:lang w:bidi="ar-SA"/>
        </w:rPr>
        <w:t xml:space="preserve">هل التفرج والاكتفاء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العمل بحقيقتها ولعن الفساد والمفسدين؟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لا يكفي بالتأكيد فقد نص القرآن الكريم على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تكوي بنارها حتى الذين لم يباشروا الفساد لكنهم سكتوا عنه ولم يفعلوا ما يستطيعون لدفعه وحماية المجتمع</w:t>
      </w:r>
    </w:p>
    <w:p>
      <w:pPr>
        <w:pStyle w:val="BookText"/>
        <w:rPr/>
      </w:pPr>
      <w:r>
        <w:rPr>
          <w:rFonts w:ascii="Amiri" w:hAnsi="Amiri" w:eastAsia="Amiri" w:cs="Amiri"/>
          <w:color w:val="111111"/>
          <w:sz w:val="28"/>
          <w:sz w:val="28"/>
          <w:szCs w:val="28"/>
          <w:rtl w:val="true"/>
          <w:lang w:bidi="ar-SA"/>
        </w:rPr>
        <w:t>منه، وقد اطلع الكثير منكم على الرواية التي قصّت خبر أحد الأنبياء الذي أوحي إليه ربه، فعن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تعالى إلى شعيب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معذب من قومك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ألفاً من شرارهم وستين ألفاً من خيارهم،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الأشرار فما بال الأخيار؟ 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داهنوا أهل المعاصي فلم يغضبوا لغضبي</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كان من أعظم الفرائض الإلهية، الأمر بالمعروف والنهي عن المنكر، وورد في الأحاديث ما يبين قيمة هذه الفريضة ودورها في إنشاء المجتمع الفاضل الكامل، فقال الإمام الباقر عليه السلام في صفة هذه الفريضة الإلهية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فريضة عظيمة بها تقام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الفرائض وتأمن المذاهب وتحلّ المكاسب وترد المظالم وتعمر الأرض وينتصف من الأعداء ويستقيم الأمر</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فإذا كانت كل هذه البركات موجودة في هذه الفريضة فلماذا التقاعس عن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ضممنا إليها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بِالْحَقِّ وَ تَواصَوْا بِالصَّبْرِ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بنتيجة هي تكليفنا الشرعي أمام الله ورسوله وأمير المؤمنين وإمام العصر والزمان وهي ألاَّ نقف مكتوفي الأيدي أمام حالات الانحراف والفساد بل ننكرها ونعمل على إزالتها ونتعاون على إيجاد الحلول الشرعية لها، وحينئذ يمكننا أن نطمع بشفاعة رسول الله صلى الله عليه وآله وسلم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8" w:name="pg7977_90214"/>
    </w:p>
    <w:p>
      <w:pPr>
        <w:pStyle w:val="BookText"/>
        <w:rPr/>
      </w:pPr>
      <w:bookmarkEnd w:id="18"/>
      <w:r>
        <w:rPr>
          <w:rFonts w:ascii="Amiri" w:hAnsi="Amiri" w:eastAsia="Amiri" w:cs="Amiri"/>
          <w:color w:val="111111"/>
          <w:sz w:val="28"/>
          <w:sz w:val="28"/>
          <w:szCs w:val="28"/>
          <w:rtl w:val="true"/>
          <w:lang w:bidi="ar-SA"/>
        </w:rPr>
        <w:t>وأهل بيته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6897091_1051229030"/>
      <w:bookmarkStart w:id="20" w:name="_Toc7"/>
      <w:bookmarkEnd w:id="19"/>
      <w:r>
        <w:rPr>
          <w:rtl w:val="true"/>
        </w:rPr>
        <w:t>وجوب مقاطعة كل وسائل الانحراف</w:t>
      </w:r>
      <w:r>
        <w:rPr>
          <w:rtl w:val="true"/>
        </w:rPr>
        <w:t>:</w:t>
      </w:r>
      <w:bookmarkEnd w:id="20"/>
    </w:p>
    <w:p>
      <w:pPr>
        <w:pStyle w:val="BookText"/>
        <w:rPr/>
      </w:pPr>
      <w:r>
        <w:rPr>
          <w:rFonts w:ascii="Amiri" w:hAnsi="Amiri" w:eastAsia="Amiri" w:cs="Amiri"/>
          <w:color w:val="111111"/>
          <w:sz w:val="28"/>
          <w:sz w:val="28"/>
          <w:szCs w:val="28"/>
          <w:rtl w:val="true"/>
          <w:lang w:bidi="ar-SA"/>
        </w:rPr>
        <w:t>وقد ذكرنا في أكثر من مناسبة وجوب مقاطعة كل وسائل الانحراف والفساد التي اشرنا إليها آنفاً ومقاطعة كل من يتعامل بها ويروجها والتشهير به إن أصر على العناد والعصيان</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6897093_1051229030"/>
      <w:bookmarkStart w:id="22" w:name="_Toc8"/>
      <w:bookmarkEnd w:id="21"/>
      <w:r>
        <w:rPr>
          <w:rtl w:val="true"/>
        </w:rPr>
        <w:t>الزواج المبكر هو البديل الصالح</w:t>
      </w:r>
      <w:r>
        <w:rPr>
          <w:rtl w:val="true"/>
        </w:rPr>
        <w:t>:</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الذي أريد أن اهتم ببيانه الآن هو التعاون على إيجاد وتوفير البديل الصالح انطلاقاً من الحكمة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أشعل شمعة خير من أن تلعن الظلام ألف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والحل هو تشجيع الزواج المبكر فان فيه فوائد جمة</w:t>
      </w:r>
      <w:r>
        <w:rPr>
          <w:rFonts w:eastAsia="Amiri" w:cs="Amiri" w:ascii="Amiri" w:hAnsi="Amiri"/>
          <w:color w:val="111111"/>
          <w:sz w:val="28"/>
          <w:szCs w:val="28"/>
          <w:rtl w:val="true"/>
          <w:lang w:bidi="ar-SA"/>
        </w:rPr>
        <w:t>:</w:t>
      </w:r>
      <w:bookmarkStart w:id="23" w:name="pg7977_90215"/>
    </w:p>
    <w:p>
      <w:pPr>
        <w:pStyle w:val="Heading3"/>
        <w:numPr>
          <w:ilvl w:val="2"/>
          <w:numId w:val="1"/>
        </w:numPr>
        <w:rPr/>
      </w:pPr>
      <w:bookmarkStart w:id="24" w:name="__RefHeading___Toc6897095_1051229030"/>
      <w:bookmarkStart w:id="25" w:name="_Toc9"/>
      <w:bookmarkEnd w:id="23"/>
      <w:bookmarkEnd w:id="24"/>
      <w:r>
        <w:rPr>
          <w:rtl w:val="true"/>
        </w:rPr>
        <w:t>فوائد الزواج المبكر</w:t>
      </w:r>
      <w:r>
        <w:rPr>
          <w:rtl w:val="true"/>
        </w:rPr>
        <w:t>:</w:t>
      </w:r>
      <w:bookmarkEnd w:id="25"/>
    </w:p>
    <w:p>
      <w:p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الاستقرار النفسي والطمأنينة والسعادة، فان كلا من الجنسين يشعر أن كمال حياته بالاتصال بالجنس الآخر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التكاثر والإنجاب مما يحفظ ذكر الشخص والنوع الإنساني عموماً، وتكثير المؤمنين الموحدين وجنود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أبي جعفر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المؤمن أن يتخذ أهلاً، لعل الله يرزقه نسمة تثقل الأرض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إلاّ الله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والتعاون على مسؤوليات الحياة، حيث يقتسمها الزوجان وأولادهم في حالة الكبر، فعلى الزوج العمل والكسب وقضاء حوائج الأسرة، وعلى الزوجة رعاية البيت والأسرة والزوج، وعندما يكبر الأولاد يعينونهما ويرفعان عن كاهلهما الكثير من المسؤوليات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المكاسب الدنيوية والأخروية المترتبة عن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الدنيوية زيادة الرزق، فعن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الأهل؛ فإنه أرزق لكم</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الأخروية الثواب، فعن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يصلّيهما المتزوج خير من سبعين ركعة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يصليها أعزب</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وعن أبي عبد الله عليه السلام عن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أحرز نصف دينه</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وعن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بني بناء في الإسلام أحب إلى الله عز وجل من التزويج</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الفوائد الأخروية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السرور على رسول الله صلى الله عليه وآله وسلم بإحياء سنته وتكثير أمته، فعن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فإنّي مكاثر بكم الأمم غداً في القيامة، حتى أن السقط يجيء مُحْبَنْطِأً على باب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يدخل أبواي الجنة قبلي</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النفس من الوقوع في الانحراف الجنسي وتجنيب المجتمع الكثير من الجرائم التي لو فتشت عنها لوجدت أن السبب هو الحرمان الجنسي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اكتمال شخصية كل من الجنسين بالزواج، فإن من مقومات الشخصية الاجتماعية الزواج والعمل وغيرهما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لهذه ولغيره مما يعلم الله سبحانه ورد التأكيد الشديد على الزواج والتبكير به،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المرء أن لا تطمث ابنته في بيته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وعن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فإن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يتبع سنتي فإن من سنتي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التزويج</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وقال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يلقى الله طاهراً فليلقه بزوجة</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وعن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زوجة؟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لي الدنيا وما فيها وأني بتُّ وليست لي زوجة،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الركعتان يصليهما رجل متزوج أفضل من رجل أعزب يقوم ليله ويصوم نهاره، ثم أعطاه أبي سبعة دنانير،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بهذه</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فترى الإمام عليه السلام يعطي من ماله ليعين غير القادرين على الزواج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6" w:name="pg7977_90220"/>
    </w:p>
    <w:p>
      <w:pPr>
        <w:pStyle w:val="Heading3"/>
        <w:numPr>
          <w:ilvl w:val="2"/>
          <w:numId w:val="1"/>
        </w:numPr>
        <w:rPr/>
      </w:pPr>
      <w:bookmarkStart w:id="27" w:name="__RefHeading___Toc6897097_1051229030"/>
      <w:bookmarkStart w:id="28" w:name="_Toc10"/>
      <w:bookmarkEnd w:id="26"/>
      <w:bookmarkEnd w:id="27"/>
      <w:r>
        <w:rPr>
          <w:rtl w:val="true"/>
        </w:rPr>
        <w:t>الزواج سنة رسول الله</w:t>
      </w:r>
      <w:r>
        <w:rPr>
          <w:rtl w:val="true"/>
        </w:rPr>
        <w:t xml:space="preserve">: </w:t>
      </w:r>
      <w:r>
        <w:rPr>
          <w:rtl w:val="true"/>
        </w:rPr>
        <w:t>صلى الله عليه وآله وسلم</w:t>
      </w:r>
      <w:bookmarkEnd w:id="28"/>
    </w:p>
    <w:p>
      <w:pPr>
        <w:pStyle w:val="BookText"/>
        <w:rPr/>
      </w:pPr>
      <w:r>
        <w:rPr>
          <w:rFonts w:ascii="Amiri" w:hAnsi="Amiri" w:eastAsia="Amiri" w:cs="Amiri"/>
          <w:color w:val="111111"/>
          <w:sz w:val="28"/>
          <w:sz w:val="28"/>
          <w:szCs w:val="28"/>
          <w:rtl w:val="true"/>
          <w:lang w:bidi="ar-SA"/>
        </w:rPr>
        <w:t>أفبعد كل هذا أحتاج إلى أن أقول شيئاً لتشجيع الزواج والحث عليه؟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سنة النبي صلى الله عليه وآله وسلم وهذا هو الموقف الشرعي، لكن الشيطان وأولياءه الذين يعلمون أن إشاعة الفوضى الجنسية أقوى وسائلهم لتدمير النظام الاجتماعي للشعوب، وبالتالي إركاعها وإخضاعها لأرادتهم، كما عبر البروفسور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ريتشارد كروسمان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 السابق لقسم الحرب النفسية في بريطانيا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هدف هذه الحرب تحطيم أخلاق العدو وإرباك نظرته السياسية، ودفن جميع معتقداته ومُثُله التي يؤمن بها، والبدء</w:t>
      </w:r>
      <w:bookmarkStart w:id="29" w:name="pg7977_90221"/>
    </w:p>
    <w:p>
      <w:pPr>
        <w:pStyle w:val="BookText"/>
        <w:rPr/>
      </w:pPr>
      <w:bookmarkEnd w:id="29"/>
      <w:r>
        <w:rPr>
          <w:rFonts w:ascii="Amiri" w:hAnsi="Amiri" w:eastAsia="Amiri" w:cs="Amiri"/>
          <w:color w:val="111111"/>
          <w:sz w:val="28"/>
          <w:sz w:val="28"/>
          <w:szCs w:val="28"/>
          <w:rtl w:val="true"/>
          <w:lang w:bidi="ar-SA"/>
        </w:rPr>
        <w:t>بإعطائه الدروس الجديدة التي نودُّ إعطاءها له، ليصار بالتالي إلى أن يعتقد بما نعتقد به نحن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6897099_1051229030"/>
      <w:bookmarkStart w:id="31" w:name="_Toc11"/>
      <w:bookmarkEnd w:id="30"/>
      <w:r>
        <w:rPr>
          <w:rtl w:val="true"/>
        </w:rPr>
        <w:t>إنهم يريدون أن نسقط بالهاوية</w:t>
      </w:r>
      <w:r>
        <w:rPr>
          <w:rtl w:val="true"/>
        </w:rPr>
        <w:t>:</w:t>
      </w:r>
      <w:bookmarkEnd w:id="3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والدروس الجديدة التي يعطونها هي بهيمية الجنس المتحرر من كل المعايير الإنسانية والأخلاقية التي سقطوا بها هم وأذلت أعناقهم، حتى إن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كلينتون</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رئيس أكبر دولة في الغرب المادي قبل الرئيس الحالي يحاكم علناً بفضيحة 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من السهل الحصول على أهم أسرار الدولة بإرسال جاسوسة حسناء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يريدون أن نسقط في الهاوية كما سقطوا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تَكْفُرُونَ كَما كَفَرُوا فَتَكُونُونَ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تَرْضى عَنْكَ الْيَهُودُ وَ لاَ النَّصارى حَتّى تَتَّبِعَ مِلَّتَهُمْ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صدّروا إلينا هذه البضاعة الكاسدة من خلال الأفلام والمسلسلات والصور التي ملأت منتوجاتهم الصناعية، أو باسم الرياضة تارة والفن أخرى أو ملكات الجمال أو عارضات الأزياء، فالأساليب متعددة ولكن النتيجة واحدة،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إرباك العدو ودفن جميع معتقداته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نقلنا لك قبل قليل عن قادتهم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يكتفوا بذلك بل وضعوا لنا أعرافاً وتقاليدَ ونظماً للحياة، فيجب على الزوج أن يفعل كذا وكذا، مما يجعل من الصعب أن يحظى كل جنس</w:t>
      </w:r>
      <w:bookmarkStart w:id="32" w:name="pg7977_90223"/>
    </w:p>
    <w:p>
      <w:pPr>
        <w:pStyle w:val="BookText"/>
        <w:rPr/>
      </w:pPr>
      <w:bookmarkEnd w:id="32"/>
      <w:r>
        <w:rPr>
          <w:rFonts w:ascii="Amiri" w:hAnsi="Amiri" w:eastAsia="Amiri" w:cs="Amiri"/>
          <w:color w:val="111111"/>
          <w:sz w:val="28"/>
          <w:sz w:val="28"/>
          <w:szCs w:val="28"/>
          <w:rtl w:val="true"/>
          <w:lang w:bidi="ar-SA"/>
        </w:rPr>
        <w:t>بالجنس الآخر بالطريقة المشروعة، ليسدّوا عليه منافذ الحلال ويسقط رغم إرادته في الحرام الشنيع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ونحن مطيعون تابعون لهم قد خدعتنا تكنولوجيتهم، ولم نستطع التفريق بين أخلاقهم وعلمهم حتى نأخذ الحسن منهم ونترك لهم قبائحهم</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6897101_1051229030"/>
      <w:bookmarkStart w:id="34" w:name="_Toc12"/>
      <w:bookmarkEnd w:id="33"/>
      <w:r>
        <w:rPr>
          <w:rtl w:val="true"/>
        </w:rPr>
        <w:t>آن الأوان أن نعود الى الله تعالى</w:t>
      </w:r>
      <w:r>
        <w:rPr>
          <w:rtl w:val="true"/>
        </w:rPr>
        <w:t>:</w:t>
      </w:r>
      <w:bookmarkEnd w:id="3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آن الأوان أن نعود إلى الله تبارك وتعالى، وإلى إسلامنا الذي أنزله الله تبارك وتعالى رحمة للإنسانية وشفاء لأمراضها ودواء لعللها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كنا من قبل مغرورين بهم فقد انكشفت الأوراق وبانت الحقائق وزيف ما يدّعون، وبدأوا هم يعانون من ويلات حضاراتهم المادية ويطالبون</w:t>
      </w:r>
    </w:p>
    <w:p>
      <w:pPr>
        <w:pStyle w:val="BookText"/>
        <w:rPr/>
      </w:pPr>
      <w:r>
        <w:rPr>
          <w:rFonts w:ascii="Amiri" w:hAnsi="Amiri" w:eastAsia="Amiri" w:cs="Amiri"/>
          <w:color w:val="111111"/>
          <w:sz w:val="28"/>
          <w:sz w:val="28"/>
          <w:szCs w:val="28"/>
          <w:rtl w:val="true"/>
          <w:lang w:bidi="ar-SA"/>
        </w:rPr>
        <w:t>بإفشاء القيم الروحية ونشر تعاليم السماء بعد أن فشلت كل قوانينهم وإجراءاتهم في الحد من الأمراض الجسدية والأمراض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الجسدية فعلى رأسها مرض نقص المناعة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يفتك بحياة الملايين منهم، والشرق المسلم خالٍ منه بفضل سيادة شريعة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الأمراض الاجتماعية حيث انتشرت عندهم الجريمة والاغتصاب الجنسي وحوادث الانتحار، وقد دلت الإحصائيات الأخيرة في الولايات المتحدة ازدياد نسبة جرائم القتل والسطو المسلح والاغتصاب الجنسي بمقدار يزيد عن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 فما هو الحل؟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وللإجابة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قد نبهت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مما يستفاد من طريقة القرآن في</w:t>
      </w:r>
    </w:p>
    <w:p>
      <w:pPr>
        <w:pStyle w:val="BookText"/>
        <w:rPr/>
      </w:pPr>
      <w:r>
        <w:rPr>
          <w:rFonts w:ascii="Amiri" w:hAnsi="Amiri" w:eastAsia="Amiri" w:cs="Amiri"/>
          <w:color w:val="111111"/>
          <w:sz w:val="28"/>
          <w:sz w:val="28"/>
          <w:szCs w:val="28"/>
          <w:rtl w:val="true"/>
          <w:lang w:bidi="ar-SA"/>
        </w:rPr>
        <w:t>الهداية والإصلاح على صعيد النفس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العلل والأسباب للانحراف وإعطاءه الأهمية أزيد من معالجة الانحراف نفسه، وهو بالضبط ما يفعله أطباء الجسد، فمن الخطأ أن تعالج أعراض المرض من دون أن تشخص العلة وتعطي الجرعة المناسبة لإزالتها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حللّت في مناسبة سابقة أسباب الانحراف الجنسي وشيوع الصحف والمجلات وأشرطة الفيديو والأقراص الليزرية التي تتضمن صوراً خلاعية وأصبح التعامل بها رائجاً سواء على نحو البيع والإجارة أو الاستعارة، وقلت إن وراء ذلك عدة أسباب</w:t>
      </w:r>
      <w:r>
        <w:rPr>
          <w:rFonts w:eastAsia="Amiri" w:cs="Amiri" w:ascii="Amiri" w:hAnsi="Amiri"/>
          <w:color w:val="111111"/>
          <w:sz w:val="28"/>
          <w:szCs w:val="28"/>
          <w:rtl w:val="true"/>
          <w:lang w:bidi="ar-SA"/>
        </w:rPr>
        <w:t>:</w:t>
      </w:r>
      <w:bookmarkStart w:id="35" w:name="pg7977_90226"/>
    </w:p>
    <w:p>
      <w:pPr>
        <w:pStyle w:val="Heading3"/>
        <w:numPr>
          <w:ilvl w:val="2"/>
          <w:numId w:val="1"/>
        </w:numPr>
        <w:rPr/>
      </w:pPr>
      <w:bookmarkStart w:id="36" w:name="__RefHeading___Toc6897103_1051229030"/>
      <w:bookmarkStart w:id="37" w:name="_Toc13"/>
      <w:bookmarkEnd w:id="35"/>
      <w:bookmarkEnd w:id="36"/>
      <w:r>
        <w:rPr>
          <w:rtl w:val="true"/>
        </w:rPr>
        <w:t>أسباب الانحراف الجنسي</w:t>
      </w:r>
      <w:r>
        <w:rPr>
          <w:rtl w:val="true"/>
        </w:rPr>
        <w:t>:</w:t>
      </w:r>
      <w:bookmarkEnd w:id="3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ضعف الوازع الديني ونقص التربية الأخلاقية والعقائدية، وهؤلاء الذين يشيعون الفاحشة ويضعون العراقيل في طريق إقامة السنة الشريفة وتطبيق شريعة الله تبارك وتعالى في حياة الناس، وإن كانوا يسمون أنفسهم مسلمين إلا أنهم ليسوا كذلك حقيقة، وإلاَّ لانعكس على سلوكهم وتصرفاتهم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هم يعبدون الشهوات وهوى النفس ويطيعون غرائزهم من دون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مَنِ اتَّخَذَ إِلهَهُ هَواهُ وَ أَضَلَّهُ اللّهُ عَلى عِلْمٍ وَ خَتَمَ عَلى سَمْعِهِ وَ قَلْبِهِ وَ جَعَلَ عَلى بَصَرِهِ غِشاوَةً فَمَنْ يَهْدِيهِ مِنْ بَعْدِ اللّهِ أَ فَلا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يعد مسلماً</w:t>
      </w:r>
    </w:p>
    <w:p>
      <w:pPr>
        <w:pStyle w:val="BookText"/>
        <w:rPr/>
      </w:pPr>
      <w:r>
        <w:rPr>
          <w:rFonts w:ascii="Amiri" w:hAnsi="Amiri" w:eastAsia="Amiri" w:cs="Amiri"/>
          <w:color w:val="111111"/>
          <w:sz w:val="28"/>
          <w:sz w:val="28"/>
          <w:szCs w:val="28"/>
          <w:rtl w:val="true"/>
          <w:lang w:bidi="ar-SA"/>
        </w:rPr>
        <w:t>من يخير بين طاعة الله وطاعة الشيطان فيختار طاعة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الكساد الاقتصادي وقلة فرص العمل</w:t>
      </w:r>
      <w:r>
        <w:rPr>
          <w:rStyle w:val="FootnoteAnchor"/>
          <w:rtl w:val="true"/>
        </w:rPr>
        <w:footnoteReference w:id="19"/>
      </w:r>
      <w:r>
        <w:rPr>
          <w:rFonts w:ascii="Amiri" w:hAnsi="Amiri" w:eastAsia="Amiri" w:cs="Amiri"/>
          <w:color w:val="111111"/>
          <w:sz w:val="28"/>
          <w:sz w:val="28"/>
          <w:szCs w:val="28"/>
          <w:rtl w:val="true"/>
          <w:lang w:bidi="ar-SA"/>
        </w:rPr>
        <w:t>، مما حدا بالبعض في أن يفكر بأي طريقة للكسب وتحصيل المال ولو كان بطرق غير مشروعة، وهذه المجلات وأمثالها تدر عليهم أرباحاً كثيرة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ارتفاع تكاليف الزواج وكثرة معوقاته الاقتصادية والاجتماعية والنفسية</w:t>
      </w:r>
      <w:r>
        <w:rPr>
          <w:rStyle w:val="FootnoteAnchor"/>
          <w:rtl w:val="true"/>
        </w:rPr>
        <w:footnoteReference w:id="20"/>
      </w:r>
      <w:r>
        <w:rPr>
          <w:rFonts w:ascii="Amiri" w:hAnsi="Amiri" w:eastAsia="Amiri" w:cs="Amiri"/>
          <w:color w:val="111111"/>
          <w:sz w:val="28"/>
          <w:sz w:val="28"/>
          <w:szCs w:val="28"/>
          <w:rtl w:val="true"/>
          <w:lang w:bidi="ar-SA"/>
        </w:rPr>
        <w:t>، مما أدى إلى تعطيل هذه السنة الشريفة، فراح الشباب يحاولون التنفيس عن كبتهم الجنسي وإشباع شهواتهم بشتى الطرق المتيسرة، ولو كانت محرمة، فشاعتى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العلاقات غير الشريفة والشذوذ الجنسي واستعمال العادة السرية واقتناء المجلات والروايات المثيرة للشهوة الجنسية والصور الخليعة للفاسقات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التقصير في أداء وظيفة الأمر بالمعروف والنهي عن المنكر، حتى أصبح المجتمع كما وصفه الإمام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ترون إلى الحق لا يعمل به والباطل لا يتناهى عنه</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فأصبح المعروف منكراً</w:t>
      </w:r>
    </w:p>
    <w:p>
      <w:pPr>
        <w:pStyle w:val="BookText"/>
        <w:rPr/>
      </w:pPr>
      <w:r>
        <w:rPr>
          <w:rFonts w:ascii="Amiri" w:hAnsi="Amiri" w:eastAsia="Amiri" w:cs="Amiri"/>
          <w:color w:val="111111"/>
          <w:sz w:val="28"/>
          <w:sz w:val="28"/>
          <w:szCs w:val="28"/>
          <w:rtl w:val="true"/>
          <w:lang w:bidi="ar-SA"/>
        </w:rPr>
        <w:t>والمنكر معروفاً، وفي مقابل انسحاب صوت الحق والفضيلة تجد أدوات الرذيلة منتشرة وعلى مختلف الأصعدة، مما جعل الأعمال الشنيعة مستساغة ولا بأس فيها ولا يستنكرها أحد من المؤمنين فضلاً عن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الفراغ الذي يعيشه الشباب نتيجة فقدان ما يمكن أن يملي عليه حياته ويأنس بممارسته، كالهوايات النافعة النزيهة أو الشعائر الدينية وبعض المراسيم الاجتماعية النظيفة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الأسباب وراء شيوع الفاحشة والانحراف الجنسي والتي تعمل على تغذيتها أيدٍ خبيثة لا تريد الخير للمجتمع، وسخّرت لذلك</w:t>
      </w:r>
      <w:r>
        <w:rPr>
          <w:rFonts w:eastAsia="Amiri" w:cs="Amiri" w:ascii="Amiri" w:hAnsi="Amiri"/>
          <w:color w:val="111111"/>
          <w:sz w:val="28"/>
          <w:szCs w:val="28"/>
          <w:rtl w:val="true"/>
          <w:lang w:bidi="ar-SA"/>
        </w:rPr>
        <w:t>).</w:t>
      </w:r>
      <w:bookmarkStart w:id="38" w:name="pg7977_90230"/>
    </w:p>
    <w:p>
      <w:pPr>
        <w:pStyle w:val="BookText"/>
        <w:rPr/>
      </w:pPr>
      <w:bookmarkEnd w:id="38"/>
      <w:r>
        <w:rPr>
          <w:rFonts w:ascii="Amiri" w:hAnsi="Amiri" w:eastAsia="Amiri" w:cs="Amiri"/>
          <w:color w:val="111111"/>
          <w:sz w:val="28"/>
          <w:sz w:val="28"/>
          <w:szCs w:val="28"/>
          <w:rtl w:val="true"/>
          <w:lang w:bidi="ar-SA"/>
        </w:rPr>
        <w:t>أدوات عديدة، فماذا علينا أن نفعل؟ هل نكتفي بسب وشتم ولعن من يقف وراء ذلك وكفى الله المؤمنين القتال ونلوم الزمان والدنيا على الحال الذي آلت إليه؟ أم نقف بحزم وشجاعة وتجرد من الأنانية وبكل عطف وحب ورحمة لنمد يد العون إلى الشخص المنحرف اليائس المسكين حتى ننقذه من مخالب الشر التي مزقت أعصابه ونكدت عيشه وسلبت راحته وطمأنينته وتركته عرضة للأمراض الروحية والنفسية والاجتماعية؟</w:t>
      </w:r>
    </w:p>
    <w:p>
      <w:pPr>
        <w:pStyle w:val="Heading3"/>
        <w:numPr>
          <w:ilvl w:val="2"/>
          <w:numId w:val="1"/>
        </w:numPr>
        <w:rPr/>
      </w:pPr>
      <w:bookmarkStart w:id="39" w:name="__RefHeading___Toc6897105_1051229030"/>
      <w:bookmarkStart w:id="40" w:name="_Toc14"/>
      <w:bookmarkEnd w:id="39"/>
      <w:r>
        <w:rPr>
          <w:rtl w:val="true"/>
        </w:rPr>
        <w:t>الحل والعلاج للمشكلة الجنسية</w:t>
      </w:r>
      <w:r>
        <w:rPr>
          <w:rtl w:val="true"/>
        </w:rPr>
        <w:t>:</w:t>
      </w:r>
      <w:bookmarkEnd w:id="40"/>
    </w:p>
    <w:p>
      <w:pPr>
        <w:pStyle w:val="BookText"/>
        <w:rPr/>
      </w:pPr>
      <w:r>
        <w:rPr>
          <w:rFonts w:ascii="Amiri" w:hAnsi="Amiri" w:eastAsia="Amiri" w:cs="Amiri"/>
          <w:color w:val="111111"/>
          <w:sz w:val="28"/>
          <w:sz w:val="28"/>
          <w:szCs w:val="28"/>
          <w:rtl w:val="true"/>
          <w:lang w:bidi="ar-SA"/>
        </w:rPr>
        <w:t>وإن الحلول تبدو قريبة منا ما دمنا قد شخصنا مناشئ العلة والداء، ومن تلك الحلول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اهتمام الخطباء وأئمة المساجد وطلاب الحوزة الشريفة وكل المثقفين والواعين المخلصين بتربية</w:t>
      </w:r>
    </w:p>
    <w:p>
      <w:pPr>
        <w:pStyle w:val="BookText"/>
        <w:rPr/>
      </w:pPr>
      <w:r>
        <w:rPr>
          <w:rFonts w:ascii="Amiri" w:hAnsi="Amiri" w:eastAsia="Amiri" w:cs="Amiri"/>
          <w:color w:val="111111"/>
          <w:sz w:val="28"/>
          <w:sz w:val="28"/>
          <w:szCs w:val="28"/>
          <w:rtl w:val="true"/>
          <w:lang w:bidi="ar-SA"/>
        </w:rPr>
        <w:t xml:space="preserve">المجتمع أخلاقياً وعقائدياً، حتى يعيشوا مع الله تبارك وتعالى في كل تفاصيل حياتهم، ومحاولة سد كل نقص في هذا المجال وتوفير الكتب والنشرات التي تبني ذات المؤمن وتحصنه، وتبصير الناس بأخطاء هذه المنكرات وقبيح آثارها الصحية والنفسية والاجتماعية والدينية، وتشجيع سبيل المعروف والترغيب فيه، ونشر الأحاديث الشريفة التي تحث عليه، وها هي الولايات المتحدة منبع الشر والرذيلة بعد أن عجزت عن مكافحة الأمراض الناشئة من الممارسات الجنسية غير المشروعة وعلى رأسها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أعلنت أن أفضل علاج له هو بث التعاليم الأخلاقية والروحية وهو إحياء الشعور الديني في مواطنيها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تعاون الجميع على تشجيع الزواج وتذليل صعوباته، فيشارك أولياء الأمور بتخفيف المهور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وتكاليف الزواج والاكتفاء بشروط الزواج التي جعلها رسول الله صلى الله عليه وآله وسلم، وهي الدين والعقل أي حسن التصرف وطيب المعاشرة، 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رضيتم من الرجل عقله ودينه فزوجوه، إلاَّ تفعلوه تكن فتنة في الأرض وفساد كبير</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وعدم الاكتراث بالتقاليد والأعراف والضغوط الاجتماعية التي زرعها أولياء الشيطان لتعطيل هذه السنة المباركة، وعلى الحوزة الشريفة أن تساهم بما تستطيع في دعم مشاريع الزواج، وعلى جميع أهل المعروف السعي بالجمع بين المؤمنين والمؤمنات على كتاب الله وسنة رسوله صلى الله عليه وآله وسلم،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الشفاعات أن يشفع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اثنين في نكاح حتى يجمع شملهما</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 فلتتظافر كل هذه الجهود لتشييد كيان الأسرة المؤمنة التي هي نواة المجتمع الإسلامي الصالح المؤهل لنصرة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واحتضان دولته المباركة،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بني بناء في الإسلام أحب إلى الله تعالى من التزويج</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التجّار وأصحاب الأموال والمتمكنين مادياً توفير فرص العمل بأي صيغة مناسبة، كالمضاربة وإنشاء المصانع والمعامل وورش الحرف والمحال التجارية، وأن يفكروا بتحريك عجلة الاقتصاد للمجتمع، وتشغيل الأيدي العاملة حتى يجدوا لقمة العيش ويكتفون اقتصادياً وتستقر حياتهم أكثر من تفكيرهم بزيادة مدخولهم المادي وثرائهم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الفاحش، بحيث لو عرض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أصحاب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مشروعان؛ أحدهما كثير الربح ولا يحتاج لأيدٍ عاملة، والثاني أقل منه ربحاً إلاّ أنه يشغل أيدي عاملة أكثر، فعليه اختيار الثاني ولا يجعل روح الأنانية تسوده فيزداد ثراؤه على حساب عدد من الجياع، فكيف يهنأ بالعيش وحوله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عهد له بالشبع ولا طمع له بالقرص</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فضلاً عن غيره كما يصفهم أمير المؤمنين عليه السلام، بينما إذا وفر فرصة عمل واحدة انطبق عليه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فرَّج عن مؤمن كربته فرج الله عن قلبه يوم القيامة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تكثير البدائل التي تشغل حياة الإنسان وتملأ فراغه، كإقامة الشعائر الدينية والمجالس الحسينية والحث على الحضور في المساجد والمشاركة في المناسبات الدينية وإقامة المنتديات والمسابقات والمحاضرات الثقافية والعلمية وتبادل اللقاءات والزيارات مع المؤمنين وتشجيع السفرات الجماعية لزيارة العتبات المقدسة أو للترفيه والنزهة وممارسة الرياضات النزيهة والشريفة التي تسلي النفس وتزيل الهم وتقوي العلاقات وتبادل الكتب والإصدارات النافعة، وإذا تعسّر شراؤها فيمكن اشتراك مجموعة بشراء الكتب تدريجياً حتى تتكون مكتبة ملكاً للجميع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عدة فقرات وأعمال اجتماعية أجدكم جميعاً مسؤولين عن تنفيذها، وأخص بالمسؤولية طلبة الحوزة الشريفة ووكلاء المرجعية، فليعمل كل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سجلاً يكتب فيه هذه الوظائف ويحاسب نفسه باستمرار على مقدار ما أدى منها، والمجتمع رقيب عليه فيتابع عليه قيامه بالمسؤولية وأداءه الرسالة الملقاة على عاتقه، ومن دون هذه الرقابة المتبادلة لا نستطيع أن نتعامل ونسير في طريق رضا الله تبارك وتعالى ونصرة الإمام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بِالْحَقِّ وَ تَواصَوْا بِالصَّبْرِ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أَوْلِياءُ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كالجسد الواحد، إذا اشتكى منه عضو تداعى له سائر الجسد بالسهر والحمى</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وهكذا المؤمنون إذا مرَّ أحد بضائقة أو مشكلة أواحتاج</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41" w:name="pg7977_90237"/>
    </w:p>
    <w:p>
      <w:pPr>
        <w:pStyle w:val="BookText"/>
        <w:rPr/>
      </w:pPr>
      <w:bookmarkEnd w:id="41"/>
      <w:r>
        <w:rPr>
          <w:rFonts w:ascii="Amiri" w:hAnsi="Amiri" w:eastAsia="Amiri" w:cs="Amiri"/>
          <w:color w:val="111111"/>
          <w:sz w:val="28"/>
          <w:sz w:val="28"/>
          <w:szCs w:val="28"/>
          <w:rtl w:val="true"/>
          <w:lang w:bidi="ar-SA"/>
        </w:rPr>
        <w:t>إلى شيء فعلى الجميع أن يبادروا إلى مساعدته وقضاء حاجته</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6897107_1051229030"/>
      <w:bookmarkStart w:id="43" w:name="_Toc15"/>
      <w:bookmarkEnd w:id="42"/>
      <w:r>
        <w:rPr>
          <w:rtl w:val="true"/>
        </w:rPr>
        <w:t>مشكلة العزوف عن الزواج</w:t>
      </w:r>
      <w:r>
        <w:rPr>
          <w:rtl w:val="true"/>
        </w:rPr>
        <w:t>:</w:t>
      </w:r>
      <w:bookmarkEnd w:id="4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الطرح العام لمشكلة الفساد الأخلاقي والانحراف الجنسي أريد أن أتناول قضية محددة تهدد كياننا الاجتماعي والديني وتنذر بالخطر، ألا وهي العزوف القهري أو الاختياري عن الزواج، ولو أجرينا دراسة إحصائية لعدد من الشباب والشابات غير المتزوجين وهم في سن الزواج لكانت النتائج مثيرة للرعب، فأين أنتم أيها الغيورون على دين الله وسنة رسول الله صلى الله عليه وآله وسلم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سنتي، فمن رغب عن سنتي فليس مني</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ألم تسمعوا بهذا الحديث الشريف</w:t>
      </w:r>
      <w:bookmarkStart w:id="44" w:name="pg7977_90238"/>
    </w:p>
    <w:p>
      <w:pPr>
        <w:pStyle w:val="BookText"/>
        <w:rPr/>
      </w:pPr>
      <w:bookmarkEnd w:id="44"/>
      <w:r>
        <w:rPr>
          <w:rFonts w:ascii="Amiri" w:hAnsi="Amiri" w:eastAsia="Amiri" w:cs="Amiri"/>
          <w:color w:val="111111"/>
          <w:sz w:val="28"/>
          <w:sz w:val="28"/>
          <w:szCs w:val="28"/>
          <w:rtl w:val="true"/>
          <w:lang w:bidi="ar-SA"/>
        </w:rPr>
        <w:t>أنه يؤتى يوم القيامة بأناس لهم أعمال مثل الجبال تزفها الملائكة، فيأمر الله بهم إلى جهنم،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 فيقول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لا يغضبون لي عندما أعصى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فاغضبوا لله أيها المؤمنون، واعملوا ما بوسعكم لإصلاح مجتمعكم وحمايته من الانحراف</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6897109_1051229030"/>
      <w:bookmarkStart w:id="46" w:name="_Toc16"/>
      <w:bookmarkEnd w:id="45"/>
      <w:r>
        <w:rPr>
          <w:rtl w:val="true"/>
        </w:rPr>
        <w:t>إحصائيات عن العزوف عن الزواج</w:t>
      </w:r>
      <w:r>
        <w:rPr>
          <w:rtl w:val="true"/>
        </w:rPr>
        <w:t>:</w:t>
      </w:r>
      <w:bookmarkEnd w:id="46"/>
    </w:p>
    <w:p>
      <w:pPr>
        <w:pStyle w:val="BookText"/>
        <w:rPr/>
      </w:pPr>
      <w:r>
        <w:rPr>
          <w:rFonts w:ascii="Amiri" w:hAnsi="Amiri" w:eastAsia="Amiri" w:cs="Amiri"/>
          <w:color w:val="111111"/>
          <w:sz w:val="28"/>
          <w:sz w:val="28"/>
          <w:szCs w:val="28"/>
          <w:rtl w:val="true"/>
          <w:lang w:bidi="ar-SA"/>
        </w:rPr>
        <w:t>وأنقل لكم نتائج هذه الإحصائية التي أجراها شخص غيور على عينات عشوائية في جامعة البصرة ومستشفى أبي الخصيب وفي أسرته وبعض أقربائه لتطلعوا على حجم الكارثة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الدائرة القانونية في جامعة البصرة توجد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غير متزوجة فوق 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مستشفى أبي الخصيب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فوق 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كلهن غير متزوجات، وفي شعبة الإحصاء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شعبة المذخر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شعبة الصيدلة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شعبة الحسابات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الجامعة، ففي المرحلة الرابعة توجد اثنتان فقط متزوجات من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المرحلة الرابعة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الأقل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البيوت، فلا يخلو بيت من امرأة تصل إلى العشرين بدون 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صعيد الذكور فأصبح من المألوف أن تجد عدداً من الشباب في كل بيت تجاوز سن الخامسة والعشرين وهم بلا زواج</w:t>
      </w:r>
      <w:r>
        <w:rPr>
          <w:rFonts w:eastAsia="Amiri" w:cs="Amiri" w:ascii="Amiri" w:hAnsi="Amiri"/>
          <w:color w:val="111111"/>
          <w:sz w:val="28"/>
          <w:szCs w:val="28"/>
          <w:rtl w:val="true"/>
          <w:lang w:bidi="ar-SA"/>
        </w:rPr>
        <w:t>.</w:t>
      </w:r>
      <w:bookmarkStart w:id="47" w:name="pg7977_90240"/>
    </w:p>
    <w:p>
      <w:pPr>
        <w:pStyle w:val="Heading3"/>
        <w:numPr>
          <w:ilvl w:val="2"/>
          <w:numId w:val="1"/>
        </w:numPr>
        <w:rPr/>
      </w:pPr>
      <w:bookmarkStart w:id="48" w:name="__RefHeading___Toc6897111_1051229030"/>
      <w:bookmarkStart w:id="49" w:name="_Toc17"/>
      <w:bookmarkEnd w:id="47"/>
      <w:bookmarkEnd w:id="48"/>
      <w:r>
        <w:rPr>
          <w:rtl w:val="true"/>
        </w:rPr>
        <w:t>أسباب المشكلة</w:t>
      </w:r>
      <w:r>
        <w:rPr>
          <w:rtl w:val="true"/>
        </w:rPr>
        <w:t>:</w:t>
      </w:r>
      <w:bookmarkEnd w:id="49"/>
    </w:p>
    <w:p>
      <w:pPr>
        <w:pStyle w:val="BookText"/>
        <w:rPr/>
      </w:pPr>
      <w:r>
        <w:rPr>
          <w:rFonts w:ascii="Amiri" w:hAnsi="Amiri" w:eastAsia="Amiri" w:cs="Amiri"/>
          <w:color w:val="111111"/>
          <w:sz w:val="28"/>
          <w:sz w:val="28"/>
          <w:szCs w:val="28"/>
          <w:rtl w:val="true"/>
          <w:lang w:bidi="ar-SA"/>
        </w:rPr>
        <w:t>فما هي أسباب هذه المشكلة الاجتماعية التي يتألم لها قلب الإمام عجل الله تعالى فرجه ويعتصر حرقةً وكيف نعالجها؟</w:t>
      </w:r>
    </w:p>
    <w:p>
      <w:pPr>
        <w:pStyle w:val="BookText"/>
        <w:rPr/>
      </w:pPr>
      <w:r>
        <w:rPr>
          <w:rFonts w:ascii="Amiri" w:hAnsi="Amiri" w:eastAsia="Amiri" w:cs="Amiri"/>
          <w:color w:val="111111"/>
          <w:sz w:val="28"/>
          <w:sz w:val="28"/>
          <w:szCs w:val="28"/>
          <w:rtl w:val="true"/>
          <w:lang w:bidi="ar-SA"/>
        </w:rPr>
        <w:t>وأعرض بين أيديكم بعض ما خطر بذهني القاصر من أفكار، عسى أن تكون فاتحة خير لكم لتنطلقوا منها نحو أفكار جديدة والمساهمة في تطبيقها</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6897113_1051229030"/>
      <w:bookmarkStart w:id="51" w:name="_Toc18"/>
      <w:bookmarkEnd w:id="50"/>
      <w:r>
        <w:rPr>
          <w:rtl w:val="true"/>
        </w:rPr>
        <w:t>معوقات الزواج المبكر</w:t>
      </w:r>
      <w:r>
        <w:rPr>
          <w:rtl w:val="true"/>
        </w:rPr>
        <w:t>:</w:t>
      </w:r>
      <w:bookmarkEnd w:id="5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المانع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 فإن المجتمع يمرُّ بحصارٍ</w:t>
      </w:r>
      <w:r>
        <w:rPr>
          <w:rStyle w:val="FootnoteAnchor"/>
          <w:rtl w:val="true"/>
        </w:rPr>
        <w:footnoteReference w:id="29"/>
      </w:r>
      <w:r>
        <w:rPr>
          <w:rFonts w:ascii="Amiri" w:hAnsi="Amiri" w:eastAsia="Amiri" w:cs="Amiri"/>
          <w:color w:val="111111"/>
          <w:sz w:val="28"/>
          <w:sz w:val="28"/>
          <w:szCs w:val="28"/>
          <w:rtl w:val="true"/>
          <w:lang w:bidi="ar-SA"/>
        </w:rPr>
        <w:t>جائر وعدوان ظالم وأصبح تدبير الضروريات كالغذاء والدواء أمراً عسيراً فضلاً عن</w:t>
      </w:r>
    </w:p>
    <w:p>
      <w:pPr>
        <w:pStyle w:val="BookText"/>
        <w:rPr/>
      </w:pPr>
      <w:r>
        <w:rPr>
          <w:rFonts w:ascii="Amiri" w:hAnsi="Amiri" w:eastAsia="Amiri" w:cs="Amiri"/>
          <w:color w:val="111111"/>
          <w:sz w:val="28"/>
          <w:sz w:val="28"/>
          <w:szCs w:val="28"/>
          <w:rtl w:val="true"/>
          <w:lang w:bidi="ar-SA"/>
        </w:rPr>
        <w:t>غيره، كما أن فرص العمل قليلة بسبب توقف الكثير من النشاطات الاقتصادية، فازداد عدد العاطلين عن العمل أو الذين لا يفي مردودهم المادي بسدِّ احتياجاتهم مما يسمى بالبطالة المقنعة، وهذا كله صحيح وواقع لا يمكن إنكاره، ولكن يمكن معالجته بعدة أمور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صندوق خيري في كل مدينة ومنطقة، ولنطلق عليه اسم صندوق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رحمة</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نظير ما هو متداول عند العشائر للصرف على الفواتح وديات القتل وشؤون أخرى، ونظيرى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الصندوق الذي تخصص وارداته لشعائر الحسين عليه السلام وغيرها، ويمكن وضع الضوابط التالية للصندوق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يشرف عليه وكيل المرجعية في تلك المدينة وينضم إليه بعض الوجهاء المتدينين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يتكفل الصندوق بتأمين كل مستلزمات الزواج من أخشاب وملابس وحلي ذهبية وغيرها، ولكن بالمعروف والمتوسط</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يتفق المشرفون عليه مع عدد من التجار وأهل الحرف والمهن كالنجار والصائغ وبائع الأقمشة وبعض الجمعيات التعاونية والاجتماعية لتوفير مستلزمات الزواج بصيغة معينة لتسديد الأموال بأسعار مدعومة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تمويل الصندوق من الحقوق الشرعية التي تصل إلى الوكيل، أو تقدمه الحوزة الشريفة لأجل هذا المشروع، أو من تبرعات المحسنين الغيورين على الدين والمجتمع، ومن اشتراكات الشباب أو أولياء أمورهم الراغبين في الاستفادة من الصندوق ويلاحظ في مقداره أن يكون بسيطاً 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دينار شهرياً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المبلغ الذي يصرفه الصندوق قرضاً على الشاب المستفيد منه، يسدده بأقساط شهرية مريحة على مدى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ويكون أول قسطين منه هدية لزواجه، وقسط آخر عندما يرزق بأول مولود، وتكون الاشتراكات التي دفعها بمثابة أقساط قد سددها مسبقاً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 الناس بدفع ما بذممهم من حقوق شرعية، فإنها كافية لسد احتياجات المجتمع، وقد ورد عن الأئمة أن الناس لو دفعوا ما عليهم من حقوق شرعية لما بقي فقير، هذا غير الحث الشديد على الإنفاق المستحب، وقد بحث الموضوع بشكل تفصيلي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الحقوق الشرعية من الكبائر</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يفكر أصحاب رؤوس الأموال بإيجاد فرص عمل للعاطلين والمساهمة في مشاريع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اقتصادية تحرك الناس وتؤدي إلى معالجة وضعهم الاقتصادي المتردي وقد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تقليل المهور والاكتفاء بضروريات الحياة، فليس الزواج عملية تجارية مربحة حتى تستغلّ أسوأ استغلال، وقد جعلت الأحاديث من بركة المرأة قلة مهرها، ومن شؤمها غلاء مهرها، وقال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أمتي أصبحهن وجهاً وأقلهن مهراً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المانع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 فقد تبنت بعض شرائح المجتمع أعرافاً وتقاليدَ وأحكاماً بعيدة عن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الكثير من العلويين لا يزوجون لغير العلوي</w:t>
      </w:r>
      <w:r>
        <w:rPr>
          <w:rStyle w:val="FootnoteAnchor"/>
          <w:rtl w:val="true"/>
        </w:rPr>
        <w:footnoteReference w:id="33"/>
      </w:r>
      <w:r>
        <w:rPr>
          <w:rFonts w:ascii="Amiri" w:hAnsi="Amiri" w:eastAsia="Amiri" w:cs="Amiri"/>
          <w:color w:val="111111"/>
          <w:sz w:val="28"/>
          <w:sz w:val="28"/>
          <w:szCs w:val="28"/>
          <w:rtl w:val="true"/>
          <w:lang w:bidi="ar-SA"/>
        </w:rPr>
        <w:t xml:space="preserve">، بل لا يزوجون للعلوي من غير عشيرتهم حتى لو أدى ذلك إلى بقاء علويات لا يحصى عددهن بلا زواج، وفي بيت توجد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علويات تجاوزن عمر الزواج بقينَ عوانس وحُرمنَ من نيل حقّهن في الحياة الذي مَنَّ الله به على عباده، فجعل الزواج من آياته لما فيه من رحمة ومودة وسكن وسعادة وطمأنينة وذرية وهم زينة الحياة الدنيا، فلماذا هذا العرف القاسي الجائر؟ ومن أين أخذه هؤلاء الذين يفتخرون بالانتساب إلى رسول الله صلى الله عليه وآله وسلم وهو نفسه حارب هذه الفكرةى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الجاهلية حيث زوج ابنة عمه ضباعة بنت الزبير بن عبد المطلب للمقداد بن الأسود؟ يقول الإمام الصادق عليه السلام في علة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لتتضع المناكح ولتتأسوا برسول الله صلى الله عليه وآله وسلم، ولتعلموا أن أكرمكم عند الله أتقاكم، وكان الزبير أخا عبد الله وأبي طالب لأبيهما وأمهما</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وقال الإمام الصادق عليه السلام في الرد على هذه العادة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أتتكافأ دماؤكم ولا تتكافأ فروجكم</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 وقد فصلت الكلام عن الموضوع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ظواهر اجتماعية منحرفة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يصطلح عليه عند العشائر بالنهوة؛ فإن المرأة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أحد أولاد عمها لم يجز لأحد أن يتقدم لها، وكثيراً ما يكون الدافع لهذه النهوة هو الإضرار بها وبأهلها، أو لمجرد التباهي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والرياء، أو لإرغام أنف المرأة وإذلالها، وإلا فهو لا يريد الزواج منها أو هي لا تريد الزواج منه، وتبقى المرأة معطلة لا يقدم عليها أحد، وقد تهرب مع رجل آخر بعد أن تعجز عن الصبر على مثل هذه الحالة مما يسمى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حكمها القتل، أما ابن عمها فيتزوج من يشاء من النساء، فمن أين جاءت هذه الأحكام القاسية؟ وما هي ولاية ابن العم أو أي واحد آخر على المرأة حتى يمنعها من التزويج بغيره؟ أليست هي إنسانة كالرجل لها مشاعرها وأحاسيسها ورغباتها ولها الحق الكامل في اختيار شريك حياتها المناسب؟ فإلى أين أنتم سائرون يا من تسمون أنفسكم مسلمين؟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جرت عليه بعض الأعراف في الزواج، فلا بد أن يوفر الشاب غرفة أخشاب من الموديل</w:t>
      </w:r>
    </w:p>
    <w:p>
      <w:pPr>
        <w:pStyle w:val="BookText"/>
        <w:rPr/>
      </w:pPr>
      <w:r>
        <w:rPr>
          <w:rFonts w:ascii="Amiri" w:hAnsi="Amiri" w:eastAsia="Amiri" w:cs="Amiri"/>
          <w:color w:val="111111"/>
          <w:sz w:val="28"/>
          <w:sz w:val="28"/>
          <w:szCs w:val="28"/>
          <w:rtl w:val="true"/>
          <w:lang w:bidi="ar-SA"/>
        </w:rPr>
        <w:t>الفلاني وقطع ذهبية بكذا أوصاف، وأن يعمل وليمة ضخمة وحفلة للزفاف وبيت مستقل ووو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الشاب أن من الخير له أن يكبت شهوته ويدفن رغبته في الارتباط بالجنس الآخر في أعماق نفسه، لعدم قدرته على مواكبة المجتمع في هذه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نزل قرآن بهذه الالتزامات التي تثقل كاهل الجميع، اقرأوا التأريخ وانظروا ماذا كان أثاث بيت فاطمة سيدة نساء العالمين وابنة رسول الله صلى الله عليه وآله وسلم سيد الخلق أجمعين وزوجة أمير المؤمنين سيد الأوصياء، هل كان غير أشياء بسيطة</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زوج رسول الله صلى الله عليه وآله وسلم فاطمة بمهر متواضع وأثث بيتها بما يعادل هذا المهر لتعرف الأجيال فناء المادة وتصاغر شأنها أمام القيم والمعاني الإنسانية الرفيعة، تسلم رسول الله صلى الله عليه وآله وسلم دراهم المهر الزهيد من علي بن أبي طالب عليه السلام وأشرف بنفسه على تجهيز ابنته وأعد بيتها المتواضع في أثاثه ومحتواه العظيم في مجده ومقامه وأرسل صلى الله عليه وآله وسلم إلى السوق عدة من أصحابه لإعداد جهاز فاطمة عليها السلام وشراء ما يحتاجه بيتها الجديد الذي شمل الفرش والأغطية البسيطة، وعدداً من حاجيات البيت والطبخ الأساسية مع حلة من الملبس وبعض الطيب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وقد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حاولت النساء استفزازها وإثارتها إلاَّ أنها كانت أكبر من أن تهتم بالقشور الدنيوية، وإنَّما المهم أن تحظى بالزوج الكفوء القادر على إسعادها والتعاون معها على طاعة الله تعالى وكفاية شؤونها، أما هذه المطالب الدنيوية فلا توفر سعادة أبداً، فتأسوا جميعاً بهؤلاء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تكون متزوجة سابقاً، أو أنها أكبر منه سناً، فإذا أقدم الشاب على أرملة أو مطلقة فكأنه جنى ذنباً لا يغتفر، حتى وإن لم يكن مدخولاً بها أو كانت صغيرة السن أو مظلومة، هذا ونحن نعلم أن أكثر زوجات الرسول صلى الله عليه وآله وسلم وأمير المؤمنين عليه السلام ثيبات ومتقدمات بالسن، فكأن المتزوجة سابقاً كتب عليها ألاَّ تذوق طعم الزواج مرة أخرى، فأين أنتم يا طلبة الحوزة ويا مثقفون من إصلاح هذه الأفكار الظالمة والأوضاع الفاسدة؟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تعدد الزوجات، وأن الزوجة يمكن أن تقبل الزنا من زوجها وتغفر له هذه الفاحشة ولا تقبل التزوج بثانية، وساعدت على ذلك القوانين الوضعية الأرضية البعيدة عن الشريعة، فإنها تحاسب الزوج إذا تزوج بثانية من دون إذن الأولى، ولا تعترض على اتخاذ الخدينة، ومن</w:t>
      </w:r>
      <w:bookmarkStart w:id="52" w:name="pg7977_90252"/>
    </w:p>
    <w:p>
      <w:pPr>
        <w:pStyle w:val="BookText"/>
        <w:rPr/>
      </w:pPr>
      <w:bookmarkEnd w:id="52"/>
      <w:r>
        <w:rPr>
          <w:rFonts w:ascii="Amiri" w:hAnsi="Amiri" w:eastAsia="Amiri" w:cs="Amiri"/>
          <w:color w:val="111111"/>
          <w:sz w:val="28"/>
          <w:sz w:val="28"/>
          <w:szCs w:val="28"/>
          <w:rtl w:val="true"/>
          <w:lang w:bidi="ar-SA"/>
        </w:rPr>
        <w:t xml:space="preserve">المضحك المبكي ما جرى في أحد المحاكم التونسية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زوجة رفعت دعوى ضد زوجها أنه تزوج بثانية دون أخذ موافقتها، فحاول الدفاع عن نفسه بأنها خدينة وليست زوجة ليتخلص من العقاب، لكن دفاعه رُفِضَ لأنه إنسان محافظ ومعروف بالتدين فلا يتصور في حقه هذا</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6897115_1051229030"/>
      <w:bookmarkStart w:id="54" w:name="_Toc19"/>
      <w:bookmarkEnd w:id="53"/>
      <w:r>
        <w:rPr>
          <w:rtl w:val="true"/>
        </w:rPr>
        <w:t>من فلسفة تعدد الزوجات</w:t>
      </w:r>
      <w:r>
        <w:rPr>
          <w:rtl w:val="true"/>
        </w:rPr>
        <w:t>:</w:t>
      </w:r>
      <w:bookmarkEnd w:id="54"/>
    </w:p>
    <w:p>
      <w:pPr>
        <w:pStyle w:val="BookText"/>
        <w:rPr/>
      </w:pPr>
      <w:r>
        <w:rPr>
          <w:rFonts w:ascii="Amiri" w:hAnsi="Amiri" w:eastAsia="Amiri" w:cs="Amiri"/>
          <w:color w:val="111111"/>
          <w:sz w:val="28"/>
          <w:sz w:val="28"/>
          <w:szCs w:val="28"/>
          <w:rtl w:val="true"/>
          <w:lang w:bidi="ar-SA"/>
        </w:rPr>
        <w:t>رغم أن تعدد الزوجات تشريع إلهي لحل مشكلات عديدة منها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حالات زيادة نسبة النساء غير المتزوجات في أزمنة الحروب أو هجرة الشباب إلى خارج البلاد،</w:t>
      </w:r>
    </w:p>
    <w:p>
      <w:pPr>
        <w:pStyle w:val="BookText"/>
        <w:rPr/>
      </w:pPr>
      <w:r>
        <w:rPr>
          <w:rFonts w:ascii="Amiri" w:hAnsi="Amiri" w:eastAsia="Amiri" w:cs="Amiri"/>
          <w:color w:val="111111"/>
          <w:sz w:val="28"/>
          <w:sz w:val="28"/>
          <w:szCs w:val="28"/>
          <w:rtl w:val="true"/>
          <w:lang w:bidi="ar-SA"/>
        </w:rPr>
        <w:t>كما يعيشه بلدنا؛ حيث يعيش في الغربة أربعة ملايين عراقي</w:t>
      </w:r>
      <w:r>
        <w:rPr>
          <w:rStyle w:val="FootnoteAnchor"/>
          <w:rtl w:val="true"/>
        </w:rPr>
        <w:footnoteReference w:id="37"/>
      </w:r>
      <w:r>
        <w:rPr>
          <w:rFonts w:ascii="Amiri" w:hAnsi="Amiri" w:eastAsia="Amiri" w:cs="Amiri"/>
          <w:color w:val="111111"/>
          <w:sz w:val="28"/>
          <w:sz w:val="28"/>
          <w:szCs w:val="28"/>
          <w:rtl w:val="true"/>
          <w:lang w:bidi="ar-SA"/>
        </w:rPr>
        <w:t>أكثرهم من الشباب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الأرامل والمطلقات ممن تقل فرصة حصول شاب غير متزوج</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اكتفاء الزوج جنسياً بزوجة واحدة لكثرة الأعذار والموانع في الزوجة، كالحيض والحمل والإنجاب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ولتعلم النساء اللواتي يرفضن الزوجة الثانية إنهن أول ضحية لهذا الخروج عما أباحه الله تعالى، لأنهن سيحتجنَ إلى زوج وإنه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متزوجاً بغيرهن، فليتقين الله وليسلمن له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النفسي، ويمكن ذكر عدة شواهد على ذلك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كثيراً من الشباب يعزف عن الزواج لأنه لم يجد فتاة أحلامه التي تصلح للارتباط به، حيث رسم لها صورة مثالية، فهي شقراء بيضاء ممشوقة القوام ذات عينين زرقاوين وتحمل شهادة عالية ومتدينة وذات أخلاق عالية ومن أسرة وجيهة اجتماعياً وثرية وصغيرة السن، بحيث قد تخطب أصغر البنات مع وجود الأكبر منها، الجامعة للشروط والمناسبة لعمر الزوج وغيرها، فلا يجد من تحقق هذه الأوصاف؛ لأن الشيء إذا كثرت قيوده عز وجوده كما يقولون، ويظل يبحث دون</w:t>
      </w:r>
      <w:bookmarkStart w:id="55" w:name="pg7977_90255"/>
    </w:p>
    <w:p>
      <w:pPr>
        <w:pStyle w:val="BookText"/>
        <w:rPr/>
      </w:pPr>
      <w:bookmarkEnd w:id="55"/>
      <w:r>
        <w:rPr>
          <w:rFonts w:ascii="Amiri" w:hAnsi="Amiri" w:eastAsia="Amiri" w:cs="Amiri"/>
          <w:color w:val="111111"/>
          <w:sz w:val="28"/>
          <w:sz w:val="28"/>
          <w:szCs w:val="28"/>
          <w:rtl w:val="true"/>
          <w:lang w:bidi="ar-SA"/>
        </w:rPr>
        <w:t xml:space="preserve">جدوى، وأحد أسباب حصول هذه الحالة لدى الشباب هي مشاهدتهم 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يسمونها التي تأتينا من الغرب في الصحف والمجلات والتلفزيون، التي من آثارها السيئة ليس فقط إفساد الأخلاق وذهاب الغيرة والحياء، بل إفساد الأفكار لدى الشباب إذا امتلأت عينه من هذه الصور فسوف لا تقنعه أية امرأة، وبالنتيجة يعزف عن الزواج خشية أن يرتبط بامرأة لا تملأ عينه</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6897117_1051229030"/>
      <w:bookmarkStart w:id="57" w:name="_Toc20"/>
      <w:bookmarkEnd w:id="56"/>
      <w:r>
        <w:rPr>
          <w:rtl w:val="true"/>
        </w:rPr>
        <w:t>ابحثوا عن العفة والحياء</w:t>
      </w:r>
      <w:r>
        <w:rPr>
          <w:rtl w:val="true"/>
        </w:rPr>
        <w:t>:</w:t>
      </w:r>
      <w:bookmarkEnd w:id="5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فكونوا حذرين يا أحبائي من هذا الغزو الفكري والأخلاقي، وابحثوا عن الصفات التي أرادها الله لكم وهي العفة والحياء والتدين والأصل الطيب والأخلاق الحسنة، أما الجمال فهو متوفر تلقائياً لحاجة كل جنس إلى الجنس الآخر، كما يروى أن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شخصاً أكل طعاماً لذيذاً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 هذا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طيبته العافية، وكذلك الحاجة الجنسية الملحة جعلت الطرف الآخر لذيذاً وهذه الحاجة تقضى بما دون شروط كثيرة، وتجد هذه الأفكار في تراث أهل البيت عليهم السلام، فعن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أحدكم إلى المرأة الحسناء فليأتِ أهله؛ فإن الذي معها مثل الذي مع تلك</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أبصار هذه الفحول طوامح، وإن ذلك سبب هبابها، فإذا نظر أحدكم إلى امرأة تعجبه فليلامس أهله فإنما هي امرأة كامرأة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58" w:name="pg7977_90257"/>
    </w:p>
    <w:p>
      <w:pPr>
        <w:pStyle w:val="Heading3"/>
        <w:numPr>
          <w:ilvl w:val="2"/>
          <w:numId w:val="1"/>
        </w:numPr>
        <w:rPr/>
      </w:pPr>
      <w:bookmarkStart w:id="59" w:name="__RefHeading___Toc6897119_1051229030"/>
      <w:bookmarkStart w:id="60" w:name="_Toc21"/>
      <w:bookmarkEnd w:id="58"/>
      <w:bookmarkEnd w:id="59"/>
      <w:r>
        <w:rPr>
          <w:rtl w:val="true"/>
        </w:rPr>
        <w:t>مشكلة النظر</w:t>
      </w:r>
      <w:r>
        <w:rPr>
          <w:rtl w:val="true"/>
        </w:rPr>
        <w:t>:</w:t>
      </w:r>
      <w:bookmarkEnd w:id="6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المشكلة لا تخص العزاب، وإنما هي موجودة عند المتزوجين، فإنهم إذا تطلعوا إلى غير زوجاتهم صرفوا أعينهم عنهن، وحينئذٍ تقع عدة نتائج وخيمة إما المشاكل بين الزوجين أو الطلاق أو الوقوع في الزنا من كلا الطرفين والعياذ بالله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سد الشارع المقدس هذا الباب للفساد ومنع النظر للأجنبية، وأمر كلاً من الزوجين أن يعطي حق الطرف الآخر، وأي تقصير فيه يمكن أن يؤدي إلى انحراف جنسي وخيم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بلغني أن عدداً من النساء التجأن إلى تصرفات غير شرعية بسبب إعراض الزوج وإهماله لحق زوجته من الاستمتاع الجنسي</w:t>
      </w:r>
      <w:r>
        <w:rPr>
          <w:rFonts w:eastAsia="Amiri" w:cs="Amiri" w:ascii="Amiri" w:hAnsi="Amiri"/>
          <w:color w:val="111111"/>
          <w:sz w:val="28"/>
          <w:szCs w:val="28"/>
          <w:rtl w:val="true"/>
          <w:lang w:bidi="ar-SA"/>
        </w:rPr>
        <w:t>.</w:t>
      </w:r>
      <w:bookmarkStart w:id="61" w:name="pg7977_90258"/>
    </w:p>
    <w:p>
      <w:pPr>
        <w:pStyle w:val="Heading3"/>
        <w:numPr>
          <w:ilvl w:val="2"/>
          <w:numId w:val="1"/>
        </w:numPr>
        <w:rPr/>
      </w:pPr>
      <w:bookmarkStart w:id="62" w:name="__RefHeading___Toc6897121_1051229030"/>
      <w:bookmarkStart w:id="63" w:name="_Toc22"/>
      <w:bookmarkEnd w:id="61"/>
      <w:bookmarkEnd w:id="62"/>
      <w:r>
        <w:rPr>
          <w:rtl w:val="true"/>
        </w:rPr>
        <w:t>معيار الزوج الصالح</w:t>
      </w:r>
      <w:r>
        <w:rPr>
          <w:rtl w:val="true"/>
        </w:rPr>
        <w:t>:</w:t>
      </w:r>
      <w:bookmarkEnd w:id="6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وجهت خطابي إلى الرجال لأن بيدهم زمام المبادرة في الزواج، وإلا فإن المانع قد يقع من طرف النساء أيضاً؛ فإنهن يشترطن الكثير من الصفات في الزوج مما يجعلها ترفض عدداً من الخطاب حتى يتقدم بها العمر فلا تتاح لها هذه الفرصة، رغم أن بعض أسباب الرفض غير مقنعة، فإن المهم في الرجل أن يكون متديناً عاقلاً في تصرفاته، حسن العشرة قادر على إعالة زوجته، فقد كتب علي بن أسباط إلى أبي جعفر عليه السلام في أمر بناته وأنه لا يجد أحداً مثله، فكتب إليه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فهمت ما ذكرت من أمر بناتك، وإنك لا تجد أحداً مثلك، فلا تنظر في ذلك رحمك الله، فإن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w:t>
      </w:r>
    </w:p>
    <w:p>
      <w:pPr>
        <w:pStyle w:val="BookText"/>
        <w:rPr/>
      </w:pPr>
      <w:r>
        <w:rPr>
          <w:rFonts w:ascii="Amiri" w:hAnsi="Amiri" w:eastAsia="Amiri" w:cs="Amiri"/>
          <w:color w:val="111111"/>
          <w:sz w:val="28"/>
          <w:sz w:val="28"/>
          <w:szCs w:val="28"/>
          <w:rtl w:val="true"/>
          <w:lang w:bidi="ar-SA"/>
        </w:rPr>
        <w:t>من ترضون خلقه ودينه فزوجوه، إلاَّ تفعلوه تكن فتنة في الأرض وفساد كبير</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ولمزيد من الإطلاع على صفات الزوج الصالح والزوجة الصالحة وآداب الزواج راجع الجزء السادس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كثرة المشاكل الزوجية وكثرة حالات الطلاق أدى إلى شعور الشباب بأن ترك الزواج أقرب لراحة البال، فإذا أردنا تشجيع الزواج فعلينا أن نسعى لدراسة مناشئ المشاكل بين الأزواج وحلها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دراسة تحليلية عن الموضوع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المشاكل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وعلاج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أي حال لا ينبغي أن يكون فشل أحد في تجربته مانعاًا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لغيره من خوض التجربة، كالتجارة؛ فإن خسارة تاجر لا تمنع من أن يعيد نفس النشاط من جديد فضلاً عن غيره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الخوف من المستقبل، فأم الزوج تخشى أن تخطفه الزوجة، وأبو الزوج يخاف من إضافة عبء جديد إلى كاهله، والشاب يخاف من المسؤولية الجديدة حيث يصبح رباً لأسرة ومسؤولاً عنها بعد أن كان خالياً منها، والشابة تخشى من عدم قدرتها على إدارة بيت الزوجية وعدم نجاحها في كسب ود زوجها ورضا أهله، فلا بد أن يعالج هذا بتعزيز الثقة بالنفس، وأن يعرف كل طرف حقوقه وواجباته حتى لا يتجاوز أحد على حق أحد، والتخطيط للمستقبل واشتراك الجميع في ترتيبه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تعرضه الأفلام والمسلسلات من خيانات زوجية وصعوبة تحصيل السعادة والوئام والوفاء والحب المتبادل سبب حصول انكماش في الرغبة في الزواج ونفور منه؛ فإنهم يصورون غالباً الحياة الزوجية كمصدر للمتاعب والآلام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ذلك ما تصوره نفس الأفلام والمسلسلات من حلاوة الحب ولذة العلاقات الجنسية خارج رباط الزوجية، وليس فيها مؤونة ولا مسؤولية، فيشعر الشباب أن بإمكانهم الاكتفاء بهذه العلاقات وعدم الحاجة إلى الزواج، وكأن الهدف من الزواج هو قضاء الشهوة الحيوانية فقط، وهم بذلك يغالطون الفطرة السليمة ويخرجون عن الإطار الإنساني الذي يميز بوضوح بين رباط الزوجية والعلاقات غير المشروعة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قناعة كثير من الشباب بأن مستقبلهم الزاهر يتحقق بمغادرة البلد والهجرة إلى غيره، والزواج عائق عن هذا المشروع، وقد عالجنا موضوع السفر إلى خارج البلاد في الحلقة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ظواهر اجتماعية منحرفة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الجامعات</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معارضة النساء أشد المعارضة لتعدد الزوجات رغم أنه شيء أباحه الله تبارك وتعالى كحل لكثير من الحالات، وأحدها ما يمر به بلدنا من كثرة العوانس وقلة الشباب بسبب هجرتهم، والكوارث التي مرَّ بها البلد وعدم القدرة لدى الموجودين، فهذا التيار العارم من النساء ضد التشريع الإلهي كان أول ضحية له النساء أنفسهن، فبقين بلا زواج، وإن الكثير من الزوجات لا تعترض على زوجها إذا زنى بقدر اعتراضها عليه إذا تزوج ثانية، ألا ترى هذه المفارقة؟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الزمان عليه السلام يعيش مرارة هذا الوضع المزري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جملة من الأفكار قلتها باختصار، وهي باب ينفتح من ألف باب، فتمعنوا فيها واعملوا على</w:t>
      </w:r>
      <w:bookmarkStart w:id="64" w:name="pg7977_90264"/>
    </w:p>
    <w:p>
      <w:pPr>
        <w:pStyle w:val="BookText"/>
        <w:rPr/>
      </w:pPr>
      <w:bookmarkEnd w:id="64"/>
      <w:r>
        <w:rPr>
          <w:rFonts w:ascii="Amiri" w:hAnsi="Amiri" w:eastAsia="Amiri" w:cs="Amiri"/>
          <w:color w:val="111111"/>
          <w:sz w:val="28"/>
          <w:sz w:val="28"/>
          <w:szCs w:val="28"/>
          <w:rtl w:val="true"/>
          <w:lang w:bidi="ar-SA"/>
        </w:rPr>
        <w:t>تحقيقها، وأول من يتحمل المسؤولية طلاب الحوزة الشريفة ووكلاء المرجعية وبتعاون الواعين المخلصين الغيورين، ويحاسب المقصر في ذلك، فإن الإمام عجل الله تعالى فرجه يعيش مرارة هذا الوضع المزري ويشارك ألم كل فتاة أو شاب حرموا من بركة هذا الرباط المقدس ورحمته ونعمته وسعادته وطمأنينته بسبب هذه الأفكار أو الأعراف أو التصرفات الخاطئة أو تقصير المقصرين</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6897123_1051229030"/>
      <w:bookmarkStart w:id="66" w:name="_Toc23"/>
      <w:bookmarkEnd w:id="65"/>
      <w:r>
        <w:rPr>
          <w:rtl w:val="true"/>
        </w:rPr>
        <w:t>مسؤولية طلبة الحوزة والمبلغين</w:t>
      </w:r>
      <w:r>
        <w:rPr>
          <w:rtl w:val="true"/>
        </w:rPr>
        <w:t>:</w:t>
      </w:r>
      <w:bookmarkEnd w:id="6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حملت طلاب الحوزة ووكلاء المرجعية المسؤولية أكثر من غيرهم لأن عليهم الكثير، وألخصه بنقاط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الدعم المالي لمشاريع الزواج وفق التفاصيل المتقدمة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 للجمع بين المؤمنين والمؤمنات، ومن الخير أن تكون عند وكيل المرجعية إحصائية بعدد الشباب والشابات المؤهلين للزواج مع ذكر أوصافهم ومؤهلاتهم متأسين برسول الله صلى الله عليه وآله وسلم الذي لم تشغله أعباء الرسالة ومحنها عن تفقد رعيته، فينظر برقة ورحمة إلى جويبر وكان رجلاً قصيراً ودميماً محتاجاً عارياً وكان من قباح السودان ويقول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جويبر، لو تزوجت امرأة فعففت بها فرجك وأعانتك على دنياك وآخرتك، فقال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من يرغب فيّ، فوالله ما من حسب ولا نسب ولا مال ولا جمال، فأية امرأة ترغب فيّ؟ 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جويبر، الله قد وضع بالإسلام من كان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الجاهلية شريفاً، وشرف بالإسلام من كان في الجاهلية وضيعاً، وأعز بالإسلام من كان في الجاهلية ذليلاً، وأذهب بالإسلام ما كان من نخوة الجاهلية وتفاخرها بعشائرها وباسق أنسابها، فالناس كلهم أبيضهم وأسودهم وقرشيهم وعربيهم وأعجميهم من آدم، وآدم خلقه الله من طين، وإن أحب الناس إلى الله أطوعهم له وأتقاهم، وما أعلم يا جويبر لأحد من المسلمين عليكَ اليوم فضلاً إلا لمن كان أتقى لله منك وأطوع،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يا جويبر إلى زياد بن لبيد، فإنه من أشرف بني بياضة حسباً فيهم،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رسول الله صلى الله عليه وآله وسلم إليك،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جويبراً بنتك الدلفاء، فزوجه زياد بعدئذٍ</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وقد تقدم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الشفاعات أن يشفع بين اثنين في نكاح حتى يجمع شملهما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إصلاح ذات البين والتوسط في حل الخلافات، وتقريب وجهات النظر بين الزوجين وذويهم،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سمعت من رسول الله صلى الله عليه وآله وسلم أن إصلاح ذات البين أفضل من عامة الصلاة والصيام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الوعي الديني والأخلاقي، وإلفات النظر إلى أهمية الزواج واستحبابه شرعاً، وفضل المتزوجين بحيث أن صلاة المتزوج خير من سبعين صلاة لغير المتزوج، وكراهة غلاء المهور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واستحباب تقليلها، والصفات المطلوبة في الزوج والزوجة، ومسؤولية أولياء الأمور تجاه هذه المسألة الاجتماعية، وغيرها، والتركيز كثيراً على ما تسببه الأفلام والمسلسلات من آثار سلبية نشير إلى بعضها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الإثارة الجنسية، مما يؤدي إلى الكبت الجنسي وإشاعة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اختلال الموازين في التقييم والاختيار، حيث تركز على القشور كالثروة والجاه الاجتماعي واتباع أحدث الموديلات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تشجع التصرفات المنحرفة البعيدة عن الشرف والدين، وتنفر عن المبادئ والأخلاق، وتوجد إصدارات عديدة لتفصيل هذا الموضوع</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 في بيتك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السلبية للأفلام والمسلسلات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أريد أن أُطيل وأتوسع بالتفاصيل، فإن عليّ إثارة الأفكار أمامكم وعليكم التأمل والتدبر في تفاصيلها والسعي إلى تطبيقها، وإني لمنتظر لأول من يقدّم لي تقريراً عمّا أنجز من خطوات تدخل السرور على قلب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المؤمنين والمؤمنات، وإن من أحب الأعمال إلى الله تعالى إدخال السرور على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فالشباب أمانة بيد الشابات، فلا تتركوهم تحت ضغط الحاجة الجنسية وإغراءات الباطل، والشابات أمانة في يد الشباب، فلا تتركوهن فريسة القلق والخوف من المستقبل إذا لم يحظين بزوج يكفل لهنَّ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معكم ولن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يتركم أعمالكم وهو مولاكم فنعم المولى ونعم النصير</w:t>
      </w:r>
      <w:r>
        <w:rPr>
          <w:rFonts w:eastAsia="Amiri" w:cs="Amiri" w:ascii="Amiri" w:hAnsi="Amiri"/>
          <w:color w:val="111111"/>
          <w:sz w:val="28"/>
          <w:szCs w:val="28"/>
          <w:rtl w:val="true"/>
          <w:lang w:bidi="ar-SA"/>
        </w:rPr>
        <w:t>.</w:t>
      </w:r>
      <w:bookmarkStart w:id="67" w:name="pg7977_90271"/>
    </w:p>
    <w:p>
      <w:pPr>
        <w:pStyle w:val="Heading2"/>
        <w:numPr>
          <w:ilvl w:val="1"/>
          <w:numId w:val="1"/>
        </w:numPr>
        <w:rPr/>
      </w:pPr>
      <w:bookmarkStart w:id="68" w:name="__RefHeading___Toc6897125_1051229030"/>
      <w:bookmarkStart w:id="69" w:name="_Toc24"/>
      <w:bookmarkEnd w:id="67"/>
      <w:bookmarkEnd w:id="68"/>
      <w:r>
        <w:rPr>
          <w:rtl w:val="true"/>
        </w:rPr>
        <w:t>الفصل الثاني</w:t>
      </w:r>
      <w:r>
        <w:rPr>
          <w:rtl w:val="true"/>
        </w:rPr>
        <w:t xml:space="preserve">: </w:t>
      </w:r>
      <w:r>
        <w:rPr>
          <w:rtl w:val="true"/>
        </w:rPr>
        <w:t>مواعظ أخلاقية في كيفية السيطرة على الغرائز</w:t>
      </w:r>
      <w:bookmarkEnd w:id="6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6897127_1051229030"/>
      <w:bookmarkStart w:id="71" w:name="_Toc25"/>
      <w:bookmarkEnd w:id="70"/>
      <w:r>
        <w:rPr>
          <w:rtl w:val="true"/>
        </w:rPr>
        <w:t>اشارة</w:t>
      </w:r>
      <w:bookmarkStart w:id="72" w:name="pg7977_90273"/>
      <w:bookmarkEnd w:id="71"/>
    </w:p>
    <w:p>
      <w:pPr>
        <w:pStyle w:val="Heading3"/>
        <w:numPr>
          <w:ilvl w:val="2"/>
          <w:numId w:val="1"/>
        </w:numPr>
        <w:rPr/>
      </w:pPr>
      <w:bookmarkStart w:id="73" w:name="__RefHeading___Toc6897129_1051229030"/>
      <w:bookmarkStart w:id="74" w:name="_Toc26"/>
      <w:bookmarkEnd w:id="72"/>
      <w:bookmarkEnd w:id="73"/>
      <w:r>
        <w:rPr>
          <w:rtl w:val="true"/>
        </w:rPr>
        <w:t>مما يقوّي عزيمة الفتيان والشباب في مواجهة المغريات</w:t>
      </w:r>
      <w:bookmarkEnd w:id="74"/>
    </w:p>
    <w:p>
      <w:pPr>
        <w:pStyle w:val="Heading4"/>
        <w:numPr>
          <w:ilvl w:val="3"/>
          <w:numId w:val="1"/>
        </w:numPr>
        <w:rPr/>
      </w:pPr>
      <w:bookmarkStart w:id="75" w:name="__RefHeading___Toc6897131_1051229030"/>
      <w:bookmarkStart w:id="76" w:name="_Toc27"/>
      <w:bookmarkEnd w:id="75"/>
      <w:r>
        <w:rPr>
          <w:rtl w:val="true"/>
        </w:rPr>
        <w:t>عناصر الحصانة في المؤمن</w:t>
      </w:r>
      <w:r>
        <w:rPr>
          <w:rtl w:val="true"/>
        </w:rPr>
        <w:t>:</w:t>
      </w:r>
      <w:bookmarkEnd w:id="76"/>
    </w:p>
    <w:p>
      <w:pPr>
        <w:pStyle w:val="BookText"/>
        <w:rPr/>
      </w:pPr>
      <w:r>
        <w:rPr>
          <w:rFonts w:ascii="Amiri" w:hAnsi="Amiri" w:eastAsia="Amiri" w:cs="Amiri"/>
          <w:color w:val="111111"/>
          <w:sz w:val="28"/>
          <w:sz w:val="28"/>
          <w:szCs w:val="28"/>
          <w:rtl w:val="true"/>
          <w:lang w:bidi="ar-SA"/>
        </w:rPr>
        <w:t>مما يقوّي عزيمة الفتيان والشباب في مواجهة المغريات</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عناصر الحصانة في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يقوّي عزيمتكم على طاعة الله تعالى و مواجهات المغريات الكثيرة التي تتعرضون لها في هذا العمر المرهف بالإحساسات والذي يموج بالأماني والأحلام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تستحضروا صور الفتيان والشباب الرساليين الذين امتلأت قلوبهم بحب الله تعالى فتنازلوا عن كل ملذاتهم الدنيوية لعلمهم بأنها فانية ليفوزوا باللذة الدائمة كالمسلمين الأوائل الذين واجهوا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عتو قريش وطغيانها وإغراءاتها والتحقوا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وتعرضوا معه لألوان العذاب والأذى ومنهم علي بن أبي طالب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وصحابة آخرون في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الفتى المدلل المترف مصعب بن عمير الذي عاش في وسط أسرة ثرية لكنه تنازل عن كل ذلك وتحمّل الجوع والفقر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وصاحبه حتى استشهد في معركة أحد ورقّ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تستحضر صور فتيان الحسين عليه السلام كعلي الأكبر والقاسم وعبد الله ابني الحسن السبط والفضل بن العباس بن أمير المؤمنين وأبناء مسلم بن عقيل بين الحادية عشرة والتاسعة عشرة من العمر، وكان أحدهم يبرز وحده لمقاتلة سبعين ألفاً غير مكترث بجمعهم حتى أن القاسم يقف ليصلح شسع نعله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آبه بأمة الضلال التي احتشدت لتقطيع أوصاله، أو ذلك الفتى من الأصحاب الذي دفعته أمه ليستأذن من الإمام الحسين عليه السلام ويذهب للقتال، وكان أبوه قد قتل في المعركة،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أخرج فقاتل بين يدي ابن رسول الله حتى تقتل،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شابٌ قتل أبوه، ولعل أمه تكره خروجه،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 أمرتني 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قاتل حتى قتل، وحُزَّ رأسه ورمي به الى عسكر الحسين عليه السلام، فأخذت أمه رأسه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وسرور قلبي</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يشعر الشاب والفتى انه بطاعة الله تبارك وتعالى يكون جزءاً من هذا المعسكر الشريف الناصع فلا شك انه سترتفع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همته للحاق بهم خصوصاً وانه لم يكلف بما كُلف به أولئك من التضحية بالنفس وخوض المواجهة الرهيبة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تتذكر أن اللذة التي تحصل لكم بتجنبكم لبعض اللذات التي تقترن بالمعاصي هي أكبر وأحلى فإن لذة المعصية زائلة وتبقى تبعتها وتكون مشوبة بالكدر وخوف الفضيحة وغيرها من الآثار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في الحقيقة لا لذة فيها ولكن الشيطان والنفس الأمارة بالسوء تزيّن المعصية، أما إذا انتصر الشاب على نفسه فسيجد في قلبه حلاوة ولذّة سامية كما ورد 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النظرة سهم مسموم من سهام</w:t>
      </w:r>
    </w:p>
    <w:p>
      <w:pPr>
        <w:pStyle w:val="BookText"/>
        <w:rPr/>
      </w:pPr>
      <w:r>
        <w:rPr>
          <w:rFonts w:ascii="Amiri" w:hAnsi="Amiri" w:eastAsia="Amiri" w:cs="Amiri"/>
          <w:color w:val="111111"/>
          <w:sz w:val="28"/>
          <w:sz w:val="28"/>
          <w:szCs w:val="28"/>
          <w:rtl w:val="true"/>
          <w:lang w:bidi="ar-SA"/>
        </w:rPr>
        <w:t>إبليس، فمن تركها خوفا من الله أعطاه إيماناً يجد حلاوته في قلبه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قلناه في بعض أحاديثنا</w:t>
      </w:r>
      <w:r>
        <w:rPr>
          <w:rStyle w:val="FootnoteAnchor"/>
          <w:rtl w:val="true"/>
        </w:rPr>
        <w:footnoteReference w:id="48"/>
      </w:r>
      <w:r>
        <w:rPr>
          <w:rFonts w:ascii="Amiri" w:hAnsi="Amiri" w:eastAsia="Amiri" w:cs="Amiri"/>
          <w:color w:val="111111"/>
          <w:sz w:val="28"/>
          <w:sz w:val="28"/>
          <w:szCs w:val="28"/>
          <w:rtl w:val="true"/>
          <w:lang w:bidi="ar-SA"/>
        </w:rPr>
        <w:t xml:space="preserve">وهو الالتفات إلى عظمة مقامكم وسمو منزلتكم بحيث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يباهي بالشاب العابد الملائكة</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فهل يليق بمن يباهي به ربه ملائكته أن يجده ربه على معصية؟ أو أن يهبط إلى مستوى الأشرار والسيئين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التزود المستمر من الألطاف الإلهية والدفعات الإيمانية التي تشملكم حينما تتعرضون لها بزيارة مراقد المعصومين عليهم السلام والحضور في المساجد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والاستماع إلى مجالس الوعظ والإرشاد والتوجيه والمشاركة في الشعائر الدينية وأمثالها</w:t>
      </w:r>
      <w:r>
        <w:rPr>
          <w:rFonts w:eastAsia="Amiri" w:cs="Amiri" w:ascii="Amiri" w:hAnsi="Amiri"/>
          <w:color w:val="111111"/>
          <w:sz w:val="28"/>
          <w:szCs w:val="28"/>
          <w:rtl w:val="true"/>
          <w:lang w:bidi="ar-SA"/>
        </w:rPr>
        <w:t>.</w:t>
      </w:r>
      <w:bookmarkStart w:id="77" w:name="pg7977_90279"/>
    </w:p>
    <w:p>
      <w:pPr>
        <w:pStyle w:val="Heading3"/>
        <w:numPr>
          <w:ilvl w:val="2"/>
          <w:numId w:val="1"/>
        </w:numPr>
        <w:rPr/>
      </w:pPr>
      <w:bookmarkStart w:id="78" w:name="__RefHeading___Toc6897133_1051229030"/>
      <w:bookmarkStart w:id="79" w:name="_Toc28"/>
      <w:bookmarkEnd w:id="77"/>
      <w:bookmarkEnd w:id="78"/>
      <w:r>
        <w:rPr>
          <w:rtl w:val="true"/>
        </w:rPr>
        <w:t>لن يستطيعوا هزيمة شبابنا بإذن الله تعالى</w:t>
      </w:r>
      <w:bookmarkEnd w:id="79"/>
    </w:p>
    <w:p>
      <w:pPr>
        <w:pStyle w:val="Heading4"/>
        <w:numPr>
          <w:ilvl w:val="3"/>
          <w:numId w:val="1"/>
        </w:numPr>
        <w:rPr/>
      </w:pPr>
      <w:bookmarkStart w:id="80" w:name="__RefHeading___Toc6897135_1051229030"/>
      <w:bookmarkStart w:id="81" w:name="_Toc29"/>
      <w:bookmarkEnd w:id="80"/>
      <w:r>
        <w:rPr>
          <w:rtl w:val="true"/>
        </w:rPr>
        <w:t>قوة الإيمان العالية لدى شبابنا اليوم</w:t>
      </w:r>
      <w:r>
        <w:rPr>
          <w:rtl w:val="true"/>
        </w:rPr>
        <w:t>:</w:t>
      </w:r>
      <w:bookmarkEnd w:id="81"/>
    </w:p>
    <w:p>
      <w:pPr>
        <w:pStyle w:val="BookText"/>
        <w:rPr/>
      </w:pPr>
      <w:r>
        <w:rPr>
          <w:rFonts w:ascii="Amiri" w:hAnsi="Amiri" w:eastAsia="Amiri" w:cs="Amiri"/>
          <w:color w:val="111111"/>
          <w:sz w:val="28"/>
          <w:sz w:val="28"/>
          <w:szCs w:val="28"/>
          <w:rtl w:val="true"/>
          <w:lang w:bidi="ar-SA"/>
        </w:rPr>
        <w:t>لن يستطيعوا هزيمة شبابنا بإذن الله تعالى</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قوة الإيمان العالية لدى شبابنا اليوم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يتحدث الكثير من الشباب وطلبة الجامعات عن أجواء الفساد والانحراف خصوصاً في أروقة الجامعات، والخشية من التأثر بها، وأنا لا أريد أن أقلّل من حجم هذا الخطر وما يستدعيه من الحيطة</w:t>
      </w:r>
    </w:p>
    <w:p>
      <w:pPr>
        <w:pStyle w:val="BookText"/>
        <w:rPr/>
      </w:pPr>
      <w:r>
        <w:rPr>
          <w:rFonts w:ascii="Amiri" w:hAnsi="Amiri" w:eastAsia="Amiri" w:cs="Amiri"/>
          <w:color w:val="111111"/>
          <w:sz w:val="28"/>
          <w:sz w:val="28"/>
          <w:szCs w:val="28"/>
          <w:rtl w:val="true"/>
          <w:lang w:bidi="ar-SA"/>
        </w:rPr>
        <w:t>والحذر والتسلّح بالتقوى والوعي والأخلاق الفاضلة، لكنني أعتقد أن المد الإسلامي المتدين قد نضج بمقدار معتد به في مقاومة واحتواء تأثير هذه الانحرافات الأخلاقية التي اكتسحت المجتمع منذ عشرات السنين وأدت إلى انحراف الأغلبية الساحقة من الشباب في ستينات وسبعينيات القرن الماضي، لكن التيار الديني استعاد التوازن والصمود واحتواء هذا الخطر رغم تزايد قوته وإمكانياته ودخول التقنيات الحديثة لترويجه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العام الماضي زارني أحد الأطباء الشباب وأخبرني أنه حصل على زمالة دراسية له ولزوجته للتخصص الدقيق في الطب في استراليا وانه يتخوف مستقبلاً من التأثر بأجواء الفساد هناك، فطمأنته وقلت له أن مثله يؤثر فيهم ويغيّرهم وليس العكس، وبعد التحاقه بالدراسة هناك</w:t>
      </w:r>
      <w:bookmarkStart w:id="82" w:name="pg7977_90281"/>
    </w:p>
    <w:p>
      <w:pPr>
        <w:pStyle w:val="BookText"/>
        <w:rPr/>
      </w:pPr>
      <w:bookmarkEnd w:id="82"/>
      <w:r>
        <w:rPr>
          <w:rFonts w:ascii="Amiri" w:hAnsi="Amiri" w:eastAsia="Amiri" w:cs="Amiri"/>
          <w:color w:val="111111"/>
          <w:sz w:val="28"/>
          <w:sz w:val="28"/>
          <w:szCs w:val="28"/>
          <w:rtl w:val="true"/>
          <w:lang w:bidi="ar-SA"/>
        </w:rPr>
        <w:t xml:space="preserve">راسلني وقال لقد صدقت فقد أثرنا بأخلاقنا وعفافنا وسلوكنا النظيف في الآخرين فأخذوا يتحلقون حولنا خصوصاً من النساء وهم من جنسيات مختلفة ليسألوا عن ديننا وكيفية حصول هذه الخصال الكريمة عندهما، والدكتور وزوجته يشرحان لهما عن الإسلام ومدرسة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ونوابهم من العلماء العاملين، فيصل التأثر عند بعضهم حد البكاء ويعجبون من عفاف المسلمين حيث يمتنع الرجل حتى من مصافحة غير زوجته من الأجنبيات ولا النظر إليهنّ بريبة، ولا تبدي الزوجة زينتها لغير زوجها، وتكريم المتدينين لزوجاتهم</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6897137_1051229030"/>
      <w:bookmarkStart w:id="84" w:name="_Toc30"/>
      <w:bookmarkEnd w:id="83"/>
      <w:r>
        <w:rPr>
          <w:rtl w:val="true"/>
        </w:rPr>
        <w:t>من عناصر قوتنا</w:t>
      </w:r>
      <w:r>
        <w:rPr>
          <w:rtl w:val="true"/>
        </w:rPr>
        <w:t>:</w:t>
      </w:r>
      <w:bookmarkEnd w:id="8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تيارات الفساد والتشويه والتضليل الفكري والتشكيك في أصولنا ومبادئنا مستمرة ويوجد لها</w:t>
      </w:r>
      <w:bookmarkStart w:id="85" w:name="pg7977_90282"/>
    </w:p>
    <w:p>
      <w:pPr>
        <w:pStyle w:val="BookText"/>
        <w:rPr/>
      </w:pPr>
      <w:bookmarkEnd w:id="85"/>
      <w:r>
        <w:rPr>
          <w:rFonts w:ascii="Amiri" w:hAnsi="Amiri" w:eastAsia="Amiri" w:cs="Amiri"/>
          <w:color w:val="111111"/>
          <w:sz w:val="28"/>
          <w:sz w:val="28"/>
          <w:szCs w:val="28"/>
          <w:rtl w:val="true"/>
          <w:lang w:bidi="ar-SA"/>
        </w:rPr>
        <w:t xml:space="preserve">أبواق من داخل مجتمعنا حتى من بعض المعممين وليس فقط من العلمانيين، لكننا بفضل الله تبارك وتعالى وألطاف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إقامة الشعائر الدينية بكثرة، واستمرارية وانتشار مجالس الوعظ والإرشاد والمدارس الدينية للقرآن الكريم والفقه والأخلاق وسيرة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أصبح كثير من أبنائنا في حصانة من التأثر بها، وأروي لكم حادثة في المناسبة</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6897139_1051229030"/>
      <w:bookmarkStart w:id="87" w:name="_Toc31"/>
      <w:bookmarkEnd w:id="86"/>
      <w:r>
        <w:rPr>
          <w:rtl w:val="true"/>
        </w:rPr>
        <w:t xml:space="preserve">قصة من تراث الجد </w:t>
      </w:r>
      <w:r>
        <w:rPr>
          <w:rtl w:val="true"/>
        </w:rPr>
        <w:t>(</w:t>
      </w:r>
      <w:r>
        <w:rPr>
          <w:rtl w:val="true"/>
        </w:rPr>
        <w:t>الشيخ محمد علي</w:t>
      </w:r>
      <w:r>
        <w:rPr>
          <w:rtl w:val="true"/>
        </w:rPr>
        <w:t>):</w:t>
      </w:r>
      <w:bookmarkEnd w:id="8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نهاية خمسينيات القرن الماضي حيث كان ما عرف بالمد الشيوعي الأحمر قد اكتسح الساحة العراقية وغرّر بقطاعات واسعة من الشباب والمثقفين والكوادر التعليمية، كان جدي اليعقوبي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يرتقي المنبر في مدينة الشطرة فقام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أذناب الشيوعيين الذين غاظهم احتشاد هذا العدد الكبير تحت المنبر الحسيني بإرسال كلب وسط المجلس لإرباكه وتشتيته وكان جدي هادئاً على المنبر، فلما عاد الحشد إلى وضعه استحضر القصة التالية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بعض الولاة العثمانيين السابقين كان الجيش يحمل المدفعية على ظهور الجمال في تحركاته، وكانت فيها ناقة خدمت طويلاً ثم عجزت فأحالوها على التقاعد وقرّر الوالي العثماني تكريمها بأن تترك بحريتها تفعل ما تشاء في أزقة وشوارع المدينة ولا يجوز لأحد التعرض لها ومنعها مما تريد، فكانت تقف عند هذا البائع فتأكل خضاره وعند ذلك فتلتهم طعامه، حتى وقفت عند صاحب محل وأخذت تلتهم ما عنده بشراهة ولم يستطع منعها خوفاً من الوالي فأخذ صفيحة معدنية وراح يضرب عليها</w:t>
      </w:r>
    </w:p>
    <w:p>
      <w:pPr>
        <w:pStyle w:val="BookText"/>
        <w:rPr/>
      </w:pPr>
      <w:r>
        <w:rPr>
          <w:rFonts w:ascii="Amiri" w:hAnsi="Amiri" w:eastAsia="Amiri" w:cs="Amiri"/>
          <w:color w:val="111111"/>
          <w:sz w:val="28"/>
          <w:sz w:val="28"/>
          <w:szCs w:val="28"/>
          <w:rtl w:val="true"/>
          <w:lang w:bidi="ar-SA"/>
        </w:rPr>
        <w:t>ويحدث صوتاً عالياً لإبعادها، فمرّ عليه شخص وسأله عن فعله فأجابه بأنه يحاول إبعادها عن طعامه بهذه الأصوات،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تعبك هذا بلا فائدة لأن هذه الناقة قد اعتادت ضرب المدافع من على ظهرها سنين طويلة وأنت تريد إخافتها بالضرب على الصفيحة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قال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الشاهد وهو أنه على هؤلاء الأعداء أن ييأسوا من إخافتنا ومحاولات إبعادنا عن دين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حاول كثيرون من قبلهم بكل بطش وقسوة في التاريخ الماضي كالأمويين والعباسيين والتاريخ الحديث كالاحتلال الإنكليزي وغيره فواجهناها بشجاعة وبسالة وقدّمنا التضحيات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أيها الأحبة إنكم بمواظبتكم على أداء شعائركم الدينية وصلواتكم المفروضة خصوصاً صلاة الجماعة والجمعة والتردد على المساجد وحضور المجالس الحسينية والتواصل مع العلماء والفضلاء ومطالعة الكتب النافعة سوف لا تؤثر فيكم هذه الأساليب المهزومة بإذن الله تعالى</w:t>
      </w:r>
      <w:r>
        <w:rPr>
          <w:rFonts w:eastAsia="Amiri" w:cs="Amiri" w:ascii="Amiri" w:hAnsi="Amiri"/>
          <w:color w:val="111111"/>
          <w:sz w:val="28"/>
          <w:szCs w:val="28"/>
          <w:rtl w:val="true"/>
          <w:lang w:bidi="ar-SA"/>
        </w:rPr>
        <w:t>.</w:t>
      </w:r>
      <w:bookmarkStart w:id="88" w:name="pg7977_90287"/>
    </w:p>
    <w:p>
      <w:pPr>
        <w:pStyle w:val="Heading3"/>
        <w:numPr>
          <w:ilvl w:val="2"/>
          <w:numId w:val="1"/>
        </w:numPr>
        <w:rPr/>
      </w:pPr>
      <w:bookmarkStart w:id="89" w:name="__RefHeading___Toc6897141_1051229030"/>
      <w:bookmarkStart w:id="90" w:name="_Toc32"/>
      <w:bookmarkEnd w:id="88"/>
      <w:bookmarkEnd w:id="89"/>
      <w:r>
        <w:rPr>
          <w:rtl w:val="true"/>
        </w:rPr>
        <w:t>الحالة السلبية في المجتمع تحفّز على العمل</w:t>
      </w:r>
      <w:bookmarkEnd w:id="90"/>
    </w:p>
    <w:p>
      <w:pPr>
        <w:pStyle w:val="Heading4"/>
        <w:numPr>
          <w:ilvl w:val="3"/>
          <w:numId w:val="1"/>
        </w:numPr>
        <w:rPr/>
      </w:pPr>
      <w:bookmarkStart w:id="91" w:name="__RefHeading___Toc6897143_1051229030"/>
      <w:bookmarkStart w:id="92" w:name="_Toc33"/>
      <w:bookmarkEnd w:id="91"/>
      <w:r>
        <w:rPr>
          <w:rtl w:val="true"/>
        </w:rPr>
        <w:t>لا تيأسوا من الإصلاح</w:t>
      </w:r>
      <w:r>
        <w:rPr>
          <w:rtl w:val="true"/>
        </w:rPr>
        <w:t>:</w:t>
      </w:r>
      <w:bookmarkEnd w:id="92"/>
    </w:p>
    <w:p>
      <w:pPr>
        <w:pStyle w:val="BookText"/>
        <w:rPr/>
      </w:pPr>
      <w:r>
        <w:rPr>
          <w:rFonts w:ascii="Amiri" w:hAnsi="Amiri" w:eastAsia="Amiri" w:cs="Amiri"/>
          <w:color w:val="111111"/>
          <w:sz w:val="28"/>
          <w:sz w:val="28"/>
          <w:szCs w:val="28"/>
          <w:rtl w:val="true"/>
          <w:lang w:bidi="ar-SA"/>
        </w:rPr>
        <w:t>الحالة السلبية في المجتمع تحفّز على العمل</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لا تيأسوا من الإصلاح</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الفساد الأخلاقي والانحراف الموجود لدى الشباب حالة سلبية أكيداً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 الرسالي لا يرضى بوجودها في المجتمع، ويعمل على إزالتها ومعالجتها، لكنه إذا لم يستطع ذلك فإنه لا يدخله اليأس والاحباط وترك العمل بالأمر بالمعروف والنهي عن المنكر، لأنه أولاً وقبل كل شيء يؤدي وظيفته امام الله تبارك وتعالى وحجته على خلقه، ولأن النتائج ليست بيده وإنما هي بيد مسبّب الأسباب ومدبر الأمور، وللثقة بنصر الله تعالى</w:t>
      </w:r>
      <w:bookmarkStart w:id="93" w:name="pg7977_90288"/>
    </w:p>
    <w:p>
      <w:pPr>
        <w:pStyle w:val="BookText"/>
        <w:rPr/>
      </w:pPr>
      <w:bookmarkEnd w:id="93"/>
      <w:r>
        <w:rPr>
          <w:rFonts w:ascii="Amiri" w:hAnsi="Amiri" w:eastAsia="Amiri" w:cs="Amiri"/>
          <w:color w:val="111111"/>
          <w:sz w:val="28"/>
          <w:sz w:val="28"/>
          <w:szCs w:val="28"/>
          <w:rtl w:val="true"/>
          <w:lang w:bidi="ar-SA"/>
        </w:rPr>
        <w:t xml:space="preserve">ووعده بغلبة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عَلَى الْباطِلِ فَيَدْمَغُهُ فَإِذا هُوَ زاهِقٌ وَ لَكُمُ الْوَيْلُ مِمّا تَصِفُونَ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 من الحق يدفع كثير الباطل، كما ان القليل من النار يحرق كثير الحطب</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6897145_1051229030"/>
      <w:bookmarkStart w:id="95" w:name="_Toc34"/>
      <w:bookmarkEnd w:id="94"/>
      <w:r>
        <w:rPr>
          <w:rtl w:val="true"/>
        </w:rPr>
        <w:t>سبيل الطاعات</w:t>
      </w:r>
      <w:r>
        <w:rPr>
          <w:rtl w:val="true"/>
        </w:rPr>
        <w:t>:</w:t>
      </w:r>
      <w:bookmarkEnd w:id="9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ان المؤمن يرى وجود مثل هذه الحالات فرصة للطاعة، ولو لم توجد فإن باباً من أبواب الطاعة سيكون مغلقاً، فالفقر مثلاً الذي هو حاله مرضية في المجتمع ونسعى بكل جهد لتخليص الناس منها، بحيث ينسب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تمثل لي الفقر رجلاً لقتلته</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 لكنه في نفس الوقت موضوع لطاعات عديدة من البر والاحسان فإذا لم يوجد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أخبار الظهور الميمون أن أحدكم يجوب البلدان بصدقته ليجد مستحقاً لها فلا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يعني عدم وجود فرصة لهذه الطاعات، فهذه الحالة السلبية تحوّلت إلى حالة مُحرّكة ومحفّزة للعمل ودافعة للإصلاح والتغيير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ننظر إلى كل الحالات السلبية بأنها ابتلاء وامتحان من الله تعالى لعباده ليميز المحسن من المسيء، والعامل من غير العامل حتى يأخذ كل إنسان استحقاقه كما ان امتحاناتكم في الجامعات والمدارس تترتب عليها هذه الآثار، قال تعالى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يُتْرَكُوا أَنْ يَقُولُوا آمَنّا وَ هُمْ لا يُفْتَنُونَ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وبنفس الوقت هي محرّكات ومحفزات للعمل الاصلاحي وتوجد فرصاً للطاعة، وبهذه النظرة ستخرجون من حالة التذمّر والاحباط إلى حالة العمل النشيط المبارك بإذن الله تعالى</w:t>
      </w:r>
      <w:r>
        <w:rPr>
          <w:rFonts w:eastAsia="Amiri" w:cs="Amiri" w:ascii="Amiri" w:hAnsi="Amiri"/>
          <w:color w:val="111111"/>
          <w:sz w:val="28"/>
          <w:szCs w:val="28"/>
          <w:rtl w:val="true"/>
          <w:lang w:bidi="ar-SA"/>
        </w:rPr>
        <w:t>.</w:t>
      </w:r>
      <w:bookmarkStart w:id="96" w:name="pg7977_90291"/>
    </w:p>
    <w:p>
      <w:pPr>
        <w:pStyle w:val="Heading3"/>
        <w:numPr>
          <w:ilvl w:val="2"/>
          <w:numId w:val="1"/>
        </w:numPr>
        <w:rPr/>
      </w:pPr>
      <w:bookmarkStart w:id="97" w:name="__RefHeading___Toc6897147_1051229030"/>
      <w:bookmarkStart w:id="98" w:name="_Toc35"/>
      <w:bookmarkEnd w:id="96"/>
      <w:bookmarkEnd w:id="97"/>
      <w:r>
        <w:rPr>
          <w:rtl w:val="true"/>
        </w:rPr>
        <w:t>التواز ن بين سُبل الإيمان ووسائل الانحراف</w:t>
      </w:r>
      <w:bookmarkEnd w:id="98"/>
    </w:p>
    <w:p>
      <w:pPr>
        <w:pStyle w:val="Heading4"/>
        <w:numPr>
          <w:ilvl w:val="3"/>
          <w:numId w:val="1"/>
        </w:numPr>
        <w:rPr/>
      </w:pPr>
      <w:bookmarkStart w:id="99" w:name="__RefHeading___Toc6897149_1051229030"/>
      <w:bookmarkStart w:id="100" w:name="_Toc36"/>
      <w:bookmarkEnd w:id="99"/>
      <w:r>
        <w:rPr>
          <w:rtl w:val="true"/>
        </w:rPr>
        <w:t>الفساد ونتيجته</w:t>
      </w:r>
      <w:r>
        <w:rPr>
          <w:rtl w:val="true"/>
        </w:rPr>
        <w:t>:</w:t>
      </w:r>
      <w:bookmarkEnd w:id="100"/>
    </w:p>
    <w:p>
      <w:pPr>
        <w:pStyle w:val="BookText"/>
        <w:rPr/>
      </w:pPr>
      <w:r>
        <w:rPr>
          <w:rFonts w:ascii="Amiri" w:hAnsi="Amiri" w:eastAsia="Amiri" w:cs="Amiri"/>
          <w:color w:val="111111"/>
          <w:sz w:val="28"/>
          <w:sz w:val="28"/>
          <w:szCs w:val="28"/>
          <w:rtl w:val="true"/>
          <w:lang w:bidi="ar-SA"/>
        </w:rPr>
        <w:t>التواز ن بين سُبل الإيمان ووسائل الانحراف</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الفساد ونتيجته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يتحدث الشباب كثيراً عن انتشار وسائل الفساد والانحراف بتنوعها وتطورها وتأثيرها القوي وضغطها على النفوس، لكن التركيز على هذا الحديث والالتفات إليه فيه معنى إيجابي وآخر سلبي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الإيجابي فهو أن نلتفت إلى هذا الخطر ونشخّص أسبابه ونضع العلاجات النظرية والعملية له، وهي جزء من وظيفة الأمر بالمعروف</w:t>
      </w:r>
    </w:p>
    <w:p>
      <w:pPr>
        <w:pStyle w:val="BookText"/>
        <w:rPr/>
      </w:pPr>
      <w:r>
        <w:rPr>
          <w:rFonts w:ascii="Amiri" w:hAnsi="Amiri" w:eastAsia="Amiri" w:cs="Amiri"/>
          <w:color w:val="111111"/>
          <w:sz w:val="28"/>
          <w:sz w:val="28"/>
          <w:szCs w:val="28"/>
          <w:rtl w:val="true"/>
          <w:lang w:bidi="ar-SA"/>
        </w:rPr>
        <w:t>والنهي عن المنكر، أما السلبي فهو ما نخشاه من كون الدافع إلى هذا الكلام هو إعطاء المبررات لضعف النفس وانسياقها وراء الشهوات والمعاصي بحجة الضغط القوي وعدم استطاعة المقاومة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ننكر انتشار وسائل الفساد وقوة تأثيرها بعد الانفتاح الإعلامي وتطوّر وسائل الاتصالات وتقنياتها العالية، لكن مقتضى العدل الإلهي انه كلما قويت شوكة الفساد والانحراف والضلال فإن سبل الإيمان وطاعة الله تبارك وتعالى تقوى بموازاتها بحيث تحصل حالة من التوازن وتكون حالة الاختيار والإرادة متعادلة بكلا الاتجاهين تطبيقاً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 عَنْ بَيِّنَةٍ وَ إِنَّ اللّهَ لَسَمِيعٌ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هَدَيْناهُ النَّجْدَيْنِ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101" w:name="pg7977_90293"/>
    </w:p>
    <w:p>
      <w:pPr>
        <w:pStyle w:val="BookText"/>
        <w:rPr/>
      </w:pPr>
      <w:bookmarkEnd w:id="1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6897151_1051229030"/>
      <w:bookmarkStart w:id="103" w:name="_Toc37"/>
      <w:bookmarkEnd w:id="102"/>
      <w:r>
        <w:rPr>
          <w:rtl w:val="true"/>
        </w:rPr>
        <w:t>اللطف الإلهي يقتضي زيادة سبل الإيمان</w:t>
      </w:r>
      <w:r>
        <w:rPr>
          <w:rtl w:val="true"/>
        </w:rPr>
        <w:t>:</w:t>
      </w:r>
      <w:bookmarkEnd w:id="103"/>
    </w:p>
    <w:p>
      <w:pPr>
        <w:pStyle w:val="BookText"/>
        <w:rPr/>
      </w:pPr>
      <w:r>
        <w:rPr>
          <w:rFonts w:ascii="Amiri" w:hAnsi="Amiri" w:eastAsia="Amiri" w:cs="Amiri"/>
          <w:color w:val="111111"/>
          <w:sz w:val="28"/>
          <w:sz w:val="28"/>
          <w:szCs w:val="28"/>
          <w:rtl w:val="true"/>
          <w:lang w:bidi="ar-SA"/>
        </w:rPr>
        <w:t xml:space="preserve">بل أن مقتضى اللطف والكرم الإلهيين ورحمة الله الواسعة زيادة وسائل الإيمان وأدواته وتحبيبه إلى القلوب وتزيينه إلى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حَبَّبَ إِلَيْكُمُ الْإِيمانَ وَ زَيَّنَهُ فِي قُلُوبِكُمْ وَ كَرَّهَ إِلَيْكُمُ الْكُفْرَ وَ الْفُسُوقَ وَ الْعِصْيانَ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الشواهد عليه ما نطقت به الآيات والروايات الشريفة من أن الحسنة بعشر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يُضاعِفُ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ومن همّ بالحسنة ولم يفعلها كتبت له حسنة ومن عمل سيئة لم تكتب عليه واعطي مهلة للتوبة والاستغفار، فإن لم يتب ولم يندم كتبت عليه</w:t>
      </w:r>
    </w:p>
    <w:p>
      <w:pPr>
        <w:pStyle w:val="BookText"/>
        <w:rPr/>
      </w:pPr>
      <w:r>
        <w:rPr>
          <w:rFonts w:ascii="Amiri" w:hAnsi="Amiri" w:eastAsia="Amiri" w:cs="Amiri"/>
          <w:color w:val="111111"/>
          <w:sz w:val="28"/>
          <w:sz w:val="28"/>
          <w:szCs w:val="28"/>
          <w:rtl w:val="true"/>
          <w:lang w:bidi="ar-SA"/>
        </w:rPr>
        <w:t>بواحدة ويمحوها الاستغفار والتوبة والقيام بالأعمال الصالحة، فالجزاء على الحسنة أضعاف العقاب على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التركيز على قوة انتشار وسائل الفساد والانحراف مما لا ينبغي الانشغال به، وامام كل هذه الوسائل بدائل مشابهة للإيمان والصلاح، فإذا قلت انه توجد قنوات فضائية كثيرة للفسق والفجور فإن فضائيات كثيرة أيضاً للهداية والصلاح والوعظ وفيها تنوع في البرامج بين المحاضرات والحوارات النافعة والندوات وغيرها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قلت أن مجلات وصحف الفساد منتشرة قلنا أن كتب ومجلات وصحف الهداية والرشاد أكثر منها وبتنوع كبير وتخاطب جميع الفئات والشرائح وفيها مرغّبات وإخراج فني جاذب</w:t>
      </w:r>
      <w:r>
        <w:rPr>
          <w:rFonts w:eastAsia="Amiri" w:cs="Amiri" w:ascii="Amiri" w:hAnsi="Amiri"/>
          <w:color w:val="111111"/>
          <w:sz w:val="28"/>
          <w:szCs w:val="28"/>
          <w:rtl w:val="true"/>
          <w:lang w:bidi="ar-SA"/>
        </w:rPr>
        <w:t>.</w:t>
      </w:r>
      <w:bookmarkStart w:id="104" w:name="pg7977_90295"/>
    </w:p>
    <w:p>
      <w:pPr>
        <w:pStyle w:val="BookText"/>
        <w:rPr/>
      </w:pPr>
      <w:bookmarkEnd w:id="104"/>
      <w:r>
        <w:rPr>
          <w:rFonts w:ascii="Amiri" w:hAnsi="Amiri" w:eastAsia="Amiri" w:cs="Amiri"/>
          <w:color w:val="111111"/>
          <w:sz w:val="28"/>
          <w:sz w:val="28"/>
          <w:szCs w:val="28"/>
          <w:rtl w:val="true"/>
          <w:lang w:bidi="ar-SA"/>
        </w:rPr>
        <w:t>وهكذا، والإنسان باختياره يختار هذه القناة أو تلك، وهذه المجلة أو تلك</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6897153_1051229030"/>
      <w:bookmarkStart w:id="106" w:name="_Toc38"/>
      <w:bookmarkEnd w:id="105"/>
      <w:r>
        <w:rPr>
          <w:rtl w:val="true"/>
        </w:rPr>
        <w:t>موعظة للشباب</w:t>
      </w:r>
      <w:r>
        <w:rPr>
          <w:rtl w:val="true"/>
        </w:rPr>
        <w:t xml:space="preserve">: </w:t>
      </w:r>
      <w:r>
        <w:rPr>
          <w:rtl w:val="true"/>
        </w:rPr>
        <w:t>لنغتنم الفرص</w:t>
      </w:r>
      <w:bookmarkEnd w:id="10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صدمة يواجهها الإنسان قبل ضغطة القبر ووحشته وحساب منكر ونكير وكل هذه الشدائد العظيمة هو عندما يُفاجأ أنه قد مات، لأنه لا يدري أنه ميّت ويظن أن حالة من الإغماء أو النوم أو فقدان الوعي ونحوها مما تعودّه في الدنيا قد طرأت عليه، حتى ينبّهه الملقن أنه ميت وأن أيامه في الدنيا قد انتهت وهو في أول أيام الآخرة، وحينئذ سيصاب بالصدمة لأن فرصة العمل قد أغلقت أمامه وترك خلفه الكثير مما كان يستطيع أن يقدمه في سبيل الله تبارك وتعالى لكنه بخل به واليوم تركه وذهب 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w:t>
      </w:r>
    </w:p>
    <w:p>
      <w:pPr>
        <w:pStyle w:val="BookText"/>
        <w:rPr/>
      </w:pPr>
      <w:r>
        <w:rPr>
          <w:rFonts w:ascii="Amiri" w:hAnsi="Amiri" w:eastAsia="Amiri" w:cs="Amiri"/>
          <w:color w:val="111111"/>
          <w:sz w:val="28"/>
          <w:sz w:val="28"/>
          <w:szCs w:val="28"/>
          <w:rtl w:val="true"/>
          <w:lang w:bidi="ar-SA"/>
        </w:rPr>
        <w:t>جِئْتُمُونا فُرادى كَما خَلَقْناكُمْ أَوَّلَ مَرَّةٍ وَ تَرَكْتُمْ ما خَوَّلْناكُمْ وَراءَ ظُهُورِكُمْ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وانتم أيها الشباب في قمة العطاء والعمل وعندكم فرصة أن تكونوا ممن يفاخر بكم الله الملائكة إذا استقمتم على طاعة الله تبارك وتعالى والتزمتم بأحكام الشريعة كما ورد في الحديث الشريف، لأن الملائكة مجبولة على الطاعة ومخلوقة لها، أما الشباب فتتنازع فيه قوى الخير والشر وهو بإرادته ولطف الله تبارك وتعالى ينحاز إلى قوى الخير فيكون أفضل عند الله تعالى من الملائكة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كبرتم وتجاوزتم مرحلة الشباب فإن هذا التنافس سيزول موضوعه وتفقدون الفرصة لنيل مثل هذه الخطوة عند الله تبارك وتعالى، ولا تعاد الفرصة ولا تتكرر ولا ينفع الندم والتأسّف</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فاغتنموها، خصوصاً وإنكم تتمتعون بحرية لا حدود لها من عمل الخير، عكس الفترة التي عاشها الشباب في ثمانينات القرن الماضي حيث كانت أكثر الفرص معدومة لقسوة النظام وبطشه بكل ما يمّت إلى الدين بصلة، وكنّا نتوقع كل سيء من جلاوزة صدام حينما كنا نقتني الكتاب الديني أو نؤدي الشعائر الدينية، فاشكروا الله تعالى حق شكره واعملوا ما يرضيه سبحانه</w:t>
      </w:r>
      <w:r>
        <w:rPr>
          <w:rFonts w:eastAsia="Amiri" w:cs="Amiri" w:ascii="Amiri" w:hAnsi="Amiri"/>
          <w:color w:val="111111"/>
          <w:sz w:val="28"/>
          <w:szCs w:val="28"/>
          <w:rtl w:val="true"/>
          <w:lang w:bidi="ar-SA"/>
        </w:rPr>
        <w:t>.</w:t>
      </w:r>
      <w:bookmarkStart w:id="107" w:name="pg7977_90299"/>
    </w:p>
    <w:p>
      <w:pPr>
        <w:pStyle w:val="Heading3"/>
        <w:numPr>
          <w:ilvl w:val="2"/>
          <w:numId w:val="1"/>
        </w:numPr>
        <w:rPr/>
      </w:pPr>
      <w:bookmarkStart w:id="108" w:name="__RefHeading___Toc6897155_1051229030"/>
      <w:bookmarkStart w:id="109" w:name="_Toc39"/>
      <w:bookmarkEnd w:id="107"/>
      <w:bookmarkEnd w:id="108"/>
      <w:r>
        <w:rPr>
          <w:rtl w:val="true"/>
        </w:rPr>
        <w:t xml:space="preserve">من مواعظ الإمام الجواد </w:t>
      </w:r>
      <w:r>
        <w:rPr>
          <w:rtl w:val="true"/>
        </w:rPr>
        <w:t>(</w:t>
      </w:r>
      <w:r>
        <w:rPr>
          <w:rtl w:val="true"/>
        </w:rPr>
        <w:t>عليه السلام</w:t>
      </w:r>
      <w:r>
        <w:rPr>
          <w:rtl w:val="true"/>
        </w:rPr>
        <w:t>)</w:t>
      </w:r>
      <w:bookmarkEnd w:id="109"/>
    </w:p>
    <w:p>
      <w:pPr>
        <w:pStyle w:val="Heading4"/>
        <w:numPr>
          <w:ilvl w:val="3"/>
          <w:numId w:val="1"/>
        </w:numPr>
        <w:rPr/>
      </w:pPr>
      <w:bookmarkStart w:id="110" w:name="__RefHeading___Toc6897157_1051229030"/>
      <w:bookmarkStart w:id="111" w:name="_Toc40"/>
      <w:bookmarkEnd w:id="110"/>
      <w:r>
        <w:rPr>
          <w:rtl w:val="true"/>
        </w:rPr>
        <w:t>التأثر بالموعظة علامة حياة القلب</w:t>
      </w:r>
      <w:r>
        <w:rPr>
          <w:rtl w:val="true"/>
        </w:rPr>
        <w:t>:</w:t>
      </w:r>
      <w:bookmarkEnd w:id="111"/>
    </w:p>
    <w:p>
      <w:pPr>
        <w:pStyle w:val="BookText"/>
        <w:rPr/>
      </w:pPr>
      <w:r>
        <w:rPr>
          <w:rFonts w:ascii="Amiri" w:hAnsi="Amiri" w:eastAsia="Amiri" w:cs="Amiri"/>
          <w:color w:val="111111"/>
          <w:sz w:val="28"/>
          <w:sz w:val="28"/>
          <w:szCs w:val="28"/>
          <w:rtl w:val="true"/>
          <w:lang w:bidi="ar-SA"/>
        </w:rPr>
        <w:t xml:space="preserve">من مواعظ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التأثر بالموعظة علامة حياة القلب</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القلوب التي هي محل معرفة الله تعالى ووعاء الوصول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يعروها الصدأ والرين بما يكتسب الإنسان من ذنوب ولكثرة مشاغله ومشاكله في هذه الدنيا، فإذا ازداد الرين طبع على القلب واسودّت صفحته فانغلق عن المعرفة وتلقّي الفيض الإلهي، إلى أن يتداركه الله بلطفه ورحمته،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القلوب تصدأ كما يصدأ الحديد إذا أصابه الماء،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جلاؤها؟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ذكر الموت وتلاوة القرآن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لذلك أوصى أهل البيت عليهم السلام بتعاهد هذا القلب بالموعظة حتى تبقى فيه جذوة الحياة وتبقى فيه قابلية التكامل، من وصية أمير المؤمنين عليه السلام لولده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احيي قلبك بالموعظة وأمته بالزهادة</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كنتم تبحثون عن الموعظة وتتحرون مواطنها وتتأثرون بها وتتفاعلون معها فهذا يعني أنّ قلوبكم ما زالت حيّة ويرجى منها الخير وهذه نعمة عظيمة تستحق الشكر المتواصل لله تبارك وتعالى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12" w:name="pg7977_90301"/>
    </w:p>
    <w:p>
      <w:pPr>
        <w:pStyle w:val="Heading4"/>
        <w:numPr>
          <w:ilvl w:val="3"/>
          <w:numId w:val="1"/>
        </w:numPr>
        <w:rPr/>
      </w:pPr>
      <w:bookmarkStart w:id="113" w:name="__RefHeading___Toc6897159_1051229030"/>
      <w:bookmarkStart w:id="114" w:name="_Toc41"/>
      <w:bookmarkEnd w:id="112"/>
      <w:bookmarkEnd w:id="113"/>
      <w:r>
        <w:rPr>
          <w:rtl w:val="true"/>
        </w:rPr>
        <w:t>الطاعات القلبية</w:t>
      </w:r>
      <w:r>
        <w:rPr>
          <w:rtl w:val="true"/>
        </w:rPr>
        <w:t>:</w:t>
      </w:r>
      <w:bookmarkEnd w:id="114"/>
    </w:p>
    <w:p>
      <w:pPr>
        <w:pStyle w:val="BookText"/>
        <w:rPr/>
      </w:pPr>
      <w:r>
        <w:rPr>
          <w:rFonts w:ascii="Amiri" w:hAnsi="Amiri" w:eastAsia="Amiri" w:cs="Amiri"/>
          <w:color w:val="111111"/>
          <w:sz w:val="28"/>
          <w:sz w:val="28"/>
          <w:szCs w:val="28"/>
          <w:rtl w:val="true"/>
          <w:lang w:bidi="ar-SA"/>
        </w:rPr>
        <w:t>وما دمنا على أعتاب ذكرى استشهاد الإمام الجواد عليه السلام معجزة الإمامة فلنأخذ الموعظة منه عليه السلام من خلال بعض أحاديثه عليه السلام، وأولها ما يرتبط بما نحن فيه من ضرورة تعاهد أمر القلوب ومواصلة إحياءها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إلى الله تعالى بالقلوب أبلغ من إتعاب الجوارح بالأعمال</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نهتم كل الإهتمام بطاعة الجوارح فنبادر إلى الصلاة الفلانية لأن فيها كذا وكذا من الثواب وإلى الصوم الفلاني لأن فيه كذا وكذا، وهذا كلّه حسنٌ جميل، ويعطي الله تعالى بكرمه هذا الثواب المذكور في الخبر وإن لم يقله المعصومون عليهم السلام</w:t>
      </w:r>
      <w:bookmarkStart w:id="115" w:name="pg7977_90302"/>
    </w:p>
    <w:p>
      <w:pPr>
        <w:pStyle w:val="BookText"/>
        <w:rPr/>
      </w:pPr>
      <w:bookmarkEnd w:id="115"/>
      <w:r>
        <w:rPr>
          <w:rFonts w:ascii="Amiri" w:hAnsi="Amiri" w:eastAsia="Amiri" w:cs="Amiri"/>
          <w:color w:val="111111"/>
          <w:sz w:val="28"/>
          <w:sz w:val="28"/>
          <w:szCs w:val="28"/>
          <w:rtl w:val="true"/>
          <w:lang w:bidi="ar-SA"/>
        </w:rPr>
        <w:t>كما أفادت الروايات الصحيحة، ولكنّ الإمام عليه السلام ينبّهنا إلى أنّ الطاعات الأسرع إنتاجاً وإيصالاً إلى الكمال هي الطاعات القلبية</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6897161_1051229030"/>
      <w:bookmarkStart w:id="117" w:name="_Toc42"/>
      <w:bookmarkEnd w:id="116"/>
      <w:r>
        <w:rPr>
          <w:rtl w:val="true"/>
        </w:rPr>
        <w:t>المعرفة متاحة لكل من طلبها</w:t>
      </w:r>
      <w:r>
        <w:rPr>
          <w:rtl w:val="true"/>
        </w:rPr>
        <w:t>:</w:t>
      </w:r>
      <w:bookmarkEnd w:id="11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وأهمّ الطاعات القلبية المعرفة بالله تعالى، ولا نتصور أن المعرفة والعرفان علمٌ خاص بنخبة نادرة من العرفاء الشامخين، وإنّما هي متاحة لكل من طلبها وسألها من الله تعالى، لذلك دعا الله تعالى جميع خلقه إليها من خلال التدبّر بالقرآن الكريم والأحاديث الشريف، ويعطينا الإمام الجواد عليه السلام واحدة من أشكال وأدوات هذه المعرفة لتتأكد أنّ هذه المعرفة ميسّرة لكل أحدٍ إذا صدق في طلبها</w:t>
      </w:r>
      <w:r>
        <w:rPr>
          <w:rFonts w:eastAsia="Amiri" w:cs="Amiri" w:ascii="Amiri" w:hAnsi="Amiri"/>
          <w:color w:val="111111"/>
          <w:sz w:val="28"/>
          <w:szCs w:val="28"/>
          <w:rtl w:val="true"/>
          <w:lang w:bidi="ar-SA"/>
        </w:rPr>
        <w:t>.</w:t>
      </w:r>
      <w:bookmarkStart w:id="118" w:name="pg7977_90303"/>
    </w:p>
    <w:p>
      <w:pPr>
        <w:pStyle w:val="Heading4"/>
        <w:numPr>
          <w:ilvl w:val="3"/>
          <w:numId w:val="1"/>
        </w:numPr>
        <w:rPr/>
      </w:pPr>
      <w:bookmarkStart w:id="119" w:name="__RefHeading___Toc6897163_1051229030"/>
      <w:bookmarkStart w:id="120" w:name="_Toc43"/>
      <w:bookmarkEnd w:id="118"/>
      <w:bookmarkEnd w:id="119"/>
      <w:r>
        <w:rPr>
          <w:rtl w:val="true"/>
        </w:rPr>
        <w:t>لن تخلو من عين الله تعالى</w:t>
      </w:r>
      <w:r>
        <w:rPr>
          <w:rtl w:val="true"/>
        </w:rPr>
        <w:t>:</w:t>
      </w:r>
      <w:bookmarkEnd w:id="120"/>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أنّك لن تخلو من عين الله فانظر كيف تكون</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توجد حقيقة أوضح من أن الله تعالى أقرب إلينا من حبل الوريد ويعلم خائنة الأعين وما تخفي الصدور، وأنّه على كل شيء شهيد، إذا كان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بلا شك ولا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فلنراقب أنفسنا ولنتأدب بحضرة الله تبارك وتعالى ولنتعلم كيف يجب أن نكون ما دمنا في جميع أحوالنا بمنظر منه تبارك وتعالى في أقوالنا وأفعالنا وخطراتنا وظنوننا ومشاعرنا وعواطفنا، فالذي يتصور أنّه قد غلب الآخر أو خدعه أو فعل شيئاً في السر والخلوة حيث لا يراه ولا يعلم به أحد إنّما</w:t>
      </w:r>
      <w:bookmarkStart w:id="121" w:name="pg7977_90304"/>
    </w:p>
    <w:p>
      <w:pPr>
        <w:pStyle w:val="BookText"/>
        <w:rPr/>
      </w:pPr>
      <w:bookmarkEnd w:id="121"/>
      <w:r>
        <w:rPr>
          <w:rFonts w:ascii="Amiri" w:hAnsi="Amiri" w:eastAsia="Amiri" w:cs="Amiri"/>
          <w:color w:val="111111"/>
          <w:sz w:val="28"/>
          <w:sz w:val="28"/>
          <w:szCs w:val="28"/>
          <w:rtl w:val="true"/>
          <w:lang w:bidi="ar-SA"/>
        </w:rPr>
        <w:t>يخدع نفسه لأنّ الله شهيد عليه، ويكون قد أعان على نفسه من حيث يعلم أو لا يعلم</w:t>
      </w:r>
    </w:p>
    <w:p>
      <w:pPr>
        <w:pStyle w:val="Heading4"/>
        <w:numPr>
          <w:ilvl w:val="3"/>
          <w:numId w:val="1"/>
        </w:numPr>
        <w:rPr/>
      </w:pPr>
      <w:bookmarkStart w:id="122" w:name="__RefHeading___Toc6897165_1051229030"/>
      <w:bookmarkStart w:id="123" w:name="_Toc44"/>
      <w:bookmarkEnd w:id="122"/>
      <w:r>
        <w:rPr>
          <w:rtl w:val="true"/>
        </w:rPr>
        <w:t>بذل الوسع في السيطرة على الغرائز</w:t>
      </w:r>
      <w:r>
        <w:rPr>
          <w:rtl w:val="true"/>
        </w:rPr>
        <w:t>:</w:t>
      </w:r>
      <w:bookmarkEnd w:id="12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ذلك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هواه أعطى عدوَّه مناه</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 أي كأنه أهدى مقتله المعنوي مجاناً إلى أعدائه المتربصين به و بغوايته، وأولهم نفسه الأمّارة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أعدى عدوك نفسك التي بين جنبيك</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وقال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النفس وهواها، فإن هواها رداها، وترك النفس وما تهوى أذاها، وكفّ النفس عما تهوى دواها</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 وثانيهم الشيطان الذي أقسم على غواية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p>
    <w:p>
      <w:pPr>
        <w:pStyle w:val="BookText"/>
        <w:rPr/>
      </w:pPr>
      <w:r>
        <w:rPr>
          <w:rFonts w:ascii="Amiri" w:hAnsi="Amiri" w:eastAsia="Amiri" w:cs="Amiri"/>
          <w:color w:val="111111"/>
          <w:sz w:val="28"/>
          <w:sz w:val="28"/>
          <w:szCs w:val="28"/>
          <w:rtl w:val="true"/>
          <w:lang w:bidi="ar-SA"/>
        </w:rPr>
        <w:t>عِبادَكَ مِنْهُمُ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يبذل الإنسان وسعه في السيطرة على غرائزه ومشاعره وشهواته وعواطفه ويجعلها وفقاً لما يريده الله تبارك وتعالى، فيفعل ما يحبه الله تعالى، ويجتنب ما يكرهه تعالى، وليس عليه أن يكبتها ويقضي عليها، فإن الله تعالى خلق هذه القوى لنفع الإنسان واعمار الحياة وإدامة الوجود، وجعل ثواباً جزيلاً على من سيّرها وفق الشريعة المقدسة، كاستخدام الشهوة الجنسية في إقامة سنة الله تعالى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بالتزويج وتكثير النسل ونحوها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المال وغيرها من أمور الدنيا فإذا أخذ من حله وأنفق في حله فإنه يصبح من أمور الآخرة</w:t>
      </w:r>
      <w:r>
        <w:rPr>
          <w:rFonts w:eastAsia="Amiri" w:cs="Amiri" w:ascii="Amiri" w:hAnsi="Amiri"/>
          <w:color w:val="111111"/>
          <w:sz w:val="28"/>
          <w:szCs w:val="28"/>
          <w:rtl w:val="true"/>
          <w:lang w:bidi="ar-SA"/>
        </w:rPr>
        <w:t>.</w:t>
      </w:r>
      <w:bookmarkStart w:id="124" w:name="pg7977_90306"/>
    </w:p>
    <w:p>
      <w:pPr>
        <w:pStyle w:val="BookText"/>
        <w:rPr/>
      </w:pPr>
      <w:bookmarkEnd w:id="124"/>
      <w:r>
        <w:rPr>
          <w:rFonts w:ascii="Amiri" w:hAnsi="Amiri" w:eastAsia="Amiri" w:cs="Amiri"/>
          <w:color w:val="111111"/>
          <w:sz w:val="28"/>
          <w:sz w:val="28"/>
          <w:szCs w:val="28"/>
          <w:rtl w:val="true"/>
          <w:lang w:bidi="ar-SA"/>
        </w:rPr>
        <w:t xml:space="preserve">وها هو النبي الحكيم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هَبْ لِي مُلْكاً لا يَنْبَغِي لِأَحَدٍ مِنْ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نبي معصوم، فلا ضير في طلبه ما دام يريد به إقامة شرع الله تبارك وتعالى</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6897167_1051229030"/>
      <w:bookmarkStart w:id="126" w:name="_Toc45"/>
      <w:bookmarkEnd w:id="125"/>
      <w:r>
        <w:rPr>
          <w:rtl w:val="true"/>
        </w:rPr>
        <w:t>حاجة المؤمن الى ثلاث</w:t>
      </w:r>
      <w:r>
        <w:rPr>
          <w:rtl w:val="true"/>
        </w:rPr>
        <w:t>:</w:t>
      </w:r>
      <w:bookmarkEnd w:id="126"/>
    </w:p>
    <w:p>
      <w:pPr>
        <w:pStyle w:val="BookText"/>
        <w:rPr/>
      </w:pPr>
      <w:r>
        <w:rPr>
          <w:rFonts w:ascii="Amiri" w:hAnsi="Amiri" w:eastAsia="Amiri" w:cs="Amiri"/>
          <w:color w:val="111111"/>
          <w:sz w:val="28"/>
          <w:sz w:val="28"/>
          <w:szCs w:val="28"/>
          <w:rtl w:val="true"/>
          <w:lang w:bidi="ar-SA"/>
        </w:rPr>
        <w:t>واعلم ان ذلك لا ينال متى تحب وتشتهي، ولا تتصور انك قادرٌ بمفردك على اختيار الطريق الصحيح بما شئت إلا بمقومات يذكرها الإمام الجواد عليه 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يحتاج إلى توفيق من الله، وواعظٍ من نفسه، وقبول ممن ينصحه</w:t>
      </w:r>
      <w:r>
        <w:rPr>
          <w:rFonts w:eastAsia="Amiri" w:cs="Amiri" w:ascii="Amiri" w:hAnsi="Amiri"/>
          <w:color w:val="111111"/>
          <w:sz w:val="28"/>
          <w:szCs w:val="28"/>
          <w:rtl w:val="true"/>
          <w:lang w:bidi="ar-SA"/>
        </w:rPr>
        <w:t>).</w:t>
      </w:r>
      <w:r>
        <w:rPr>
          <w:rStyle w:val="FootnoteAnchor"/>
          <w:rtl w:val="true"/>
        </w:rPr>
        <w:footnoteReference w:id="63"/>
      </w:r>
      <w:bookmarkStart w:id="127" w:name="pg7977_90307"/>
    </w:p>
    <w:p>
      <w:pPr>
        <w:pStyle w:val="Heading4"/>
        <w:numPr>
          <w:ilvl w:val="3"/>
          <w:numId w:val="1"/>
        </w:numPr>
        <w:rPr/>
      </w:pPr>
      <w:bookmarkStart w:id="128" w:name="__RefHeading___Toc6897169_1051229030"/>
      <w:bookmarkStart w:id="129" w:name="_Toc46"/>
      <w:bookmarkEnd w:id="127"/>
      <w:bookmarkEnd w:id="128"/>
      <w:r>
        <w:rPr>
          <w:rtl w:val="true"/>
        </w:rPr>
        <w:t>توفيق الله تعالى لعبده</w:t>
      </w:r>
      <w:r>
        <w:rPr>
          <w:rtl w:val="true"/>
        </w:rPr>
        <w:t>:</w:t>
      </w:r>
      <w:bookmarkEnd w:id="129"/>
    </w:p>
    <w:p>
      <w:pPr>
        <w:pStyle w:val="BookText"/>
        <w:rPr/>
      </w:pPr>
      <w:r>
        <w:rPr>
          <w:rFonts w:ascii="Amiri" w:hAnsi="Amiri" w:eastAsia="Amiri" w:cs="Amiri"/>
          <w:color w:val="111111"/>
          <w:sz w:val="28"/>
          <w:sz w:val="28"/>
          <w:szCs w:val="28"/>
          <w:rtl w:val="true"/>
          <w:lang w:bidi="ar-SA"/>
        </w:rPr>
        <w:t>فأول تلك العناصر والمقوّمات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الله تبارك وتعالى ولطفه بعبده، ولذلك كان هناك تركيز في أدعية المعصومين عليهم السلام بطلب التوفيق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توفيق الطاعة وبعد المعصية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ومدخلية التوفيق وأسباب اللطف الإلهي واضحة في حياتنا، مثلاً تجد الاندفاع والحماس للصوم في شهر رمضان بروحية عالية وإقبال شديد مع انه في صيف لاهب ونهار طويل جداً، بينما يتكاسل عن صوم يوم 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 ولو في نهار بارد قصير قليل المؤونة، مع ان بعض الصوم المستحب كصيام ثلاثة ايام في الشهر والأفضل أن تكون أول خميس والأربعاء في العشرة الوسطى وآخر</w:t>
      </w:r>
    </w:p>
    <w:p>
      <w:pPr>
        <w:pStyle w:val="BookText"/>
        <w:rPr/>
      </w:pPr>
      <w:r>
        <w:rPr>
          <w:rFonts w:ascii="Amiri" w:hAnsi="Amiri" w:eastAsia="Amiri" w:cs="Amiri"/>
          <w:color w:val="111111"/>
          <w:sz w:val="28"/>
          <w:sz w:val="28"/>
          <w:szCs w:val="28"/>
          <w:rtl w:val="true"/>
          <w:lang w:bidi="ar-SA"/>
        </w:rPr>
        <w:t xml:space="preserve">خميس الذي يعدل صوم الشهر والالتزام بهذه السُنّة يعدل صوم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وحثّ على الالتزام به حباً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وإحياءاً لسنته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فاسألوا الله تعالى أن يمدّكم بتوفيقه دائماً وليس في أوقات محددة كالنشاط الذي نلمسه في ليلة القدر فيجتمع المؤمنون في المساجد الصلاة مئة ركعة وأكثر بينما يتكاسل البعض عن أداء نزر يسير من النوافل المهمة في غيرها من أيام السنة كركعتي الشفع وركعة الوتر من صلاة الليل وكصلاة الغفيلة من نافلة المغرب وكنافلة الصبح ونحوها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مقبلون على أزمنة شريفة في شهر ذي الحجة منها العشر الأوائل، ومن أعمال الشهر وسائر</w:t>
      </w:r>
      <w:bookmarkStart w:id="130" w:name="pg7977_90309"/>
    </w:p>
    <w:p>
      <w:pPr>
        <w:pStyle w:val="BookText"/>
        <w:rPr/>
      </w:pPr>
      <w:bookmarkEnd w:id="130"/>
      <w:r>
        <w:rPr>
          <w:rFonts w:ascii="Amiri" w:hAnsi="Amiri" w:eastAsia="Amiri" w:cs="Amiri"/>
          <w:color w:val="111111"/>
          <w:sz w:val="28"/>
          <w:sz w:val="28"/>
          <w:szCs w:val="28"/>
          <w:rtl w:val="true"/>
          <w:lang w:bidi="ar-SA"/>
        </w:rPr>
        <w:t>الأشهر الحرم صوم ثلاثة أيام متتالية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الخميس والجمعة والسبت، فقد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صامها في شهر من الأشهر الحرم كتب الله له عبادة تسعمائة عام</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ويمكن لمن عليه قضاء أن ينوي الصوم للأمرين فيُعطى الأجر إن شاء الله تعالى وهذا الثواب فيه حافز كبير على العمل، وإن كان الأفضل أن نقوم بالفعل الحسن لمجرد أن الله تعالى يحبّه ورسوله صلى الله عليه وآله وسلم يحبّه بغضّ النظر عن مقدار الثواب المرصود له</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6897171_1051229030"/>
      <w:bookmarkStart w:id="132" w:name="_Toc47"/>
      <w:bookmarkEnd w:id="131"/>
      <w:r>
        <w:rPr>
          <w:rtl w:val="true"/>
        </w:rPr>
        <w:t>واعظ من نفسه</w:t>
      </w:r>
      <w:r>
        <w:rPr>
          <w:rtl w:val="true"/>
        </w:rPr>
        <w:t>:</w:t>
      </w:r>
      <w:bookmarkEnd w:id="13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والعنصر الثاني هو أن يكون له واعظ من نفسه وقلب يستجيب لما فيه حياته وسلامته وإذن 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 لِلرَّسُولِ إِذا</w:t>
      </w:r>
      <w:bookmarkStart w:id="133" w:name="pg7977_90310"/>
    </w:p>
    <w:p>
      <w:pPr>
        <w:pStyle w:val="BookText"/>
        <w:rPr/>
      </w:pPr>
      <w:bookmarkEnd w:id="133"/>
      <w:r>
        <w:rPr>
          <w:rFonts w:ascii="Amiri" w:hAnsi="Amiri" w:eastAsia="Amiri" w:cs="Amiri"/>
          <w:color w:val="111111"/>
          <w:sz w:val="28"/>
          <w:sz w:val="28"/>
          <w:szCs w:val="28"/>
          <w:rtl w:val="true"/>
          <w:lang w:bidi="ar-SA"/>
        </w:rPr>
        <w:t>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فإن الهداية لا تحلّ قلباً منكوساً مُعرِضاً عن الحق ولهذا كان من اللازم إحياء القلوب دائماً بالموعظة وذكر الموت وتلاوة القرآن وتقليل العلائق بالدنيا</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6897173_1051229030"/>
      <w:bookmarkStart w:id="135" w:name="_Toc48"/>
      <w:bookmarkEnd w:id="134"/>
      <w:r>
        <w:rPr>
          <w:rtl w:val="true"/>
        </w:rPr>
        <w:t>الأخ الناصح</w:t>
      </w:r>
      <w:r>
        <w:rPr>
          <w:rtl w:val="true"/>
        </w:rPr>
        <w:t>:</w:t>
      </w:r>
      <w:bookmarkEnd w:id="13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والعنصر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تبحث عن الأخ الناصح الذي يسدّدك بكلماته وأفعاله وتذكرّك رؤيته بالآخرة ويهدي إليك عيوبك ويدلّك على ما فيه صلاحك كهذه الكلمات التي نتحدث بها</w:t>
      </w:r>
      <w:r>
        <w:rPr>
          <w:rFonts w:eastAsia="Amiri" w:cs="Amiri" w:ascii="Amiri" w:hAnsi="Amiri"/>
          <w:color w:val="111111"/>
          <w:sz w:val="28"/>
          <w:szCs w:val="28"/>
          <w:rtl w:val="true"/>
          <w:lang w:bidi="ar-SA"/>
        </w:rPr>
        <w:t>.</w:t>
      </w:r>
      <w:bookmarkStart w:id="136" w:name="pg7977_90311"/>
    </w:p>
    <w:p>
      <w:pPr>
        <w:pStyle w:val="Heading4"/>
        <w:numPr>
          <w:ilvl w:val="3"/>
          <w:numId w:val="1"/>
        </w:numPr>
        <w:rPr/>
      </w:pPr>
      <w:bookmarkStart w:id="137" w:name="__RefHeading___Toc6897175_1051229030"/>
      <w:bookmarkStart w:id="138" w:name="_Toc49"/>
      <w:bookmarkEnd w:id="136"/>
      <w:bookmarkEnd w:id="137"/>
      <w:r>
        <w:rPr>
          <w:rtl w:val="true"/>
        </w:rPr>
        <w:t>نعمة لا تشكر كسيئة لا تغفر</w:t>
      </w:r>
      <w:r>
        <w:rPr>
          <w:rtl w:val="true"/>
        </w:rPr>
        <w:t>:</w:t>
      </w:r>
      <w:bookmarkEnd w:id="138"/>
    </w:p>
    <w:p>
      <w:pPr>
        <w:pStyle w:val="BookText"/>
        <w:rPr/>
      </w:pPr>
      <w:r>
        <w:rPr>
          <w:rFonts w:ascii="Amiri" w:hAnsi="Amiri" w:eastAsia="Amiri" w:cs="Amiri"/>
          <w:color w:val="111111"/>
          <w:sz w:val="28"/>
          <w:sz w:val="28"/>
          <w:szCs w:val="28"/>
          <w:rtl w:val="true"/>
          <w:lang w:bidi="ar-SA"/>
        </w:rPr>
        <w:t>واعلم أن هذا كله بعض نعم الله تعالى عليك فخذها وكن من الشاكرين، وإلا فإن الإمام الجواد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نعمة لا تشكر كسيئة لا تغفر</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له من تشبيه خطير بحيث يكون عدم الشكر على النعمة سيئة لا 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فيه عموم لكل من ينعم عليك نعمة ويسدي اليك فضلاً حتى من المخلوقين، وإن كان الله تعالى هو المدبِّر الحقيقي ومسبِّب الأسباب، عن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يشكر المنعم من المخلوقين لم يشكر الله عز وجل</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بل في حديث آخر أن المشكورين ثلاثة، الله تعالى وهو المنعم الحقيقي، والشخص الذي أنعم وأسدى المعروف، والثالث الشخص الذي سعى وتوسّط لقضاء الحاجة عند من قضاها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أدب قد افتقده أكثر الناس 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بذلك يسيئون لأنفسهم، ويقطعون سبيل المعروف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قاطعي سبيل المعروف، وهو الرجل يُصنع إليه المعروف فيكفره، فيمنع صاحبه من أن يصنع ذلك إلى غيره</w:t>
      </w:r>
      <w:r>
        <w:rPr>
          <w:rFonts w:eastAsia="Amiri" w:cs="Amiri" w:ascii="Amiri" w:hAnsi="Amiri"/>
          <w:color w:val="111111"/>
          <w:sz w:val="28"/>
          <w:szCs w:val="28"/>
          <w:rtl w:val="true"/>
          <w:lang w:bidi="ar-SA"/>
        </w:rPr>
        <w:t>).</w:t>
      </w:r>
      <w:r>
        <w:rPr>
          <w:rStyle w:val="FootnoteAnchor"/>
        </w:rPr>
        <w:footnoteReference w:id="68"/>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39" w:name="pg7977_90313"/>
    </w:p>
    <w:p>
      <w:pPr>
        <w:pStyle w:val="Heading3"/>
        <w:numPr>
          <w:ilvl w:val="2"/>
          <w:numId w:val="1"/>
        </w:numPr>
        <w:rPr/>
      </w:pPr>
      <w:bookmarkStart w:id="140" w:name="__RefHeading___Toc6897177_1051229030"/>
      <w:bookmarkStart w:id="141" w:name="_Toc50"/>
      <w:bookmarkEnd w:id="139"/>
      <w:bookmarkEnd w:id="140"/>
      <w:r>
        <w:rPr>
          <w:rtl w:val="true"/>
        </w:rPr>
        <w:t>الصلاة والتحصين من الأمراض المعنوية</w:t>
      </w:r>
      <w:bookmarkEnd w:id="141"/>
    </w:p>
    <w:p>
      <w:pPr>
        <w:pStyle w:val="Heading4"/>
        <w:numPr>
          <w:ilvl w:val="3"/>
          <w:numId w:val="1"/>
        </w:numPr>
        <w:rPr/>
      </w:pPr>
      <w:bookmarkStart w:id="142" w:name="__RefHeading___Toc6897179_1051229030"/>
      <w:bookmarkStart w:id="143" w:name="_Toc51"/>
      <w:bookmarkEnd w:id="142"/>
      <w:r>
        <w:rPr>
          <w:rtl w:val="true"/>
        </w:rPr>
        <w:t>شكوى الشباب</w:t>
      </w:r>
      <w:r>
        <w:rPr>
          <w:rtl w:val="true"/>
        </w:rPr>
        <w:t>:</w:t>
      </w:r>
      <w:bookmarkEnd w:id="143"/>
    </w:p>
    <w:p>
      <w:pPr>
        <w:pStyle w:val="BookText"/>
        <w:rPr/>
      </w:pPr>
      <w:r>
        <w:rPr>
          <w:rFonts w:ascii="Amiri" w:hAnsi="Amiri" w:eastAsia="Amiri" w:cs="Amiri"/>
          <w:color w:val="111111"/>
          <w:sz w:val="28"/>
          <w:sz w:val="28"/>
          <w:szCs w:val="28"/>
          <w:rtl w:val="true"/>
          <w:lang w:bidi="ar-SA"/>
        </w:rPr>
        <w:t>الصلاة والتحصين من الأمراض المعنوية</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شكوى الشباب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كثيراً ما ألتقي بوفود الشباب وطلبة الجامعات وأستمع إلى أسئلتهم وهمومهم ومشاكلهم، والسؤال الأكثر تردداً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نستطيع مقاومة المغريات والشهوات وأساليب الإفساد وهم يعيشون في بيئة مليئة باسباب الفتنة والإغراء متزامنة مع فورة الشباب وعنفوان القوى وهيجان العواطف</w:t>
      </w:r>
      <w:r>
        <w:rPr>
          <w:rFonts w:eastAsia="Amiri" w:cs="Amiri" w:ascii="Amiri" w:hAnsi="Amiri"/>
          <w:color w:val="111111"/>
          <w:sz w:val="28"/>
          <w:szCs w:val="28"/>
          <w:rtl w:val="true"/>
          <w:lang w:bidi="ar-SA"/>
        </w:rPr>
        <w:t>.</w:t>
      </w:r>
      <w:bookmarkStart w:id="144" w:name="pg7977_90314"/>
    </w:p>
    <w:p>
      <w:pPr>
        <w:pStyle w:val="BookText"/>
        <w:rPr/>
      </w:pPr>
      <w:bookmarkEnd w:id="144"/>
      <w:r>
        <w:rPr>
          <w:rFonts w:ascii="Amiri" w:hAnsi="Amiri" w:eastAsia="Amiri" w:cs="Amiri"/>
          <w:color w:val="111111"/>
          <w:sz w:val="28"/>
          <w:sz w:val="28"/>
          <w:szCs w:val="28"/>
          <w:rtl w:val="true"/>
          <w:lang w:bidi="ar-SA"/>
        </w:rPr>
        <w:t xml:space="preserve">وفي الحقيقة فإنّ المشكلة لا تختص بالشباب، فإنّه مادام الإنسان في هذه الدنيا فهو مبتلى بالإغراءات والشهوات والفتن ويخوض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لمواجهتها كما سمّاه النبي صلى الله عليه وآله وسلم في الحديث المشهور</w:t>
      </w:r>
      <w:r>
        <w:rPr>
          <w:rStyle w:val="FootnoteAnchor"/>
          <w:rtl w:val="true"/>
        </w:rPr>
        <w:footnoteReference w:id="70"/>
      </w:r>
      <w:r>
        <w:rPr>
          <w:rFonts w:ascii="Amiri" w:hAnsi="Amiri" w:eastAsia="Amiri" w:cs="Amiri"/>
          <w:color w:val="111111"/>
          <w:sz w:val="28"/>
          <w:sz w:val="28"/>
          <w:szCs w:val="28"/>
          <w:rtl w:val="true"/>
          <w:lang w:bidi="ar-SA"/>
        </w:rPr>
        <w:t xml:space="preserve">، ويعزّز قوة هذه الضغوط الميل العارم للنفس الأمّارة بالسوء نحو الاستجابة لها، مع تزيين الشيطان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إليك أشكو نفساً بالسوء أمّارة وإلى الخطيئة مبادرة وبمعاصيك مولعة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أشكو إليك عدواً يضلني وشيطاناً يغويني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يعاضد لي الهوى ويزيّن لي حب الدنيا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6897181_1051229030"/>
      <w:bookmarkStart w:id="146" w:name="_Toc52"/>
      <w:bookmarkEnd w:id="145"/>
      <w:r>
        <w:rPr>
          <w:rtl w:val="true"/>
        </w:rPr>
        <w:t>الصلاة وسيلة للتحصين</w:t>
      </w:r>
      <w:r>
        <w:rPr>
          <w:rtl w:val="true"/>
        </w:rPr>
        <w:t>:</w:t>
      </w:r>
      <w:bookmarkEnd w:id="14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والإنسان في هذه المواجهة يحتاج إلى معونة ومناعة وتحصين كالتطعيم الصحي ضد الأوبئة والأمراض</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الجسدية، وهذه المعونة يحتاجها الإنسان قبل التعرض للامتحان وأثناءه وبعده، فما هي الوسيلة لتحصيل هذه المعونة والتطعيم والتحصين؟ والجواب بكلمة واحدة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دلائل عظمة الصلاة إنها هي هذه الوسيلة التي توفر الحصانة والمناعة في جميع تلك المراحل المترتّبة في الفضل والسمو،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إن أفضل ما توسل به المتوسلون إلى الله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وبرسله وما جاءت به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الصلاة فإنها الملة</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47" w:name="pg7977_90316"/>
    </w:p>
    <w:p>
      <w:pPr>
        <w:pStyle w:val="Heading4"/>
        <w:numPr>
          <w:ilvl w:val="3"/>
          <w:numId w:val="1"/>
        </w:numPr>
        <w:rPr/>
      </w:pPr>
      <w:bookmarkStart w:id="148" w:name="__RefHeading___Toc6897183_1051229030"/>
      <w:bookmarkStart w:id="149" w:name="_Toc53"/>
      <w:bookmarkEnd w:id="147"/>
      <w:bookmarkEnd w:id="148"/>
      <w:r>
        <w:rPr>
          <w:rtl w:val="true"/>
        </w:rPr>
        <w:t>الحماية من المعاصي</w:t>
      </w:r>
      <w:r>
        <w:rPr>
          <w:rtl w:val="true"/>
        </w:rPr>
        <w:t>:</w:t>
      </w:r>
      <w:bookmarkEnd w:id="14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ولبيان ذلك نقول أما قبل الامتحان فيحتاج الإنسان إلى اللطف الإلهي والعناية الإلهية لتحميه من الابتلاء بالمعاصي أصلاً، أو حمايته منها عند عروضها عليه حيث يبصّره الله تعالى بحقائق تلك المعاصي المنفرّة الموجبة للاشمئزاز والتقزّز وليس الاقبال والرغبة، وهذا ما توفره الصلاة،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تستنزل الرحمة</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دمت في الصلاة فإنك تقرع باب الملك الجبار ومن يُكثِر قرع باب الملك يُفتَح له</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الرجل إلى الصلاة أقبل إبليس ينظر</w:t>
      </w:r>
    </w:p>
    <w:p>
      <w:pPr>
        <w:pStyle w:val="BookText"/>
        <w:rPr/>
      </w:pPr>
      <w:r>
        <w:rPr>
          <w:rFonts w:ascii="Amiri" w:hAnsi="Amiri" w:eastAsia="Amiri" w:cs="Amiri"/>
          <w:color w:val="111111"/>
          <w:sz w:val="28"/>
          <w:sz w:val="28"/>
          <w:szCs w:val="28"/>
          <w:rtl w:val="true"/>
          <w:lang w:bidi="ar-SA"/>
        </w:rPr>
        <w:t>إليه حسدا، لما يرى من رحمة الله التي تغشاه</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المصلي ما يغشاه من جلال الله ما سره أن يرفع رأسه من سجوده</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تغشته رحمه الله وأحاط به جلاله فهو في أمن وأمان وحصن وثيق من الوقوع في شراك إبليس، وعن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قربان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اقترب الإنسان من ربّه ابتعد عن الشيطان وموجبات الوقوع في المعصية، وإذا وُفِّق الإنسان إلى هذه المرحلة فهي الأكمل والأسمى والأعظم عند الله تعالى حينما لا يجد في نفسه أي ميل للمعصية ولا رغبة له فيها، وبالتالي فهو لا يجد أي مشكلة في اجتنابها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150" w:name="pg7977_90318"/>
    </w:p>
    <w:p>
      <w:pPr>
        <w:pStyle w:val="Heading4"/>
        <w:numPr>
          <w:ilvl w:val="3"/>
          <w:numId w:val="1"/>
        </w:numPr>
        <w:rPr/>
      </w:pPr>
      <w:bookmarkStart w:id="151" w:name="__RefHeading___Toc6897185_1051229030"/>
      <w:bookmarkStart w:id="152" w:name="_Toc54"/>
      <w:bookmarkEnd w:id="150"/>
      <w:bookmarkEnd w:id="151"/>
      <w:r>
        <w:rPr>
          <w:rtl w:val="true"/>
        </w:rPr>
        <w:t>الثمرة الأبرز لإقامة الصلاة</w:t>
      </w:r>
      <w:r>
        <w:rPr>
          <w:rtl w:val="true"/>
        </w:rPr>
        <w:t>:</w:t>
      </w:r>
      <w:bookmarkEnd w:id="15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المرحلة الثانية أي عند الابتلاء بما يوجب المعصية وحينما يكون بين خيارين أحدهما كبح جماحِ النفس والفوز بطاعة الله، وثانيهما الانسياق وراء الشهوة والوقوع في المعصية، وهنا يأتي دور الصلاة في زيادة مناعته وتحصينه من الوقوع في المعصية بل أن الثمرة الأبرز لإقامة الصلاة هي هذه،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إِنَّ الصَّلاةَ تَنْهى عَنِ الْفَحْشاءِ وَ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الصلاة حُجزةُ الله في الأرض، فمن أحبّ أن يعلمَ ما أدركَ من نفعِ صلاته، فلينظر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حَجَزَتهُ عن الفواحش والمنكر فإنما أدرك من نفعها بقدرِ ما احتجزَ</w:t>
      </w:r>
      <w:r>
        <w:rPr>
          <w:rFonts w:eastAsia="Amiri" w:cs="Amiri" w:ascii="Amiri" w:hAnsi="Amiri"/>
          <w:color w:val="111111"/>
          <w:sz w:val="28"/>
          <w:szCs w:val="28"/>
          <w:rtl w:val="true"/>
          <w:lang w:bidi="ar-SA"/>
        </w:rPr>
        <w:t>).</w:t>
      </w:r>
      <w:bookmarkStart w:id="153" w:name="pg7977_90319"/>
    </w:p>
    <w:p>
      <w:pPr>
        <w:pStyle w:val="BookText"/>
        <w:rPr/>
      </w:pPr>
      <w:bookmarkEnd w:id="153"/>
      <w:r>
        <w:rPr>
          <w:rFonts w:ascii="Amiri" w:hAnsi="Amiri" w:eastAsia="Amiri" w:cs="Amiri"/>
          <w:color w:val="111111"/>
          <w:sz w:val="28"/>
          <w:sz w:val="28"/>
          <w:szCs w:val="28"/>
          <w:rtl w:val="true"/>
          <w:lang w:bidi="ar-SA"/>
        </w:rPr>
        <w:t xml:space="preserve">وعن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حصن من سطوات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عن النبي صلى الله عليه وآله وسلم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الشيطان ذعراً من المؤمن هائباً له ما حافظ على الصلوات الخمس، فإذا ضيّعهن اجترأ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المرحلة وإن كانت أقل درجة من سابقتها لأن الإنسان يجتنب المعصية بمعاناة ومشقّة وجهاد، إلاّ انها مرحلة عظيمة أيضاً</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6897187_1051229030"/>
      <w:bookmarkStart w:id="155" w:name="_Toc55"/>
      <w:bookmarkEnd w:id="154"/>
      <w:r>
        <w:rPr>
          <w:rtl w:val="true"/>
        </w:rPr>
        <w:t>الصلاة حبل النجاة</w:t>
      </w:r>
      <w:r>
        <w:rPr>
          <w:rtl w:val="true"/>
        </w:rPr>
        <w:t>:</w:t>
      </w:r>
      <w:bookmarkEnd w:id="155"/>
    </w:p>
    <w:p>
      <w:pPr>
        <w:pStyle w:val="BookText"/>
        <w:rPr/>
      </w:pPr>
      <w:r>
        <w:rPr>
          <w:rFonts w:ascii="Amiri" w:hAnsi="Amiri" w:eastAsia="Amiri" w:cs="Amiri"/>
          <w:color w:val="111111"/>
          <w:sz w:val="28"/>
          <w:sz w:val="28"/>
          <w:szCs w:val="28"/>
          <w:rtl w:val="true"/>
          <w:lang w:bidi="ar-SA"/>
        </w:rPr>
        <w:t>أما في 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بعد الفعل ونفترض أن العبد لم يستفد من بركات صلاته مما أدى إلى سقوطه في الخطأ لسبب أو لآخر فإن الصلاة هي التي تمدّ حبل النجاة لإنقاذه على نحوين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إعادته إلى الحالة الصحيحة وتطعيمه من جديد ضد الانحراف والمعصية وزيادة مناعته بجرعة</w:t>
      </w:r>
    </w:p>
    <w:p>
      <w:pPr>
        <w:pStyle w:val="BookText"/>
        <w:rPr/>
      </w:pPr>
      <w:r>
        <w:rPr>
          <w:rFonts w:ascii="Amiri" w:hAnsi="Amiri" w:eastAsia="Amiri" w:cs="Amiri"/>
          <w:color w:val="111111"/>
          <w:sz w:val="28"/>
          <w:sz w:val="28"/>
          <w:szCs w:val="28"/>
          <w:rtl w:val="true"/>
          <w:lang w:bidi="ar-SA"/>
        </w:rPr>
        <w:t xml:space="preserve">أكبر،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يُصلّي معه ويرتكبُ الفواحش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صلاته تنهاهُ يوماً ما، فلم يلبث أن 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يُصلّي بالنهار ويسرقُ بالليل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صلاته لتردعهُ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تكفّر الإثم الذي ارتكبه وتبيّض صفحته التي اسودّت بفعل المعصية وتمنحه فرصة التكامل من جديد،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غصناً من شجرة كانوا في ظلّها فنفضه فتساقط ورقهُ ثم فسّر لأصحابه ما 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المسلم إذا قام إلى الصلاة تحاتّت عنه خطاياه كما تحاتَت ورقُ هذه الشجرة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أمير المؤمنين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وآله وسلم يقول أرجى آية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أَقِمِ الصَّلاةَ طَرَفَيِ النَّهارِ وَ زُلَفاً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وقال يا علي والذي بعثني بالحق بشيرا ونذيرا إن أحدكم ليقوم من وضوئه فتساقط عن جوارحه الذنوب فإذا استقبل الله بوجهه وقلبه لم ينفتل وعليه من ذنوبه شيء كما ولدته أمه فإن أصاب شيئا بين الصلاتين كان له مثل ذلك حتى عد الصلوات الخمس ثم قال يا علي إنما منزلة الصلوات الخمس لأمتي كنهر جار على باب أحدكم فما يظن أحدكم لو كان في جسده درن ثم اغتسل في ذلك النهر خمس مرات أكان يبقى في جسده درن فكذلك والله الصلوات الخمس لأمتي</w:t>
      </w:r>
      <w:r>
        <w:rPr>
          <w:rFonts w:eastAsia="Amiri" w:cs="Amiri" w:ascii="Amiri" w:hAnsi="Amiri"/>
          <w:color w:val="111111"/>
          <w:sz w:val="28"/>
          <w:szCs w:val="28"/>
          <w:rtl w:val="true"/>
          <w:lang w:bidi="ar-SA"/>
        </w:rPr>
        <w:t>).</w:t>
      </w:r>
      <w:bookmarkStart w:id="156" w:name="pg7977_90322"/>
    </w:p>
    <w:p>
      <w:pPr>
        <w:pStyle w:val="Heading4"/>
        <w:numPr>
          <w:ilvl w:val="3"/>
          <w:numId w:val="1"/>
        </w:numPr>
        <w:rPr/>
      </w:pPr>
      <w:bookmarkStart w:id="157" w:name="__RefHeading___Toc6897189_1051229030"/>
      <w:bookmarkStart w:id="158" w:name="_Toc56"/>
      <w:bookmarkEnd w:id="156"/>
      <w:bookmarkEnd w:id="157"/>
      <w:r>
        <w:rPr>
          <w:rtl w:val="true"/>
        </w:rPr>
        <w:t>موقع الصلاة في الدين</w:t>
      </w:r>
      <w:r>
        <w:rPr>
          <w:rtl w:val="true"/>
        </w:rPr>
        <w:t>:</w:t>
      </w:r>
      <w:bookmarkEnd w:id="158"/>
    </w:p>
    <w:p>
      <w:pPr>
        <w:pStyle w:val="BookText"/>
        <w:rPr/>
      </w:pPr>
      <w:r>
        <w:rPr>
          <w:rFonts w:ascii="Amiri" w:hAnsi="Amiri" w:eastAsia="Amiri" w:cs="Amiri"/>
          <w:color w:val="111111"/>
          <w:sz w:val="28"/>
          <w:sz w:val="28"/>
          <w:szCs w:val="28"/>
          <w:rtl w:val="true"/>
          <w:lang w:bidi="ar-SA"/>
        </w:rPr>
        <w:t>لهذا كله احتلت الصلاة موقعاً مهماً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الصلاةِ مثلُ عمودِ الفُسطاط؛ إذا ثبتَ العمودُ نفعت الأطناب والأوتاد والغشاءُ، وإذا انكسرَ العمودُ لم ينفع طُنبٌ ولا وتدٌ ولا غشاء</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كانت الصلاة مقياس دين الإنسان والتزامه بما فرض الله تعالى عليه،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وجهٌ، ووجهُ دينكم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ينظر في عمل العبد في يوم القيامة في صلاته، فإن قبلت نُظر في غيرها، وإن لم تُقبل لم ينظر في عمله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ميزانٌ، فمن وفّى استوفى</w:t>
      </w:r>
      <w:r>
        <w:rPr>
          <w:rFonts w:eastAsia="Amiri" w:cs="Amiri" w:ascii="Amiri" w:hAnsi="Amiri"/>
          <w:color w:val="111111"/>
          <w:sz w:val="28"/>
          <w:szCs w:val="28"/>
          <w:rtl w:val="true"/>
          <w:lang w:bidi="ar-SA"/>
        </w:rPr>
        <w:t>).</w:t>
      </w:r>
      <w:bookmarkStart w:id="159" w:name="pg7977_90323"/>
    </w:p>
    <w:p>
      <w:pPr>
        <w:pStyle w:val="BookText"/>
        <w:rPr/>
      </w:pPr>
      <w:bookmarkEnd w:id="159"/>
      <w:r>
        <w:rPr>
          <w:rFonts w:ascii="Amiri" w:hAnsi="Amiri" w:eastAsia="Amiri" w:cs="Amiri"/>
          <w:color w:val="111111"/>
          <w:sz w:val="28"/>
          <w:sz w:val="28"/>
          <w:szCs w:val="28"/>
          <w:rtl w:val="true"/>
          <w:lang w:bidi="ar-SA"/>
        </w:rPr>
        <w:t xml:space="preserve">ولذا كثرت الوصايا بها،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أكثر همِّكَ الصلاة، فإنها رأس الإسلام بعد الإقرار بالدين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جاء في وصية أمير المؤمنين عليه السلام لأولاده قبيل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الصلاة فإنها عمود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الأعمال إلى الله عز وجل الصلاة، وهي آخرُ وصايا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طاعة الله خدمته في الأرض فليس شيء من خدمته يعدل الصلاة</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6897191_1051229030"/>
      <w:bookmarkStart w:id="161" w:name="_Toc57"/>
      <w:bookmarkEnd w:id="160"/>
      <w:r>
        <w:rPr>
          <w:rtl w:val="true"/>
        </w:rPr>
        <w:t>التشديد على تارك الصلاة</w:t>
      </w:r>
      <w:r>
        <w:rPr>
          <w:rtl w:val="true"/>
        </w:rPr>
        <w:t>:</w:t>
      </w:r>
      <w:bookmarkEnd w:id="16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غريباً التشديد في قضية ترك الصلاة،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المسلم وبين الكافر إلاّ أن يتركَ الصلاة الفريضة متعمداً، أو يتهاون بها فلا يصلّيها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عِمادُ الدين، فمن ترك صلاته</w:t>
      </w:r>
    </w:p>
    <w:p>
      <w:pPr>
        <w:pStyle w:val="BookText"/>
        <w:rPr/>
      </w:pPr>
      <w:r>
        <w:rPr>
          <w:rFonts w:ascii="Amiri" w:hAnsi="Amiri" w:eastAsia="Amiri" w:cs="Amiri"/>
          <w:color w:val="111111"/>
          <w:sz w:val="28"/>
          <w:sz w:val="28"/>
          <w:szCs w:val="28"/>
          <w:rtl w:val="true"/>
          <w:lang w:bidi="ar-SA"/>
        </w:rPr>
        <w:t xml:space="preserve">متعمّداً فقد هدم دينه، ومن ترك أوقاتها يدخل الويل، والويلُ وادٍ في جهنّم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الصلاة لا يرجو ثوابها ولا يخافُ عِقابها، فلا أُبالي أن يموتَ يهودياً أو نصرانياً أو مجوسيّاً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الصلاة التي تؤدي دورها الكامل في حياة الإنسان؟</w:t>
      </w:r>
    </w:p>
    <w:p>
      <w:pPr>
        <w:pStyle w:val="BookText"/>
        <w:rPr/>
      </w:pPr>
      <w:r>
        <w:rPr>
          <w:rFonts w:ascii="Amiri" w:hAnsi="Amiri" w:eastAsia="Amiri" w:cs="Amiri"/>
          <w:color w:val="111111"/>
          <w:sz w:val="28"/>
          <w:sz w:val="28"/>
          <w:szCs w:val="28"/>
          <w:rtl w:val="true"/>
          <w:lang w:bidi="ar-SA"/>
        </w:rPr>
        <w:t>ولكي تأخذ الصلاة دورها الكامل في حياة الإنسان لابد أن يؤتى بها بحدودها وشروطها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بها في أول وقتها،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صلاة 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وآخرٌ، فأول الوقت أفضلُه، وليس لأحدٍ أن يتّخذ آخر الوقتين وقتاً إلا من علّةٍ، وإنما جُعِل آخر الوقت</w:t>
      </w:r>
    </w:p>
    <w:p>
      <w:pPr>
        <w:pStyle w:val="BookText"/>
        <w:rPr/>
      </w:pPr>
      <w:r>
        <w:rPr>
          <w:rFonts w:ascii="Amiri" w:hAnsi="Amiri" w:eastAsia="Amiri" w:cs="Amiri"/>
          <w:color w:val="111111"/>
          <w:sz w:val="28"/>
          <w:sz w:val="28"/>
          <w:szCs w:val="28"/>
          <w:rtl w:val="true"/>
          <w:lang w:bidi="ar-SA"/>
        </w:rPr>
        <w:t>للمريض والمعتل ولمن له عذرٌ، وأولُ الوقت رضوان الله، وآخرُ الوقت عفو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الوقت الأول على الآخر كفضل الآخرة على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لفضل الوقت الأول على الآخر خيرٌ للمؤمن من ماله وولده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الصدوق في الفقيه بسنده عن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تُحسِنُ أن تُصلّيَ يا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بين يديه متوجّهاً إلى القبلة فاستفتحتُ الصلاة وركعتُ وسجدتُ،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لا تُحسن أن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بالرجل ان تأتي عليه ستون سنة أو سبعون سنة فما يقيم صلاة واحدة بحدودها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bookmarkStart w:id="162" w:name="pg7977_90326"/>
    </w:p>
    <w:p>
      <w:pPr>
        <w:pStyle w:val="BookText"/>
        <w:rPr/>
      </w:pPr>
      <w:bookmarkEnd w:id="1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تأثيرها الورع عن محارم الله تعالى،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صلّيتم حتّى تكونوا كالأوتارِ، وصُمتم حتى تكونوا كالحنايا، لم يقبلِ الله منكم إلاّ بورعٍ</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6897193_1051229030"/>
      <w:bookmarkStart w:id="164" w:name="_Toc58"/>
      <w:bookmarkEnd w:id="163"/>
      <w:r>
        <w:rPr>
          <w:rtl w:val="true"/>
        </w:rPr>
        <w:t>موانع تأثير الصلاة في حياة الإنسان</w:t>
      </w:r>
      <w:r>
        <w:rPr>
          <w:rtl w:val="true"/>
        </w:rPr>
        <w:t>:</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الموانع من قبولها وتأثيرها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عقوق الوالدين،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إلى أبويه نظر ماقتٍ وهما ظالمان له، لم يقبل الله له صلاة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اغتاب مسلماً أو مسلمة لم يقبل الله تعالى صلاته ولا صيامه أربعين يوماً وليلة، إلاّ أن يغفر له صاحبه</w:t>
      </w:r>
      <w:r>
        <w:rPr>
          <w:rFonts w:eastAsia="Amiri" w:cs="Amiri" w:ascii="Amiri" w:hAnsi="Amiri"/>
          <w:color w:val="111111"/>
          <w:sz w:val="28"/>
          <w:szCs w:val="28"/>
          <w:rtl w:val="true"/>
          <w:lang w:bidi="ar-SA"/>
        </w:rPr>
        <w:t>).</w:t>
      </w:r>
      <w:bookmarkStart w:id="165" w:name="pg7977_90327"/>
    </w:p>
    <w:p>
      <w:pPr>
        <w:pStyle w:val="Heading4"/>
        <w:numPr>
          <w:ilvl w:val="3"/>
          <w:numId w:val="1"/>
        </w:numPr>
        <w:rPr/>
      </w:pPr>
      <w:bookmarkStart w:id="166" w:name="__RefHeading___Toc6897195_1051229030"/>
      <w:bookmarkStart w:id="167" w:name="_Toc59"/>
      <w:bookmarkEnd w:id="165"/>
      <w:bookmarkEnd w:id="166"/>
      <w:r>
        <w:rPr>
          <w:rtl w:val="true"/>
        </w:rPr>
        <w:t>نصيحة وتوصية</w:t>
      </w:r>
      <w:r>
        <w:rPr>
          <w:rtl w:val="true"/>
        </w:rPr>
        <w:t>:</w:t>
      </w:r>
      <w:bookmarkEnd w:id="167"/>
    </w:p>
    <w:p>
      <w:pPr>
        <w:pStyle w:val="BookText"/>
        <w:rPr/>
      </w:pPr>
      <w:r>
        <w:rPr>
          <w:rFonts w:ascii="Amiri" w:hAnsi="Amiri" w:eastAsia="Amiri" w:cs="Amiri"/>
          <w:color w:val="111111"/>
          <w:sz w:val="28"/>
          <w:sz w:val="28"/>
          <w:szCs w:val="28"/>
          <w:rtl w:val="true"/>
          <w:lang w:bidi="ar-SA"/>
        </w:rPr>
        <w:t xml:space="preserve">فاهتموا بصلاتكم أيها الأحبّة وحافظوا على أول وقتها وواظبوا على أدائها جماعة في المسجد مهما تيسر لكم لتزدادوا نوراً على نور واستزيدوا منها فوق الفرائض اليومية، روي عن رسول الله صلى الله عليه وآله وسلم انه قال لأبي ذر لما سأله عن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موضوع، فمن شاء أقلّ ومن شاء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الإمام الصادق عليه السلام لما سئل عن أفضل الأعمال بعد المعرفة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بعد المعرفة يعدل هذه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الإمام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النوافل قُربات كل مؤمن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خصوصاً صلاة الليل ولو بأقل عدد من الركعات،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لخّصَتْ الصدّيقة الطاهرة فاطمة الزهراء عليها السلام هذه الأهمية للصلاة ودورها في تهذيب الإنسان وتكامله بقولها في خطبتها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تنزيهاً لكم عن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تنزّه الإنسان وتطهّره من التكبر والعتوّ والتمرّد والإستكبار والفرعنة التي هي أساس الوقوع في المعاصي وإتّباع الشيطان والابتعاد عن الله تعالى ولشدّة اهتمامها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سألت أباها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ما لمن تهاون بصلاته من الرجال والنساء؟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تهاون بصلاته من الرجال والنساء ابتلاه الله بخمسة عشر خصلة، ستّ منها في دار الدنيا، وثلاث عند موته، وثلاث في قبره، وثلاث في القيامة إذا خرج</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عدّدها رسول الله صلى الله عليه وآله وسلم فراجع المصدر</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68" w:name="pg7977_90331"/>
    </w:p>
    <w:p>
      <w:pPr>
        <w:pStyle w:val="Heading3"/>
        <w:numPr>
          <w:ilvl w:val="2"/>
          <w:numId w:val="1"/>
        </w:numPr>
        <w:rPr/>
      </w:pPr>
      <w:bookmarkStart w:id="169" w:name="__RefHeading___Toc6897197_1051229030"/>
      <w:bookmarkStart w:id="170" w:name="_Toc60"/>
      <w:bookmarkEnd w:id="168"/>
      <w:bookmarkEnd w:id="169"/>
      <w:r>
        <w:rPr>
          <w:rtl w:val="true"/>
        </w:rPr>
        <w:t>مواجهة التحديات بمعرفة قيمة النفس</w:t>
      </w:r>
      <w:bookmarkEnd w:id="170"/>
    </w:p>
    <w:p>
      <w:pPr>
        <w:pStyle w:val="Heading4"/>
        <w:numPr>
          <w:ilvl w:val="3"/>
          <w:numId w:val="1"/>
        </w:numPr>
        <w:rPr/>
      </w:pPr>
      <w:bookmarkStart w:id="171" w:name="__RefHeading___Toc6897199_1051229030"/>
      <w:bookmarkStart w:id="172" w:name="_Toc61"/>
      <w:bookmarkEnd w:id="171"/>
      <w:r>
        <w:rPr>
          <w:rtl w:val="true"/>
        </w:rPr>
        <w:t>الجهاد الأكبر طويل حتى نهاية العمر</w:t>
      </w:r>
      <w:r>
        <w:rPr>
          <w:rtl w:val="true"/>
        </w:rPr>
        <w:t>:</w:t>
      </w:r>
      <w:bookmarkEnd w:id="172"/>
    </w:p>
    <w:p>
      <w:pPr>
        <w:pStyle w:val="BookText"/>
        <w:rPr/>
      </w:pPr>
      <w:r>
        <w:rPr>
          <w:rFonts w:ascii="Amiri" w:hAnsi="Amiri" w:eastAsia="Amiri" w:cs="Amiri"/>
          <w:color w:val="111111"/>
          <w:sz w:val="28"/>
          <w:sz w:val="28"/>
          <w:szCs w:val="28"/>
          <w:rtl w:val="true"/>
          <w:lang w:bidi="ar-SA"/>
        </w:rPr>
        <w:t>مواجهة التحديات بمعرفة قيمة النفس</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الجهاد الأكبر طويل حتى نهاية العمر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لعلماء الأخلاق جهود وآثار قيمة في تهذيب النفس من الرذائل وتحليتها بالفضائل وبيان الوسائل والآليات التي تعين الإنسان على النجاح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جهاد النفس كما سمّاه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الصراع الذي ميدانه الأول النفس الإنسانية الذي تتصارع فيها الأهواء والميول والنزعات والإرادات بين العقل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والشهوة وبين الخير والشر وبين الحق والباطل وهو صراعٌ مرير طويل يستمر إلى أن تبلغ النفس التراقي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أعدى عدوك نفسك التي بين جنبيك</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وقد يتخلص الإنسان من رذيلة في مرحلة معينة لكنه لا يلبث أن يجد نفسه مبتلى بغيرها، فمثلاً تراه بعد أن يجتاز مرحلة الشباب تقوى عنده السيطرة على ميوله الجنسية لكنه قد يبتلى بالطمع أو الأنانية أو حب الجاه والسلطة، وهذه أمراض أخطر وأشد فتكاً بالأمة وما الدماء التي تسفك بغير حق والبلاد التي تُخرّب إلا بسبب هذه الرذيلة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73" w:name="pg7977_90333"/>
    </w:p>
    <w:p>
      <w:pPr>
        <w:pStyle w:val="Heading4"/>
        <w:numPr>
          <w:ilvl w:val="3"/>
          <w:numId w:val="1"/>
        </w:numPr>
        <w:rPr/>
      </w:pPr>
      <w:bookmarkStart w:id="174" w:name="__RefHeading___Toc6897201_1051229030"/>
      <w:bookmarkStart w:id="175" w:name="_Toc62"/>
      <w:bookmarkEnd w:id="173"/>
      <w:bookmarkEnd w:id="174"/>
      <w:r>
        <w:rPr>
          <w:rtl w:val="true"/>
        </w:rPr>
        <w:t>معالم التحلي بالخلاق</w:t>
      </w:r>
      <w:r>
        <w:rPr>
          <w:rtl w:val="true"/>
        </w:rPr>
        <w:t>:</w:t>
      </w:r>
      <w:bookmarkEnd w:id="175"/>
    </w:p>
    <w:p>
      <w:pPr>
        <w:pStyle w:val="BookText"/>
        <w:rPr/>
      </w:pPr>
      <w:r>
        <w:rPr>
          <w:rFonts w:ascii="Amiri" w:hAnsi="Amiri" w:eastAsia="Amiri" w:cs="Amiri"/>
          <w:color w:val="111111"/>
          <w:sz w:val="28"/>
          <w:sz w:val="28"/>
          <w:szCs w:val="28"/>
          <w:rtl w:val="true"/>
          <w:lang w:bidi="ar-SA"/>
        </w:rPr>
        <w:t>وقال العلماء والعارفون إن كل فضيلة تقع بين رذيلتين يمثلان جانبي الإفراط والتفريط فيها، فالشجاعة فضيلة بين رذيلتي التهوّر والجبن، والكرم فضيلة يقع بين الإسراف والبخل، وهكذا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ورسموا برامج لعلاج الرذائل وقسموها إلى علاج نظري وعملي، ويريدون بالأول مجموعة التصورات والعقائد والمفاهيم التي تسهم معرفتها والاقتناع بها في الحل، أما الثاني فيقصد به الخطوات العملية والتطبيقية التي تؤدي إلى القضاء على الرذيلة الخلقية كإجبار النفس على الإنفاق لكسر البخل، وكالإكثار من الصوم لكبح جماح الشهوة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bookmarkStart w:id="176" w:name="pg7977_90334"/>
    </w:p>
    <w:p>
      <w:pPr>
        <w:pStyle w:val="Heading4"/>
        <w:numPr>
          <w:ilvl w:val="3"/>
          <w:numId w:val="1"/>
        </w:numPr>
        <w:rPr/>
      </w:pPr>
      <w:bookmarkStart w:id="177" w:name="__RefHeading___Toc6897203_1051229030"/>
      <w:bookmarkStart w:id="178" w:name="_Toc63"/>
      <w:bookmarkEnd w:id="176"/>
      <w:bookmarkEnd w:id="177"/>
      <w:r>
        <w:rPr>
          <w:rtl w:val="true"/>
        </w:rPr>
        <w:t>من عرف قدر نفسه</w:t>
      </w:r>
      <w:r>
        <w:rPr>
          <w:rtl w:val="true"/>
        </w:rPr>
        <w:t>:</w:t>
      </w:r>
      <w:bookmarkEnd w:id="178"/>
    </w:p>
    <w:p>
      <w:pPr>
        <w:pStyle w:val="BookText"/>
        <w:rPr/>
      </w:pPr>
      <w:r>
        <w:rPr>
          <w:rFonts w:ascii="Amiri" w:hAnsi="Amiri" w:eastAsia="Amiri" w:cs="Amiri"/>
          <w:color w:val="111111"/>
          <w:sz w:val="28"/>
          <w:sz w:val="28"/>
          <w:szCs w:val="28"/>
          <w:rtl w:val="true"/>
          <w:lang w:bidi="ar-SA"/>
        </w:rPr>
        <w:t>ونحن نريد أن نشير اليوم إلى مفردة في العلاج النظري تعينكم على تقوية إرادتكم وعزمكم في مواجهة التحديات وقمع الأهواء والشهوات وذلك بأن يعرف الإنسان قدره،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قدر نفسه لم يوردها موارد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يفهمه كل شخص بحسب مستواه ومجاله، فالقائد العسكري عليه أن يعرف عدد قواته وعدّتها قبل أن يخوض أيَّ معركة وإلا فإنه سيهلك نفسه وجيشه وهكذا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ونريد نحن الآن تطبيقه عليكم لنستفيد منه في التقويّ على تجاوز الصعاب والنجاح في مواجهة التحديات الأخلاقية والاجتماعية والفكرية التي تتعرضون لها في 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الواحد منكم إذا التفت إلى قدر نفسه وكرامته عند الله تبارك وتعالى</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بحيث ورد في الحديث أن الله تبارك وتعالى يباهي الملائكة بالشاب المؤمن الذي نشأ في طاعة الله تعالى، فهل يرضى شاب يفخر الله تعالى به ويباهي الملائكة وتقرّ به عينا الإمام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ملأ قلبه حب الله تعالى والنبي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وعُجنت طينته بولايتهم المباركة، وقد نجح في حياته حتى بلغ الدراسة الجامعية وأنتم في أرقاها،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لهذا الشاب بعد التفاته لهذه المعاني أن يكون أسير شهواته أو يقع ضحيّة لغواية من شياطين الجن والإنس وهم لا سلطة لهم على الإنسان إلا بمقدار التزيين والدعوة إلى المعصية حيث يحكي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الشَّيْطانُ لَمّا قُضِيَ الْأَمْرُ إِنَّ اللّهَ وَعَدَكُمْ وَعْدَ الْحَقِّ وَ وَعَدْتُكُمْ فَأَخْلَفْتُكُمْ وَ ما كانَ لِي عَلَيْكُمْ مِنْ</w:t>
      </w:r>
    </w:p>
    <w:p>
      <w:pPr>
        <w:pStyle w:val="BookText"/>
        <w:rPr/>
      </w:pPr>
      <w:r>
        <w:rPr>
          <w:rFonts w:ascii="Amiri" w:hAnsi="Amiri" w:eastAsia="Amiri" w:cs="Amiri"/>
          <w:color w:val="111111"/>
          <w:sz w:val="28"/>
          <w:sz w:val="28"/>
          <w:szCs w:val="28"/>
          <w:rtl w:val="true"/>
          <w:lang w:bidi="ar-SA"/>
        </w:rPr>
        <w:t>سُلْطانٍ إِلاّ أَنْ دَعَوْتُكُمْ فَاسْتَجَبْتُمْ لِي فَلا تَلُومُونِي وَ لُومُوا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ويلخّص هذه الفكرة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كرُمت عليه نفسه هانت عليه الدنيا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يوصي الإمام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أعظم الناس قدرا الذي لا يرى الدنيا لنفسه خطرا أما إن أبدانكم ليس لها ثمن إلا الجنة فلا تبيعوها بغيرها</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إذ لا يملك الإنسان نفسين وحياتين حتى يمكن أن يفعل ما يحلو له في الأولى ويجرب النتائج ثم يصحّح في الثانية، وإنما هي حياة واحدة ونفس واحدة فلا بد أن يبرمجها على ما ثبت بالدليل الصحيح أنه طريق للفوز والفلاح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79" w:name="pg7977_90337"/>
    </w:p>
    <w:p>
      <w:pPr>
        <w:pStyle w:val="Heading4"/>
        <w:numPr>
          <w:ilvl w:val="3"/>
          <w:numId w:val="1"/>
        </w:numPr>
        <w:rPr/>
      </w:pPr>
      <w:bookmarkStart w:id="180" w:name="__RefHeading___Toc6897205_1051229030"/>
      <w:bookmarkStart w:id="181" w:name="_Toc64"/>
      <w:bookmarkEnd w:id="179"/>
      <w:bookmarkEnd w:id="180"/>
      <w:r>
        <w:rPr>
          <w:rtl w:val="true"/>
        </w:rPr>
        <w:t>الاستعاذة وطلب العون من الله تعالى</w:t>
      </w:r>
      <w:r>
        <w:rPr>
          <w:rtl w:val="true"/>
        </w:rPr>
        <w:t>:</w:t>
      </w:r>
      <w:bookmarkEnd w:id="18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تبارك وتعالى يقدّر شدة الابتلاءات التي يتعرض لها الإنسان في جهاده الأكبر، وقد أشار الأئمة المعصومون عليهم السلام إلى جملة منها لإلفات نظرنا إليها والحذر والاستعاذة بالله تبارك وتعالى منها وطلب العون منه عظمت آلاءه للصمود في وجهها لاحظ على سبيل المثال مناجاة الشاكين للإمام السجاد عليه السلام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عليه 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إليك أشكو نَفْساً بِالسُّوءِ أمارة، وَإِلَى الْخَطيئَةِ مُبادِرَةً، وَبِمَعاصيكَ مُولَعَةً، وَلِسَخَطِكَ مُتَعَرِّضَةً، تَسْلُكُ بي مَسالِكَ الْمَهالِكِ، وَتَجْعَلُني عِنْدَكَ أهون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عليه 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أشكو إليك عَدُوّاً يُضِلُّني، وَشَيْطاناً يُغْويني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أشكو قَلْباً قاسِياً مَعَ الْوَسْواسِ مُتَقَلِّباً، وَبِالرَّيْنِ وَالطَّبْعِ</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مُتَلَبِّساً، وَعَيْناً عَنِ الْبُكاءِ مِنْ خَوْفِكَ جامِدَةً، و إلى ما يَسرُّها طامِحَةً</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82" w:name="pg7977_90339"/>
    </w:p>
    <w:p>
      <w:pPr>
        <w:pStyle w:val="Heading3"/>
        <w:numPr>
          <w:ilvl w:val="2"/>
          <w:numId w:val="1"/>
        </w:numPr>
        <w:rPr/>
      </w:pPr>
      <w:bookmarkStart w:id="183" w:name="__RefHeading___Toc6897207_1051229030"/>
      <w:bookmarkStart w:id="184" w:name="_Toc65"/>
      <w:bookmarkEnd w:id="182"/>
      <w:bookmarkEnd w:id="183"/>
      <w:r>
        <w:rPr>
          <w:rtl w:val="true"/>
        </w:rPr>
        <w:t>فرص التكامل للشباب أكثر</w:t>
      </w:r>
      <w:bookmarkEnd w:id="184"/>
    </w:p>
    <w:p>
      <w:pPr>
        <w:pStyle w:val="Heading4"/>
        <w:numPr>
          <w:ilvl w:val="3"/>
          <w:numId w:val="1"/>
        </w:numPr>
        <w:rPr/>
      </w:pPr>
      <w:bookmarkStart w:id="185" w:name="__RefHeading___Toc6897209_1051229030"/>
      <w:bookmarkStart w:id="186" w:name="_Toc66"/>
      <w:bookmarkEnd w:id="185"/>
      <w:r>
        <w:rPr>
          <w:rtl w:val="true"/>
        </w:rPr>
        <w:t>إصلاح النفس من أول العمر</w:t>
      </w:r>
      <w:r>
        <w:rPr>
          <w:rtl w:val="true"/>
        </w:rPr>
        <w:t>:</w:t>
      </w:r>
      <w:bookmarkEnd w:id="186"/>
    </w:p>
    <w:p>
      <w:pPr>
        <w:pStyle w:val="BookText"/>
        <w:rPr/>
      </w:pPr>
      <w:r>
        <w:rPr>
          <w:rFonts w:ascii="Amiri" w:hAnsi="Amiri" w:eastAsia="Amiri" w:cs="Amiri"/>
          <w:color w:val="111111"/>
          <w:sz w:val="28"/>
          <w:sz w:val="28"/>
          <w:szCs w:val="28"/>
          <w:rtl w:val="true"/>
          <w:lang w:bidi="ar-SA"/>
        </w:rPr>
        <w:t>فرص التكامل للشباب أكثر</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إصلاح النفس من أول العمر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قاله لي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مراسلاته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كنت في العشرينيات من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نعم الله عليك أن تلتفت إلى تهذيب نفسك وتربيتها في وقت مبكر، لأن العمر كلما طال ازداد الرين على القلب، مما يؤدي إلى قسوته واستكباره عن سماع الموعظة وقبول الحق حتى يطبع عليه والعياذ بالله تعالى، لذا ورد في أدعية الإمام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كُلَّما كَبُرَ سِنِّي كَثُرَتْ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كُلَّما طالَ عُمْرِي</w:t>
      </w:r>
      <w:bookmarkStart w:id="187" w:name="pg7977_90340"/>
    </w:p>
    <w:p>
      <w:pPr>
        <w:pStyle w:val="BookText"/>
        <w:rPr/>
      </w:pPr>
      <w:bookmarkEnd w:id="187"/>
      <w:r>
        <w:rPr>
          <w:rFonts w:ascii="Amiri" w:hAnsi="Amiri" w:eastAsia="Amiri" w:cs="Amiri"/>
          <w:color w:val="111111"/>
          <w:sz w:val="28"/>
          <w:sz w:val="28"/>
          <w:szCs w:val="28"/>
          <w:rtl w:val="true"/>
          <w:lang w:bidi="ar-SA"/>
        </w:rPr>
        <w:t>كَثرَتْ مَعاصِيَّ</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فهذه أول الفرص للشباب أنهم قريبون إلى الفطرة والنقاء لم يطبع على قلوبهم فتكون استجابتهم للحق سريعة كما تشهد بذلك الحركات الرسالية عبر التاريخ</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6897211_1051229030"/>
      <w:bookmarkStart w:id="189" w:name="_Toc67"/>
      <w:bookmarkEnd w:id="188"/>
      <w:r>
        <w:rPr>
          <w:rtl w:val="true"/>
        </w:rPr>
        <w:t>فرص الشباب</w:t>
      </w:r>
      <w:r>
        <w:rPr>
          <w:rtl w:val="true"/>
        </w:rPr>
        <w:t>:</w:t>
      </w:r>
      <w:bookmarkEnd w:id="189"/>
    </w:p>
    <w:p>
      <w:pPr>
        <w:pStyle w:val="BookText"/>
        <w:rPr/>
      </w:pPr>
      <w:r>
        <w:rPr>
          <w:rFonts w:ascii="Amiri" w:hAnsi="Amiri" w:eastAsia="Amiri" w:cs="Amiri"/>
          <w:color w:val="111111"/>
          <w:sz w:val="28"/>
          <w:sz w:val="28"/>
          <w:szCs w:val="28"/>
          <w:rtl w:val="true"/>
          <w:lang w:bidi="ar-SA"/>
        </w:rPr>
        <w:t>والفرصة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الامتيازات التي تعطى إليهم، فقد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يباهي الملائكة بالشاب الذي ينشأ في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فعندكم فرصة أن تكونوا ممن يباهي به الله ملائكته ويحتج بكم عليهم، وهذا يزيد من دافعكم نحو الالتزام بالدين وحسن السيرة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والفرصة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موارد للطاعة عندكم لا تتوفر لغيركم كبرّ الوالدين وأكثر الشباب لهم</w:t>
      </w:r>
    </w:p>
    <w:p>
      <w:pPr>
        <w:pStyle w:val="BookText"/>
        <w:rPr/>
      </w:pPr>
      <w:r>
        <w:rPr>
          <w:rFonts w:ascii="Amiri" w:hAnsi="Amiri" w:eastAsia="Amiri" w:cs="Amiri"/>
          <w:color w:val="111111"/>
          <w:sz w:val="28"/>
          <w:sz w:val="28"/>
          <w:szCs w:val="28"/>
          <w:rtl w:val="true"/>
          <w:lang w:bidi="ar-SA"/>
        </w:rPr>
        <w:t>والدان وهذه تمثل فرصة عظيمة للطاعة من خلال البر بهما والإحسان إليهما بينما من هو مثلي لا والدين له يكون قد حُرم من هذه الفرصة إلا من خلال الإحسان إليهما بعد وفاتهما بالأعمال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والفرصة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المشاغل والمشاكل التي تورث الهم وتشوش البال وهذه كلها معوقات للتكامل فالشباب في سلامة منها لأنه عادة مكفول المعيشة وكل لوازم الحياة بوالديه حيث يأتيه رزقه من طعام وشراب وملبس ومصروف يومي جاهزاً بلا مؤونة في الغالب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والفرصة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غالباً في صحة وقوة بدنية ونشاط وهمة عالية وهذه كلها من مقوّمات الأعمال الصالحة أما من تقدّم به السن فإن</w:t>
      </w:r>
      <w:bookmarkStart w:id="190" w:name="pg7977_90342"/>
    </w:p>
    <w:p>
      <w:pPr>
        <w:pStyle w:val="BookText"/>
        <w:rPr/>
      </w:pPr>
      <w:bookmarkEnd w:id="190"/>
      <w:r>
        <w:rPr>
          <w:rFonts w:ascii="Amiri" w:hAnsi="Amiri" w:eastAsia="Amiri" w:cs="Amiri"/>
          <w:color w:val="111111"/>
          <w:sz w:val="28"/>
          <w:sz w:val="28"/>
          <w:szCs w:val="28"/>
          <w:rtl w:val="true"/>
          <w:lang w:bidi="ar-SA"/>
        </w:rPr>
        <w:t>الأمراض تظهر عليه وقوته تضعف فيعجز عن أداء الكثير من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تتكاثر فرص الخير أمام الشباب، لذا ورد في وصايا النبي صلى الله عليه وآله وسلم 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اغتنم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 وصحتك قبل سقمك، وغناك قبل فقرك، وفراغك قبل شغلك، وحياتك قبل موتك</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إضاعة أي من هذه الفرص للطاعة غصة توجب الحسرة والندامة</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6897213_1051229030"/>
      <w:bookmarkStart w:id="192" w:name="_Toc68"/>
      <w:bookmarkEnd w:id="191"/>
      <w:r>
        <w:rPr>
          <w:rtl w:val="true"/>
        </w:rPr>
        <w:t>الانتصار أمام المغريات</w:t>
      </w:r>
      <w:r>
        <w:rPr>
          <w:rtl w:val="true"/>
        </w:rPr>
        <w:t>:</w:t>
      </w:r>
      <w:bookmarkEnd w:id="19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المغريات أمام الشاب كثيرة، لكن هذه كلها ليست معوقات للتكامل بلطف الله تعالى، بل ربما</w:t>
      </w:r>
      <w:bookmarkStart w:id="193" w:name="pg7977_90343"/>
    </w:p>
    <w:p>
      <w:pPr>
        <w:pStyle w:val="BookText"/>
        <w:rPr/>
      </w:pPr>
      <w:bookmarkEnd w:id="193"/>
      <w:r>
        <w:rPr>
          <w:rFonts w:ascii="Amiri" w:hAnsi="Amiri" w:eastAsia="Amiri" w:cs="Amiri"/>
          <w:color w:val="111111"/>
          <w:sz w:val="28"/>
          <w:sz w:val="28"/>
          <w:szCs w:val="28"/>
          <w:rtl w:val="true"/>
          <w:lang w:bidi="ar-SA"/>
        </w:rPr>
        <w:t>هي مفيدة للتكامل لأنها تزيد من الهمة والإرادة لمواجهتها حتى يشعر بزهو الانتصار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فالشباب يحبون اقتحام الصعوبات حتى يحققوا الانتصارات ويفرحوا بها ولا يحتاج الأمر من الشباب إلا إلى الاعتصام بالله تبارك وتعالى وتقوية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جعل أمام عينيه مثلاً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سهم مسموم من سهام إبليس، فمن تركها خوفا من الله أعطاه الله إيماناً يجد حلاوته في قلبه</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فإنه سيكون أكثر إصراراً على مواجهة هذه الإغراءات</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6897215_1051229030"/>
      <w:bookmarkStart w:id="195" w:name="_Toc69"/>
      <w:bookmarkEnd w:id="194"/>
      <w:r>
        <w:rPr>
          <w:rtl w:val="true"/>
        </w:rPr>
        <w:t>دونوا ما ينفعكم</w:t>
      </w:r>
      <w:r>
        <w:rPr>
          <w:rtl w:val="true"/>
        </w:rPr>
        <w:t>:</w:t>
      </w:r>
      <w:bookmarkEnd w:id="19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الوسائل التي تعينكم في حياتكم التكاملية هذه أن تتخذوا لأنفسكم مفكرة أو دفتر</w:t>
      </w:r>
      <w:bookmarkStart w:id="196" w:name="pg7977_90344"/>
    </w:p>
    <w:p>
      <w:pPr>
        <w:pStyle w:val="BookText"/>
        <w:rPr/>
      </w:pPr>
      <w:bookmarkEnd w:id="196"/>
      <w:r>
        <w:rPr>
          <w:rFonts w:ascii="Amiri" w:hAnsi="Amiri" w:eastAsia="Amiri" w:cs="Amiri"/>
          <w:color w:val="111111"/>
          <w:sz w:val="28"/>
          <w:sz w:val="28"/>
          <w:szCs w:val="28"/>
          <w:rtl w:val="true"/>
          <w:lang w:bidi="ar-SA"/>
        </w:rPr>
        <w:t>ملاحظات يدوّن فيها أحدكم ما يؤثر فيه ويتفاعل معه من الآيات الكريمة والأحاديث الشريفة والكلمات الحكيمة القصيرة كالذي يعرض في الشريط أسفل الشاشة على بعض الفضائيات، فإن مثل هذا التفاعل يعني أن هذه الكلمة رزق ساقه الله إليك</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6897217_1051229030"/>
      <w:bookmarkStart w:id="198" w:name="_Toc70"/>
      <w:bookmarkEnd w:id="197"/>
      <w:r>
        <w:rPr>
          <w:rtl w:val="true"/>
        </w:rPr>
        <w:t>من الخواطر التي كتبتها</w:t>
      </w:r>
      <w:r>
        <w:rPr>
          <w:rtl w:val="true"/>
        </w:rPr>
        <w:t>:</w:t>
      </w:r>
      <w:bookmarkEnd w:id="19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لكم هذه الخاطرة لأنني استفدت منها في صباي قبل أن أبلغ الحلم، ولا زلت احتفظ ببعضها وكنت اكتب التاريخ تحت كل كلمة مختارة والموجود عندي مؤرخ شهر </w:t>
      </w:r>
      <w:r>
        <w:rPr>
          <w:rFonts w:eastAsia="Amiri" w:cs="Amiri" w:ascii="Amiri" w:hAnsi="Amiri"/>
          <w:color w:val="111111"/>
          <w:sz w:val="28"/>
          <w:szCs w:val="28"/>
          <w:lang w:bidi="ar-SA"/>
        </w:rPr>
        <w:t>1974/11</w:t>
      </w:r>
      <w:r>
        <w:rPr>
          <w:rFonts w:ascii="Amiri" w:hAnsi="Amiri" w:eastAsia="Amiri" w:cs="Amiri"/>
          <w:color w:val="111111"/>
          <w:sz w:val="28"/>
          <w:sz w:val="28"/>
          <w:szCs w:val="28"/>
          <w:rtl w:val="true"/>
          <w:lang w:bidi="ar-SA"/>
        </w:rPr>
        <w:t>، وكنت أقلبها بين حين وآخر فتتجدد المعنويات وتتحفز الهمم بلطف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ضمّ حديثنا اليوم عدداً من هذه الأحاديث التي توجّه بوصلة حياتكم إلى ما يرضي الله تبارك وتعالى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بعض الأخلاقيين إن أول صدمة يواجهها الإنسان حين موته قبل صعوبات القبر والبرزخ وغيرها، هو حينما يعلم أن ما نزل به هو الموت وإن عمره قد انتهى وهذا يعني أن باب العمل قد أغلق عليه، فلا يستطيع أن يستزيد ولو ذرة من عمل الخير إلا ما يهدى إليه من أهله أو أحبائه، فيصاب بالذهول والألم والندامة والحسرة على كل لحظة أضاعها بغير عمل صالح، فبينما أفنى عمره في اللهو والغفلة والانشغال بالدنيا الزائلة وزينتها وقضى عمره يخطط لأفكار ومشاريع لا تنتهي حتى خطف منه الموت كل تلك الأحلام، فيضغط عليه هذا الألم بقوة وتعصره الندامة، فيكون ممن قال فيهم رب العزة والجلال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فِي جَنْبِ اللّهِ وَ إِنْ كُنْتُ لَمِنَ السّاخِرِينَ، أَوْ تَقُولَ لَوْ أَنَّ اللّهَ</w:t>
      </w:r>
      <w:bookmarkStart w:id="199" w:name="pg7977_90346"/>
    </w:p>
    <w:p>
      <w:pPr>
        <w:pStyle w:val="BookText"/>
        <w:rPr/>
      </w:pPr>
      <w:bookmarkEnd w:id="199"/>
      <w:r>
        <w:rPr>
          <w:rFonts w:ascii="Amiri" w:hAnsi="Amiri" w:eastAsia="Amiri" w:cs="Amiri"/>
          <w:color w:val="111111"/>
          <w:sz w:val="28"/>
          <w:sz w:val="28"/>
          <w:szCs w:val="28"/>
          <w:rtl w:val="true"/>
          <w:lang w:bidi="ar-SA"/>
        </w:rPr>
        <w:t>هَدانِي لَكُنْتُ مِنَ الْمُتَّقِينَ، أَوْ تَقُولَ حِينَ تَرَى الْعَذابَ لَوْ أَنَّ لِي كَرَّةً فَأَكُونَ مِنَ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6897219_1051229030"/>
      <w:bookmarkStart w:id="201" w:name="_Toc71"/>
      <w:bookmarkEnd w:id="200"/>
      <w:r>
        <w:rPr>
          <w:rtl w:val="true"/>
        </w:rPr>
        <w:t>من حاول شيئاً في معصية الله</w:t>
      </w:r>
      <w:r>
        <w:rPr>
          <w:rtl w:val="true"/>
        </w:rPr>
        <w:t>:</w:t>
      </w:r>
      <w:bookmarkEnd w:id="20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انصح أن تثبتوه في دفتر ملاحظاتكم قول الإمام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حاول أمراً بمعصية الله كان أفوت لما يرجو وأسرع لمجيئ ما يحذر</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لأنكم قد تعرض عليكم رغبات وأمور تريدون تحقيقها وربما يحاول البعض ذلك ولو بأساليب محرمة ككسب المال، أو العلاقة مع الجنس الآخر فينشئان علاقة حب غير شرعية ويتواعدان ويخلوان خلوة محرمة وهكذا تزل بهم الأقدام، بينما يمكنهم أن يصبروا ويطرقوا البيوت من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أبوابها التي أحلها الله تبارك وتعالى، فهذه الكلمة القصيرة من الإمام الحسين عليه السلام توفر عليكم الوقت والجهد وتعطيكم النتيجة قبل العمل، بأن من حاول أن يحقق ما يريد بأساليب محرمة فإن ما أراد تحقيقه سيفوته، ويتحقق له عكسه وهي النتائج التي يحذر منها، فمثل هذين الشابين الذين خدعهما الشيطان سيفتضح أمرهما ويتعرضان للإهانة الاجتماعية وربما للعقوبات ويدمّر مستقبلهما ولا يحققان ما أرادا، وإن صوّر لهما الشيطان غير ذلك، فهذه الكلمات المباركة هي خلاصة معرفة إلهية وخبرة حياة وحكمة عميقة</w:t>
      </w:r>
      <w:r>
        <w:rPr>
          <w:rFonts w:eastAsia="Amiri" w:cs="Amiri" w:ascii="Amiri" w:hAnsi="Amiri"/>
          <w:color w:val="111111"/>
          <w:sz w:val="28"/>
          <w:szCs w:val="28"/>
          <w:rtl w:val="true"/>
          <w:lang w:bidi="ar-SA"/>
        </w:rPr>
        <w:t>.</w:t>
      </w:r>
      <w:bookmarkStart w:id="202" w:name="pg7977_90349"/>
    </w:p>
    <w:p>
      <w:pPr>
        <w:pStyle w:val="Heading3"/>
        <w:numPr>
          <w:ilvl w:val="2"/>
          <w:numId w:val="1"/>
        </w:numPr>
        <w:rPr/>
      </w:pPr>
      <w:bookmarkStart w:id="203" w:name="__RefHeading___Toc6897221_1051229030"/>
      <w:bookmarkStart w:id="204" w:name="_Toc72"/>
      <w:bookmarkEnd w:id="202"/>
      <w:bookmarkEnd w:id="203"/>
      <w:r>
        <w:rPr>
          <w:rtl w:val="true"/>
        </w:rPr>
        <w:t>ما أقبح المؤمن أن تكون له رغبة تُذلُّه</w:t>
      </w:r>
      <w:bookmarkEnd w:id="204"/>
    </w:p>
    <w:p>
      <w:pPr>
        <w:pStyle w:val="Heading4"/>
        <w:numPr>
          <w:ilvl w:val="3"/>
          <w:numId w:val="1"/>
        </w:numPr>
        <w:rPr/>
      </w:pPr>
      <w:bookmarkStart w:id="205" w:name="__RefHeading___Toc6897223_1051229030"/>
      <w:bookmarkStart w:id="206" w:name="_Toc73"/>
      <w:bookmarkEnd w:id="205"/>
      <w:r>
        <w:rPr>
          <w:rtl w:val="true"/>
        </w:rPr>
        <w:t>المؤمن عزيز بعزة الله تعالى</w:t>
      </w:r>
      <w:r>
        <w:rPr>
          <w:rtl w:val="true"/>
        </w:rPr>
        <w:t>:</w:t>
      </w:r>
      <w:bookmarkEnd w:id="206"/>
    </w:p>
    <w:p>
      <w:pPr>
        <w:pStyle w:val="BookText"/>
        <w:rPr/>
      </w:pPr>
      <w:r>
        <w:rPr>
          <w:rFonts w:ascii="Amiri" w:hAnsi="Amiri" w:eastAsia="Amiri" w:cs="Amiri"/>
          <w:color w:val="111111"/>
          <w:sz w:val="28"/>
          <w:sz w:val="28"/>
          <w:szCs w:val="28"/>
          <w:rtl w:val="true"/>
          <w:lang w:bidi="ar-SA"/>
        </w:rPr>
        <w:t>ما أقبح المؤمن أن تكون له رغبة تُذلُّه</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المؤمن عزيز بعزة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نود التعرض اليوم لقاعدة من القواعد العامة التي تحدد كيفية إعمار المستقبل المعنوي للإنسان، ومثل هذه القواعد والأطر تؤخذ من القرآن الكريم وأحاديث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رشح من كلمات حكيمة عن العلماء العارفين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ونأخذ اليوم كلمة للإمام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أقبح المؤمن أن يكون له رغبة تُذّله</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فالكلام مع المؤمن لأنه عزيز بعزة الله</w:t>
      </w:r>
      <w:bookmarkStart w:id="207" w:name="pg7977_90350"/>
    </w:p>
    <w:p>
      <w:pPr>
        <w:pStyle w:val="BookText"/>
        <w:rPr/>
      </w:pPr>
      <w:bookmarkEnd w:id="207"/>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يحق للمؤمن أن يفرط بعزته وكرامته ويمتهنها،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فوّض إلى المؤمن كل شيء إلا إذلال نفسه</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أما غير المؤمن فيكفيه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انغماسه في المعاصي وانسياقه وراء شهوات النفس وطاعة الشيطان</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6897225_1051229030"/>
      <w:bookmarkStart w:id="209" w:name="_Toc74"/>
      <w:bookmarkEnd w:id="208"/>
      <w:r>
        <w:rPr>
          <w:rtl w:val="true"/>
        </w:rPr>
        <w:t>ليست المشكلة في أن تكون لنا رغبات</w:t>
      </w:r>
      <w:r>
        <w:rPr>
          <w:rtl w:val="true"/>
        </w:rPr>
        <w:t>:</w:t>
      </w:r>
      <w:bookmarkEnd w:id="20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الشريف لم ينكر على الإنسان أن تكون له رغبة، لأن الرغبات من النوازع النفسية التي أودعها الله تبارك وتعالى لدى الإنسان كالخوف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لتدفعه إلى ما ينفعه ويُصلح شأنه ويحميه من الخطر والضرر ولتحفزّه على طلب</w:t>
      </w:r>
    </w:p>
    <w:p>
      <w:pPr>
        <w:pStyle w:val="BookText"/>
        <w:rPr/>
      </w:pPr>
      <w:r>
        <w:rPr>
          <w:rFonts w:ascii="Amiri" w:hAnsi="Amiri" w:eastAsia="Amiri" w:cs="Amiri"/>
          <w:color w:val="111111"/>
          <w:sz w:val="28"/>
          <w:sz w:val="28"/>
          <w:szCs w:val="28"/>
          <w:rtl w:val="true"/>
          <w:lang w:bidi="ar-SA"/>
        </w:rPr>
        <w:t xml:space="preserve">الكمال، مضافاً إلى ما يأمر به العقل، وكأن القناعة التي تحصل من النظر العقلي غير كافية لدفع الإنسان ما لم تتحرك النفس بذلك الاتجاه فانضمت إليه الرغبة، وهذا ما يوحي به معناها الأصلي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والرغبة والرغب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الإرادة</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يَدْعُونَنا رَغَباً وَ رَهَباً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فالمشكلة ليست إذن في أن تكون لك رغبات، وإنما المشكلة في أن تكون للمؤمن رغبة تُذله وتحط من كرامته وتعيق سعيه نحو الكمال، وليس المقصود الرغبة في المعاصي والمحرمات فهذه خارجة عن نطاق الحديث الشريف لأنها غير متصورة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وإنما الكلام في الرغبات المباحة التي تأسر صاحبها وتضغط عليه وتشوش عليه فكره حتى ينهار تحت إلحاحها وضغطها فيرتكب ما لا يليق به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كالشخص الذي يحب أن تكون له حياة مرفهة كالآخرين من دار مزخرفة وسيارة بأحدث موديل ومصالح مالية ونحوها، فيكرّس تفكيره في الحصول عليها بغضّ النظر عن مشروعية الوسيلة المتخذة لتحقيقها، فيقع في المحرّمات الشرعية والمخالفات القانونية ويتعرض لخسارة الدنيا والآخرة والعار الاجتماعي، كهذا الفساد الذي فاحت رائحته التي تزكم الأنوف من بعض المتصدّين لإدارة أمور العباد والبلاد</w:t>
      </w:r>
      <w:r>
        <w:rPr>
          <w:rFonts w:eastAsia="Amiri" w:cs="Amiri" w:ascii="Amiri" w:hAnsi="Amiri"/>
          <w:color w:val="111111"/>
          <w:sz w:val="28"/>
          <w:szCs w:val="28"/>
          <w:rtl w:val="true"/>
          <w:lang w:bidi="ar-SA"/>
        </w:rPr>
        <w:t>.</w:t>
      </w:r>
      <w:bookmarkStart w:id="210" w:name="pg7977_90353"/>
    </w:p>
    <w:p>
      <w:pPr>
        <w:pStyle w:val="Heading4"/>
        <w:numPr>
          <w:ilvl w:val="3"/>
          <w:numId w:val="1"/>
        </w:numPr>
        <w:rPr/>
      </w:pPr>
      <w:bookmarkStart w:id="211" w:name="__RefHeading___Toc6897227_1051229030"/>
      <w:bookmarkStart w:id="212" w:name="_Toc75"/>
      <w:bookmarkEnd w:id="210"/>
      <w:bookmarkEnd w:id="211"/>
      <w:r>
        <w:rPr>
          <w:rtl w:val="true"/>
        </w:rPr>
        <w:t>مفهوم الرغبة في القرآن والحديث</w:t>
      </w:r>
      <w:r>
        <w:rPr>
          <w:rtl w:val="true"/>
        </w:rPr>
        <w:t>:</w:t>
      </w:r>
      <w:bookmarkEnd w:id="212"/>
    </w:p>
    <w:p>
      <w:pPr>
        <w:pStyle w:val="BookText"/>
        <w:rPr/>
      </w:pPr>
      <w:r>
        <w:rPr>
          <w:rFonts w:ascii="Amiri" w:hAnsi="Amiri" w:eastAsia="Amiri" w:cs="Amiri"/>
          <w:color w:val="111111"/>
          <w:sz w:val="28"/>
          <w:sz w:val="28"/>
          <w:szCs w:val="28"/>
          <w:rtl w:val="true"/>
          <w:lang w:bidi="ar-SA"/>
        </w:rPr>
        <w:t xml:space="preserve">ولذا نزلت الآية الكريمة في وقت مبكر لتحذّر من هذه الرغبات،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تَمُدَّنَّ عَيْنَيْكَ إِلى ما مَتَّعْنا بِهِ أَزْواجاً مِنْهُمْ زَهْرَةَ الْحَياةِ الدُّنْيا لِنَفْتِنَهُمْ فِيهِ وَ رِزْقُ رَبِّكَ خَيْرٌ وَ أَبْقى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الشريفة تشير إلى أن التوسع في طلب الدنيا يكون على حساب الفوز في الآخرة ويكون ثمنه النصب والتعب في الدنيا من أجل أمور زائلة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غرر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الرغبة مفتاح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الرغبة في الدنيا توجب المقت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دعته إلى الدنيا نفسه فأجابها، وأمرته بإيثارها فأطاعها، فدنّس بها عرضه، ووضع لها شرفه وضيَّع لها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التي تطلب الرغائب الفانية لتهلك في طلبها وتشقى في منقلبها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213" w:name="pg7977_90354"/>
    </w:p>
    <w:p>
      <w:pPr>
        <w:pStyle w:val="BookText"/>
        <w:rPr/>
      </w:pPr>
      <w:bookmarkEnd w:id="2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نفسك عن كل دنيّة وإن ساقتك إلى الرغائب فإنك لن تعتاض عما تبذل من نفسك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الدنيا كالشبكة تلتف على من رغب فيها</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6897229_1051229030"/>
      <w:bookmarkStart w:id="215" w:name="_Toc76"/>
      <w:bookmarkEnd w:id="214"/>
      <w:r>
        <w:rPr>
          <w:rtl w:val="true"/>
        </w:rPr>
        <w:t>الحذر من الانسياق وراء الرغبات</w:t>
      </w:r>
      <w:r>
        <w:rPr>
          <w:rtl w:val="true"/>
        </w:rPr>
        <w:t>:</w:t>
      </w:r>
      <w:bookmarkEnd w:id="21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الكثير من الوقائع والحوادث تشهد على نتيجة مفادها أنّ من ينساق وراء رغباته بدون تعقل وحكمة وحساب للعواقب يخسر ويسقط في النهاية كبعض الطامحين بالشهرة الذين يقومون بمغامرات الصعود إلى هملايا أو مصارعة الحيوانات الهائجة أو قيادة السيارات بجنون، أو القفز من ارتفاع شاهق ونحوها فيُقتلون دونها، وكالكثير من المصابين بجنون العظمة الذي يريدون أن يتسيدوا</w:t>
      </w:r>
      <w:bookmarkStart w:id="216" w:name="pg7977_90355"/>
    </w:p>
    <w:p>
      <w:pPr>
        <w:pStyle w:val="BookText"/>
        <w:rPr/>
      </w:pPr>
      <w:bookmarkEnd w:id="216"/>
      <w:r>
        <w:rPr>
          <w:rFonts w:ascii="Amiri" w:hAnsi="Amiri" w:eastAsia="Amiri" w:cs="Amiri"/>
          <w:color w:val="111111"/>
          <w:sz w:val="28"/>
          <w:sz w:val="28"/>
          <w:szCs w:val="28"/>
          <w:rtl w:val="true"/>
          <w:lang w:bidi="ar-SA"/>
        </w:rPr>
        <w:t>على الناس ويتسلطوا فيهلكون الحرث والنسل ويهلكون أنفسهم من أجل هذه النزوات الحمقاء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الذي دفع بأولئك المتمردين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منعوه من كتابة وصيته في رزية يوم الخميس ثم انقلبوا على أعقابهم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وفتحوا باب الفتنة والشقاق والخلاف والتقاتل إلى قيام يوم الساعة فحملوا على ظهورهم كل هذه الأوزار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الانسياق وراء الرغبات المذلّة المهينة رغم مخالفتها لشريعة الله تبارك وتعالى</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6897231_1051229030"/>
      <w:bookmarkStart w:id="218" w:name="_Toc77"/>
      <w:bookmarkEnd w:id="217"/>
      <w:r>
        <w:rPr>
          <w:rtl w:val="true"/>
        </w:rPr>
        <w:t>قصة عن الرغبة المذلة</w:t>
      </w:r>
      <w:r>
        <w:rPr>
          <w:rtl w:val="true"/>
        </w:rPr>
        <w:t>:</w:t>
      </w:r>
      <w:bookmarkEnd w:id="21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أردتُ أن أذكر مثالاً على هذا الحديث الشريف فهم بعض المبتلين بالعادة المشهورة التي تحولّت إلى ظاهرة تسعى كل الدول إلى تحجيمها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والتحذير منها وهي التدخين، يروي بعض أفاضل الخطباء والكتّاب انه في موسم من مواسم الحج المباركة حدّثه أحد المؤمنين الذين كانوا قد عانوا آلام السجون ومحنة التعذيب، أن مؤمناً كان ثابتاً على موقفه، وواجه جلاّديه بشجاعة نادرة أذهلت الجميع، ولما تعب أحد الجلاّدين من تعذيب هذا المؤمن، راح يترجم حنقه على هذا المعذب بشرب سيكارة، وإذا بالمعذَّب ينهار لرؤية الدخان، فناداه متوسلاً، سيدي ناولني سيكارة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فدهش الجلّاد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تتكلم بما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وما هي إلا لحظات حتى اعترف ذلك الرجل على خمسين مؤمناً جاء بهم إلى ساحات التعذيب وأثكل عوائلهم وسبب الألم واليتم لأطفالهم</w:t>
      </w:r>
      <w:r>
        <w:rPr>
          <w:rFonts w:eastAsia="Amiri" w:cs="Amiri" w:ascii="Amiri" w:hAnsi="Amiri"/>
          <w:color w:val="111111"/>
          <w:sz w:val="28"/>
          <w:szCs w:val="28"/>
          <w:rtl w:val="true"/>
          <w:lang w:bidi="ar-SA"/>
        </w:rPr>
        <w:t>.</w:t>
      </w:r>
      <w:bookmarkStart w:id="219" w:name="pg7977_90357"/>
    </w:p>
    <w:p>
      <w:pPr>
        <w:pStyle w:val="Heading4"/>
        <w:numPr>
          <w:ilvl w:val="3"/>
          <w:numId w:val="1"/>
        </w:numPr>
        <w:rPr/>
      </w:pPr>
      <w:bookmarkStart w:id="220" w:name="__RefHeading___Toc6897233_1051229030"/>
      <w:bookmarkStart w:id="221" w:name="_Toc78"/>
      <w:bookmarkEnd w:id="219"/>
      <w:bookmarkEnd w:id="220"/>
      <w:r>
        <w:rPr>
          <w:rtl w:val="true"/>
        </w:rPr>
        <w:t>اعرضوا رغباتكم على رضا الله تعالى</w:t>
      </w:r>
      <w:r>
        <w:rPr>
          <w:rtl w:val="true"/>
        </w:rPr>
        <w:t>:</w:t>
      </w:r>
      <w:bookmarkEnd w:id="221"/>
    </w:p>
    <w:p>
      <w:pPr>
        <w:pStyle w:val="BookText"/>
        <w:rPr/>
      </w:pPr>
      <w:r>
        <w:rPr>
          <w:rFonts w:ascii="Amiri" w:hAnsi="Amiri" w:eastAsia="Amiri" w:cs="Amiri"/>
          <w:color w:val="111111"/>
          <w:sz w:val="28"/>
          <w:sz w:val="28"/>
          <w:szCs w:val="28"/>
          <w:rtl w:val="true"/>
          <w:lang w:bidi="ar-SA"/>
        </w:rPr>
        <w:t xml:space="preserve">فعلينا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نعرض رغباتنا على ما يريده الله تبارك وتعالى فننفذ منها ما يرضيه عز وجل ونعرض عمّا يسخطه أو يبعدنا عنه ويعرقل سيرنا نحو تبارك وتعالى، فالرغبة في الشيء بقدر الأعراض عن نقيضه،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الزهد حسن الرغبة فيما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الزهد في الجهل بقدر الرغبة في العقل</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الرغائب الحقيقية يمكن نيلها بالتقوى والصبر والعمل الدؤوب والمعرفة،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تنال الرغائب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بالصبر تدرك الرغائب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توكّلوا</w:t>
      </w:r>
      <w:bookmarkStart w:id="222" w:name="pg7977_90358"/>
    </w:p>
    <w:p>
      <w:pPr>
        <w:pStyle w:val="BookText"/>
        <w:rPr/>
      </w:pPr>
      <w:bookmarkEnd w:id="222"/>
      <w:r>
        <w:rPr>
          <w:rFonts w:ascii="Amiri" w:hAnsi="Amiri" w:eastAsia="Amiri" w:cs="Amiri"/>
          <w:color w:val="111111"/>
          <w:sz w:val="28"/>
          <w:sz w:val="28"/>
          <w:szCs w:val="28"/>
          <w:rtl w:val="true"/>
          <w:lang w:bidi="ar-SA"/>
        </w:rPr>
        <w:t>على الله عند ركعتي الفجر بعد فراغكم منها ففيها تعطى الرغائب</w:t>
      </w:r>
      <w:r>
        <w:rPr>
          <w:rFonts w:eastAsia="Amiri" w:cs="Amiri" w:ascii="Amiri" w:hAnsi="Amiri"/>
          <w:color w:val="111111"/>
          <w:sz w:val="28"/>
          <w:szCs w:val="28"/>
          <w:rtl w:val="true"/>
          <w:lang w:bidi="ar-SA"/>
        </w:rPr>
        <w:t>).</w:t>
      </w:r>
      <w:r>
        <w:rPr>
          <w:rStyle w:val="FootnoteAnchor"/>
          <w:rtl w:val="true"/>
        </w:rPr>
        <w:footnoteReference w:id="95"/>
      </w:r>
    </w:p>
    <w:p>
      <w:pPr>
        <w:pStyle w:val="Heading4"/>
        <w:numPr>
          <w:ilvl w:val="3"/>
          <w:numId w:val="1"/>
        </w:numPr>
        <w:rPr/>
      </w:pPr>
      <w:bookmarkStart w:id="223" w:name="__RefHeading___Toc6897235_1051229030"/>
      <w:bookmarkStart w:id="224" w:name="_Toc79"/>
      <w:bookmarkEnd w:id="223"/>
      <w:r>
        <w:rPr>
          <w:rtl w:val="true"/>
        </w:rPr>
        <w:t>نحتاج الى الإرادة لنسيطر على الرغبات</w:t>
      </w:r>
      <w:r>
        <w:rPr>
          <w:rtl w:val="true"/>
        </w:rPr>
        <w:t>:</w:t>
      </w:r>
      <w:bookmarkEnd w:id="22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وتحتاج أيضاً إلى إرادة للسيطرة على جموح الرغبات، يروى أن أحد العلماء أصيب بمرض صدري فأمره الطبيب بالإقلاع عن التدخين، فقال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ذلك، فاستغرب الطبيب منه، وقال أنتم تطالبون شارب الخمر بتركها وقد أدمن عليها وأصبحت جزءاً من بدنه، وتطالبون معاقري اللهو والمجون والليالي الحمراء بتركها وهو يجد لذته وأنسه فيها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استطيع، فاستحيا العالم وأصر على ترك التدخين، ومن الله تعالى نستمد العون والتسديد والتوفيق</w:t>
      </w:r>
      <w:r>
        <w:rPr>
          <w:rFonts w:eastAsia="Amiri" w:cs="Amiri" w:ascii="Amiri" w:hAnsi="Amiri"/>
          <w:color w:val="111111"/>
          <w:sz w:val="28"/>
          <w:szCs w:val="28"/>
          <w:rtl w:val="true"/>
          <w:lang w:bidi="ar-SA"/>
        </w:rPr>
        <w:t>.</w:t>
      </w:r>
      <w:bookmarkStart w:id="225" w:name="pg7977_90359"/>
    </w:p>
    <w:p>
      <w:pPr>
        <w:pStyle w:val="Heading2"/>
        <w:numPr>
          <w:ilvl w:val="1"/>
          <w:numId w:val="1"/>
        </w:numPr>
        <w:rPr/>
      </w:pPr>
      <w:bookmarkStart w:id="226" w:name="__RefHeading___Toc6897237_1051229030"/>
      <w:bookmarkStart w:id="227" w:name="_Toc80"/>
      <w:bookmarkEnd w:id="225"/>
      <w:bookmarkEnd w:id="226"/>
      <w:r>
        <w:rPr>
          <w:rtl w:val="true"/>
        </w:rPr>
        <w:t>الفصل الثالث</w:t>
      </w:r>
      <w:r>
        <w:rPr>
          <w:rtl w:val="true"/>
        </w:rPr>
        <w:t xml:space="preserve">: </w:t>
      </w:r>
      <w:r>
        <w:rPr>
          <w:rtl w:val="true"/>
        </w:rPr>
        <w:t>ظواهر اجتماعية تحت المجهر</w:t>
      </w:r>
      <w:bookmarkEnd w:id="22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 w:name="__RefHeading___Toc6897239_1051229030"/>
      <w:bookmarkStart w:id="229" w:name="_Toc81"/>
      <w:bookmarkEnd w:id="228"/>
      <w:r>
        <w:rPr>
          <w:rtl w:val="true"/>
        </w:rPr>
        <w:t>اشارة</w:t>
      </w:r>
      <w:bookmarkStart w:id="230" w:name="pg7977_90361"/>
      <w:bookmarkEnd w:id="229"/>
    </w:p>
    <w:p>
      <w:pPr>
        <w:pStyle w:val="Heading3"/>
        <w:numPr>
          <w:ilvl w:val="2"/>
          <w:numId w:val="1"/>
        </w:numPr>
        <w:rPr/>
      </w:pPr>
      <w:bookmarkStart w:id="231" w:name="__RefHeading___Toc6897241_1051229030"/>
      <w:bookmarkStart w:id="232" w:name="_Toc82"/>
      <w:bookmarkEnd w:id="230"/>
      <w:bookmarkEnd w:id="231"/>
      <w:r>
        <w:rPr>
          <w:rtl w:val="true"/>
        </w:rPr>
        <w:t>من مشاكل الشباب</w:t>
      </w:r>
      <w:r>
        <w:rPr>
          <w:rtl w:val="true"/>
        </w:rPr>
        <w:t xml:space="preserve">: </w:t>
      </w:r>
      <w:r>
        <w:rPr>
          <w:rtl w:val="true"/>
        </w:rPr>
        <w:t>ممارسة العادة السرية</w:t>
      </w:r>
      <w:bookmarkEnd w:id="23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تعالى وبركاته</w:t>
      </w:r>
    </w:p>
    <w:p>
      <w:pPr>
        <w:pStyle w:val="BookText"/>
        <w:rPr/>
      </w:pPr>
      <w:r>
        <w:rPr>
          <w:rFonts w:ascii="Amiri" w:hAnsi="Amiri" w:eastAsia="Amiri" w:cs="Amiri"/>
          <w:color w:val="111111"/>
          <w:sz w:val="28"/>
          <w:sz w:val="28"/>
          <w:szCs w:val="28"/>
          <w:rtl w:val="true"/>
          <w:lang w:bidi="ar-SA"/>
        </w:rPr>
        <w:t xml:space="preserve">هناك بعض المشاكل التي تواجه شبابنا المؤمن ومنها 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فاستصرخناكم عسى الله تبارك وتعالى أن يستنقذنا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المقصود بالاستمناء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باصطلاح الفقهاء؟ وهل تقتصر على نكاح اليد فقط؟</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نقصد بها عند الرجال إنزال المني بطريقة غير شرعية، والشخص بصير بنفسه فيعلم أن هذه الحالة شرعية وهذه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يقتصر الاستمناء على الخضخضة باليد وإن كان يظهر من بعض الفقهاء عدم فهم السعة هذه، إلاّ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ما يأتي من الكلام يمكن أن يكون دليلاً على التعميم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الالتفات إلى أن هذه الآية تحرّم سائر التصرفات الجنسية خارج الإطار الشرعي سواء للرجال أو للنساء، وتوجد روايات عديدة على التحريم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ناكح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التعابير أحد سبعة لا ينظر الله إليهم يوم القيامة ولا يزكيهم ويدخلون النار مع الداخلين إلا أن يتوبوا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وأود هنا إلفات النظر إلى شيئين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تسميتها بالعادة السرية فيه غفلة عن الله تعالى الذي لا تخفى عليه مِنْكم خافيَةٌ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يَخْفى عَلَيْهِ شَيْءٌ فِي الْأَرْضِ وَ لا فِي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تُخْفُوا ما فِي صُدُورِكُمْ أَوْ تُبْدُوهُ يَعْلَمْهُ اللّهُ وَ يَعْلَمُ ما فِي السَّماواتِ وَ ما فِي الْأَرْضِ وَ اللّهُ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وأحب أن أنقل لكم قصة اهتز لها كياني وبكيت عند سماعها، فقد نُقل أن امرأة محتاجة طرقت باب أحد الموسرين ليعينها على دهرها، فأبى إلا أن ينال من شرفها فامتنعت وتركته، ولكنها لم تجد إلى سد رمقها إلا هذا الرجل، فعادت إليه وأصرّ على طلبه، فاستجابت تحت ضغط الحاجة ودخلت معه الدار، فلما أراد أن يقضي حاجته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أغلقت الأبواب؟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أغلقتها كلّها،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بقيت باب واحدة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الله سبحانه وتعالى، فأدركت الرجل قشعريرة لم يحس بها من قبل، وترك المرأة بعد أن أعطاها ما تحتاج،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دعوة 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الله تبارك وتعالى أن يُحرّم جسده على النار في الدنيا والآخرة،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إجابة دعائها في الدنيا، فإني أمسك النار بيدي فلا تصنع بي شيئاً، وإني لأرجو استجابة دعائها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ببركة مراقبة الله في السر لأنه معنا فعلاً حتى في خلوتنا، فلا توجد عادة سرية أمام الله تعالى، بل هي مفتوحة ومكشوفة أمامه تبارك وتعالى، فليُكثر البكاء على نفسه من يفعل المعصية وإن كان يظن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الآثار الصحية والنفسية والاجتماعية التي تظهر على من يمارس العادة السرية تفضحه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له القدرة على الاسترخاء والإنزال وذلك بتشنج الأعصاب وتقلص العضلات لفترة من الزمن، فيحدث الإنزال بشهوة ودفق ماء غليظ من خلال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 هذه العملية؟ وما حكم الماء النازل؟ وهل تعتبر هذه الحالة نوع من أنواع العادة السريّة؟</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عملية العادة السرّية، لكنها ليست باليد؛ لوضوح أنه قاصد لإنزال المني ومتعمد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 أن تعرف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تستحي أن يعرف</w:t>
      </w:r>
    </w:p>
    <w:p>
      <w:pPr>
        <w:pStyle w:val="BookText"/>
        <w:rPr/>
      </w:pPr>
      <w:r>
        <w:rPr>
          <w:rFonts w:ascii="Amiri" w:hAnsi="Amiri" w:eastAsia="Amiri" w:cs="Amiri"/>
          <w:color w:val="111111"/>
          <w:sz w:val="28"/>
          <w:sz w:val="28"/>
          <w:szCs w:val="28"/>
          <w:rtl w:val="true"/>
          <w:lang w:bidi="ar-SA"/>
        </w:rPr>
        <w:t>عنك هذا الفعل أو لا ترى بذلك بأساً؟ فالأول ممنوع والثاني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من المعصومين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تفعل في السرّ ما تخشى ظهوره في العلانية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أعطيك معياراً آخراً مستفاداُ من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تعرف حكم هذا الفعل فانظر إذا قسِّمت الأفعال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وباطل، ففي أي قسم يكون هذا الفعل ولا تخادع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استمناء الزوج بيد زوجته في حالة الجماع؟ وما الفرق بينه وبين الإمناء بدون الزوجة؟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بأن تمارس الزوجة لزوجها عملية الخضخضة أو أي فعل آخر لإنزال المني لجواز كل الاستمتاعات بين الزوجين، والفرق بينها هو الفرق بين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علة تحريم الاستمناء؟</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 حقنا أن نناقش الشريعة، بل نطبق بالرضا والتسليم ما دمنا مسلمين؛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w:t>
      </w:r>
    </w:p>
    <w:p>
      <w:pPr>
        <w:pStyle w:val="BookText"/>
        <w:rPr/>
      </w:pPr>
      <w:r>
        <w:rPr>
          <w:rFonts w:ascii="Amiri" w:hAnsi="Amiri" w:eastAsia="Amiri" w:cs="Amiri"/>
          <w:color w:val="111111"/>
          <w:sz w:val="28"/>
          <w:sz w:val="28"/>
          <w:szCs w:val="28"/>
          <w:rtl w:val="true"/>
          <w:lang w:bidi="ar-SA"/>
        </w:rPr>
        <w:t>يَعْصِ اللّهَ وَ رَسُولَهُ فَقَدْ ضَلَّ ضَلالاً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من المستحسن أن نسعى لفهم فلسفة الأحكام الشرعية والحكمة في تشريعها، ولكن يجب التسليم والطاعة أولاً وقبل كل شيء، سواء توصلنا إلى نتيجة مرضية أو لا، وليس العكس بأن تتوقف طاعتنا وتطبيق الحكم الشرعي على قناعتنا الزائفة التي تتغير وتتأثر بالأهواء والنزعات، فهذا من تحكيم عقولنا وأهوائنا وعواطفنا في شريعة الله الحكيم العليم المحيط بكل شيء، علماً إن هذه من مشاكل بعض من يسمّون أنفسهم مثقفين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وأضرب لهم مثالاً من القوانين الوضعية؛ فلا يناقش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إن كانت الإشارة المرورية حمراء</w:t>
      </w:r>
    </w:p>
    <w:p>
      <w:pPr>
        <w:pStyle w:val="BookText"/>
        <w:rPr/>
      </w:pPr>
      <w:r>
        <w:rPr>
          <w:rFonts w:ascii="Amiri" w:hAnsi="Amiri" w:eastAsia="Amiri" w:cs="Amiri"/>
          <w:color w:val="111111"/>
          <w:sz w:val="28"/>
          <w:sz w:val="28"/>
          <w:szCs w:val="28"/>
          <w:rtl w:val="true"/>
          <w:lang w:bidi="ar-SA"/>
        </w:rPr>
        <w:t>فيجب التوقف؟ لا 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يفرض القانون العقوبة الكذائية على الفعل الفلاني ما دام ابن ذلك البلد وخاضعاً لقوانينه؟ وهكذا الإسلام؛ فما دام انتسب له فلا يناقش في أحكامه وإلاّ فليكن واضحاً وليخرج عن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فكرة مهمة أحببت إيصالها بهذه المناسبة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ففي حدود اطّلاعي توجد أضرار صحيّة عديدة لعملية الاستمناء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قوة وشفافية العين مع ذبولها وفقدان لونها الأصلي، عدم مشاهدة الذكاء والإدراك السابق في المبتلين به، ظهور الانقباض في وجوههم، إحاطة عيونهم بحلقات زرقاء، مشاهدة الضعف والكسل في مختلف أعضائهم، قلة الحافظة، عدم الرغبة في الأكل، عسر الهظم، ضيق التنفس، تغير الأخلاق والمزاج، اختلال العقل، التفكير</w:t>
      </w:r>
    </w:p>
    <w:p>
      <w:pPr>
        <w:pStyle w:val="BookText"/>
        <w:rPr/>
      </w:pPr>
      <w:r>
        <w:rPr>
          <w:rFonts w:ascii="Amiri" w:hAnsi="Amiri" w:eastAsia="Amiri" w:cs="Amiri"/>
          <w:color w:val="111111"/>
          <w:sz w:val="28"/>
          <w:sz w:val="28"/>
          <w:szCs w:val="28"/>
          <w:rtl w:val="true"/>
          <w:lang w:bidi="ar-SA"/>
        </w:rPr>
        <w:t xml:space="preserve">بالوحدة والانعزال، وقد يؤدي الإفراط فيها إلى الأمراض العقلية كالجنون وأمراض الرئة كالسل الرئوي وأمراض القلب، وقد تؤدي هذه الأعراض إلى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 في مقبرة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الحلقة الثامنة من سلسلة نحو مجتمع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الأعراض المرضية تفضح الممارسين للعادة السرّية مهما حاولوا إنكارها والتكتم عليها، فوا خجلتاه من الناس فضلاً عن الخجل أمام الله تبارك وتعالى المطّلع على السرائر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يتسامر مع أصدقائه في مجلس ما وكان مستلقياً بوجهه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المجلس يتكلّم عن قضايا جنسية وأوصاف الجنس اللطيف، وكان الرجل المستلقي يتقلّب</w:t>
      </w:r>
    </w:p>
    <w:p>
      <w:pPr>
        <w:pStyle w:val="BookText"/>
        <w:rPr/>
      </w:pPr>
      <w:r>
        <w:rPr>
          <w:rFonts w:ascii="Amiri" w:hAnsi="Amiri" w:eastAsia="Amiri" w:cs="Amiri"/>
          <w:color w:val="111111"/>
          <w:sz w:val="28"/>
          <w:sz w:val="28"/>
          <w:szCs w:val="28"/>
          <w:rtl w:val="true"/>
          <w:lang w:bidi="ar-SA"/>
        </w:rPr>
        <w:t>على الأرض، وكان القضيب يتداعب في الأرض، فحدث الإنزال بدفق وشهوة وفتور، فما حكم الماء النازل وما حكم العملية المذكورة؟</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أشكال العادة السرية لانطباق التعريف السابق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بسط وإفشاء الحكم الإسلامي بين الناس فما حكم المستمني؟ وإذا لم يكن الحاكم الشرعي مبسوط اليد فماذا يعمل المستمني مع نفسه بعد التوبة؟</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المستمني التعزير، بمعنى جلده عدداً من الأسواط يكفي لردعه ويناقش في أسباب لجوئه إلى العادة السرّية، فإن كانت حاجته إلى الزواج زوّجه الحاكم الشرعي من بيت المال، والتوبة الصادقة</w:t>
      </w:r>
    </w:p>
    <w:p>
      <w:pPr>
        <w:pStyle w:val="BookText"/>
        <w:rPr/>
      </w:pPr>
      <w:r>
        <w:rPr>
          <w:rFonts w:ascii="Amiri" w:hAnsi="Amiri" w:eastAsia="Amiri" w:cs="Amiri"/>
          <w:color w:val="111111"/>
          <w:sz w:val="28"/>
          <w:sz w:val="28"/>
          <w:szCs w:val="28"/>
          <w:rtl w:val="true"/>
          <w:lang w:bidi="ar-SA"/>
        </w:rPr>
        <w:t>تكون بالإقلاع عن هذا الفعل وعقد العزم على عدم العودة إليه وتجنب المثيرات الجنسية كأماكن الاختلاط واستماع الأغاني ومشاهدة المسلسلات والصور الخليعة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طلب عيّنة من نطفة المريض وهو غير متزوج لأمراض معينة ضرورية، فهل يجوز أن يستمني الرجل لإجراء الفحوصات الطبيّة؟</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تطلبت الضرورة العلاج بذلك فلا بأس بالفعل بمقدار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السابقة من سورة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الآية تشمل عملية الإمناء؟ فقد يقال إن هذه الآية جاءت في سياق ذكر الزواج، وهذا يعني أنها تقصد عملية الزنا فما هو رأيكم؟</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شاملة لكل ما وراء العمليات الشرعية أي التي أذن بها الشارع أو رخص فيها، ونزول هذه الآية في مورد معيّن لا يخصصها لذلك المورد ما دامت الآية في نفسها عامة، وهذا من معاني خلود القرآن ولو قصرنا كل آية على أي مورد معين لانتهى مفعول القرآن بانتهاء مناسبات نزوله وهذا خطأ فادح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تنصحون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الشيخ المفدّى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الجانح الذي يرتكب هذه العملية؟</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لا أتفق معك في إساءة وصف هؤلاء الشباب، فإنهم طيبون وقريبون من الإيمان، ولو كانوا سيئين لارتكبوا الفواحش علناً ولتجاهروا بها بدل جعلها سريّة، فنفس شعورهم أن فعلهم هذا خطأ يجب التستر عليه يعتبر خطوة نحو الإصلاح والارتداع عن المنكر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يقع اللوم كله عليهم، فبعضه يقع على أولياء أمورهم الذين لم يربوهم التربية الصحيحة ويثقفوهم الثقافة الدينية الأخلاقية، وبعض اللوم يقع على وسائل الإفساد وإشاعة الفاحشة التي</w:t>
      </w:r>
    </w:p>
    <w:p>
      <w:pPr>
        <w:pStyle w:val="BookText"/>
        <w:rPr/>
      </w:pPr>
      <w:r>
        <w:rPr>
          <w:rFonts w:ascii="Amiri" w:hAnsi="Amiri" w:eastAsia="Amiri" w:cs="Amiri"/>
          <w:color w:val="111111"/>
          <w:sz w:val="28"/>
          <w:sz w:val="28"/>
          <w:szCs w:val="28"/>
          <w:rtl w:val="true"/>
          <w:lang w:bidi="ar-SA"/>
        </w:rPr>
        <w:t>تملأ سمعه وبصره وعقله وقلبه ولا يجد مفراً منها، وبعض اللوم يقع على البيئة الفاسدة التي يعيش فيها حيث انتشر المنكر والانحراف والانحلال الخلقي في كل أنحائه بحيث أصبح الكثيرون لا يرون المنكر منكراً لتطبعهم عليه، ويقع بعضه على أصدقاء السوء الذين يزينون المعصية ويحسنونها بعين الشخص حتى يقع معهم في الهاوية فيتلذذون بسقوطه لأن بقائه على الاستقامة والحياة النظيفة يكشف زيفهم ودناءتهم وخستهم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هذه العوامل تجتمع لتؤدي هذه النتائج السيئة، وأي علاج لابدّ أن يتناول جميع الأسباب، وقد قلت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الطبيب الحاذق هو من يشخص بدقة العلّة الحقيقية وراء الأعراض المرضية التي هي معلولات لها</w:t>
      </w:r>
    </w:p>
    <w:p>
      <w:pPr>
        <w:pStyle w:val="BookText"/>
        <w:rPr/>
      </w:pPr>
      <w:r>
        <w:rPr>
          <w:rFonts w:ascii="Amiri" w:hAnsi="Amiri" w:eastAsia="Amiri" w:cs="Amiri"/>
          <w:color w:val="111111"/>
          <w:sz w:val="28"/>
          <w:sz w:val="28"/>
          <w:szCs w:val="28"/>
          <w:rtl w:val="true"/>
          <w:lang w:bidi="ar-SA"/>
        </w:rPr>
        <w:t>فيزيل العلة من أساسها، وليس من الحكمة أن يعالج الأعراض ويترك العلة الأساسية، فالمؤمن الواعي المخلص الذي يستمد باستمرار العون والتسديد والعصمة من الله تعالى يقاوم كل هذه العلل ويقف بشموخ في وجهها، حتى قال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إيمان المؤمن أقوى من الجبل؛ لأن الجبل يستقل منه بالمعاول ولا يستقل من إيمان المؤمن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هو العلاج الرئيسي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دائماً وخشيته وتذكر عقوبته والحياء منه، وتخيّل أن الموت لو أتاك وأنت تمارس العادة السرّية والموت يأتي فجأة فماذا سيكون حالك وأنت تلقى الله على هذا الحال؟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الحلول المهمة أيضاً تجنّب ما يثير الشهوة الجنسية في كل الاتجاهات من صحف ومجلات وأفلام ومسلسلات وغيرها والاشتغال بمتطلبات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الحياة كالكسب ولقاء الأخوة المؤمنين وقراءة الكتب والمجلات الهادفة والاستماع إلى نشرات الأخبار والبرامج المفيدة وممارسة الرياضة النافعة، وقد ناقشت هذا الأمر في محاضرات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وقضايا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أنهم يسمونها مشكلة جنسية، وهي ليست مشكلة بل رحمة 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لكنهم حين عرضوها بصورتها الحيوانية فقط وعملوا على استثارتها بكل وسيلة ثم وضعوا العراقيل أمام الأسباب المشروعة لالتقاء الجنسين أصبحت مشكلة وحوّلوها من نعمة إلى 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هذا الكلام باختصار راجياً من الله تعالى أن ينفع به الصادقين وأن يوفر لي فرصة أُخرى للحديث بشكل واسع عن هذه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متزوج شهوته متغلبة عليه، وزوجته ذات شهوة ضعيفة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تتصف بالبرود الجنسي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هذا الزوج ممارسة العادة السرّية بين الحين والآخر، فما حكمه؟</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لتمارس له الزوجة العادة السرية بيدها؛ فإنه من الاستمتاعات الجنسية المسموحة، وليس من حق الزوجة أن تمتنع عن أي استمتاع جنسي يريده الزوج منها إلا في حالات الضرر والحرج، وعلى</w:t>
      </w:r>
    </w:p>
    <w:p>
      <w:pPr>
        <w:pStyle w:val="BookText"/>
        <w:rPr/>
      </w:pPr>
      <w:r>
        <w:rPr>
          <w:rFonts w:ascii="Amiri" w:hAnsi="Amiri" w:eastAsia="Amiri" w:cs="Amiri"/>
          <w:color w:val="111111"/>
          <w:sz w:val="28"/>
          <w:sz w:val="28"/>
          <w:szCs w:val="28"/>
          <w:rtl w:val="true"/>
          <w:lang w:bidi="ar-SA"/>
        </w:rPr>
        <w:t>أي حال فإن الزوجة العفيفة تستطيع تصريف شهوة زوجها بما لا يضر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الأضرار النفسية والعضوية للعادة السرية غير ثابتة كما يذكر أحد المصادر الطبية، فما رأيكم؟</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الجواب في عدة نقاط</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وكثير من المؤلفين في هذه الحقول العلمية غير ملتزمين دينياً فلا يؤتمنون على مثل هذه المجالات التي لها دخل في الأخلاق</w:t>
      </w:r>
    </w:p>
    <w:p>
      <w:pPr>
        <w:pStyle w:val="BookText"/>
        <w:rPr/>
      </w:pPr>
      <w:r>
        <w:rPr>
          <w:rFonts w:ascii="Amiri" w:hAnsi="Amiri" w:eastAsia="Amiri" w:cs="Amiri"/>
          <w:color w:val="111111"/>
          <w:sz w:val="28"/>
          <w:sz w:val="28"/>
          <w:szCs w:val="28"/>
          <w:rtl w:val="true"/>
          <w:lang w:bidi="ar-SA"/>
        </w:rPr>
        <w:t>والشريعة والاجتماع خصوصاً، وإن كثيراً منهم متأثرون بالمدارس الغربية في علم النفس والاجتماع ومنبهرون بها ومقلدون لها، بحيث إن عندهم الاستعداد الكافي لمخالفة الشريعة من أجل دعم تلك المدارس</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الطب من العلوم التجريبية وتتضارب فيه الآراء كثيراً، وقد نقل أحد الأطباء المختصين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ثلاثة عشر ألف رسالة طبية تنشر يومياً عبر الانترنيت تتضارب فيها الآراء والنتائج ولا يثبت منها شيء إلا بعد تدقيق وتفحص طويلين، ومحل الشاهد إن أي رأي علمي وان كان ثابتاً بدرجة معتد بها كالأضرار المتعددة للعادة السرية يمكن أن يوجد من يعارضه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حرمة الاستمناء بعد أن ثبتت بالشريعة ودلت عليها النصوص فلا يؤثر فيها وصول العقل البشري إلى علة ذلك الحكم والمصلحة فيه أو عدم وصوله، فإن الإيمان والتسليم بالشريعة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كنا نعتقد أن وراء كل حكم مصلحة واقعية هي ملاك الحكم وعلته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يمرّ الشاب بموقف مثير للشهوة الجنسية بحيث يكون من الحرج الشديد عليه عدم التنفيس عن شهوته بالاستمناء لعدم وجود زوجة له، فما الحكم؟</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أن التكاليف الشرعية تسقط في حالات الحرج والضيق النفسي الشديد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حالات الضرر لقوله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وحالات عدم القدرة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ذلك لا يعفيه من المسؤولية والعقاب إذا كان ذلك الموقف قد حصل بسوء اختياره وإرادته، أي إنه هو الذي أوقع نفسه في ذلك الحرج بمشاهدة فلم جنسي أو صورة خليعة أو تواجدَ في أماكن اختلاط فاحش، لأن المعروف عن الشهوة الجنسية أنها لا تثار إلا بمؤثرات خارجية ومهيجات وليست هي كشهوة الطعام المنبعثة من داخل الإنسان لحاجة الجسم إلى الغذاء</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والطاقة، ولذا اشتهرت كلمة عند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الامتناع بالاختيار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تعذر امتثال الحكم الشرعي وامتناعه لعسر أو ضرر ما دام حصل باختيار الفرد، فإن هذا الامتناع لا ينافي نسبة الفعل إلى الفاعل لأنه كان بإرادته واختياره</w:t>
      </w:r>
      <w:r>
        <w:rPr>
          <w:rFonts w:eastAsia="Amiri" w:cs="Amiri" w:ascii="Amiri" w:hAnsi="Amiri"/>
          <w:color w:val="111111"/>
          <w:sz w:val="28"/>
          <w:szCs w:val="28"/>
          <w:rtl w:val="true"/>
          <w:lang w:bidi="ar-SA"/>
        </w:rPr>
        <w:t>.</w:t>
      </w:r>
      <w:bookmarkStart w:id="233" w:name="pg7977_90385"/>
    </w:p>
    <w:p>
      <w:pPr>
        <w:pStyle w:val="Heading3"/>
        <w:numPr>
          <w:ilvl w:val="2"/>
          <w:numId w:val="1"/>
        </w:numPr>
        <w:rPr/>
      </w:pPr>
      <w:bookmarkStart w:id="234" w:name="__RefHeading___Toc6897243_1051229030"/>
      <w:bookmarkStart w:id="235" w:name="_Toc83"/>
      <w:bookmarkEnd w:id="233"/>
      <w:bookmarkEnd w:id="234"/>
      <w:r>
        <w:rPr>
          <w:rtl w:val="true"/>
        </w:rPr>
        <w:t>عدم تزويج العلويات لغير السادة</w:t>
      </w:r>
      <w:bookmarkEnd w:id="235"/>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المرجع الديني الشيخ الأجلّ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توجد فكرة خاطئة لدى بعض العشائر من السادة المنتسبين إلى رسول الله صلى الله عليه وآله وسلم وهي عدم تزويج بناتهم إلى غير السادة، حتى لو أدّى ذلك إلى تعطيل البنت وحرمانها من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بالغ بعض السادة فمنعوا من تزويج بناتهم من سادة آخرين لا يرونهم بمستواهم، كما حصل لبعض السادة الياسريين؛ حيث استردّ ابنته كرهاً من زوجها الذي هو من سادة غيرهم، واعتبر ذلك الزواج غير 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سرت هذه الفكرة إلى بعض العشائر من غير السادة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أصل هذه الفكرة؟ وهل يوجد دليل يستند إليه هؤلاء؟ وما وجهة نظر الشريعة فيها ونحن نرى أنها تؤدي إلى ظلم المرأة وحرمانها من حق مهم من 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أن نحسن الظن بهم فإن هؤلاء يستندون إلى قول منسوب لرسول الله صلى الله عليه وآله وسلم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بنونا لبناتنا وبناتنا لبنينا</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وهو إن صحت نسبته إليه عليه السلام، فلا يصلح أن يكون دليلاً على هذه الظاهرة السيئة لعدة أمور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كلمة خاصة في واقعة معينة ولا يستفاد منها التعميم؛ فقد خطب الأشعث بن قيس إلى أمير المؤمنين ابنته العقيلة زينب وهو يومئذ زعيم لقبيلة كبيرة وهي كندة ومن وجوه المجتمع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الإسلامي، لكن أمير المؤمنين يعلم خبث معدنه فأراد أن يرده بلطف فقال هذه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ويحتمل أنها خاصة ببناتهم وأبنائهم عليهم السلام المباشرين لا مطلق ذريتهم وإن ابتعدت عنهم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ويمكن فهم الكلمة معنوياً ففي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أنا وأنت أبوا هذه الأمة</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ويكون معنى كلمته عليه السلام أن أبناءنا المؤمنين يتزوجون بناتنا المؤمنات وبالعكس، ويؤيده في القرآن الكريم قوله تعالى حكاية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وبالمقابل يقول عن ابن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فالبنوّة الحقيقية هي الانتساب بالعقيدة والولاء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روي عن الإمام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ولايتي لأمير المؤمنين عليه السلام خيرٌ من ولادتي منه</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فيكون معنى الكلمة هو لزوم تزوج المؤمنين بالمؤمنات، ولا يجوز التزويج لغيرهم وهو معنى صحيح أكّدته آيات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قلنا بصحة صدور هذه الكلمة منه عليه السلام ولم نناقش فيه، باعتبار أنه قد ورد عنهم عليهم السلام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الحديث عنا فاعرضوه على كتاب الله وسنة نبيه صلى الله عليه وآله وسلم فما خالفهما فإنه زخرف باطل لم نقله وارموا به عرض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عدة أدلة على بطلان هذه الفكرة من الأساس هي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الميزان الحقيقي للتفضيل بين البشر هي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رفع الإسلام سلمان الفارسي فجعله من أهل البيت، وبالمقابل أنزل سورة في القرآن تتلى إلى يوم القيامة في ذم ولعن أبي لهب عم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رسول الله صلى الله عليه وآله وسلم يخاطبه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 وَ لَتَكُونَنَّ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فشرفه بطاعته لله تبارك وتعالى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تَقَوَّلَ عَلَيْنا بَعْضَ الْأَقاوِيلِ، لَأَخَذْنا مِنْهُ بِالْيَمِينِ، ثُمَّ لَقَطَعْنا مِنْهُ الْوَتِينَ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صلى الله عليه وآله وسلم يقول عن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عصيت لهويت</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أي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فالانتساب إلى رسول الله صلى الله عليه وآله وسلم وإن كان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شرفاً في نفسه لا يدانيه شرف إلا أنه لا يكسب صاحبه مرتبة أعلى من غيره إلا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الأحاديث الشريفة في النكاح تشترط الدين والعقل في كفاءة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من ترضون دينه وأمانته يخطب إليكم فزوجوه، إن لا تفعلوه تكن فتنة في الأرض وفساد كبير</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فهل يرضى رسول الله صلى الله عليه وآله وسلم لأولاده أن يخالفوا سنته ويتسببوا في الفتنة والفساد الكبير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وأهل بيته كذبوا هذه الفكرة عملياً؛ ففي الحديث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 الله عليه وآله وسلم زوّج المقداد بن الأسود ضباعة ابنة الزبير بن عبد المطلب، وإنما زوّجه لتتضع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تتسهل وتتسامح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المناكح،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وليتأسّوا برسول الله صلى الله عليه وآله وسلم وليعلموا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الزبير أخا عبد الله وأبي طالب لأبيهما وأمهما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 عن الإمام الصادق عليه السلام استنكار هذه الفكرة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أتتكافأ دماؤكم ولا تتكافأ فروجكم</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فإن العلوي إذا قتل غيره اقتصّ به منه، فإذا كانت دماؤهم متكافئة، فلماذا لا يتكافؤون بالتزويج</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جرت سيرة العلماء وهم ورثة الأنبياء والأئمة على تزويج العلويات من غير السادة، وقد دونت كتب التراجم والسير الكثير من هذه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الحالات، حتى اشتهر عندهم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كانت أمّه علوية وإن لم يكن أبوه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كل ما تقدم عدم وجود دليل على صحة هذه الفكرة، بل الدليل على خلافها من القرآن والسنة وسيرة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منشأ هذه الفكرة المخالفة للقرآن والسنة رسول الله صلى الله عليه وآله وسلم؟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أعتقده أن منشأ ذلك شعور بالعصبية الجاهلية وروح الاستعلاء وأن الآخرين هم أدنى مرتبة فلا يستحقون التزويج منهم، وإنما سمّيتها بالجاهلية لأن القرآن يسمي كل عقيدة أو سلوك بعيداً عن المنهج الالهي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 قوم في الجاهلية لا يزوّجون نساءهم إلى غيرهم ويعتقدون بأفضليتهم على الناس ويسمون</w:t>
      </w:r>
    </w:p>
    <w:p>
      <w:pPr>
        <w:pStyle w:val="BookText"/>
        <w:rPr/>
      </w:pPr>
      <w:r>
        <w:rPr>
          <w:rFonts w:ascii="Amiri" w:hAnsi="Amiri" w:eastAsia="Amiri" w:cs="Amiri"/>
          <w:color w:val="111111"/>
          <w:sz w:val="28"/>
          <w:sz w:val="28"/>
          <w:szCs w:val="28"/>
          <w:rtl w:val="true"/>
          <w:lang w:bidi="ar-SA"/>
        </w:rPr>
        <w:t xml:space="preserve">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تسربت هذه الروح إلى المسلمين فكان العرب الفاتحون يرون أنفسهم أفضل من غير العرب فلا يزوّجونهم ويسمونهم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شكى الموالي ذلك إلى أمير المؤمنين عليه السلام فخرج إليهم وهو مغضب ووبخهم، لكنهم عصوا أمره وأصرّوا على استكبارهم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روح الاستعلاء هذه من نزعات الشيطان وتسويلات النفس الأمّارة بالسوء، فعلى الأخوة المؤمنين نبذها وتركها والاستنان بسنة رسول الله صلى الله عليه وآله وسلم، وإني أقول قولي هذا مراعاة لذرية الزهراء عليه السلام، فقد بلغني أن الكثير من العلويات تعنس ويفوتها الزواج بسبب هذه الفكرة الظالمة، حيث ينهى عنها أولاد عمها ولا يتزوجونها، فيحرمونها من ممارسة حقها في الحياة كزوجة وكأم لأولاد</w:t>
      </w:r>
    </w:p>
    <w:p>
      <w:pPr>
        <w:pStyle w:val="BookText"/>
        <w:rPr/>
      </w:pPr>
      <w:r>
        <w:rPr>
          <w:rFonts w:ascii="Amiri" w:hAnsi="Amiri" w:eastAsia="Amiri" w:cs="Amiri"/>
          <w:color w:val="111111"/>
          <w:sz w:val="28"/>
          <w:sz w:val="28"/>
          <w:szCs w:val="28"/>
          <w:rtl w:val="true"/>
          <w:lang w:bidi="ar-SA"/>
        </w:rPr>
        <w:t>يرعونها في الكبر، فلماذا هذا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يعلموا أن الله يحشر الظالمين في سرادق من نار خاصة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وأرى أن تزويج العلوية من غير العلوي سيضيف لها فرصاً أكبر لنجاح حياتهما الزوجية؛ لأن الزوج سيحفظ لها هذه القربى من رسول الله صلى الله عليه وآله وسلم وسيكرم مقامها ويرعاها أحسن رعاية، لأنها وفرت له فرصة مصاهرة رسول الله صلى الله عليه وآله وسلم والزهراء عليها السلام وتسببت في انتساب ذريته إلى رسول الله صلى الله عليه وآله وسلم من جهة الأم، ولا يظلمها احتراماً لجدتها الزهراء عليها السلام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الجميع أن يتعاونوا في القضاء على هذه الفكرة الجائرة التي استشرت في أوساط الكثير من عشائر السادة، بل بلغني أن بعض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الياسريين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حرموا إحدى بناتهم من زوجها لأنه</w:t>
      </w:r>
    </w:p>
    <w:p>
      <w:pPr>
        <w:pStyle w:val="BookText"/>
        <w:rPr/>
      </w:pPr>
      <w:r>
        <w:rPr>
          <w:rFonts w:ascii="Amiri" w:hAnsi="Amiri" w:eastAsia="Amiri" w:cs="Amiri"/>
          <w:color w:val="111111"/>
          <w:sz w:val="28"/>
          <w:sz w:val="28"/>
          <w:szCs w:val="28"/>
          <w:rtl w:val="true"/>
          <w:lang w:bidi="ar-SA"/>
        </w:rPr>
        <w:t xml:space="preserve">من سادة غيرهم، ويعتبرون بقائها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جناية كبيرة أن يتكبر أحدهم حتى على أولاد عمه من ذرية رسول الله صلى الله عليه وآله وسلم،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من جديد بشعارات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فتوبوا إلى الله جميعاً أيها المؤمنون، وعودوا إلى كتاب ربكم وسنة نبيكم صلى الله عليه وآله وسلم، واستغفروا الله من ظلمكم للنساء؛ فإن رسول الله صلى الله عليه وآله وسلم أوصى بهن،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في الضعيفين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واليتيم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ما أكرمهن الا كريم وما أهانهن إلا لئيم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تبارك وتعالى أن يوفقنا لطاعته ويدلنا على سبيل رضاه إنه ولي النعم</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لسماحة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ألقاها بمناسبة ذكرى زواج أمير المؤمنين من الزهراء عليهما السلام ألقيت بتأريخ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على طلبة جامعة الصدر الدينية بعد منع سماحته من دخول مسجد الرأس الشريف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فَحُكْمَ الْجاهِلِيَّةِ يَبْغُونَ وَ مَنْ أَحْسَنُ مِنَ اللّهِ حُكْماً لِقَوْمٍ يُوقِنُونَ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جاهلية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الأمر بالمعروف والنهي عن المنكر،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مقدمات النكاح وآدابه،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والغرب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 تكليفنا في الصراع الحضاري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بيل كلنتون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الولايات المتحدة الأمريكية لدورتين من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ألقيت في زمن النظام المقبور حيث كان الشعب يعاني من الحصار الاقتصادي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تفصيلها في ما يأتي إن شاء الله تعالى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الإمام الحسين عليه السلام لأصحابه حينما لقيه الحر بن يزيد الرياحي حيث جمع الإمام عليه السلام أصحابه وقام فيهم خطيباً، فحمد الله وأثنى عليه وذكر جده فصلى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نزل من الأمر ما قد ترون وإن الدنيا قد تغيرت وتنكرت وأدبر معروفها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تبق منها إلا صبابة كصبابة الإناء وخسيس عيش كالراعي الوبيل، ألا ترون إلى الحق لا يُعمل به وإلى الباطل لا يُتناهى عنه، ليرغب المؤمن في لقاء ربه محقاً  فإني لا أرى الموت إلاّ سعادة والحياة مع الظالمين إلا برماً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الفصل السابع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مقدمات النكاح وآدابه،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كتاب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الأنصاري وهو عامله على البصرة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الحصار الشامل الذي فُرض على العراق بقرارات من مجلس الأمن الدولي بعد غزو صدام للكويت عام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أسس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الصندوق وموّله وأنشأ مصنعاً في بغداد لتوفير غرف النوم للراغبين في الزواج، واعتمد وكلاء له في عدة محافظات، مما ساهم في تزويج الكثير من الشباب بفضل الله تبارك وتعالى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السابع من 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مجتمع نظيف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ويشمل نص المحاضرة التي ألقاها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تمثل الشكوى الثانية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 الحقوق الشرعية من الكبائر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منشورة في كتاب 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الكمال للمامقاني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نقلاً 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ظواهر اجتماعية منحرفة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سلسلة تعالج عدة ظواهر منحرفة، وقد نشرت في 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في هذا الكتاب ان شاء الله تعالى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عليهم السلام لهاشم معروف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زواجها عليها السلام من الإمام علي عليه السلام، وكذلك نفحات من السيرة حيث جاء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عنوان الزواج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 هذه الإحصائيات من نشرات الأخبار التي يستمع إليها، أما النظام الصدامي فكان لا يعترف بوجود مشاكل في البلاد ويعتبر مثل هذه التصريحات استفزازاً له وخروجاً عليه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آداب النكاح</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من كلماته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مصدره هنا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مكون من مقدمة وسبعة فصول، الأول يدور حول المقارنة بين ماضي الجامعة وحاضرها وأجوبة لأسئلة تدور حول التحديات الفكرية والاجتماعية والأخلاقية، والفصل الثاني يدور حول أساتذة الجامعات وفيه نصائح مهمة لهم، والثالث يدور حول الانتماء إلى الجامعة وهدف الطالب الجامعي، والفصل الرابع موضوعه الاختلاط بين الجنسين، والخامس كشف النقاب عن بعض التعاملات المالية والاجتماعية والتصرفات العامة داخل الجامعة، أما السادس فقد اختص بالحجاب الإسلامي لطالبة الجامعة، والفصل السابع يتعلق بالسفر خارج البلاد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مصدره في هذا الكتاب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صدقات النبي صلى الله عليه وآله وسلم وفاطمة والأئمة عليهم السلام،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كبير قارب المائتين من طلبة المدارس الإعدادية في الناصرية الذين وفدوا لزيارته وتهنئته بالعيد يوم السبت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2009/11/28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ذكرها في هذا الفصل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مواجهة التحديات بمعرفة قيمة النفس</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مجموعة من طلبة الجامعة التكنلوجية يوم السبت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مدير وطلبة المدرسة القرآنية للفتيان في الحلة يوم السبت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من أعضاء موكب العسكريين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البصرة الذي قدموا مشياً إلى زيارة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ذكرى استشهاد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فوصلوا يوم الأربعاء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موكب عشيرة البدور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طلبة المعهد التقني في كربلاء المقدسة يوم الخميس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2011/5/19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علي إمام المتقين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النظام السياسي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طلبة الاعداديات في قضاء الرفاعي مع بعض أساتذتهم يوم الخميس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2011/10/20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طلبة كلية الطب في جامعة البصرة وجمع من أطباء ومثقفي وأكاديميي مدينة العمارة ووفد من شيوخ عشائر ناحية الفجر في محافظة ذي قار يوم السبت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2012/10/13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ميزان الحكمة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 شهر رجب وأعماله، 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تحدّث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خلال شاشة قناة النعيم إلى الآلاف من طلبة الجامعات والمعاهد العراقية المشاركين في فعاليات ومواكب الوعي الفاطمي مساء السبت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2013/4/13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مناجاة الشاكين للإمام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المذكورة هنا نقلها عن مصادرها في 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طلبة كلية الطب في جامعة البصرة ومواكب عشيرة البدور في الناصرية يوم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2008/11/8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طلبة إعدادية الحنانة في النجف الأشرف ومدرسة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الصدر ببغداد يوم السبت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2010/3/20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تجمع المهندسين الإسلامي فرع البصرة يوم الجمعة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2012/2/24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تحقق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للريشهري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والأحاديث التي سبقته في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بابويه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حيدر آملي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مقدماته وآدابه،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189</Pages>
  <Words>17821</Words>
  <Characters>83031</Characters>
  <CharactersWithSpaces>100163</CharactersWithSpaces>
  <Paragraphs>876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2026-08-27T13:42:08Z</dcterms:created>
  <dc:creator>ghaemiyeh.com</dc:creator>
  <dc:description/>
  <dc:language>en-US</dc:language>
  <cp:lastModifiedBy/>
  <dcterms:modified xsi:type="dcterms:W3CDTF">2026-08-27T17:12:17Z</dcterms:modified>
  <cp:revision>1</cp:revision>
  <dc:subject/>
  <dc:title>المشکلة الجنسیة و کیفیة السیطرة علی الغرائز</dc:title>
</cp:coreProperties>
</file>

<file path=docProps/custom.xml><?xml version="1.0" encoding="utf-8"?>
<Properties xmlns="http://schemas.openxmlformats.org/officeDocument/2006/custom-properties" xmlns:vt="http://schemas.openxmlformats.org/officeDocument/2006/docPropsVTypes"/>
</file>