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محمّد(صلّی‌اللّٰه علیه و 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آبروی محمّد صلی الله علیه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آرامش‌بخشی به محمّد صلی الله علیه و آله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آرامش محمّد صلی الله علیه و 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آرزوی محمّد صلی الله علیه و آله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آزادی محمّد صلی الله علیه و 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آزار به محمّد 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آسان‌گیری بر محمّد 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آشامیدنی محمّد صلی الله علیه و 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آل محمّد صلی الله علیه و آله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آمادگی نظامی محمّد صلی الله علیه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آمال محمّد صلی الله علیه و آله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آموزش محمّد صلی الله علیه و آله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آوارگی محمّد صلی الله علیه و آله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ابراهیم علیه السلام و محمّد صلی الله علیه و آله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اتمام‌حجّت بر محمّد صلی الله علیه و آله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اتمام‌حجّت محمّد صلی الله علیه و آله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روشهای اتمام‌حجّت محمّد صلی الله علیه و آله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 انذار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 بشارت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موارد اتمام‌حجّت محمّد صلی الله علیه و آله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 انسانها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 اهل کتاب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3. کافران صدر اسلام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4. مشرکان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5. منافقان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موانع تأثیر اتمام‌حجّت محمّد صلی الله علیه و آله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اجرت محمّد صلی الله علیه و آله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احبار و محمّد صلی الله علیه و آله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احتجاج محمّد صلی الله علیه و آله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تعلیم احتجاج به محمّد صلی الله علیه و آله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احترام‌گذاری محمّد صلی الله علیه و آله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احترام محمّد صلی الله علیه و آله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احسان به محمّد صلی الله علیه و آله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احسان محمّد صلی الله علیه و آله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اختصاصات محمّد صلی الله علیه و آله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اختیارات محمّد صلی الله علیه و 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اخلاص محمّد صلی الله علیه و 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ادب محمّد صلی الله علیه و آله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اذن محمّد صلی الله علیه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اذیّت به محمّد صلی الله علیه و آله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اذیّت‌کنندگان محمّد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برخوردهای محمّد صلی الله علیه و آله با اذیّت‌کنندگان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موجبات اذیّت به محمّد صلی الله علیه و آله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 ازدواج با همسران محمّد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 استهزا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 افترا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 تکذیب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5. سخنان ناروا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6 . گفتگو با همسران محمّد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7. نشستن بیجا در خانۀ محمّد صلی الله علیه و آله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ارادۀ محمّد صلی الله علیه و آله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ارحام محمّد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ازدواج محمّد صلی الله علیه و آله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استثنای محمّد صلی الله علیه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استعاذۀ محمّد صلی الله علیه و 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استعانت محمّد صلی الله علیه و آله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استغاثۀ محمّد صلی الله علیه و آله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استغفار محمّد 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استقامت محمّد صلی الله علیه و 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استهزای محمّد صلی الله علیه و آله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کیفر استهزای محمّد 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اسحاق علیه السلام و محمّد صلی الله علیه و آله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اسلام محمّد صلی الله علیه و آله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اسماعیل علیه السلام و محمّد صلی الله علیه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اسوه بودن محمّد 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اسوه‌های محمّد صلی الله علیه و آله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اشراف و محمّد صلی الله علیه و آله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اطاعت از محمّد صلی الله علیه و آله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آثار اطاعت از محمّد صلی الله علیه و آله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اطاعت‌کنندگان از محمّد صلی الله علیه و آله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 انصار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 اولو الألباب</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 صحابه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 مجاهدان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5. مجروحان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6 . مؤمنان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7. مهاجران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پاداش اطاعت از محمّد صلی الله علیه و 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زمینه‌های اطاعت از محمّد صلی الله علیه و آله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 صبر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موانع اطاعت از محمّد صلی الله علیه و آله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 اطاعت از شیطان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 بیماردلی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 شک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 ظلم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نشانه‌های اطاعت از محمّد صلی الله علیه و آله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اطاعت محمّد صلی الله علیه و آله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اطعام محمّد صلی الله علیه و آله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اعتدال محمّد صلی الله علیه و آله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اعتصام به محمّد صلی الله علیه و آله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پاداش اعتصام به محمّد صلی الله علیه و آله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اعتصام محمّد صلی الله علیه و آله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اعراض از محمّد صلی الله علیه و آله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اعراض‌کنندگان از محمّد صلی الله علیه و آله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 ابن صوریا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 ابوجهل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 اصحاب لوا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4. ظالمان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5 . کافران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6. مجرمان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7 . منافقان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8. ولید بن مغیره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اعراض محمّد صلی الله علیه و آله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اعراض محمّد صلی الله علیه و آله از استهزاگران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اعراض محمّد صلی الله علیه و آله از افترازنندگان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اعراض محمّد صلی الله علیه و آله از جاهلان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اعراض محمّد صلی الله علیه و آله از طغیانگران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اعراض محمّد صلی الله علیه و آله از کافران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اعراض محمّد صلی الله علیه و آله از مشرکان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اعراض محمّد صلی الله علیه و آله از منافقان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اعراض محمّد صلی الله علیه و آله از ولید بن مغیره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اعراض محمّد صلی الله علیه و آله از یهود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افترا به محمّد صلی الله علیه و آله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افترازنندگان به محمّد صلی الله علیه و آله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ابن زبعری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ابو الجواظ</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برخی بنی اسرائیل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 کافران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 برخی مسلمانان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6 . مشرکان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7. منافقان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کیفر افترا به محمّد صلی الله علیه و آله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موارد افترا به محمّد صلی الله علیه و آله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 آموختن قرآن از بشر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 افترا به خدا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 تقسیم ناعادلانه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 جادوزدگی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 جادوگری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 جنون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 . خیانت در غنایم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8. دروغگویی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9 . ساختگی بودن قرآن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10. سحر بودن قرآن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11. شاعر بودن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12. کهانت</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13. نسبت بدیها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افشاگری محمّد صلی الله علیه و آله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اقرار به محمّد صلی الله علیه و آله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اقرار محمّد صلی الله علیه و آله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الهام به محمّد صلی الله علیه و آله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امامت محمّد صلی الله علیه و آله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امانتداری محمّد صلی الله علیه و 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امان دادن محمّد صلی الله علیه و آله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امّت محمّد صلی الله علیه و آله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امداد به محمّد صلی الله علیه و آله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امدادکنندگان به محمّد صلی الله علیه و آله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 امام علی علیه السلام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 انبیا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 انصار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4. جبرئیل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5. ملائکه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 مؤمنان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7 . مهاجران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امدادهای خدا به محمّد صلی الله علیه و آله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امربه‌معروف محمّد صلی الله علیه و آله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امنیّت محمّد صلی الله علیه و آله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اموال محمّد صلی الله علیه و آله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امّی بودن محمّد صلی الله علیه و آله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امیدبخشی محمّد صلی الله علیه و آله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امید به محمّد صلی الله علیه و آله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امیدواری محمّد صلی الله علیه و آله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انابۀ محمّد صلی الله علیه و آله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انتظار محمّد صلی الله علیه و آله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اندوه محمّد صلی الله علیه و آله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انذارهای محمّد صلی الله علیه و آله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انذارشدگان محمّد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 اهل کتاب</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 اهل مکّه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 بندگان خدا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 پیروان قرآن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 توطئه‌گران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6 . خائفان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7. خویشاوندان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8 . دشمنان</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9. شقاوتمندان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10. ظالمان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11. عاقلان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12. کافران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13. گناهکاران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14. متخلّفان از جهاد</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15. مشرکان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16. مکذّبان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17. منافقان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18. مؤمنان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19. نمازگزاران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انفاق محمّد صلی الله علیه و آله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اولوالعزمی محمّد صلی الله علیه و آله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اهانت به محمّد صلی الله علیه و آله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اهل‌بیت محمّد صلی الله علیه و آله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اهل کتاب و محمّد صلی الله علیه و آله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ایثار برای محمّد صلی الله علیه و آله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ایمان به محمّد صلی الله علیه و آله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آثار ایمان به محمّد صلی الله علیه و آله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 اطاعت</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 بهره‌مندی از سعادت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 ترجیح محبّت خدا</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 پرداخت خمس</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5. پیروزی</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6 . رستگاری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7. صداقت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8 . قرار گرفتن در زمرۀ محسنان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9 . مغفرت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10. نجات از عذاب</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11. هدایت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ادّعای ایمان به محمّد صلی الله علیه و آله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اظهار ایمان به محمّد صلی الله علیه و آله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پاداش ایمان به محمّد صلی الله علیه و آله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دعوت برای ایمان به محمّد صلی الله علیه و آله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عوامل ایمان به محمّد صلی الله علیه و آله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نشانه‌های ایمان به محمّد صلی الله علیه و آله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 اذن‌خواهی</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 رجوع به محمّد صلی الله علیه و آله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ایمان محمّد صلی الله علیه و آله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مؤمنان به محمّد صلی الله علیه و آله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 اهل کتاب</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 جنّیان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 عبد اللّه بن سلام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 مسلمانان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5. مسیحیان حق‌طلب</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 . یهودیان متعهّد به تورات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بادیه‌نشینان و محمّد صلی الله علیه و آله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بدگمانی به محمّد صلی الله علیه و 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برتری محمّد صلی الله علیه و آله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برگزیدگی محمّد صلی الله علیه و آله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بزرگواری محمّد صلی الله علیه و آله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بشارت به محمّد صلی الله علیه و آله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بشارتهای محمّد صلی الله علیه و آله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مخاطبان بشارتهای محمّد صلی الله علیه و آله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 انسانها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 اهل کتاب</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 پیروان حق</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 پیروان قرآن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5 . صابران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6. متّقین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7 . محسنان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8. مخبتان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9. مؤمنان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بشر بودن محمّد صلی الله علیه و آله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بصیرت محمّد صلی الله علیه و آله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بعثت محمّد صلی الله علیه و آله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بلاغت محمّد صلی الله علیه و آله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بندگی محمّد صلی الله علیه و آله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بنی اسرائیل و محمّد صلی الله علیه و آله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بنی امیّه و محمّد صلی الله علیه و آله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بهداشت محمّد صلی الله علیه و آله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بیعت با محمّد صلی الله علیه و آله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آثار بیعت با محمّد صلی الله علیه و آله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2. بهره‌مندی از رحمت خدا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3. بهره‌مندی از رضایت خدا</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 بهره‌مندی از غنیمت</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5. بیعت با خدا</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6 . پیروزی</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بیعت‌کنندگان با محمّد صلی الله علیه و آله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 زنان مؤمن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 علی علیه السلام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3. مؤمنان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نقض بیعت با محمّد صلی الله علیه و آله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وفای به بیعت با محمّد صلی الله علیه و آله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بینایی محمّد صلی الله علیه و آله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بی‌نیازی محمّد صلی الله علیه و آله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پاداش محمّد صلی الله علیه و آله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موجبات پاداش محمّد صلی الله علیه و آله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 تبلیغ</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 تلاوت قرآن</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 تهجّد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4. صبر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وعدۀ پاداش به محمّد صلی الله علیه و آله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پاسخگویی محمّد صلی الله علیه و آله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پاسخهای محمّد صلی الله علیه و آله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فلسفۀ پاسخهای محمّد صلی الله علیه و آله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 تفکّر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 هدایت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موارد پاسخهای محمّد صلی الله علیه و آله</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 آمیزش</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 ازدواج</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3. انفاق</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4. انفال</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5. تنزیه عیسی علیه السلام</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6 . جنگ در ماه حرام</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7. حقوق زنان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8 . حقوق کودکان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9. حلّیّت اشیا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10. خدا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11. ذو القرنین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12. روح</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13. شراب</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14. صید</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15. عذاب قیامت</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16. قمار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17. قیامت</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18. کلاله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19. کوهها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20. معاد</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21. هلال ماه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22. یتیمان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پدر محمّد صلی الله علیه و آله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پدری محمّد صلی الله علیه و آله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پرسش از محمّد صلی الله علیه و آله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پرسش محمّد صلی الله علیه و آله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پسرخواندۀ محمّد صلی الله علیه و آله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پناه محمد صلی الله علیه و آله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پناهندگی به محمّد صلی الله علیه و آله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پندهای محمّد صلی الله علیه و آله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پیروزی محمّد صلی الله علیه و آله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عوامل پیروزی محمّد صلی الله علیه و آله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 امداد غیبی</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2. صلح حدیبیّه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منشأ پیروزی محمّد صلی الله علیه و آله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وعدۀ پیروزی محمّد صلی الله علیه و آله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پیشی گرفتن بر محمّد صلی الله علیه و آله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پیشی گرفتن محمّد صلی الله علیه و آله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پیشگویی محمّد صلی الله علیه و آله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پیمان با محمّد صلی الله علیه و آله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پیمان محمّد صلی الله علیه و آله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تبرّی محمّد صلی الله علیه و آله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تبلیغات سوء علیه محمّد صلی الله علیه و آله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تبلیغ محمّد صلی الله علیه و آله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ابزار تبلیغ محمّد صلی الله علیه و آله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 تلاوت آیات الهی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 سخنوری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 قرآن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اخلاص در تبلیغ محمّد صلی الله علیه و آله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استقامت در تبلیغ محمّد صلی الله علیه و آله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اهداف تبلیغ محمّد صلی الله علیه و آله</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 اسلام</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3. بیان احکام</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4. توحید</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5. رفع اختلاف</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6 . عدالت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7. هدایت</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بصیرت در تبلیغ محمّد صلی الله علیه و آله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پاداش تبلیغ محمّد صلی الله علیه و آله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تأثیر تبلیغ محمّد صلی الله علیه و آله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موانع تأثیر تبلیغ محمّد صلی الله علیه و آله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جهان‌شمولی تبلیغ محمّد صلی الله علیه و آله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روشهای تبلیغ محمّد صلی الله علیه و آله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 اجتناب از اکراه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 استدلال</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 استفاده از برهان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4. استفاده از حکمت</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5. استفاده از فطریات</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6 . استفاده از موعظه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7. اعتدال</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8 . انذار</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9. بشارت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10. تأکید بر مشترکات</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11. تنبیه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12. جدال احسن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13. ساده‌گویی</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14. شناخت مخاطبان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15. صبر</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16. صراحت</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17. نگرش یکسان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زمینه‌های تأثیر تبلیغ محمّد صلی الله علیه و آله</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 حق‌پذیری</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3. خوف از خدا</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مبنای تبلیغ محمّد صلی الله علیه و آله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موارد تبلیغ محمّد صلی الله علیه و آله</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 بدعت‌زدایی</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 تقوا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 جهاد</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4. عمل صالح</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5. ولایت علی علیه 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تحدّی محمّد صلی الله علیه و آله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تحیّت بر محمّد صلی الله علیه و آله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تحیّت محمّد صلی الله علیه و آله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تربیت محمّد صلی الله علیه و آله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ترس محمّد صلی الله علیه و آله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تسبیح محمّد صلی الله علیه و آله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آثار تسبیح محمّد صلی الله علیه و آله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2. رضایت خاطر</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 صبر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تسبیح محمّد صلی الله علیه و آله با حمد</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تسبیح محمّد صلی الله علیه و آله در روز</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تسبیح محمّد صلی الله علیه و آله در شب</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تسبیح محمّد صلی الله علیه و آله در صبح</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تسبیح محمّد صلی الله علیه و آله در عصر</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تسبیح محمّد صلی الله علیه و آله در نماز</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زمینه‌های تسبیح محمّد صلی الله علیه و آله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 امدادهای خدا</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2. توجّه به آیات خدا</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3. توجّه به خالقیّت خدا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4. توجّه به قدرت خدا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5. توجّه به حقّانیّت قرآن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6 . توجّه به هدایت الهی</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7. گرایش به دین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تسلیم در برابر محمد صلی الله علیه و آله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تسلیم محمّد صلی الله علیه و آله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تشبیه محمّد صلی الله علیه و آله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تصدیق محمّد صلی الله علیه و آله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تصدیقهای محمّد صلی الله علیه و آله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تضرّع محمّد صلی الله علیه و آله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تطیّر به محمّد صلی الله علیه و آله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تعالیم محمّد صلی الله علیه و آله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تعاون با محمّد صلی الله علیه و آله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تعجّب محمّد صلی الله علیه و آله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تعظیم محمّد صلی الله علیه و آله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تعقل محمّد صلی الله علیه و آله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تعلیم به محمّد صلی الله علیه و آله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موارد تعلیم به محمّد صلی الله علیه و آله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 احکام</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2. استعاذه</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3. تسبیح</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4. حمد</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5. دعا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6 . علم</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7. قرآن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تفضّل به محمّد صلی الله علیه و آله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تفضّل محمّد صلی الله علیه و آله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تفکّر محمّد صلی الله علیه و آله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تقرّب محمّد صلی الله علیه و آله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تقوای محمّد صلی الله علیه و آله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تکالیف محمّد صلی الله علیه و آله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تکبیر محمّد صلی الله علیه و آله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تکذیب محمّد صلی الله علیه و آله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روش برخورد با تکذیب محمّد صلی الله علیه و آله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 اعراض</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 تبرّی</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 تذکّر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4. صبر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زمینه‌های تکذیب محمّد صلی الله علیه و آله</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 رفاه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 کفران نعمت</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کیفر تکذیب محمّد صلی الله علیه و آله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مکذّبان محمّد صلی الله علیه و آله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استدراج مکذّبان محمّد صلی الله علیه و آله</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تهدید مکذّبان محمّد صلی الله علیه و آله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مصادیق مکذّبان محمّد</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 ابوجهل</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 ابو زمعه</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 اشراف</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4. کافران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5. مجرمان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6. مشرکان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7 . منافقان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8. یهود</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تکلّم با محمّد صلی الله علیه و آله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تکلّم محمّد صلی الله علیه و آله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تلاوت قرآن بر محمّد صلی الله علیه و آله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تلاوتهای محمّد صلی الله علیه و آله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تنزیه محمّد صلی الله علیه و آله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تواضع محمّد صلی الله علیه و آله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توبۀ محمّد صلی الله علیه و آله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توحید محمّد صلی الله علیه و آله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توسّل به محمّد صلی الله علیه و آله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توطئه علیه محمّد صلی الله علیه و آله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توفیق محمّد صلی الله علیه و آله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توکّل محمّد صلی الله علیه و آله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آثار توکّل محمّد صلی الله علیه و آله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 استقامت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2. اعراض از مشرکان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3. بهره‌مندی از امداد خدا</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4. پیروزی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5. دفع مکر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6 . شجاعت</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7. صبر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8 . قبول تقدیر خدا</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9. کفایت امور</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10. محبّت خدا</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11. مصونیّت از شیطان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عوامل توکّل محمّد صلی الله علیه و آله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 اعتقاد به تقدیر خدا</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 اعتقاد به توحید</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3. اعتقاد به جاودانگی خدا</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4. اعتقاد به حاکمیّت خدا</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5. اعتقاد به حقّانیّت هدف</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6. اعتقاد به خالقیّت خدا</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7 . اعتقاد به ربوبیّت خدا</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8. اعتقاد به رحمت خدا</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9 . اعتقاد به عزّت خدا</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10. اعتقاد به علم خدا</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11. اعتقاد به کفایت خدا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12. اعتقاد به مالکیّت خدا</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13. اعتقاد به نظارت خدا</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14. عبادت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موارد توکّل محمّد صلی الله علیه و آله</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 اذیّت دشمنان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2. تبلیغ</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3. تصمیم‌گیری</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4. توطئه دشمنان</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5. جهاد</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6 . شرک‌ستیزی</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7. صلح</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8 . مبارزه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توهین به محمّد صلی الله علیه و آله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تهجّد محمّد صلی الله علیه و آله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آثار تهجّد محمّد صلی الله علیه و آله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1. آمادگی دریافت وحی</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 تمجید خدا</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3. حضور قلب</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4. مقام شفاعت</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آداب تهجّد محمّد صلی الله علیه و آله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 استغفار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2. تسبیح</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3. تلاوت قرآن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4. دعا</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5. ذکر خدا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احکام تهجّد محمّد صلی الله علیه و آله</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زمان تهجّد محمّد صلی الله علیه و آله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تهدیدهای محمّد صلی الله علیه و آله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موارد تهدیدهای محمّد صلی الله علیه و آله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1. اغواگران</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 حرام‌خواران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3. دروغ‌گویان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 زراندوزان</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5. قاتلان</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6 . کافران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7. گمراهان</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8 . گناهکاران</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9. مانعان راه خدا</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10. مانعان زکات</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11. مروّجان لهو</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12 . مستکبران</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13. مشرکان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14 . منافقان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تهلیل محمّد صلی الله علیه و آله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تهمت به محمّد صلی الله علیه و آله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تیراندازی محمّد صلی الله علیه و آله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ثبات‌قدم محمّد صلی الله علیه و آله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جان محمّد صلی الله علیه و آله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جاودانگی محمّد صلی الله علیه و آله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جبرئیل و محمّد صلی الله علیه و آله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جدال با محمّد صلی الله علیه و آله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جدال محمّد صلی الله علیه و آله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جنگ با محمّد صلی الله علیه و آله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کیفر جنگ با محمّد صلی الله علیه و آله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جنگ محمّد صلی الله علیه و آله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جنّ و محمّد صلی الله علیه و آله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جهاد محمّد صلی الله علیه و آله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پاداش جهاد محمّد صلی الله علیه و آله</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جهاد فرهنگی محمّد صلی الله علیه و آله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جهاد مالی محمّد صلی الله علیه و آله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چشم‌زخم به محمّد صلی الله علیه و آله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چشم محمّد صلی الله علیه و آله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حافظۀ محمّد صلی الله علیه و آله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حامیان محمّد صلی الله علیه و آله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حجّت بودن محمّد صلی الله علیه و آله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حجّ محمّد صلی الله علیه و آله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حزن محمّد صلی الله علیه و آله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رفع حزن محمّد صلی الله علیه و آله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حسادت به محمّد صلی الله علیه و آله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حسرت محمّد صلی الله علیه و آله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حسن بن علی علیهما السلام و محمّد صلی الله علیه و آله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حسن خلق محمّد صلی الله علیه و آله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حسین بن علی علیه السلام و محمّد صلی الله علیه و آله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حضور محمّد صلی الله علیه و آله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حفاظت از محمّد صلی الله علیه و آله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حقّانیّت محمّد صلی الله علیه و آله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آگاهان به حقّانیّت محمّد صلی الله علیه و آله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 احبار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 عالمان اهل کتاب</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 جنّ</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4. مرتدّان</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اعتراف به حقّانیّت محمّد صلی الله علیه و آله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انکار حقّانیّت محمّد صلی الله علیه و آله</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تردید در حقّانیّت محمّد صلی الله علیه و آله</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حقّانیّت محمّد صلی الله علیه و آله در تورات</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حقّانیّت محمد صلی الله علیه و آله در کتابهای آسمانی</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دلایل حقّانیّت محمّد صلی الله علیه و آله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کتمان حقّانیّت محمّد صلی الله علیه و آله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گواهان بر حقّانیّت محمّد صلی الله علیه و آله</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1. انبیا</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 جبرئیل</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3. خدا</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4. علمای اهل کتاب</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5. ملائکه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6. نصارا</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7 . یهود</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نشانه‌های حقّانیّت محمّد صلی الله علیه و آله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حقوق محمّد صلی الله علیه و آله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موارد حقوق محمّد صلی الله علیه و آله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1. احترام</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2. اذن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3. انفال</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4. تصمیم‌گیری در بیت‌المال</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5 . حکمیّت</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6. حکومت</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7 . خمس</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8. دوستی با اهل‌بیت علیهم السلام</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9. فیء</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10. قضاوت</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11. ولایت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حکمت محمّد صلی الله علیه و آله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حکومت محمّد صلی الله علیه و آله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حیات محمّد صلی الله علیه و آله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حیای محمّد صلی الله علیه و آله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خائنان به محمّد صلی الله علیه و آله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خانوادۀ محمّد صلی الله علیه و آله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خانۀ محمّد صلی الله علیه و آله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خدیجه علیها السلام و محمّد صلی الله علیه و آله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خطابات خدا به محمّد صلی الله علیه و آله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1. خطاب امتنانی</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2. خطاب تحریضی</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3. خطاب تسلّابخش</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4. خطاب تشجیعی</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5. خطاب تشریفی</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اقسام خطاب تشریفی</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6 . خطاب تکریمی</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7. خطاب خاص با مراد خاص</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8 . خطاب خاص با مراد عام</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9. خطاب عبرت‌آموز</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10. خطاب مهرجویانه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11. خطاب هشدارآمیز</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خُلق عظیم محمّد صلی الله علیه و آله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خلیفۀ محمّد صلی الله علیه و آله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خوابگاه محمّد صلی الله علیه و آله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خواب محمّد صلی الله علیه و آله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خواندن محمّد صلی الله علیه و آله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خوشنامی محمّد صلی الله علیه و آله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خوف محمّد صلی الله علیه و آله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خوف از خائنان</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خوف از خدا</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خوف از فرجام مشرکان</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خوف از قیامت</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خوف از مردم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خویشاوندان محمّد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خویشاوندی با محمّد صلی الله علیه و آله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خیانت به محمّد صلی الله علیه و آله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خائنان به محمّد صلی الله علیه و آله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 ابو لبابه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2. کافران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3. منافقان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4. یهود</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خیرخواهی برای محمّد صلی الله علیه و آله</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خیرخواهی محمّد صلی الله علیه و آله</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دادخواهی از محمّد صلی الله علیه و آله</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دادخواهی محمّد صلی الله علیه و آله</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دختران محمّد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حجاب دختران محمّد</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درخواست از محمّد صلی الله علیه و آله</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درخواست محمّد صلی الله علیه و آله</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دشمنی با محمّد صلی الله علیه و آله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آثار دشمنی با محمّد صلی الله علیه و آله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1. حبط عمل</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 خسران</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3. خواری</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4. سلطۀ گمراهان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دشمنان محمّد</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آرزوی دشمنان محمّد</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انذار دشمنان محمّد</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تبرّی از دشمنان محمّد</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تهدید دشمنان محمّد</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حشر دشمنان محمّد</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دوستی با دشمنان محمّد</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کیفر دشمنان محمّد</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مصادیق دشمنان محمّد</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مهلت به دشمنان محمّد</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کیفر دشمنی با محمّد صلی الله علیه و آله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دشنام به محمّد صلی الله علیه و آله</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دعا برای محمّد صلی الله علیه و آله</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دعای محمّد صلی الله علیه و آله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دعوت محمّد صلی الله علیه و آله</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دفاع از محمّد صلی الله علیه و آله</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دفاع محمّد صلی الله علیه و آله</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دلجویی از محمّد صلی الله علیه و آله</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دلداری به محمّد صلی الله علیه و آله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زمینه‌های دلداری به محمّد صلی الله علیه و آله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1. ابتر خواندن محمّد صلی الله علیه و آله</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2. اخراج محمّد صلی الله علیه و آله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3. اذیّت دشمنان</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4. ارتداد منافقان</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5. استهزای کافران</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6 . اعراض مشرکان</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7. اعراض منافقان</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8 . افترا به پیامبر صلی الله علیه و آله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9. پیش‌بینی غصب حکومت</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10. تکذیب کافران</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11. تکذیب یهود</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12. توطئۀ کافران</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13. توطئۀ همسران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14. خیانت اسیران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15. دشمنی کافران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16. دشمنی ولید بن مغیره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17. دوری از وطن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18. رفاه منافقان</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19. سرزنش دشمنان</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20. ظلم ظالمان</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21. کفر اهل کتاب</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22. کفر منافقان</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23. کفر یهود</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24. لجاجت اهل کتاب</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25. لجاجت کافران</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26. لجاجت مشرکان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27. مخالفت خویشاوندان</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28. مکر مشرکان</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29. مکر یهود</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30. منکران معاد</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31. منکران نزول وحی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موارد دلداری‌دهنده به محمّد صلی الله علیه و آله</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1. اعطای کوثر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2. ایمان اهل کتاب</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3. بیان تاریخ انبیا</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4. بیان فلسفۀ رؤیای پیامبر صلی الله علیه و آله</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5 . بیان قصّۀ اصحاب کهف</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6. بیان قصّۀ الیاس علیه السلام</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7 . بیان قصّۀ موسی علیه السلام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8. بیان قصّۀ نوح علیه السلام</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9. بیان قصّۀ یوسف علیه السلام</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10. بیان گمراهی پیشینیان</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11. بیان نعمتهای خدا</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12. فرجام استهزاکنندگان</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13. فرجام تکذیب‌گران</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14. فلسفۀ مهلت به کافران</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15. محرومیّت آخرتی کافران</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16. مقام شفاعت</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17. نزول قرآن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18. نزول ملائکه</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19. وعدۀ امداد</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20. وعدۀ انتقام از کافران</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21. وعدۀ بخشش</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22. وعدۀ پاداش</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23. وعدۀ پیروزی</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24. وعدۀ ذلّت کافران</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25. وعدۀ نابودی باطل</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26. وعدۀ هلاکت دشمنان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دلداری محمّد صلی الله علیه و آله</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دلسوزی محمّد صلی الله علیه و آله</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دوران محمّد صلی الله علیه و آله</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دوستی با محمّد صلی الله علیه و آله</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دین محمّد صلی الله علیه و آله</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ذرّیّۀ محمّد</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ذکر محمّد صلی الله علیه و آله</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ذوی القربای محمّد صلی الله علیه و آله</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رازداری محمّد صلی الله علیه و آله</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راز محمّد صلی الله علیه و آله</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راستگویی محمّد صلی الله علیه و آله</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رأفت محمّد صلی الله علیه و آله</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راه محمّد صلی الله علیه و آله</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رأی محمّد صلی الله علیه و آله</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رجعت محمّد صلی الله علیه و آله</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رجوع به محمّد صلی الله علیه و آله</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رحمت خدا به محمّد صلی الله علیه و آله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آثار رحمت خدا به محمّد صلی الله علیه و آله</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1. خوش‌خلقی</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2. مانع بازستانی تعالیم وحی</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3. مصونیّت از ضرر</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4 . مصونیّت از گمراهی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جلوۀ رحمت خدا به محمّد صلی الله علیه و آله</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رحمت محمّد صلی الله علیه و آله</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رزق محمّد صلی الله علیه و آله</w:t>
        </w:r>
        <w:r>
          <w:tab/>
        </w:r>
        <w:r>
          <w:fldChar w:fldCharType="begin"/>
        </w:r>
        <w:r>
          <w:instrText xml:space="preserve">PAGEREF 785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71_221704"/>
    <w:bookmarkEnd w:id="0"/>
    <w:p>
      <w:pPr>
        <w:pStyle w:val="Heading2"/>
      </w:pPr>
      <w:bookmarkStart w:id="235" w:name="_Toc1"/>
      <w:r>
        <w:t>مشخصات کتاب</w:t>
      </w:r>
      <w:bookmarkEnd w:id="235"/>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236" w:name="_Toc2"/>
      <w:r>
        <w:t>پیشگفتار</w:t>
      </w:r>
      <w:bookmarkEnd w:id="236"/>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71_221705"/>
    <w:bookmarkEnd w:id="1"/>
    <w:p>
      <w:pPr>
        <w:pStyle w:val="Heading2"/>
      </w:pPr>
      <w:bookmarkStart w:id="237" w:name="_Toc3"/>
      <w:r>
        <w:t>اشاره</w:t>
      </w:r>
      <w:bookmarkEnd w:id="23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 مبانی شناخته‌شدۀ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1"/>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برآن است که هرآنچه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جمله‌هایی دیگر، الغای خصوصیت و مانند آنها استفاده شده است، به‌همین‌جهت،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 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 الحسین - پژوهشگر و مقابله و بازبینی</w:t>
      </w:r>
    </w:p>
    <w:p>
      <w:pPr>
        <w:pStyle w:val="BookText"/>
      </w:pPr>
      <w:r>
        <w:rPr>
          <w:rFonts w:ascii="IRNazanin" w:hAnsi="IRNazanin" w:eastAsia="IRNazanin" w:cs="IRNazanin"/>
          <w:lang w:bidi="fa-IR"/>
          <w:color w:val="111111"/>
          <w:sz w:val="28"/>
          <w:szCs w:val="28"/>
          <w:rtl/>
        </w:rPr>
        <w:t xml:space="preserve">7 . جواهری -\سیّد محمد حسن -\ویراستار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9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علی‌نقی‌پور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مهدی‌زاده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یغمایی - ابو 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یوسفی مقدّم - محمّدصادق - پژوهشگر، ناظر و ارزیاب علمی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یوسفیان -\محمد -\پژوهشگر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احمدزاده - حسن - امور اجرائی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 طایقانی - منصور - حروف‌نگار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فرهیخته«حجت‌الاسلام‌والمسلمین جناب حاج آقای ربّانی»- سلمه الله تعالی - رئیس دفتر تبلیغات اسلامی حوزۀ علمیه قم و حجت‌الاسلام‌والمسلمین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 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771_221709"/>
    <w:bookmarkEnd w:id="2"/>
    <w:p>
      <w:pPr>
        <w:pStyle w:val="Heading2"/>
      </w:pPr>
      <w:bookmarkStart w:id="238" w:name="_Toc4"/>
      <w:r>
        <w:t>محمّد(صلّی‌اللّٰه علیه و آله)</w:t>
      </w:r>
      <w:bookmarkEnd w:id="238"/>
    </w:p>
    <w:p>
      <w:pPr>
        <w:pStyle w:val="Heading3"/>
      </w:pPr>
      <w:bookmarkStart w:id="239" w:name="_Toc5"/>
      <w:r>
        <w:t>اشاره</w:t>
      </w:r>
      <w:bookmarkEnd w:id="239"/>
    </w:p>
    <w:p>
      <w:pPr>
        <w:pStyle w:val="BookText"/>
      </w:pPr>
      <w:r>
        <w:rPr>
          <w:rFonts w:ascii="IRNazanin" w:hAnsi="IRNazanin" w:eastAsia="IRNazanin" w:cs="IRNazanin"/>
          <w:lang w:bidi="fa-IR"/>
          <w:color w:val="111111"/>
          <w:sz w:val="28"/>
          <w:szCs w:val="28"/>
          <w:rtl/>
        </w:rPr>
        <w:t xml:space="preserve">محمّد صلی الله علیه و آله مشهورترین نام مبارک پیامبر خاتم صلی الله علیه و آله است که در قرآن کریم چهار بار آمده است. </w:t>
      </w:r>
      <w:r>
        <w:rPr>
          <w:rStyle w:val="FootnoteReference"/>
        </w:rPr>
        <w:footnoteReference w:id="2"/>
      </w:r>
      <w:r>
        <w:rPr>
          <w:rFonts w:ascii="IRNazanin" w:hAnsi="IRNazanin" w:eastAsia="IRNazanin" w:cs="IRNazanin"/>
          <w:lang w:bidi="fa-IR"/>
          <w:color w:val="111111"/>
          <w:sz w:val="28"/>
          <w:szCs w:val="28"/>
          <w:rtl/>
        </w:rPr>
        <w:t xml:space="preserve">نامهای دیگر ایشان در قرآن، احمد </w:t>
      </w:r>
      <w:r>
        <w:rPr>
          <w:rStyle w:val="FootnoteReference"/>
        </w:rPr>
        <w:footnoteReference w:id="3"/>
      </w:r>
      <w:r>
        <w:rPr>
          <w:rFonts w:ascii="IRNazanin" w:hAnsi="IRNazanin" w:eastAsia="IRNazanin" w:cs="IRNazanin"/>
          <w:lang w:bidi="fa-IR"/>
          <w:color w:val="111111"/>
          <w:sz w:val="28"/>
          <w:szCs w:val="28"/>
          <w:rtl/>
        </w:rPr>
        <w:t xml:space="preserve">، طه </w:t>
      </w:r>
      <w:r>
        <w:rPr>
          <w:rStyle w:val="FootnoteReference"/>
        </w:rPr>
        <w:footnoteReference w:id="4"/>
      </w:r>
      <w:r>
        <w:rPr>
          <w:rFonts w:ascii="Amiri" w:hAnsi="Amiri" w:eastAsia="Amiri" w:cs="Amiri"/>
          <w:lang w:bidi="ar-SA"/>
          <w:color w:val="111111"/>
          <w:sz w:val="28"/>
          <w:szCs w:val="28"/>
          <w:rtl/>
        </w:rPr>
        <w:t xml:space="preserve">، عبد اللّه </w:t>
      </w:r>
      <w:r>
        <w:rPr>
          <w:rStyle w:val="FootnoteReference"/>
        </w:rPr>
        <w:footnoteReference w:id="5"/>
      </w:r>
      <w:r>
        <w:rPr>
          <w:rFonts w:ascii="IRNazanin" w:hAnsi="IRNazanin" w:eastAsia="IRNazanin" w:cs="IRNazanin"/>
          <w:lang w:bidi="fa-IR"/>
          <w:color w:val="111111"/>
          <w:sz w:val="28"/>
          <w:szCs w:val="28"/>
          <w:rtl/>
        </w:rPr>
        <w:t xml:space="preserve">و یاسین </w:t>
      </w:r>
      <w:r>
        <w:rPr>
          <w:rStyle w:val="FootnoteReference"/>
        </w:rPr>
        <w:footnoteReference w:id="6"/>
      </w:r>
      <w:r>
        <w:rPr>
          <w:rFonts w:ascii="IRNazanin" w:hAnsi="IRNazanin" w:eastAsia="IRNazanin" w:cs="IRNazanin"/>
          <w:lang w:bidi="fa-IR"/>
          <w:color w:val="111111"/>
          <w:sz w:val="28"/>
          <w:szCs w:val="28"/>
          <w:rtl/>
        </w:rPr>
        <w:t xml:space="preserve">است. قرآن کریم آن حضرت را با عناوین: نبیّ </w:t>
      </w:r>
      <w:r>
        <w:rPr>
          <w:rStyle w:val="FootnoteReference"/>
        </w:rPr>
        <w:footnoteReference w:id="7"/>
      </w:r>
      <w:r>
        <w:rPr>
          <w:rFonts w:ascii="Amiri" w:hAnsi="Amiri" w:eastAsia="Amiri" w:cs="Amiri"/>
          <w:lang w:bidi="ar-SA"/>
          <w:color w:val="111111"/>
          <w:sz w:val="28"/>
          <w:szCs w:val="28"/>
          <w:rtl/>
        </w:rPr>
        <w:t xml:space="preserve">، رسول اللّه </w:t>
      </w:r>
      <w:r>
        <w:rPr>
          <w:rStyle w:val="FootnoteReference"/>
        </w:rPr>
        <w:footnoteReference w:id="8"/>
      </w:r>
      <w:r>
        <w:rPr>
          <w:rFonts w:ascii="IRNazanin" w:hAnsi="IRNazanin" w:eastAsia="IRNazanin" w:cs="IRNazanin"/>
          <w:lang w:bidi="fa-IR"/>
          <w:color w:val="111111"/>
          <w:sz w:val="28"/>
          <w:szCs w:val="28"/>
          <w:rtl/>
        </w:rPr>
        <w:t xml:space="preserve">، خاتم النّبیین </w:t>
      </w:r>
      <w:r>
        <w:rPr>
          <w:rStyle w:val="FootnoteReference"/>
        </w:rPr>
        <w:footnoteReference w:id="9"/>
      </w:r>
      <w:r>
        <w:rPr>
          <w:rFonts w:ascii="IRNazanin" w:hAnsi="IRNazanin" w:eastAsia="IRNazanin" w:cs="IRNazanin"/>
          <w:lang w:bidi="fa-IR"/>
          <w:color w:val="111111"/>
          <w:sz w:val="28"/>
          <w:szCs w:val="28"/>
          <w:rtl/>
        </w:rPr>
        <w:t xml:space="preserve">، بشیر </w:t>
      </w:r>
      <w:r>
        <w:rPr>
          <w:rStyle w:val="FootnoteReference"/>
        </w:rPr>
        <w:footnoteReference w:id="10"/>
      </w:r>
      <w:r>
        <w:rPr>
          <w:rFonts w:ascii="IRNazanin" w:hAnsi="IRNazanin" w:eastAsia="IRNazanin" w:cs="IRNazanin"/>
          <w:lang w:bidi="fa-IR"/>
          <w:color w:val="111111"/>
          <w:sz w:val="28"/>
          <w:szCs w:val="28"/>
          <w:rtl/>
        </w:rPr>
        <w:t xml:space="preserve">، نذیر </w:t>
      </w:r>
      <w:r>
        <w:rPr>
          <w:rStyle w:val="FootnoteReference"/>
        </w:rPr>
        <w:footnoteReference w:id="11"/>
      </w:r>
      <w:r>
        <w:rPr>
          <w:rFonts w:ascii="IRNazanin" w:hAnsi="IRNazanin" w:eastAsia="IRNazanin" w:cs="IRNazanin"/>
          <w:lang w:bidi="fa-IR"/>
          <w:color w:val="111111"/>
          <w:sz w:val="28"/>
          <w:szCs w:val="28"/>
          <w:rtl/>
        </w:rPr>
        <w:t xml:space="preserve">، رحمة للعالمین </w:t>
      </w:r>
      <w:r>
        <w:rPr>
          <w:rStyle w:val="FootnoteReference"/>
        </w:rPr>
        <w:footnoteReference w:id="12"/>
      </w:r>
      <w:r>
        <w:rPr>
          <w:rFonts w:ascii="IRNazanin" w:hAnsi="IRNazanin" w:eastAsia="IRNazanin" w:cs="IRNazanin"/>
          <w:lang w:bidi="fa-IR"/>
          <w:color w:val="111111"/>
          <w:sz w:val="28"/>
          <w:szCs w:val="28"/>
          <w:rtl/>
        </w:rPr>
        <w:t xml:space="preserve">و... ستوده است.</w:t>
      </w:r>
    </w:p>
    <w:p>
      <w:pPr>
        <w:pStyle w:val="BookText"/>
      </w:pPr>
      <w:r>
        <w:rPr>
          <w:rFonts w:ascii="IRNazanin" w:hAnsi="IRNazanin" w:eastAsia="IRNazanin" w:cs="IRNazanin"/>
          <w:lang w:bidi="fa-IR"/>
          <w:color w:val="111111"/>
          <w:sz w:val="28"/>
          <w:szCs w:val="28"/>
          <w:rtl/>
        </w:rPr>
        <w:t xml:space="preserve">پدر آن بزرگوار، عبد اللّه -\فرزند عبد المطّلب -\از طایفۀ قریش، از قبیلۀ عدنان، </w:t>
      </w:r>
      <w:r>
        <w:rPr>
          <w:rStyle w:val="FootnoteReference"/>
        </w:rPr>
        <w:footnoteReference w:id="13"/>
      </w:r>
      <w:r>
        <w:rPr>
          <w:rFonts w:ascii="IRNazanin" w:hAnsi="IRNazanin" w:eastAsia="IRNazanin" w:cs="IRNazanin"/>
          <w:lang w:bidi="fa-IR"/>
          <w:color w:val="111111"/>
          <w:sz w:val="28"/>
          <w:szCs w:val="28"/>
          <w:rtl/>
        </w:rPr>
        <w:t xml:space="preserve">از نوادگان اسماعیل علیه السلام -\فرزند ابراهیم خلیل الرّحمن -\ است. </w:t>
      </w:r>
      <w:r>
        <w:rPr>
          <w:rStyle w:val="FootnoteReference"/>
        </w:rPr>
        <w:footnoteReference w:id="14"/>
      </w:r>
      <w:r>
        <w:rPr>
          <w:rFonts w:ascii="IRNazanin" w:hAnsi="IRNazanin" w:eastAsia="IRNazanin" w:cs="IRNazanin"/>
          <w:lang w:bidi="fa-IR"/>
          <w:color w:val="111111"/>
          <w:sz w:val="28"/>
          <w:szCs w:val="28"/>
          <w:rtl/>
        </w:rPr>
        <w:t xml:space="preserve">زادگاهش مکّه است و در میان مکّیان به پیامبری مبعوث شد. </w:t>
      </w:r>
      <w:r>
        <w:rPr>
          <w:rStyle w:val="FootnoteReference"/>
        </w:rPr>
        <w:footnoteReference w:id="15"/>
      </w:r>
      <w:r>
        <w:rPr>
          <w:rFonts w:ascii="IRNazanin" w:hAnsi="IRNazanin" w:eastAsia="IRNazanin" w:cs="IRNazanin"/>
          <w:lang w:bidi="fa-IR"/>
          <w:color w:val="111111"/>
          <w:sz w:val="28"/>
          <w:szCs w:val="28"/>
          <w:rtl/>
        </w:rPr>
        <w:t xml:space="preserve">با گویش عربی که زبان قومش بود؛ </w:t>
      </w:r>
      <w:r>
        <w:rPr>
          <w:rStyle w:val="FootnoteReference"/>
        </w:rPr>
        <w:footnoteReference w:id="16"/>
      </w:r>
      <w:r>
        <w:rPr>
          <w:rFonts w:ascii="IRNazanin" w:hAnsi="IRNazanin" w:eastAsia="IRNazanin" w:cs="IRNazanin"/>
          <w:lang w:bidi="fa-IR"/>
          <w:color w:val="111111"/>
          <w:sz w:val="28"/>
          <w:szCs w:val="28"/>
          <w:rtl/>
        </w:rPr>
        <w:t xml:space="preserve">آنان را به توحید و اسلام دعوت نمود.</w:t>
      </w:r>
    </w:p>
    <w:p>
      <w:pPr>
        <w:pStyle w:val="BookText"/>
      </w:pPr>
      <w:r>
        <w:rPr>
          <w:rFonts w:ascii="IRNazanin" w:hAnsi="IRNazanin" w:eastAsia="IRNazanin" w:cs="IRNazanin"/>
          <w:lang w:bidi="fa-IR"/>
          <w:color w:val="111111"/>
          <w:sz w:val="28"/>
          <w:szCs w:val="28"/>
          <w:rtl/>
        </w:rPr>
        <w:t xml:space="preserve">انبیا و کتابهای آسمانی از جمله تورات و انجیل به بعثت و رسالت آن حضرت بشارت داده بودند.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حضرت عیسی علیه السلام از او با نام«احمد»یاد کرده است. </w:t>
      </w:r>
      <w:r>
        <w:rPr>
          <w:rStyle w:val="FootnoteReference"/>
        </w:rPr>
        <w:footnoteReference w:id="18"/>
      </w:r>
      <w:r>
        <w:rPr>
          <w:rFonts w:ascii="IRNazanin" w:hAnsi="IRNazanin" w:eastAsia="IRNazanin" w:cs="IRNazanin"/>
          <w:lang w:bidi="fa-IR"/>
          <w:color w:val="111111"/>
          <w:sz w:val="28"/>
          <w:szCs w:val="28"/>
          <w:rtl/>
        </w:rPr>
        <w:t xml:space="preserve">در درون کودکی، یتیم بود.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مورّخان نوشته‌اند: پیامبر اکرم صلی الله علیه و آله پیش از تولّد، پدرش را از دست داد. در شش‌سالگی نیز در سفری که به همراه مادر برای دیدار اقوام به‌سوی مدینه داشت، در سرزمین«ابواء»مادر گرامی‌اش را از دست داد.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دوران زندگی پرافتخارش خطّی ننگاشت و به هیچ مکتبی نرفت، و این خود گواهی صادق بر رسالت و کتاب آسمانی‌اش او است. قرآن کریم از او با تعبیر«امّی»یاد می‌کند. </w:t>
      </w:r>
      <w:r>
        <w:rPr>
          <w:rStyle w:val="FootnoteReference"/>
        </w:rPr>
        <w:footnoteReference w:id="21"/>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چهل‌سالگی به رسالت مبعوث شد و به عقیدۀ بسیاری از مفسّران، آیات آغازین سورۀ علق از اوّلین آیات نازل شده بر قلب مبارکش بود. </w:t>
      </w:r>
      <w:r>
        <w:rPr>
          <w:rStyle w:val="FootnoteReference"/>
        </w:rPr>
        <w:footnoteReference w:id="22"/>
      </w:r>
      <w:r>
        <w:rPr>
          <w:rFonts w:ascii="IRNazanin" w:hAnsi="IRNazanin" w:eastAsia="IRNazanin" w:cs="IRNazanin"/>
          <w:lang w:bidi="fa-IR"/>
          <w:color w:val="111111"/>
          <w:sz w:val="28"/>
          <w:szCs w:val="28"/>
          <w:rtl/>
        </w:rPr>
        <w:t xml:space="preserve">ابتدا، مأموریت یافت اقوام و خویشان خود را انذار کند </w:t>
      </w:r>
      <w:r>
        <w:rPr>
          <w:rStyle w:val="FootnoteReference"/>
        </w:rPr>
        <w:footnoteReference w:id="23"/>
      </w:r>
      <w:r>
        <w:rPr>
          <w:rFonts w:ascii="IRNazanin" w:hAnsi="IRNazanin" w:eastAsia="IRNazanin" w:cs="IRNazanin"/>
          <w:lang w:bidi="fa-IR"/>
          <w:color w:val="111111"/>
          <w:sz w:val="28"/>
          <w:szCs w:val="28"/>
          <w:rtl/>
        </w:rPr>
        <w:t xml:space="preserve">، و پس از آن رسالت جهانی خویش را اعلام داشت. </w:t>
      </w:r>
      <w:r>
        <w:rPr>
          <w:rStyle w:val="FootnoteReference"/>
        </w:rPr>
        <w:footnoteReference w:id="24"/>
      </w:r>
      <w:r>
        <w:rPr>
          <w:rFonts w:ascii="IRNazanin" w:hAnsi="IRNazanin" w:eastAsia="IRNazanin" w:cs="IRNazanin"/>
          <w:lang w:bidi="fa-IR"/>
          <w:color w:val="111111"/>
          <w:sz w:val="28"/>
          <w:szCs w:val="28"/>
          <w:rtl/>
        </w:rPr>
        <w:t xml:space="preserve">او خاتم پیامبران </w:t>
      </w:r>
      <w:r>
        <w:rPr>
          <w:rStyle w:val="FootnoteReference"/>
        </w:rPr>
        <w:footnoteReference w:id="25"/>
      </w:r>
      <w:r>
        <w:rPr>
          <w:rFonts w:ascii="IRNazanin" w:hAnsi="IRNazanin" w:eastAsia="IRNazanin" w:cs="IRNazanin"/>
          <w:lang w:bidi="fa-IR"/>
          <w:color w:val="111111"/>
          <w:sz w:val="28"/>
          <w:szCs w:val="28"/>
          <w:rtl/>
        </w:rPr>
        <w:t xml:space="preserve">و دارای رسالتی جاودانه برای نسل‌های آینده است. </w:t>
      </w:r>
      <w:r>
        <w:rPr>
          <w:rStyle w:val="FootnoteReference"/>
        </w:rPr>
        <w:footnoteReference w:id="26"/>
      </w:r>
      <w:r>
        <w:rPr>
          <w:rFonts w:ascii="IRNazanin" w:hAnsi="IRNazanin" w:eastAsia="IRNazanin" w:cs="IRNazanin"/>
          <w:lang w:bidi="fa-IR"/>
          <w:color w:val="111111"/>
          <w:sz w:val="28"/>
          <w:szCs w:val="28"/>
          <w:rtl/>
        </w:rPr>
        <w:t xml:space="preserve">شخصیّت اخلاقی‌اش آن‌چنان متعالی بود که خداوند او را با جملۀ«انّک لعلیٰ خلق عظیم» </w:t>
      </w:r>
      <w:r>
        <w:rPr>
          <w:rStyle w:val="FootnoteReference"/>
        </w:rPr>
        <w:footnoteReference w:id="27"/>
      </w:r>
      <w:r>
        <w:rPr>
          <w:rFonts w:ascii="IRNazanin" w:hAnsi="IRNazanin" w:eastAsia="IRNazanin" w:cs="IRNazanin"/>
          <w:lang w:bidi="fa-IR"/>
          <w:color w:val="111111"/>
          <w:sz w:val="28"/>
          <w:szCs w:val="28"/>
          <w:rtl/>
        </w:rPr>
        <w:t xml:space="preserve">ستود و رمز موفقیّت او را نیز عطوفت و نرم‌خویی وی بیان کرد. </w:t>
      </w:r>
      <w:r>
        <w:rPr>
          <w:rStyle w:val="FootnoteReference"/>
        </w:rPr>
        <w:footnoteReference w:id="28"/>
      </w:r>
      <w:r>
        <w:rPr>
          <w:rFonts w:ascii="IRNazanin" w:hAnsi="IRNazanin" w:eastAsia="IRNazanin" w:cs="IRNazanin"/>
          <w:lang w:bidi="fa-IR"/>
          <w:color w:val="111111"/>
          <w:sz w:val="28"/>
          <w:szCs w:val="28"/>
          <w:rtl/>
        </w:rPr>
        <w:t xml:space="preserve">جلوه‌های مختلف اعتدال وی در ابعاد وجودی‌اش زیبایی خاصّی دارد؛ عطوفت به همراه صلابت، </w:t>
      </w:r>
      <w:r>
        <w:rPr>
          <w:rStyle w:val="FootnoteReference"/>
        </w:rPr>
        <w:footnoteReference w:id="29"/>
      </w:r>
      <w:r>
        <w:rPr>
          <w:rFonts w:ascii="IRNazanin" w:hAnsi="IRNazanin" w:eastAsia="IRNazanin" w:cs="IRNazanin"/>
          <w:lang w:bidi="fa-IR"/>
          <w:color w:val="111111"/>
          <w:sz w:val="28"/>
          <w:szCs w:val="28"/>
          <w:rtl/>
        </w:rPr>
        <w:t xml:space="preserve">عبادت به همراه جهاد، </w:t>
      </w:r>
      <w:r>
        <w:rPr>
          <w:rStyle w:val="FootnoteReference"/>
        </w:rPr>
        <w:footnoteReference w:id="30"/>
      </w:r>
      <w:r>
        <w:rPr>
          <w:rFonts w:ascii="IRNazanin" w:hAnsi="IRNazanin" w:eastAsia="IRNazanin" w:cs="IRNazanin"/>
          <w:lang w:bidi="fa-IR"/>
          <w:color w:val="111111"/>
          <w:sz w:val="28"/>
          <w:szCs w:val="28"/>
          <w:rtl/>
        </w:rPr>
        <w:t xml:space="preserve">آخرت در کنار دنیا. </w:t>
      </w:r>
      <w:r>
        <w:rPr>
          <w:rStyle w:val="FootnoteReference"/>
        </w:rPr>
        <w:footnoteReference w:id="31"/>
      </w:r>
      <w:r>
        <w:rPr>
          <w:rFonts w:ascii="IRNazanin" w:hAnsi="IRNazanin" w:eastAsia="IRNazanin" w:cs="IRNazanin"/>
          <w:lang w:bidi="fa-IR"/>
          <w:color w:val="111111"/>
          <w:sz w:val="28"/>
          <w:szCs w:val="28"/>
          <w:rtl/>
        </w:rPr>
        <w:t xml:space="preserve">این در حالی است که صفت شرح صدر </w:t>
      </w:r>
      <w:r>
        <w:rPr>
          <w:rStyle w:val="FootnoteReference"/>
        </w:rPr>
        <w:footnoteReference w:id="32"/>
      </w:r>
      <w:r>
        <w:rPr>
          <w:rFonts w:ascii="IRNazanin" w:hAnsi="IRNazanin" w:eastAsia="IRNazanin" w:cs="IRNazanin"/>
          <w:lang w:bidi="fa-IR"/>
          <w:color w:val="111111"/>
          <w:sz w:val="28"/>
          <w:szCs w:val="28"/>
          <w:rtl/>
        </w:rPr>
        <w:t xml:space="preserve">وجودش را گستره‌ای وصف‌ناپذیر بخشیده است، تا آنجا که خداوند او را اسوۀ اهل ایمان و امیدواران به آخرت قرار داده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معجزه جاودانی‌اش قرآن کریم است که در آیات مختلف تحدّی دارد. </w:t>
      </w:r>
      <w:r>
        <w:rPr>
          <w:rStyle w:val="FootnoteReference"/>
        </w:rPr>
        <w:footnoteReference w:id="34"/>
      </w:r>
      <w:r>
        <w:rPr>
          <w:rFonts w:ascii="IRNazanin" w:hAnsi="IRNazanin" w:eastAsia="IRNazanin" w:cs="IRNazanin"/>
          <w:lang w:bidi="fa-IR"/>
          <w:color w:val="111111"/>
          <w:sz w:val="28"/>
          <w:szCs w:val="28"/>
          <w:rtl/>
        </w:rPr>
        <w:t xml:space="preserve">این در حالی است که کتابهای آسمانی سندی محکم بر حقانیّتش می‌باشد.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شکوهمندی معنوی‌اش زمانی است که ملک و ملکوت را با معراجش به هم آمیخت و آن‌چنان نزدیک و نزدیک‌تر شد که فاصله، به قدر دو کمان و یا کمتر تقلیل یافت، آن‌گاه خداوند به بنده‌اش آنچه باید وحی کند، وحی نمود. </w:t>
      </w:r>
      <w:r>
        <w:rPr>
          <w:rStyle w:val="FootnoteReference"/>
        </w:rPr>
        <w:footnoteReference w:id="36"/>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771_221711"/>
    <w:bookmarkEnd w:id="3"/>
    <w:p>
      <w:pPr>
        <w:pStyle w:val="BookText"/>
      </w:pPr>
      <w:r>
        <w:rPr>
          <w:rFonts w:ascii="IRNazanin" w:hAnsi="IRNazanin" w:eastAsia="IRNazanin" w:cs="IRNazanin"/>
          <w:lang w:bidi="fa-IR"/>
          <w:color w:val="111111"/>
          <w:sz w:val="28"/>
          <w:szCs w:val="28"/>
          <w:rtl/>
        </w:rPr>
        <w:t xml:space="preserve">در دوران رسالت خویش سختیهای بسیار را متحمل شد؛ انواع تهمت‌های جنون، </w:t>
      </w:r>
      <w:r>
        <w:rPr>
          <w:rStyle w:val="FootnoteReference"/>
        </w:rPr>
        <w:footnoteReference w:id="37"/>
      </w:r>
      <w:r>
        <w:rPr>
          <w:rFonts w:ascii="IRNazanin" w:hAnsi="IRNazanin" w:eastAsia="IRNazanin" w:cs="IRNazanin"/>
          <w:lang w:bidi="fa-IR"/>
          <w:color w:val="111111"/>
          <w:sz w:val="28"/>
          <w:szCs w:val="28"/>
          <w:rtl/>
        </w:rPr>
        <w:t xml:space="preserve">سحر، </w:t>
      </w:r>
      <w:r>
        <w:rPr>
          <w:rStyle w:val="FootnoteReference"/>
        </w:rPr>
        <w:footnoteReference w:id="38"/>
      </w:r>
      <w:r>
        <w:rPr>
          <w:rFonts w:ascii="IRNazanin" w:hAnsi="IRNazanin" w:eastAsia="IRNazanin" w:cs="IRNazanin"/>
          <w:lang w:bidi="fa-IR"/>
          <w:color w:val="111111"/>
          <w:sz w:val="28"/>
          <w:szCs w:val="28"/>
          <w:rtl/>
        </w:rPr>
        <w:t xml:space="preserve">کهانت </w:t>
      </w:r>
      <w:r>
        <w:rPr>
          <w:rStyle w:val="FootnoteReference"/>
        </w:rPr>
        <w:footnoteReference w:id="39"/>
      </w:r>
      <w:r>
        <w:rPr>
          <w:rFonts w:ascii="IRNazanin" w:hAnsi="IRNazanin" w:eastAsia="IRNazanin" w:cs="IRNazanin"/>
          <w:lang w:bidi="fa-IR"/>
          <w:color w:val="111111"/>
          <w:sz w:val="28"/>
          <w:szCs w:val="28"/>
          <w:rtl/>
        </w:rPr>
        <w:t xml:space="preserve">و... را به او نسبت دادند، ولی بردبارانه همه را تحمّل کرد.</w:t>
      </w:r>
    </w:p>
    <w:p>
      <w:pPr>
        <w:pStyle w:val="BookText"/>
      </w:pPr>
      <w:r>
        <w:rPr>
          <w:rFonts w:ascii="IRNazanin" w:hAnsi="IRNazanin" w:eastAsia="IRNazanin" w:cs="IRNazanin"/>
          <w:lang w:bidi="fa-IR"/>
          <w:color w:val="111111"/>
          <w:sz w:val="28"/>
          <w:szCs w:val="28"/>
          <w:rtl/>
        </w:rPr>
        <w:t xml:space="preserve">شرایط آن‌چنان سخت و ناهنجار شد که نتوانست در مکّه بماند؛ ازاین‌رو راه هجرت را برگزید </w:t>
      </w:r>
      <w:r>
        <w:rPr>
          <w:rStyle w:val="FootnoteReference"/>
        </w:rPr>
        <w:footnoteReference w:id="40"/>
      </w:r>
      <w:r>
        <w:rPr>
          <w:rFonts w:ascii="IRNazanin" w:hAnsi="IRNazanin" w:eastAsia="IRNazanin" w:cs="IRNazanin"/>
          <w:lang w:bidi="fa-IR"/>
          <w:color w:val="111111"/>
          <w:sz w:val="28"/>
          <w:szCs w:val="28"/>
          <w:rtl/>
        </w:rPr>
        <w:t xml:space="preserve">که قرآن کریم در بیش از بیست مورد از هجرت و مهاجران یاد کرده است.</w:t>
      </w:r>
    </w:p>
    <w:p>
      <w:pPr>
        <w:pStyle w:val="BookText"/>
      </w:pPr>
      <w:r>
        <w:rPr>
          <w:rFonts w:ascii="IRNazanin" w:hAnsi="IRNazanin" w:eastAsia="IRNazanin" w:cs="IRNazanin"/>
          <w:lang w:bidi="fa-IR"/>
          <w:color w:val="111111"/>
          <w:sz w:val="28"/>
          <w:szCs w:val="28"/>
          <w:rtl/>
        </w:rPr>
        <w:t xml:space="preserve">جنگهای زیادی مثل بدر، احد، احزاب، خیبر و فتح مکّه را پشت سر گذاشت، تا آنکه نصرت و پیروزی خداوند او را در آغوش گرفت و گروه‌های مختلف یکی پس از دیگری برای اظهار اسلام به‌سویش آمدند: «وَ رَأَیْتَ النّٰاسَ یَدْخُلُونَ فِی دِینِ اللّٰهِ أَفْوٰاجاً» </w:t>
      </w:r>
      <w:r>
        <w:rPr>
          <w:rStyle w:val="FootnoteReference"/>
        </w:rPr>
        <w:footnoteReference w:id="41"/>
      </w:r>
      <w:r>
        <w:rPr>
          <w:rFonts w:ascii="IRNazanin" w:hAnsi="IRNazanin" w:eastAsia="IRNazanin" w:cs="IRNazanin"/>
          <w:lang w:bidi="fa-IR"/>
          <w:color w:val="111111"/>
          <w:sz w:val="28"/>
          <w:szCs w:val="28"/>
          <w:rtl/>
        </w:rPr>
        <w:t xml:space="preserve">. در حجة الوداع علی علیه السلام را به دستور خداوند </w:t>
      </w:r>
      <w:r>
        <w:rPr>
          <w:rStyle w:val="FootnoteReference"/>
        </w:rPr>
        <w:footnoteReference w:id="42"/>
      </w:r>
      <w:r>
        <w:rPr>
          <w:rFonts w:ascii="IRNazanin" w:hAnsi="IRNazanin" w:eastAsia="IRNazanin" w:cs="IRNazanin"/>
          <w:lang w:bidi="fa-IR"/>
          <w:color w:val="111111"/>
          <w:sz w:val="28"/>
          <w:szCs w:val="28"/>
          <w:rtl/>
        </w:rPr>
        <w:t xml:space="preserve">به عنوان امام مؤمنان معرفی نمود تا همچنان فروغ جاودانه‌اش راهنمای هدایت‌پیشگان شود. او به حکم ارادۀ ازلی که «کُلُّ نَفْسٍ ذٰائِقَةُ الْمَوْتِ » </w:t>
      </w:r>
      <w:r>
        <w:rPr>
          <w:rStyle w:val="FootnoteReference"/>
        </w:rPr>
        <w:footnoteReference w:id="43"/>
      </w:r>
      <w:r>
        <w:rPr>
          <w:rFonts w:ascii="Amiri" w:hAnsi="Amiri" w:eastAsia="Amiri" w:cs="Amiri"/>
          <w:lang w:bidi="ar-SA"/>
          <w:color w:val="111111"/>
          <w:sz w:val="28"/>
          <w:szCs w:val="28"/>
          <w:rtl/>
        </w:rPr>
        <w:t xml:space="preserve">و «إِنَّکَ مَیِّتٌ وَ إِنَّهُمْ مَیِّتُونَ » </w:t>
      </w:r>
      <w:r>
        <w:rPr>
          <w:rStyle w:val="FootnoteReference"/>
        </w:rPr>
        <w:footnoteReference w:id="44"/>
      </w:r>
      <w:r>
        <w:rPr>
          <w:rFonts w:ascii="IRNazanin" w:hAnsi="IRNazanin" w:eastAsia="IRNazanin" w:cs="IRNazanin"/>
          <w:lang w:bidi="fa-IR"/>
          <w:color w:val="111111"/>
          <w:sz w:val="28"/>
          <w:szCs w:val="28"/>
          <w:rtl/>
        </w:rPr>
        <w:t xml:space="preserve">جان و جانان تسلیم نمود، اما این پیام را برای همه مسلمانان باقی گذارد که راه روشن است و مقصد معلوم؛ نباید به انحطاط گراییده بلکه همچنان باید در راه اعتلای قرآن و اسلام کوشا بود و به وحی الهی فرمود: «أَ فَإِنْ مٰاتَ أَوْ قُتِلَ انْقَلَبْتُمْ عَلیٰ أَعْقٰابِکُمْ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آنچه پیش روی شماست، جلوه‌هایی از فضایل، صفات، ویژگیها، وظایف، رسالت الهی و سرگذشت آن حضرت می‌باشد که براساس آیات قرآن تنظیم شده است.</w:t>
      </w:r>
    </w:p>
    <w:p>
      <w:pPr>
        <w:pStyle w:val="Heading3"/>
      </w:pPr>
      <w:bookmarkStart w:id="240" w:name="_Toc6"/>
      <w:r>
        <w:t>آبروی محمّد صلی الله علیه و آله</w:t>
      </w:r>
      <w:bookmarkEnd w:id="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صلی الله علیه و آله ، دارای آبرو در قیامت:</w:t>
      </w:r>
    </w:p>
    <w:p>
      <w:pPr>
        <w:pStyle w:val="BookText"/>
      </w:pPr>
      <w:r>
        <w:rPr>
          <w:rFonts w:ascii="Amiri" w:hAnsi="Amiri" w:eastAsia="Amiri" w:cs="Amiri"/>
          <w:lang w:bidi="ar-SA"/>
          <w:color w:val="111111"/>
          <w:sz w:val="28"/>
          <w:szCs w:val="28"/>
          <w:rtl/>
        </w:rPr>
        <w:t xml:space="preserve">...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اهتمام ویژۀ خدا به حفظ آبروی همسران پیامبر اکرم در راستای حفظ آبروی آن حضرت:</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لَوْ لاٰ إِذْ سَمِعْتُمُوهُ ظَنَّ الْمُؤْمِنُونَ وَ الْمُؤْمِنٰاتُ بِأَنْفُسِهِمْ خَیْراً وَ قٰالُوا هٰذٰا إِفْکٌ مُبِینٌ لَوْ لاٰ جٰاؤُ عَلَیْهِ بِأَرْبَعَةِ شُهَدٰاءَ فَإِذْ لَمْ یَأْتُوا بِالشُّهَدٰاءِ فَأُولٰئِکَ عِنْدَ اللّٰهِ هُمُ الْکٰاذِبُونَ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w:t>
      </w:r>
    </w:p>
    <w:p>
      <w:pPr>
        <w:pStyle w:val="BookText"/>
      </w:pPr>
      <w:r>
        <w:rPr>
          <w:rFonts w:ascii="Amiri" w:hAnsi="Amiri" w:eastAsia="Amiri" w:cs="Amiri"/>
          <w:lang w:bidi="ar-SA"/>
          <w:color w:val="111111"/>
          <w:sz w:val="28"/>
          <w:szCs w:val="28"/>
          <w:rtl/>
        </w:rPr>
        <w:t xml:space="preserve">یَعِظُکُمُ اللّٰهُ أَنْ تَعُودُوا لِمِثْلِهِ أَبَداً إِنْ کُنْتُمْ مُؤْمِنِینَ . </w:t>
      </w:r>
      <w:r>
        <w:rPr>
          <w:rStyle w:val="FootnoteReference"/>
        </w:rPr>
        <w:footnoteReference w:id="46"/>
      </w:r>
      <w:r>
        <w:rPr>
          <w:rFonts w:ascii="IRNazanin" w:hAnsi="IRNazanin" w:eastAsia="IRNazanin" w:cs="IRNazanin"/>
          <w:lang w:bidi="fa-IR"/>
          <w:color w:val="111111"/>
          <w:sz w:val="28"/>
          <w:szCs w:val="28"/>
          <w:rtl/>
        </w:rPr>
        <w:t xml:space="preserve">نور (24) 11 -\17</w:t>
      </w:r>
    </w:p>
    <w:p>
      <w:pPr>
        <w:pStyle w:val="BookText"/>
      </w:pPr>
      <w:r>
        <w:rPr>
          <w:rFonts w:ascii="Amiri" w:hAnsi="Amiri" w:eastAsia="Amiri" w:cs="Amiri"/>
          <w:lang w:bidi="ar-SA"/>
          <w:color w:val="111111"/>
          <w:sz w:val="28"/>
          <w:szCs w:val="28"/>
          <w:rtl/>
        </w:rPr>
        <w:t xml:space="preserve">یٰا نِسٰاءَ النَّبِیِّ لَسْتُنَّ کَأَحَدٍ مِنَ النِّسٰاءِ إِنِ اتَّقَیْتُنَّ فَلاٰ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771_221712"/>
    <w:bookmarkEnd w:id="4"/>
    <w:p>
      <w:pPr>
        <w:pStyle w:val="BookText"/>
      </w:pPr>
      <w:r>
        <w:rPr>
          <w:rFonts w:ascii="Amiri" w:hAnsi="Amiri" w:eastAsia="Amiri" w:cs="Amiri"/>
          <w:lang w:bidi="ar-SA"/>
          <w:color w:val="111111"/>
          <w:sz w:val="28"/>
          <w:szCs w:val="28"/>
          <w:rtl/>
        </w:rPr>
        <w:t xml:space="preserve">تَخْضَعْنَ بِالْقَوْلِ فَیَطْمَعَ الَّذِی فِی قَلْبِهِ مَرَضٌ وَ قُلْنَ قَوْلاً مَعْرُوفاً 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32 و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هشدار خداوند به همسران پیامبر، در جهت حفظ جایگاه و آبرومندی آن حضرت:</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 یٰا نِسٰاءَ النَّبِیِّ لَسْتُنَّ کَأَحَدٍ مِنَ النِّسٰاءِ إِنِ اتَّقَیْتُنَّ فَلاٰ تَخْضَعْنَ بِالْقَوْلِ فَیَطْمَعَ الَّذِی فِی قَلْبِهِ مَرَضٌ وَ قُلْنَ قَوْلاً مَعْرُوفاً 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30 -\33</w:t>
      </w:r>
    </w:p>
    <w:p>
      <w:pPr>
        <w:pStyle w:val="Heading3"/>
      </w:pPr>
      <w:bookmarkStart w:id="241" w:name="_Toc7"/>
      <w:r>
        <w:t>آرامش‌بخشی به محمّد صلی الله علیه و آله</w:t>
      </w:r>
      <w:bookmarkEnd w:id="241"/>
    </w:p>
    <w:p>
      <w:pPr>
        <w:pStyle w:val="BookText"/>
      </w:pPr>
      <w:r>
        <w:rPr>
          <w:rFonts w:ascii="IRNazanin" w:hAnsi="IRNazanin" w:eastAsia="IRNazanin" w:cs="IRNazanin"/>
          <w:lang w:bidi="fa-IR"/>
          <w:color w:val="111111"/>
          <w:sz w:val="28"/>
          <w:szCs w:val="28"/>
          <w:rtl/>
        </w:rPr>
        <w:t xml:space="preserve">==&gt; دلداری به محمّد صلی الله علیه و آله</w:t>
      </w:r>
    </w:p>
    <w:p>
      <w:pPr>
        <w:pStyle w:val="Heading3"/>
      </w:pPr>
      <w:bookmarkStart w:id="242" w:name="_Toc8"/>
      <w:r>
        <w:t>آرامش محمّد صلی الله علیه و آله</w:t>
      </w:r>
      <w:bookmarkEnd w:id="24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برخورداری پیامبر اکرم صلی الله علیه و آله از آرامش کامل، در غار ثور: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تحقّق وعدۀ الهی به پیامبر صلی الله علیه و آله ، با وارد شدن آن حضرت به مسجد الحرام، با آرامش و امنیّت:</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3"/>
      </w:pPr>
      <w:bookmarkStart w:id="243" w:name="_Toc9"/>
      <w:r>
        <w:t>آرزوی محمّد صلی الله علیه و آله</w:t>
      </w:r>
      <w:bookmarkEnd w:id="24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آرزوی محمّد صلی الله علیه و آله (در هدایت مردم)، مورد عناد و دشمنی شیطان:</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 </w:t>
      </w:r>
      <w:r>
        <w:rPr>
          <w:rStyle w:val="FootnoteReference"/>
        </w:rPr>
        <w:footnoteReference w:id="47"/>
      </w:r>
      <w:r>
        <w:rPr>
          <w:rFonts w:ascii="IRNazanin" w:hAnsi="IRNazanin" w:eastAsia="IRNazanin" w:cs="IRNazanin"/>
          <w:lang w:bidi="fa-IR"/>
          <w:color w:val="111111"/>
          <w:sz w:val="28"/>
          <w:szCs w:val="28"/>
          <w:rtl/>
        </w:rPr>
        <w:t xml:space="preserve">حج (22) 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استوار گشتن آرزوی محمّد صلی الله علیه و آله و دیگر انبیا به ارادۀ الهی و زدوده شدن شبهات شیطانی، از آیات تلاوت شده به‌وسیلۀ آنان:</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771_221713"/>
    <w:bookmarkEnd w:id="5"/>
    <w:p>
      <w:pPr>
        <w:pStyle w:val="BookText"/>
      </w:pPr>
      <w:r>
        <w:rPr>
          <w:rFonts w:ascii="Amiri" w:hAnsi="Amiri" w:eastAsia="Amiri" w:cs="Amiri"/>
          <w:lang w:bidi="ar-SA"/>
          <w:color w:val="111111"/>
          <w:sz w:val="28"/>
          <w:szCs w:val="28"/>
          <w:rtl/>
        </w:rPr>
        <w:t xml:space="preserve">اَلشَّیْطٰانُ ثُمَّ یُحْکِمُ اللّٰهُ آیٰاتِهِ وَ اللّٰهُ عَلِیمٌ حَکِیمٌ .  حج (22) 52</w:t>
      </w:r>
    </w:p>
    <w:p>
      <w:pPr>
        <w:pStyle w:val="Heading3"/>
      </w:pPr>
      <w:bookmarkStart w:id="244" w:name="_Toc10"/>
      <w:r>
        <w:t>آزادی محمّد صلی الله علیه و آله</w:t>
      </w:r>
      <w:bookmarkEnd w:id="24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توطئۀ مشرکان، برای سلب آزادی از محمّد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کافران، سلب‌کنندۀ آزادی عمل، از پیامبر اسلام صلی الله علیه و آله در مکّه:</w:t>
      </w:r>
    </w:p>
    <w:p>
      <w:pPr>
        <w:pStyle w:val="BookText"/>
      </w:pPr>
      <w:r>
        <w:rPr>
          <w:rFonts w:ascii="Amiri" w:hAnsi="Amiri" w:eastAsia="Amiri" w:cs="Amiri"/>
          <w:lang w:bidi="ar-SA"/>
          <w:color w:val="111111"/>
          <w:sz w:val="28"/>
          <w:szCs w:val="28"/>
          <w:rtl/>
        </w:rPr>
        <w:t xml:space="preserve">... إِذْ أَخْرَجَهُ الَّذِینَ کَفَرُوا ثٰانِیَ اثْنَیْنِ .... توبه (9) 40</w:t>
      </w:r>
    </w:p>
    <w:p>
      <w:pPr>
        <w:pStyle w:val="Heading3"/>
      </w:pPr>
      <w:bookmarkStart w:id="245" w:name="_Toc11"/>
      <w:r>
        <w:t>آزار به محمّد صلی الله علیه و آله</w:t>
      </w:r>
      <w:bookmarkEnd w:id="245"/>
    </w:p>
    <w:p>
      <w:pPr>
        <w:pStyle w:val="BookText"/>
      </w:pPr>
      <w:r>
        <w:rPr>
          <w:rFonts w:ascii="IRNazanin" w:hAnsi="IRNazanin" w:eastAsia="IRNazanin" w:cs="IRNazanin"/>
          <w:lang w:bidi="fa-IR"/>
          <w:color w:val="111111"/>
          <w:sz w:val="28"/>
          <w:szCs w:val="28"/>
          <w:rtl/>
        </w:rPr>
        <w:t xml:space="preserve">==&gt; اذیّت به محمّد صلی الله علیه و آله</w:t>
      </w:r>
    </w:p>
    <w:p>
      <w:pPr>
        <w:pStyle w:val="Heading3"/>
      </w:pPr>
      <w:bookmarkStart w:id="246" w:name="_Toc12"/>
      <w:r>
        <w:t>آسان‌گیری بر محمّد صلی الله علیه و آله</w:t>
      </w:r>
      <w:bookmarkEnd w:id="24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تخفیف در مدّت شب‌زنده‌داری و قرائت قرآن، به‌اندازۀ ممکن، گشایشی از جانب خداوند به پیامبر صلی الله علیه و آله :</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  مزمّل (73) 20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آسان شدن تلاوت قرآن بر پیامبر صلی الله علیه و آله ، برای بشارت دادن به پرهیزکاران:</w:t>
      </w:r>
    </w:p>
    <w:p>
      <w:pPr>
        <w:pStyle w:val="BookText"/>
      </w:pPr>
      <w:r>
        <w:rPr>
          <w:rFonts w:ascii="Amiri" w:hAnsi="Amiri" w:eastAsia="Amiri" w:cs="Amiri"/>
          <w:lang w:bidi="ar-SA"/>
          <w:color w:val="111111"/>
          <w:sz w:val="28"/>
          <w:szCs w:val="28"/>
          <w:rtl/>
        </w:rPr>
        <w:t xml:space="preserve">فَإِنَّمٰا یَسَّرْنٰاهُ بِلِسٰانِکَ لِتُبَشِّرَ بِهِ الْمُتَّقِینَ ... </w:t>
      </w:r>
      <w:r>
        <w:rPr>
          <w:rStyle w:val="FootnoteReference"/>
        </w:rPr>
        <w:footnoteReference w:id="48"/>
      </w:r>
      <w:r>
        <w:rPr>
          <w:rFonts w:ascii="IRNazanin" w:hAnsi="IRNazanin" w:eastAsia="IRNazanin" w:cs="IRNazanin"/>
          <w:lang w:bidi="fa-IR"/>
          <w:color w:val="111111"/>
          <w:sz w:val="28"/>
          <w:szCs w:val="28"/>
          <w:rtl/>
        </w:rPr>
        <w:t xml:space="preserve">مریم (19) 97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نزول قرآن به زبان عربی بر پیامبر صلی الله علیه و آله ، مایۀ سهولت تعلیم به دیگران:</w:t>
      </w:r>
    </w:p>
    <w:p>
      <w:pPr>
        <w:pStyle w:val="BookText"/>
      </w:pPr>
      <w:r>
        <w:rPr>
          <w:rFonts w:ascii="Amiri" w:hAnsi="Amiri" w:eastAsia="Amiri" w:cs="Amiri"/>
          <w:lang w:bidi="ar-SA"/>
          <w:color w:val="111111"/>
          <w:sz w:val="28"/>
          <w:szCs w:val="28"/>
          <w:rtl/>
        </w:rPr>
        <w:t xml:space="preserve">فَإِنَّمٰا یَسَّرْنٰاهُ بِلِسٰانِکَ لِتُبَشِّرَ بِهِ الْمُتَّقِینَ ... </w:t>
      </w:r>
      <w:r>
        <w:rPr>
          <w:rStyle w:val="FootnoteReference"/>
        </w:rPr>
        <w:footnoteReference w:id="49"/>
      </w:r>
      <w:r>
        <w:rPr>
          <w:rFonts w:ascii="IRNazanin" w:hAnsi="IRNazanin" w:eastAsia="IRNazanin" w:cs="IRNazanin"/>
          <w:lang w:bidi="fa-IR"/>
          <w:color w:val="111111"/>
          <w:sz w:val="28"/>
          <w:szCs w:val="28"/>
          <w:rtl/>
        </w:rPr>
        <w:t xml:space="preserve">مریم (19) 97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آسان قرار داده شدن تکالیف برای پیامبر صلی الله علیه و آله :</w:t>
      </w:r>
    </w:p>
    <w:p>
      <w:pPr>
        <w:pStyle w:val="BookText"/>
      </w:pPr>
      <w:r>
        <w:rPr>
          <w:rFonts w:ascii="Amiri" w:hAnsi="Amiri" w:eastAsia="Amiri" w:cs="Amiri"/>
          <w:lang w:bidi="ar-SA"/>
          <w:color w:val="111111"/>
          <w:sz w:val="28"/>
          <w:szCs w:val="28"/>
          <w:rtl/>
        </w:rPr>
        <w:t xml:space="preserve">مٰا کٰانَ عَلَی النَّبِیِّ مِنْ حَرَجٍ فِیمٰا فَرَضَ اللّٰهُ لَهُ .... احزاب (33) 38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رَحِیماً. </w:t>
      </w:r>
      <w:r>
        <w:rPr>
          <w:rStyle w:val="FootnoteReference"/>
        </w:rPr>
        <w:footnoteReference w:id="50"/>
      </w:r>
      <w:r>
        <w:rPr>
          <w:rFonts w:ascii="IRNazanin" w:hAnsi="IRNazanin" w:eastAsia="IRNazanin" w:cs="IRNazanin"/>
          <w:lang w:bidi="fa-IR"/>
          <w:color w:val="111111"/>
          <w:sz w:val="28"/>
          <w:szCs w:val="28"/>
          <w:rtl/>
        </w:rPr>
        <w:t xml:space="preserve">احزاب (33) 50</w:t>
      </w:r>
    </w:p>
    <w:p>
      <w:pPr>
        <w:pStyle w:val="BookText"/>
      </w:pPr>
      <w:r>
        <w:rPr>
          <w:rFonts w:ascii="Amiri" w:hAnsi="Amiri" w:eastAsia="Amiri" w:cs="Amiri"/>
          <w:lang w:bidi="ar-SA"/>
          <w:color w:val="111111"/>
          <w:sz w:val="28"/>
          <w:szCs w:val="28"/>
          <w:rtl/>
        </w:rPr>
        <w:t xml:space="preserve">وَ نُیَسِّرُکَ لِلْیُسْریٰ . </w:t>
      </w:r>
      <w:r>
        <w:rPr>
          <w:rStyle w:val="FootnoteReference"/>
        </w:rPr>
        <w:footnoteReference w:id="51"/>
      </w:r>
      <w:r>
        <w:rPr>
          <w:rFonts w:ascii="IRNazanin" w:hAnsi="IRNazanin" w:eastAsia="IRNazanin" w:cs="IRNazanin"/>
          <w:lang w:bidi="fa-IR"/>
          <w:color w:val="111111"/>
          <w:sz w:val="28"/>
          <w:szCs w:val="28"/>
          <w:rtl/>
        </w:rPr>
        <w:t xml:space="preserve">اعلی (87) 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آسان‌گیری خدا بر پیامبر صلی الله علیه و آله ، در احکام مربوط به ازدواج و طلاق:</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تُرْجِی مَنْ تَشٰاءُ مِنْهُنَّ وَ تُؤْوِی إِلَیْکَ مَنْ تَشٰاءُ وَ مَنِ ابْتَغَیْتَ مِمَّنْ عَزَلْتَ فَلاٰ جُنٰاحَ عَلَیْکَ .... احزاب (33) 50 و 51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آسان شدن تلاوت قرآن بر پیامبر صلی الله علیه و آله برای هشدار به ستیزه‌گران:</w:t>
      </w:r>
    </w:p>
    <w:p>
      <w:pPr>
        <w:pStyle w:val="BookText"/>
      </w:pPr>
      <w:r>
        <w:rPr>
          <w:rFonts w:ascii="Amiri" w:hAnsi="Amiri" w:eastAsia="Amiri" w:cs="Amiri"/>
          <w:lang w:bidi="ar-SA"/>
          <w:color w:val="111111"/>
          <w:sz w:val="28"/>
          <w:szCs w:val="28"/>
          <w:rtl/>
        </w:rPr>
        <w:t xml:space="preserve">فَإِنَّمٰا یَسَّرْنٰاهُ بِلِسٰانِکَ ... وَ تُنْذِرَ بِهِ قَوْماً لُدًّا.  مریم (19) 97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آسان قرار داده شدن تلاوت قرآن بر پیامبر صلی الله علیه و آله ، به منظور پندگیری انسانها:</w:t>
      </w:r>
    </w:p>
    <w:p>
      <w:pPr>
        <w:pStyle w:val="BookText"/>
      </w:pPr>
      <w:r>
        <w:rPr>
          <w:rFonts w:ascii="Amiri" w:hAnsi="Amiri" w:eastAsia="Amiri" w:cs="Amiri"/>
          <w:lang w:bidi="ar-SA"/>
          <w:color w:val="111111"/>
          <w:sz w:val="28"/>
          <w:szCs w:val="28"/>
          <w:rtl/>
        </w:rPr>
        <w:t xml:space="preserve">فَإِنَّمٰا یَسَّرْنٰاهُ بِلِسٰانِکَ لَعَلَّهُمْ یَتَذَکَّرُونَ .  دخان (44) 58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شکستن سنت جاهلی حرمت ازدواج با مُطَلّقۀ پسرخوانده، از جانب خداوند برای پیامبر صلی الله علیه و آله ، باعث آسانی و رفع حرج از این گونه ازدواج برای مؤمنان:</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 احزاب (33) 37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سفارش خداوند به پیامبر صلی الله علیه و آله ، در آسان‌گیری بر خود و پرهیز از عبادتهای مشقّت‌بار:</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52"/>
      </w:r>
      <w:r>
        <w:rPr>
          <w:rFonts w:ascii="IRNazanin" w:hAnsi="IRNazanin" w:eastAsia="IRNazanin" w:cs="IRNazanin"/>
          <w:lang w:bidi="fa-IR"/>
          <w:color w:val="111111"/>
          <w:sz w:val="28"/>
          <w:szCs w:val="28"/>
          <w:rtl/>
        </w:rPr>
        <w:t xml:space="preserve">طه (20) 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سفارش خداوند به آسان گرفتن پیامبر صلی الله علیه و آله ، بر خویش، در ابلاغ قرآن:</w:t>
      </w:r>
    </w:p>
    <w:p>
      <w:pPr>
        <w:pStyle w:val="BookText"/>
      </w:pPr>
      <w:r>
        <w:rPr>
          <w:rFonts w:ascii="Amiri" w:hAnsi="Amiri" w:eastAsia="Amiri" w:cs="Amiri"/>
          <w:lang w:bidi="ar-SA"/>
          <w:color w:val="111111"/>
          <w:sz w:val="28"/>
          <w:szCs w:val="28"/>
          <w:rtl/>
        </w:rPr>
        <w:t xml:space="preserve">مٰا أَنْزَلْنٰا عَلَیْکَ الْقُرْآنَ لِتَشْقیٰ إِلاّٰ تَذْکِرَةً لِمَنْ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9771_221715"/>
    <w:bookmarkEnd w:id="6"/>
    <w:p>
      <w:pPr>
        <w:pStyle w:val="BookText"/>
      </w:pPr>
      <w:r>
        <w:rPr>
          <w:rFonts w:ascii="Amiri" w:hAnsi="Amiri" w:eastAsia="Amiri" w:cs="Amiri"/>
          <w:lang w:bidi="ar-SA"/>
          <w:color w:val="111111"/>
          <w:sz w:val="28"/>
          <w:szCs w:val="28"/>
          <w:rtl/>
        </w:rPr>
        <w:t xml:space="preserve">یَخْشیٰ .  طه (20)2 و 3</w:t>
      </w:r>
    </w:p>
    <w:p>
      <w:pPr>
        <w:pStyle w:val="Heading3"/>
      </w:pPr>
      <w:bookmarkStart w:id="247" w:name="_Toc13"/>
      <w:r>
        <w:t>آشامیدنی محمّد صلی الله علیه و آله</w:t>
      </w:r>
      <w:bookmarkEnd w:id="24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پیامبر اکرم صلی الله علیه و آله ، تحریم‌کنندۀ برخی آشامیدنیها (عسل) برای خویش:</w:t>
      </w:r>
    </w:p>
    <w:p>
      <w:pPr>
        <w:pStyle w:val="BookText"/>
      </w:pPr>
      <w:r>
        <w:rPr>
          <w:rFonts w:ascii="Amiri" w:hAnsi="Amiri" w:eastAsia="Amiri" w:cs="Amiri"/>
          <w:lang w:bidi="ar-SA"/>
          <w:color w:val="111111"/>
          <w:sz w:val="28"/>
          <w:szCs w:val="28"/>
          <w:rtl/>
        </w:rPr>
        <w:t xml:space="preserve">یٰا أَیُّهَا النَّبِیُّ لِمَ تُحَرِّمُ مٰا أَحَلَّ اللّٰهُ لَکَ ... </w:t>
      </w:r>
      <w:r>
        <w:rPr>
          <w:rStyle w:val="FootnoteReference"/>
        </w:rPr>
        <w:footnoteReference w:id="53"/>
      </w:r>
      <w:r>
        <w:rPr>
          <w:rFonts w:ascii="IRNazanin" w:hAnsi="IRNazanin" w:eastAsia="IRNazanin" w:cs="IRNazanin"/>
          <w:lang w:bidi="fa-IR"/>
          <w:color w:val="111111"/>
          <w:sz w:val="28"/>
          <w:szCs w:val="28"/>
          <w:rtl/>
        </w:rPr>
        <w:t xml:space="preserve">تحریم (66)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نهی پیامبر صلی الله علیه و آله از طرف خدا، نسبت به تحریم برخی آشامیدنیها به خویش:</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تحریم (66) 1</w:t>
      </w:r>
    </w:p>
    <w:p>
      <w:pPr>
        <w:pStyle w:val="Heading3"/>
      </w:pPr>
      <w:bookmarkStart w:id="248" w:name="_Toc14"/>
      <w:r>
        <w:t>آل محمّد صلی الله علیه و آله</w:t>
      </w:r>
      <w:bookmarkEnd w:id="248"/>
    </w:p>
    <w:p>
      <w:pPr>
        <w:pStyle w:val="BookText"/>
      </w:pPr>
      <w:r>
        <w:rPr>
          <w:rFonts w:ascii="IRNazanin" w:hAnsi="IRNazanin" w:eastAsia="IRNazanin" w:cs="IRNazanin"/>
          <w:lang w:bidi="fa-IR"/>
          <w:color w:val="111111"/>
          <w:sz w:val="28"/>
          <w:szCs w:val="28"/>
          <w:rtl/>
        </w:rPr>
        <w:t xml:space="preserve">==&gt; اهل‌بیت علیهم السلام</w:t>
      </w:r>
    </w:p>
    <w:p>
      <w:pPr>
        <w:pStyle w:val="Heading3"/>
      </w:pPr>
      <w:bookmarkStart w:id="249" w:name="_Toc15"/>
      <w:r>
        <w:t>آمادگی نظامی محمّد صلی الله علیه و آله</w:t>
      </w:r>
      <w:bookmarkEnd w:id="24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اهتمام ویژۀ پیامبر اسلام صلی الله علیه و آله به آماده‌سازی سپاه اسلام، برای جهاد:</w:t>
      </w:r>
    </w:p>
    <w:p>
      <w:pPr>
        <w:pStyle w:val="BookText"/>
      </w:pPr>
      <w:r>
        <w:rPr>
          <w:rFonts w:ascii="Amiri" w:hAnsi="Amiri" w:eastAsia="Amiri" w:cs="Amiri"/>
          <w:lang w:bidi="ar-SA"/>
          <w:color w:val="111111"/>
          <w:sz w:val="28"/>
          <w:szCs w:val="28"/>
          <w:rtl/>
        </w:rPr>
        <w:t xml:space="preserve">وَ إِذْ غَدَوْتَ مِنْ أَهْلِکَ تُبَوِّئُ الْمُؤْمِنِینَ مَقٰاعِدَ لِلْقِتٰالِ ... </w:t>
      </w:r>
      <w:r>
        <w:rPr>
          <w:rStyle w:val="FootnoteReference"/>
        </w:rPr>
        <w:footnoteReference w:id="54"/>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پیامبر صلی الله علیه و آله موظّف به حفظ آمادگی نظامی به هنگام ادای نماز خوف:</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نساء (4) 102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خطر شبیخون کافران با استفاده از غفلت مسلمانان، دلیل فرمان خداوند به آمادگی نظامی پیامبر صلی الله علیه و آله به همراه مجاهدان نمازگزار:</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Heading3"/>
      </w:pPr>
      <w:bookmarkStart w:id="250" w:name="_Toc16"/>
      <w:r>
        <w:t>آمال محمّد صلی الله علیه و آله</w:t>
      </w:r>
      <w:bookmarkEnd w:id="250"/>
    </w:p>
    <w:p>
      <w:pPr>
        <w:pStyle w:val="BookText"/>
      </w:pPr>
      <w:r>
        <w:rPr>
          <w:rFonts w:ascii="IRNazanin" w:hAnsi="IRNazanin" w:eastAsia="IRNazanin" w:cs="IRNazanin"/>
          <w:lang w:bidi="fa-IR"/>
          <w:color w:val="111111"/>
          <w:sz w:val="28"/>
          <w:szCs w:val="28"/>
          <w:rtl/>
        </w:rPr>
        <w:t xml:space="preserve">==&gt; آرزوی محمّد صلی الله علیه و آله</w:t>
      </w:r>
    </w:p>
    <w:p>
      <w:pPr>
        <w:pStyle w:val="Heading3"/>
      </w:pPr>
      <w:bookmarkStart w:id="251" w:name="_Toc17"/>
      <w:r>
        <w:t>آموزش محمّد صلی الله علیه و آله</w:t>
      </w:r>
      <w:bookmarkEnd w:id="251"/>
    </w:p>
    <w:p>
      <w:pPr>
        <w:pStyle w:val="BookText"/>
      </w:pPr>
      <w:r>
        <w:rPr>
          <w:rFonts w:ascii="IRNazanin" w:hAnsi="IRNazanin" w:eastAsia="IRNazanin" w:cs="IRNazanin"/>
          <w:lang w:bidi="fa-IR"/>
          <w:color w:val="111111"/>
          <w:sz w:val="28"/>
          <w:szCs w:val="28"/>
          <w:rtl/>
        </w:rPr>
        <w:t xml:space="preserve">==&gt; تعلیم به محمّد صلی الله علیه و آله</w:t>
      </w:r>
    </w:p>
    <w:p>
      <w:pPr>
        <w:pStyle w:val="Heading3"/>
      </w:pPr>
      <w:bookmarkStart w:id="252" w:name="_Toc18"/>
      <w:r>
        <w:t>آوارگی محمّد صلی الله علیه و آله</w:t>
      </w:r>
      <w:bookmarkEnd w:id="25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تصمیم مشرکان، به آواره ساختن پیامبر صلی الله علیه و آله از سرزمین خود:</w:t>
      </w:r>
    </w:p>
    <w:p>
      <w:pPr>
        <w:pStyle w:val="BookText"/>
      </w:pPr>
      <w:r>
        <w:rPr>
          <w:rFonts w:ascii="Amiri" w:hAnsi="Amiri" w:eastAsia="Amiri" w:cs="Amiri"/>
          <w:lang w:bidi="ar-SA"/>
          <w:color w:val="111111"/>
          <w:sz w:val="28"/>
          <w:szCs w:val="28"/>
          <w:rtl/>
        </w:rPr>
        <w:t xml:space="preserve">وَ إِنْ کٰادُوا لَیَسْتَفِزُّونَکَ مِنَ الْأَرْضِ لِیُخْرِجُوکَ مِنْهٰا .... اسراء (17) 76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تهدید شدن مشرکان مکّه به نابودی، در صورت آواره ساختن پیامبر صلی الله علیه و آله از مکّه:</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سُنَّةَ مَنْ قَدْ أَرْسَلْنٰا ... </w:t>
      </w:r>
      <w:r>
        <w:rPr>
          <w:rStyle w:val="FootnoteReference"/>
        </w:rPr>
        <w:footnoteReference w:id="55"/>
      </w:r>
      <w:r>
        <w:rPr>
          <w:rFonts w:ascii="IRNazanin" w:hAnsi="IRNazanin" w:eastAsia="IRNazanin" w:cs="IRNazanin"/>
          <w:lang w:bidi="fa-IR"/>
          <w:color w:val="111111"/>
          <w:sz w:val="28"/>
          <w:szCs w:val="28"/>
          <w:rtl/>
        </w:rPr>
        <w:t xml:space="preserve">اسراء (17)76و 77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توطئۀ مشرکان، برای آواره کردن پیامبر اسلام صلی الله علیه و آله از 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9771_221716"/>
    <w:bookmarkEnd w:id="7"/>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آواره شدن پیامبر صلی الله علیه و آله و مؤمنان، از سرزمین خود، به‌وسیلۀ مشرکان، به دلیل ایمان آنان به خداوند:</w:t>
      </w:r>
    </w:p>
    <w:p>
      <w:pPr>
        <w:pStyle w:val="BookText"/>
      </w:pPr>
      <w:r>
        <w:rPr>
          <w:rFonts w:ascii="Amiri" w:hAnsi="Amiri" w:eastAsia="Amiri" w:cs="Amiri"/>
          <w:lang w:bidi="ar-SA"/>
          <w:color w:val="111111"/>
          <w:sz w:val="28"/>
          <w:szCs w:val="28"/>
          <w:rtl/>
        </w:rPr>
        <w:t xml:space="preserve">... وَ قَدْ کَفَرُوا بِمٰا جٰاءَکُمْ مِنَ الْحَقِّ یُخْرِجُونَ الرَّسُولَ وَ إِیّٰاکُمْ أَنْ تُؤْمِنُوا بِاللّٰهِ رَبِّکُمْ .... ممتحنه (60) 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به دلیل آواره شدنش، از ناحیۀ مشرکان:</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 </w:t>
      </w:r>
      <w:r>
        <w:rPr>
          <w:rStyle w:val="FootnoteReference"/>
        </w:rPr>
        <w:footnoteReference w:id="56"/>
      </w: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اقدام مشرکان به اخراج پیامبر صلی الله علیه و آله از مکّه و آواره ساختن آن حضرت: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توبه (9) 40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اقدام مشرکان در اخراج پیامبر صلی الله علیه و آله ، انگیزه برای جهاد مسلمانان با آنان: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 توبه (9) 13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تصمیم منافقان مدینه، برای آواره ساختن پیامبر صلی الله علیه و آله از آن شهر:</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تصمیم یهودیان، برای اخراج پیامبر صلی الله علیه و آله از مدینه:</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 </w:t>
      </w:r>
      <w:r>
        <w:rPr>
          <w:rStyle w:val="FootnoteReference"/>
        </w:rPr>
        <w:footnoteReference w:id="57"/>
      </w:r>
      <w:r>
        <w:rPr>
          <w:rFonts w:ascii="IRNazanin" w:hAnsi="IRNazanin" w:eastAsia="IRNazanin" w:cs="IRNazanin"/>
          <w:lang w:bidi="fa-IR"/>
          <w:color w:val="111111"/>
          <w:sz w:val="28"/>
          <w:szCs w:val="28"/>
          <w:rtl/>
        </w:rPr>
        <w:t xml:space="preserve">توبه (9) 13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اخراج پیامبر اکرم صلی الله علیه و آله از خانه و کاشانۀ خویش در مکّه، به دست سران کفر:</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 أَ لاٰ تُقٰاتِلُونَ قَوْماً نَکَثُوا أَیْمٰانَهُمْ وَ هَمُّوا بِإِخْرٰاجِ الرَّسُولِ .... توبه (9) 12 و 13</w:t>
      </w:r>
    </w:p>
    <w:p>
      <w:pPr>
        <w:pStyle w:val="BookText"/>
      </w:pPr>
      <w:r>
        <w:rPr>
          <w:rFonts w:ascii="IRNazanin" w:hAnsi="IRNazanin" w:eastAsia="IRNazanin" w:cs="IRNazanin"/>
          <w:lang w:bidi="fa-IR"/>
          <w:color w:val="111111"/>
          <w:sz w:val="28"/>
          <w:szCs w:val="28"/>
          <w:rtl/>
        </w:rPr>
        <w:t xml:space="preserve">نیز ==&gt; کافران و محمّد صلی الله علیه و آله</w:t>
      </w:r>
    </w:p>
    <w:p>
      <w:pPr>
        <w:pStyle w:val="Heading3"/>
      </w:pPr>
      <w:bookmarkStart w:id="253" w:name="_Toc19"/>
      <w:r>
        <w:t>ابراهیم علیه السلام و محمّد صلی الله علیه و آله</w:t>
      </w:r>
      <w:bookmarkEnd w:id="253"/>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اجابت دعای ابراهیم علیه السلام ، با برانگیخته شدن پیامبر اکرم صلی الله علیه و آله به رسالت و نبوّت:</w:t>
      </w:r>
    </w:p>
    <w:p>
      <w:pPr>
        <w:pStyle w:val="BookText"/>
      </w:pPr>
      <w:r>
        <w:rPr>
          <w:rFonts w:ascii="Amiri" w:hAnsi="Amiri" w:eastAsia="Amiri" w:cs="Amiri"/>
          <w:lang w:bidi="ar-SA"/>
          <w:color w:val="111111"/>
          <w:sz w:val="28"/>
          <w:szCs w:val="28"/>
          <w:rtl/>
        </w:rPr>
        <w:t xml:space="preserve">وَ إِذْ یَرْفَعُ إِبْرٰاهِیمُ الْقَوٰاعِدَ مِنَ الْبَیْتِ وَ إِسْمٰاعِیلُ ...</w:t>
      </w:r>
    </w:p>
    <w:p>
      <w:pPr>
        <w:pStyle w:val="BookText"/>
      </w:pPr>
      <w:r>
        <w:rPr>
          <w:rFonts w:ascii="Amiri" w:hAnsi="Amiri" w:eastAsia="Amiri" w:cs="Amiri"/>
          <w:lang w:bidi="ar-SA"/>
          <w:color w:val="111111"/>
          <w:sz w:val="28"/>
          <w:szCs w:val="28"/>
          <w:rtl/>
        </w:rPr>
        <w:t xml:space="preserve">رَبَّنٰا وَ ابْعَثْ فِیهِمْ رَسُولاً مِنْهُمْ ... </w:t>
      </w:r>
      <w:r>
        <w:rPr>
          <w:rStyle w:val="FootnoteReference"/>
        </w:rPr>
        <w:footnoteReference w:id="58"/>
      </w:r>
      <w:r>
        <w:rPr>
          <w:rFonts w:ascii="IRNazanin" w:hAnsi="IRNazanin" w:eastAsia="IRNazanin" w:cs="IRNazanin"/>
          <w:lang w:bidi="fa-IR"/>
          <w:color w:val="111111"/>
          <w:sz w:val="28"/>
          <w:szCs w:val="28"/>
          <w:rtl/>
        </w:rPr>
        <w:t xml:space="preserve">بقره (2)127و 129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لزوم ذکر و یاد ابراهیم علیه السلام از جانب پیامبر اکرم صلی الله علیه و آله :</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9771_221717"/>
    <w:bookmarkEnd w:id="8"/>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صداقت ابراهیم علیه السلام ، سبب یادآوری او از زبان پیامبر اکرم صلی الله علیه و آله :</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دین ابراهیم علیه السلام ، صراطی مستقیم برای پیامبر اکرم صلی الله علیه و آله :</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 انعام (6) 161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ابراهیم علیه السلام ، دارای پیروانی چون پیامبر اکرم صلی الله علیه و آله :</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 انعام (6) 161</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لزوم پیروی از دین ابراهیم علیه السلام ، برای پیامبر اکرم صلی الله علیه و آله :</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أُولٰئِکَ الَّذِینَ هَدَی اللّٰهُ فَبِهُدٰاهُمُ اقْتَدِهْ .... انعام (6) 83 و 90</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مسلم، نام برگزیدۀ ابراهیم علیه السلام برای پیروان پیامبر اکرم صلی الله علیه و آله :</w:t>
      </w:r>
    </w:p>
    <w:p>
      <w:pPr>
        <w:pStyle w:val="BookText"/>
      </w:pPr>
      <w:r>
        <w:rPr>
          <w:rFonts w:ascii="Amiri" w:hAnsi="Amiri" w:eastAsia="Amiri" w:cs="Amiri"/>
          <w:lang w:bidi="ar-SA"/>
          <w:color w:val="111111"/>
          <w:sz w:val="28"/>
          <w:szCs w:val="28"/>
          <w:rtl/>
        </w:rPr>
        <w:t xml:space="preserve">... مِلَّةَ أَبِیکُمْ إِبْرٰاهِیمَ هُوَ سَمّٰاکُمُ الْمُسْلِمِینَ مِنْ قَبْلُ ... </w:t>
      </w:r>
      <w:r>
        <w:rPr>
          <w:rStyle w:val="FootnoteReference"/>
        </w:rPr>
        <w:footnoteReference w:id="59"/>
      </w:r>
      <w:r>
        <w:rPr>
          <w:rFonts w:ascii="IRNazanin" w:hAnsi="IRNazanin" w:eastAsia="IRNazanin" w:cs="IRNazanin"/>
          <w:lang w:bidi="fa-IR"/>
          <w:color w:val="111111"/>
          <w:sz w:val="28"/>
          <w:szCs w:val="28"/>
          <w:rtl/>
        </w:rPr>
        <w:t xml:space="preserve">حج (22) 78</w:t>
      </w:r>
    </w:p>
    <w:p>
      <w:pPr>
        <w:pStyle w:val="Heading3"/>
      </w:pPr>
      <w:bookmarkStart w:id="254" w:name="_Toc20"/>
      <w:r>
        <w:t>اتمام‌حجّت بر محمّد صلی الله علیه و آله</w:t>
      </w:r>
      <w:bookmarkEnd w:id="25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تمام شدن حجّت خداوند بر پیامبر صلی الله علیه و آله :</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ابلاغ وحی به پیامبر صلی الله علیه و آله ، سبب تمام شدن حجّت خدا بر وی، در پیروی نکردن از اهل کتاب:</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Heading3"/>
      </w:pPr>
      <w:bookmarkStart w:id="255" w:name="_Toc21"/>
      <w:r>
        <w:t>اتمام‌حجّت محمّد صلی الله علیه و آله</w:t>
      </w:r>
      <w:bookmarkEnd w:id="255"/>
    </w:p>
    <w:p>
      <w:pPr>
        <w:pStyle w:val="Heading4"/>
      </w:pPr>
      <w:bookmarkStart w:id="256" w:name="_Toc22"/>
      <w:r>
        <w:t>اشاره</w:t>
      </w:r>
      <w:bookmarkEnd w:id="256"/>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اتمام‌حجّت خدا بر کافران صدر اسلام، به‌وسیلۀ پیامبر صلی الله علیه و آله :</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فَتُخْرِجُوهُ لَنٰا إِنْ تَتَّبِعُونَ إِلاَّ الظَّنَّ وَ إِنْ أَنْتُمْ إِلاّٰ تَخْرُصُونَ قُلْ فَلِلّٰهِ الْحُجَّةُ الْبٰالِغَةُ فَلَوْ شٰاءَ لَهَدٰاکُمْ أَجْمَعِینَ .  انعام (6)148و 149</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وَ لَوْ أَنّٰا أَهْلَکْنٰاهُمْ بِعَذٰابٍ مِنْ قَبْلِهِ لَقٰالُوا رَبَّنٰا لَوْ لاٰ أَرْسَلْتَ إِلَیْنٰا رَسُولاً فَنَتَّبِعَ آیٰاتِکَ مِنْ قَبْلِ أَنْ نَذِلَّ وَ نَخْزیٰ .  طه (20) 133 و 134</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72</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فَلَمّٰا جٰاءَهُمُ الْحَقُّ مِنْ عِنْدِنٰا قٰالُوا لَوْ لاٰ أُوتِیَ مِثْلَ مٰا أُوتِیَ مُوسیٰ أَ وَ لَمْ یَکْفُرُوا بِمٰا أُوتِیَ مُوسیٰ مِنْ قَبْلُ قٰالُوا سِحْرٰانِ تَظٰاهَرٰا وَ قٰالُوا إِنّٰا بِکُلٍّ کٰافِرُونَ .  قصص (28)47و 48</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(46)7و 9</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استحقاق مردم برای عذاب دنیایی و آخرتی، در صورت شرک ورزیدن، پس از اتمام‌حجّت محمّد صلی الله علیه و آله :</w:t>
      </w:r>
    </w:p>
    <w:p>
      <w:pPr>
        <w:pStyle w:val="BookText"/>
      </w:pPr>
      <w:r>
        <w:rPr>
          <w:rFonts w:ascii="Amiri" w:hAnsi="Amiri" w:eastAsia="Amiri" w:cs="Amiri"/>
          <w:lang w:bidi="ar-SA"/>
          <w:color w:val="111111"/>
          <w:sz w:val="28"/>
          <w:szCs w:val="28"/>
          <w:rtl/>
        </w:rPr>
        <w:t xml:space="preserve">وَ مٰا أَکْثَرُ النّٰاسِ وَ لَوْ حَرَصْتَ بِمُؤْمِنِینَ</w:t>
      </w:r>
    </w:p>
    <w:p>
      <w:pPr>
        <w:pStyle w:val="BookText"/>
      </w:pPr>
      <w:r>
        <w:rPr>
          <w:rFonts w:ascii="Amiri" w:hAnsi="Amiri" w:eastAsia="Amiri" w:cs="Amiri"/>
          <w:lang w:bidi="ar-SA"/>
          <w:color w:val="111111"/>
          <w:sz w:val="28"/>
          <w:szCs w:val="28"/>
          <w:rtl/>
        </w:rPr>
        <w:t xml:space="preserve">وَ مٰا یُؤْمِنُ أَکْثَرُهُمْ بِاللّٰهِ إِلاّٰ وَ هُمْ مُشْرِکُونَ</w:t>
      </w:r>
    </w:p>
    <w:p>
      <w:pPr>
        <w:pStyle w:val="BookText"/>
      </w:pPr>
      <w:r>
        <w:rPr>
          <w:rFonts w:ascii="Amiri" w:hAnsi="Amiri" w:eastAsia="Amiri" w:cs="Amiri"/>
          <w:lang w:bidi="ar-SA"/>
          <w:color w:val="111111"/>
          <w:sz w:val="28"/>
          <w:szCs w:val="28"/>
          <w:rtl/>
        </w:rPr>
        <w:t xml:space="preserve">أَ فَأَمِنُوا أَنْ تَأْتِیَهُمْ غٰاشِیَةٌ مِنْ عَذٰابِ اللّٰهِ أَوْ تَأْتِیَهُمُ السّٰاعَةُ بَغْتَةً وَ هُمْ لاٰ یَشْعُرُونَ . </w:t>
      </w:r>
      <w:r>
        <w:rPr>
          <w:rStyle w:val="FootnoteReference"/>
        </w:rPr>
        <w:footnoteReference w:id="60"/>
      </w:r>
      <w:r>
        <w:rPr>
          <w:rFonts w:ascii="IRNazanin" w:hAnsi="IRNazanin" w:eastAsia="IRNazanin" w:cs="IRNazanin"/>
          <w:lang w:bidi="fa-IR"/>
          <w:color w:val="111111"/>
          <w:sz w:val="28"/>
          <w:szCs w:val="28"/>
          <w:rtl/>
        </w:rPr>
        <w:t xml:space="preserve">یوسف (12) 103 و 106 و 107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کافران حق‌ناپذیر در برابر اتمام‌حجّت محمّد صلی الله علیه و آله ، مستحقّ عذاب الهی:</w:t>
      </w:r>
    </w:p>
    <w:p>
      <w:pPr>
        <w:pStyle w:val="BookText"/>
      </w:pPr>
      <w:r>
        <w:rPr>
          <w:rFonts w:ascii="Amiri" w:hAnsi="Amiri" w:eastAsia="Amiri" w:cs="Amiri"/>
          <w:lang w:bidi="ar-SA"/>
          <w:color w:val="111111"/>
          <w:sz w:val="28"/>
          <w:szCs w:val="28"/>
          <w:rtl/>
        </w:rPr>
        <w:t xml:space="preserve">فَإِنْ تَوَلَّوْا فَإِنَّمٰا عَلَیْکَ الْبَلاٰغُ الْمُبِینُ یَعْرِفُونَ نِعْمَتَ اللّٰهِ ثُمَّ یُنْکِرُونَهٰا وَ أَکْثَرُهُمُ الْکٰافِرُونَ وَ یَوْمَ نَبْعَثُ مِنْ کُلِّ أُمَّةٍ شَهِیداً ثُمَّ لاٰ یُؤْذَنُ لِلَّذِینَ کَفَرُوا وَ لاٰ هُمْ یُسْتَعْتَبُونَ وَ إِذٰا رَأَی الَّذِینَ ظَلَمُوا الْعَذٰابَ فَلاٰ یُخَفَّفُ عَنْهُمْ وَ لاٰ هُمْ یُنْظَرُونَ .  نحل (16) 82 -\85</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وَ مٰا مَنَعَ النّٰاسَ أَنْ یُؤْمِنُوا إِذْ جٰاءَهُمُ الْهُدیٰ إِلاّٰ أَنْ قٰالُوا أَ بَعَثَ اللّٰهُ بَشَراً رَسُولاً</w:t>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قُلْ کَفیٰ بِاللّٰهِ شَهِیداً بَیْنِی وَ بَیْنَکُمْ إِنَّهُ کٰانَ بِعِبٰادِهِ خَبِیراً بَصِیراً وَ مَنْ یَهْدِ اللّٰهُ فَهُوَ الْمُهْتَدِ وَ مَنْ یُضْلِلْ فَلَنْ تَجِدَ لَهُمْ أَوْلِیٰاءَ مِنْ دُونِهِ وَ نَحْشُرُهُمْ یَوْمَ الْقِیٰامَةِ عَلیٰ وُجُوهِهِمْ عُمْیاً وَ بُکْماً وَ صُمًّا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مَأْوٰاهُمْ جَهَنَّمُ کُلَّمٰا خَبَتْ زِدْنٰاهُمْ سَعِیراً.  اسراء (17) 93 -\97</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وَ لَوْ لاٰ أَنْ تُصِیبَهُمْ مُصِیبَةٌ بِمٰا قَدَّمَتْ أَیْدِیهِمْ فَیَقُولُوا رَبَّنٰا لَوْ لاٰ أَرْسَلْتَ إِلَیْنٰا رَسُولاً فَنَتَّبِعَ آیٰاتِکَ وَ نَکُونَ مِنَ الْمُؤْمِنِینَ .  قصص (28) 46 و 47</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أَ وَ لَمْ یَکْفِهِمْ أَنّٰا أَنْزَلْنٰا عَلَیْکَ الْکِتٰابَ یُتْلیٰ عَلَیْهِمْ إِنَّ فِی ذٰلِکَ لَرَحْمَةً وَ ذِکْریٰ لِقَوْمٍ یُؤْمِنُونَ .  عنکبوت (29) 50 و 51</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 وَ یَسْتَعْجِلُونَکَ بِالْعَذٰابِ وَ لَوْ لاٰ أَجَلٌ مُسَمًّی لَجٰاءَهُمُ الْعَذٰابُ وَ لَیَأْتِیَنَّهُمْ بَغْتَةً وَ هُمْ لاٰ یَشْعُرُونَ .  عنکبوت (29) 52 و 53</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43 و 45</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اِسْتِکْبٰاراً فِی الْأَرْضِ وَ مَکْرَ السَّیِّئِ وَ لاٰ یَحِیقُ الْمَکْرُ السَّیِّئُ إِلاّٰ بِأَهْلِهِ فَهَلْ یَنْظُرُونَ إِلاّٰ سُنَّتَ الْأَوَّلِینَ فَلَنْ تَجِدَ لِسُنَّتِ اللّٰهِ تَبْدِیلاً وَ لَنْ تَجِدَ لِسُنَّتِ اللّٰهِ تَحْوِیلاً.  فاطر (35) 42 و 43</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لِیُنْذِرَ مَنْ کٰانَ حَیًّا وَ یَحِقَّ الْقَوْلُ عَلَی الْکٰافِرِینَ .  یس (36) 69 و 70</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غافر (40) 4 و 6</w:t>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مٰا لَکُمْ مِنْ مَلْجَإٍ یَوْمَئِذٍ وَ مٰا لَکُمْ مِنْ نَکِیرٍ.  شوری (42) 47</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رَبَّنَا اکْشِفْ عَنَّا الْعَذٰابَ إِنّٰا مُؤْمِنُونَ أَنّٰی لَهُمُ الذِّکْریٰ وَ قَدْ جٰاءَهُمْ رَسُولٌ مُبِینٌ .  دخان (44) 12 و 13</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 قُلِ اللّٰهُ یُحْیِیکُمْ ثُمَّ یُمِیتُکُمْ ثُمَّ یَجْمَعُکُمْ إِلیٰ یَوْمِ الْقِیٰامَةِ لاٰ رَیْبَ فِیهِ وَ لٰکِنَّ أَکْثَرَ النّٰاسِ لاٰ یَعْلَمُونَ وَ لِلّٰهِ مُلْکُ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9771_221720"/>
    <w:bookmarkEnd w:id="9"/>
    <w:p>
      <w:pPr>
        <w:pStyle w:val="BookText"/>
      </w:pPr>
      <w:r>
        <w:rPr>
          <w:rFonts w:ascii="Amiri" w:hAnsi="Amiri" w:eastAsia="Amiri" w:cs="Amiri"/>
          <w:lang w:bidi="ar-SA"/>
          <w:color w:val="111111"/>
          <w:sz w:val="28"/>
          <w:szCs w:val="28"/>
          <w:rtl/>
        </w:rPr>
        <w:t xml:space="preserve">اَلسَّمٰاوٰاتِ وَ الْأَرْضِ وَ یَوْمَ تَقُومُ السّٰاعَةُ یَوْمَئِذٍ یَخْسَرُ الْمُبْطِلُونَ .  جاثیه (45) 25 -\27</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Amiri" w:hAnsi="Amiri" w:eastAsia="Amiri" w:cs="Amiri"/>
          <w:lang w:bidi="ar-SA"/>
          <w:color w:val="111111"/>
          <w:sz w:val="28"/>
          <w:szCs w:val="28"/>
          <w:rtl/>
        </w:rPr>
        <w:t xml:space="preserve">وَ إِنْ یَرَوْا آیَةً یُعْرِضُوا وَ یَقُولُوا سِحْرٌ مُسْتَمِرٌّ وَ کَذَّبُوا وَ اتَّبَعُوا أَهْوٰاءَهُمْ وَ کُلُّ أَمْرٍ مُسْتَقِرٌّ وَ لَقَدْ جٰاءَهُمْ مِنَ الْأَنْبٰاءِ مٰا فِیهِ مُزْدَجَرٌ حِکْمَةٌ بٰالِغَةٌ فَمٰا تُغْنِ النُّذُرُ فَتَوَلَّ عَنْهُمْ یَوْمَ یَدْعُ الدّٰاعِ إِلیٰ شَیْءٍ نُکُرٍ.  قمر (54) 2 -\6</w:t>
      </w:r>
    </w:p>
    <w:p>
      <w:pPr>
        <w:pStyle w:val="BookText"/>
      </w:pPr>
      <w:r>
        <w:rPr>
          <w:rFonts w:ascii="Amiri" w:hAnsi="Amiri" w:eastAsia="Amiri" w:cs="Amiri"/>
          <w:lang w:bidi="ar-SA"/>
          <w:color w:val="111111"/>
          <w:sz w:val="28"/>
          <w:szCs w:val="28"/>
          <w:rtl/>
        </w:rPr>
        <w:t xml:space="preserve">وَ یَقُولُونَ مَتیٰ هٰذَا الْوَعْدُ إِنْ کُنْتُمْ صٰادِقِینَ قُلْ إِنَّمَا الْعِلْمُ عِنْدَ اللّٰهِ وَ إِنَّمٰا أَنَا نَذِیرٌ مُبِینٌ فَلَمّٰا رَأَوْهُ زُلْفَةً سِیئَتْ وُجُوهُ الَّذِینَ کَفَرُوا وَ قِیلَ هٰذَا الَّذِی کُنْتُمْ بِهِ تَدَّعُونَ .  ملک (67) 25 -\27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منافقان، مستحقّ کیفر و عذاب الهی پس از ارتداد، با وجود تمام شدن حجّت از سوی پیامبر صلی الله علیه و آله بر آنان:</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ذٰلِکَ بِأَنَّهُمْ قٰالُوا لِلَّذِینَ کَرِهُوا مٰا نَزَّلَ اللّٰهُ سَنُطِیعُکُمْ فِی بَعْضِ الْأَمْرِ وَ اللّٰهُ یَعْلَمُ إِسْرٰارَهُمْ فَکَیْفَ إِذٰا تَوَفَّتْهُمُ الْمَلاٰئِکَةُ یَضْرِبُونَ وُجُوهَهُمْ وَ أَدْبٰارَهُمْ .  محمّد (47) 25 -\27</w:t>
      </w:r>
    </w:p>
    <w:p>
      <w:pPr>
        <w:pStyle w:val="Heading4"/>
      </w:pPr>
      <w:bookmarkStart w:id="257" w:name="_Toc23"/>
      <w:r>
        <w:t>روشهای اتمام‌حجّت محمّد صلی الله علیه و آله</w:t>
      </w:r>
      <w:bookmarkEnd w:id="257"/>
    </w:p>
    <w:p>
      <w:pPr>
        <w:pStyle w:val="Heading5"/>
      </w:pPr>
      <w:bookmarkStart w:id="258" w:name="_Toc24"/>
      <w:r>
        <w:t>1. انذار</w:t>
      </w:r>
      <w:bookmarkEnd w:id="25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انذارهای پیامبر صلی الله علیه و آله ، نوعی اتمام حجّت:</w:t>
      </w:r>
    </w:p>
    <w:p>
      <w:pPr>
        <w:pStyle w:val="BookText"/>
      </w:pPr>
      <w:r>
        <w:rPr>
          <w:rFonts w:ascii="Amiri" w:hAnsi="Amiri" w:eastAsia="Amiri" w:cs="Amiri"/>
          <w:lang w:bidi="ar-SA"/>
          <w:color w:val="111111"/>
          <w:sz w:val="28"/>
          <w:szCs w:val="28"/>
          <w:rtl/>
        </w:rPr>
        <w:t xml:space="preserve">إِنّٰا أَوْحَیْنٰا إِلَیْکَ ... رُسُلاً مُبَشِّرِینَ وَ مُنْذِرِینَ لِئَلاّٰ یَکُونَ لِلنّٰاسِ عَلَی اللّٰهِ حُجَّةٌ .... نساء (4)163و 165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قُلْ یٰا أَیُّهَا النّٰاسُ إِنَّمٰا أَنَا لَکُمْ نَذِیرٌ مُبِینٌ .  حج (22) 49</w:t>
      </w:r>
    </w:p>
    <w:p>
      <w:pPr>
        <w:pStyle w:val="BookText"/>
      </w:pPr>
      <w:r>
        <w:rPr>
          <w:rFonts w:ascii="Amiri" w:hAnsi="Amiri" w:eastAsia="Amiri" w:cs="Amiri"/>
          <w:lang w:bidi="ar-SA"/>
          <w:color w:val="111111"/>
          <w:sz w:val="28"/>
          <w:szCs w:val="28"/>
          <w:rtl/>
        </w:rPr>
        <w:t xml:space="preserve">إِنْ أَنَا إِلاّٰ نَذِیرٌ مُبِینٌ .  شعراء (26) 115</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w:t>
      </w:r>
    </w:p>
    <w:p>
      <w:pPr>
        <w:pStyle w:val="BookText"/>
      </w:pPr>
      <w:r>
        <w:rPr>
          <w:rFonts w:ascii="Amiri" w:hAnsi="Amiri" w:eastAsia="Amiri" w:cs="Amiri"/>
          <w:lang w:bidi="ar-SA"/>
          <w:color w:val="111111"/>
          <w:sz w:val="28"/>
          <w:szCs w:val="28"/>
          <w:rtl/>
        </w:rPr>
        <w:t xml:space="preserve">ثُمَّ أَخَذْتُ الَّذِینَ کَفَرُوا فَکَیْفَ کٰانَ نَکِیرِ</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فاطر (35) 24 و 26 و 36 و 37 و 42</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لِیُنْذِرَ مَنْ کٰانَ حَیًّا وَ یَحِقَّ الْقَوْلُ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9771_221721"/>
    <w:bookmarkEnd w:id="10"/>
    <w:p>
      <w:pPr>
        <w:pStyle w:val="BookText"/>
      </w:pPr>
      <w:r>
        <w:rPr>
          <w:rFonts w:ascii="Amiri" w:hAnsi="Amiri" w:eastAsia="Amiri" w:cs="Amiri"/>
          <w:lang w:bidi="ar-SA"/>
          <w:color w:val="111111"/>
          <w:sz w:val="28"/>
          <w:szCs w:val="28"/>
          <w:rtl/>
        </w:rPr>
        <w:t xml:space="preserve">عَلَی الْکٰافِرِینَ .  یس (36) 69 و 70</w:t>
      </w:r>
    </w:p>
    <w:p>
      <w:pPr>
        <w:pStyle w:val="BookText"/>
      </w:pPr>
      <w:r>
        <w:rPr>
          <w:rFonts w:ascii="Amiri" w:hAnsi="Amiri" w:eastAsia="Amiri" w:cs="Amiri"/>
          <w:lang w:bidi="ar-SA"/>
          <w:color w:val="111111"/>
          <w:sz w:val="28"/>
          <w:szCs w:val="28"/>
          <w:rtl/>
        </w:rPr>
        <w:t xml:space="preserve">إِنْ یُوحیٰ إِلَیَّ إِلاّٰ أَنَّمٰا أَنَا نَذِیرٌ مُبِینٌ .  ص (38) 70</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إِذْ جٰاءَتْهُمُ الرُّسُلُ مِنْ بَیْنِ أَیْدِیهِمْ وَ مِنْ خَلْفِهِمْ أَلاّٰ تَعْبُدُوا إِلاَّ اللّٰهَ قٰالُوا لَوْ شٰاءَ رَبُّنٰا لَأَنْزَلَ مَلاٰئِکَةً فَإِنّٰا بِمٰا أُرْسِلْتُمْ بِهِ کٰافِرُونَ .  فصّلت (41) 13 و 14</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فَفِرُّوا إِلَی اللّٰهِ إِنِّی لَکُمْ مِنْهُ نَذِیرٌ مُبِینٌ وَ لاٰ تَجْعَلُوا مَعَ اللّٰهِ إِلٰهاً آخَرَ إِنِّی لَکُمْ مِنْهُ نَذِیرٌ مُبِینٌ .  ذاریات (51)50و 51</w:t>
      </w:r>
    </w:p>
    <w:p>
      <w:pPr>
        <w:pStyle w:val="BookText"/>
      </w:pPr>
      <w:r>
        <w:rPr>
          <w:rFonts w:ascii="Amiri" w:hAnsi="Amiri" w:eastAsia="Amiri" w:cs="Amiri"/>
          <w:lang w:bidi="ar-SA"/>
          <w:color w:val="111111"/>
          <w:sz w:val="28"/>
          <w:szCs w:val="28"/>
          <w:rtl/>
        </w:rPr>
        <w:t xml:space="preserve">وَ لَقَدْ جٰاءَهُمْ مِنَ الْأَنْبٰاءِ مٰا فِیهِ مُزْدَجَرٌ حِکْمَةٌ بٰالِغَةٌ فَمٰا تُغْنِ النُّذُرُ.  قمر (54) 4 و 5</w:t>
      </w:r>
    </w:p>
    <w:p>
      <w:pPr>
        <w:pStyle w:val="BookText"/>
      </w:pPr>
      <w:r>
        <w:rPr>
          <w:rFonts w:ascii="Amiri" w:hAnsi="Amiri" w:eastAsia="Amiri" w:cs="Amiri"/>
          <w:lang w:bidi="ar-SA"/>
          <w:color w:val="111111"/>
          <w:sz w:val="28"/>
          <w:szCs w:val="28"/>
          <w:rtl/>
        </w:rPr>
        <w:t xml:space="preserve">قُلْ إِنَّمَا الْعِلْمُ عِنْدَ اللّٰهِ وَ إِنَّمٰا أَنَا نَذِیرٌ مُبِینٌ .  ملک (67) 26</w:t>
      </w:r>
    </w:p>
    <w:p>
      <w:pPr>
        <w:pStyle w:val="Heading5"/>
      </w:pPr>
      <w:bookmarkStart w:id="259" w:name="_Toc25"/>
      <w:r>
        <w:t>2. بشارت</w:t>
      </w:r>
      <w:bookmarkEnd w:id="25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بشارت، شیوۀ پیامبر صلی الله علیه و آله در اتمام‌حجّت:</w:t>
      </w:r>
    </w:p>
    <w:p>
      <w:pPr>
        <w:pStyle w:val="BookText"/>
      </w:pPr>
      <w:r>
        <w:rPr>
          <w:rFonts w:ascii="Amiri" w:hAnsi="Amiri" w:eastAsia="Amiri" w:cs="Amiri"/>
          <w:lang w:bidi="ar-SA"/>
          <w:color w:val="111111"/>
          <w:sz w:val="28"/>
          <w:szCs w:val="28"/>
          <w:rtl/>
        </w:rPr>
        <w:t xml:space="preserve">إِنّٰا أَوْحَیْنٰا إِلَیْکَ ... رُسُلاً مُبَشِّرِینَ وَ مُنْذِرِینَ لِئَلاّٰ یَکُونَ لِلنّٰاسِ عَلَی اللّٰهِ حُجَّةٌ .... نساء (4)163و 165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 مائده (5) 19</w:t>
      </w:r>
    </w:p>
    <w:p>
      <w:pPr>
        <w:pStyle w:val="Heading4"/>
      </w:pPr>
      <w:bookmarkStart w:id="260" w:name="_Toc26"/>
      <w:r>
        <w:t>موارد اتمام‌حجّت محمّد صلی الله علیه و آله</w:t>
      </w:r>
      <w:bookmarkEnd w:id="260"/>
    </w:p>
    <w:p>
      <w:pPr>
        <w:pStyle w:val="Heading5"/>
      </w:pPr>
      <w:bookmarkStart w:id="261" w:name="_Toc27"/>
      <w:r>
        <w:t>1. انسانها</w:t>
      </w:r>
      <w:bookmarkEnd w:id="26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اتمام‌حجّت پیامبر اسلام صلی الله علیه و آله بر انسانها:</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Heading5"/>
      </w:pPr>
      <w:bookmarkStart w:id="262" w:name="_Toc28"/>
      <w:r>
        <w:t>2. اهل کتاب</w:t>
      </w:r>
      <w:bookmarkEnd w:id="26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اتمام‌حجّت محمّد صلی الله علیه و آله بر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 رَسُولٌ مِنَ اللّٰهِ یَتْلُوا صُحُفاً مُطَهَّرَةً فِیهٰا کُتُبٌ قَیِّمَةٌ وَ مٰا تَفَرَّقَ الَّذِینَ أُوتُوا الْکِتٰابَ إِلاّٰ مِنْ بَعْدِ مٰا جٰاءَتْهُمُ الْبَیِّنَةُ .  بیّنه (98) 1 -\4</w:t>
      </w:r>
    </w:p>
    <w:p>
      <w:pPr>
        <w:pStyle w:val="Heading5"/>
      </w:pPr>
      <w:bookmarkStart w:id="263" w:name="_Toc29"/>
      <w:r>
        <w:t>3. کافران صدر اسلام</w:t>
      </w:r>
      <w:bookmarkEnd w:id="263"/>
    </w:p>
    <w:p>
      <w:pPr>
        <w:pStyle w:val="BookText"/>
      </w:pPr>
      <w:r>
        <w:rPr>
          <w:rFonts w:ascii="IRNazanin" w:hAnsi="IRNazanin" w:eastAsia="IRNazanin" w:cs="IRNazanin"/>
          <w:lang w:bidi="fa-IR"/>
          <w:color w:val="111111"/>
          <w:sz w:val="28"/>
          <w:szCs w:val="28"/>
          <w:rtl/>
        </w:rPr>
        <w:t xml:space="preserve">==&gt; اتمام‌حجّت محمّد صلی الله علیه و آله ، موارد اتمام‌حجّت محمّد صلی الله علیه و آله ، اهل کتاب و مشرکان</w:t>
      </w:r>
    </w:p>
    <w:p>
      <w:pPr>
        <w:pStyle w:val="Heading5"/>
      </w:pPr>
      <w:bookmarkStart w:id="264" w:name="_Toc30"/>
      <w:r>
        <w:t>4. مشرکان</w:t>
      </w:r>
      <w:bookmarkEnd w:id="26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اتمام‌حجّت محمّد صلی الله علیه و آله بر مشرکان صدر اسلام:</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لاٰ تَمُدَّنَّ عَیْنَیْکَ إِلیٰ مٰا مَتَّعْنٰا بِهِ أَزْوٰاجاً مِنْهُمْ وَ لاٰ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تَحْزَنْ عَلَیْهِمْ وَ اخْفِضْ جَنٰاحَکَ لِلْمُؤْمِنِینَ وَ قُلْ إِنِّی أَنَا النَّذِیرُ الْمُبِینُ .  حجر (15) 88 و 89</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94</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اسراء (17) 96</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  قصص (28) 47</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w:t>
      </w:r>
    </w:p>
    <w:p>
      <w:pPr>
        <w:pStyle w:val="BookText"/>
      </w:pPr>
      <w:r>
        <w:rPr>
          <w:rFonts w:ascii="Amiri" w:hAnsi="Amiri" w:eastAsia="Amiri" w:cs="Amiri"/>
          <w:lang w:bidi="ar-SA"/>
          <w:color w:val="111111"/>
          <w:sz w:val="28"/>
          <w:szCs w:val="28"/>
          <w:rtl/>
        </w:rPr>
        <w:t xml:space="preserve">ثُمَّ أَخَذْتُ الَّذِینَ کَفَرُوا فَکَیْفَ کٰانَ نَکِیرِ.  فاطر (35) 24 و 26</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w:t>
      </w:r>
      <w:r>
        <w:rPr>
          <w:rStyle w:val="FootnoteReference"/>
        </w:rPr>
        <w:footnoteReference w:id="61"/>
      </w:r>
      <w:r>
        <w:rPr>
          <w:rFonts w:ascii="IRNazanin" w:hAnsi="IRNazanin" w:eastAsia="IRNazanin" w:cs="IRNazanin"/>
          <w:lang w:bidi="fa-IR"/>
          <w:color w:val="111111"/>
          <w:sz w:val="28"/>
          <w:szCs w:val="28"/>
          <w:rtl/>
        </w:rPr>
        <w:t xml:space="preserve">فاطر (35) 42</w:t>
      </w:r>
    </w:p>
    <w:p>
      <w:pPr>
        <w:pStyle w:val="BookText"/>
      </w:pPr>
      <w:r>
        <w:rPr>
          <w:rFonts w:ascii="Amiri" w:hAnsi="Amiri" w:eastAsia="Amiri" w:cs="Amiri"/>
          <w:lang w:bidi="ar-SA"/>
          <w:color w:val="111111"/>
          <w:sz w:val="28"/>
          <w:szCs w:val="28"/>
          <w:rtl/>
        </w:rPr>
        <w:t xml:space="preserve">لِیُنْذِرَ مَنْ کٰانَ حَیًّا وَ یَحِقَّ الْقَوْلُ عَلَی الْکٰافِرِینَ .  یس (36) 70</w:t>
      </w:r>
    </w:p>
    <w:p>
      <w:pPr>
        <w:pStyle w:val="BookText"/>
      </w:pPr>
      <w:r>
        <w:rPr>
          <w:rFonts w:ascii="Amiri" w:hAnsi="Amiri" w:eastAsia="Amiri" w:cs="Amiri"/>
          <w:lang w:bidi="ar-SA"/>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إِنْ یُوحیٰ إِلَیَّ إِلاّٰ أَنَّمٰا أَنَا نَذِیرٌ مُبِینٌ .  ص (38) 68 و 70</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زمر (39) 69</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w:t>
      </w:r>
      <w:r>
        <w:rPr>
          <w:rStyle w:val="FootnoteReference"/>
        </w:rPr>
        <w:footnoteReference w:id="62"/>
      </w:r>
      <w:r>
        <w:rPr>
          <w:rFonts w:ascii="IRNazanin" w:hAnsi="IRNazanin" w:eastAsia="IRNazanin" w:cs="IRNazanin"/>
          <w:lang w:bidi="fa-IR"/>
          <w:color w:val="111111"/>
          <w:sz w:val="28"/>
          <w:szCs w:val="28"/>
          <w:rtl/>
        </w:rPr>
        <w:t xml:space="preserve">غافر (40) 4</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 فَاغْفِرْ لِلَّذِینَ تٰابُوا وَ اتَّبَعُوا سَبِیلَکَ وَ قِهِمْ عَذٰابَ الْجَحِیمِ .  غافر (40) 6 و 7</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فصّلت (41) 13</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14</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9771_221723"/>
    <w:bookmarkEnd w:id="11"/>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Amiri" w:hAnsi="Amiri" w:eastAsia="Amiri" w:cs="Amiri"/>
          <w:lang w:bidi="ar-SA"/>
          <w:color w:val="111111"/>
          <w:sz w:val="28"/>
          <w:szCs w:val="28"/>
          <w:rtl/>
        </w:rPr>
        <w:t xml:space="preserve">بَلْ مَتَّعْتُ هٰؤُلاٰءِ وَ آبٰاءَهُمْ حَتّٰی جٰاءَهُمُ الْحَقُّ وَ رَسُولٌ مُبِینٌ .  زخرف (43) 29</w:t>
      </w:r>
    </w:p>
    <w:p>
      <w:pPr>
        <w:pStyle w:val="BookText"/>
      </w:pPr>
      <w:r>
        <w:rPr>
          <w:rFonts w:ascii="Amiri" w:hAnsi="Amiri" w:eastAsia="Amiri" w:cs="Amiri"/>
          <w:lang w:bidi="ar-SA"/>
          <w:color w:val="111111"/>
          <w:sz w:val="28"/>
          <w:szCs w:val="28"/>
          <w:rtl/>
        </w:rPr>
        <w:t xml:space="preserve">رَبَّنَا اکْشِفْ عَنَّا الْعَذٰابَ إِنّٰا مُؤْمِنُونَ أَنّٰی لَهُمُ الذِّکْریٰ وَ قَدْ جٰاءَهُمْ رَسُولٌ مُبِینٌ ثُمَّ تَوَلَّوْا عَنْهُ وَ قٰالُوا مُعَلَّمٌ مَجْنُونٌ .  دخان (44) 12 -\14</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 .  جاثیه (45) 25</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 .  احقاف (46) 7</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Amiri" w:hAnsi="Amiri" w:eastAsia="Amiri" w:cs="Amiri"/>
          <w:lang w:bidi="ar-SA"/>
          <w:color w:val="111111"/>
          <w:sz w:val="28"/>
          <w:szCs w:val="28"/>
          <w:rtl/>
        </w:rPr>
        <w:t xml:space="preserve">فَفِرُّوا إِلَی اللّٰهِ إِنِّی لَکُمْ مِنْهُ نَذِیرٌ مُبِینٌ .  ذاریات (51) 50</w:t>
      </w:r>
    </w:p>
    <w:p>
      <w:pPr>
        <w:pStyle w:val="BookText"/>
      </w:pPr>
      <w:r>
        <w:rPr>
          <w:rFonts w:ascii="Amiri" w:hAnsi="Amiri" w:eastAsia="Amiri" w:cs="Amiri"/>
          <w:lang w:bidi="ar-SA"/>
          <w:color w:val="111111"/>
          <w:sz w:val="28"/>
          <w:szCs w:val="28"/>
          <w:rtl/>
        </w:rPr>
        <w:t xml:space="preserve">وَ لاٰ تَجْعَلُوا مَعَ اللّٰهِ إِلٰهاً آخَرَ إِنِّی لَکُمْ مِنْهُ نَذِیرٌ مُبِینٌ .  ذاریات (51) 51</w:t>
      </w:r>
    </w:p>
    <w:p>
      <w:pPr>
        <w:pStyle w:val="BookText"/>
      </w:pPr>
      <w:r>
        <w:rPr>
          <w:rFonts w:ascii="Amiri" w:hAnsi="Amiri" w:eastAsia="Amiri" w:cs="Amiri"/>
          <w:lang w:bidi="ar-SA"/>
          <w:color w:val="111111"/>
          <w:sz w:val="28"/>
          <w:szCs w:val="28"/>
          <w:rtl/>
        </w:rPr>
        <w:t xml:space="preserve">وَ إِنْ یَرَوْا آیَةً یُعْرِضُوا وَ یَقُولُوا سِحْرٌ مُسْتَمِرٌّ وَ کَذَّبُوا وَ اتَّبَعُوا أَهْوٰاءَهُمْ وَ کُلُّ أَمْرٍ مُسْتَقِرٌّ وَ لَقَدْ جٰاءَهُمْ مِنَ الْأَنْبٰاءِ مٰا فِیهِ مُزْدَجَرٌ حِکْمَةٌ بٰالِغَةٌ فَمٰا تُغْنِ النُّذُرُ.  قمر (54) 2 -\5</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خٰالِدِینَ فِیهٰا وَ بِئْسَ الْمَصِیرُ.  تغابن (64) 10</w:t>
      </w:r>
    </w:p>
    <w:p>
      <w:pPr>
        <w:pStyle w:val="BookText"/>
      </w:pPr>
      <w:r>
        <w:rPr>
          <w:rFonts w:ascii="Amiri" w:hAnsi="Amiri" w:eastAsia="Amiri" w:cs="Amiri"/>
          <w:lang w:bidi="ar-SA"/>
          <w:color w:val="111111"/>
          <w:sz w:val="28"/>
          <w:szCs w:val="28"/>
          <w:rtl/>
        </w:rPr>
        <w:t xml:space="preserve">وَ یَقُولُونَ مَتیٰ هٰذَا الْوَعْدُ إِنْ کُنْتُمْ صٰادِقِینَ قُلْ إِنَّمَا الْعِلْمُ عِنْدَ اللّٰهِ وَ إِنَّمٰا أَنَا نَذِیرٌ مُبِینٌ .  ملک (67) 25 و 26</w:t>
      </w:r>
    </w:p>
    <w:p>
      <w:pPr>
        <w:pStyle w:val="Heading5"/>
      </w:pPr>
      <w:bookmarkStart w:id="265" w:name="_Toc31"/>
      <w:r>
        <w:t>5. منافقان</w:t>
      </w:r>
      <w:bookmarkEnd w:id="265"/>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اتمام‌حجّت محمّد صلی الله علیه و آله بر منافقان، پیش از ارتداد آنان:</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محمّد (47) 25</w:t>
      </w:r>
    </w:p>
    <w:p>
      <w:pPr>
        <w:pStyle w:val="Heading4"/>
      </w:pPr>
      <w:bookmarkStart w:id="266" w:name="_Toc32"/>
      <w:r>
        <w:t>موانع تأثیر اتمام‌حجّت محمّد صلی الله علیه و آله</w:t>
      </w:r>
      <w:bookmarkEnd w:id="266"/>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پندار باطل استبعاد نبوّت از بشر، مانع تأثیر اتمام‌حجّت محمّد صلی الله علیه و آله :</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اسراء (17) 94 و 96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تقلید کورکورانه از نیاکان، مانع تأثیر اتمام‌حجّت محمّد صلی الله علیه و آله :</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وَ مٰا آتَیْنٰاهُمْ مِنْ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9771_221724"/>
    <w:bookmarkEnd w:id="12"/>
    <w:p>
      <w:pPr>
        <w:pStyle w:val="BookText"/>
      </w:pPr>
      <w:r>
        <w:rPr>
          <w:rFonts w:ascii="Amiri" w:hAnsi="Amiri" w:eastAsia="Amiri" w:cs="Amiri"/>
          <w:lang w:bidi="ar-SA"/>
          <w:color w:val="111111"/>
          <w:sz w:val="28"/>
          <w:szCs w:val="28"/>
          <w:rtl/>
        </w:rPr>
        <w:t xml:space="preserve">کُتُبٍ یَدْرُسُونَهٰا وَ مٰا أَرْسَلْنٰا إِلَیْهِمْ قَبْلَکَ مِنْ نَذِیرٍ وَ کَذَّبَ الَّذِینَ مِنْ قَبْلِهِمْ وَ مٰا بَلَغُوا مِعْشٰارَ مٰا آتَیْنٰاهُمْ فَکَذَّبُوا رُسُلِی فَکَیْفَ کٰانَ نَکِیرِ.  سبأ (34) 43 -\45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جبرگرایی مشرکان، مانع اثربخشی اتمام‌حجّت محمّد صلی الله علیه و آله بر آنان:</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قُلْ فَلِلّٰهِ الْحُجَّةُ الْبٰالِغَةُ فَلَوْ شٰاءَ لَهَدٰاکُمْ أَجْمَعِینَ .  انعام (6) 148 و 149</w:t>
      </w:r>
    </w:p>
    <w:p>
      <w:pPr>
        <w:pStyle w:val="Heading3"/>
      </w:pPr>
      <w:bookmarkStart w:id="267" w:name="_Toc33"/>
      <w:r>
        <w:t>اجرت محمّد صلی الله علیه و آله</w:t>
      </w:r>
      <w:bookmarkEnd w:id="26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عدم مطالبۀ اجرت از سوی محمّد صلی الله علیه و آله ، در مقابل رسالت خویش:</w:t>
      </w:r>
    </w:p>
    <w:p>
      <w:pPr>
        <w:pStyle w:val="BookText"/>
      </w:pPr>
      <w:r>
        <w:rPr>
          <w:rFonts w:ascii="Amiri" w:hAnsi="Amiri" w:eastAsia="Amiri" w:cs="Amiri"/>
          <w:lang w:bidi="ar-SA"/>
          <w:color w:val="111111"/>
          <w:sz w:val="28"/>
          <w:szCs w:val="28"/>
          <w:rtl/>
        </w:rPr>
        <w:t xml:space="preserve">...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وَ مٰا تَسْئَلُهُمْ عَلَیْهِ مِنْ أَجْرٍ إِنْ هُوَ إِلاّٰ ذِکْرٌ لِلْعٰالَمِینَ .</w:t>
      </w:r>
    </w:p>
    <w:p>
      <w:pPr>
        <w:pStyle w:val="BookText"/>
      </w:pPr>
      <w:r>
        <w:rPr>
          <w:rFonts w:ascii="IRNazanin" w:hAnsi="IRNazanin" w:eastAsia="IRNazanin" w:cs="IRNazanin"/>
          <w:lang w:bidi="fa-IR"/>
          <w:color w:val="111111"/>
          <w:sz w:val="28"/>
          <w:szCs w:val="28"/>
          <w:rtl/>
        </w:rPr>
        <w:t xml:space="preserve">یوسف (12) 104</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سبأ (34) 47</w:t>
      </w:r>
    </w:p>
    <w:p>
      <w:pPr>
        <w:pStyle w:val="BookText"/>
      </w:pPr>
      <w:r>
        <w:rPr>
          <w:rFonts w:ascii="Amiri" w:hAnsi="Amiri" w:eastAsia="Amiri" w:cs="Amiri"/>
          <w:lang w:bidi="ar-SA"/>
          <w:color w:val="111111"/>
          <w:sz w:val="28"/>
          <w:szCs w:val="28"/>
          <w:rtl/>
        </w:rPr>
        <w:t xml:space="preserve">قُلْ مٰا أَسْئَلُکُمْ عَلَیْهِ مِنْ أَجْرٍ وَ مٰا أَنَا مِنَ الْمُتَکَلِّفِینَ .  ص (38) 86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محبّت به اهل‌بیت علیهم السلام ، اجرت رسالت محمّد صلی الله علیه و آله :</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مزد رسالت محمّد صلی الله علیه و آله ، به سود خود مردم:</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سبأ (34) 47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ایمان و راهیابی مردم به خدا، مزد رسالت محمّد صلی الله علیه و آله :</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Heading3"/>
      </w:pPr>
      <w:bookmarkStart w:id="268" w:name="_Toc34"/>
      <w:r>
        <w:t>احبار و محمّد صلی الله علیه و آله</w:t>
      </w:r>
      <w:bookmarkEnd w:id="268"/>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عالمان یهود، جویای حکم پیامبر صلی الله علیه و آله دربارۀ قضیّۀ مورد اختلاف بین یهودیان، با اعزام گروهی از آنان به حضور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آگاهی عالمان یهود، به ظهور پیامبر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 (26) 197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اعتراف برخی عالمان یهود، به انطباق ویژگیهای پیامبر موعود بر رسول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داوری براساس تورات، فرمان خدا به احبار عصر پیامبر صلی الله علیه و آله :</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 (5) 44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عالمان یهود، مورد تهدید خداوند، به سبب کتمان صفات پیامبر اکرم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  بقره (2) 76 و 77</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منافع قوم و جامعۀ یهود، برتر از اعتراف به حقّانیّت رسالت پیامبر صلی الله علیه و آله ، در دیدگاه عالمان و پیشوایان آنان: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بازگویی صفات پیامبر صلی الله علیه و آله از سوی عوام یهود، نزد مسلمانان، نشانۀ بی‌خردی، از نظر عالمان آنان: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شبهه‌افکنی احبار بین عوام یهود، دربارۀ اوصاف پیامبر صلی الله علیه و آله با تحریف تورات:</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9771_221726"/>
    <w:bookmarkEnd w:id="13"/>
    <w:p>
      <w:pPr>
        <w:pStyle w:val="BookText"/>
      </w:pPr>
      <w:r>
        <w:rPr>
          <w:rFonts w:ascii="Amiri" w:hAnsi="Amiri" w:eastAsia="Amiri" w:cs="Amiri"/>
          <w:lang w:bidi="ar-SA"/>
          <w:color w:val="111111"/>
          <w:sz w:val="28"/>
          <w:szCs w:val="28"/>
          <w:rtl/>
        </w:rPr>
        <w:t xml:space="preserve">مِمّٰا کَتَبَتْ أَیْدِیهِمْ وَ وَیْلٌ لَهُمْ مِمّٰا یَکْسِبُونَ . </w:t>
      </w:r>
      <w:r>
        <w:rPr>
          <w:rStyle w:val="FootnoteReference"/>
        </w:rPr>
        <w:footnoteReference w:id="64"/>
      </w:r>
      <w:r>
        <w:rPr>
          <w:rFonts w:ascii="IRNazanin" w:hAnsi="IRNazanin" w:eastAsia="IRNazanin" w:cs="IRNazanin"/>
          <w:lang w:bidi="fa-IR"/>
          <w:color w:val="111111"/>
          <w:sz w:val="28"/>
          <w:szCs w:val="28"/>
          <w:rtl/>
        </w:rPr>
        <w:t xml:space="preserve">بقره (2) 79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امتناع عالمان یهود، از رویارویی با رسول خدا صلی الله علیه و آله به علت ترس از فاش شدن تحریفاتشان: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توطئه‌گری پنهانی احبار یهود، علیه پیامبر اکرم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درخواست احبار از عوام یهود، برای کتمان حقایق تورات، دربارۀ پیامبر اسلام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76</w:t>
      </w:r>
    </w:p>
    <w:p>
      <w:pPr>
        <w:pStyle w:val="Heading3"/>
      </w:pPr>
      <w:bookmarkStart w:id="269" w:name="_Toc35"/>
      <w:r>
        <w:t>احتجاج محمّد صلی الله علیه و آله</w:t>
      </w:r>
      <w:bookmarkEnd w:id="269"/>
    </w:p>
    <w:p>
      <w:pPr>
        <w:pStyle w:val="Heading4"/>
      </w:pPr>
      <w:bookmarkStart w:id="270" w:name="_Toc36"/>
      <w:r>
        <w:t>اشاره</w:t>
      </w:r>
      <w:bookmarkEnd w:id="27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انتظارهای بیجای مشرکان، به برخوردار نبودن از علم غیب و در امان نبودن از حوادث ناگوار آینده و نداشتن وظیفه و اختیاری، جز ابلاغ حق:</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 اعراف (7) 188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احتجاج پیامبر صلی الله علیه و آله با اهل کتاب، دربارۀ آوردن برهانی در اثبات اختصاص بهشت به آنان:</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 بقره (2) 111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احتجاج پیامبر صلی الله علیه و آله بر ضدّ اهل کتاب، دربارۀ یهودی و نصرانی نبودن ابراهیم علیه السلام ، به نزول تورات و انجیل، پس از آن حضرت:</w:t>
      </w:r>
    </w:p>
    <w:p>
      <w:pPr>
        <w:pStyle w:val="BookText"/>
      </w:pPr>
      <w:r>
        <w:rPr>
          <w:rFonts w:ascii="Amiri" w:hAnsi="Amiri" w:eastAsia="Amiri" w:cs="Amiri"/>
          <w:lang w:bidi="ar-SA"/>
          <w:color w:val="111111"/>
          <w:sz w:val="28"/>
          <w:szCs w:val="28"/>
          <w:rtl/>
        </w:rPr>
        <w:t xml:space="preserve">قُلْ یٰا أَهْلَ الْکِتٰابِ تَعٰالَوْا إِلیٰ کَلِمَةٍ سَوٰاءٍ ... یٰا أَهْلَ الْکِتٰابِ لِمَ تُحَاجُّونَ فِی إِبْرٰاهِیمَ وَ مٰا أُنْزِلَتِ التَّوْرٰاةُ وَ الْإِنْجِیلُ إِلاّٰ مِنْ بَعْدِهِ ... مٰا کٰانَ إِبْرٰاهِیمُ یَهُودِیًّا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نَصْرٰانِیًّا .... آل عمران (3) 64 و 65 و 67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پیامبر صلی الله علیه و آله موظّف به خودداری از احتجاج در رویارویی با اهل کتاب، پس از آگاهی آنان از دین اسلام:</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w:t>
      </w:r>
    </w:p>
    <w:p>
      <w:pPr>
        <w:pStyle w:val="BookText"/>
      </w:pPr>
      <w:r>
        <w:rPr>
          <w:rFonts w:ascii="Amiri" w:hAnsi="Amiri" w:eastAsia="Amiri" w:cs="Amiri"/>
          <w:lang w:bidi="ar-SA"/>
          <w:color w:val="111111"/>
          <w:sz w:val="28"/>
          <w:szCs w:val="28"/>
          <w:rtl/>
        </w:rPr>
        <w:t xml:space="preserve">فَإِنْ حَاجُّوکَ فَقُلْ أَسْلَمْتُ وَجْهِیَ لِلّٰهِ وَ مَنِ اتَّبَعَنِ .... آل عمران (3) 19 و 20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قدرت خدا بر آفرینش مجدّد جهان، از دلایل پیامبر صلی الله علیه و آله بر ردّ عقیدۀ مشرکان:</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  یونس (10) 34</w:t>
      </w:r>
    </w:p>
    <w:p>
      <w:pPr>
        <w:pStyle w:val="BookText"/>
      </w:pPr>
      <w:r>
        <w:rPr>
          <w:rFonts w:ascii="Amiri" w:hAnsi="Amiri" w:eastAsia="Amiri" w:cs="Amiri"/>
          <w:lang w:bidi="ar-SA"/>
          <w:color w:val="111111"/>
          <w:sz w:val="28"/>
          <w:szCs w:val="28"/>
          <w:rtl/>
        </w:rPr>
        <w:t xml:space="preserve">أَمَّنْ یَبْدَؤُا الْخَلْقَ ثُمَّ یُعِیدُهُ وَ مَنْ یَرْزُقُکُمْ مِنَ السَّمٰاءِ وَ الْأَرْضِ أَ إِلٰهٌ مَعَ اللّٰهِ قُلْ هٰاتُوا بُرْهٰانَکُمْ إِنْ کُنْتُمْ صٰادِقِینَ .  نمل (27) 64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احتجاج بر ضدّ کافران، با یادآوری بشر بودن خود و نداشتن اختیاری جز ابلاغ رسالت، برای ردّ درخواستهای نامعقول آنان:</w:t>
      </w:r>
    </w:p>
    <w:p>
      <w:pPr>
        <w:pStyle w:val="BookText"/>
      </w:pPr>
      <w:r>
        <w:rPr>
          <w:rFonts w:ascii="Amiri" w:hAnsi="Amiri" w:eastAsia="Amiri" w:cs="Amiri"/>
          <w:lang w:bidi="ar-SA"/>
          <w:color w:val="111111"/>
          <w:sz w:val="28"/>
          <w:szCs w:val="28"/>
          <w:rtl/>
        </w:rPr>
        <w:t xml:space="preserve">وَ لَقَدْ صَرَّفْنٰا لِلنّٰاسِ فِی هٰذَا الْقُرْآنِ مِنْ کُلِّ مَثَلٍ ...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اسراء (17) 89 -\93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لزوم سنخیّت، میان انسانها و پیامبران، حجّت پیامبر اکرم صلی الله علیه و آله در برابر اعتراض مشرکان:</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قُلْ لَوْ کٰانَ فِی الْأَرْضِ مَلاٰئِکَةٌ یَمْشُونَ مُطْمَئِنِّینَ لَنَزَّلْنٰا عَلَیْهِمْ مِنَ السَّمٰاءِ مَلَکاً رَسُولاً.  اسراء (17) 94 و 95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پیامبر صلی الله علیه و آله ، مأمور قطع احتجاج با منکران نبوّت، پس از علم به بی‌فایده بودن آن:</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قُلْ لَوْ کٰانَ فِی الْأَرْضِ مَلاٰئِکَةٌ یَمْشُونَ مُطْمَئِنِّینَ لَنَزَّلْنٰا عَلَیْهِمْ مِنَ السَّمٰاءِ مَلَکاً رَسُولاً قُلْ کَفیٰ بِاللّٰهِ شَهِیداً بَیْنِی وَ بَیْنَکُمْ إِنَّهُ کٰانَ بِعِبٰادِهِ خَبِیراً بَصِیراً.  اسراء (17) 94 -\96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احتجاج پیامبر صلی الله علیه و آله با کافران، به آفرینش زمین و تقدیر برکات و روزی موجودات در چهار فصل، از سوی خدا، برای نفی شرک:</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 وَ جَعَلَ فِیهٰا رَوٰاسِیَ مِنْ فَوْقِهٰا وَ بٰارَکَ فِیهٰا وَ قَدَّرَ فِیهٰا أَقْوٰاتَهٰا فِی أَرْبَعَةِ أَیّٰامٍ ... </w:t>
      </w:r>
      <w:r>
        <w:rPr>
          <w:rStyle w:val="FootnoteReference"/>
        </w:rPr>
        <w:footnoteReference w:id="65"/>
      </w:r>
      <w:r>
        <w:rPr>
          <w:rFonts w:ascii="Amiri" w:hAnsi="Amiri" w:eastAsia="Amiri" w:cs="Amiri"/>
          <w:lang w:bidi="ar-SA"/>
          <w:color w:val="111111"/>
          <w:sz w:val="28"/>
          <w:szCs w:val="28"/>
          <w:rtl/>
        </w:rPr>
        <w:t xml:space="preserve">فصّلت (41) 9 و 10</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احتجاج پیامبر صلی الله علیه و آله با کافران، به آفرینش آسمانها در دو روز (دو دوره) و تدبیر آنها از جانب خدا، برای اثبات یگانگی خداوند:</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 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 .  فصّلت (41) 9 و 11 و 12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احتجاج پیامبر صلی الله علیه و آله با کافران برای اثبات توحید ربوبی، به تزیین آسمانها با ستارگان و نگاهداری آنها به امر خدا:</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 ثُمَّ اسْتَویٰ إِلَی السَّمٰاءِ وَ هِیَ دُخٰانٌ ... فَقَضٰاهُنَّ سَبْعَ سَمٰاوٰاتٍ فِی یَوْمَیْنِ وَ أَوْحیٰ فِی کُلِّ سَمٰاءٍ أَمْرَهٰا وَ زَیَّنَّا السَّمٰاءَ الدُّنْیٰا بِمَصٰابِیحَ وَ حِفْظاً .... فصّلت (41) 9 و 11 و 12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احتجاج پیامبر صلی الله علیه و آله با کافران، برای آوردن کتابی هدایت‌کننده‌تر از قرآن و تورات، برای ردّ بهانه‌های آنها:</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 قُلْ فَأْتُوا بِکِتٰابٍ مِنْ عِنْدِ اللّٰهِ هُوَ أَهْدیٰ مِنْهُمٰا أَتَّبِعْهُ .... قصص (28) 48 و 49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احتجاج پیامبر صلی الله علیه و آله برای ردّ اتهام افترا و ساختن قرآن از پیش خود، به ناتوانی کافران از حمایت وی در برابر قدرت خدا:</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 احقاف (46) 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کافران، برای اثبات حقّانیّت قرآن، به گواه بودن خداوند، میان وی و آنان: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 </w:t>
      </w:r>
      <w:r>
        <w:rPr>
          <w:rStyle w:val="FootnoteReference"/>
        </w:rPr>
        <w:footnoteReference w:id="66"/>
      </w:r>
      <w:r>
        <w:rPr>
          <w:rFonts w:ascii="IRNazanin" w:hAnsi="IRNazanin" w:eastAsia="IRNazanin" w:cs="IRNazanin"/>
          <w:lang w:bidi="fa-IR"/>
          <w:color w:val="111111"/>
          <w:sz w:val="28"/>
          <w:szCs w:val="28"/>
          <w:rtl/>
        </w:rPr>
        <w:t xml:space="preserve">احقاف (46) 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کافران، برای اثبات نبوّت خود و دفع اتّهام ساختگی بودن قرآن، به سابقه داشتن نبوّت:</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 قُلْ مٰا کُنْتُ بِدْعاً مِنَ الرُّسُلِ ... إِنْ أَتَّبِعُ إِلاّٰ مٰا یُوحیٰ إِلَیَّ ...</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 احقاف (46) 8 -\10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احتجاج پیامبر صلی الله علیه و آله با مترفان کافر، در ردّ تقلید آنان از پدرانشان، به بهتر و هدایت‌بخش‌تر بودن آیین توحیدی، از آیین نیاکان آنان: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وَ کَذٰلِکَ مٰا أَرْسَلْنٰا مِنْ قَبْلِکَ فِی قَرْیَةٍ مِنْ نَذِیرٍ إِلاّٰ قٰالَ مُتْرَفُوهٰا إِنّٰا وَجَدْنٰا آبٰاءَنٰا عَلیٰ أُمَّةٍ وَ إِنّٰا عَلیٰ آثٰارِهِمْ مُقْتَدُونَ قٰالَ أَ وَ لَوْ جِئْتُکُمْ بِأَهْدیٰ مِمّٰا وَجَدْتُمْ عَلَیْهِ آبٰاءَکُمْ .... زخرف (43) 22 -\24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احتجاج در برابر مسیحیان، در ردّ الوهیّت عیسی علیه السلام ، به قدرت خدا بر نابودی و مقهوریّت تمام هستی، حتّی عیسی و مریم علیهما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 مائده (5) 17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پیامبر صلی الله علیه و آله ، مأمور احتجاج با مسیحیان برای ردّ ادّعای الوهیّت عیسی علیه السلام ، به مالکیّت مطلق خداوند بر همۀ هستی، از جمله عیسی و مریم علیهما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 مائده (5) 17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پیامبر صلی الله علیه و آله ، مأمور احتجاج با مسیحیان، در ردّ الوهیّت عیسی علیه السلام ، با دعوت آنان به مباهله:</w:t>
      </w:r>
    </w:p>
    <w:p>
      <w:pPr>
        <w:pStyle w:val="BookText"/>
      </w:pPr>
      <w:r>
        <w:rPr>
          <w:rFonts w:ascii="Amiri" w:hAnsi="Amiri" w:eastAsia="Amiri" w:cs="Amiri"/>
          <w:lang w:bidi="ar-SA"/>
          <w:color w:val="111111"/>
          <w:sz w:val="28"/>
          <w:szCs w:val="28"/>
          <w:rtl/>
        </w:rPr>
        <w:t xml:space="preserve">اَلْحَقُّ مِنْ رَبِّکَ فَلاٰ تَکُنْ مِنَ الْمُمْتَرِینَ 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67"/>
      </w:r>
      <w:r>
        <w:rPr>
          <w:rFonts w:ascii="IRNazanin" w:hAnsi="IRNazanin" w:eastAsia="IRNazanin" w:cs="IRNazanin"/>
          <w:lang w:bidi="fa-IR"/>
          <w:color w:val="111111"/>
          <w:sz w:val="28"/>
          <w:szCs w:val="28"/>
          <w:rtl/>
        </w:rPr>
        <w:t xml:space="preserve">آل عمران (3) 60 و 61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احتجاج پیامبر صلی الله علیه و آله بر ضدّ مشرکان، به مالکیت خدا بر تمام هستی و آفرینش آسمانها و زمین به ارادۀ او:</w:t>
      </w:r>
    </w:p>
    <w:p>
      <w:pPr>
        <w:pStyle w:val="BookText"/>
      </w:pPr>
      <w:r>
        <w:rPr>
          <w:rFonts w:ascii="Amiri" w:hAnsi="Amiri" w:eastAsia="Amiri" w:cs="Amiri"/>
          <w:lang w:bidi="ar-SA"/>
          <w:color w:val="111111"/>
          <w:sz w:val="28"/>
          <w:szCs w:val="28"/>
          <w:rtl/>
        </w:rPr>
        <w:t xml:space="preserve">قُلْ لِمَنْ مٰا فِی السَّمٰاوٰاتِ وَ الْأَرْضِ قُلْ لِلّٰهِ ... وَ لَهُ مٰا سَکَنَ فِی اللَّیْلِ وَ النَّهٰارِ ... قُلْ أَ غَیْرَ اللّٰهِ أَتَّخِذُ وَلِیًّا فٰاطِرِ السَّمٰاوٰاتِ وَ الْأَرْضِ وَ هُوَ یُطْعِمُ وَ لاٰ یُطْعَمُ قُلْ إِنِّی أُمِرْتُ أَنْ أَکُونَ أَوَّلَ مَنْ أَسْلَمَ وَ لاٰ تَکُونَنَّ مِنَ الْمُشْرِکِینَ .  انعام (6) 12 -\14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مشرکان، به بی‌نیازی خدا و روزی‌دهندگی او:</w:t>
      </w:r>
    </w:p>
    <w:p>
      <w:pPr>
        <w:pStyle w:val="BookText"/>
      </w:pPr>
      <w:r>
        <w:rPr>
          <w:rFonts w:ascii="Amiri" w:hAnsi="Amiri" w:eastAsia="Amiri" w:cs="Amiri"/>
          <w:lang w:bidi="ar-SA"/>
          <w:color w:val="111111"/>
          <w:sz w:val="28"/>
          <w:szCs w:val="28"/>
          <w:rtl/>
        </w:rPr>
        <w:t xml:space="preserve">قُلْ لِمَنْ مٰا فِی السَّمٰاوٰاتِ وَ الْأَرْضِ قُلْ لِلّٰهِ ... قُلْ أَ غَیْرَ اللّٰهِ أَتَّخِذُ وَلِیًّا فٰاطِرِ السَّمٰاوٰاتِ وَ الْأَرْضِ وَ هُوَ یُطْعِمُ وَ لاٰ یُطْعَمُ .... انعام (6) 12 و 14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برخوردار نبودن از گنجینه‌های الهی و علم غیب، فرشته نبودن و پیروی محض از وحی آسمانی، احتجاج پیامبر صلی الله علیه و آله در برابر انتظارهای بیجای مشرکان:</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 </w:t>
      </w:r>
      <w:r>
        <w:rPr>
          <w:rStyle w:val="FootnoteReference"/>
        </w:rPr>
        <w:footnoteReference w:id="68"/>
      </w:r>
      <w:r>
        <w:rPr>
          <w:rFonts w:ascii="IRNazanin" w:hAnsi="IRNazanin" w:eastAsia="IRNazanin" w:cs="IRNazanin"/>
          <w:lang w:bidi="fa-IR"/>
          <w:color w:val="111111"/>
          <w:sz w:val="28"/>
          <w:szCs w:val="28"/>
          <w:rtl/>
        </w:rPr>
        <w:t xml:space="preserve">انعام (6) 50</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احتجاج پیامبر صلی الله علیه و آله به قدرت خداوند بر روزی دادن به انسانها، برای اثبات توحید و نفی شرک:</w:t>
      </w:r>
    </w:p>
    <w:p>
      <w:pPr>
        <w:pStyle w:val="BookText"/>
      </w:pPr>
      <w:r>
        <w:rPr>
          <w:rFonts w:ascii="Amiri" w:hAnsi="Amiri" w:eastAsia="Amiri" w:cs="Amiri"/>
          <w:lang w:bidi="ar-SA"/>
          <w:color w:val="111111"/>
          <w:sz w:val="28"/>
          <w:szCs w:val="28"/>
          <w:rtl/>
        </w:rPr>
        <w:t xml:space="preserve">قُلْ مَنْ یَرْزُقُکُمْ مِنَ السَّمٰاوٰاتِ وَ الْأَرْضِ قُلِ اللّٰهُ .... سبأ (34) 24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ناتوانی بتها از اعطای شنوایی، بینایی و قدرت درک و فهم به انسان و توانایی خدا بر عذاب، دلیل پیامبر صلی الله علیه و آله بر بطلان شرک و اثبات توحید:</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 قُلْ أَ رَأَیْتَکُمْ إِنْ أَتٰاکُمْ عَذٰابُ اللّٰهِ بَغْتَةً أَوْ جَهْرَةً هَلْ یُهْلَکُ إِلاَّ الْقَوْمُ الظّٰالِمُونَ .  انعام (6) 46 و 47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ناتوانی بتها از رساندن هرگونه سود و زیانی به انسانها، حجّت پیامبر صلی الله علیه و آله بر نفی شرک و اثبات توحید:</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 انعام (6) 71</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 وَ أَنْ أَقِمْ وَجْهَکَ لِلدِّینِ حَنِیفاً وَ لاٰ تَکُونَنَّ مِنَ الْمُشْرِکِینَ وَ لاٰ تَدْعُ مِنْ دُونِ اللّٰهِ مٰا لاٰ یَنْفَعُکَ وَ لاٰ یَضُرُّکَ .... یونس (10) 104 -\106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احتجاج پیامبر صلی الله علیه و آله به گمراهی خویش، در صورت پیروی از خواسته‌های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 انعام (6) 56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پیامبر صلی الله علیه و آله ، موظّف به بیان در دست داشتن دلایل روشن، هنگام احتجاج با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 قُلْ إِنِّی عَلیٰ بَیِّنَةٍ مِنْ رَبِّی وَ کَذَّبْتُمْ بِهِ .... انعام (6) 56 و 57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انحصار نزول عذاب به ارادۀ خدا، حجت پیامبر صلی الله علیه و آله در برابر درخواست عذاب، از سوی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 قُلْ إِنِّی عَلیٰ بَیِّنَةٍ مِنْ رَبِّی وَ کَذَّبْتُمْ بِهِ مٰا عِنْدِی مٰا تَسْتَعْجِلُونَ بِهِ إِنِ الْحُکْمُ إِلاّٰ لِلّٰهِ ... قُلْ لَوْ أَنَّ عِنْدِی مٰا تَسْتَعْجِلُونَ بِهِ لَقُضِیَ الْأَمْرُ بَیْنِی وَ بَیْنَکُمْ .... انعام (6) 56 -\58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توانایی خداوند بر گرفتن جانها، حجّت پیامبر صلی الله علیه و آله بر حقّانیّت پرستش او:</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 وَ أَنْ أَقِمْ وَجْهَکَ لِلدِّینِ حَنِیفاً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تَدْعُ مِنْ دُونِ اللّٰهِ مٰا لاٰ یَنْفَعُکَ وَ لاٰ یَضُرُّکَ .... یونس (10) 104 -\106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قدرت مطلق خداوند بر آفرینش انسان و تدبیر امور وی، حجّت پیامبر صلی الله علیه و آله برای اثبات معاد در برابر منکران آن:</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قُلْ هُوَ الَّذِی ذَرَأَکُمْ فِی الْأَرْضِ وَ إِلَیْهِ تُحْشَرُونَ وَ یَقُولُونَ مَتیٰ هٰذَا الْوَعْدُ إِنْ کُنْتُمْ صٰادِقِینَ .  ملک (67) 23 -\25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مالکیّت خدا بر زمین و انسانها، دلیل پیامبر صلی الله علیه و آله برای نفی شرک و اثبات توحید در برابر مشرکان:</w:t>
      </w:r>
    </w:p>
    <w:p>
      <w:pPr>
        <w:pStyle w:val="BookText"/>
      </w:pPr>
      <w:r>
        <w:rPr>
          <w:rFonts w:ascii="Amiri" w:hAnsi="Amiri" w:eastAsia="Amiri" w:cs="Amiri"/>
          <w:lang w:bidi="ar-SA"/>
          <w:color w:val="111111"/>
          <w:sz w:val="28"/>
          <w:szCs w:val="28"/>
          <w:rtl/>
        </w:rPr>
        <w:t xml:space="preserve">قُلْ لِمَنِ الْأَرْضُ وَ مَنْ فِیهٰا ... سَیَقُولُونَ لِلّٰهِ قُلْ أَ فَلاٰ تَذَکَّرُونَ . </w:t>
      </w:r>
      <w:r>
        <w:rPr>
          <w:rStyle w:val="FootnoteReference"/>
        </w:rPr>
        <w:footnoteReference w:id="69"/>
      </w:r>
      <w:r>
        <w:rPr>
          <w:rFonts w:ascii="IRNazanin" w:hAnsi="IRNazanin" w:eastAsia="IRNazanin" w:cs="IRNazanin"/>
          <w:lang w:bidi="fa-IR"/>
          <w:color w:val="111111"/>
          <w:sz w:val="28"/>
          <w:szCs w:val="28"/>
          <w:rtl/>
        </w:rPr>
        <w:t xml:space="preserve">مؤمنون (23) 84 و 85</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استدلال پیامبر صلی الله علیه و آله برای ربوبیّت خدا، به آسمانها و مجموعۀ هستی:</w:t>
      </w:r>
    </w:p>
    <w:p>
      <w:pPr>
        <w:pStyle w:val="BookText"/>
      </w:pPr>
      <w:r>
        <w:rPr>
          <w:rFonts w:ascii="Amiri" w:hAnsi="Amiri" w:eastAsia="Amiri" w:cs="Amiri"/>
          <w:lang w:bidi="ar-SA"/>
          <w:color w:val="111111"/>
          <w:sz w:val="28"/>
          <w:szCs w:val="28"/>
          <w:rtl/>
        </w:rPr>
        <w:t xml:space="preserve">قُلْ مَنْ رَبُّ السَّمٰاوٰاتِ السَّبْعِ وَ رَبُّ الْعَرْشِ الْعَظِیمِ سَیَقُولُونَ لِلّٰهِ قُلْ أَ فَلاٰ تَتَّقُونَ .  مؤمنون (23) 86 و 87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استدلال پیامبر صلی الله علیه و آله برای ردّ شرک، به سلطه و حاکمیّت خدا بر تمام موجودات:</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سَیَقُولُونَ لِلّٰهِ قُلْ فَأَنّٰی تُسْحَرُونَ .  مؤمنون (23) 88 و 89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احتجاج پیامبر صلی الله علیه و آله بر ضدّ مشرکان، برای اثبات توحید به قدرت خدا، در عذاب کردن و نجات دادن انسانها:</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 قُلِ اللّٰهُ یُنَجِّیکُمْ مِنْهٰا وَ مِنْ کُلِّ کَرْبٍ ... قُلْ هُوَ الْقٰادِرُ عَلیٰ أَنْ یَبْعَثَ عَلَیْکُمْ عَذٰاباً مِنْ فَوْقِکُمْ أَوْ مِنْ تَحْتِ أَرْجُلِکُمْ أَوْ یَلْبِسَکُمْ شِیَعاً وَ یُذِیقَ بَعْضَکُمْ بَأْسَ بَعْضٍ .... انعام (6) 63 -\65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احتجاج پیامبر صلی الله علیه و آله به جبرگرایی مشرکان، با ذکر استوار بودن باورهای آنان بر گمان و تخمین:</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  انعام (6) 148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احتجاج با مشرکان و درخواست دلیل از آنان، به علّت تحریم بعضی اشیا و نسبت دادن آن به خدا:</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 انعام (6) 150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ناتوانی بتها در هدایت و اجابت پرستش‌کنندگان خود، حجّت پیامبر صلی الله علیه و آله برای ردّ شرک:</w:t>
      </w:r>
    </w:p>
    <w:p>
      <w:pPr>
        <w:pStyle w:val="BookText"/>
      </w:pPr>
      <w:r>
        <w:rPr>
          <w:rFonts w:ascii="Amiri" w:hAnsi="Amiri" w:eastAsia="Amiri" w:cs="Amiri"/>
          <w:lang w:bidi="ar-SA"/>
          <w:color w:val="111111"/>
          <w:sz w:val="28"/>
          <w:szCs w:val="28"/>
          <w:rtl/>
        </w:rPr>
        <w:t xml:space="preserve">وَ إِنْ تَدْعُوهُمْ إِلَی الْهُدیٰ لاٰ یَتَّبِعُوکُمْ سَوٰاءٌ عَلَیْکُمْ أَ دَعَوْتُمُوهُمْ أَمْ أَنْتُمْ صٰامِتُونَ إِنَّ الَّذِینَ تَدْعُونَ مِنْ دُونِ اللّٰهِ عِبٰادٌ أَمْثٰالُکُمْ فَادْعُوهُمْ فَلْیَسْتَجِیبُوا ...</w:t>
      </w:r>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 </w:t>
      </w:r>
      <w:r>
        <w:rPr>
          <w:rStyle w:val="FootnoteReference"/>
        </w:rPr>
        <w:footnoteReference w:id="70"/>
      </w:r>
      <w:r>
        <w:rPr>
          <w:rFonts w:ascii="IRNazanin" w:hAnsi="IRNazanin" w:eastAsia="IRNazanin" w:cs="IRNazanin"/>
          <w:lang w:bidi="fa-IR"/>
          <w:color w:val="111111"/>
          <w:sz w:val="28"/>
          <w:szCs w:val="28"/>
          <w:rtl/>
        </w:rPr>
        <w:t xml:space="preserve">اعراف (7) 193 و 194 و 198</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ناتوانی بتها از هدایت پرستش‌کنندگان خویش، حجّت پیامبر صلی الله علیه و آله در ردّ شرک:</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 یونس (10) 35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برای اثبات توحید، به قدرت خدا بر جاودانه ساختن شب یا روز:</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قُلْ أَ رَأَیْتُمْ إِنْ جَعَلَ اللّٰهُ عَلَیْکُمُ النَّهٰارَ سَرْمَداً إِلیٰ یَوْمِ الْقِیٰامَةِ مَنْ إِلٰهٌ غَیْرُ اللّٰهِ یَأْتِیکُمْ بِلَیْلٍ تَسْکُنُونَ فِیهِ أَ فَلاٰ تُبْصِرُونَ وَ مِنْ رَحْمَتِهِ جَعَلَ لَکُمُ اللَّیْلَ وَ النَّهٰارَ لِتَسْکُنُوا فِیهِ وَ لِتَبْتَغُوا مِنْ فَضْلِهِ وَ لَعَلَّکُمْ تَشْکُرُونَ .  قصص (28) 71 -\73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ناتوانی بتها در برابر پروردگار تدبیر کنندۀ امور انسانها، احتجاج پیامبر صلی الله علیه و آله بر ضدّ شرک و بت‌پرستی:</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 رعد (13) 33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برای اثبات توحید، به گواهی خداوند بر یگانگی خود:</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 انعام (6) 19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مشرکان، دربارۀ توحید ربوبی به رازقیّت، قدرت، مالکیّت و تدبیر مطلق خدا:</w:t>
      </w:r>
    </w:p>
    <w:p>
      <w:pPr>
        <w:pStyle w:val="BookText"/>
      </w:pPr>
      <w:r>
        <w:rPr>
          <w:rFonts w:ascii="Amiri" w:hAnsi="Amiri" w:eastAsia="Amiri" w:cs="Amiri"/>
          <w:lang w:bidi="ar-SA"/>
          <w:color w:val="111111"/>
          <w:sz w:val="28"/>
          <w:szCs w:val="28"/>
          <w:rtl/>
        </w:rPr>
        <w:t xml:space="preserve">قُلْ لِمَنْ مٰا فِی السَّمٰاوٰاتِ وَ الْأَرْضِ قُلْ لِلّٰهِ ... وَ لَهُ مٰا سَکَنَ فِی اللَّیْلِ وَ النَّهٰارِ ... قُلْ أَ غَیْرَ اللّٰهِ أَتَّخِذُ وَلِیًّا فٰاطِرِ السَّمٰاوٰاتِ وَ الْأَرْضِ وَ هُوَ یُطْعِمُ وَ لاٰ یُطْعَمُ ... وَ إِنْ یَمْسَسْکَ اللّٰهُ بِضُرٍّ فَلاٰ کٰاشِفَ لَهُ إِلاّٰ هُوَ وَ إِنْ یَمْسَسْکَ بِخَیْرٍ فَهُوَ عَلیٰ کُلِّ شَیْءٍ قَدِیرٌ.  انعام (6) 12 -\14 و 17</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 فَذٰلِکُمُ اللّٰهُ رَبُّکُمُ الْحَقُّ .... یونس (10) 31 و 32</w:t>
      </w:r>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 مَنْ یَفْعَلُ مِنْ ذٰلِکُمْ مِنْ شَیْءٍ سُبْحٰانَهُ وَ تَعٰالیٰ عَمّٰا یُشْرِکُونَ .  روم (30) 40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پیامبر صلی الله علیه و آله ، مأمور احتجاج با مشرکان، دربارۀ توحید ربوبی و ولایت خدا:</w:t>
      </w:r>
    </w:p>
    <w:p>
      <w:pPr>
        <w:pStyle w:val="BookText"/>
      </w:pPr>
      <w:r>
        <w:rPr>
          <w:rFonts w:ascii="Amiri" w:hAnsi="Amiri" w:eastAsia="Amiri" w:cs="Amiri"/>
          <w:lang w:bidi="ar-SA"/>
          <w:color w:val="111111"/>
          <w:sz w:val="28"/>
          <w:szCs w:val="28"/>
          <w:rtl/>
        </w:rPr>
        <w:t xml:space="preserve">قُلْ لِمَنْ مٰا فِی السَّمٰاوٰاتِ وَ الْأَرْضِ قُلْ لِلّٰهِ ... وَ لَهُ مٰا سَکَنَ فِی اللَّیْلِ وَ النَّهٰارِ ... قُلْ أَ غَیْرَ اللّٰهِ أَتَّخِذُ وَلِیًّا فٰاطِرِ السَّمٰاوٰاتِ وَ الْأَرْضِ وَ هُوَ یُطْعِمُ وَ لاٰ یُطْعَمُ .... انعام (6) 12 -\14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در ابطال شرک و بت‌پرستی، به انحصار نفع و ضرررسانی به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قُلْ لِمَنْ مٰا فِی السَّمٰاوٰاتِ وَ الْأَرْضِ قُلْ لِلّٰهِ ... وَ إِنْ یَمْسَسْکَ اللّٰهُ بِضُرٍّ فَلاٰ کٰاشِفَ لَهُ إِلاّٰ هُوَ وَ إِنْ یَمْسَسْکَ بِخَیْرٍ فَهُوَ عَلیٰ کُلِّ شَیْءٍ قَدِیرٌ.  انعام (6) 12 و 17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احتجاج با مشرکان، به ربوبیّت مطلق خداوند، برای ردّ اندیشۀ شرک‌آلودشان:</w:t>
      </w:r>
    </w:p>
    <w:p>
      <w:pPr>
        <w:pStyle w:val="BookText"/>
      </w:pPr>
      <w:r>
        <w:rPr>
          <w:rFonts w:ascii="Amiri" w:hAnsi="Amiri" w:eastAsia="Amiri" w:cs="Amiri"/>
          <w:lang w:bidi="ar-SA"/>
          <w:color w:val="111111"/>
          <w:sz w:val="28"/>
          <w:szCs w:val="28"/>
          <w:rtl/>
        </w:rPr>
        <w:t xml:space="preserve">قُلْ أَ غَیْرَ اللّٰهِ أَبْغِی رَبًّا وَ هُوَ رَبُّ کُلِّ شَیْءٍ .... انعام (6) 164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عدم اجازۀ خداوند به مشرکان، در تقسیم ارزاق به حلال و حرام، حجّت پیامبر صلی الله علیه و آله بر افترایی بودن آن:</w:t>
      </w:r>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برای حقّانیّت قرآن، به فرود آمدن عذاب الهی، در صورت افترا بستن به خدا:</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 قُلْ مٰا کُنْتُ بِدْعاً مِنَ الرُّسُلِ وَ مٰا أَدْرِی مٰا یُفْعَلُ بِی وَ لاٰ بِکُمْ .... احقاف (46) 8 و 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ناتوانی معبودان باطل از دفع ضرر و جلب منفعت، در صورت ارادۀ خداوند برخلاف آنها، حجّت پیامبر صلی الله علیه و آله بر ضدّ مشرکان:</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 زمر (39) 38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در اثبات نبوّت خویش به گواهی خداوند برآن :</w:t>
      </w:r>
    </w:p>
    <w:p>
      <w:pPr>
        <w:pStyle w:val="BookText"/>
      </w:pPr>
      <w:r>
        <w:rPr>
          <w:rFonts w:ascii="Amiri" w:hAnsi="Amiri" w:eastAsia="Amiri" w:cs="Amiri"/>
          <w:lang w:bidi="ar-SA"/>
          <w:color w:val="111111"/>
          <w:sz w:val="28"/>
          <w:szCs w:val="28"/>
          <w:rtl/>
        </w:rPr>
        <w:t xml:space="preserve">قُلْ أَیُّ شَیْءٍ أَکْبَرُ شَهٰادَةً قُلِ اللّٰهُ شَهِیدٌ بَیْنِی وَ بَیْنَکُمْ ... </w:t>
      </w:r>
      <w:r>
        <w:rPr>
          <w:rStyle w:val="FootnoteReference"/>
        </w:rPr>
        <w:footnoteReference w:id="71"/>
      </w:r>
      <w:r>
        <w:rPr>
          <w:rFonts w:ascii="IRNazanin" w:hAnsi="IRNazanin" w:eastAsia="IRNazanin" w:cs="IRNazanin"/>
          <w:lang w:bidi="fa-IR"/>
          <w:color w:val="111111"/>
          <w:sz w:val="28"/>
          <w:szCs w:val="28"/>
          <w:rtl/>
        </w:rPr>
        <w:t xml:space="preserve">انعام (6) 19</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به داشتن دلیل برای اثبات حقانیّت رسالت خود:</w:t>
      </w:r>
    </w:p>
    <w:p>
      <w:pPr>
        <w:pStyle w:val="BookText"/>
      </w:pPr>
      <w:r>
        <w:rPr>
          <w:rFonts w:ascii="Amiri" w:hAnsi="Amiri" w:eastAsia="Amiri" w:cs="Amiri"/>
          <w:lang w:bidi="ar-SA"/>
          <w:color w:val="111111"/>
          <w:sz w:val="28"/>
          <w:szCs w:val="28"/>
          <w:rtl/>
        </w:rPr>
        <w:t xml:space="preserve">قُلْ إِنِّی عَلیٰ بَیِّنَةٍ مِنْ رَبِّی .... انعام (6) 57</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فقدان عقل و شعور و مالکیّت معبودان باطل، حجّت پیامبر صلی الله علیه و آله در ردّ اعتقاد مشرکان به شفاعت آنها:</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 .  زمر (39) 43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احتجاج پیامبر صلی الله علیه و آله بر ضدّ مشرکان، به قدرت خدا بر احیا و اماته و تدبیر امور هستی، برای اثبات توحید، و نفی شرک:</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 فَذٰلِکُمُ اللّٰهُ رَبُّکُمُ الْحَقُّ .... یونس (10) 31 و 32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پیامبر صلی الله علیه و آله ، مأمور محاجّه با مشرکان، برای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نبوّت خود، به گواهی خداوند و آگاهان اهل کتاب:</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72"/>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احتجاج پیامبر صلی الله علیه و آله با مشرکان، برای اثبات ربوبیّت خدا و نفی ولایت معبودان و مشرکان: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آفرینش نخستین انسان با قدرت خداوند، حجّت پیامبر صلی الله علیه و آله بر امکان تحقّق معاد و ردّ منکران:</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 اسراء (17) 51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پیامبر صلی الله علیه و آله ، مأمور احتجاج با کافران، با طرح پرسش و پاسخ:</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قُلْ هُوَ الَّذِی ذَرَأَکُمْ فِی الْأَرْضِ وَ إِلَیْهِ تُحْشَرُونَ وَ یَقُولُونَ مَتیٰ هٰذَا الْوَعْدُ إِنْ کُنْتُمْ صٰادِقِینَ قُلْ إِنَّمَا الْعِلْمُ عِنْدَ اللّٰهِ وَ إِنَّمٰا أَنَا نَذِیرٌ مُبِینٌ فَلَمّٰا رَأَوْهُ زُلْفَةً سِیئَتْ وُجُوهُ الَّذِینَ کَفَرُوا وَ قِیلَ هٰذَا الَّذِی کُنْتُمْ بِهِ تَدَّعُونَ قُلْ أَ رَأَیْتُمْ إِنْ أَهْلَکَنِیَ اللّٰهُ وَ مَنْ مَعِیَ أَوْ رَحِمَنٰا فَمَنْ یُجِیرُ الْکٰافِرِینَ مِنْ عَذٰابٍ أَلِیمٍ قُلْ هُوَ الرَّحْمٰنُ آمَنّٰا بِهِ وَ عَلَیْهِ تَوَکَّلْنٰا فَسَتَعْلَمُونَ مَنْ هُوَ فِی ضَلاٰلٍ مُبِینٍ قُلْ أَ رَأَیْتُمْ إِنْ أَصْبَحَ مٰاؤُکُمْ غَوْراً فَمَنْ یَأْتِیکُمْ بِمٰاءٍ مَعِینٍ .  ملک (67) 23 -\30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پیامبر صلی الله علیه و آله ، مأمور محاجّه و گفت‌وگو با مشرکان، دربارۀ عقاید و معبودهایشان:</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احتجاج پیامبر صلی الله علیه و آله به مالکیت و ربوبیت و قدرت مطلق خدا بر تمام موجودات، برای اثبات معاد و ردّ منکران آن:</w:t>
      </w:r>
    </w:p>
    <w:p>
      <w:pPr>
        <w:pStyle w:val="BookText"/>
      </w:pPr>
      <w:r>
        <w:rPr>
          <w:rFonts w:ascii="Amiri" w:hAnsi="Amiri" w:eastAsia="Amiri" w:cs="Amiri"/>
          <w:lang w:bidi="ar-SA"/>
          <w:color w:val="111111"/>
          <w:sz w:val="28"/>
          <w:szCs w:val="28"/>
          <w:rtl/>
        </w:rPr>
        <w:t xml:space="preserve">بَلْ قٰالُوا مِثْلَ مٰا قٰالَ الْأَوَّلُونَ قٰالُوا أَ إِذٰا مِتْنٰا وَ کُنّٰا تُرٰاباً وَ عِظٰاماً أَ إِنّٰا لَمَبْعُوثُونَ لَقَدْ وُعِدْنٰا نَحْنُ وَ آبٰاؤُنٰا هٰذٰا مِنْ قَبْلُ إِنْ هٰذٰا إِلاّٰ أَسٰاطِیرُ الْأَوَّلِینَ قُلْ لِمَنِ الْأَرْضُ وَ مَنْ فِیهٰا إِنْ کُنْتُمْ تَعْلَمُونَ سَیَقُولُونَ لِلّٰهِ ... قُلْ مَنْ رَبُّ السَّمٰاوٰاتِ السَّبْعِ وَ رَبُّ الْعَرْشِ الْعَظِیمِ سَیَقُولُونَ لِلّٰهِ ...</w:t>
      </w:r>
    </w:p>
    <w:p>
      <w:pPr>
        <w:pStyle w:val="BookText"/>
      </w:pPr>
      <w:r>
        <w:rPr>
          <w:rFonts w:ascii="Amiri" w:hAnsi="Amiri" w:eastAsia="Amiri" w:cs="Amiri"/>
          <w:lang w:bidi="ar-SA"/>
          <w:color w:val="111111"/>
          <w:sz w:val="28"/>
          <w:szCs w:val="28"/>
          <w:rtl/>
        </w:rPr>
        <w:t xml:space="preserve">قُلْ مَنْ بِیَدِهِ مَلَکُوتُ کُلِّ شَیْءٍ وَ هُوَ یُجِیرُ وَ لاٰ یُجٰارُ عَلَیْهِ ... سَیَقُولُونَ لِلّٰهِ ... بَلْ أَتَیْنٰاهُمْ بِالْحَقِّ وَ إِنَّهُمْ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لَکٰاذِبُونَ .  مؤمنون (23) 81 -\90</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مأموریّت پیامبر صلی الله علیه و آله به رها کردن یهود به حال خود، پس از احتجاج با آنان:</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نزول کتاب آسمانی بر موسی علیه السلام و آگاهی یهود از معارف آن، حجّت پیامبر صلی الله علیه و آله برای اثبات نزول وحی بر بشر، در برابر یهودیان:</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 انعام (6) 91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ارائۀ دلیل از تورات، احتجاج پیامبر صلی الله علیه و آله بر ضدّ یهود، در تحریم بعضی خوردنیها:</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آل عمران (3) 93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پیامبر صلی الله علیه و آله ، مأمور احتجاج بر ضدّ یهود، با پیشنهاد درخواست تمنّای مرگ از سوی آنان:</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w:t>
      </w:r>
      <w:r>
        <w:rPr>
          <w:rStyle w:val="FootnoteReference"/>
        </w:rPr>
        <w:footnoteReference w:id="73"/>
      </w:r>
      <w:r>
        <w:rPr>
          <w:rFonts w:ascii="IRNazanin" w:hAnsi="IRNazanin" w:eastAsia="IRNazanin" w:cs="IRNazanin"/>
          <w:lang w:bidi="fa-IR"/>
          <w:color w:val="111111"/>
          <w:sz w:val="28"/>
          <w:szCs w:val="28"/>
          <w:rtl/>
        </w:rPr>
        <w:t xml:space="preserve">بقره (2) 94</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 (62) 6</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استقبال نکردن از مرگ، حجت پیامبر صلی الله علیه و آله بر ردّ ادّعاهای یهود، مبنی بر دوستی با خدا:</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وَ لَنْ یَتَمَنَّوْهُ أَبَداً بِمٰا قَدَّمَتْ أَیْدِیهِمْ ... </w:t>
      </w:r>
      <w:r>
        <w:rPr>
          <w:rStyle w:val="FootnoteReference"/>
        </w:rPr>
        <w:footnoteReference w:id="74"/>
      </w:r>
      <w:r>
        <w:rPr>
          <w:rFonts w:ascii="IRNazanin" w:hAnsi="IRNazanin" w:eastAsia="IRNazanin" w:cs="IRNazanin"/>
          <w:lang w:bidi="fa-IR"/>
          <w:color w:val="111111"/>
          <w:sz w:val="28"/>
          <w:szCs w:val="28"/>
          <w:rtl/>
        </w:rPr>
        <w:t xml:space="preserve">بقره (2) 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وَ لاٰ یَتَمَنَّوْنَهُ أَبَداً بِمٰا قَدَّمَتْ أَیْدِیهِمْ .... جمعه (62) 6 و 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احتجاج پیامبر صلی الله علیه و آله با یهود، به نبودن عهدی میان آنان و خدا، در محدود بودن عذابشان: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احتجاج پیامبر صلی الله علیه و آله به کشته شدن انبیای الهی به دست یهودیان، در برابر ادّعای ایمان آنان به آموزه‌های آسمانی و پیامبران خود:</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 قُلْ فَلِمَ تَقْتُلُونَ أَنْبِیٰاءَ اللّٰهِ مِنْ قَبْلُ إِنْ کُنْتُمْ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9771_221736"/>
    <w:bookmarkEnd w:id="14"/>
    <w:p>
      <w:pPr>
        <w:pStyle w:val="BookText"/>
      </w:pPr>
      <w:r>
        <w:rPr>
          <w:rFonts w:ascii="Amiri" w:hAnsi="Amiri" w:eastAsia="Amiri" w:cs="Amiri"/>
          <w:lang w:bidi="ar-SA"/>
          <w:color w:val="111111"/>
          <w:sz w:val="28"/>
          <w:szCs w:val="28"/>
          <w:rtl/>
        </w:rPr>
        <w:t xml:space="preserve">مُؤْمِنِینَ . </w:t>
      </w:r>
      <w:r>
        <w:rPr>
          <w:rStyle w:val="FootnoteReference"/>
        </w:rPr>
        <w:footnoteReference w:id="75"/>
      </w:r>
      <w:r>
        <w:rPr>
          <w:rFonts w:ascii="IRNazanin" w:hAnsi="IRNazanin" w:eastAsia="IRNazanin" w:cs="IRNazanin"/>
          <w:lang w:bidi="fa-IR"/>
          <w:color w:val="111111"/>
          <w:sz w:val="28"/>
          <w:szCs w:val="28"/>
          <w:rtl/>
        </w:rPr>
        <w:t xml:space="preserve">بقره (2) 91</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 (3) 183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احتجاج پیامبر صلی الله علیه و آله به مالکیت خدا بر شرق و غرب، برای ردّ اعتراض یهود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 </w:t>
      </w:r>
      <w:r>
        <w:rPr>
          <w:rStyle w:val="FootnoteReference"/>
        </w:rPr>
        <w:footnoteReference w:id="76"/>
      </w:r>
      <w:r>
        <w:rPr>
          <w:rFonts w:ascii="IRNazanin" w:hAnsi="IRNazanin" w:eastAsia="IRNazanin" w:cs="IRNazanin"/>
          <w:lang w:bidi="fa-IR"/>
          <w:color w:val="111111"/>
          <w:sz w:val="28"/>
          <w:szCs w:val="28"/>
          <w:rtl/>
        </w:rPr>
        <w:t xml:space="preserve">بقره (2) 142</w:t>
      </w:r>
    </w:p>
    <w:p>
      <w:pPr>
        <w:pStyle w:val="Heading4"/>
      </w:pPr>
      <w:bookmarkStart w:id="271" w:name="_Toc37"/>
      <w:r>
        <w:t>تعلیم احتجاج به محمّد صلی الله علیه و آله</w:t>
      </w:r>
      <w:bookmarkEnd w:id="271"/>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تعلیم روش احتجاج به پیامبر اکرم صلی الله علیه و آله ، از جانب خداوند:</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 (2) 91 و 94</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 (2) 142</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19 و 20</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اَلْکٰاذِبِینَ .  آل عمران (3) 61</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آل عمران (3) 93</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 (3) 183</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وَ لَهُ مٰا سَکَنَ فِی اللَّیْلِ وَ النَّهٰارِ وَ هُوَ السَّمِیعُ الْعَلِیمُ قُلْ أَ غَیْرَ اللّٰهِ أَتَّخِذُ وَلِیًّا فٰاطِرِ السَّمٰاوٰاتِ وَ الْأَرْضِ وَ هُوَ یُطْعِمُ وَ لاٰ یُطْعَمُ قُلْ إِنِّی أُمِرْتُ أَنْ أَکُونَ أَوَّلَ مَنْ أَسْلَمَ وَ لاٰ تَکُونَنَّ مِنَ الْمُشْرِکِینَ قُلْ إِنِّی أَخٰافُ إِنْ عَصَیْتُ رَبِّی عَذٰابَ یَوْمٍ عَظِیمٍ مَنْ یُصْرَفْ عَنْهُ یَوْمَئِذٍ فَقَدْ رَحِمَهُ وَ ذٰلِکَ الْفَوْزُ الْمُبِینُ وَ إِنْ یَمْسَسْکَ اللّٰهُ بِضُرٍّ فَلاٰ کٰاشِفَ لَهُ إِلاّٰ هُوَ وَ إِنْ یَمْسَسْکَ بِخَیْرٍ فَهُوَ عَلیٰ کُلِّ شَیْءٍ قَدِیرٌ وَ هُوَ الْقٰاهِرُ فَوْقَ عِبٰادِهِ وَ هُوَ الْحَکِیمُ الْخَبِیرُ 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12 -\19</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قُلْ أَ رَأَیْتَکُمْ إِنْ أَتٰاکُمْ عَذٰابُ اللّٰهِ بَغْتَةً أَوْ جَهْرَةً هَلْ یُهْلَکُ إِلاَّ الْقَوْمُ الظّٰالِمُونَ .  انعام (6) 46 و 47</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قُلْ إِنِّی عَلیٰ بَیِّنَةٍ مِنْ رَبِّی وَ کَذَّبْتُمْ بِهِ مٰا عِنْدِی مٰا تَسْتَعْجِلُونَ بِهِ إِنِ الْحُکْمُ إِلاّٰ لِلّٰهِ یَقُصُّ الْحَقَّ وَ هُوَ خَیْرُ الْفٰاصِلِینَ قُلْ لَوْ أَنَّ عِنْدِی مٰا تَسْتَعْجِلُونَ بِهِ لَقُضِیَ الْأَمْرُ بَیْنِی وَ بَیْنَکُمْ وَ اللّٰهُ أَعْلَمُ بِالظّٰالِمِینَ .  انعام (6) 56 - 58</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قُلِ اللّٰهُ یُنَجِّیکُمْ مِنْهٰا وَ مِنْ کُلِّ کَرْبٍ ثُمَّ أَنْتُمْ تُشْرِکُونَ قُلْ هُوَ الْقٰادِرُ عَلیٰ أَنْ یَبْعَثَ عَلَیْکُمْ عَذٰاباً مِنْ فَوْقِکُمْ أَوْ مِنْ تَحْتِ أَرْجُلِکُمْ أَوْ یَلْبِسَکُمْ شِیَعاً وَ یُذِیقَ بَعْضَکُمْ بَأْسَ بَعْضٍ انْظُرْ کَیْفَ نُصَرِّفُ الْآیٰاتِ لَعَلَّهُمْ یَفْقَهُونَ .  انعام (6) 63 -\65</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قُلْ فَلِلّٰهِ الْحُجَّةُ الْبٰالِغَةُ فَلَوْ شٰاءَ لَهَدٰاکُمْ أَجْمَعِینَ 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148 -\150</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انعام (6) 164</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قُلْ لاٰ أَمْلِکُ لِنَفْسِی نَفْعاً وَ لاٰ ضَرًّا إِلاّٰ مٰا شٰاءَ اللّٰهُ وَ لَوْ کُنْتُ أَعْلَمُ الْغَیْبَ لاَسْتَکْثَرْتُ مِنَ الْخَیْرِ وَ مٰا مَسَّنِیَ السُّوءُ إِنْ أَنَا إِلاّٰ نَذِیرٌ وَ بَشِیرٌ لِقَوْمٍ یُؤْمِنُونَ .  اعراف (7) 187 و 188</w:t>
      </w:r>
    </w:p>
    <w:p>
      <w:pPr>
        <w:pStyle w:val="BookText"/>
      </w:pPr>
      <w:r>
        <w:rPr>
          <w:rFonts w:ascii="Amiri" w:hAnsi="Amiri" w:eastAsia="Amiri" w:cs="Amiri"/>
          <w:lang w:bidi="ar-SA"/>
          <w:color w:val="111111"/>
          <w:sz w:val="28"/>
          <w:szCs w:val="28"/>
          <w:rtl/>
        </w:rPr>
        <w:t xml:space="preserve">أَ یُشْرِکُونَ مٰا لاٰ یَخْلُقُ شَیْئاً وَ هُمْ یُخْلَقُونَ وَ لاٰ یَسْتَطِیعُونَ لَهُمْ نَصْراً وَ لاٰ أَنْفُسَهُمْ یَنْصُرُونَ</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w:t>
      </w:r>
    </w:p>
    <w:p>
      <w:pPr>
        <w:pStyle w:val="BookText"/>
      </w:pPr>
      <w:r>
        <w:rPr>
          <w:rFonts w:ascii="Amiri" w:hAnsi="Amiri" w:eastAsia="Amiri" w:cs="Amiri"/>
          <w:lang w:bidi="ar-SA"/>
          <w:color w:val="111111"/>
          <w:sz w:val="28"/>
          <w:szCs w:val="28"/>
          <w:rtl/>
        </w:rPr>
        <w:t xml:space="preserve">وَ الَّذِینَ تَدْعُونَ مِنْ دُونِهِ لاٰ یَسْتَطِیعُونَ نَصْرَکُمْ وَ لاٰ أَنْفُسَهُمْ یَنْصُرُونَ .</w:t>
      </w:r>
    </w:p>
    <w:p>
      <w:pPr>
        <w:pStyle w:val="BookText"/>
      </w:pPr>
      <w:r>
        <w:rPr>
          <w:rFonts w:ascii="IRNazanin" w:hAnsi="IRNazanin" w:eastAsia="IRNazanin" w:cs="IRNazanin"/>
          <w:lang w:bidi="fa-IR"/>
          <w:color w:val="111111"/>
          <w:sz w:val="28"/>
          <w:szCs w:val="28"/>
          <w:rtl/>
        </w:rPr>
        <w:t xml:space="preserve">اعراف (7) 191 و 192 و 195 و 197</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قُلْ هَلْ مِنْ شُرَکٰائِکُمْ مَنْ یَهْدِی إِلَی الْحَقِّ قُلِ اللّٰهُ یَهْدِی لِلْحَقِّ أَ فَمَنْ یَهْدِی إِلَی الْحَقِّ أَحَقُّ أَنْ یُتَّبَعَ أَمَّنْ لاٰ یَهِدِّی إِلاّٰ أَنْ یُهْدیٰ فَمٰا لَکُمْ کَیْفَ تَحْکُمُونَ .  یونس (10) 31 و 34 و 35</w:t>
      </w:r>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وَ أَنْ أَقِمْ وَجْهَکَ لِلدِّینِ حَنِیفاً وَ لاٰ تَکُونَنَّ مِنَ الْمُشْرِکِینَ .  یونس (10) 104 و 105</w:t>
      </w:r>
    </w:p>
    <w:p>
      <w:pPr>
        <w:pStyle w:val="BookText"/>
      </w:pPr>
      <w:r>
        <w:rPr>
          <w:rFonts w:ascii="Amiri" w:hAnsi="Amiri" w:eastAsia="Amiri" w:cs="Amiri"/>
          <w:lang w:bidi="ar-SA"/>
          <w:color w:val="111111"/>
          <w:sz w:val="28"/>
          <w:szCs w:val="28"/>
          <w:rtl/>
        </w:rPr>
        <w:t xml:space="preserve">قُلْ مَنْ رَبُّ السَّمٰاوٰاتِ وَ الْأَرْضِ قُلِ اللّٰهُ قُلْ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رعد (13) 33</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سُبْحٰانَهُ وَ تَعٰالیٰ عَمّٰا یَقُولُونَ عُلُوًّا کَبِیراً.  اسراء (17) 42 و 43</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قُلْ کُونُوا حِجٰارَةً أَوْ حَدِیداً أَوْ خَلْقاً مِمّٰا یَکْبُرُ فِی صُدُورِکُمْ فَسَیَقُولُونَ مَنْ یُعِیدُنٰا قُلِ الَّذِی فَطَرَکُمْ أَوَّلَ مَرَّةٍ فَسَیُنْغِضُونَ إِلَیْکَ رُؤُسَهُمْ وَ یَقُولُونَ مَتیٰ هُوَ قُلْ عَسیٰ أَنْ یَکُونَ قَرِیباً.  اسراء (17) 49 -\51</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وَ مٰا مَنَعَ النّٰاسَ أَنْ یُؤْمِنُوا إِذْ جٰاءَهُمُ الْهُدیٰ إِلاّٰ أَنْ قٰالُوا أَ بَعَثَ اللّٰهُ بَشَراً رَسُولاً قُلْ لَوْ کٰانَ فِی الْأَرْضِ مَلاٰئِکَةٌ یَمْشُونَ مُطْمَئِنِّینَ لَنَزَّلْنٰا عَلَیْهِمْ مِنَ السَّمٰاءِ مَلَکاً رَسُولاً قُلْ کَفیٰ بِاللّٰهِ شَهِیداً بَیْنِی وَ بَیْنَکُمْ إِنَّهُ کٰانَ بِعِبٰادِهِ خَبِیراً بَصِیراً.</w:t>
      </w:r>
    </w:p>
    <w:p>
      <w:pPr>
        <w:pStyle w:val="BookText"/>
      </w:pPr>
      <w:r>
        <w:rPr>
          <w:rFonts w:ascii="IRNazanin" w:hAnsi="IRNazanin" w:eastAsia="IRNazanin" w:cs="IRNazanin"/>
          <w:lang w:bidi="fa-IR"/>
          <w:color w:val="111111"/>
          <w:sz w:val="28"/>
          <w:szCs w:val="28"/>
          <w:rtl/>
        </w:rPr>
        <w:t xml:space="preserve">اسراء (17) 89 -\96</w:t>
      </w:r>
    </w:p>
    <w:p>
      <w:pPr>
        <w:pStyle w:val="BookText"/>
      </w:pPr>
      <w:r>
        <w:rPr>
          <w:rFonts w:ascii="Amiri" w:hAnsi="Amiri" w:eastAsia="Amiri" w:cs="Amiri"/>
          <w:lang w:bidi="ar-SA"/>
          <w:color w:val="111111"/>
          <w:sz w:val="28"/>
          <w:szCs w:val="28"/>
          <w:rtl/>
        </w:rPr>
        <w:t xml:space="preserve">بَلْ قٰالُوا مِثْلَ مٰا قٰالَ الْأَوَّلُونَ قٰالُوا أَ إِذٰا مِتْنٰا وَ کُنّٰا تُرٰاباً وَ عِظٰاماً أَ إِنّٰا لَمَبْعُوثُونَ لَقَدْ وُعِدْنٰا نَحْنُ وَ آبٰاؤُنٰا هٰذٰا مِنْ قَبْلُ إِنْ هٰذٰا إِلاّٰ أَسٰاطِیرُ الْأَوَّلِینَ قُلْ لِمَنِ الْأَرْضُ وَ مَنْ فِیهٰا إِنْ کُنْتُمْ تَعْلَمُونَ سَیَقُولُونَ لِلّٰهِ قُلْ أَ فَلاٰ تَذَکَّرُونَ قُلْ مَنْ رَبُّ السَّمٰاوٰاتِ السَّبْعِ وَ رَبُّ الْعَرْشِ الْعَظِیمِ سَیَقُولُونَ لِلّٰهِ قُلْ أَ فَلاٰ تَتَّقُونَ قُلْ مَنْ بِیَدِهِ مَلَکُوتُ کُلِّ شَیْءٍ وَ هُوَ یُجِیرُ وَ لاٰ یُجٰارُ عَلَیْهِ إِنْ کُنْتُمْ تَعْلَمُونَ سَیَقُولُونَ لِلّٰهِ قُلْ فَأَنّٰی تُسْحَرُونَ بَلْ أَتَیْنٰاهُمْ بِالْحَقِّ وَ إِنَّهُمْ لَکٰاذِبُونَ .  مؤمنون (23) 81 -\90</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قُلْ أَ رَأَیْتُمْ إِنْ جَعَلَ اللّٰهُ عَلَیْکُمُ النَّهٰارَ سَرْمَداً إِلیٰ یَوْمِ الْقِیٰامَةِ مَنْ إِلٰهٌ غَیْرُ اللّٰهِ یَأْتِیکُمْ بِلَیْلٍ تَسْکُنُونَ فِیهِ أَ فَلاٰ تُبْصِرُونَ وَ مِنْ رَحْمَتِهِ جَعَلَ لَکُمُ اللَّیْلَ وَ النَّهٰارَ لِتَسْکُنُوا فِیهِ وَ لِتَبْتَغُوا مِنْ فَضْلِهِ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لَعَلَّکُمْ تَشْکُرُونَ .  قصص (28) 71 -\73</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وَ مٰا لَهُمْ فِیهِمٰا مِنْ شِرْکٍ وَ مٰا لَهُ مِنْهُمْ مِنْ ظَهِیرٍ وَ لاٰ تَنْفَعُ الشَّفٰاعَةُ عِنْدَهُ إِلاّٰ لِمَنْ أَذِنَ لَهُ حَتّٰی إِذٰا فُزِّعَ عَنْ قُلُوبِهِمْ قٰالُوا مٰا ذٰا قٰالَ رَبُّکُمْ قٰالُوا الْحَقَّ وَ هُوَ الْعَلِیُّ الْکَبِیرُ قُلْ مَنْ یَرْزُقُکُمْ مِنَ السَّمٰاوٰاتِ وَ الْأَرْضِ قُلِ اللّٰهُ وَ إِنّٰا أَوْ إِیّٰاکُمْ لَعَلیٰ هُدیً أَوْ فِی ضَلاٰلٍ مُبِینٍ قُلْ لاٰ تُسْئَلُونَ عَمّٰا أَجْرَمْنٰا وَ لاٰ نُسْئَلُ عَمّٰا تَعْمَلُونَ قُلْ یَجْمَعُ بَیْنَنٰا رَبُّنٰا ثُمَّ یَفْتَحُ بَیْنَنٰا بِالْحَقِّ وَ هُوَ الْفَتّٰاحُ الْعَلِیمُ قُلْ أَرُونِیَ الَّذِینَ أَلْحَقْتُمْ بِهِ شُرَکٰاءَ کَلاّٰ بَلْ هُوَ اللّٰهُ الْعَزِیزُ الْحَکِیمُ .  سبأ (34) 22 -\27</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 .  فصّلت (41) 9 -\12</w:t>
      </w:r>
    </w:p>
    <w:p>
      <w:pPr>
        <w:pStyle w:val="BookText"/>
      </w:pPr>
      <w:r>
        <w:rPr>
          <w:rFonts w:ascii="Amiri" w:hAnsi="Amiri" w:eastAsia="Amiri" w:cs="Amiri"/>
          <w:lang w:bidi="ar-SA"/>
          <w:color w:val="111111"/>
          <w:sz w:val="28"/>
          <w:szCs w:val="28"/>
          <w:rtl/>
        </w:rPr>
        <w:t xml:space="preserve">قُلْ إِنْ کٰانَ لِلرَّحْمٰنِ وَلَدٌ فَأَنَا أَوَّلُ الْعٰابِدِینَ .  زخرف (43) 81</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قُلْ مٰا کُنْتُ بِدْعاً مِنَ الرُّسُلِ وَ مٰا أَدْرِی مٰا یُفْعَلُ بِی وَ لاٰ بِکُمْ إِنْ أَتَّبِعُ إِلاّٰ مٰا یُوحیٰ إِلَیَّ وَ مٰا أَنَا إِلاّٰ نَذِیرٌ مُبِینٌ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احقاف (46) 4 و 8 -\10</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وَ لاٰ یَتَمَنَّوْنَهُ أَبَداً بِمٰا قَدَّمَتْ أَیْدِیهِمْ وَ اللّٰهُ عَلِیمٌ بِالظّٰالِمِینَ .  جمعه (62) 6 و 7</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قُلْ هُوَ الَّذِی ذَرَأَکُمْ فِی الْأَرْضِ وَ إِلَیْهِ تُحْشَرُونَ وَ یَقُولُونَ مَتیٰ هٰذَا الْوَعْدُ إِنْ کُنْتُمْ صٰادِقِینَ قُلْ إِنَّمَا الْعِلْمُ عِنْدَ اللّٰهِ وَ إِنَّمٰا أَنَا نَذِیرٌ مُبِینٌ فَلَمّٰا رَأَوْهُ زُلْفَةً سِیئَتْ وُجُوهُ الَّذِینَ کَفَرُوا وَ قِیلَ هٰذَا الَّذِی کُنْتُمْ بِهِ تَدَّعُونَ قُلْ أَ رَأَیْتُمْ إِنْ أَهْلَکَنِیَ اللّٰهُ وَ مَنْ مَعِیَ أَوْ رَحِمَنٰا فَمَنْ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9771_221741"/>
    <w:bookmarkEnd w:id="15"/>
    <w:p>
      <w:pPr>
        <w:pStyle w:val="BookText"/>
      </w:pPr>
      <w:r>
        <w:rPr>
          <w:rFonts w:ascii="Amiri" w:hAnsi="Amiri" w:eastAsia="Amiri" w:cs="Amiri"/>
          <w:lang w:bidi="ar-SA"/>
          <w:color w:val="111111"/>
          <w:sz w:val="28"/>
          <w:szCs w:val="28"/>
          <w:rtl/>
        </w:rPr>
        <w:t xml:space="preserve">یُجِیرُ الْکٰافِرِینَ مِنْ عَذٰابٍ أَلِیمٍ قُلْ هُوَ الرَّحْمٰنُ آمَنّٰا بِهِ وَ عَلَیْهِ تَوَکَّلْنٰا فَسَتَعْلَمُونَ مَنْ هُوَ فِی ضَلاٰلٍ مُبِینٍ قُلْ أَ رَأَیْتُمْ إِنْ أَصْبَحَ مٰاؤُکُمْ غَوْراً فَمَنْ یَأْتِیکُمْ بِمٰاءٍ مَعِینٍ .  ملک (67) 23 -\30</w:t>
      </w:r>
    </w:p>
    <w:p>
      <w:pPr>
        <w:pStyle w:val="Heading3"/>
      </w:pPr>
      <w:bookmarkStart w:id="272" w:name="_Toc38"/>
      <w:r>
        <w:t>احترام‌گذاری محمّد صلی الله علیه و آله</w:t>
      </w:r>
      <w:bookmarkEnd w:id="272"/>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پیامبر صلی الله علیه و آله ، موظّف به احترام و بزرگداشت مؤمنان: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w:t>
      </w:r>
      <w:r>
        <w:rPr>
          <w:rStyle w:val="FootnoteReference"/>
        </w:rPr>
        <w:footnoteReference w:id="77"/>
      </w:r>
      <w:r>
        <w:rPr>
          <w:rFonts w:ascii="IRNazanin" w:hAnsi="IRNazanin" w:eastAsia="IRNazanin" w:cs="IRNazanin"/>
          <w:lang w:bidi="fa-IR"/>
          <w:color w:val="111111"/>
          <w:sz w:val="28"/>
          <w:szCs w:val="28"/>
          <w:rtl/>
        </w:rPr>
        <w:t xml:space="preserve">انعام (6) 54</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مؤمنان، مورد احترام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w:t>
      </w:r>
      <w:r>
        <w:rPr>
          <w:rStyle w:val="FootnoteReference"/>
        </w:rPr>
        <w:footnoteReference w:id="78"/>
      </w:r>
      <w:r>
        <w:rPr>
          <w:rFonts w:ascii="IRNazanin" w:hAnsi="IRNazanin" w:eastAsia="IRNazanin" w:cs="IRNazanin"/>
          <w:lang w:bidi="fa-IR"/>
          <w:color w:val="111111"/>
          <w:sz w:val="28"/>
          <w:szCs w:val="28"/>
          <w:rtl/>
        </w:rPr>
        <w:t xml:space="preserve">توبه (9) 61</w:t>
      </w:r>
    </w:p>
    <w:p>
      <w:pPr>
        <w:pStyle w:val="Heading3"/>
      </w:pPr>
      <w:bookmarkStart w:id="273" w:name="_Toc39"/>
      <w:r>
        <w:t>احترام محمّد صلی الله علیه و آله</w:t>
      </w:r>
      <w:bookmarkEnd w:id="273"/>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پیامبر اسلام صلی الله علیه و آله ، دارای احترام ویژه، در پیشگاه خداوند:</w:t>
      </w:r>
    </w:p>
    <w:p>
      <w:pPr>
        <w:pStyle w:val="BookText"/>
      </w:pPr>
      <w:r>
        <w:rPr>
          <w:rFonts w:ascii="Amiri" w:hAnsi="Amiri" w:eastAsia="Amiri" w:cs="Amiri"/>
          <w:lang w:bidi="ar-SA"/>
          <w:color w:val="111111"/>
          <w:sz w:val="28"/>
          <w:szCs w:val="28"/>
          <w:rtl/>
        </w:rPr>
        <w:t xml:space="preserve">وَ مٰا کٰانَ اللّٰهُ لِیُعَذِّبَهُمْ وَ أَنْتَ فِیهِمْ .... انفال (8) 33</w:t>
      </w:r>
    </w:p>
    <w:p>
      <w:pPr>
        <w:pStyle w:val="BookText"/>
      </w:pPr>
      <w:r>
        <w:rPr>
          <w:rFonts w:ascii="Amiri" w:hAnsi="Amiri" w:eastAsia="Amiri" w:cs="Amiri"/>
          <w:lang w:bidi="ar-SA"/>
          <w:color w:val="111111"/>
          <w:sz w:val="28"/>
          <w:szCs w:val="28"/>
          <w:rtl/>
        </w:rPr>
        <w:t xml:space="preserve">إِنَّ اللّٰهَ وَ مَلاٰئِکَتَهُ یُصَلُّونَ عَلَی النَّبِیِّ .... احزاب (33) 56</w:t>
      </w:r>
    </w:p>
    <w:p>
      <w:pPr>
        <w:pStyle w:val="BookText"/>
      </w:pPr>
      <w:r>
        <w:rPr>
          <w:rFonts w:ascii="Amiri" w:hAnsi="Amiri" w:eastAsia="Amiri" w:cs="Amiri"/>
          <w:lang w:bidi="ar-SA"/>
          <w:color w:val="111111"/>
          <w:sz w:val="28"/>
          <w:szCs w:val="28"/>
          <w:rtl/>
        </w:rPr>
        <w:t xml:space="preserve">لاٰ أُقْسِمُ بِهٰذَا الْبَلَدِ وَ أَنْتَ حِلٌّ بِهٰذَا الْبَلَدِ. </w:t>
      </w:r>
      <w:r>
        <w:rPr>
          <w:rStyle w:val="FootnoteReference"/>
        </w:rPr>
        <w:footnoteReference w:id="79"/>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حفظ احترام محمّد صلی الله علیه و آله ، از وظایف مؤمنان:</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فَإِذٰا طَعِمْتُمْ فَانْتَشِرُوا ... وَ لاٰ أَنْ تَنْکِحُوا أَزْوٰاجَهُ مِنْ بَعْدِهِ أَبَداً إِنَّ ذٰلِکُمْ کٰانَ عِنْدَ اللّٰهِ عَظِیماً.  احزاب (33) 53</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احزاب (33) 56</w:t>
      </w:r>
    </w:p>
    <w:p>
      <w:pPr>
        <w:pStyle w:val="BookText"/>
      </w:pPr>
      <w:r>
        <w:rPr>
          <w:rFonts w:ascii="Amiri" w:hAnsi="Amiri" w:eastAsia="Amiri" w:cs="Amiri"/>
          <w:lang w:bidi="ar-SA"/>
          <w:color w:val="111111"/>
          <w:sz w:val="28"/>
          <w:szCs w:val="28"/>
          <w:rtl/>
        </w:rPr>
        <w:t xml:space="preserve">إِنّٰا أَرْسَلْنٰاکَ شٰاهِداً وَ مُبَشِّراً وَ نَذِیراً لِتُؤْمِنُوا بِاللّٰهِ وَ رَسُولِهِ وَ تُعَزِّرُوهُ وَ تُوَقِّرُوهُ وَ تُسَبِّحُوهُ بُکْرَةً وَ أَصِیلاً.</w:t>
      </w:r>
    </w:p>
    <w:p>
      <w:pPr>
        <w:pStyle w:val="BookText"/>
      </w:pPr>
      <w:r>
        <w:rPr>
          <w:rFonts w:ascii="IRNazanin" w:hAnsi="IRNazanin" w:eastAsia="IRNazanin" w:cs="IRNazanin"/>
          <w:lang w:bidi="fa-IR"/>
          <w:color w:val="111111"/>
          <w:sz w:val="28"/>
          <w:szCs w:val="28"/>
          <w:rtl/>
        </w:rPr>
        <w:t xml:space="preserve">فتح (48) 8 و 9</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یٰا أَیُّهَا الَّذِینَ آمَنُوا لاٰ تَرْفَعُوا أَصْوٰاتَکُمْ فَوْقَ صَوْتِ النَّبِیِّ وَ لاٰ تَجْهَرُوا لَهُ بِالْقَوْلِ کَجَهْرِ بَعْضِکُمْ لِبَعْضٍ ... إِنَّ الَّذِینَ یَغُضُّونَ أَصْوٰاتَهُمْ عِنْدَ رَسُولِ اللّٰهِ أُولٰئِکَ الَّذِینَ امْتَحَنَ اللّٰهُ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لِلتَّقْویٰ لَهُمْ مَغْفِرَةٌ وَ أَجْرٌ عَظِیمٌ .  حجرات (49) 1 -\3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لزوم حفظ احترام محمّد صلی الله علیه و آله ، با حرمت نگهداشتن همسرانش:</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 احزاب (33) 6</w:t>
      </w:r>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تکریم محمّد صلی الله علیه و آله ، همسان با ایمان به وی:</w:t>
      </w:r>
    </w:p>
    <w:p>
      <w:pPr>
        <w:pStyle w:val="BookText"/>
      </w:pPr>
      <w:r>
        <w:rPr>
          <w:rFonts w:ascii="Amiri" w:hAnsi="Amiri" w:eastAsia="Amiri" w:cs="Amiri"/>
          <w:lang w:bidi="ar-SA"/>
          <w:color w:val="111111"/>
          <w:sz w:val="28"/>
          <w:szCs w:val="28"/>
          <w:rtl/>
        </w:rPr>
        <w:t xml:space="preserve">إِنّٰا أَرْسَلْنٰاکَ شٰاهِداً وَ مُبَشِّراً وَ نَذِیراً لِتُؤْمِنُوا بِاللّٰهِ وَ رَسُولِهِ وَ تُعَزِّرُوهُ وَ تُوَقِّرُوهُ .... فتح (48) 8 و 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حفظ احترام محمّد صلی الله علیه و آله ، نشانۀ پارسایی:</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إِنَّ الَّذِینَ یَغُضُّونَ أَصْوٰاتَهُمْ عِنْدَ رَسُولِ اللّٰهِ أُولٰئِکَ الَّذِینَ امْتَحَنَ اللّٰهُ قُلُوبَهُمْ لِلتَّقْویٰ لَهُمْ مَغْفِرَةٌ وَ أَجْرٌ عَظِیمٌ .  حجرات (49) 2 و 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ضرورت حفظ حرمت پیامبر صلی الله علیه و آله ، هنگام سخن گفتن با او:</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 نساء (4) 46</w:t>
      </w:r>
    </w:p>
    <w:p>
      <w:pPr>
        <w:pStyle w:val="BookText"/>
      </w:pPr>
      <w:r>
        <w:rPr>
          <w:rFonts w:ascii="Amiri" w:hAnsi="Amiri" w:eastAsia="Amiri" w:cs="Amiri"/>
          <w:lang w:bidi="ar-SA"/>
          <w:color w:val="111111"/>
          <w:sz w:val="28"/>
          <w:szCs w:val="28"/>
          <w:rtl/>
        </w:rPr>
        <w:t xml:space="preserve">لاٰ تَجْعَلُوا دُعٰاءَ الرَّسُولِ بَیْنَکُمْ کَدُعٰاءِ بَعْضِکُمْ بَعْضاً ... </w:t>
      </w:r>
      <w:r>
        <w:rPr>
          <w:rStyle w:val="FootnoteReference"/>
        </w:rPr>
        <w:footnoteReference w:id="80"/>
      </w:r>
      <w:r>
        <w:rPr>
          <w:rFonts w:ascii="IRNazanin" w:hAnsi="IRNazanin" w:eastAsia="IRNazanin" w:cs="IRNazanin"/>
          <w:lang w:bidi="fa-IR"/>
          <w:color w:val="111111"/>
          <w:sz w:val="28"/>
          <w:szCs w:val="28"/>
          <w:rtl/>
        </w:rPr>
        <w:t xml:space="preserve">نور (24) 63</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احترام به پیامبر صلی الله علیه و آله ، سبب آمرزش و پاداش خداوند:</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إِنَّ الَّذِینَ یُنٰادُونَکَ مِنْ وَرٰاءِ الْحُجُرٰاتِ أَکْثَرُهُمْ لاٰ یَعْقِلُونَ وَ لَوْ أَنَّهُمْ صَبَرُوا حَتّٰی تَخْرُجَ إِلَیْهِمْ لَکٰانَ خَیْراً لَهُمْ وَ اللّٰهُ غَفُورٌ رَحِیمٌ .  حجرات (49) 3 - 5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احترام به محمّد صلی الله علیه و آله موجب رستگاری:</w:t>
      </w:r>
    </w:p>
    <w:p>
      <w:pPr>
        <w:pStyle w:val="BookText"/>
      </w:pPr>
      <w:r>
        <w:rPr>
          <w:rFonts w:ascii="Amiri" w:hAnsi="Amiri" w:eastAsia="Amiri" w:cs="Amiri"/>
          <w:lang w:bidi="ar-SA"/>
          <w:color w:val="111111"/>
          <w:sz w:val="28"/>
          <w:szCs w:val="28"/>
          <w:rtl/>
        </w:rPr>
        <w:t xml:space="preserve">اَلَّذِینَ یَتَّبِعُونَ الرَّسُولَ النَّبِیَّ الْأُمِّیَّ ... فَالَّذِینَ آمَنُوا بِهِ وَ عَزَّرُوهُ وَ نَصَرُوهُ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نهی خداوند، از درشت‌گویی و بی‌احترامی به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 یٰا أَیُّهَا الَّذِینَ آمَنُوا لاٰ تَرْفَعُوا أَصْوٰاتَکُمْ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9771_221743"/>
    <w:bookmarkEnd w:id="16"/>
    <w:p>
      <w:pPr>
        <w:pStyle w:val="BookText"/>
      </w:pPr>
      <w:r>
        <w:rPr>
          <w:rFonts w:ascii="Amiri" w:hAnsi="Amiri" w:eastAsia="Amiri" w:cs="Amiri"/>
          <w:lang w:bidi="ar-SA"/>
          <w:color w:val="111111"/>
          <w:sz w:val="28"/>
          <w:szCs w:val="28"/>
          <w:rtl/>
        </w:rPr>
        <w:t xml:space="preserve">فَوْقَ صَوْتِ النَّبِیِّ وَ لاٰ تَجْهَرُوا لَهُ بِالْقَوْلِ کَجَهْرِ بَعْضِکُمْ لِبَعْضٍ ... إِنَّ الَّذِینَ یُنٰادُونَکَ مِنْ وَرٰاءِ الْحُجُرٰاتِ أَکْثَرُهُمْ لاٰ یَعْقِلُونَ .  حجرات (49) 1 و 2 و 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بی‌ادبی و بی‌احترامی نسبت به محمّد صلی الله علیه و آله ، گناهی نیازمند آمرزش الهی:</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وَ لَوْ أَنَّهُمْ صَبَرُوا حَتّٰی تَخْرُجَ إِلَیْهِمْ لَکٰانَ خَیْراً لَهُمْ وَ اللّٰهُ غَفُورٌ رَحِیمٌ .  حجرات (49) 2 و 4 و 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بی‌احترامی به محمّد صلی الله علیه و آله با به کارگیری کلمات اهانت‌آمیز، مورد نهی خداوند:</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بقره (2) 104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عهد و پیمان خدا با بنی اسرائیل، مبنی بر تعظیم و بزرگداشت پیامبر اسلام صلی الله علیه و آله :</w:t>
      </w:r>
    </w:p>
    <w:p>
      <w:pPr>
        <w:pStyle w:val="BookText"/>
      </w:pPr>
      <w:r>
        <w:rPr>
          <w:rFonts w:ascii="Amiri" w:hAnsi="Amiri" w:eastAsia="Amiri" w:cs="Amiri"/>
          <w:lang w:bidi="ar-SA"/>
          <w:color w:val="111111"/>
          <w:sz w:val="28"/>
          <w:szCs w:val="28"/>
          <w:rtl/>
        </w:rPr>
        <w:t xml:space="preserve">وَ لَقَدْ أَخَذَ اللّٰهُ مِیثٰاقَ بَنِی إِسْرٰائِیلَ ... وَ قٰالَ اللّٰهُ إِنِّی مَعَکُمْ لَئِنْ ... وَ آمَنْتُمْ بِرُسُلِی وَ عَزَّرْتُمُوهُمْ ... </w:t>
      </w:r>
      <w:r>
        <w:rPr>
          <w:rStyle w:val="FootnoteReference"/>
        </w:rPr>
        <w:footnoteReference w:id="82"/>
      </w:r>
      <w:r>
        <w:rPr>
          <w:rFonts w:ascii="IRNazanin" w:hAnsi="IRNazanin" w:eastAsia="IRNazanin" w:cs="IRNazanin"/>
          <w:lang w:bidi="fa-IR"/>
          <w:color w:val="111111"/>
          <w:sz w:val="28"/>
          <w:szCs w:val="28"/>
          <w:rtl/>
        </w:rPr>
        <w:t xml:space="preserve">مائده (5) 12</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فراخوانی پیامبر صلی الله علیه و آله ، همانند فراخوانی دیگران، مورد نهی خداوند:</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بی‌احترامی به محمّد صلی الله علیه و آله ، شیوۀ بی‌خردان:</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 إِنَّ الَّذِینَ یُنٰادُونَکَ مِنْ وَرٰاءِ الْحُجُرٰاتِ أَکْثَرُهُمْ لاٰ یَعْقِلُونَ .  حجرات (49) 2 و 4</w:t>
      </w:r>
    </w:p>
    <w:p>
      <w:pPr>
        <w:pStyle w:val="Heading3"/>
      </w:pPr>
      <w:bookmarkStart w:id="274" w:name="_Toc40"/>
      <w:r>
        <w:t>احسان به محمّد صلی الله علیه و آله</w:t>
      </w:r>
      <w:bookmarkEnd w:id="274"/>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خیرخواهی برای خدا و رسول صلی الله علیه و آله ، از مصادیق احسان به محمّد صلی الله علیه و آله :</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احسان به محمّد صلی الله علیه و آله ، با مودّت اهل‌بیت وی:</w:t>
      </w:r>
    </w:p>
    <w:p>
      <w:pPr>
        <w:pStyle w:val="BookText"/>
      </w:pPr>
      <w:r>
        <w:rPr>
          <w:rFonts w:ascii="Amiri" w:hAnsi="Amiri" w:eastAsia="Amiri" w:cs="Amiri"/>
          <w:lang w:bidi="ar-SA"/>
          <w:color w:val="111111"/>
          <w:sz w:val="28"/>
          <w:szCs w:val="28"/>
          <w:rtl/>
        </w:rPr>
        <w:t xml:space="preserve">... قُلْ لاٰ أَسْئَلُکُمْ عَلَیْهِ أَجْراً إِلاَّ الْمَوَدَّةَ فِی الْقُرْبیٰ وَ مَنْ یَقْتَرِفْ حَسَنَةً نَزِدْ لَهُ فِیهٰا حُسْناً ... </w:t>
      </w:r>
      <w:r>
        <w:rPr>
          <w:rStyle w:val="FootnoteReference"/>
        </w:rPr>
        <w:footnoteReference w:id="83"/>
      </w: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احسان به محمّد صلی الله علیه و آله ، توجیه ناروای منافقان، برای عدم ارجاع داوری به وی:</w:t>
      </w:r>
    </w:p>
    <w:p>
      <w:pPr>
        <w:pStyle w:val="BookText"/>
      </w:pPr>
      <w:r>
        <w:rPr>
          <w:rFonts w:ascii="Amiri" w:hAnsi="Amiri" w:eastAsia="Amiri" w:cs="Amiri"/>
          <w:lang w:bidi="ar-SA"/>
          <w:color w:val="111111"/>
          <w:sz w:val="28"/>
          <w:szCs w:val="28"/>
          <w:rtl/>
        </w:rPr>
        <w:t xml:space="preserve">... رَأَیْتَ الْمُنٰافِقِینَ .... ثُمَّ جٰاؤُکَ یَحْلِفُونَ بِاللّٰهِ إِنْ أَرَدْنٰا إِلاّٰ إِحْسٰاناً وَ تَوْفِیقاً.  نساء (4) 60 و 62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9771_221744"/>
    <w:bookmarkEnd w:id="17"/>
    <w:p>
      <w:pPr>
        <w:pStyle w:val="Heading3"/>
      </w:pPr>
      <w:bookmarkStart w:id="275" w:name="_Toc41"/>
      <w:r>
        <w:t>احسان محمّد صلی الله علیه و آله</w:t>
      </w:r>
      <w:bookmarkEnd w:id="275"/>
    </w:p>
    <w:p>
      <w:pPr>
        <w:pStyle w:val="BookText"/>
      </w:pPr>
      <w:r>
        <w:rPr>
          <w:rFonts w:ascii="IRNazanin" w:hAnsi="IRNazanin" w:eastAsia="IRNazanin" w:cs="IRNazanin"/>
          <w:lang w:bidi="fa-IR"/>
          <w:color w:val="111111"/>
          <w:sz w:val="28"/>
          <w:szCs w:val="28"/>
          <w:rtl/>
        </w:rPr>
        <w:t xml:space="preserve">==&gt; فضایل محمّد صلی الله علیه و آله ، احسان</w:t>
      </w:r>
    </w:p>
    <w:p>
      <w:pPr>
        <w:pStyle w:val="Heading3"/>
      </w:pPr>
      <w:bookmarkStart w:id="276" w:name="_Toc42"/>
      <w:r>
        <w:t>اختصاصات محمّد صلی الله علیه و آله</w:t>
      </w:r>
      <w:bookmarkEnd w:id="276"/>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ختم نبوّت و رسالت، با پیامبری محمّد صلی الله علیه و آله :</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 احزاب (33) 40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وجوب تهجّد و نماز شب بر محمّد صلی الله علیه و آله ، از اختصاصات آن حضرت:</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w:t>
      </w:r>
      <w:r>
        <w:rPr>
          <w:rStyle w:val="FootnoteReference"/>
        </w:rPr>
        <w:footnoteReference w:id="84"/>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85"/>
      </w:r>
      <w:r>
        <w:rPr>
          <w:rFonts w:ascii="IRNazanin" w:hAnsi="IRNazanin" w:eastAsia="IRNazanin" w:cs="IRNazanin"/>
          <w:lang w:bidi="fa-IR"/>
          <w:color w:val="111111"/>
          <w:sz w:val="28"/>
          <w:szCs w:val="28"/>
          <w:rtl/>
        </w:rPr>
        <w:t xml:space="preserve">ق (50) 40</w:t>
      </w:r>
    </w:p>
    <w:p>
      <w:pPr>
        <w:pStyle w:val="BookText"/>
      </w:pPr>
      <w:r>
        <w:rPr>
          <w:rFonts w:ascii="Amiri" w:hAnsi="Amiri" w:eastAsia="Amiri" w:cs="Amiri"/>
          <w:lang w:bidi="ar-SA"/>
          <w:color w:val="111111"/>
          <w:sz w:val="28"/>
          <w:szCs w:val="28"/>
          <w:rtl/>
        </w:rPr>
        <w:t xml:space="preserve">یٰا أَیُّهَا الْمُزَّمِّلُ قُمِ اللَّیْلَ إِلاّٰ قَلِیلاً نِصْفَهُ أَوِ انْقُصْ مِنْهُ قَلِیلاً أَوْ زِدْ عَلَیْهِ وَ رَتِّلِ الْقُرْآنَ تَرْتِیلاً. </w:t>
      </w:r>
      <w:r>
        <w:rPr>
          <w:rStyle w:val="FootnoteReference"/>
        </w:rPr>
        <w:footnoteReference w:id="86"/>
      </w:r>
      <w:r>
        <w:rPr>
          <w:rFonts w:ascii="Amiri" w:hAnsi="Amiri" w:eastAsia="Amiri" w:cs="Amiri"/>
          <w:lang w:bidi="ar-SA"/>
          <w:color w:val="111111"/>
          <w:sz w:val="28"/>
          <w:szCs w:val="28"/>
          <w:rtl/>
        </w:rPr>
        <w:t xml:space="preserve">مزمّل (73) 1 -\4</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فَاقْرَؤُا مٰا تَیَسَّرَ مِنْهُ وَ أَقِیمُوا الصَّلاٰةَ ... </w:t>
      </w:r>
      <w:r>
        <w:rPr>
          <w:rStyle w:val="FootnoteReference"/>
        </w:rPr>
        <w:footnoteReference w:id="87"/>
      </w: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مباح و روا شدن برخی محرّمات مکّه بر پیامبر صلی الله علیه و آله ، در ساعتی از فتح مکّه، از اختصاصات آن حضرت:</w:t>
      </w:r>
    </w:p>
    <w:p>
      <w:pPr>
        <w:pStyle w:val="BookText"/>
      </w:pPr>
      <w:r>
        <w:rPr>
          <w:rFonts w:ascii="Amiri" w:hAnsi="Amiri" w:eastAsia="Amiri" w:cs="Amiri"/>
          <w:lang w:bidi="ar-SA"/>
          <w:color w:val="111111"/>
          <w:sz w:val="28"/>
          <w:szCs w:val="28"/>
          <w:rtl/>
        </w:rPr>
        <w:t xml:space="preserve">لاٰ أُقْسِمُ بِهٰذَا الْبَلَدِ وَ أَنْتَ حِلٌّ بِهٰذَا الْبَلَدِ. </w:t>
      </w:r>
      <w:r>
        <w:rPr>
          <w:rStyle w:val="FootnoteReference"/>
        </w:rPr>
        <w:footnoteReference w:id="88"/>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حرمت ابدی ازدواج با همسران محمّد، از ویژگیهای آن حضرت:</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 </w:t>
      </w:r>
      <w:r>
        <w:rPr>
          <w:rStyle w:val="FootnoteReference"/>
        </w:rPr>
        <w:footnoteReference w:id="89"/>
      </w:r>
      <w:r>
        <w:rPr>
          <w:rFonts w:ascii="IRNazanin" w:hAnsi="IRNazanin" w:eastAsia="IRNazanin" w:cs="IRNazanin"/>
          <w:lang w:bidi="fa-IR"/>
          <w:color w:val="111111"/>
          <w:sz w:val="28"/>
          <w:szCs w:val="28"/>
          <w:rtl/>
        </w:rPr>
        <w:t xml:space="preserve">احزاب (33) 6</w:t>
      </w:r>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مباح و حلال بودن ازدواج، به صورت هبه و بدون اجرای صیغه و مهریّه، از ویژگیهای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 وَ امْرَأَةً مُؤْمِنَةً إِنْ وَهَبَتْ نَفْسَهٰا لِلنَّبِیِّ إِنْ أَرٰادَ النَّبِیُّ أَنْ یَسْتَنْکِحَهٰا خٰالِصَةً لَکَ مِنْ دُونِ الْمُؤْمِنِینَ ... </w:t>
      </w:r>
      <w:r>
        <w:rPr>
          <w:rStyle w:val="FootnoteReference"/>
        </w:rPr>
        <w:footnoteReference w:id="90"/>
      </w:r>
      <w:r>
        <w:rPr>
          <w:rFonts w:ascii="IRNazanin" w:hAnsi="IRNazanin" w:eastAsia="IRNazanin" w:cs="IRNazanin"/>
          <w:lang w:bidi="fa-IR"/>
          <w:color w:val="111111"/>
          <w:sz w:val="28"/>
          <w:szCs w:val="28"/>
          <w:rtl/>
        </w:rPr>
        <w:t xml:space="preserve">احزاب (33) 50</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جهانشمولی رسالت پیامبر صلی الله علیه و آله ، از اختصاصات آن حضرت:</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اعراف (7) 158</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نازل نشدن عذاب استیصال بر مردم، به احترام پیامبر صلی الله علیه و آله ، از مختصّات آن حضرت:</w:t>
      </w:r>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 .  انفال (8) 33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امّی بودن، از ویژگیها و اختصاصات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w:t>
      </w:r>
      <w:r>
        <w:rPr>
          <w:rStyle w:val="FootnoteReference"/>
        </w:rPr>
        <w:footnoteReference w:id="91"/>
      </w:r>
      <w:r>
        <w:rPr>
          <w:rFonts w:ascii="IRNazanin" w:hAnsi="IRNazanin" w:eastAsia="IRNazanin" w:cs="IRNazanin"/>
          <w:lang w:bidi="fa-IR"/>
          <w:color w:val="111111"/>
          <w:sz w:val="28"/>
          <w:szCs w:val="28"/>
          <w:rtl/>
        </w:rPr>
        <w:t xml:space="preserve">اعراف (7) 157</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جامعیّت دین پیامبر اکرم صلی الله علیه و آله و پاسخگویی به نیازهای هدایتی بشر، از ویژگی آن دین:</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w:t>
      </w:r>
      <w:r>
        <w:rPr>
          <w:rStyle w:val="FootnoteReference"/>
        </w:rPr>
        <w:footnoteReference w:id="92"/>
      </w:r>
      <w:r>
        <w:rPr>
          <w:rFonts w:ascii="IRNazanin" w:hAnsi="IRNazanin" w:eastAsia="IRNazanin" w:cs="IRNazanin"/>
          <w:lang w:bidi="fa-IR"/>
          <w:color w:val="111111"/>
          <w:sz w:val="28"/>
          <w:szCs w:val="28"/>
          <w:rtl/>
        </w:rPr>
        <w:t xml:space="preserve">انعام (6) 115</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روم (30) 30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جاودانه بودن دین پیامبر صلی الله علیه و آله تا قیامت، از اختصاصات آن حضرت:</w:t>
      </w:r>
    </w:p>
    <w:p>
      <w:pPr>
        <w:pStyle w:val="BookText"/>
      </w:pPr>
      <w:r>
        <w:rPr>
          <w:rFonts w:ascii="Amiri" w:hAnsi="Amiri" w:eastAsia="Amiri" w:cs="Amiri"/>
          <w:lang w:bidi="ar-SA"/>
          <w:color w:val="111111"/>
          <w:sz w:val="28"/>
          <w:szCs w:val="28"/>
          <w:rtl/>
        </w:rPr>
        <w:t xml:space="preserve">قُلْ أَیُّ شَیْءٍ أَکْبَرُ شَهٰادَةً قُلِ اللّٰهُ شَهِیدٌ بَیْنِی وَ بَیْنَکُمْ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w:t>
      </w:r>
      <w:r>
        <w:rPr>
          <w:rStyle w:val="FootnoteReference"/>
        </w:rPr>
        <w:footnoteReference w:id="93"/>
      </w:r>
      <w:r>
        <w:rPr>
          <w:rFonts w:ascii="IRNazanin" w:hAnsi="IRNazanin" w:eastAsia="IRNazanin" w:cs="IRNazanin"/>
          <w:lang w:bidi="fa-IR"/>
          <w:color w:val="111111"/>
          <w:sz w:val="28"/>
          <w:szCs w:val="28"/>
          <w:rtl/>
        </w:rPr>
        <w:t xml:space="preserve">روم (30) 30</w:t>
      </w:r>
    </w:p>
    <w:p>
      <w:pPr>
        <w:pStyle w:val="BookText"/>
      </w:pPr>
      <w:r>
        <w:rPr>
          <w:rFonts w:ascii="Amiri" w:hAnsi="Amiri" w:eastAsia="Amiri" w:cs="Amiri"/>
          <w:lang w:bidi="ar-SA"/>
          <w:color w:val="111111"/>
          <w:sz w:val="28"/>
          <w:szCs w:val="28"/>
          <w:rtl/>
        </w:rPr>
        <w:t xml:space="preserve">رَسُولٌ مِنَ اللّٰهِ یَتْلُوا صُحُفاً مُطَهَّرَةً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2 و 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پیروزی آیین پیامبر صلی الله علیه و آله و غلبۀ آن بر ادیان، از ویژگیهای دین اسلام:</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روا بودن ازدواج با بیش از چهار زن، از اختصاصات پیامبر صلی الله علیه و آله :</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w:t>
      </w:r>
      <w:r>
        <w:rPr>
          <w:rStyle w:val="FootnoteReference"/>
        </w:rPr>
        <w:footnoteReference w:id="94"/>
      </w:r>
      <w:r>
        <w:rPr>
          <w:rFonts w:ascii="IRNazanin" w:hAnsi="IRNazanin" w:eastAsia="IRNazanin" w:cs="IRNazanin"/>
          <w:lang w:bidi="fa-IR"/>
          <w:color w:val="111111"/>
          <w:sz w:val="28"/>
          <w:szCs w:val="28"/>
          <w:rtl/>
        </w:rPr>
        <w:t xml:space="preserve">احزاب (33) 28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احزاب (33) 50 و 52</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گواهی و نظارت پیامبر صلی الله علیه و آله در قیامت، بر تمامی امّتها و شاهدان آنها، از اختصاصات آن حضرت:</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 .  نحل (16) 89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میثاق از انبیای پیشین برای تصدیق پیامبر اسلام صلی الله علیه و آله و بشارت به آن، از ویژگیهای آن حضرت: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19771_221747"/>
    <w:bookmarkEnd w:id="18"/>
    <w:p>
      <w:pPr>
        <w:pStyle w:val="BookText"/>
      </w:pPr>
      <w:r>
        <w:rPr>
          <w:rFonts w:ascii="Amiri" w:hAnsi="Amiri" w:eastAsia="Amiri" w:cs="Amiri"/>
          <w:lang w:bidi="ar-SA"/>
          <w:color w:val="111111"/>
          <w:sz w:val="28"/>
          <w:szCs w:val="28"/>
          <w:rtl/>
        </w:rPr>
        <w:t xml:space="preserve">بِهِ وَ لَتَنْصُرُنَّهُ قٰالَ أَ أَقْرَرْتُمْ وَ أَخَذْتُمْ عَلیٰ ذٰلِکُمْ إِصْرِی قٰالُوا أَقْرَرْنٰا قٰالَ فَاشْهَدُوا وَ أَنَا مَعَکُمْ مِنَ الشّٰاهِدِینَ .  آل عمران (3) 81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نیل پیامبر صلی الله علیه و آله به قرب حق، در معراج و مشاهدۀ آیات الهی، از ویژگیهای منحصر به فرد آن حضرت:</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اسراء (17) 1</w:t>
      </w:r>
    </w:p>
    <w:p>
      <w:pPr>
        <w:pStyle w:val="BookText"/>
      </w:pPr>
      <w:r>
        <w:rPr>
          <w:rFonts w:ascii="Amiri" w:hAnsi="Amiri" w:eastAsia="Amiri" w:cs="Amiri"/>
          <w:lang w:bidi="ar-SA"/>
          <w:color w:val="111111"/>
          <w:sz w:val="28"/>
          <w:szCs w:val="28"/>
          <w:rtl/>
        </w:rPr>
        <w:t xml:space="preserve">وَ هُوَ بِالْأُفُقِ الْأَعْلیٰ ثُمَّ دَنٰا فَتَدَلّٰی فَکٰانَ قٰابَ قَوْسَیْنِ أَوْ أَدْنیٰ فَأَوْحیٰ إِلیٰ عَبْدِهِ مٰا أَوْحیٰ .  نجم (53) 7 -\10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مشاهدۀ جبرئیل، به‌وسیلۀ پیامبر صلی الله علیه و آله ، به صورت اصلی‌اش در معراج و در کنار سدرةالمنتهیٰ:</w:t>
      </w:r>
    </w:p>
    <w:p>
      <w:pPr>
        <w:pStyle w:val="BookText"/>
      </w:pPr>
      <w:r>
        <w:rPr>
          <w:rFonts w:ascii="Amiri" w:hAnsi="Amiri" w:eastAsia="Amiri" w:cs="Amiri"/>
          <w:lang w:bidi="ar-SA"/>
          <w:color w:val="111111"/>
          <w:sz w:val="28"/>
          <w:szCs w:val="28"/>
          <w:rtl/>
        </w:rPr>
        <w:t xml:space="preserve">وَ لَقَدْ رَآهُ نَزْلَةً أُخْریٰ عِنْدَ سِدْرَةِ الْمُنْتَهیٰ عِنْدَهٰا جَنَّةُ الْمَأْویٰ . </w:t>
      </w:r>
      <w:r>
        <w:rPr>
          <w:rStyle w:val="FootnoteReference"/>
        </w:rPr>
        <w:footnoteReference w:id="95"/>
      </w:r>
      <w:r>
        <w:rPr>
          <w:rFonts w:ascii="IRNazanin" w:hAnsi="IRNazanin" w:eastAsia="IRNazanin" w:cs="IRNazanin"/>
          <w:lang w:bidi="fa-IR"/>
          <w:color w:val="111111"/>
          <w:sz w:val="28"/>
          <w:szCs w:val="28"/>
          <w:rtl/>
        </w:rPr>
        <w:t xml:space="preserve">نجم (53) 13 -\15</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مصونیّت کتابِ پیامبر (قرآن)، از هرگونه تحریفی، از مختصّات آن حضرت:</w:t>
      </w:r>
    </w:p>
    <w:p>
      <w:pPr>
        <w:pStyle w:val="BookText"/>
      </w:pPr>
      <w:r>
        <w:rPr>
          <w:rFonts w:ascii="Amiri" w:hAnsi="Amiri" w:eastAsia="Amiri" w:cs="Amiri"/>
          <w:lang w:bidi="ar-SA"/>
          <w:color w:val="111111"/>
          <w:sz w:val="28"/>
          <w:szCs w:val="28"/>
          <w:rtl/>
        </w:rPr>
        <w:t xml:space="preserve">إِنّٰا نَحْنُ نَزَّلْنَا الذِّکْرَ وَ إِنّٰا لَهُ لَحٰافِظُونَ .  حجر (15) 9</w:t>
      </w:r>
    </w:p>
    <w:p>
      <w:pPr>
        <w:pStyle w:val="BookText"/>
      </w:pPr>
      <w:r>
        <w:rPr>
          <w:rFonts w:ascii="Amiri" w:hAnsi="Amiri" w:eastAsia="Amiri" w:cs="Amiri"/>
          <w:lang w:bidi="ar-SA"/>
          <w:color w:val="111111"/>
          <w:sz w:val="28"/>
          <w:szCs w:val="28"/>
          <w:rtl/>
        </w:rPr>
        <w:t xml:space="preserve">إِنَّ الَّذِینَ کَفَرُوا بِالذِّکْرِ لَمّٰا جٰاءَهُمْ وَ إِنَّهُ لَکِتٰابٌ عَزِیزٌ لاٰ یَأْتِیهِ الْبٰاطِلُ مِنْ بَیْنِ یَدَیْهِ وَ لاٰ مِنْ خَلْفِهِ تَنْزِیلٌ مِنْ حَکِیمٍ حَمِیدٍ.  فصّلت (41) 41 و 42</w:t>
      </w:r>
    </w:p>
    <w:p>
      <w:pPr>
        <w:pStyle w:val="BookText"/>
      </w:pPr>
      <w:r>
        <w:rPr>
          <w:rFonts w:ascii="IRNazanin" w:hAnsi="IRNazanin" w:eastAsia="IRNazanin" w:cs="IRNazanin"/>
          <w:lang w:bidi="fa-IR"/>
          <w:color w:val="111111"/>
          <w:sz w:val="28"/>
          <w:szCs w:val="28"/>
          <w:rtl/>
        </w:rPr>
        <w:t xml:space="preserve">نیز ==&gt; اسلام، ویژگی‌های اسلام</w:t>
      </w:r>
    </w:p>
    <w:p>
      <w:pPr>
        <w:pStyle w:val="Heading3"/>
      </w:pPr>
      <w:bookmarkStart w:id="277" w:name="_Toc43"/>
      <w:r>
        <w:t>اختیارات محمّد صلی الله علیه و آله</w:t>
      </w:r>
      <w:bookmarkEnd w:id="277"/>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صاحب اختیار بودن پیامبر صلی الله علیه و آله ، در امور حکومتی و اجتماعی:</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عَلَیْکُمْ مٰا حُمِّلْتُمْ وَ إِنْ تُطِیعُوهُ تَهْتَدُوا وَ مٰا عَلَی الرَّسُولِ إِلاَّ الْبَلاٰغُ الْمُبِینُ .  نور (24) 53 و 54</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  نور (24) 56</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صاحب اختیار بودن پیامبر صلی الله علیه و آله ، در تقسیم فیء:</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مٰا أَفٰاءَ اللّٰهُ عَلیٰ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9771_221748"/>
    <w:bookmarkEnd w:id="19"/>
    <w:p>
      <w:pPr>
        <w:pStyle w:val="BookText"/>
      </w:pPr>
      <w:r>
        <w:rPr>
          <w:rFonts w:ascii="Amiri" w:hAnsi="Amiri" w:eastAsia="Amiri" w:cs="Amiri"/>
          <w:lang w:bidi="ar-SA"/>
          <w:color w:val="111111"/>
          <w:sz w:val="28"/>
          <w:szCs w:val="28"/>
          <w:rtl/>
        </w:rPr>
        <w:t xml:space="preserve">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  حشر (59) 6 و 7</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اختیار پیامبر صلی الله علیه و آله در گرفتن زکات و مصرف آن: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صاحب اختیار بودن پیامبر صلی الله علیه و آله و اولویّت آن بر اختیارات افراد:</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تغییر و تبدیل در آیات قرآن، خارج از قلمرو اختیارات پیامبر صلی الله علیه و آله و تابع وحی الهی:</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w:t>
      </w:r>
    </w:p>
    <w:p>
      <w:pPr>
        <w:pStyle w:val="BookText"/>
      </w:pPr>
      <w:r>
        <w:rPr>
          <w:rFonts w:ascii="IRNazanin" w:hAnsi="IRNazanin" w:eastAsia="IRNazanin" w:cs="IRNazanin"/>
          <w:lang w:bidi="fa-IR"/>
          <w:color w:val="111111"/>
          <w:sz w:val="28"/>
          <w:szCs w:val="28"/>
          <w:rtl/>
        </w:rPr>
        <w:t xml:space="preserve">یونس (10) 15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پیامبر صلی الله علیه و آله ، دارای اختیار، در قضاوت بین یهود و یا اعراض از آنان: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 فَإِنْ جٰاؤُکَ فَاحْکُمْ بَیْنَهُمْ أَوْ أَعْرِضْ عَنْهُمْ .... مائده (5) 41 و 42</w:t>
      </w:r>
    </w:p>
    <w:p>
      <w:pPr>
        <w:pStyle w:val="BookText"/>
      </w:pPr>
      <w:r>
        <w:rPr>
          <w:rFonts w:ascii="IRNazanin" w:hAnsi="IRNazanin" w:eastAsia="IRNazanin" w:cs="IRNazanin"/>
          <w:lang w:bidi="fa-IR"/>
          <w:color w:val="111111"/>
          <w:sz w:val="28"/>
          <w:szCs w:val="28"/>
          <w:rtl/>
        </w:rPr>
        <w:t xml:space="preserve">نیز ==&gt; اذن محمد صلی الله علیه و آله ، حقوق محمد صلی الله علیه و آله ، حکومت محمد صلی الله علیه و آله</w:t>
      </w:r>
    </w:p>
    <w:p>
      <w:pPr>
        <w:pStyle w:val="Heading3"/>
      </w:pPr>
      <w:bookmarkStart w:id="278" w:name="_Toc44"/>
      <w:r>
        <w:t>اخلاص محمّد صلی الله علیه و آله</w:t>
      </w:r>
      <w:bookmarkEnd w:id="278"/>
    </w:p>
    <w:p>
      <w:pPr>
        <w:pStyle w:val="BookText"/>
      </w:pPr>
      <w:r>
        <w:rPr>
          <w:rFonts w:ascii="IRNazanin" w:hAnsi="IRNazanin" w:eastAsia="IRNazanin" w:cs="IRNazanin"/>
          <w:lang w:bidi="fa-IR"/>
          <w:color w:val="111111"/>
          <w:sz w:val="28"/>
          <w:szCs w:val="28"/>
          <w:rtl/>
        </w:rPr>
        <w:t xml:space="preserve">==&gt; فضایل محمّد صلی الله علیه و آله ، اخلاص</w:t>
      </w:r>
    </w:p>
    <w:p>
      <w:pPr>
        <w:pStyle w:val="Heading3"/>
      </w:pPr>
      <w:bookmarkStart w:id="279" w:name="_Toc45"/>
      <w:r>
        <w:t>ادب محمّد صلی الله علیه و آله</w:t>
      </w:r>
      <w:bookmarkEnd w:id="279"/>
    </w:p>
    <w:p>
      <w:pPr>
        <w:pStyle w:val="BookText"/>
      </w:pPr>
      <w:r>
        <w:rPr>
          <w:rFonts w:ascii="IRNazanin" w:hAnsi="IRNazanin" w:eastAsia="IRNazanin" w:cs="IRNazanin"/>
          <w:lang w:bidi="fa-IR"/>
          <w:color w:val="111111"/>
          <w:sz w:val="28"/>
          <w:szCs w:val="28"/>
          <w:rtl/>
        </w:rPr>
        <w:t xml:space="preserve">==&gt; فضایل محمّد صلی الله علیه و آله ، ادب</w:t>
      </w:r>
    </w:p>
    <w:p>
      <w:pPr>
        <w:pStyle w:val="Heading3"/>
      </w:pPr>
      <w:bookmarkStart w:id="280" w:name="_Toc46"/>
      <w:r>
        <w:t>اذن محمّد صلی الله علیه و آله</w:t>
      </w:r>
      <w:bookmarkEnd w:id="280"/>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لزوم کسب اجازه از پیامبر صلی الله علیه و آله ، برای ورود به خانۀ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احزاب (33) 53</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اجازه خواستن بادیه‌نشینان معذور، از پیامبر صلی الله علیه و آله ، برای شرکت نکردن در جهاد:</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 توبه (9) 90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اجازۀ پیامبر صلی الله علیه و آله به منافقان، برای حضور نیافتن در جهاد، به بهانۀ ناتوانی، مورد عتاب خداوند:</w:t>
      </w:r>
    </w:p>
    <w:p>
      <w:pPr>
        <w:pStyle w:val="BookText"/>
      </w:pPr>
      <w:r>
        <w:rPr>
          <w:rFonts w:ascii="Amiri" w:hAnsi="Amiri" w:eastAsia="Amiri" w:cs="Amiri"/>
          <w:lang w:bidi="ar-SA"/>
          <w:color w:val="111111"/>
          <w:sz w:val="28"/>
          <w:szCs w:val="28"/>
          <w:rtl/>
        </w:rPr>
        <w:t xml:space="preserve">... وَ سَیَحْلِفُونَ بِاللّٰهِ لَوِ اسْتَطَعْنٰا لَخَرَجْنٰا مَعَکُمْ ...</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w:t>
      </w:r>
      <w:r>
        <w:rPr>
          <w:rStyle w:val="FootnoteReference"/>
        </w:rPr>
        <w:footnoteReference w:id="96"/>
      </w:r>
      <w:r>
        <w:rPr>
          <w:rFonts w:ascii="IRNazanin" w:hAnsi="IRNazanin" w:eastAsia="IRNazanin" w:cs="IRNazanin"/>
          <w:lang w:bidi="fa-IR"/>
          <w:color w:val="111111"/>
          <w:sz w:val="28"/>
          <w:szCs w:val="28"/>
          <w:rtl/>
        </w:rPr>
        <w:t xml:space="preserve">توبه (9) 42 و 43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ترک صحنه‌های مهم اجتماعی و سیاسی، مشروط به اجازۀ پیامبر صلی الله علیه و آله :</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اجازه گرفتن از محمّد صلی الله علیه و آله برای ترک کارهای اجتماعی، نشانۀ ایمان به خدا و رسولش:</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اجازه خواستن منافقان و بیماردلان از پیامبر صلی الله علیه و آله ، برای حضور نیافتن در جبهه‌های جنگ:</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w:t>
      </w:r>
      <w:r>
        <w:rPr>
          <w:rStyle w:val="FootnoteReference"/>
        </w:rPr>
        <w:footnoteReference w:id="97"/>
      </w:r>
      <w:r>
        <w:rPr>
          <w:rFonts w:ascii="IRNazanin" w:hAnsi="IRNazanin" w:eastAsia="IRNazanin" w:cs="IRNazanin"/>
          <w:lang w:bidi="fa-IR"/>
          <w:color w:val="111111"/>
          <w:sz w:val="28"/>
          <w:szCs w:val="28"/>
          <w:rtl/>
        </w:rPr>
        <w:t xml:space="preserve">توبه (9) 43</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w:t>
      </w:r>
      <w:r>
        <w:rPr>
          <w:rStyle w:val="FootnoteReference"/>
        </w:rPr>
        <w:footnoteReference w:id="98"/>
      </w:r>
      <w:r>
        <w:rPr>
          <w:rFonts w:ascii="IRNazanin" w:hAnsi="IRNazanin" w:eastAsia="IRNazanin" w:cs="IRNazanin"/>
          <w:lang w:bidi="fa-IR"/>
          <w:color w:val="111111"/>
          <w:sz w:val="28"/>
          <w:szCs w:val="28"/>
          <w:rtl/>
        </w:rPr>
        <w:t xml:space="preserve">توبه (9) 45</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 </w:t>
      </w:r>
      <w:r>
        <w:rPr>
          <w:rStyle w:val="FootnoteReference"/>
        </w:rPr>
        <w:footnoteReference w:id="99"/>
      </w:r>
      <w:r>
        <w:rPr>
          <w:rFonts w:ascii="IRNazanin" w:hAnsi="IRNazanin" w:eastAsia="IRNazanin" w:cs="IRNazanin"/>
          <w:lang w:bidi="fa-IR"/>
          <w:color w:val="111111"/>
          <w:sz w:val="28"/>
          <w:szCs w:val="28"/>
          <w:rtl/>
        </w:rPr>
        <w:t xml:space="preserve">توبه (9) 49</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w:t>
      </w:r>
      <w:r>
        <w:rPr>
          <w:rStyle w:val="FootnoteReference"/>
        </w:rPr>
        <w:footnoteReference w:id="100"/>
      </w:r>
      <w:r>
        <w:rPr>
          <w:rFonts w:ascii="IRNazanin" w:hAnsi="IRNazanin" w:eastAsia="IRNazanin" w:cs="IRNazanin"/>
          <w:lang w:bidi="fa-IR"/>
          <w:color w:val="111111"/>
          <w:sz w:val="28"/>
          <w:szCs w:val="28"/>
          <w:rtl/>
        </w:rPr>
        <w:t xml:space="preserve">توبه (9) 86</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w:t>
      </w:r>
      <w:r>
        <w:rPr>
          <w:rStyle w:val="FootnoteReference"/>
        </w:rPr>
        <w:footnoteReference w:id="101"/>
      </w:r>
      <w:r>
        <w:rPr>
          <w:rFonts w:ascii="IRNazanin" w:hAnsi="IRNazanin" w:eastAsia="IRNazanin" w:cs="IRNazanin"/>
          <w:lang w:bidi="fa-IR"/>
          <w:color w:val="111111"/>
          <w:sz w:val="28"/>
          <w:szCs w:val="28"/>
          <w:rtl/>
        </w:rPr>
        <w:t xml:space="preserve">توبه (9) 93</w:t>
      </w:r>
    </w:p>
    <w:p>
      <w:pPr>
        <w:pStyle w:val="BookText"/>
      </w:pPr>
      <w:r>
        <w:rPr>
          <w:rFonts w:ascii="Amiri" w:hAnsi="Amiri" w:eastAsia="Amiri" w:cs="Amiri"/>
          <w:lang w:bidi="ar-SA"/>
          <w:color w:val="111111"/>
          <w:sz w:val="28"/>
          <w:szCs w:val="28"/>
          <w:rtl/>
        </w:rPr>
        <w:t xml:space="preserve">وَ إِذْ یَقُولُ الْمُنٰافِقُونَ وَ الَّذِینَ فِی قُلُوبِهِمْ مَرَضٌ ...</w:t>
      </w:r>
    </w:p>
    <w:p>
      <w:pPr>
        <w:pStyle w:val="BookText"/>
      </w:pPr>
      <w:r>
        <w:rPr>
          <w:rFonts w:ascii="Amiri" w:hAnsi="Amiri" w:eastAsia="Amiri" w:cs="Amiri"/>
          <w:lang w:bidi="ar-SA"/>
          <w:color w:val="111111"/>
          <w:sz w:val="28"/>
          <w:szCs w:val="28"/>
          <w:rtl/>
        </w:rPr>
        <w:t xml:space="preserve">وَ إِذْ قٰالَتْ طٰائِفَةٌ مِنْهُمْ یٰا أَهْلَ یَثْرِبَ لاٰ مُقٰامَ لَکُمْ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9771_221750"/>
    <w:bookmarkEnd w:id="20"/>
    <w:p>
      <w:pPr>
        <w:pStyle w:val="BookText"/>
      </w:pPr>
      <w:r>
        <w:rPr>
          <w:rFonts w:ascii="Amiri" w:hAnsi="Amiri" w:eastAsia="Amiri" w:cs="Amiri"/>
          <w:lang w:bidi="ar-SA"/>
          <w:color w:val="111111"/>
          <w:sz w:val="28"/>
          <w:szCs w:val="28"/>
          <w:rtl/>
        </w:rPr>
        <w:t xml:space="preserve">فَارْجِعُوا وَ یَسْتَأْذِنُ فَرِیقٌ مِنْهُمُ النَّبِیَّ یَقُولُونَ إِنَّ بُیُوتَنٰا عَوْرَةٌ وَ مٰا هِیَ بِعَوْرَةٍ إِنْ یُرِیدُونَ إِلاّٰ فِرٰاراً.  احزاب (33) 12 و 13</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داشتن عذر و مشکل، سبب اجازه‌خواهی مؤمنان از پیامبر صلی الله علیه و آله ، برای ترک کارهای مهم اجتماعی:</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Heading3"/>
      </w:pPr>
      <w:bookmarkStart w:id="281" w:name="_Toc47"/>
      <w:r>
        <w:t>اذیّت به محمّد صلی الله علیه و آله</w:t>
      </w:r>
      <w:bookmarkEnd w:id="281"/>
    </w:p>
    <w:p>
      <w:pPr>
        <w:pStyle w:val="Heading4"/>
      </w:pPr>
      <w:bookmarkStart w:id="282" w:name="_Toc48"/>
      <w:r>
        <w:t>اشاره</w:t>
      </w:r>
      <w:bookmarkEnd w:id="282"/>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آزاررسانی بیماردلان به پیامبر صلی الله علیه و آله و تهدید آنان از ناحیۀ خدا:</w:t>
      </w:r>
    </w:p>
    <w:p>
      <w:pPr>
        <w:pStyle w:val="BookText"/>
      </w:pPr>
      <w:r>
        <w:rPr>
          <w:rFonts w:ascii="Amiri" w:hAnsi="Amiri" w:eastAsia="Amiri" w:cs="Amiri"/>
          <w:lang w:bidi="ar-SA"/>
          <w:color w:val="111111"/>
          <w:sz w:val="28"/>
          <w:szCs w:val="28"/>
          <w:rtl/>
        </w:rPr>
        <w:t xml:space="preserve">إِنَّ الَّذِینَ یُؤْذُونَ اللّٰهَ وَ رَسُولَهُ لَعَنَهُمُ اللّٰهُ ... لَئِنْ لَمْ یَنْتَهِ الْمُنٰافِقُونَ وَ الَّذِینَ فِی قُلُوبِهِمْ مَرَضٌ وَ الْمُرْجِفُونَ فِی الْمَدِینَةِ لَنُغْرِیَنَّکَ بِهِمْ .... احزاب (33) 57 و 60</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آزاررسانی اراذل و اوباش به پیامبر صلی الله علیه و آله و تهدید آنان، از سوی خداوند:</w:t>
      </w:r>
    </w:p>
    <w:p>
      <w:pPr>
        <w:pStyle w:val="BookText"/>
      </w:pPr>
      <w:r>
        <w:rPr>
          <w:rFonts w:ascii="Amiri" w:hAnsi="Amiri" w:eastAsia="Amiri" w:cs="Amiri"/>
          <w:lang w:bidi="ar-SA"/>
          <w:color w:val="111111"/>
          <w:sz w:val="28"/>
          <w:szCs w:val="28"/>
          <w:rtl/>
        </w:rPr>
        <w:t xml:space="preserve">إِنَّ الَّذِینَ یُؤْذُونَ اللّٰهَ وَ رَسُولَهُ ... لَئِنْ لَمْ یَنْتَهِ الْمُنٰافِقُونَ ... وَ الْمُرْجِفُونَ فِی الْمَدِینَةِ لَنُغْرِیَنَّکَ بِهِمْ ....</w:t>
      </w:r>
    </w:p>
    <w:p>
      <w:pPr>
        <w:pStyle w:val="BookText"/>
      </w:pPr>
      <w:r>
        <w:rPr>
          <w:rFonts w:ascii="IRNazanin" w:hAnsi="IRNazanin" w:eastAsia="IRNazanin" w:cs="IRNazanin"/>
          <w:lang w:bidi="fa-IR"/>
          <w:color w:val="111111"/>
          <w:sz w:val="28"/>
          <w:szCs w:val="28"/>
          <w:rtl/>
        </w:rPr>
        <w:t xml:space="preserve">احزاب (33) 57 و 60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دلداری خداوند به محمّد صلی الله علیه و آله ، در پی رنجیدگی وی، از سخنان آزاردهندۀ مشرکان:</w:t>
      </w:r>
    </w:p>
    <w:p>
      <w:pPr>
        <w:pStyle w:val="BookText"/>
      </w:pPr>
      <w:r>
        <w:rPr>
          <w:rFonts w:ascii="Amiri" w:hAnsi="Amiri" w:eastAsia="Amiri" w:cs="Amiri"/>
          <w:lang w:bidi="ar-SA"/>
          <w:color w:val="111111"/>
          <w:sz w:val="28"/>
          <w:szCs w:val="28"/>
          <w:rtl/>
        </w:rPr>
        <w:t xml:space="preserve">قَدْ نَعْلَمُ إِنَّهُ لَیَحْزُنُکَ الَّذِی یَقُولُونَ ... وَ لَقَدْ کُذِّبَتْ رُسُلٌ مِنْ قَبْلِکَ فَصَبَرُوا عَلیٰ مٰا کُذِّبُوا وَ أُوذُوا حَتّٰی أَتٰاهُمْ نَصْرُنٰا .... انعام (6) 33 و 34</w:t>
      </w:r>
    </w:p>
    <w:p>
      <w:pPr>
        <w:pStyle w:val="BookText"/>
      </w:pPr>
      <w:r>
        <w:rPr>
          <w:rFonts w:ascii="Amiri" w:hAnsi="Amiri" w:eastAsia="Amiri" w:cs="Amiri"/>
          <w:lang w:bidi="ar-SA"/>
          <w:color w:val="111111"/>
          <w:sz w:val="28"/>
          <w:szCs w:val="28"/>
          <w:rtl/>
        </w:rPr>
        <w:t xml:space="preserve">وَ لاٰ یَحْزُنْکَ قَوْلُهُمْ إِنَّ الْعِزَّةَ لِلّٰهِ جَمِیعاً ... </w:t>
      </w:r>
      <w:r>
        <w:rPr>
          <w:rStyle w:val="FootnoteReference"/>
        </w:rPr>
        <w:footnoteReference w:id="102"/>
      </w:r>
      <w:r>
        <w:rPr>
          <w:rFonts w:ascii="IRNazanin" w:hAnsi="IRNazanin" w:eastAsia="IRNazanin" w:cs="IRNazanin"/>
          <w:lang w:bidi="fa-IR"/>
          <w:color w:val="111111"/>
          <w:sz w:val="28"/>
          <w:szCs w:val="28"/>
          <w:rtl/>
        </w:rPr>
        <w:t xml:space="preserve">یونس (10) 65</w:t>
      </w:r>
    </w:p>
    <w:p>
      <w:pPr>
        <w:pStyle w:val="BookText"/>
      </w:pPr>
      <w:r>
        <w:rPr>
          <w:rFonts w:ascii="Amiri" w:hAnsi="Amiri" w:eastAsia="Amiri" w:cs="Amiri"/>
          <w:lang w:bidi="ar-SA"/>
          <w:color w:val="111111"/>
          <w:sz w:val="28"/>
          <w:szCs w:val="28"/>
          <w:rtl/>
        </w:rPr>
        <w:t xml:space="preserve">وَ لَقَدْ نَعْلَمُ أَنَّکَ یَضِیقُ صَدْرُکَ بِمٰا یَقُولُونَ .  حجر (15) 97</w:t>
      </w:r>
    </w:p>
    <w:p>
      <w:pPr>
        <w:pStyle w:val="BookText"/>
      </w:pPr>
      <w:r>
        <w:rPr>
          <w:rFonts w:ascii="Amiri" w:hAnsi="Amiri" w:eastAsia="Amiri" w:cs="Amiri"/>
          <w:lang w:bidi="ar-SA"/>
          <w:color w:val="111111"/>
          <w:sz w:val="28"/>
          <w:szCs w:val="28"/>
          <w:rtl/>
        </w:rPr>
        <w:t xml:space="preserve">فَلاٰ یَحْزُنْکَ قَوْلُهُمْ إِنّٰا نَعْلَمُ مٰا یُسِرُّونَ وَ مٰا یُعْلِنُونَ . </w:t>
      </w:r>
      <w:r>
        <w:rPr>
          <w:rStyle w:val="FootnoteReference"/>
        </w:rPr>
        <w:footnoteReference w:id="103"/>
      </w:r>
      <w:r>
        <w:rPr>
          <w:rFonts w:ascii="IRNazanin" w:hAnsi="IRNazanin" w:eastAsia="IRNazanin" w:cs="IRNazanin"/>
          <w:lang w:bidi="fa-IR"/>
          <w:color w:val="111111"/>
          <w:sz w:val="28"/>
          <w:szCs w:val="28"/>
          <w:rtl/>
        </w:rPr>
        <w:t xml:space="preserve">یس (36) 76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آزاررسانی کافران، به پیامبر صلی الله علیه و آله :</w:t>
      </w:r>
    </w:p>
    <w:p>
      <w:pPr>
        <w:pStyle w:val="BookText"/>
      </w:pPr>
      <w:r>
        <w:rPr>
          <w:rFonts w:ascii="Amiri" w:hAnsi="Amiri" w:eastAsia="Amiri" w:cs="Amiri"/>
          <w:lang w:bidi="ar-SA"/>
          <w:color w:val="111111"/>
          <w:sz w:val="28"/>
          <w:szCs w:val="28"/>
          <w:rtl/>
        </w:rPr>
        <w:t xml:space="preserve">فَاصْبِرْ عَلیٰ مٰا یَقُولُونَ ... </w:t>
      </w:r>
      <w:r>
        <w:rPr>
          <w:rStyle w:val="FootnoteReference"/>
        </w:rPr>
        <w:footnoteReference w:id="104"/>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فَاصْبِرْ إِنَّ وَعْدَ اللّٰهِ حَقٌّ وَ لاٰ یَسْتَخِفَّنَّکَ الَّذِینَ لاٰ یُوقِنُونَ .  روم (30) 58 و 60</w:t>
      </w:r>
    </w:p>
    <w:p>
      <w:pPr>
        <w:pStyle w:val="BookText"/>
      </w:pPr>
      <w:r>
        <w:rPr>
          <w:rFonts w:ascii="Amiri" w:hAnsi="Amiri" w:eastAsia="Amiri" w:cs="Amiri"/>
          <w:lang w:bidi="ar-SA"/>
          <w:color w:val="111111"/>
          <w:sz w:val="28"/>
          <w:szCs w:val="28"/>
          <w:rtl/>
        </w:rPr>
        <w:t xml:space="preserve">وَ لاٰ تُطِعِ الْکٰافِرِینَ وَ الْمُنٰافِقِینَ وَ دَعْ أَذٰاهُمْ .... احزاب (33) 48</w:t>
      </w:r>
    </w:p>
    <w:p>
      <w:pPr>
        <w:pStyle w:val="BookText"/>
      </w:pPr>
      <w:r>
        <w:rPr>
          <w:rFonts w:ascii="Amiri" w:hAnsi="Amiri" w:eastAsia="Amiri" w:cs="Amiri"/>
          <w:lang w:bidi="ar-SA"/>
          <w:color w:val="111111"/>
          <w:sz w:val="28"/>
          <w:szCs w:val="28"/>
          <w:rtl/>
        </w:rPr>
        <w:t xml:space="preserve">اِصْبِرْ عَلیٰ مٰا یَقُولُونَ .... ص (38) 17</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عَلیٰ مٰا یَقُولُونَ .... مزمّل (73) 10</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آزاررسانی منافقان، به پیامبر اسلام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w:t>
      </w:r>
    </w:p>
    <w:p>
      <w:pPr>
        <w:pStyle w:val="BookText"/>
      </w:pPr>
      <w:r>
        <w:rPr>
          <w:rFonts w:ascii="Amiri" w:hAnsi="Amiri" w:eastAsia="Amiri" w:cs="Amiri"/>
          <w:lang w:bidi="ar-SA"/>
          <w:color w:val="111111"/>
          <w:sz w:val="28"/>
          <w:szCs w:val="28"/>
          <w:rtl/>
        </w:rPr>
        <w:t xml:space="preserve">وَ الَّذِینَ یُؤْذُونَ رَسُولَ اللّٰهِ لَهُمْ عَذٰابٌ أَلِیمٌ . </w:t>
      </w:r>
      <w:r>
        <w:rPr>
          <w:rStyle w:val="FootnoteReference"/>
        </w:rPr>
        <w:footnoteReference w:id="105"/>
      </w:r>
      <w:r>
        <w:rPr>
          <w:rFonts w:ascii="IRNazanin" w:hAnsi="IRNazanin" w:eastAsia="IRNazanin" w:cs="IRNazanin"/>
          <w:lang w:bidi="fa-IR"/>
          <w:color w:val="111111"/>
          <w:sz w:val="28"/>
          <w:szCs w:val="28"/>
          <w:rtl/>
        </w:rPr>
        <w:t xml:space="preserve">توبه (9) 61</w:t>
      </w:r>
    </w:p>
    <w:p>
      <w:pPr>
        <w:pStyle w:val="BookText"/>
      </w:pPr>
      <w:r>
        <w:rPr>
          <w:rFonts w:ascii="Amiri" w:hAnsi="Amiri" w:eastAsia="Amiri" w:cs="Amiri"/>
          <w:lang w:bidi="ar-SA"/>
          <w:color w:val="111111"/>
          <w:sz w:val="28"/>
          <w:szCs w:val="28"/>
          <w:rtl/>
        </w:rPr>
        <w:t xml:space="preserve">وَ لاٰ تُطِعِ الْکٰافِرِینَ وَ الْمُنٰافِقِینَ وَ دَعْ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9771_221751"/>
    <w:bookmarkEnd w:id="21"/>
    <w:p>
      <w:pPr>
        <w:pStyle w:val="BookText"/>
      </w:pPr>
      <w:r>
        <w:rPr>
          <w:rFonts w:ascii="Amiri" w:hAnsi="Amiri" w:eastAsia="Amiri" w:cs="Amiri"/>
          <w:lang w:bidi="ar-SA"/>
          <w:color w:val="111111"/>
          <w:sz w:val="28"/>
          <w:szCs w:val="28"/>
          <w:rtl/>
        </w:rPr>
        <w:t xml:space="preserve">أَذٰاهُمْ ... . احزاب (33) 48</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57 و 60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آزاردهندگان پیامبر صلی الله علیه و آله ، مشمول لعنت خدا در دنیا و آخرت:</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 احزاب (33) 57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اذیّت‌کنندگان محمّد صلی الله علیه و آله ، مشمول عذاب الهی:</w:t>
      </w:r>
    </w:p>
    <w:p>
      <w:pPr>
        <w:pStyle w:val="BookText"/>
      </w:pPr>
      <w:r>
        <w:rPr>
          <w:rFonts w:ascii="Amiri" w:hAnsi="Amiri" w:eastAsia="Amiri" w:cs="Amiri"/>
          <w:lang w:bidi="ar-SA"/>
          <w:color w:val="111111"/>
          <w:sz w:val="28"/>
          <w:szCs w:val="28"/>
          <w:rtl/>
        </w:rPr>
        <w:t xml:space="preserve">وَ مِنْهُمُ الَّذِینَ یُؤْذُونَ النَّبِیَّ وَ یَقُولُونَ هُوَ أُذُنٌ ...</w:t>
      </w:r>
    </w:p>
    <w:p>
      <w:pPr>
        <w:pStyle w:val="BookText"/>
      </w:pPr>
      <w:r>
        <w:rPr>
          <w:rFonts w:ascii="Amiri" w:hAnsi="Amiri" w:eastAsia="Amiri" w:cs="Amiri"/>
          <w:lang w:bidi="ar-SA"/>
          <w:color w:val="111111"/>
          <w:sz w:val="28"/>
          <w:szCs w:val="28"/>
          <w:rtl/>
        </w:rPr>
        <w:t xml:space="preserve">وَ الَّذِینَ یُؤْذُونَ رَسُولَ اللّٰهِ لَهُمْ عَذٰابٌ أَلِیمٌ .  توبه (9) 61</w:t>
      </w:r>
    </w:p>
    <w:p>
      <w:pPr>
        <w:pStyle w:val="BookText"/>
      </w:pPr>
      <w:r>
        <w:rPr>
          <w:rFonts w:ascii="Amiri" w:hAnsi="Amiri" w:eastAsia="Amiri" w:cs="Amiri"/>
          <w:lang w:bidi="ar-SA"/>
          <w:color w:val="111111"/>
          <w:sz w:val="28"/>
          <w:szCs w:val="28"/>
          <w:rtl/>
        </w:rPr>
        <w:t xml:space="preserve">إِنَّ الَّذِینَ یُؤْذُونَ اللّٰهَ وَ رَسُولَهُ ... وَ أَعَدَّ لَهُمْ عَذٰاباً مُهِیناً.  احزاب (33) 57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اذیّت کردن پیامبر صلی الله علیه و آله ، حرام و گناهی بزرگ، در پیشگاه خداوند:</w:t>
      </w:r>
    </w:p>
    <w:p>
      <w:pPr>
        <w:pStyle w:val="BookText"/>
      </w:pPr>
      <w:r>
        <w:rPr>
          <w:rFonts w:ascii="Amiri" w:hAnsi="Amiri" w:eastAsia="Amiri" w:cs="Amiri"/>
          <w:lang w:bidi="ar-SA"/>
          <w:color w:val="111111"/>
          <w:sz w:val="28"/>
          <w:szCs w:val="28"/>
          <w:rtl/>
        </w:rPr>
        <w:t xml:space="preserve">وَ مِنْهُمُ الَّذِینَ یُؤْذُونَ النَّبِیَّ وَ یَقُولُونَ هُوَ أُذُنٌ ...</w:t>
      </w:r>
    </w:p>
    <w:p>
      <w:pPr>
        <w:pStyle w:val="BookText"/>
      </w:pPr>
      <w:r>
        <w:rPr>
          <w:rFonts w:ascii="Amiri" w:hAnsi="Amiri" w:eastAsia="Amiri" w:cs="Amiri"/>
          <w:lang w:bidi="ar-SA"/>
          <w:color w:val="111111"/>
          <w:sz w:val="28"/>
          <w:szCs w:val="28"/>
          <w:rtl/>
        </w:rPr>
        <w:t xml:space="preserve">وَ الَّذِینَ یُؤْذُونَ رَسُولَ اللّٰهِ لَهُمْ عَذٰابٌ أَلِیمٌ .  توبه (9) 61</w:t>
      </w:r>
    </w:p>
    <w:p>
      <w:pPr>
        <w:pStyle w:val="BookText"/>
      </w:pPr>
      <w:r>
        <w:rPr>
          <w:rFonts w:ascii="Amiri" w:hAnsi="Amiri" w:eastAsia="Amiri" w:cs="Amiri"/>
          <w:lang w:bidi="ar-SA"/>
          <w:color w:val="111111"/>
          <w:sz w:val="28"/>
          <w:szCs w:val="28"/>
          <w:rtl/>
        </w:rPr>
        <w:t xml:space="preserve">... وَ لاٰ مُسْتَأْنِسِینَ لِحَدِیثٍ إِنَّ ذٰلِکُمْ کٰانَ یُؤْذِی النَّبِیَّ ... وَ مٰا کٰانَ لَکُمْ أَنْ تُؤْذُوا رَسُولَ اللّٰهِ ... إِنَّ ذٰلِکُمْ کٰانَ عِنْدَ اللّٰهِ عَظِیماً.  احزاب (33) 53</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Amiri" w:hAnsi="Amiri" w:eastAsia="Amiri" w:cs="Amiri"/>
          <w:lang w:bidi="ar-SA"/>
          <w:color w:val="111111"/>
          <w:sz w:val="28"/>
          <w:szCs w:val="28"/>
          <w:rtl/>
        </w:rPr>
        <w:t xml:space="preserve">تَبَّتْ یَدٰا أَبِی لَهَبٍ وَ تَبَّ مٰا أَغْنیٰ عَنْهُ مٰالُهُ وَ مٰا کَسَبَ سَیَصْلیٰ نٰاراً ذٰاتَ لَهَبٍ وَ امْرَأَتُهُ حَمّٰالَةَ الْحَطَبِ فِی جِیدِهٰا حَبْلٌ مِنْ مَسَدٍ.  مسد (111) 1 -\5</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منع مسلمانان از همانندی با قوم بنی اسرائیل، در آزاررسانی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وَ کٰانَ عِنْدَ اللّٰهِ وَجِیهاً.  احزاب (33) 69</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آزار و ایذای محمّد صلی الله علیه و آله از جانب امّ جمیل (همسر ابو لهب):</w:t>
      </w:r>
    </w:p>
    <w:p>
      <w:pPr>
        <w:pStyle w:val="BookText"/>
      </w:pPr>
      <w:r>
        <w:rPr>
          <w:rFonts w:ascii="Amiri" w:hAnsi="Amiri" w:eastAsia="Amiri" w:cs="Amiri"/>
          <w:lang w:bidi="ar-SA"/>
          <w:color w:val="111111"/>
          <w:sz w:val="28"/>
          <w:szCs w:val="28"/>
          <w:rtl/>
        </w:rPr>
        <w:t xml:space="preserve">تَبَّتْ یَدٰا أَبِی لَهَبٍ ... سَیَصْلیٰ نٰاراً ذٰاتَ لَهَبٍ وَ امْرَأَتُهُ حَمّٰالَةَ الْحَطَبِ فِی جِیدِهٰا حَبْلٌ مِنْ مَسَدٍ. </w:t>
      </w:r>
      <w:r>
        <w:rPr>
          <w:rStyle w:val="FootnoteReference"/>
        </w:rPr>
        <w:footnoteReference w:id="106"/>
      </w:r>
      <w:r>
        <w:rPr>
          <w:rFonts w:ascii="IRNazanin" w:hAnsi="IRNazanin" w:eastAsia="IRNazanin" w:cs="IRNazanin"/>
          <w:lang w:bidi="fa-IR"/>
          <w:color w:val="111111"/>
          <w:sz w:val="28"/>
          <w:szCs w:val="28"/>
          <w:rtl/>
        </w:rPr>
        <w:t xml:space="preserve">مسد (111) 1 و 3 -\5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هیزم‌کشی امّ جمیل برای ریختن خار و خاشاک، در راه پیامبر صلی الله علیه و آله :</w:t>
      </w:r>
    </w:p>
    <w:p>
      <w:pPr>
        <w:pStyle w:val="BookText"/>
      </w:pPr>
      <w:r>
        <w:rPr>
          <w:rFonts w:ascii="Amiri" w:hAnsi="Amiri" w:eastAsia="Amiri" w:cs="Amiri"/>
          <w:lang w:bidi="ar-SA"/>
          <w:color w:val="111111"/>
          <w:sz w:val="28"/>
          <w:szCs w:val="28"/>
          <w:rtl/>
        </w:rPr>
        <w:t xml:space="preserve">وَ امْرَأَتُهُ حَمّٰالَةَ الْحَطَبِ فِی جِیدِهٰا حَبْلٌ مِنْ مَسَدٍ. </w:t>
      </w:r>
      <w:r>
        <w:rPr>
          <w:rStyle w:val="FootnoteReference"/>
        </w:rPr>
        <w:footnoteReference w:id="107"/>
      </w:r>
      <w:r>
        <w:rPr>
          <w:rFonts w:ascii="IRNazanin" w:hAnsi="IRNazanin" w:eastAsia="IRNazanin" w:cs="IRNazanin"/>
          <w:lang w:bidi="fa-IR"/>
          <w:color w:val="111111"/>
          <w:sz w:val="28"/>
          <w:szCs w:val="28"/>
          <w:rtl/>
        </w:rPr>
        <w:t xml:space="preserve">مسد (111) 4 و 5</w:t>
      </w:r>
    </w:p>
    <w:p>
      <w:pPr>
        <w:pStyle w:val="Heading4"/>
      </w:pPr>
      <w:bookmarkStart w:id="283" w:name="_Toc49"/>
      <w:r>
        <w:t>اذیّت‌کنندگان محمّد</w:t>
      </w:r>
      <w:bookmarkEnd w:id="283"/>
    </w:p>
    <w:p>
      <w:pPr>
        <w:pStyle w:val="Heading4"/>
      </w:pPr>
      <w:bookmarkStart w:id="284" w:name="_Toc50"/>
      <w:r>
        <w:t>برخوردهای محمّد صلی الله علیه و آله با اذیّت‌کنندگان</w:t>
      </w:r>
      <w:bookmarkEnd w:id="2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بی‌اعتنایی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بی‌اعتنایی به آزار کافران و منافقان، سفارش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9771_221752"/>
    <w:bookmarkEnd w:id="22"/>
    <w:p>
      <w:pPr>
        <w:pStyle w:val="BookText"/>
      </w:pPr>
      <w:r>
        <w:rPr>
          <w:rFonts w:ascii="IRNazanin" w:hAnsi="IRNazanin" w:eastAsia="IRNazanin" w:cs="IRNazanin"/>
          <w:lang w:bidi="fa-IR"/>
          <w:color w:val="111111"/>
          <w:sz w:val="28"/>
          <w:szCs w:val="28"/>
          <w:rtl/>
        </w:rPr>
        <w:t xml:space="preserve">الهی به پیامبر صلی الله علیه و آله :</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 احزاب (33) 48</w:t>
      </w:r>
    </w:p>
    <w:p>
      <w:pPr>
        <w:pStyle w:val="BookText"/>
      </w:pPr>
      <w:r>
        <w:rPr>
          <w:rFonts w:ascii="Amiri" w:hAnsi="Amiri" w:eastAsia="Amiri" w:cs="Amiri"/>
          <w:lang w:bidi="ar-SA"/>
          <w:color w:val="111111"/>
          <w:sz w:val="28"/>
          <w:szCs w:val="28"/>
          <w:rtl/>
        </w:rPr>
        <w:t xml:space="preserve">رَبُّ الْمَشْرِقِ وَ الْمَغْرِبِ لاٰ إِلٰهَ إِلاّٰ هُوَ فَاتَّخِذْهُ وَکِیلاً وَ اصْبِرْ عَلیٰ مٰا یَقُولُونَ وَ اهْجُرْهُمْ هَجْراً جَمِیلاً.  مزمّل (73) 9 و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توکّل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توکّل بر خدا در برابر اذیّتهای مخالفان، سفارش خداوند به پیامبر صلی الله علیه و آله :</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رَبُّ الْمَشْرِقِ وَ الْمَغْرِبِ لاٰ إِلٰهَ إِلاّٰ هُوَ فَاتَّخِذْهُ وَکِیلاً وَ اصْبِرْ عَلیٰ مٰا یَقُولُونَ وَ اهْجُرْهُمْ هَجْراً جَمِیلاً.  مزمّل (73) 9 و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 مأمور ذکر و عبادت خدا، در برابر اذیّتهای مشرکان:</w:t>
      </w:r>
    </w:p>
    <w:p>
      <w:pPr>
        <w:pStyle w:val="BookText"/>
      </w:pPr>
      <w:r>
        <w:rPr>
          <w:rFonts w:ascii="Amiri" w:hAnsi="Amiri" w:eastAsia="Amiri" w:cs="Amiri"/>
          <w:lang w:bidi="ar-SA"/>
          <w:color w:val="111111"/>
          <w:sz w:val="28"/>
          <w:szCs w:val="28"/>
          <w:rtl/>
        </w:rPr>
        <w:t xml:space="preserve">وَ لَقَدْ نَعْلَمُ أَنَّکَ یَضِیقُ صَدْرُکَ بِمٰا یَقُولُونَ فَسَبِّحْ بِحَمْدِ رَبِّکَ .... حجر (15) 97 و 98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صبر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صبر در برابر آزارهای کافران و مشرکان، سفارش خدا به محمّد صلی الله علیه و آله :</w:t>
      </w:r>
    </w:p>
    <w:p>
      <w:pPr>
        <w:pStyle w:val="BookText"/>
      </w:pPr>
      <w:r>
        <w:rPr>
          <w:rFonts w:ascii="Amiri" w:hAnsi="Amiri" w:eastAsia="Amiri" w:cs="Amiri"/>
          <w:lang w:bidi="ar-SA"/>
          <w:color w:val="111111"/>
          <w:sz w:val="28"/>
          <w:szCs w:val="28"/>
          <w:rtl/>
        </w:rPr>
        <w:t xml:space="preserve">قَدْ نَعْلَمُ إِنَّهُ لَیَحْزُنُکَ الَّذِی یَقُولُونَ ... وَ لَقَدْ کُذِّبَتْ رُسُلٌ مِنْ قَبْلِکَ فَصَبَرُوا عَلیٰ مٰا کُذِّبُوا وَ أُوذُوا حَتّٰی أَتٰاهُمْ نَصْرُنٰا ... </w:t>
      </w:r>
      <w:r>
        <w:rPr>
          <w:rStyle w:val="FootnoteReference"/>
        </w:rPr>
        <w:footnoteReference w:id="108"/>
      </w:r>
      <w:r>
        <w:rPr>
          <w:rFonts w:ascii="IRNazanin" w:hAnsi="IRNazanin" w:eastAsia="IRNazanin" w:cs="IRNazanin"/>
          <w:lang w:bidi="fa-IR"/>
          <w:color w:val="111111"/>
          <w:sz w:val="28"/>
          <w:szCs w:val="28"/>
          <w:rtl/>
        </w:rPr>
        <w:t xml:space="preserve">انعام (6) 33 و 34</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فَاصْبِرْ إِنَّ وَعْدَ اللّٰهِ حَقٌّ وَ لاٰ یَسْتَخِفَّنَّکَ الَّذِینَ لاٰ یُوقِنُونَ .  روم (30) 58 و 60</w:t>
      </w:r>
    </w:p>
    <w:p>
      <w:pPr>
        <w:pStyle w:val="BookText"/>
      </w:pPr>
      <w:r>
        <w:rPr>
          <w:rFonts w:ascii="Amiri" w:hAnsi="Amiri" w:eastAsia="Amiri" w:cs="Amiri"/>
          <w:lang w:bidi="ar-SA"/>
          <w:color w:val="111111"/>
          <w:sz w:val="28"/>
          <w:szCs w:val="28"/>
          <w:rtl/>
        </w:rPr>
        <w:t xml:space="preserve">اِصْبِرْ عَلیٰ مٰا یَقُولُونَ .... ص (38) 17</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Heading4"/>
      </w:pPr>
      <w:bookmarkStart w:id="285" w:name="_Toc51"/>
      <w:r>
        <w:t>موجبات اذیّت به محمّد صلی الله علیه و آله</w:t>
      </w:r>
      <w:bookmarkEnd w:id="285"/>
    </w:p>
    <w:p>
      <w:pPr>
        <w:pStyle w:val="Heading5"/>
      </w:pPr>
      <w:bookmarkStart w:id="286" w:name="_Toc52"/>
      <w:r>
        <w:t>1. ازدواج با همسران محمّد</w:t>
      </w:r>
      <w:bookmarkEnd w:id="286"/>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ازدواج با زنان پیامبر، از اسباب اذیّت آن حضرت:</w:t>
      </w:r>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 إِنَّ ذٰلِکُمْ کٰانَ عِنْدَ اللّٰهِ عَظِیماً.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احزاب (33) 53</w:t>
      </w:r>
    </w:p>
    <w:p>
      <w:pPr>
        <w:pStyle w:val="Heading5"/>
      </w:pPr>
      <w:bookmarkStart w:id="287" w:name="_Toc53"/>
      <w:r>
        <w:t>2. استهزا</w:t>
      </w:r>
      <w:bookmarkEnd w:id="287"/>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گفتارهای تمسخرآمیز مشرکان، مایۀ آزار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9771_221753"/>
    <w:bookmarkEnd w:id="23"/>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95 و 97</w:t>
      </w:r>
    </w:p>
    <w:p>
      <w:pPr>
        <w:pStyle w:val="Heading5"/>
      </w:pPr>
      <w:bookmarkStart w:id="288" w:name="_Toc54"/>
      <w:r>
        <w:t>3. افترا</w:t>
      </w:r>
      <w:bookmarkEnd w:id="28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نسبتهای ناروای منافقان به پیامبر صلی الله علیه و آله ، مایۀ آزار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 وَ الَّذِینَ یُؤْذُونَ رَسُولَ اللّٰهِ لَهُمْ عَذٰابٌ أَلِیمٌ .  توبه (9) 61</w:t>
      </w:r>
    </w:p>
    <w:p>
      <w:pPr>
        <w:pStyle w:val="Heading5"/>
      </w:pPr>
      <w:bookmarkStart w:id="289" w:name="_Toc55"/>
      <w:r>
        <w:t>4. تکذیب</w:t>
      </w:r>
      <w:bookmarkEnd w:id="28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تکذیب مشرکان، سبب رنجش و آزار پیامبر صلی الله علیه و آله :</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Heading5"/>
      </w:pPr>
      <w:bookmarkStart w:id="290" w:name="_Toc56"/>
      <w:r>
        <w:t>5. سخنان ناروا</w:t>
      </w:r>
      <w:bookmarkEnd w:id="290"/>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سخنان ناروای مسلمانان در محضر پیامبر صلی الله علیه و آله ، سبب آزردگی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وَ لاٰ مُسْتَأْنِسِینَ لِحَدِیثٍ إِنَّ ذٰلِکُمْ کٰانَ یُؤْذِی النَّبِیَّ ... وَ مٰا کٰانَ لَکُمْ أَنْ تُؤْذُوا رَسُولَ اللّٰهِ .... احزاب (33) 53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سخنان ناروای کافران و مشرکان، باعث آزردگی محمّد صلی الله علیه و آله :</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انعام (6) 33</w:t>
      </w:r>
    </w:p>
    <w:p>
      <w:pPr>
        <w:pStyle w:val="BookText"/>
      </w:pPr>
      <w:r>
        <w:rPr>
          <w:rFonts w:ascii="Amiri" w:hAnsi="Amiri" w:eastAsia="Amiri" w:cs="Amiri"/>
          <w:lang w:bidi="ar-SA"/>
          <w:color w:val="111111"/>
          <w:sz w:val="28"/>
          <w:szCs w:val="28"/>
          <w:rtl/>
        </w:rPr>
        <w:t xml:space="preserve">وَ لَقَدْ نَعْلَمُ أَنَّکَ یَضِیقُ صَدْرُکَ بِمٰا یَقُولُونَ .  حجر (15) 97</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w:t>
      </w:r>
      <w:r>
        <w:rPr>
          <w:rStyle w:val="FootnoteReference"/>
        </w:rPr>
        <w:footnoteReference w:id="110"/>
      </w:r>
      <w:r>
        <w:rPr>
          <w:rFonts w:ascii="IRNazanin" w:hAnsi="IRNazanin" w:eastAsia="IRNazanin" w:cs="IRNazanin"/>
          <w:lang w:bidi="fa-IR"/>
          <w:color w:val="111111"/>
          <w:sz w:val="28"/>
          <w:szCs w:val="28"/>
          <w:rtl/>
        </w:rPr>
        <w:t xml:space="preserve">روم (30) 60</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Amiri" w:hAnsi="Amiri" w:eastAsia="Amiri" w:cs="Amiri"/>
          <w:lang w:bidi="ar-SA"/>
          <w:color w:val="111111"/>
          <w:sz w:val="28"/>
          <w:szCs w:val="28"/>
          <w:rtl/>
        </w:rPr>
        <w:t xml:space="preserve">اِصْبِرْ عَلیٰ مٰا یَقُولُونَ .... ص (38) 17</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عَلیٰ مٰا یَقُولُونَ .... مزمّل (73) 10</w:t>
      </w:r>
    </w:p>
    <w:p>
      <w:pPr>
        <w:pStyle w:val="Heading5"/>
      </w:pPr>
      <w:bookmarkStart w:id="291" w:name="_Toc57"/>
      <w:r>
        <w:t>6 . گفتگو با همسران محمّد</w:t>
      </w:r>
      <w:bookmarkEnd w:id="291"/>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گفتگوی بی‌پرده با همسران پیامبر، موجب اذیّت آن حضرت:</w:t>
      </w:r>
    </w:p>
    <w:p>
      <w:pPr>
        <w:pStyle w:val="BookText"/>
      </w:pPr>
      <w:r>
        <w:rPr>
          <w:rFonts w:ascii="Amiri" w:hAnsi="Amiri" w:eastAsia="Amiri" w:cs="Amiri"/>
          <w:lang w:bidi="ar-SA"/>
          <w:color w:val="111111"/>
          <w:sz w:val="28"/>
          <w:szCs w:val="28"/>
          <w:rtl/>
        </w:rPr>
        <w:t xml:space="preserve">... وَ إِذٰا سَأَلْتُمُوهُنَّ مَتٰاعاً فَسْئَلُوهُنَّ مِنْ وَرٰاءِ حِجٰابٍ ذٰلِکُمْ أَطْهَرُ لِقُلُوبِکُمْ وَ قُلُوبِهِنَّ وَ مٰا کٰانَ لَکُمْ أَنْ تُؤْذُوا رَسُولَ اللّٰهِ .... احزاب (33) 53</w:t>
      </w:r>
    </w:p>
    <w:p>
      <w:pPr>
        <w:pStyle w:val="Heading5"/>
      </w:pPr>
      <w:bookmarkStart w:id="292" w:name="_Toc58"/>
      <w:r>
        <w:t>7. نشستن بیجا در خانۀ محمّد صلی الله علیه و آله</w:t>
      </w:r>
      <w:bookmarkEnd w:id="292"/>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نشستن بیجا در خانۀ محمّد صلی الله علیه و آله ، از موجبات ایذای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 احزاب (33) 53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9771_221754"/>
    <w:bookmarkEnd w:id="24"/>
    <w:p>
      <w:pPr>
        <w:pStyle w:val="Heading3"/>
      </w:pPr>
      <w:bookmarkStart w:id="293" w:name="_Toc59"/>
      <w:r>
        <w:t>ارادۀ محمّد صلی الله علیه و آله</w:t>
      </w:r>
      <w:bookmarkEnd w:id="293"/>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نگهداری زنان هبه‌ای و یا ردّ آنان، منوط به ارادۀ محمّد صلی الله علیه و آله :</w:t>
      </w:r>
    </w:p>
    <w:p>
      <w:pPr>
        <w:pStyle w:val="BookText"/>
      </w:pPr>
      <w:r>
        <w:rPr>
          <w:rFonts w:ascii="Amiri" w:hAnsi="Amiri" w:eastAsia="Amiri" w:cs="Amiri"/>
          <w:lang w:bidi="ar-SA"/>
          <w:color w:val="111111"/>
          <w:sz w:val="28"/>
          <w:szCs w:val="28"/>
          <w:rtl/>
        </w:rPr>
        <w:t xml:space="preserve">مَلَکَتْ أَیْمٰانُهُمْ لِکَیْلاٰ یَکُونَ عَلَیْکَ حَرَجٌ وَ کٰانَ اللّٰهُ غَفُوراً رَحِیماً</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50 و 51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قصد و ارادۀ محمّد صلی الله علیه و آله در ازدواج هبه‌ای، موجب حلال شدن آن زن بر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نهی خداوند از تمایل و ارادۀ پیامبر صلی الله علیه و آله به رفاهمندان و بریدن از مؤمنان تهیدست:</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ترک جبهه و صحنه‌های اجتماعی منوط به اجازه و ارادۀ پیامبر صلی الله علیه و آله :</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Heading3"/>
      </w:pPr>
      <w:bookmarkStart w:id="294" w:name="_Toc60"/>
      <w:r>
        <w:t>ارحام محمّد</w:t>
      </w:r>
      <w:bookmarkEnd w:id="294"/>
    </w:p>
    <w:p>
      <w:pPr>
        <w:pStyle w:val="BookText"/>
      </w:pPr>
      <w:r>
        <w:rPr>
          <w:rFonts w:ascii="IRNazanin" w:hAnsi="IRNazanin" w:eastAsia="IRNazanin" w:cs="IRNazanin"/>
          <w:lang w:bidi="fa-IR"/>
          <w:color w:val="111111"/>
          <w:sz w:val="28"/>
          <w:szCs w:val="28"/>
          <w:rtl/>
        </w:rPr>
        <w:t xml:space="preserve">==&gt; خویشاوندان محمّد</w:t>
      </w:r>
    </w:p>
    <w:p>
      <w:pPr>
        <w:pStyle w:val="Heading3"/>
      </w:pPr>
      <w:bookmarkStart w:id="295" w:name="_Toc61"/>
      <w:r>
        <w:t>ازدواج محمّد صلی الله علیه و آله</w:t>
      </w:r>
      <w:bookmarkEnd w:id="295"/>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جواز ازدواج محمّد صلی الله علیه و آله با کنیزان و حلال بودن آنان بر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 وَ مٰا مَلَکَتْ یَمِینُکَ مِمّٰا أَفٰاءَ اللّٰهُ عَلَیْکَ .... احزاب (33) 50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محدود شدن ازدواجهای پیامبر صلی الله علیه و آله ، به تعدادی معیّن از جانب خدا: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 احزاب (33) 52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دخترهای مهاجر عموها، عمّه‌ها، داییها و خاله‌های خود:</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وَ بَنٰاتِ عَمِّکَ وَ بَنٰاتِ عَمّٰاتِکَ وَ بَنٰاتِ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خٰالِکَ وَ بَنٰاتِ خٰالاٰتِکَ اللاّٰتِی هٰاجَرْنَ مَعَکَ .... احزاب (33) 50</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مجاز بودن پیامبر صلی الله علیه و آله به ازدواج با زن هبه‌کنندۀ خویشتن به آن حضرت، و اختصاص این امر به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 وَ امْرَأَةً مُؤْمِنَةً إِنْ وَهَبَتْ نَفْسَهٰا لِلنَّبِیِّ إِنْ أَرٰادَ النَّبِیُّ أَنْ یَسْتَنْکِحَهٰا خٰالِصَةً لَکَ مِنْ دُونِ الْمُؤْمِنِینَ .... احزاب (33) 50</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ازدواج محمّد صلی الله علیه و آله با مطلّقۀ پسرخواندۀ خود، به فرمان خداوند، برای نقض سنّت جاهلی: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 فَلَمّٰا قَضیٰ زَیْدٌ مِنْهٰا وَطَراً زَوَّجْنٰاکَهٰا لِکَیْ لاٰ یَکُونَ عَلَی الْمُؤْمِنِینَ حَرَجٌ فِی أَزْوٰاجِ أَدْعِیٰائِهِمْ إِذٰا قَضَوْا مِنْهُنَّ وَطَراً ... </w:t>
      </w:r>
      <w:r>
        <w:rPr>
          <w:rStyle w:val="FootnoteReference"/>
        </w:rPr>
        <w:footnoteReference w:id="111"/>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ازدواج پیامبر صلی الله علیه و آله با زینب (همسر پسرخوانده)، امری ناروا از نظر عرب جاهلی: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ازدواج محمّد صلی الله علیه و آله با زینب، پس از متارکۀ وی با زید و کام‌گیری زید از وی:</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w:t>
      </w:r>
      <w:r>
        <w:rPr>
          <w:rStyle w:val="FootnoteReference"/>
        </w:rPr>
        <w:footnoteReference w:id="112"/>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ترس پیامبر صلی الله علیه و آله از مردم، موجب کتمان کردن فرمان الهی دربارۀ ازدواج با زینب (مطلّقۀ پسرخوانده):</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آشکار نمودن فرمانش، دربارۀ ازدواج آن حضرت با زینب و نترسیدن از مردم:</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تحقّق ازدواج محمّد صلی الله علیه و آله با زینب، پس از فرمان الهی: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9771_221756"/>
    <w:bookmarkEnd w:id="25"/>
    <w:p>
      <w:pPr>
        <w:pStyle w:val="BookText"/>
      </w:pPr>
      <w:r>
        <w:rPr>
          <w:rFonts w:ascii="Amiri" w:hAnsi="Amiri" w:eastAsia="Amiri" w:cs="Amiri"/>
          <w:lang w:bidi="ar-SA"/>
          <w:color w:val="111111"/>
          <w:sz w:val="28"/>
          <w:szCs w:val="28"/>
          <w:rtl/>
        </w:rPr>
        <w:t xml:space="preserve">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ازدواج پیامبر صلی الله علیه و آله با زینب، در پی نبود رابطۀ نسبی میان پیامبر صلی الله علیه و آله با شوهر زینب:</w:t>
      </w:r>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 </w:t>
      </w:r>
      <w:r>
        <w:rPr>
          <w:rStyle w:val="FootnoteReference"/>
        </w:rPr>
        <w:footnoteReference w:id="113"/>
      </w:r>
      <w:r>
        <w:rPr>
          <w:rFonts w:ascii="IRNazanin" w:hAnsi="IRNazanin" w:eastAsia="IRNazanin" w:cs="IRNazanin"/>
          <w:lang w:bidi="fa-IR"/>
          <w:color w:val="111111"/>
          <w:sz w:val="28"/>
          <w:szCs w:val="28"/>
          <w:rtl/>
        </w:rPr>
        <w:t xml:space="preserve">احزاب (33) 4</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37 و 40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ازدواج پیامبر صلی الله علیه و آله با زینب، به منظور برطرف کردن هرگونه حرج و سختی از مؤمنان در ازدواج با همسر پسرخوانده‌های‌شان:</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Heading3"/>
      </w:pPr>
      <w:bookmarkStart w:id="296" w:name="_Toc62"/>
      <w:r>
        <w:t>استثنای محمّد صلی الله علیه و آله</w:t>
      </w:r>
      <w:bookmarkEnd w:id="296"/>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پیامبر صلی الله علیه و آله ، موظّف به گفتن«ان‌شاءاللّه »، هنگام خبر دادن از انجام دادن هر کاری در آینده:</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 </w:t>
      </w:r>
      <w:r>
        <w:rPr>
          <w:rStyle w:val="FootnoteReference"/>
        </w:rPr>
        <w:footnoteReference w:id="114"/>
      </w:r>
      <w:r>
        <w:rPr>
          <w:rFonts w:ascii="IRNazanin" w:hAnsi="IRNazanin" w:eastAsia="IRNazanin" w:cs="IRNazanin"/>
          <w:lang w:bidi="fa-IR"/>
          <w:color w:val="111111"/>
          <w:sz w:val="28"/>
          <w:szCs w:val="28"/>
          <w:rtl/>
        </w:rPr>
        <w:t xml:space="preserve">کهف (18) 23 و 24</w:t>
      </w:r>
    </w:p>
    <w:p>
      <w:pPr>
        <w:pStyle w:val="Heading3"/>
      </w:pPr>
      <w:bookmarkStart w:id="297" w:name="_Toc63"/>
      <w:r>
        <w:t>استعاذۀ محمّد صلی الله علیه و آله</w:t>
      </w:r>
      <w:bookmarkEnd w:id="297"/>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خداوند، آموزندۀ استعاذه به محمّد صلی الله علیه و آله :</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وَ أَعُوذُ بِکَ رَبِّ أَنْ یَحْضُرُونِ .  مؤمنون (23) 97 و 98</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Amiri" w:hAnsi="Amiri" w:eastAsia="Amiri" w:cs="Amiri"/>
          <w:lang w:bidi="ar-SA"/>
          <w:color w:val="111111"/>
          <w:sz w:val="28"/>
          <w:szCs w:val="28"/>
          <w:rtl/>
        </w:rPr>
        <w:t xml:space="preserve">وَ مِنْ شَرِّ غٰاسِقٍ إِذٰا وَقَبَ</w:t>
      </w:r>
    </w:p>
    <w:p>
      <w:pPr>
        <w:pStyle w:val="BookText"/>
      </w:pPr>
      <w:r>
        <w:rPr>
          <w:rFonts w:ascii="Amiri" w:hAnsi="Amiri" w:eastAsia="Amiri" w:cs="Amiri"/>
          <w:lang w:bidi="ar-SA"/>
          <w:color w:val="111111"/>
          <w:sz w:val="28"/>
          <w:szCs w:val="28"/>
          <w:rtl/>
        </w:rPr>
        <w:t xml:space="preserve">وَ مِنْ شَرِّ النَّفّٰاثٰاتِ فِی الْعُقَدِ</w:t>
      </w:r>
    </w:p>
    <w:p>
      <w:pPr>
        <w:pStyle w:val="BookText"/>
      </w:pPr>
      <w:r>
        <w:rPr>
          <w:rFonts w:ascii="Amiri" w:hAnsi="Amiri" w:eastAsia="Amiri" w:cs="Amiri"/>
          <w:lang w:bidi="ar-SA"/>
          <w:color w:val="111111"/>
          <w:sz w:val="28"/>
          <w:szCs w:val="28"/>
          <w:rtl/>
        </w:rPr>
        <w:t xml:space="preserve">وَ مِنْ شَرِّ حٰاسِدٍ إِذٰا حَسَدَ.  فلق (113) 1 -\5</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خداوند، یگانه ملجأ پناه‌جویی پیامبر صلی الله علیه و آله از هرگونه شرّ: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9771_221757"/>
    <w:bookmarkEnd w:id="26"/>
    <w:p>
      <w:pPr>
        <w:pStyle w:val="BookText"/>
      </w:pPr>
      <w:r>
        <w:rPr>
          <w:rFonts w:ascii="Amiri" w:hAnsi="Amiri" w:eastAsia="Amiri" w:cs="Amiri"/>
          <w:lang w:bidi="ar-SA"/>
          <w:color w:val="111111"/>
          <w:sz w:val="28"/>
          <w:szCs w:val="28"/>
          <w:rtl/>
        </w:rPr>
        <w:t xml:space="preserve">وَ اتْلُ مٰا أُوحِیَ إِلَیْکَ مِنْ کِتٰابِ رَبِّکَ ... وَ لَنْ تَجِدَ مِنْ دُونِهِ مُلْتَحَداً.  کهف (18) 27</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فرمان خداوند به محمّد صلی الله علیه و آله برای پناه بردن به او، از شرّ مجادله‌کنندگان در آیات الهی:</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 غافر (40) 56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پیامبر صلی الله علیه و آله مأمور پناه بردن به خدا، از شرّ آفریدگان:</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غٰاسِقٍ إِذٰا وَقَبَ .  فلق (113) 1 و 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پیامبر صلی الله علیه و آله موظّف به پناه‌جویی به خدا، از وسوسه‌های شیطان:</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اعراف (7) 200</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وَ أَعُوذُ بِکَ رَبِّ أَنْ یَحْضُرُونِ .  مؤمنون (23) 97 و 98</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فرمان خداوند به استعاذۀ محمّد صلی الله علیه و آله از شرور شب:</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مٰا خَلَقَ .  فلق (113) 1 و 2</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پیامبر صلی الله علیه و آله موظّف به پناه بردن به خدا، از شرّ افسونگران:</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مِنْ شَرِّ النَّفّٰاثٰاتِ فِی الْعُقَدِ.</w:t>
      </w:r>
    </w:p>
    <w:p>
      <w:pPr>
        <w:pStyle w:val="BookText"/>
      </w:pPr>
      <w:r>
        <w:rPr>
          <w:rFonts w:ascii="IRNazanin" w:hAnsi="IRNazanin" w:eastAsia="IRNazanin" w:cs="IRNazanin"/>
          <w:lang w:bidi="fa-IR"/>
          <w:color w:val="111111"/>
          <w:sz w:val="28"/>
          <w:szCs w:val="28"/>
          <w:rtl/>
        </w:rPr>
        <w:t xml:space="preserve">فلق (113) 1 و 4</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پناه بردن به خدا از شرّ حسادت حسودان، سفارش الهی به پیامبر صلی الله علیه و آله :</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مِنْ شَرِّ حٰاسِدٍ إِذٰا حَسَدَ.  فلق (113) 1 و 5</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پناه جستن به خدا از شرّ وسوسه‌گران جنّ و انس، از فرمانهای الهی به پیامبر صلی الله علیه و آله :</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4 - 6</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پناه جستن محمّد صلی الله علیه و آله به خدا، هنگام تلاوت قرآن، فرمان الهی به او:</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  نحل (16) 98</w:t>
      </w:r>
    </w:p>
    <w:p>
      <w:pPr>
        <w:pStyle w:val="Heading3"/>
      </w:pPr>
      <w:bookmarkStart w:id="298" w:name="_Toc64"/>
      <w:r>
        <w:t>استعانت محمّد صلی الله علیه و آله</w:t>
      </w:r>
      <w:bookmarkEnd w:id="298"/>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استعانت پیامبر اکرم صلی الله علیه و آله از خدا، در برابر افتراها:</w:t>
      </w:r>
    </w:p>
    <w:p>
      <w:pPr>
        <w:pStyle w:val="BookText"/>
      </w:pPr>
      <w:r>
        <w:rPr>
          <w:rFonts w:ascii="Amiri" w:hAnsi="Amiri" w:eastAsia="Amiri" w:cs="Amiri"/>
          <w:lang w:bidi="ar-SA"/>
          <w:color w:val="111111"/>
          <w:sz w:val="28"/>
          <w:szCs w:val="28"/>
          <w:rtl/>
        </w:rPr>
        <w:t xml:space="preserve">وَ مٰا أَرْسَلْنٰاکَ إِلاّٰ رَحْمَةً لِلْعٰالَمِینَ</w:t>
      </w:r>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 </w:t>
      </w:r>
      <w:r>
        <w:rPr>
          <w:rStyle w:val="FootnoteReference"/>
        </w:rPr>
        <w:footnoteReference w:id="115"/>
      </w:r>
      <w:r>
        <w:rPr>
          <w:rFonts w:ascii="IRNazanin" w:hAnsi="IRNazanin" w:eastAsia="IRNazanin" w:cs="IRNazanin"/>
          <w:lang w:bidi="fa-IR"/>
          <w:color w:val="111111"/>
          <w:sz w:val="28"/>
          <w:szCs w:val="28"/>
          <w:rtl/>
        </w:rPr>
        <w:t xml:space="preserve">انبیاء (21) 107 و 112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9771_221758"/>
    <w:bookmarkEnd w:id="27"/>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استعانت پیامبر صلی الله علیه و آله از خداوند، جهت اعطای حجّتی روشن به وی و آسان شدن امور برای او:</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Heading3"/>
      </w:pPr>
      <w:bookmarkStart w:id="299" w:name="_Toc65"/>
      <w:r>
        <w:t>استغاثۀ محمّد صلی الله علیه و آله</w:t>
      </w:r>
      <w:bookmarkEnd w:id="299"/>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 برای استغاثه به درگاه خدا:</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 اعراف (7) 205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استغاثۀ محمّد صلی الله علیه و آله به درگاه خداوند، به هنگام گرفتار آمدن در سختیها و مشکلات:</w:t>
      </w:r>
    </w:p>
    <w:p>
      <w:pPr>
        <w:pStyle w:val="BookText"/>
      </w:pPr>
      <w:r>
        <w:rPr>
          <w:rFonts w:ascii="Amiri" w:hAnsi="Amiri" w:eastAsia="Amiri" w:cs="Amiri"/>
          <w:lang w:bidi="ar-SA"/>
          <w:color w:val="111111"/>
          <w:sz w:val="28"/>
          <w:szCs w:val="28"/>
          <w:rtl/>
        </w:rPr>
        <w:t xml:space="preserve">... مَثَلُ الَّذِینَ خَلَوْا مِنْ قَبْلِکُمْ مَسَّتْهُمُ الْبَأْسٰاءُ وَ الضَّرّٰاءُ وَ زُلْزِلُوا حَتّٰی یَقُولَ الرَّسُولُ وَ الَّذِینَ آمَنُوا مَعَهُ مَتیٰ نَصْرُ اللّٰهِ أَلاٰ إِنَّ نَصْرَ اللّٰهِ قَرِیبٌ .  بقره (2) 214</w:t>
      </w:r>
    </w:p>
    <w:p>
      <w:pPr>
        <w:pStyle w:val="Heading3"/>
      </w:pPr>
      <w:bookmarkStart w:id="300" w:name="_Toc66"/>
      <w:r>
        <w:t>استغفار محمّد صلی الله علیه و آله</w:t>
      </w:r>
      <w:bookmarkEnd w:id="300"/>
    </w:p>
    <w:p>
      <w:pPr>
        <w:pStyle w:val="BookText"/>
      </w:pPr>
      <w:r>
        <w:rPr>
          <w:rFonts w:ascii="IRNazanin" w:hAnsi="IRNazanin" w:eastAsia="IRNazanin" w:cs="IRNazanin"/>
          <w:lang w:bidi="fa-IR"/>
          <w:color w:val="111111"/>
          <w:sz w:val="28"/>
          <w:szCs w:val="28"/>
          <w:rtl/>
        </w:rPr>
        <w:t xml:space="preserve">==&gt; فضایل محمّد صلی الله علیه و آله ، استغفار</w:t>
      </w:r>
    </w:p>
    <w:p>
      <w:pPr>
        <w:pStyle w:val="Heading3"/>
      </w:pPr>
      <w:bookmarkStart w:id="301" w:name="_Toc67"/>
      <w:r>
        <w:t>استقامت محمّد صلی الله علیه و آله</w:t>
      </w:r>
      <w:bookmarkEnd w:id="301"/>
    </w:p>
    <w:p>
      <w:pPr>
        <w:pStyle w:val="BookText"/>
      </w:pPr>
      <w:r>
        <w:rPr>
          <w:rFonts w:ascii="IRNazanin" w:hAnsi="IRNazanin" w:eastAsia="IRNazanin" w:cs="IRNazanin"/>
          <w:lang w:bidi="fa-IR"/>
          <w:color w:val="111111"/>
          <w:sz w:val="28"/>
          <w:szCs w:val="28"/>
          <w:rtl/>
        </w:rPr>
        <w:t xml:space="preserve">==&gt; فضایل محمّد صلی الله علیه و آله ، استقامت</w:t>
      </w:r>
    </w:p>
    <w:p>
      <w:pPr>
        <w:pStyle w:val="Heading3"/>
      </w:pPr>
      <w:bookmarkStart w:id="302" w:name="_Toc68"/>
      <w:r>
        <w:t>استهزای محمّد صلی الله علیه و آله</w:t>
      </w:r>
      <w:bookmarkEnd w:id="302"/>
    </w:p>
    <w:p>
      <w:pPr>
        <w:pStyle w:val="Heading4"/>
      </w:pPr>
      <w:bookmarkStart w:id="303" w:name="_Toc69"/>
      <w:r>
        <w:t>اشاره</w:t>
      </w:r>
      <w:bookmarkEnd w:id="303"/>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استهزای محمّد صلی الله علیه و آله ، از جانب کافران: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116"/>
      </w:r>
      <w:r>
        <w:rPr>
          <w:rFonts w:ascii="IRNazanin" w:hAnsi="IRNazanin" w:eastAsia="IRNazanin" w:cs="IRNazanin"/>
          <w:lang w:bidi="fa-IR"/>
          <w:color w:val="111111"/>
          <w:sz w:val="28"/>
          <w:szCs w:val="28"/>
          <w:rtl/>
        </w:rPr>
        <w:t xml:space="preserve">بقره (2) 104</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w:t>
      </w:r>
    </w:p>
    <w:p>
      <w:pPr>
        <w:pStyle w:val="BookText"/>
      </w:pPr>
      <w:r>
        <w:rPr>
          <w:rFonts w:ascii="Amiri" w:hAnsi="Amiri" w:eastAsia="Amiri" w:cs="Amiri"/>
          <w:lang w:bidi="ar-SA"/>
          <w:color w:val="111111"/>
          <w:sz w:val="28"/>
          <w:szCs w:val="28"/>
          <w:rtl/>
        </w:rPr>
        <w:t xml:space="preserve">وَ قٰالُوا لَوْ لاٰ أُنْزِلَ عَلَیْهِ مَلَکٌ ... وَ لَقَدِ اسْتُهْزِئَ بِرُسُلٍ مِنْ قَبْلِکَ فَحٰاقَ بِالَّذِینَ سَخِرُوا مِنْهُمْ مٰا کٰانُوا بِهِ یَسْتَهْزِؤُنَ . </w:t>
      </w:r>
      <w:r>
        <w:rPr>
          <w:rStyle w:val="FootnoteReference"/>
        </w:rPr>
        <w:footnoteReference w:id="117"/>
      </w:r>
      <w:r>
        <w:rPr>
          <w:rFonts w:ascii="IRNazanin" w:hAnsi="IRNazanin" w:eastAsia="IRNazanin" w:cs="IRNazanin"/>
          <w:lang w:bidi="fa-IR"/>
          <w:color w:val="111111"/>
          <w:sz w:val="28"/>
          <w:szCs w:val="28"/>
          <w:rtl/>
        </w:rPr>
        <w:t xml:space="preserve">انعام (6) 7 و 8 و 10</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2 و 6 و 7 و 11</w:t>
      </w:r>
    </w:p>
    <w:p>
      <w:pPr>
        <w:pStyle w:val="BookText"/>
      </w:pPr>
      <w:r>
        <w:rPr>
          <w:rFonts w:ascii="Amiri" w:hAnsi="Amiri" w:eastAsia="Amiri" w:cs="Amiri"/>
          <w:lang w:bidi="ar-SA"/>
          <w:color w:val="111111"/>
          <w:sz w:val="28"/>
          <w:szCs w:val="28"/>
          <w:rtl/>
        </w:rPr>
        <w:t xml:space="preserve">وَ إِذٰا رَآکَ الَّذِینَ کَفَرُوا إِنْ یَتَّخِذُونَکَ إِلاّٰ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هُزُواً .... انبیاء (21) 36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استهزای محمّد صلی الله علیه و آله ، از سوی مشرکان: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6 و 7 و 11</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 حجر (15) 95 و 96</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 انبیاء (21) 36</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 فرقان (25) 41 و 42</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رَأَوْا آیَةً یَسْتَسْخِرُونَ . </w:t>
      </w:r>
      <w:r>
        <w:rPr>
          <w:rStyle w:val="FootnoteReference"/>
        </w:rPr>
        <w:footnoteReference w:id="118"/>
      </w:r>
      <w:r>
        <w:rPr>
          <w:rFonts w:ascii="Amiri" w:hAnsi="Amiri" w:eastAsia="Amiri" w:cs="Amiri"/>
          <w:lang w:bidi="ar-SA"/>
          <w:color w:val="111111"/>
          <w:sz w:val="28"/>
          <w:szCs w:val="28"/>
          <w:rtl/>
        </w:rPr>
        <w:t xml:space="preserve">صافّات (37) 12 و 14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نگرانی و دلتنگی پیامبر صلی الله علیه و آله ، براثر استهزای مشرکان:</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94 و 95 و 97</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استهزای محمّد صلی الله علیه و آله ، از ناحیۀ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 قُلْ أَ بِاللّٰهِ وَ آیٰاتِهِ وَ رَسُولِهِ کُنْتُمْ تَسْتَهْزِؤُنَ .  توبه (9) 64 و 65</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استهزای محمّد صلی الله علیه و آله ، از سوی یهودیان: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 نساء (4) 46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استهزای محمّد صلی الله علیه و آله ، به‌وسیلۀ اسود بن عبد یغوث:</w:t>
      </w:r>
    </w:p>
    <w:p>
      <w:pPr>
        <w:pStyle w:val="BookText"/>
      </w:pPr>
      <w:r>
        <w:rPr>
          <w:rFonts w:ascii="Amiri" w:hAnsi="Amiri" w:eastAsia="Amiri" w:cs="Amiri"/>
          <w:lang w:bidi="ar-SA"/>
          <w:color w:val="111111"/>
          <w:sz w:val="28"/>
          <w:szCs w:val="28"/>
          <w:rtl/>
        </w:rPr>
        <w:t xml:space="preserve">إِنّٰا کَفَیْنٰاکَ الْمُسْتَهْزِئِینَ . </w:t>
      </w:r>
      <w:r>
        <w:rPr>
          <w:rStyle w:val="FootnoteReference"/>
        </w:rPr>
        <w:footnoteReference w:id="120"/>
      </w:r>
      <w:r>
        <w:rPr>
          <w:rFonts w:ascii="IRNazanin" w:hAnsi="IRNazanin" w:eastAsia="IRNazanin" w:cs="IRNazanin"/>
          <w:lang w:bidi="fa-IR"/>
          <w:color w:val="111111"/>
          <w:sz w:val="28"/>
          <w:szCs w:val="28"/>
          <w:rtl/>
        </w:rPr>
        <w:t xml:space="preserve">حجر (15) 95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استهزاهای اسود بن عبد یغوث:</w:t>
      </w:r>
    </w:p>
    <w:p>
      <w:pPr>
        <w:pStyle w:val="BookText"/>
      </w:pPr>
      <w:r>
        <w:rPr>
          <w:rFonts w:ascii="Amiri" w:hAnsi="Amiri" w:eastAsia="Amiri" w:cs="Amiri"/>
          <w:lang w:bidi="ar-SA"/>
          <w:color w:val="111111"/>
          <w:sz w:val="28"/>
          <w:szCs w:val="28"/>
          <w:rtl/>
        </w:rPr>
        <w:t xml:space="preserve">إِنّٰا کَفَیْنٰاکَ الْمُسْتَهْزِئِینَ .  حجر (15) 95</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تهدید استهزاگران پیامبر به عذاب شدید:</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فَسَوْفَ یَعْلَمُونَ .  حجر (15) 95 و 96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حرمت استهزای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 </w:t>
      </w:r>
      <w:r>
        <w:rPr>
          <w:rStyle w:val="FootnoteReference"/>
        </w:rPr>
        <w:footnoteReference w:id="121"/>
      </w:r>
      <w:r>
        <w:rPr>
          <w:rFonts w:ascii="IRNazanin" w:hAnsi="IRNazanin" w:eastAsia="IRNazanin" w:cs="IRNazanin"/>
          <w:lang w:bidi="fa-IR"/>
          <w:color w:val="111111"/>
          <w:sz w:val="28"/>
          <w:szCs w:val="28"/>
          <w:rtl/>
        </w:rPr>
        <w:t xml:space="preserve">بقره (2) 104</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در برابر استهزای مخالفان: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95 و 97</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استهزای محمّد صلی الله علیه و آله ، از جانب عاص بن وائل:</w:t>
      </w:r>
    </w:p>
    <w:p>
      <w:pPr>
        <w:pStyle w:val="BookText"/>
      </w:pPr>
      <w:r>
        <w:rPr>
          <w:rFonts w:ascii="Amiri" w:hAnsi="Amiri" w:eastAsia="Amiri" w:cs="Amiri"/>
          <w:lang w:bidi="ar-SA"/>
          <w:color w:val="111111"/>
          <w:sz w:val="28"/>
          <w:szCs w:val="28"/>
          <w:rtl/>
        </w:rPr>
        <w:t xml:space="preserve">إِنّٰا کَفَیْنٰاکَ الْمُسْتَهْزِئِینَ . </w:t>
      </w:r>
      <w:r>
        <w:rPr>
          <w:rStyle w:val="FootnoteReference"/>
        </w:rPr>
        <w:footnoteReference w:id="122"/>
      </w:r>
      <w:r>
        <w:rPr>
          <w:rFonts w:ascii="IRNazanin" w:hAnsi="IRNazanin" w:eastAsia="IRNazanin" w:cs="IRNazanin"/>
          <w:lang w:bidi="fa-IR"/>
          <w:color w:val="111111"/>
          <w:sz w:val="28"/>
          <w:szCs w:val="28"/>
          <w:rtl/>
        </w:rPr>
        <w:t xml:space="preserve">حجر (15) 95</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استهزای پیامبر صلی الله علیه و آله ، از سوی ابو زمعه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9771_221760"/>
    <w:bookmarkEnd w:id="28"/>
    <w:p>
      <w:pPr>
        <w:pStyle w:val="BookText"/>
      </w:pPr>
      <w:r>
        <w:rPr>
          <w:rFonts w:ascii="IRNazanin" w:hAnsi="IRNazanin" w:eastAsia="IRNazanin" w:cs="IRNazanin"/>
          <w:lang w:bidi="fa-IR"/>
          <w:color w:val="111111"/>
          <w:sz w:val="28"/>
          <w:szCs w:val="28"/>
          <w:rtl/>
        </w:rPr>
        <w:t xml:space="preserve">(اسود بن مطلب):</w:t>
      </w:r>
    </w:p>
    <w:p>
      <w:pPr>
        <w:pStyle w:val="BookText"/>
      </w:pPr>
      <w:r>
        <w:rPr>
          <w:rFonts w:ascii="Amiri" w:hAnsi="Amiri" w:eastAsia="Amiri" w:cs="Amiri"/>
          <w:lang w:bidi="ar-SA"/>
          <w:color w:val="111111"/>
          <w:sz w:val="28"/>
          <w:szCs w:val="28"/>
          <w:rtl/>
        </w:rPr>
        <w:t xml:space="preserve">إِنّٰا کَفَیْنٰاکَ الْمُسْتَهْزِئِینَ . </w:t>
      </w:r>
      <w:r>
        <w:rPr>
          <w:rStyle w:val="FootnoteReference"/>
        </w:rPr>
        <w:footnoteReference w:id="123"/>
      </w:r>
      <w:r>
        <w:rPr>
          <w:rFonts w:ascii="IRNazanin" w:hAnsi="IRNazanin" w:eastAsia="IRNazanin" w:cs="IRNazanin"/>
          <w:lang w:bidi="fa-IR"/>
          <w:color w:val="111111"/>
          <w:sz w:val="28"/>
          <w:szCs w:val="28"/>
          <w:rtl/>
        </w:rPr>
        <w:t xml:space="preserve">حجر (15) 95</w:t>
      </w:r>
    </w:p>
    <w:p>
      <w:pPr>
        <w:pStyle w:val="Heading4"/>
      </w:pPr>
      <w:bookmarkStart w:id="304" w:name="_Toc70"/>
      <w:r>
        <w:t>کیفر استهزای محمّد صلی الله علیه و آله</w:t>
      </w:r>
      <w:bookmarkEnd w:id="304"/>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استهزاگران پیامبر، مستحقّ عذابی دردناک:</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124"/>
      </w:r>
      <w:r>
        <w:rPr>
          <w:rFonts w:ascii="IRNazanin" w:hAnsi="IRNazanin" w:eastAsia="IRNazanin" w:cs="IRNazanin"/>
          <w:lang w:bidi="fa-IR"/>
          <w:color w:val="111111"/>
          <w:sz w:val="28"/>
          <w:szCs w:val="28"/>
          <w:rtl/>
        </w:rPr>
        <w:t xml:space="preserve">بقره (2) 104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منافقانِ استهزاکنندۀ پیامبر صلی الله علیه و آله ، مستحقّ کیفری غیر قابل بخشش:</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Heading3"/>
      </w:pPr>
      <w:bookmarkStart w:id="305" w:name="_Toc71"/>
      <w:r>
        <w:t>اسحاق علیه السلام و محمّد صلی الله علیه و آله</w:t>
      </w:r>
      <w:bookmarkEnd w:id="305"/>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پیامبر اسلام صلی الله علیه و آله ، موظّف به الگوگیری از هدایتهای الهی اسحاق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84 و 87 و 90</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همسویی و هماهنگی آیین اسحاق علیه السلام با آیین پیامبر صلی الله علیه و آله :</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135 و 136</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نساء (4) 163 و 165</w:t>
      </w:r>
    </w:p>
    <w:p>
      <w:pPr>
        <w:pStyle w:val="Heading3"/>
      </w:pPr>
      <w:bookmarkStart w:id="306" w:name="_Toc72"/>
      <w:r>
        <w:t>اسلام محمّد صلی الله علیه و آله</w:t>
      </w:r>
      <w:bookmarkEnd w:id="306"/>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پیامبر اسلام صلی الله علیه و آله ، اوّلین مسلمان:</w:t>
      </w:r>
    </w:p>
    <w:p>
      <w:pPr>
        <w:pStyle w:val="BookText"/>
      </w:pPr>
      <w:r>
        <w:rPr>
          <w:rFonts w:ascii="Amiri" w:hAnsi="Amiri" w:eastAsia="Amiri" w:cs="Amiri"/>
          <w:lang w:bidi="ar-SA"/>
          <w:color w:val="111111"/>
          <w:sz w:val="28"/>
          <w:szCs w:val="28"/>
          <w:rtl/>
        </w:rPr>
        <w:t xml:space="preserve">... قُلْ إِنِّی أُمِرْتُ أَنْ أَکُونَ أَوَّلَ مَنْ أَسْلَمَ .... انعام (6) 14</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پیشگامی خود در اسلام:</w:t>
      </w:r>
    </w:p>
    <w:p>
      <w:pPr>
        <w:pStyle w:val="BookText"/>
      </w:pPr>
      <w:r>
        <w:rPr>
          <w:rFonts w:ascii="Amiri" w:hAnsi="Amiri" w:eastAsia="Amiri" w:cs="Amiri"/>
          <w:lang w:bidi="ar-SA"/>
          <w:color w:val="111111"/>
          <w:sz w:val="28"/>
          <w:szCs w:val="28"/>
          <w:rtl/>
        </w:rPr>
        <w:t xml:space="preserve">... قُلْ إِنِّی أُمِرْتُ أَنْ أَکُونَ أَوَّلَ مَنْ أَسْلَمَ .... انعام (6) 14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9771_221761"/>
    <w:bookmarkEnd w:id="29"/>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Heading3"/>
      </w:pPr>
      <w:bookmarkStart w:id="307" w:name="_Toc73"/>
      <w:r>
        <w:t>اسماعیل علیه السلام و محمّد صلی الله علیه و آله</w:t>
      </w:r>
      <w:bookmarkEnd w:id="307"/>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برانگیخته شدن محمّد صلی الله علیه و آله به پیامبری، در پی دعای اسماعیل علیه السلام و پدرش (ابراهیم علیه السلام ):</w:t>
      </w:r>
    </w:p>
    <w:p>
      <w:pPr>
        <w:pStyle w:val="BookText"/>
      </w:pPr>
      <w:r>
        <w:rPr>
          <w:rFonts w:ascii="Amiri" w:hAnsi="Amiri" w:eastAsia="Amiri" w:cs="Amiri"/>
          <w:lang w:bidi="ar-SA"/>
          <w:color w:val="111111"/>
          <w:sz w:val="28"/>
          <w:szCs w:val="28"/>
          <w:rtl/>
        </w:rPr>
        <w:t xml:space="preserve">وَ إِذْ یَرْفَعُ إِبْرٰاهِیمُ الْقَوٰاعِدَ مِنَ الْبَیْتِ وَ إِسْمٰاعِیلُ ...</w:t>
      </w:r>
    </w:p>
    <w:p>
      <w:pPr>
        <w:pStyle w:val="BookText"/>
      </w:pPr>
      <w:r>
        <w:rPr>
          <w:rFonts w:ascii="Amiri" w:hAnsi="Amiri" w:eastAsia="Amiri" w:cs="Amiri"/>
          <w:lang w:bidi="ar-SA"/>
          <w:color w:val="111111"/>
          <w:sz w:val="28"/>
          <w:szCs w:val="28"/>
          <w:rtl/>
        </w:rPr>
        <w:t xml:space="preserve">رَبَّنٰا وَ ابْعَثْ فِیهِمْ رَسُولاً مِنْهُمْ یَتْلُوا عَلَیْهِمْ آیٰاتِکَ ... </w:t>
      </w:r>
      <w:r>
        <w:rPr>
          <w:rStyle w:val="FootnoteReference"/>
        </w:rPr>
        <w:footnoteReference w:id="125"/>
      </w:r>
      <w:r>
        <w:rPr>
          <w:rFonts w:ascii="IRNazanin" w:hAnsi="IRNazanin" w:eastAsia="IRNazanin" w:cs="IRNazanin"/>
          <w:lang w:bidi="fa-IR"/>
          <w:color w:val="111111"/>
          <w:sz w:val="28"/>
          <w:szCs w:val="28"/>
          <w:rtl/>
        </w:rPr>
        <w:t xml:space="preserve">بقره (2) 127 و 129</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پیامبر اسلام صلی الله علیه و آله ، موظّف به الگوگیری از هدایتهای الهی اسماعیل علیه السلام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86 و 89 و 90</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همسویی و هماهنگی آیین اسماعیل علیه السلام با آیین محمّد صلی الله علیه و آله :</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135 و 136</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نساء (4) 163 و 165</w:t>
      </w:r>
    </w:p>
    <w:p>
      <w:pPr>
        <w:pStyle w:val="Heading3"/>
      </w:pPr>
      <w:bookmarkStart w:id="308" w:name="_Toc74"/>
      <w:r>
        <w:t>اسوه بودن محمّد صلی الله علیه و آله</w:t>
      </w:r>
      <w:bookmarkEnd w:id="308"/>
    </w:p>
    <w:p>
      <w:pPr>
        <w:pStyle w:val="BookText"/>
      </w:pPr>
      <w:r>
        <w:rPr>
          <w:rFonts w:ascii="IRNazanin" w:hAnsi="IRNazanin" w:eastAsia="IRNazanin" w:cs="IRNazanin"/>
          <w:lang w:bidi="fa-IR"/>
          <w:color w:val="111111"/>
          <w:sz w:val="28"/>
          <w:szCs w:val="28"/>
          <w:rtl/>
        </w:rPr>
        <w:t xml:space="preserve">==&gt; فضایل محمّد صلی الله علیه و آله ، اسوه بودن</w:t>
      </w:r>
    </w:p>
    <w:p>
      <w:pPr>
        <w:pStyle w:val="Heading3"/>
      </w:pPr>
      <w:bookmarkStart w:id="309" w:name="_Toc75"/>
      <w:r>
        <w:t>اسوه‌های محمّد صلی الله علیه و آله</w:t>
      </w:r>
      <w:bookmarkEnd w:id="309"/>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پیامبران پیشین، اسوه و الگوی محمّد صلی الله علیه و آله :</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 وَ زَکَرِیّٰا وَ یَحْییٰ وَ عِیسیٰ وَ إِلْیٰاسَ ... وَ إِسْمٰاعِیلَ وَ الْیَسَعَ وَ یُونُسَ وَ لُوطاً ... أُولٰئِکَ الَّذِینَ هَدَی اللّٰهُ فَبِهُدٰاهُمُ اقْتَدِهْ .... انعام (6) 83 -\86 و 90</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مریم (19) 51</w:t>
      </w:r>
    </w:p>
    <w:p>
      <w:pPr>
        <w:pStyle w:val="BookText"/>
      </w:pPr>
      <w:r>
        <w:rPr>
          <w:rFonts w:ascii="Amiri" w:hAnsi="Amiri" w:eastAsia="Amiri" w:cs="Amiri"/>
          <w:lang w:bidi="ar-SA"/>
          <w:color w:val="111111"/>
          <w:sz w:val="28"/>
          <w:szCs w:val="28"/>
          <w:rtl/>
        </w:rPr>
        <w:t xml:space="preserve">وَ اذْکُرْ فِی الْکِتٰابِ إِسْمٰاعِیلَ إِنَّهُ کٰانَ صٰادِقَ الْوَعْدِ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رَسُولاً نَبِیًّا.  مریم (19) 54</w:t>
      </w:r>
    </w:p>
    <w:p>
      <w:pPr>
        <w:pStyle w:val="BookText"/>
      </w:pPr>
      <w:r>
        <w:rPr>
          <w:rFonts w:ascii="Amiri" w:hAnsi="Amiri" w:eastAsia="Amiri" w:cs="Amiri"/>
          <w:lang w:bidi="ar-SA"/>
          <w:color w:val="111111"/>
          <w:sz w:val="28"/>
          <w:szCs w:val="28"/>
          <w:rtl/>
        </w:rPr>
        <w:t xml:space="preserve">وَ اذْکُرْ فِی الْکِتٰابِ إِدْرِیسَ إِنَّهُ کٰانَ صِدِّیقاً نَبِیًّا. </w:t>
      </w:r>
      <w:r>
        <w:rPr>
          <w:rStyle w:val="FootnoteReference"/>
        </w:rPr>
        <w:footnoteReference w:id="126"/>
      </w:r>
      <w:r>
        <w:rPr>
          <w:rFonts w:ascii="IRNazanin" w:hAnsi="IRNazanin" w:eastAsia="IRNazanin" w:cs="IRNazanin"/>
          <w:lang w:bidi="fa-IR"/>
          <w:color w:val="111111"/>
          <w:sz w:val="28"/>
          <w:szCs w:val="28"/>
          <w:rtl/>
        </w:rPr>
        <w:t xml:space="preserve">مریم (19) 56</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ابراهیم علیه السلام و پیروانش، الگویی برای پیامبر صلی الله علیه و آله و یارانش، در توحید و برائت از مشرکان:</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 ممتحنه (60) 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الیاس علیه السلام ، از پیامبران اسوه و الگو برای پیامبر صلی الله علیه و آله :</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85 و 90</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الیسع علیه السلام ، اسوه‌ای شایسته برای پیامبر صلی الله علیه و آله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86 و 90</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پیامبران گذشته، الگویی برای پیامبر صلی الله علیه و آله ، در اخلاص و عدم درخواست پاداش از مردم:</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 </w:t>
      </w:r>
      <w:r>
        <w:rPr>
          <w:rStyle w:val="FootnoteReference"/>
        </w:rPr>
        <w:footnoteReference w:id="127"/>
      </w:r>
      <w:r>
        <w:rPr>
          <w:rFonts w:ascii="IRNazanin" w:hAnsi="IRNazanin" w:eastAsia="IRNazanin" w:cs="IRNazanin"/>
          <w:lang w:bidi="fa-IR"/>
          <w:color w:val="111111"/>
          <w:sz w:val="28"/>
          <w:szCs w:val="28"/>
          <w:rtl/>
        </w:rPr>
        <w:t xml:space="preserve">انعام (6) 90</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الگو بودن پیامبران گذشته برای پیامبر صلی الله علیه و آله ، در هدایت:</w:t>
      </w:r>
    </w:p>
    <w:p>
      <w:pPr>
        <w:pStyle w:val="BookText"/>
      </w:pPr>
      <w:r>
        <w:rPr>
          <w:rFonts w:ascii="Amiri" w:hAnsi="Amiri" w:eastAsia="Amiri" w:cs="Amiri"/>
          <w:lang w:bidi="ar-SA"/>
          <w:color w:val="111111"/>
          <w:sz w:val="28"/>
          <w:szCs w:val="28"/>
          <w:rtl/>
        </w:rPr>
        <w:t xml:space="preserve">أُولٰئِکَ الَّذِینَ هَدَی اللّٰهُ فَبِهُدٰاهُمُ اقْتَدِهْ .... انعام (6) 90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الگو و اسوه بودن پیامبران پیشین برای پیامبر صلی الله علیه و آله ، در صبر و پایداری:</w:t>
      </w:r>
    </w:p>
    <w:p>
      <w:pPr>
        <w:pStyle w:val="BookText"/>
      </w:pPr>
      <w:r>
        <w:rPr>
          <w:rFonts w:ascii="Amiri" w:hAnsi="Amiri" w:eastAsia="Amiri" w:cs="Amiri"/>
          <w:lang w:bidi="ar-SA"/>
          <w:color w:val="111111"/>
          <w:sz w:val="28"/>
          <w:szCs w:val="28"/>
          <w:rtl/>
        </w:rPr>
        <w:t xml:space="preserve">قَدْ نَعْلَمُ إِنَّهُ لَیَحْزُنُکَ الَّذِی یَقُولُونَ ... وَ لَقَدْ کُذِّبَتْ رُسُلٌ مِنْ قَبْلِکَ فَصَبَرُوا عَلیٰ مٰا کُذِّبُوا .... انعام (6) 33 و 34</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انبیای اولوالعزم، الگوی صبر و شکیبایی برای پیامبر اکرم صلی الله علیه و آله :</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پیامبر صلی الله علیه و آله ، موظّف به الگوگیری از هدایتهای ایّوب علیه السلام :</w:t>
      </w:r>
    </w:p>
    <w:p>
      <w:pPr>
        <w:pStyle w:val="BookText"/>
      </w:pPr>
      <w:r>
        <w:rPr>
          <w:rFonts w:ascii="Amiri" w:hAnsi="Amiri" w:eastAsia="Amiri" w:cs="Amiri"/>
          <w:lang w:bidi="ar-SA"/>
          <w:color w:val="111111"/>
          <w:sz w:val="28"/>
          <w:szCs w:val="28"/>
          <w:rtl/>
        </w:rPr>
        <w:t xml:space="preserve">... وَ مِنْ ذُرِّیَّتِهِ دٰاوُدَ وَ سُلَیْمٰانَ وَ أَیُّوبَ ... أُولٰئِکَ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9771_221763"/>
    <w:bookmarkEnd w:id="30"/>
    <w:p>
      <w:pPr>
        <w:pStyle w:val="BookText"/>
      </w:pPr>
      <w:r>
        <w:rPr>
          <w:rFonts w:ascii="Amiri" w:hAnsi="Amiri" w:eastAsia="Amiri" w:cs="Amiri"/>
          <w:lang w:bidi="ar-SA"/>
          <w:color w:val="111111"/>
          <w:sz w:val="28"/>
          <w:szCs w:val="28"/>
          <w:rtl/>
        </w:rPr>
        <w:t xml:space="preserve">اَلَّذِینَ هَدَی اللّٰهُ فَبِهُدٰاهُمُ اقْتَدِهْ قُلْ لاٰ أَسْئَلُکُمْ عَلَیْهِ أَجْراً إِنْ هُوَ إِلاّٰ ذِکْریٰ لِلْعٰالَمِینَ .  انعام (6) 84 و 90</w:t>
      </w:r>
    </w:p>
    <w:p>
      <w:pPr>
        <w:pStyle w:val="Heading3"/>
      </w:pPr>
      <w:bookmarkStart w:id="310" w:name="_Toc76"/>
      <w:r>
        <w:t>اشراف و محمّد صلی الله علیه و آله</w:t>
      </w:r>
      <w:bookmarkEnd w:id="310"/>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شناخت کامل اشراف مکّه، از پیامبر اکرم صلی الله علیه و آله :</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 فَلَمْ یَدَّبَّرُوا الْقَوْلَ ... أَمْ لَمْ یَعْرِفُوا رَسُولَهُمْ .... مؤمنون (23) 64 و 68 و 69</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توطئۀ اشرافی بزرگ مکّه، (ولید بن مغیره) بر ضدّ پیامبر اسلام صلی الله علیه و آله ، با نسبتهای ناروا به او:</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إِنْ هٰذٰا إِلاّٰ قَوْلُ الْبَشَرِ. </w:t>
      </w:r>
      <w:r>
        <w:rPr>
          <w:rStyle w:val="FootnoteReference"/>
        </w:rPr>
        <w:footnoteReference w:id="128"/>
      </w:r>
      <w:r>
        <w:rPr>
          <w:rFonts w:ascii="Amiri" w:hAnsi="Amiri" w:eastAsia="Amiri" w:cs="Amiri"/>
          <w:lang w:bidi="ar-SA"/>
          <w:color w:val="111111"/>
          <w:sz w:val="28"/>
          <w:szCs w:val="28"/>
          <w:rtl/>
        </w:rPr>
        <w:t xml:space="preserve">مدّثر (74) 11 -\21 و 25</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متّهم شدن پیامبر صلی الله علیه و آله به دروغ‌پردازی، از سوی اشراف:</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 مٰا سَمِعْنٰا بِهٰذٰا فِی الْمِلَّةِ الْآخِرَةِ إِنْ هٰذٰا إِلاَّ اخْتِلاٰقٌ .  ص (38) 6 و 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اشراف صدر اسلام، تکذیب‌کنندۀ پیامبر صلی الله علیه و آله ، در رسالت وی: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لَمْ یَعْرِفُوا رَسُولَهُمْ فَهُمْ لَهُ مُنْکِرُونَ .  مؤمنون (23) 64 و 69</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أَنْ کٰانَ ذٰا مٰالٍ وَ بَنِینَ .  قلم (68) 8 و 10 و 14</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اشراف صدر اسلام، آرزومند انعطاف پیامبر اکرم صلی الله علیه و آله برای سازش با آنان:</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عُتُلٍّ بَعْدَ ذٰلِکَ زَنِیمٍ</w:t>
      </w:r>
    </w:p>
    <w:p>
      <w:pPr>
        <w:pStyle w:val="BookText"/>
      </w:pPr>
      <w:r>
        <w:rPr>
          <w:rFonts w:ascii="Amiri" w:hAnsi="Amiri" w:eastAsia="Amiri" w:cs="Amiri"/>
          <w:lang w:bidi="ar-SA"/>
          <w:color w:val="111111"/>
          <w:sz w:val="28"/>
          <w:szCs w:val="28"/>
          <w:rtl/>
        </w:rPr>
        <w:t xml:space="preserve">أَنْ کٰانَ ذٰا مٰالٍ وَ بَنِینَ .  قلم (68) 8 -\14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درخواست گروهی از اشراف و ثروتمندان صدر اسلام از پیامبر صلی الله علیه و آله جهت طرد اصحاب صفّه از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IRNazanin" w:hAnsi="IRNazanin" w:eastAsia="IRNazanin" w:cs="IRNazanin"/>
          <w:lang w:bidi="fa-IR"/>
          <w:color w:val="111111"/>
          <w:sz w:val="28"/>
          <w:szCs w:val="28"/>
          <w:rtl/>
        </w:rPr>
        <w:t xml:space="preserve">نیز ==&gt; تکذیب محمّد صلی الله علیه و آله</w:t>
      </w:r>
    </w:p>
    <w:p>
      <w:pPr>
        <w:pStyle w:val="Heading3"/>
      </w:pPr>
      <w:bookmarkStart w:id="311" w:name="_Toc77"/>
      <w:r>
        <w:t>اطاعت از محمّد صلی الله علیه و آله</w:t>
      </w:r>
      <w:bookmarkEnd w:id="311"/>
    </w:p>
    <w:p>
      <w:pPr>
        <w:pStyle w:val="Heading4"/>
      </w:pPr>
      <w:bookmarkStart w:id="312" w:name="_Toc78"/>
      <w:r>
        <w:t>اشاره</w:t>
      </w:r>
      <w:bookmarkEnd w:id="312"/>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لزوم اطاعت از پیامبر صلی الله علیه و آله و دستورات وی: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أَطِیعُوا اللّٰهَ وَ الرَّسُولَ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نساء (4) 59</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أَطِیعُوا اللّٰهَ وَ رَسُولَهُ وَ لاٰ تَنٰازَعُوا فَتَفْشَلُوا .... انفال (8) 46</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قُلْ لاٰ تُقْسِمُوا طٰاعَةٌ مَعْرُوفَةٌ ... قُلْ أَطِیعُوا اللّٰهَ وَ أَطِیعُوا الرَّسُولَ .... نور (24) 51 و 53 و 54</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  زخرف (43) 61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اطاعت از محمّد صلی الله علیه و آله ، خیر و پسندیده:</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w:t>
      </w:r>
    </w:p>
    <w:p>
      <w:pPr>
        <w:pStyle w:val="BookText"/>
      </w:pPr>
      <w:r>
        <w:rPr>
          <w:rFonts w:ascii="Amiri" w:hAnsi="Amiri" w:eastAsia="Amiri" w:cs="Amiri"/>
          <w:lang w:bidi="ar-SA"/>
          <w:color w:val="111111"/>
          <w:sz w:val="28"/>
          <w:szCs w:val="28"/>
          <w:rtl/>
        </w:rPr>
        <w:t xml:space="preserve">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میسّر بودن اطاعت از رسول خدا صلی الله علیه و آله ، در سایۀ شکیبایی و صبر:</w:t>
      </w:r>
    </w:p>
    <w:p>
      <w:pPr>
        <w:pStyle w:val="BookText"/>
      </w:pPr>
      <w:r>
        <w:rPr>
          <w:rFonts w:ascii="Amiri" w:hAnsi="Amiri" w:eastAsia="Amiri" w:cs="Amiri"/>
          <w:lang w:bidi="ar-SA"/>
          <w:color w:val="111111"/>
          <w:sz w:val="28"/>
          <w:szCs w:val="28"/>
          <w:rtl/>
        </w:rPr>
        <w:t xml:space="preserve">وَ أَطِیعُوا اللّٰهَ وَ رَسُولَهُ ... وَ اصْبِرُوا إِنَّ اللّٰهَ مَعَ الصّٰابِرِینَ .  انفال (8) 46</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اطاعت از محمّد صلی الله علیه و آله ، همسنگ اطاعت از خدا:</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  نساء (4) 13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نساء (4) 59</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نساء (4) 80</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9771_221765"/>
    <w:bookmarkEnd w:id="31"/>
    <w:p>
      <w:pPr>
        <w:pStyle w:val="BookText"/>
      </w:pPr>
      <w:r>
        <w:rPr>
          <w:rFonts w:ascii="Amiri" w:hAnsi="Amiri" w:eastAsia="Amiri" w:cs="Amiri"/>
          <w:lang w:bidi="ar-SA"/>
          <w:color w:val="111111"/>
          <w:sz w:val="28"/>
          <w:szCs w:val="28"/>
          <w:rtl/>
        </w:rPr>
        <w:t xml:space="preserve">سَیَرْحَمُهُمُ اللّٰهُ إِنَّ اللّٰهَ عَزِیزٌ حَکِیمٌ .  توبه (9) 71</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52</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33</w:t>
      </w:r>
    </w:p>
    <w:p>
      <w:pPr>
        <w:pStyle w:val="BookText"/>
      </w:pPr>
      <w:r>
        <w:rPr>
          <w:rFonts w:ascii="Amiri" w:hAnsi="Amiri" w:eastAsia="Amiri" w:cs="Amiri"/>
          <w:lang w:bidi="ar-SA"/>
          <w:color w:val="111111"/>
          <w:sz w:val="28"/>
          <w:szCs w:val="28"/>
          <w:rtl/>
        </w:rPr>
        <w:t xml:space="preserve">یُصْلِحْ لَکُمْ أَعْمٰالَکُمْ وَ یَغْفِرْ لَکُمْ ذُنُوبَکُمْ وَ مَنْ یُطِعِ اللّٰهَ وَ رَسُولَهُ فَقَدْ فٰازَ فَوْزاً عَظِیماً.  احزاب (33) 71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  فتح (48) 17</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Heading4"/>
      </w:pPr>
      <w:bookmarkStart w:id="313" w:name="_Toc79"/>
      <w:r>
        <w:t>آثار اطاعت از محمّد صلی الله علیه و آله</w:t>
      </w:r>
      <w:bookmarkEnd w:id="313"/>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نیل به تقوا، در گرو اطاعت از دستورات محمّد صلی الله علیه و آله :</w:t>
      </w:r>
    </w:p>
    <w:p>
      <w:pPr>
        <w:pStyle w:val="BookText"/>
      </w:pPr>
      <w:r>
        <w:rPr>
          <w:rFonts w:ascii="Amiri" w:hAnsi="Amiri" w:eastAsia="Amiri" w:cs="Amiri"/>
          <w:lang w:bidi="ar-SA"/>
          <w:color w:val="111111"/>
          <w:sz w:val="28"/>
          <w:szCs w:val="28"/>
          <w:rtl/>
        </w:rPr>
        <w:t xml:space="preserve">وَ أَطِیعُوا اللّٰهَ وَ الرَّسُولَ ... وَ سٰارِعُوا إِلیٰ مَغْفِرَةٍ مِنْ رَبِّکُمْ وَ جَنَّةٍ ... أُعِدَّتْ لِلْمُتَّقِینَ .  آل عمران (3) 132 و 133</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آل عمران (3) 172</w:t>
      </w:r>
    </w:p>
    <w:p>
      <w:pPr>
        <w:pStyle w:val="BookText"/>
      </w:pPr>
      <w:r>
        <w:rPr>
          <w:rFonts w:ascii="Amiri" w:hAnsi="Amiri" w:eastAsia="Amiri" w:cs="Amiri"/>
          <w:lang w:bidi="ar-SA"/>
          <w:color w:val="111111"/>
          <w:sz w:val="28"/>
          <w:szCs w:val="28"/>
          <w:rtl/>
        </w:rPr>
        <w:t xml:space="preserve">... وَ مٰا آتٰاکُمُ الرَّسُولُ فَخُذُوهُ ... وَ اتَّقُوا اللّٰهَ .... حشر (59) 7</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دستیابی به توکّل و اعتماد به خدا، در گرو اطاعت از خدا و رسول صلی الله علیه و آله :</w:t>
      </w:r>
    </w:p>
    <w:p>
      <w:pPr>
        <w:pStyle w:val="BookText"/>
      </w:pPr>
      <w:r>
        <w:rPr>
          <w:rFonts w:ascii="Amiri" w:hAnsi="Amiri" w:eastAsia="Amiri" w:cs="Amiri"/>
          <w:lang w:bidi="ar-SA"/>
          <w:color w:val="111111"/>
          <w:sz w:val="28"/>
          <w:szCs w:val="28"/>
          <w:rtl/>
        </w:rPr>
        <w:t xml:space="preserve">اَلَّذِینَ اسْتَجٰابُوا لِلّٰهِ وَ الرَّسُولِ .... وَ قٰالُوا حَسْبُنَا اللّٰهُ وَ نِعْمَ الْوَکِیلُ .  آل عمران (3) 172 و 173</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خروج از تاریکیها و گمراهیها و رهنمون شدن به نور، پیامد پیروی از فرمانهای محمّد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 مائده (5) 15 و 16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اطاعت و اجابت دعوت محمّد صلی الله علیه و آله ، موجب خشنودی خدا:</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فَانْقَلَبُوا بِنِعْمَةٍ مِنَ اللّٰهِ وَ فَضْلٍ لَمْ یَمْسَسْهُمْ سُوءٌ وَ اتَّبَعُوا رِضْوٰانَ اللّٰهِ وَ اللّٰهُ ذُو فَضْلٍ عَظِیمٍ .  آل عمران (3) 172 و 174</w:t>
      </w:r>
    </w:p>
    <w:p>
      <w:pPr>
        <w:pStyle w:val="BookText"/>
      </w:pPr>
      <w:r>
        <w:rPr>
          <w:rFonts w:ascii="Amiri" w:hAnsi="Amiri" w:eastAsia="Amiri" w:cs="Amiri"/>
          <w:lang w:bidi="ar-SA"/>
          <w:color w:val="111111"/>
          <w:sz w:val="28"/>
          <w:szCs w:val="28"/>
          <w:rtl/>
        </w:rPr>
        <w:t xml:space="preserve">یٰا أَهْلَ الْکِتٰابِ قَدْ جٰاءَکُمْ رَسُولُنٰا یُبَیِّنُ لَکُمْ ...</w:t>
      </w:r>
    </w:p>
    <w:p>
      <w:pPr>
        <w:pStyle w:val="BookText"/>
      </w:pPr>
      <w:r>
        <w:rPr>
          <w:rFonts w:ascii="Amiri" w:hAnsi="Amiri" w:eastAsia="Amiri" w:cs="Amiri"/>
          <w:lang w:bidi="ar-SA"/>
          <w:color w:val="111111"/>
          <w:sz w:val="28"/>
          <w:szCs w:val="28"/>
          <w:rtl/>
        </w:rPr>
        <w:t xml:space="preserve">یَهْدِی بِهِ اللّٰهُ مَنِ اتَّبَعَ رِضْوٰانَهُ سُبُلَ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مائده (5) 15 و 16</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نیل به رحمت الهی، در گرو اطاعت از پیامبر صلی الله علیه و آله :</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وَ الْمُؤْمِنُونَ وَ الْمُؤْمِنٰاتُ ... وَ یُطِیعُونَ اللّٰهَ وَ رَسُولَهُ أُولٰئِکَ سَیَرْحَمُهُمُ اللّٰهُ .... توبه (9) 71</w:t>
      </w:r>
    </w:p>
    <w:p>
      <w:pPr>
        <w:pStyle w:val="BookText"/>
      </w:pPr>
      <w:r>
        <w:rPr>
          <w:rFonts w:ascii="Amiri" w:hAnsi="Amiri" w:eastAsia="Amiri" w:cs="Amiri"/>
          <w:lang w:bidi="ar-SA"/>
          <w:color w:val="111111"/>
          <w:sz w:val="28"/>
          <w:szCs w:val="28"/>
          <w:rtl/>
        </w:rPr>
        <w:t xml:space="preserve">... وَ إِنْ تُطِیعُوا اللّٰهَ وَ رَسُولَهُ لاٰ یَلِتْکُمْ مِنْ أَعْمٰالِکُمْ شَیْئاً إِنَّ اللّٰهَ غَفُورٌ رَحِیمٌ .  حجرات (49) 14</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رستگاری مؤمنان، در گرو پیروی از دستورات رسول خدا صلی الله علیه و آله :</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51 و 52</w:t>
      </w:r>
    </w:p>
    <w:p>
      <w:pPr>
        <w:pStyle w:val="BookText"/>
      </w:pPr>
      <w:r>
        <w:rPr>
          <w:rFonts w:ascii="Amiri" w:hAnsi="Amiri" w:eastAsia="Amiri" w:cs="Amiri"/>
          <w:lang w:bidi="ar-SA"/>
          <w:color w:val="111111"/>
          <w:sz w:val="28"/>
          <w:szCs w:val="28"/>
          <w:rtl/>
        </w:rPr>
        <w:t xml:space="preserve">... وَ مَنْ یُطِعِ اللّٰهَ وَ رَسُولَهُ فَقَدْ فٰازَ فَوْزاً عَظِیماً.  احزاب (33) 71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سعادتمندی و فرجام نیکو، ثمرۀ اطاعت از پیامبر صلی الله علیه و آله :</w:t>
      </w:r>
    </w:p>
    <w:p>
      <w:pPr>
        <w:pStyle w:val="BookText"/>
      </w:pPr>
      <w:r>
        <w:rPr>
          <w:rFonts w:ascii="Amiri" w:hAnsi="Amiri" w:eastAsia="Amiri" w:cs="Amiri"/>
          <w:lang w:bidi="ar-SA"/>
          <w:color w:val="111111"/>
          <w:sz w:val="28"/>
          <w:szCs w:val="28"/>
          <w:rtl/>
        </w:rPr>
        <w:t xml:space="preserve">... وَ لَوْ أَنَّهُمْ قٰالُوا سَمِعْنٰا وَ أَطَعْنٰا وَ اسْمَعْ وَ انْظُرْنٰا لَکٰانَ خَیْراً لَهُمْ وَ أَقْوَمَ .... نساء (4) 46</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w:t>
      </w:r>
    </w:p>
    <w:p>
      <w:pPr>
        <w:pStyle w:val="BookText"/>
      </w:pPr>
      <w:r>
        <w:rPr>
          <w:rFonts w:ascii="Amiri" w:hAnsi="Amiri" w:eastAsia="Amiri" w:cs="Amiri"/>
          <w:lang w:bidi="ar-SA"/>
          <w:color w:val="111111"/>
          <w:sz w:val="28"/>
          <w:szCs w:val="28"/>
          <w:rtl/>
        </w:rPr>
        <w:t xml:space="preserve">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اطاعت از دعوت پیامبر صلی الله علیه و آله ، سبب برخورداری از فضل بزرگ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پیروی از پیامبر صلی الله علیه و آله ، عامل جلب محبّت خدا:</w:t>
      </w:r>
    </w:p>
    <w:p>
      <w:pPr>
        <w:pStyle w:val="BookText"/>
      </w:pPr>
      <w:r>
        <w:rPr>
          <w:rFonts w:ascii="Amiri" w:hAnsi="Amiri" w:eastAsia="Amiri" w:cs="Amiri"/>
          <w:lang w:bidi="ar-SA"/>
          <w:color w:val="111111"/>
          <w:sz w:val="28"/>
          <w:szCs w:val="28"/>
          <w:rtl/>
        </w:rPr>
        <w:t xml:space="preserve">قُلْ إِنْ کُنْتُمْ تُحِبُّونَ اللّٰهَ فَاتَّبِعُونِی یُحْبِبْکُمُ اللّٰهُ .... آل عمران (3) 31</w:t>
      </w:r>
    </w:p>
    <w:p>
      <w:pPr>
        <w:pStyle w:val="BookText"/>
      </w:pPr>
      <w:r>
        <w:rPr>
          <w:rFonts w:ascii="Amiri" w:hAnsi="Amiri" w:eastAsia="Amiri" w:cs="Amiri"/>
          <w:lang w:bidi="ar-SA"/>
          <w:color w:val="111111"/>
          <w:sz w:val="28"/>
          <w:szCs w:val="28"/>
          <w:rtl/>
        </w:rPr>
        <w:t xml:space="preserve">... أَطِیعُوا اللّٰهَ وَ الرَّسُولَ فَإِنْ تَوَلَّوْا فَإِنَّ اللّٰهَ لاٰ یُحِبُّ الْکٰافِرِینَ .  آل عمران (3) 32</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پیروی از رسول خدا صلی الله علیه و آله ، موجب مصونیّت از آتش دوزخ:</w:t>
      </w:r>
    </w:p>
    <w:p>
      <w:pPr>
        <w:pStyle w:val="BookText"/>
      </w:pPr>
      <w:r>
        <w:rPr>
          <w:rFonts w:ascii="Amiri" w:hAnsi="Amiri" w:eastAsia="Amiri" w:cs="Amiri"/>
          <w:lang w:bidi="ar-SA"/>
          <w:color w:val="111111"/>
          <w:sz w:val="28"/>
          <w:szCs w:val="28"/>
          <w:rtl/>
        </w:rPr>
        <w:t xml:space="preserve">وَ اتَّقُوا النّٰارَ الَّتِی أُعِدَّتْ لِلْکٰافِرِینَ</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131 و 132</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پذیرش و اطاعت از فرمانهای محمّد صلی الله علیه و آله ، زمینۀ مغفرت الهی:</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 آل عمران (3) 31</w:t>
      </w:r>
    </w:p>
    <w:p>
      <w:pPr>
        <w:pStyle w:val="BookText"/>
      </w:pPr>
      <w:r>
        <w:rPr>
          <w:rFonts w:ascii="Amiri" w:hAnsi="Amiri" w:eastAsia="Amiri" w:cs="Amiri"/>
          <w:lang w:bidi="ar-SA"/>
          <w:color w:val="111111"/>
          <w:sz w:val="28"/>
          <w:szCs w:val="28"/>
          <w:rtl/>
        </w:rPr>
        <w:t xml:space="preserve">وَ أَطِیعُوا اللّٰهَ وَ الرَّسُولَ ... وَ سٰارِعُوا إِلیٰ مَغْفِرَةٍ مِنْ رَبِّکُمْ .... آل عمران (3) 132 و 133</w:t>
      </w:r>
    </w:p>
    <w:p>
      <w:pPr>
        <w:pStyle w:val="BookText"/>
      </w:pPr>
      <w:r>
        <w:rPr>
          <w:rFonts w:ascii="Amiri" w:hAnsi="Amiri" w:eastAsia="Amiri" w:cs="Amiri"/>
          <w:lang w:bidi="ar-SA"/>
          <w:color w:val="111111"/>
          <w:sz w:val="28"/>
          <w:szCs w:val="28"/>
          <w:rtl/>
        </w:rPr>
        <w:t xml:space="preserve">إِنَّ ... وَ الْمُؤْمِنِینَ وَ الْمُؤْمِنٰاتِ وَ الْقٰانِتِینَ وَ الْقٰانِتٰاتِ ...</w:t>
      </w:r>
    </w:p>
    <w:p>
      <w:pPr>
        <w:pStyle w:val="BookText"/>
      </w:pPr>
      <w:r>
        <w:rPr>
          <w:rFonts w:ascii="Amiri" w:hAnsi="Amiri" w:eastAsia="Amiri" w:cs="Amiri"/>
          <w:lang w:bidi="ar-SA"/>
          <w:color w:val="111111"/>
          <w:sz w:val="28"/>
          <w:szCs w:val="28"/>
          <w:rtl/>
        </w:rPr>
        <w:t xml:space="preserve">أَعَدَّ اللّٰهُ لَهُمْ مَغْفِرَةً وَ أَجْراً عَظِیماً. </w:t>
      </w:r>
      <w:r>
        <w:rPr>
          <w:rStyle w:val="FootnoteReference"/>
        </w:rPr>
        <w:footnoteReference w:id="129"/>
      </w:r>
      <w:r>
        <w:rPr>
          <w:rFonts w:ascii="IRNazanin" w:hAnsi="IRNazanin" w:eastAsia="IRNazanin" w:cs="IRNazanin"/>
          <w:lang w:bidi="fa-IR"/>
          <w:color w:val="111111"/>
          <w:sz w:val="28"/>
          <w:szCs w:val="28"/>
          <w:rtl/>
        </w:rPr>
        <w:t xml:space="preserve">احزاب (33) 35</w:t>
      </w:r>
    </w:p>
    <w:p>
      <w:pPr>
        <w:pStyle w:val="BookText"/>
      </w:pPr>
      <w:r>
        <w:rPr>
          <w:rFonts w:ascii="Amiri" w:hAnsi="Amiri" w:eastAsia="Amiri" w:cs="Amiri"/>
          <w:lang w:bidi="ar-SA"/>
          <w:color w:val="111111"/>
          <w:sz w:val="28"/>
          <w:szCs w:val="28"/>
          <w:rtl/>
        </w:rPr>
        <w:t xml:space="preserve">... وَ إِنْ تُطِیعُوا اللّٰهَ وَ رَسُولَهُ لاٰ یَلِتْکُمْ مِنْ أَعْمٰالِکُمْ شَیْئاً إِنَّ اللّٰهَ غَفُورٌ رَحِیمٌ .  حجرات (49) 14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9771_221767"/>
    <w:bookmarkEnd w:id="32"/>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اطاعت از محمّد صلی الله علیه و آله ، تضمین‌کنندۀ وحدت جامعۀ ایمانی:</w:t>
      </w:r>
    </w:p>
    <w:p>
      <w:pPr>
        <w:pStyle w:val="BookText"/>
      </w:pPr>
      <w:r>
        <w:rPr>
          <w:rFonts w:ascii="Amiri" w:hAnsi="Amiri" w:eastAsia="Amiri" w:cs="Amiri"/>
          <w:lang w:bidi="ar-SA"/>
          <w:color w:val="111111"/>
          <w:sz w:val="28"/>
          <w:szCs w:val="28"/>
          <w:rtl/>
        </w:rPr>
        <w:t xml:space="preserve">... وَ أَطِیعُوا الرَّسُولَ وَ أُولِی الْأَمْرِ مِنْکُمْ فَإِنْ تَنٰازَعْتُمْ فِی شَیْءٍ فَرُدُّوهُ إِلَی اللّٰهِ وَ الرَّسُولِ ...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بهره‌مندی از نعمتهای الهی، در پرتو اطاعت از فرمانهای محمّد صلی الله علیه و آله :</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 آل عمران (3) 172 و 174</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پیروی از دستورات محمّد صلی الله علیه و آله ، موجب هدایت به راههای راست:</w:t>
      </w:r>
    </w:p>
    <w:p>
      <w:pPr>
        <w:pStyle w:val="BookText"/>
      </w:pPr>
      <w:r>
        <w:rPr>
          <w:rFonts w:ascii="Amiri" w:hAnsi="Amiri" w:eastAsia="Amiri" w:cs="Amiri"/>
          <w:lang w:bidi="ar-SA"/>
          <w:color w:val="111111"/>
          <w:sz w:val="28"/>
          <w:szCs w:val="28"/>
          <w:rtl/>
        </w:rPr>
        <w:t xml:space="preserve">... إِلاّٰ لِنَعْلَمَ مَنْ یَتَّبِعُ الرَّسُولَ ... وَ إِنْ کٰانَتْ لَکَبِیرَةً إِلاّٰ عَلَی الَّذِینَ هَدَی اللّٰهُ .... بقره (2) 143</w:t>
      </w:r>
    </w:p>
    <w:p>
      <w:pPr>
        <w:pStyle w:val="BookText"/>
      </w:pPr>
      <w:r>
        <w:rPr>
          <w:rFonts w:ascii="Amiri" w:hAnsi="Amiri" w:eastAsia="Amiri" w:cs="Amiri"/>
          <w:lang w:bidi="ar-SA"/>
          <w:color w:val="111111"/>
          <w:sz w:val="28"/>
          <w:szCs w:val="28"/>
          <w:rtl/>
        </w:rPr>
        <w:t xml:space="preserve">یٰا أَهْلَ الْکِتٰابِ قَدْ جٰاءَکُمْ رَسُولُنٰا ... یَهْدِی بِهِ اللّٰهُ مَنِ اتَّبَعَ رِضْوٰانَهُ سُبُلَ السَّلاٰمِ ... وَ یَهْدِیهِمْ إِلیٰ صِرٰاطٍ مُسْتَقِیمٍ .  مائده (5) 15 و 16</w:t>
      </w:r>
    </w:p>
    <w:p>
      <w:pPr>
        <w:pStyle w:val="BookText"/>
      </w:pPr>
      <w:r>
        <w:rPr>
          <w:rFonts w:ascii="Amiri" w:hAnsi="Amiri" w:eastAsia="Amiri" w:cs="Amiri"/>
          <w:lang w:bidi="ar-SA"/>
          <w:color w:val="111111"/>
          <w:sz w:val="28"/>
          <w:szCs w:val="28"/>
          <w:rtl/>
        </w:rPr>
        <w:t xml:space="preserve">... فَآمِنُوا بِاللّٰهِ وَ رَسُولِهِ ... وَ اتَّبِعُوهُ لَعَلَّکُمْ تَهْتَدُونَ .  اعراف (7) 158</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خیر و سعادت یهود، در گوش سپردن به سخنان پیامبر صلی الله علیه و آله و اطاعت از او:</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Heading4"/>
      </w:pPr>
      <w:bookmarkStart w:id="314" w:name="_Toc80"/>
      <w:r>
        <w:t>اطاعت‌کنندگان از محمّد صلی الله علیه و آله</w:t>
      </w:r>
      <w:bookmarkEnd w:id="314"/>
    </w:p>
    <w:p>
      <w:pPr>
        <w:pStyle w:val="Heading5"/>
      </w:pPr>
      <w:bookmarkStart w:id="315" w:name="_Toc81"/>
      <w:r>
        <w:t>1. انصار</w:t>
      </w:r>
      <w:bookmarkEnd w:id="315"/>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اطاعت انصار، در وضعیّت سخت و بحرانی از پیامبر صلی الله علیه و آله :</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توبه (9) 117</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اطاعت انصار از پیامبر صلی الله علیه و آله ، سبب رأفت خدا بر آنان: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پیروی انصار از پیامبر صلی الله علیه و آله ، موجب پذیرش توبۀ آنان:</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Heading5"/>
      </w:pPr>
      <w:bookmarkStart w:id="316" w:name="_Toc82"/>
      <w:r>
        <w:t>2. اولو الألباب</w:t>
      </w:r>
      <w:bookmarkEnd w:id="316"/>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اطاعت و استجابت اولو الألباب، در پذیرش ایمان از پیامبر صلی الله علیه و آله :</w:t>
      </w:r>
    </w:p>
    <w:p>
      <w:pPr>
        <w:pStyle w:val="BookText"/>
      </w:pPr>
      <w:r>
        <w:rPr>
          <w:rFonts w:ascii="Amiri" w:hAnsi="Amiri" w:eastAsia="Amiri" w:cs="Amiri"/>
          <w:lang w:bidi="ar-SA"/>
          <w:color w:val="111111"/>
          <w:sz w:val="28"/>
          <w:szCs w:val="28"/>
          <w:rtl/>
        </w:rPr>
        <w:t xml:space="preserve">... لَآیٰاتٍ لِأُولِی الْأَلْبٰابِ رَبَّنٰا إِنَّنٰا سَمِعْنٰا مُنٰادِیاً یُنٰادِی لِلْإِیمٰانِ أَنْ آمِنُوا بِرَبِّکُمْ فَآمَنّٰا ... </w:t>
      </w:r>
      <w:r>
        <w:rPr>
          <w:rStyle w:val="FootnoteReference"/>
        </w:rPr>
        <w:footnoteReference w:id="130"/>
      </w:r>
      <w:r>
        <w:rPr>
          <w:rFonts w:ascii="IRNazanin" w:hAnsi="IRNazanin" w:eastAsia="IRNazanin" w:cs="IRNazanin"/>
          <w:lang w:bidi="fa-IR"/>
          <w:color w:val="111111"/>
          <w:sz w:val="28"/>
          <w:szCs w:val="28"/>
          <w:rtl/>
        </w:rPr>
        <w:t xml:space="preserve">آل عمران (3) 190 و 193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9771_221768"/>
    <w:bookmarkEnd w:id="33"/>
    <w:p>
      <w:pPr>
        <w:pStyle w:val="Heading5"/>
      </w:pPr>
      <w:bookmarkStart w:id="317" w:name="_Toc83"/>
      <w:r>
        <w:t>3. صحابه</w:t>
      </w:r>
      <w:bookmarkEnd w:id="317"/>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برخی صحابه، آمادۀ عمل به (تکالیف سخت) ترک وطن و کشتن یکدیگر، در صورت فرمان پیامبر صلی الله علیه و آله :</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 </w:t>
      </w:r>
      <w:r>
        <w:rPr>
          <w:rStyle w:val="FootnoteReference"/>
        </w:rPr>
        <w:footnoteReference w:id="131"/>
      </w:r>
      <w:r>
        <w:rPr>
          <w:rFonts w:ascii="IRNazanin" w:hAnsi="IRNazanin" w:eastAsia="IRNazanin" w:cs="IRNazanin"/>
          <w:lang w:bidi="fa-IR"/>
          <w:color w:val="111111"/>
          <w:sz w:val="28"/>
          <w:szCs w:val="28"/>
          <w:rtl/>
        </w:rPr>
        <w:t xml:space="preserve">نساء (4) 66</w:t>
      </w:r>
    </w:p>
    <w:p>
      <w:pPr>
        <w:pStyle w:val="Heading5"/>
      </w:pPr>
      <w:bookmarkStart w:id="318" w:name="_Toc84"/>
      <w:r>
        <w:t>4. مجاهدان</w:t>
      </w:r>
      <w:bookmarkEnd w:id="318"/>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اطاعت مجاهدان مجروح احُد از فرمان محمّد صلی الله علیه و آله ، برای شرکت مجدّد در جهاد: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w:t>
      </w:r>
      <w:r>
        <w:rPr>
          <w:rStyle w:val="FootnoteReference"/>
        </w:rPr>
        <w:footnoteReference w:id="132"/>
      </w:r>
      <w:r>
        <w:rPr>
          <w:rFonts w:ascii="IRNazanin" w:hAnsi="IRNazanin" w:eastAsia="IRNazanin" w:cs="IRNazanin"/>
          <w:lang w:bidi="fa-IR"/>
          <w:color w:val="111111"/>
          <w:sz w:val="28"/>
          <w:szCs w:val="28"/>
          <w:rtl/>
        </w:rPr>
        <w:t xml:space="preserve">آل عمران (3) 172</w:t>
      </w:r>
    </w:p>
    <w:p>
      <w:pPr>
        <w:pStyle w:val="Heading5"/>
      </w:pPr>
      <w:bookmarkStart w:id="319" w:name="_Toc85"/>
      <w:r>
        <w:t>5. مجروحان</w:t>
      </w:r>
      <w:bookmarkEnd w:id="319"/>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اطاعت و اجابت مجروحان و جانبازان احُد، از فراخوانی دوبارۀ پیامبر صلی الله علیه و آله برای جهاد: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آل عمران (3) 172</w:t>
      </w:r>
    </w:p>
    <w:p>
      <w:pPr>
        <w:pStyle w:val="Heading5"/>
      </w:pPr>
      <w:bookmarkStart w:id="320" w:name="_Toc86"/>
      <w:r>
        <w:t>6 . مؤمنان</w:t>
      </w:r>
      <w:bookmarkEnd w:id="320"/>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پیروی مؤمنان، از دستورات پیامبر صلی الله علیه و آله :</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64</w:t>
      </w:r>
    </w:p>
    <w:p>
      <w:pPr>
        <w:pStyle w:val="Heading5"/>
      </w:pPr>
      <w:bookmarkStart w:id="321" w:name="_Toc87"/>
      <w:r>
        <w:t>7. مهاجران</w:t>
      </w:r>
      <w:bookmarkEnd w:id="321"/>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اطاعت مهاجران، از پیامبر صلی الله علیه و آله ، در شرایط سخت:</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توبه (9) 117</w:t>
      </w:r>
    </w:p>
    <w:p>
      <w:pPr>
        <w:pStyle w:val="Heading4"/>
      </w:pPr>
      <w:bookmarkStart w:id="322" w:name="_Toc88"/>
      <w:r>
        <w:t>پاداش اطاعت از محمّد صلی الله علیه و آله</w:t>
      </w:r>
      <w:bookmarkEnd w:id="322"/>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مصاحبت با پیامبران، صدّیقان، شهیدان و صالحان، پاداش اطاعت از محمّد صلی الله علیه و آله :</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 نساء (4) 69</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اطاعت از محمّد صلی الله علیه و آله ، موجب ورود به بهشت:</w:t>
      </w:r>
    </w:p>
    <w:p>
      <w:pPr>
        <w:pStyle w:val="BookText"/>
      </w:pPr>
      <w:r>
        <w:rPr>
          <w:rFonts w:ascii="Amiri" w:hAnsi="Amiri" w:eastAsia="Amiri" w:cs="Amiri"/>
          <w:lang w:bidi="ar-SA"/>
          <w:color w:val="111111"/>
          <w:sz w:val="28"/>
          <w:szCs w:val="28"/>
          <w:rtl/>
        </w:rPr>
        <w:t xml:space="preserve">وَ أَطِیعُوا اللّٰهَ وَ الرَّسُولَ لَعَلَّکُمْ تُرْحَمُونَ</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 آل عمران (3) 132 و 133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نساء (4) 13</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9771_221769"/>
    <w:bookmarkEnd w:id="34"/>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فتح (48) 17</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جاودانگی در بهشت، پاداش مطیعان خدا و رسول:</w:t>
      </w:r>
    </w:p>
    <w:p>
      <w:pPr>
        <w:pStyle w:val="BookText"/>
      </w:pPr>
      <w:r>
        <w:rPr>
          <w:rFonts w:ascii="Amiri" w:hAnsi="Amiri" w:eastAsia="Amiri" w:cs="Amiri"/>
          <w:lang w:bidi="ar-SA"/>
          <w:color w:val="111111"/>
          <w:sz w:val="28"/>
          <w:szCs w:val="28"/>
          <w:rtl/>
        </w:rPr>
        <w:t xml:space="preserve">... وَ مَنْ یُطِعِ اللّٰهَ وَ رَسُولَهُ یُدْخِلْهُ جَنّٰاتٍ ... خٰالِدِینَ فِیهٰا .... نساء (4) 13</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یُطِیعُونَ اللّٰهَ وَ رَسُولَهُ ... وَعَدَ اللّٰهُ الْمُؤْمِنِینَ وَ الْمُؤْمِنٰاتِ جَنّٰاتٍ تَجْرِی مِنْ تَحْتِهَا الْأَنْهٰارُ خٰالِدِینَ فِیهٰا .... توبه (9) 71 و 72</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برخورداری از جایگاهی نیکو در بهشت برین، پاداش اطاعت از پیامبر صلی الله علیه و آله :</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 وَ یُطِیعُونَ اللّٰهَ وَ رَسُولَهُ ... وَعَدَ اللّٰهُ الْمُؤْمِنِینَ وَ الْمُؤْمِنٰاتِ جَنّٰاتٍ تَجْرِی مِنْ تَحْتِهَا الْأَنْهٰارُ خٰالِدِینَ فِیهٰا وَ مَسٰاکِنَ طَیِّبَةً فِی جَنّٰاتِ عَدْنٍ .... توبه (9) 71 و 72</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برخورداری همسران محمّد از پاداش دوچندان ، در صورت اطاعت از پیامبر صلی الله علیه و آله :</w:t>
      </w:r>
    </w:p>
    <w:p>
      <w:pPr>
        <w:pStyle w:val="BookText"/>
      </w:pPr>
      <w:r>
        <w:rPr>
          <w:rFonts w:ascii="Amiri" w:hAnsi="Amiri" w:eastAsia="Amiri" w:cs="Amiri"/>
          <w:lang w:bidi="ar-SA"/>
          <w:color w:val="111111"/>
          <w:sz w:val="28"/>
          <w:szCs w:val="28"/>
          <w:rtl/>
        </w:rPr>
        <w:t xml:space="preserve">یٰا نِسٰاءَ النَّبِیِّ .... وَ مَنْ یَقْنُتْ مِنْکُنَّ لِلّٰهِ وَ رَسُولِهِ وَ تَعْمَلْ صٰالِحاً نُؤْتِهٰا أَجْرَهٰا مَرَّتَیْنِ .... احزاب (33) 30 و 31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برخورداری از روزی کریمانه، ثمرۀ اطاعت از رسول خدا صلی الله علیه و آله :</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احزاب (33) 31</w:t>
      </w:r>
    </w:p>
    <w:p>
      <w:pPr>
        <w:pStyle w:val="Heading4"/>
      </w:pPr>
      <w:bookmarkStart w:id="323" w:name="_Toc89"/>
      <w:r>
        <w:t>زمینه‌های اطاعت از محمّد صلی الله علیه و آله</w:t>
      </w:r>
      <w:bookmarkEnd w:id="323"/>
    </w:p>
    <w:p>
      <w:pPr>
        <w:pStyle w:val="Heading5"/>
      </w:pPr>
      <w:bookmarkStart w:id="324" w:name="_Toc90"/>
      <w:r>
        <w:t>1. ایمان</w:t>
      </w:r>
      <w:bookmarkEnd w:id="324"/>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ایمان، زمینۀ اطاعت از فرامین محمّد صلی الله علیه و آله :</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 انفال (8) 24</w:t>
      </w:r>
    </w:p>
    <w:p>
      <w:pPr>
        <w:pStyle w:val="BookText"/>
      </w:pPr>
      <w:r>
        <w:rPr>
          <w:rFonts w:ascii="Amiri" w:hAnsi="Amiri" w:eastAsia="Amiri" w:cs="Amiri"/>
          <w:lang w:bidi="ar-SA"/>
          <w:color w:val="111111"/>
          <w:sz w:val="28"/>
          <w:szCs w:val="28"/>
          <w:rtl/>
        </w:rPr>
        <w:t xml:space="preserve">یٰا أَیُّهَا الَّذِینَ آمَنُوا ... وَ أَطِیعُوا اللّٰهَ وَ رَسُولَهُ .... انفال (8) 45 و 46</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 وَ یُطِیعُونَ اللّٰهَ وَ رَسُولَهُ .... توبه (9) 71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Heading5"/>
      </w:pPr>
      <w:bookmarkStart w:id="325" w:name="_Toc91"/>
      <w:r>
        <w:t>2. صبر</w:t>
      </w:r>
      <w:bookmarkEnd w:id="325"/>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میسّر بودن اطاعت از رسول خدا صلی الله علیه و آله ، در سایۀ صبر:</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Heading4"/>
      </w:pPr>
      <w:bookmarkStart w:id="326" w:name="_Toc92"/>
      <w:r>
        <w:t>موانع اطاعت از محمّد صلی الله علیه و آله</w:t>
      </w:r>
      <w:bookmarkEnd w:id="326"/>
    </w:p>
    <w:p>
      <w:pPr>
        <w:pStyle w:val="Heading5"/>
      </w:pPr>
      <w:bookmarkStart w:id="327" w:name="_Toc93"/>
      <w:r>
        <w:t>1. اطاعت از شیطان</w:t>
      </w:r>
      <w:bookmarkEnd w:id="327"/>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پیروی از شیطان، از موانع اطاعت از رسول خدا صلی الله علیه و آله :</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 وَ أَطِیعُوا اللّٰهَ وَ أَطِیعُوا الرَّسُولَ .... مائده (5) 91 و 92</w:t>
      </w:r>
    </w:p>
    <w:p>
      <w:pPr>
        <w:pStyle w:val="Heading5"/>
      </w:pPr>
      <w:bookmarkStart w:id="328" w:name="_Toc94"/>
      <w:r>
        <w:t>2. بیماردلی</w:t>
      </w:r>
      <w:bookmarkEnd w:id="328"/>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بیماردلی، از موانع اطاعت از محمّد صلی الله علیه و آله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19771_221770"/>
    <w:bookmarkEnd w:id="35"/>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 إِنَّمٰا کٰانَ قَوْلَ الْمُؤْمِنِینَ إِذٰا دُعُوا إِلَی اللّٰهِ وَ رَسُولِهِ لِیَحْکُمَ بَیْنَهُمْ أَنْ یَقُولُوا سَمِعْنٰا وَ أَطَعْنٰا .... نور (24) 48 و 50 و 51</w:t>
      </w:r>
    </w:p>
    <w:p>
      <w:pPr>
        <w:pStyle w:val="Heading5"/>
      </w:pPr>
      <w:bookmarkStart w:id="329" w:name="_Toc95"/>
      <w:r>
        <w:t>3. شک</w:t>
      </w:r>
      <w:bookmarkEnd w:id="329"/>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شک و تردید، از موانع اطاعت از دستورهای پیامبر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48 و 50</w:t>
      </w:r>
    </w:p>
    <w:p>
      <w:pPr>
        <w:pStyle w:val="Heading5"/>
      </w:pPr>
      <w:bookmarkStart w:id="330" w:name="_Toc96"/>
      <w:r>
        <w:t>4. ظلم</w:t>
      </w:r>
      <w:bookmarkEnd w:id="330"/>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ظلم و ستمگری، از موانع اطاعت از پیامبر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بَلْ أُولٰئِکَ هُمُ الظّٰالِمُونَ .  نور (24) 48 و 50</w:t>
      </w:r>
    </w:p>
    <w:p>
      <w:pPr>
        <w:pStyle w:val="Heading4"/>
      </w:pPr>
      <w:bookmarkStart w:id="331" w:name="_Toc97"/>
      <w:r>
        <w:t>نشانه‌های اطاعت از محمّد صلی الله علیه و آله</w:t>
      </w:r>
      <w:bookmarkEnd w:id="331"/>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آمادگی نظامی، نشانۀ اطاعت کامل از دستورات پیامبر اسلام صلی الله علیه و آله :</w:t>
      </w:r>
    </w:p>
    <w:p>
      <w:pPr>
        <w:pStyle w:val="BookText"/>
      </w:pPr>
      <w:r>
        <w:rPr>
          <w:rFonts w:ascii="Amiri" w:hAnsi="Amiri" w:eastAsia="Amiri" w:cs="Amiri"/>
          <w:lang w:bidi="ar-SA"/>
          <w:color w:val="111111"/>
          <w:sz w:val="28"/>
          <w:szCs w:val="28"/>
          <w:rtl/>
        </w:rPr>
        <w:t xml:space="preserve">وَ مَنْ یُطِعِ اللّٰهَ وَ الرَّسُولَ ... یٰا أَیُّهَا الَّذِینَ آمَنُوا خُذُوا حِذْرَکُمْ فَانْفِرُوا .... نساء (4) 69 و 71</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دوری جستن از پلیدیها (شراب و قمار)، نشان‌دهندۀ اطاعت از خدا و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 إِنَّمٰا یُرِیدُ الشَّیْطٰانُ أَنْ یُوقِعَ بَیْنَکُمُ الْعَدٰاوَةَ وَ الْبَغْضٰاءَ فِی الْخَمْرِ وَ الْمَیْسِرِ ...</w:t>
      </w:r>
    </w:p>
    <w:p>
      <w:pPr>
        <w:pStyle w:val="BookText"/>
      </w:pPr>
      <w:r>
        <w:rPr>
          <w:rFonts w:ascii="Amiri" w:hAnsi="Amiri" w:eastAsia="Amiri" w:cs="Amiri"/>
          <w:lang w:bidi="ar-SA"/>
          <w:color w:val="111111"/>
          <w:sz w:val="28"/>
          <w:szCs w:val="28"/>
          <w:rtl/>
        </w:rPr>
        <w:t xml:space="preserve">وَ أَطِیعُوا اللّٰهَ وَ أَطِیعُوا الرَّسُولَ .... مائده (5) 90 -\92</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رعایت حدود الهی، مقتضای اطاعت از پیامبر صلی الله علیه و آله :</w:t>
      </w:r>
    </w:p>
    <w:p>
      <w:pPr>
        <w:pStyle w:val="BookText"/>
      </w:pPr>
      <w:r>
        <w:rPr>
          <w:rFonts w:ascii="Amiri" w:hAnsi="Amiri" w:eastAsia="Amiri" w:cs="Amiri"/>
          <w:lang w:bidi="ar-SA"/>
          <w:color w:val="111111"/>
          <w:sz w:val="28"/>
          <w:szCs w:val="28"/>
          <w:rtl/>
        </w:rPr>
        <w:t xml:space="preserve">تِلْکَ حُدُودُ اللّٰهِ وَ مَنْ یُطِعِ اللّٰهَ وَ رَسُولَهُ ... وَ ذٰلِکَ الْفَوْزُ الْعَظِیمُ .  نساء (4) 13</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رعایت حدود الهی در احکام ارث، مقتضای اطاعت از رسول خدا:</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 </w:t>
      </w:r>
      <w:r>
        <w:rPr>
          <w:rStyle w:val="FootnoteReference"/>
        </w:rPr>
        <w:footnoteReference w:id="133"/>
      </w:r>
      <w:r>
        <w:rPr>
          <w:rFonts w:ascii="IRNazanin" w:hAnsi="IRNazanin" w:eastAsia="IRNazanin" w:cs="IRNazanin"/>
          <w:lang w:bidi="fa-IR"/>
          <w:color w:val="111111"/>
          <w:sz w:val="28"/>
          <w:szCs w:val="28"/>
          <w:rtl/>
        </w:rPr>
        <w:t xml:space="preserve">نساء (4) 13</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اطاعت از رسول خدا صلی الله علیه و آله ، نشانۀ ایمان مؤمنان:</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اَلَّذِینَ یَقُولُونَ رَبَّنٰا إِنَّنٰا آمَنّٰا فَاغْفِرْ لَنٰا ذُنُوبَنٰا وَ قِنٰا عَذٰابَ النّٰارِ</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w:t>
      </w:r>
      <w:r>
        <w:rPr>
          <w:rStyle w:val="FootnoteReference"/>
        </w:rPr>
        <w:footnoteReference w:id="134"/>
      </w:r>
      <w:r>
        <w:rPr>
          <w:rFonts w:ascii="IRNazanin" w:hAnsi="IRNazanin" w:eastAsia="IRNazanin" w:cs="IRNazanin"/>
          <w:lang w:bidi="fa-IR"/>
          <w:color w:val="111111"/>
          <w:sz w:val="28"/>
          <w:szCs w:val="28"/>
          <w:rtl/>
        </w:rPr>
        <w:t xml:space="preserve">آل عمران (3) 16 و 17</w:t>
      </w:r>
    </w:p>
    <w:p>
      <w:pPr>
        <w:pStyle w:val="BookText"/>
      </w:pPr>
      <w:r>
        <w:rPr>
          <w:rFonts w:ascii="Amiri" w:hAnsi="Amiri" w:eastAsia="Amiri" w:cs="Amiri"/>
          <w:lang w:bidi="ar-SA"/>
          <w:color w:val="111111"/>
          <w:sz w:val="28"/>
          <w:szCs w:val="28"/>
          <w:rtl/>
        </w:rPr>
        <w:t xml:space="preserve">... أَطِیعُوا اللّٰهَ وَ أَطِیعُوا الرَّسُولَ ... إِنْ کُنْتُمْ تُؤْمِنُونَ بِاللّٰهِ وَ الْیَوْمِ الْآخِرِ .... نساء (4) 59</w:t>
      </w:r>
    </w:p>
    <w:p>
      <w:pPr>
        <w:pStyle w:val="BookText"/>
      </w:pPr>
      <w:r>
        <w:rPr>
          <w:rFonts w:ascii="Amiri" w:hAnsi="Amiri" w:eastAsia="Amiri" w:cs="Amiri"/>
          <w:lang w:bidi="ar-SA"/>
          <w:color w:val="111111"/>
          <w:sz w:val="28"/>
          <w:szCs w:val="28"/>
          <w:rtl/>
        </w:rPr>
        <w:t xml:space="preserve">یَسْئَلُونَکَ عَنِ الْأَنْفٰالِ قُلِ الْأَنْفٰالُ لِلّٰهِ وَ الرَّسُولِ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9771_221771"/>
    <w:bookmarkEnd w:id="36"/>
    <w:p>
      <w:pPr>
        <w:pStyle w:val="BookText"/>
      </w:pPr>
      <w:r>
        <w:rPr>
          <w:rFonts w:ascii="Amiri" w:hAnsi="Amiri" w:eastAsia="Amiri" w:cs="Amiri"/>
          <w:lang w:bidi="ar-SA"/>
          <w:color w:val="111111"/>
          <w:sz w:val="28"/>
          <w:szCs w:val="28"/>
          <w:rtl/>
        </w:rPr>
        <w:t xml:space="preserve">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Heading3"/>
      </w:pPr>
      <w:bookmarkStart w:id="332" w:name="_Toc98"/>
      <w:r>
        <w:t>اطاعت محمّد صلی الله علیه و آله</w:t>
      </w:r>
      <w:bookmarkEnd w:id="332"/>
    </w:p>
    <w:p>
      <w:pPr>
        <w:pStyle w:val="BookText"/>
      </w:pPr>
      <w:r>
        <w:rPr>
          <w:rFonts w:ascii="IRNazanin" w:hAnsi="IRNazanin" w:eastAsia="IRNazanin" w:cs="IRNazanin"/>
          <w:lang w:bidi="fa-IR"/>
          <w:color w:val="111111"/>
          <w:sz w:val="28"/>
          <w:szCs w:val="28"/>
          <w:rtl/>
        </w:rPr>
        <w:t xml:space="preserve">==&gt; فضایل محمّد صلی الله علیه و آله ، اطاعت</w:t>
      </w:r>
    </w:p>
    <w:p>
      <w:pPr>
        <w:pStyle w:val="Heading3"/>
      </w:pPr>
      <w:bookmarkStart w:id="333" w:name="_Toc99"/>
      <w:r>
        <w:t>اطعام محمّد صلی الله علیه و آله</w:t>
      </w:r>
      <w:bookmarkEnd w:id="333"/>
    </w:p>
    <w:p>
      <w:pPr>
        <w:pStyle w:val="BookText"/>
      </w:pPr>
      <w:r>
        <w:rPr>
          <w:rFonts w:ascii="IRNazanin" w:hAnsi="IRNazanin" w:eastAsia="IRNazanin" w:cs="IRNazanin"/>
          <w:lang w:bidi="fa-IR"/>
          <w:color w:val="111111"/>
          <w:sz w:val="28"/>
          <w:szCs w:val="28"/>
          <w:rtl/>
        </w:rPr>
        <w:t xml:space="preserve">==&gt; فضایل محمّد صلی الله علیه و آله ، اطعام</w:t>
      </w:r>
    </w:p>
    <w:p>
      <w:pPr>
        <w:pStyle w:val="Heading3"/>
      </w:pPr>
      <w:bookmarkStart w:id="334" w:name="_Toc100"/>
      <w:r>
        <w:t>اعتدال محمّد صلی الله علیه و آله</w:t>
      </w:r>
      <w:bookmarkEnd w:id="334"/>
    </w:p>
    <w:p>
      <w:pPr>
        <w:pStyle w:val="BookText"/>
      </w:pPr>
      <w:r>
        <w:rPr>
          <w:rFonts w:ascii="IRNazanin" w:hAnsi="IRNazanin" w:eastAsia="IRNazanin" w:cs="IRNazanin"/>
          <w:lang w:bidi="fa-IR"/>
          <w:color w:val="111111"/>
          <w:sz w:val="28"/>
          <w:szCs w:val="28"/>
          <w:rtl/>
        </w:rPr>
        <w:t xml:space="preserve">==&gt; فضایل محمّد صلی الله علیه و آله ، اعتدال</w:t>
      </w:r>
    </w:p>
    <w:p>
      <w:pPr>
        <w:pStyle w:val="Heading3"/>
      </w:pPr>
      <w:bookmarkStart w:id="335" w:name="_Toc101"/>
      <w:r>
        <w:t>اعتصام به محمّد صلی الله علیه و آله</w:t>
      </w:r>
      <w:bookmarkEnd w:id="335"/>
    </w:p>
    <w:p>
      <w:pPr>
        <w:pStyle w:val="Heading4"/>
      </w:pPr>
      <w:bookmarkStart w:id="336" w:name="_Toc102"/>
      <w:r>
        <w:t>اشاره</w:t>
      </w:r>
      <w:bookmarkEnd w:id="336"/>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لزوم اعتصام و تمسّک به محمّد صلی الله علیه و آله :</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 </w:t>
      </w:r>
      <w:r>
        <w:rPr>
          <w:rStyle w:val="FootnoteReference"/>
        </w:rPr>
        <w:footnoteReference w:id="135"/>
      </w:r>
      <w:r>
        <w:rPr>
          <w:rFonts w:ascii="IRNazanin" w:hAnsi="IRNazanin" w:eastAsia="IRNazanin" w:cs="IRNazanin"/>
          <w:lang w:bidi="fa-IR"/>
          <w:color w:val="111111"/>
          <w:sz w:val="28"/>
          <w:szCs w:val="28"/>
          <w:rtl/>
        </w:rPr>
        <w:t xml:space="preserve">نساء (4) 174 و 175</w:t>
      </w:r>
    </w:p>
    <w:p>
      <w:pPr>
        <w:pStyle w:val="Heading4"/>
      </w:pPr>
      <w:bookmarkStart w:id="337" w:name="_Toc103"/>
      <w:r>
        <w:t>پاداش اعتصام به محمّد صلی الله علیه و آله</w:t>
      </w:r>
      <w:bookmarkEnd w:id="337"/>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ورود به بهشت، پاداش اعتصام به محمّد صلی الله علیه و آله :</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 وَ یَهْدِیهِمْ إِلَیْهِ صِرٰاطاً مُسْتَقِیماً. </w:t>
      </w:r>
      <w:r>
        <w:rPr>
          <w:rStyle w:val="FootnoteReference"/>
        </w:rPr>
        <w:footnoteReference w:id="136"/>
      </w:r>
      <w:r>
        <w:rPr>
          <w:rFonts w:ascii="IRNazanin" w:hAnsi="IRNazanin" w:eastAsia="IRNazanin" w:cs="IRNazanin"/>
          <w:lang w:bidi="fa-IR"/>
          <w:color w:val="111111"/>
          <w:sz w:val="28"/>
          <w:szCs w:val="28"/>
          <w:rtl/>
        </w:rPr>
        <w:t xml:space="preserve">نساء (4) 175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هدایت به صراط مستقیم، از آثار اعتصام به محمّد صلی الله علیه و آله :</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174 و 175</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برخورداری از رحمت و فضل الهی، پاداش تمسّک و اعتصام به محمّد صلی الله علیه و آله :</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Heading3"/>
      </w:pPr>
      <w:bookmarkStart w:id="338" w:name="_Toc104"/>
      <w:r>
        <w:t>اعتصام محمّد صلی الله علیه و آله</w:t>
      </w:r>
      <w:bookmarkEnd w:id="338"/>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اعتصام به وحی و قرآن، از وظایف پیامبر اکرم صلی الله علیه و آله :</w:t>
      </w:r>
    </w:p>
    <w:p>
      <w:pPr>
        <w:pStyle w:val="BookText"/>
      </w:pPr>
      <w:r>
        <w:rPr>
          <w:rFonts w:ascii="Amiri" w:hAnsi="Amiri" w:eastAsia="Amiri" w:cs="Amiri"/>
          <w:lang w:bidi="ar-SA"/>
          <w:color w:val="111111"/>
          <w:sz w:val="28"/>
          <w:szCs w:val="28"/>
          <w:rtl/>
        </w:rPr>
        <w:t xml:space="preserve">فَاسْتَمْسِکْ بِالَّذِی أُوحِیَ إِلَیْکَ .... زخرف (43) 43</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9771_221772"/>
    <w:bookmarkEnd w:id="37"/>
    <w:p>
      <w:pPr>
        <w:pStyle w:val="Heading3"/>
      </w:pPr>
      <w:bookmarkStart w:id="339" w:name="_Toc105"/>
      <w:r>
        <w:t>اعراض از محمّد صلی الله علیه و آله</w:t>
      </w:r>
      <w:bookmarkEnd w:id="339"/>
    </w:p>
    <w:p>
      <w:pPr>
        <w:pStyle w:val="Heading4"/>
      </w:pPr>
      <w:bookmarkStart w:id="340" w:name="_Toc106"/>
      <w:r>
        <w:t>اشاره</w:t>
      </w:r>
      <w:bookmarkEnd w:id="340"/>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اعراض از دعوت محمّد صلی الله علیه و آله ، حرام و ناروا:</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اعراض از راه پیامبر صلی الله علیه و آله موجب ندامت و پشیمانی در قیامت:</w:t>
      </w:r>
    </w:p>
    <w:p>
      <w:pPr>
        <w:pStyle w:val="BookText"/>
      </w:pPr>
      <w:r>
        <w:rPr>
          <w:rFonts w:ascii="Amiri" w:hAnsi="Amiri" w:eastAsia="Amiri" w:cs="Amiri"/>
          <w:lang w:bidi="ar-SA"/>
          <w:color w:val="111111"/>
          <w:sz w:val="28"/>
          <w:szCs w:val="28"/>
          <w:rtl/>
        </w:rPr>
        <w:t xml:space="preserve">وَ یَوْمَ یَعَضُّ الظّٰالِمُ ... یَقُولُ یٰا لَیْتَنِی اتَّخَذْتُ مَعَ الرَّسُولِ سَبِیلاً.  فرقان (25) 27</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روی‌گردانی از پیامبر صلی الله علیه و آله و تعالیم آن حضرت، درپی‌دارندۀ اختلاف و دشمنی:</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 بقره (2) 137</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روی‌گردانی از تعالیم پیامبر صلی الله علیه و آله باعث فسق و انحراف:</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وَ إِنَّ کَثِیراً مِنَ النّٰاسِ لَفٰاسِقُونَ .  مائده (5) 49</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روی‌گردانی از پیامبر صلی الله علیه و آله موجب قرار گرفتن در زمرۀ بدترین جنبندگان:</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w:t>
      </w:r>
    </w:p>
    <w:p>
      <w:pPr>
        <w:pStyle w:val="BookText"/>
      </w:pPr>
      <w:r>
        <w:rPr>
          <w:rFonts w:ascii="Amiri" w:hAnsi="Amiri" w:eastAsia="Amiri" w:cs="Amiri"/>
          <w:lang w:bidi="ar-SA"/>
          <w:color w:val="111111"/>
          <w:sz w:val="28"/>
          <w:szCs w:val="28"/>
          <w:rtl/>
        </w:rPr>
        <w:t xml:space="preserve">وَ لاٰ تَکُونُوا کَالَّذِینَ قٰالُوا سَمِعْنٰا وَ هُمْ لاٰ یَسْمَعُونَ</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  انفال (8) 20 -\22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روی‌گردانی از پیامبر اکرم صلی الله علیه و آله ، موجب کفر:</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اعراض از محمّد صلی الله علیه و آله ، باعث محرومیّت از محبّت الهی:</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اعراض‌کنندگان از پیامبر، مورد تهدید خداوند:</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53 و 54</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اعراض از پیامبر صلی الله علیه و آله ، درپی‌دارندۀ عذابی چون عذاب عاد و ثمود:</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13 و 14</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اعراض از پیامبر صلی الله علیه و آله ، موجب گمراهی:</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9771_221773"/>
    <w:bookmarkEnd w:id="38"/>
    <w:p>
      <w:pPr>
        <w:pStyle w:val="BookText"/>
      </w:pPr>
      <w:r>
        <w:rPr>
          <w:rFonts w:ascii="Amiri" w:hAnsi="Amiri" w:eastAsia="Amiri" w:cs="Amiri"/>
          <w:lang w:bidi="ar-SA"/>
          <w:color w:val="111111"/>
          <w:sz w:val="28"/>
          <w:szCs w:val="28"/>
          <w:rtl/>
        </w:rPr>
        <w:t xml:space="preserve">اَلْمُبِینُ .  نور (24) 53 و 54</w:t>
      </w:r>
    </w:p>
    <w:p>
      <w:pPr>
        <w:pStyle w:val="Heading4"/>
      </w:pPr>
      <w:bookmarkStart w:id="341" w:name="_Toc107"/>
      <w:r>
        <w:t>اعراض‌کنندگان از محمّد صلی الله علیه و آله</w:t>
      </w:r>
      <w:bookmarkEnd w:id="341"/>
    </w:p>
    <w:p>
      <w:pPr>
        <w:pStyle w:val="Heading5"/>
      </w:pPr>
      <w:bookmarkStart w:id="342" w:name="_Toc108"/>
      <w:r>
        <w:t>1. ابن صوریا</w:t>
      </w:r>
      <w:bookmarkEnd w:id="342"/>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اعراض عبد اللّه بن صوریا، از پیامبر اکرم صلی الله علیه و آله :</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137"/>
      </w:r>
      <w:r>
        <w:rPr>
          <w:rFonts w:ascii="IRNazanin" w:hAnsi="IRNazanin" w:eastAsia="IRNazanin" w:cs="IRNazanin"/>
          <w:lang w:bidi="fa-IR"/>
          <w:color w:val="111111"/>
          <w:sz w:val="28"/>
          <w:szCs w:val="28"/>
          <w:rtl/>
        </w:rPr>
        <w:t xml:space="preserve">آل عمران (3) 23</w:t>
      </w:r>
    </w:p>
    <w:p>
      <w:pPr>
        <w:pStyle w:val="Heading5"/>
      </w:pPr>
      <w:bookmarkStart w:id="343" w:name="_Toc109"/>
      <w:r>
        <w:t>2. ابوجهل</w:t>
      </w:r>
      <w:bookmarkEnd w:id="343"/>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تکذیب و اعراض ابوجهل، از محمّد صلی الله علیه و آله :</w:t>
      </w:r>
    </w:p>
    <w:p>
      <w:pPr>
        <w:pStyle w:val="BookText"/>
      </w:pPr>
      <w:r>
        <w:rPr>
          <w:rFonts w:ascii="Amiri" w:hAnsi="Amiri" w:eastAsia="Amiri" w:cs="Amiri"/>
          <w:lang w:bidi="ar-SA"/>
          <w:color w:val="111111"/>
          <w:sz w:val="28"/>
          <w:szCs w:val="28"/>
          <w:rtl/>
        </w:rPr>
        <w:t xml:space="preserve">فَلاٰ صَدَّقَ وَ لاٰ صَلّٰی</w:t>
      </w:r>
    </w:p>
    <w:p>
      <w:pPr>
        <w:pStyle w:val="BookText"/>
      </w:pPr>
      <w:r>
        <w:rPr>
          <w:rFonts w:ascii="Amiri" w:hAnsi="Amiri" w:eastAsia="Amiri" w:cs="Amiri"/>
          <w:lang w:bidi="ar-SA"/>
          <w:color w:val="111111"/>
          <w:sz w:val="28"/>
          <w:szCs w:val="28"/>
          <w:rtl/>
        </w:rPr>
        <w:t xml:space="preserve">وَ لٰکِنْ کَذَّبَ وَ تَوَلّٰی . </w:t>
      </w:r>
      <w:r>
        <w:rPr>
          <w:rStyle w:val="FootnoteReference"/>
        </w:rPr>
        <w:footnoteReference w:id="138"/>
      </w:r>
      <w:r>
        <w:rPr>
          <w:rFonts w:ascii="IRNazanin" w:hAnsi="IRNazanin" w:eastAsia="IRNazanin" w:cs="IRNazanin"/>
          <w:lang w:bidi="fa-IR"/>
          <w:color w:val="111111"/>
          <w:sz w:val="28"/>
          <w:szCs w:val="28"/>
          <w:rtl/>
        </w:rPr>
        <w:t xml:space="preserve">قیامت (75) 31 و 32</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لاٰ یَصْلاٰهٰا إِلاَّ الْأَشْقَی</w:t>
      </w:r>
    </w:p>
    <w:p>
      <w:pPr>
        <w:pStyle w:val="BookText"/>
      </w:pPr>
      <w:r>
        <w:rPr>
          <w:rFonts w:ascii="Amiri" w:hAnsi="Amiri" w:eastAsia="Amiri" w:cs="Amiri"/>
          <w:lang w:bidi="ar-SA"/>
          <w:color w:val="111111"/>
          <w:sz w:val="28"/>
          <w:szCs w:val="28"/>
          <w:rtl/>
        </w:rPr>
        <w:t xml:space="preserve">الَّذِی کَذَّبَ وَ تَوَلّٰی . </w:t>
      </w:r>
      <w:r>
        <w:rPr>
          <w:rStyle w:val="FootnoteReference"/>
        </w:rPr>
        <w:footnoteReference w:id="139"/>
      </w:r>
      <w:r>
        <w:rPr>
          <w:rFonts w:ascii="IRNazanin" w:hAnsi="IRNazanin" w:eastAsia="IRNazanin" w:cs="IRNazanin"/>
          <w:lang w:bidi="fa-IR"/>
          <w:color w:val="111111"/>
          <w:sz w:val="28"/>
          <w:szCs w:val="28"/>
          <w:rtl/>
        </w:rPr>
        <w:t xml:space="preserve">لیل (92) 14 -\16</w:t>
      </w:r>
    </w:p>
    <w:p>
      <w:pPr>
        <w:pStyle w:val="BookText"/>
      </w:pPr>
      <w:r>
        <w:rPr>
          <w:rFonts w:ascii="Amiri" w:hAnsi="Amiri" w:eastAsia="Amiri" w:cs="Amiri"/>
          <w:lang w:bidi="ar-SA"/>
          <w:color w:val="111111"/>
          <w:sz w:val="28"/>
          <w:szCs w:val="28"/>
          <w:rtl/>
        </w:rPr>
        <w:t xml:space="preserve">أَ رَأَیْتَ إِنْ کَذَّبَ وَ تَوَلّٰی . </w:t>
      </w:r>
      <w:r>
        <w:rPr>
          <w:rStyle w:val="FootnoteReference"/>
        </w:rPr>
        <w:footnoteReference w:id="140"/>
      </w:r>
      <w:r>
        <w:rPr>
          <w:rFonts w:ascii="IRNazanin" w:hAnsi="IRNazanin" w:eastAsia="IRNazanin" w:cs="IRNazanin"/>
          <w:lang w:bidi="fa-IR"/>
          <w:color w:val="111111"/>
          <w:sz w:val="28"/>
          <w:szCs w:val="28"/>
          <w:rtl/>
        </w:rPr>
        <w:t xml:space="preserve">علق (96) 13</w:t>
      </w:r>
    </w:p>
    <w:p>
      <w:pPr>
        <w:pStyle w:val="Heading5"/>
      </w:pPr>
      <w:bookmarkStart w:id="344" w:name="_Toc110"/>
      <w:r>
        <w:t>3. اصحاب لوا</w:t>
      </w:r>
      <w:bookmarkEnd w:id="344"/>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مخالفت اصحاب لوا و اعراض آنان از فرمانها و دستورات پیامبر اکرم صلی الله علیه و آله :</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w:t>
      </w:r>
    </w:p>
    <w:p>
      <w:pPr>
        <w:pStyle w:val="BookText"/>
      </w:pPr>
      <w:r>
        <w:rPr>
          <w:rFonts w:ascii="Amiri" w:hAnsi="Amiri" w:eastAsia="Amiri" w:cs="Amiri"/>
          <w:lang w:bidi="ar-SA"/>
          <w:color w:val="111111"/>
          <w:sz w:val="28"/>
          <w:szCs w:val="28"/>
          <w:rtl/>
        </w:rPr>
        <w:t xml:space="preserve">وَ لَوْ عَلِمَ اللّٰهُ فِیهِمْ خَیْراً لَأَسْمَعَهُمْ وَ لَوْ أَسْمَعَهُمْ لَتَوَلَّوْا وَ هُمْ مُعْرِضُونَ . </w:t>
      </w:r>
      <w:r>
        <w:rPr>
          <w:rStyle w:val="FootnoteReference"/>
        </w:rPr>
        <w:footnoteReference w:id="141"/>
      </w:r>
      <w:r>
        <w:rPr>
          <w:rFonts w:ascii="IRNazanin" w:hAnsi="IRNazanin" w:eastAsia="IRNazanin" w:cs="IRNazanin"/>
          <w:lang w:bidi="fa-IR"/>
          <w:color w:val="111111"/>
          <w:sz w:val="28"/>
          <w:szCs w:val="28"/>
          <w:rtl/>
        </w:rPr>
        <w:t xml:space="preserve">انفال (8) 22 و 23</w:t>
      </w:r>
    </w:p>
    <w:p>
      <w:pPr>
        <w:pStyle w:val="Heading5"/>
      </w:pPr>
      <w:bookmarkStart w:id="345" w:name="_Toc111"/>
      <w:r>
        <w:t>4. ظالمان</w:t>
      </w:r>
      <w:bookmarkEnd w:id="345"/>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اعراض و روی‌گردانی ظالمان، از پیامبر صلی الله علیه و آله :</w:t>
      </w:r>
    </w:p>
    <w:p>
      <w:pPr>
        <w:pStyle w:val="BookText"/>
      </w:pPr>
      <w:r>
        <w:rPr>
          <w:rFonts w:ascii="Amiri" w:hAnsi="Amiri" w:eastAsia="Amiri" w:cs="Amiri"/>
          <w:lang w:bidi="ar-SA"/>
          <w:color w:val="111111"/>
          <w:sz w:val="28"/>
          <w:szCs w:val="28"/>
          <w:rtl/>
        </w:rPr>
        <w:t xml:space="preserve">وَ یَوْمَ یَعَضُّ الظّٰالِمُ ... یَقُولُ یٰا لَیْتَنِی اتَّخَذْتُ مَعَ الرَّسُولِ سَبِیلاً.  فرقان (25) 27</w:t>
      </w:r>
    </w:p>
    <w:p>
      <w:pPr>
        <w:pStyle w:val="Heading5"/>
      </w:pPr>
      <w:bookmarkStart w:id="346" w:name="_Toc112"/>
      <w:r>
        <w:t>5 . کافران</w:t>
      </w:r>
      <w:bookmarkEnd w:id="346"/>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روی‌گردانی کافران، از رسول خدا صلی الله علیه و آله :</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فَإِنْ تَوَلَّوْا فَإِنَّمٰا عَلَیْکَ الْبَلاٰغُ الْمُبِینُ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نحل (16) 82 و 83</w:t>
      </w:r>
    </w:p>
    <w:p>
      <w:pPr>
        <w:pStyle w:val="Heading5"/>
      </w:pPr>
      <w:bookmarkStart w:id="347" w:name="_Toc113"/>
      <w:r>
        <w:t>6. مجرمان</w:t>
      </w:r>
      <w:bookmarkEnd w:id="347"/>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اعراض مجرمان تبهکار و فرار آنان از تعالیم محمّد صلی الله علیه و آله ، همچون فرار گورخران از شیر:</w:t>
      </w:r>
    </w:p>
    <w:p>
      <w:pPr>
        <w:pStyle w:val="BookText"/>
      </w:pPr>
      <w:r>
        <w:rPr>
          <w:rFonts w:ascii="Amiri" w:hAnsi="Amiri" w:eastAsia="Amiri" w:cs="Amiri"/>
          <w:lang w:bidi="ar-SA"/>
          <w:color w:val="111111"/>
          <w:sz w:val="28"/>
          <w:szCs w:val="28"/>
          <w:rtl/>
        </w:rPr>
        <w:t xml:space="preserve">... یَتَسٰاءَلُونَ عَنِ الْمُجْرِمِینَ فَمٰا لَهُمْ عَنِ التَّذْکِرَةِ مُعْرِضِینَ کَأَنَّهُمْ حُمُرٌ مُسْتَنْفِرَةٌ فَرَّتْ مِنْ قَسْوَرَةٍ .  مدّثر (74) 40 و 41 و 49 -\51</w:t>
      </w:r>
    </w:p>
    <w:p>
      <w:pPr>
        <w:pStyle w:val="Heading5"/>
      </w:pPr>
      <w:bookmarkStart w:id="348" w:name="_Toc114"/>
      <w:r>
        <w:t>7 . منافقان</w:t>
      </w:r>
      <w:bookmarkEnd w:id="348"/>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روی‌گردانی و اعراض منافقان، از دعوت محمّد صلی الله علیه و آله :</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9771_221774"/>
    <w:bookmarkEnd w:id="39"/>
    <w:p>
      <w:pPr>
        <w:pStyle w:val="BookText"/>
      </w:pPr>
      <w:r>
        <w:rPr>
          <w:rFonts w:ascii="Amiri" w:hAnsi="Amiri" w:eastAsia="Amiri" w:cs="Amiri"/>
          <w:lang w:bidi="ar-SA"/>
          <w:color w:val="111111"/>
          <w:sz w:val="28"/>
          <w:szCs w:val="28"/>
          <w:rtl/>
        </w:rPr>
        <w:t xml:space="preserve">رَأَیْتَ الْمُنٰافِقِینَ یَصُدُّونَ عَنْکَ صُدُوداً. </w:t>
      </w:r>
      <w:r>
        <w:rPr>
          <w:rStyle w:val="FootnoteReference"/>
        </w:rPr>
        <w:footnoteReference w:id="142"/>
      </w:r>
      <w:r>
        <w:rPr>
          <w:rFonts w:ascii="IRNazanin" w:hAnsi="IRNazanin" w:eastAsia="IRNazanin" w:cs="IRNazanin"/>
          <w:lang w:bidi="fa-IR"/>
          <w:color w:val="111111"/>
          <w:sz w:val="28"/>
          <w:szCs w:val="28"/>
          <w:rtl/>
        </w:rPr>
        <w:t xml:space="preserve">نساء (4) 61</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  توبه (9) 86 و 87</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48</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منافقان اعراض‌کننده از محمّد صلی الله علیه و آله ، مورد تهدید خداوند:</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53 و 54</w:t>
      </w:r>
    </w:p>
    <w:p>
      <w:pPr>
        <w:pStyle w:val="Heading5"/>
      </w:pPr>
      <w:bookmarkStart w:id="349" w:name="_Toc115"/>
      <w:r>
        <w:t>8. ولید بن مغیره</w:t>
      </w:r>
      <w:bookmarkEnd w:id="349"/>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اعراض و روی‌گردانی ولید بن مغیره، از پیامبر صلی الله علیه و آله :</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ثُمَّ أَدْبَرَ وَ اسْتَکْبَرَ. </w:t>
      </w:r>
      <w:r>
        <w:rPr>
          <w:rStyle w:val="FootnoteReference"/>
        </w:rPr>
        <w:footnoteReference w:id="143"/>
      </w:r>
      <w:r>
        <w:rPr>
          <w:rFonts w:ascii="Amiri" w:hAnsi="Amiri" w:eastAsia="Amiri" w:cs="Amiri"/>
          <w:lang w:bidi="ar-SA"/>
          <w:color w:val="111111"/>
          <w:sz w:val="28"/>
          <w:szCs w:val="28"/>
          <w:rtl/>
        </w:rPr>
        <w:t xml:space="preserve">مدّثر (74) 11 و 23</w:t>
      </w:r>
    </w:p>
    <w:p>
      <w:pPr>
        <w:pStyle w:val="Heading3"/>
      </w:pPr>
      <w:bookmarkStart w:id="350" w:name="_Toc116"/>
      <w:r>
        <w:t>اعراض محمّد صلی الله علیه و آله</w:t>
      </w:r>
      <w:bookmarkEnd w:id="350"/>
    </w:p>
    <w:p>
      <w:pPr>
        <w:pStyle w:val="Heading4"/>
      </w:pPr>
      <w:bookmarkStart w:id="351" w:name="_Toc117"/>
      <w:r>
        <w:t>اعراض محمّد صلی الله علیه و آله از استهزاگران</w:t>
      </w:r>
      <w:bookmarkEnd w:id="351"/>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پیامبر صلی الله علیه و آله ، مأمور اعراض از استهزاگران آیات خدا:</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w:t>
      </w:r>
    </w:p>
    <w:p>
      <w:pPr>
        <w:pStyle w:val="BookText"/>
      </w:pPr>
      <w:r>
        <w:rPr>
          <w:rFonts w:ascii="IRNazanin" w:hAnsi="IRNazanin" w:eastAsia="IRNazanin" w:cs="IRNazanin"/>
          <w:lang w:bidi="fa-IR"/>
          <w:color w:val="111111"/>
          <w:sz w:val="28"/>
          <w:szCs w:val="28"/>
          <w:rtl/>
        </w:rPr>
        <w:t xml:space="preserve">انعام (6) 68</w:t>
      </w:r>
    </w:p>
    <w:p>
      <w:pPr>
        <w:pStyle w:val="Heading4"/>
      </w:pPr>
      <w:bookmarkStart w:id="352" w:name="_Toc118"/>
      <w:r>
        <w:t>اعراض محمّد صلی الله علیه و آله از افترازنندگان</w:t>
      </w:r>
      <w:bookmarkEnd w:id="352"/>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پیامبر اکرم صلی الله علیه و آله موظّف به اعراض از افترازنندگان :</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Heading4"/>
      </w:pPr>
      <w:bookmarkStart w:id="353" w:name="_Toc119"/>
      <w:r>
        <w:t>اعراض محمّد صلی الله علیه و آله از جاهلان</w:t>
      </w:r>
      <w:bookmarkEnd w:id="353"/>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فرمان خداوند به پیامبر صلی الله علیه و آله برای اعراض از جاهلان: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19771_221775"/>
    <w:bookmarkEnd w:id="40"/>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Heading4"/>
      </w:pPr>
      <w:bookmarkStart w:id="354" w:name="_Toc120"/>
      <w:r>
        <w:t>اعراض محمّد صلی الله علیه و آله از طغیانگران</w:t>
      </w:r>
      <w:bookmarkEnd w:id="354"/>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جهت اعراض از طغیانگران:</w:t>
      </w:r>
    </w:p>
    <w:p>
      <w:pPr>
        <w:pStyle w:val="BookText"/>
      </w:pPr>
      <w:r>
        <w:rPr>
          <w:rFonts w:ascii="Amiri" w:hAnsi="Amiri" w:eastAsia="Amiri" w:cs="Amiri"/>
          <w:lang w:bidi="ar-SA"/>
          <w:color w:val="111111"/>
          <w:sz w:val="28"/>
          <w:szCs w:val="28"/>
          <w:rtl/>
        </w:rPr>
        <w:t xml:space="preserve">أَ تَوٰاصَوْا بِهِ بَلْ هُمْ قَوْمٌ طٰاغُونَ</w:t>
      </w:r>
    </w:p>
    <w:p>
      <w:pPr>
        <w:pStyle w:val="BookText"/>
      </w:pPr>
      <w:r>
        <w:rPr>
          <w:rFonts w:ascii="Amiri" w:hAnsi="Amiri" w:eastAsia="Amiri" w:cs="Amiri"/>
          <w:lang w:bidi="ar-SA"/>
          <w:color w:val="111111"/>
          <w:sz w:val="28"/>
          <w:szCs w:val="28"/>
          <w:rtl/>
        </w:rPr>
        <w:t xml:space="preserve">فَتَوَلَّ عَنْهُمْ فَمٰا أَنْتَ بِمَلُومٍ .  ذاریات (51) 53 و 54</w:t>
      </w:r>
    </w:p>
    <w:p>
      <w:pPr>
        <w:pStyle w:val="Heading4"/>
      </w:pPr>
      <w:bookmarkStart w:id="355" w:name="_Toc121"/>
      <w:r>
        <w:t>اعراض محمّد صلی الله علیه و آله از کافران</w:t>
      </w:r>
      <w:bookmarkEnd w:id="355"/>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اعراض از کافران:</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Heading4"/>
      </w:pPr>
      <w:bookmarkStart w:id="356" w:name="_Toc122"/>
      <w:r>
        <w:t>اعراض محمّد صلی الله علیه و آله از مشرکان</w:t>
      </w:r>
      <w:bookmarkEnd w:id="356"/>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مأموریّت پیامبر صلی الله علیه و آله جهت اعراض از مشرکان:</w:t>
      </w:r>
    </w:p>
    <w:p>
      <w:pPr>
        <w:pStyle w:val="BookText"/>
      </w:pPr>
      <w:r>
        <w:rPr>
          <w:rFonts w:ascii="Amiri" w:hAnsi="Amiri" w:eastAsia="Amiri" w:cs="Amiri"/>
          <w:lang w:bidi="ar-SA"/>
          <w:color w:val="111111"/>
          <w:sz w:val="28"/>
          <w:szCs w:val="28"/>
          <w:rtl/>
        </w:rPr>
        <w:t xml:space="preserve">وَ إِذٰا رَأَیْتَ الَّذِینَ یَخُوضُونَ فِی آیٰاتِنٰا فَأَعْرِضْ عَنْهُمْ .... انعام (6) 68</w:t>
      </w:r>
    </w:p>
    <w:p>
      <w:pPr>
        <w:pStyle w:val="BookText"/>
      </w:pPr>
      <w:r>
        <w:rPr>
          <w:rFonts w:ascii="Amiri" w:hAnsi="Amiri" w:eastAsia="Amiri" w:cs="Amiri"/>
          <w:lang w:bidi="ar-SA"/>
          <w:color w:val="111111"/>
          <w:sz w:val="28"/>
          <w:szCs w:val="28"/>
          <w:rtl/>
        </w:rPr>
        <w:t xml:space="preserve">... لاٰ إِلٰهَ إِلاّٰ هُوَ وَ أَعْرِضْ عَنِ الْمُشْرِکِینَ .  انعام (6) 106</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 .  انعام (6) 137</w:t>
      </w:r>
    </w:p>
    <w:p>
      <w:pPr>
        <w:pStyle w:val="BookText"/>
      </w:pPr>
      <w:r>
        <w:rPr>
          <w:rFonts w:ascii="Amiri" w:hAnsi="Amiri" w:eastAsia="Amiri" w:cs="Amiri"/>
          <w:lang w:bidi="ar-SA"/>
          <w:color w:val="111111"/>
          <w:sz w:val="28"/>
          <w:szCs w:val="28"/>
          <w:rtl/>
        </w:rPr>
        <w:t xml:space="preserve">فَاصْدَعْ بِمٰا تُؤْمَرُ وَ أَعْرِضْ عَنِ الْمُشْرِکِینَ .  حجر (15) 94</w:t>
      </w:r>
    </w:p>
    <w:p>
      <w:pPr>
        <w:pStyle w:val="BookText"/>
      </w:pPr>
      <w:r>
        <w:rPr>
          <w:rFonts w:ascii="Amiri" w:hAnsi="Amiri" w:eastAsia="Amiri" w:cs="Amiri"/>
          <w:lang w:bidi="ar-SA"/>
          <w:color w:val="111111"/>
          <w:sz w:val="28"/>
          <w:szCs w:val="28"/>
          <w:rtl/>
        </w:rPr>
        <w:t xml:space="preserve">فَأَعْرِضْ عَنْهُمْ وَ انْتَظِرْ إِنَّهُمْ مُنْتَظِرُونَ .  سجده (32) 30</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  نجم (53) 29</w:t>
      </w:r>
    </w:p>
    <w:p>
      <w:pPr>
        <w:pStyle w:val="Heading4"/>
      </w:pPr>
      <w:bookmarkStart w:id="357" w:name="_Toc123"/>
      <w:r>
        <w:t>اعراض محمّد صلی الله علیه و آله از منافقان</w:t>
      </w:r>
      <w:bookmarkEnd w:id="357"/>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پیامبر صلی الله علیه و آله مأمور اعراض از منافقان:</w:t>
      </w:r>
    </w:p>
    <w:p>
      <w:pPr>
        <w:pStyle w:val="BookText"/>
      </w:pPr>
      <w:r>
        <w:rPr>
          <w:rFonts w:ascii="Amiri" w:hAnsi="Amiri" w:eastAsia="Amiri" w:cs="Amiri"/>
          <w:lang w:bidi="ar-SA"/>
          <w:color w:val="111111"/>
          <w:sz w:val="28"/>
          <w:szCs w:val="28"/>
          <w:rtl/>
        </w:rPr>
        <w:t xml:space="preserve">أُولٰئِکَ الَّذِینَ یَعْلَمُ اللّٰهُ مٰا فِی قُلُوبِهِمْ فَأَعْرِضْ عَنْهُمْ .... نساء (4) 63</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 نساء (4) 81</w:t>
      </w:r>
    </w:p>
    <w:p>
      <w:pPr>
        <w:pStyle w:val="Heading4"/>
      </w:pPr>
      <w:bookmarkStart w:id="358" w:name="_Toc124"/>
      <w:r>
        <w:t>اعراض محمّد صلی الله علیه و آله از ولید بن مغیره</w:t>
      </w:r>
      <w:bookmarkEnd w:id="358"/>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پیامبر اکرم صلی الله علیه و آله مأمور اعراض از ولید بن مغیره:</w:t>
      </w:r>
    </w:p>
    <w:p>
      <w:pPr>
        <w:pStyle w:val="BookText"/>
      </w:pPr>
      <w:r>
        <w:rPr>
          <w:rFonts w:ascii="Amiri" w:hAnsi="Amiri" w:eastAsia="Amiri" w:cs="Amiri"/>
          <w:lang w:bidi="ar-SA"/>
          <w:color w:val="111111"/>
          <w:sz w:val="28"/>
          <w:szCs w:val="28"/>
          <w:rtl/>
        </w:rPr>
        <w:t xml:space="preserve">ذَرْنِی وَ مَنْ خَلَقْتُ وَحِیداً. </w:t>
      </w:r>
      <w:r>
        <w:rPr>
          <w:rStyle w:val="FootnoteReference"/>
        </w:rPr>
        <w:footnoteReference w:id="144"/>
      </w:r>
      <w:r>
        <w:rPr>
          <w:rFonts w:ascii="Amiri" w:hAnsi="Amiri" w:eastAsia="Amiri" w:cs="Amiri"/>
          <w:lang w:bidi="ar-SA"/>
          <w:color w:val="111111"/>
          <w:sz w:val="28"/>
          <w:szCs w:val="28"/>
          <w:rtl/>
        </w:rPr>
        <w:t xml:space="preserve">مدّثر (74) 11</w:t>
      </w:r>
    </w:p>
    <w:p>
      <w:pPr>
        <w:pStyle w:val="Heading4"/>
      </w:pPr>
      <w:bookmarkStart w:id="359" w:name="_Toc125"/>
      <w:r>
        <w:t>اعراض محمّد صلی الله علیه و آله از یهود</w:t>
      </w:r>
      <w:bookmarkEnd w:id="359"/>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تخییر پیامبر صلی الله علیه و آله در داوری بین یهود و اعراض از آنان:</w:t>
      </w:r>
    </w:p>
    <w:p>
      <w:pPr>
        <w:pStyle w:val="BookText"/>
      </w:pPr>
      <w:r>
        <w:rPr>
          <w:rFonts w:ascii="Amiri" w:hAnsi="Amiri" w:eastAsia="Amiri" w:cs="Amiri"/>
          <w:lang w:bidi="ar-SA"/>
          <w:color w:val="111111"/>
          <w:sz w:val="28"/>
          <w:szCs w:val="28"/>
          <w:rtl/>
        </w:rPr>
        <w:t xml:space="preserve">... مِنَ الَّذِینَ هٰادُوا سَمّٰاعُونَ لِلْکَذِبِ .... فَإِنْ جٰاؤُکَ فَاحْکُمْ بَیْنَهُمْ أَوْ أَعْرِضْ عَنْهُمْ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وعدۀ الهی به محفوظ بودن پیامبر صلی الله علیه و آله از زیان یهود، در صورت اعراض از آنان:</w:t>
      </w:r>
    </w:p>
    <w:p>
      <w:pPr>
        <w:pStyle w:val="BookText"/>
      </w:pPr>
      <w:r>
        <w:rPr>
          <w:rFonts w:ascii="Amiri" w:hAnsi="Amiri" w:eastAsia="Amiri" w:cs="Amiri"/>
          <w:lang w:bidi="ar-SA"/>
          <w:color w:val="111111"/>
          <w:sz w:val="28"/>
          <w:szCs w:val="28"/>
          <w:rtl/>
        </w:rPr>
        <w:t xml:space="preserve">... مِنَ الَّذِینَ هٰادُوا سَمّٰاعُونَ لِلْکَذِبِ .... فَإِنْ جٰاؤُکَ فَاحْکُمْ بَیْنَهُمْ أَوْ أَعْرِضْ عَنْهُمْ وَ إِنْ تُعْرِضْ عَنْهُمْ فَلَنْ یَضُرُّوکَ شَیْئاً .... مائده (5) 41 و 42</w:t>
      </w:r>
    </w:p>
    <w:p>
      <w:pPr>
        <w:pStyle w:val="Heading3"/>
      </w:pPr>
      <w:bookmarkStart w:id="360" w:name="_Toc126"/>
      <w:r>
        <w:t>افترا به محمّد صلی الله علیه و آله</w:t>
      </w:r>
      <w:bookmarkEnd w:id="360"/>
    </w:p>
    <w:p>
      <w:pPr>
        <w:pStyle w:val="Heading4"/>
      </w:pPr>
      <w:bookmarkStart w:id="361" w:name="_Toc127"/>
      <w:r>
        <w:t>اشاره</w:t>
      </w:r>
      <w:bookmarkEnd w:id="361"/>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دروغ‌پردازی و افترا، از شیوه‌های تبلیغاتی دشمنان پیامبر اسلام:</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Heading4"/>
      </w:pPr>
      <w:bookmarkStart w:id="362" w:name="_Toc128"/>
      <w:r>
        <w:t>افترازنندگان به محمّد صلی الله علیه و آله</w:t>
      </w:r>
      <w:bookmarkEnd w:id="362"/>
    </w:p>
    <w:p>
      <w:pPr>
        <w:pStyle w:val="Heading5"/>
      </w:pPr>
      <w:bookmarkStart w:id="363" w:name="_Toc129"/>
      <w:r>
        <w:t>1. ابن زبعری</w:t>
      </w:r>
      <w:bookmarkEnd w:id="363"/>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جادوگری</w:t>
      </w:r>
    </w:p>
    <w:p>
      <w:pPr>
        <w:pStyle w:val="Heading5"/>
      </w:pPr>
      <w:bookmarkStart w:id="364" w:name="_Toc130"/>
      <w:r>
        <w:t>2. ابو الجواظ</w:t>
      </w:r>
      <w:bookmarkEnd w:id="364"/>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تقسیم ناعادلانه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19771_221776"/>
    <w:bookmarkEnd w:id="41"/>
    <w:p>
      <w:pPr>
        <w:pStyle w:val="Heading5"/>
      </w:pPr>
      <w:bookmarkStart w:id="365" w:name="_Toc131"/>
      <w:r>
        <w:t>3. برخی بنی اسرائیل</w:t>
      </w:r>
      <w:bookmarkEnd w:id="365"/>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جادوگری</w:t>
      </w:r>
    </w:p>
    <w:p>
      <w:pPr>
        <w:pStyle w:val="Heading5"/>
      </w:pPr>
      <w:bookmarkStart w:id="366" w:name="_Toc132"/>
      <w:r>
        <w:t>4. کافران</w:t>
      </w:r>
      <w:bookmarkEnd w:id="366"/>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جادوگری، دروغگویی</w:t>
      </w:r>
    </w:p>
    <w:p>
      <w:pPr>
        <w:pStyle w:val="Heading5"/>
      </w:pPr>
      <w:bookmarkStart w:id="367" w:name="_Toc133"/>
      <w:r>
        <w:t>5. برخی مسلمانان</w:t>
      </w:r>
      <w:bookmarkEnd w:id="367"/>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خیانت در غنایم</w:t>
      </w:r>
    </w:p>
    <w:p>
      <w:pPr>
        <w:pStyle w:val="Heading5"/>
      </w:pPr>
      <w:bookmarkStart w:id="368" w:name="_Toc134"/>
      <w:r>
        <w:t>6 . مشرکان</w:t>
      </w:r>
      <w:bookmarkEnd w:id="368"/>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افترا به خدا، جادوگری، جنون، دروغگویی، شاعر بودن، کهانت</w:t>
      </w:r>
    </w:p>
    <w:p>
      <w:pPr>
        <w:pStyle w:val="Heading5"/>
      </w:pPr>
      <w:bookmarkStart w:id="369" w:name="_Toc135"/>
      <w:r>
        <w:t>7. منافقان</w:t>
      </w:r>
      <w:bookmarkEnd w:id="369"/>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نسبت بدیها</w:t>
      </w:r>
    </w:p>
    <w:p>
      <w:pPr>
        <w:pStyle w:val="Heading4"/>
      </w:pPr>
      <w:bookmarkStart w:id="370" w:name="_Toc136"/>
      <w:r>
        <w:t>کیفر افترا به محمّد صلی الله علیه و آله</w:t>
      </w:r>
      <w:bookmarkEnd w:id="370"/>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افترا به پیامبر اکرم صلی الله علیه و آله ، دارای فرجامی ناپسند:</w:t>
      </w:r>
    </w:p>
    <w:p>
      <w:pPr>
        <w:pStyle w:val="BookText"/>
      </w:pPr>
      <w:r>
        <w:rPr>
          <w:rFonts w:ascii="Amiri" w:hAnsi="Amiri" w:eastAsia="Amiri" w:cs="Amiri"/>
          <w:lang w:bidi="ar-SA"/>
          <w:color w:val="111111"/>
          <w:sz w:val="28"/>
          <w:szCs w:val="28"/>
          <w:rtl/>
        </w:rPr>
        <w:t xml:space="preserve">أَمْ یَقُولُونَ افْتَرٰاهُ .... فَانْظُرْ کَیْفَ کٰانَ عٰاقِبَةُ الظّٰالِمِینَ .  یونس (10) 38 و 39</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افترای به محمّد صلی الله علیه و آله ، درپی‌دارندۀ عذاب آخرتی:</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  نحل (16) 24 و 27</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7 و 8</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جهنّم، جایگاه افترازنندگان به پیامبر صلی الله علیه و آله :</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آل عمران (3) 161 و 162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افترازنندگان به پیامبر صلی الله علیه و آله ، مورد تهدید خداوند:</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Heading4"/>
      </w:pPr>
      <w:bookmarkStart w:id="371" w:name="_Toc137"/>
      <w:r>
        <w:t>موارد افترا به محمّد صلی الله علیه و آله</w:t>
      </w:r>
      <w:bookmarkEnd w:id="371"/>
    </w:p>
    <w:p>
      <w:pPr>
        <w:pStyle w:val="Heading5"/>
      </w:pPr>
      <w:bookmarkStart w:id="372" w:name="_Toc138"/>
      <w:r>
        <w:t>1. آموختن قرآن از بشر</w:t>
      </w:r>
      <w:bookmarkEnd w:id="372"/>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آموختن قرآن از بشر، از افتراهای مشرکان به پیامبر صلی الله علیه و آله :</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101 و 103</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مقابل افترای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9771_221777"/>
    <w:bookmarkEnd w:id="42"/>
    <w:p>
      <w:pPr>
        <w:pStyle w:val="BookText"/>
      </w:pPr>
      <w:r>
        <w:rPr>
          <w:rFonts w:ascii="IRNazanin" w:hAnsi="IRNazanin" w:eastAsia="IRNazanin" w:cs="IRNazanin"/>
          <w:lang w:bidi="fa-IR"/>
          <w:color w:val="111111"/>
          <w:sz w:val="28"/>
          <w:szCs w:val="28"/>
          <w:rtl/>
        </w:rPr>
        <w:t xml:space="preserve">مشرکان، مبنی بر آموختن قرآن از سوی بشر به آن حضرت:</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101 و 103</w:t>
      </w:r>
    </w:p>
    <w:p>
      <w:pPr>
        <w:pStyle w:val="Heading5"/>
      </w:pPr>
      <w:bookmarkStart w:id="373" w:name="_Toc139"/>
      <w:r>
        <w:t>2. افترا به خدا</w:t>
      </w:r>
      <w:bookmarkEnd w:id="373"/>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پیامبر اکرم صلی الله علیه و آله ، متّهم به افترا بستن به خدا از جانب دشمنان:</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نحل (16) 101</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  شوری (42) 24</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مقابل اتّهام افترا زدن مشرکان به خدا:</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37 و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35</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 (12) 111</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انبیاء (21) 5</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4 و 5</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43 و 45</w:t>
      </w:r>
    </w:p>
    <w:p>
      <w:pPr>
        <w:pStyle w:val="Heading5"/>
      </w:pPr>
      <w:bookmarkStart w:id="374" w:name="_Toc140"/>
      <w:r>
        <w:t>3. تقسیم ناعادلانه</w:t>
      </w:r>
      <w:bookmarkEnd w:id="374"/>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متّهم شدن پیامبر صلی الله علیه و آله از سوی«ابو الجواظ» منافق، به تقسیم ناعادلانۀ زکات: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9771_221778"/>
    <w:bookmarkEnd w:id="43"/>
    <w:p>
      <w:pPr>
        <w:pStyle w:val="BookText"/>
      </w:pPr>
      <w:r>
        <w:rPr>
          <w:rFonts w:ascii="Amiri" w:hAnsi="Amiri" w:eastAsia="Amiri" w:cs="Amiri"/>
          <w:lang w:bidi="ar-SA"/>
          <w:color w:val="111111"/>
          <w:sz w:val="28"/>
          <w:szCs w:val="28"/>
          <w:rtl/>
        </w:rPr>
        <w:t xml:space="preserve">یَسْخَطُونَ . </w:t>
      </w:r>
      <w:r>
        <w:rPr>
          <w:rStyle w:val="FootnoteReference"/>
        </w:rPr>
        <w:footnoteReference w:id="145"/>
      </w:r>
      <w:r>
        <w:rPr>
          <w:rFonts w:ascii="IRNazanin" w:hAnsi="IRNazanin" w:eastAsia="IRNazanin" w:cs="IRNazanin"/>
          <w:lang w:bidi="fa-IR"/>
          <w:color w:val="111111"/>
          <w:sz w:val="28"/>
          <w:szCs w:val="28"/>
          <w:rtl/>
        </w:rPr>
        <w:t xml:space="preserve">توبه (9) 58</w:t>
      </w:r>
    </w:p>
    <w:p>
      <w:pPr>
        <w:pStyle w:val="Heading5"/>
      </w:pPr>
      <w:bookmarkStart w:id="375" w:name="_Toc141"/>
      <w:r>
        <w:t>4. جادوزدگی</w:t>
      </w:r>
      <w:bookmarkEnd w:id="375"/>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نسبت جادوزدگی از افتراهای کافران نسبت به پیامبر صلی الله علیه و آله :</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47</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7 و 8</w:t>
      </w:r>
    </w:p>
    <w:p>
      <w:pPr>
        <w:pStyle w:val="Heading5"/>
      </w:pPr>
      <w:bookmarkStart w:id="376" w:name="_Toc142"/>
      <w:r>
        <w:t>5. جادوگری</w:t>
      </w:r>
      <w:bookmarkEnd w:id="376"/>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نسبت سحر، از افتراهای کافران نسبت به پیامبر صلی الله علیه و آله :</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p>
    <w:p>
      <w:pPr>
        <w:pStyle w:val="BookText"/>
      </w:pPr>
      <w:r>
        <w:rPr>
          <w:rFonts w:ascii="IRNazanin" w:hAnsi="IRNazanin" w:eastAsia="IRNazanin" w:cs="IRNazanin"/>
          <w:lang w:bidi="fa-IR"/>
          <w:color w:val="111111"/>
          <w:sz w:val="28"/>
          <w:szCs w:val="28"/>
          <w:rtl/>
        </w:rPr>
        <w:t xml:space="preserve">انبیاء (21) 3</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وَ قٰالُوا إِنْ هٰذٰا إِلاّٰ سِحْرٌ مُبِینٌ .  صافّات (37) 15</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وَ لَمّٰا جٰاءَهُمُ الْحَقُّ قٰالُوا هٰذٰا سِحْرٌ وَ إِنّٰا بِهِ کٰافِرُونَ .  زخرف (43) 30</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  احقاف (46) 7 و 8</w:t>
      </w:r>
    </w:p>
    <w:p>
      <w:pPr>
        <w:pStyle w:val="BookText"/>
      </w:pPr>
      <w:r>
        <w:rPr>
          <w:rFonts w:ascii="Amiri" w:hAnsi="Amiri" w:eastAsia="Amiri" w:cs="Amiri"/>
          <w:lang w:bidi="ar-SA"/>
          <w:color w:val="111111"/>
          <w:sz w:val="28"/>
          <w:szCs w:val="28"/>
          <w:rtl/>
        </w:rPr>
        <w:t xml:space="preserve">أَ فَسِحْرٌ هٰذٰا أَمْ أَنْتُمْ لاٰ تُبْصِرُونَ .  طور (52) 15</w:t>
      </w:r>
    </w:p>
    <w:p>
      <w:pPr>
        <w:pStyle w:val="BookText"/>
      </w:pPr>
      <w:r>
        <w:rPr>
          <w:rFonts w:ascii="Amiri" w:hAnsi="Amiri" w:eastAsia="Amiri" w:cs="Amiri"/>
          <w:lang w:bidi="ar-SA"/>
          <w:color w:val="111111"/>
          <w:sz w:val="28"/>
          <w:szCs w:val="28"/>
          <w:rtl/>
        </w:rPr>
        <w:t xml:space="preserve">وَ إِنْ یَرَوْا آیَةً یُعْرِضُوا وَ یَقُولُوا سِحْرٌ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9771_221779"/>
    <w:bookmarkEnd w:id="44"/>
    <w:p>
      <w:pPr>
        <w:pStyle w:val="BookText"/>
      </w:pPr>
      <w:r>
        <w:rPr>
          <w:rFonts w:ascii="Amiri" w:hAnsi="Amiri" w:eastAsia="Amiri" w:cs="Amiri"/>
          <w:lang w:bidi="ar-SA"/>
          <w:color w:val="111111"/>
          <w:sz w:val="28"/>
          <w:szCs w:val="28"/>
          <w:rtl/>
        </w:rPr>
        <w:t xml:space="preserve">مُسْتَمِرٌّ.  قمر (54) 2</w:t>
      </w:r>
    </w:p>
    <w:p>
      <w:pPr>
        <w:pStyle w:val="BookText"/>
      </w:pPr>
      <w:r>
        <w:rPr>
          <w:rFonts w:ascii="Amiri" w:hAnsi="Amiri" w:eastAsia="Amiri" w:cs="Amiri"/>
          <w:lang w:bidi="ar-SA"/>
          <w:color w:val="111111"/>
          <w:sz w:val="28"/>
          <w:szCs w:val="28"/>
          <w:rtl/>
        </w:rPr>
        <w:t xml:space="preserve">فَقٰالَ إِنْ هٰذٰا إِلاّٰ سِحْرٌ یُؤْثَرُ.  مدّثر (74) 24</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افترای کافران بنی اسرائیل به محمّد صلی الله علیه و آله ، با سحر قلمداد کردن معجزات وی:</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افترای سحر و جادوگری به پیامبر صلی الله علیه و آله موجب خفّت و خواری در قیامت:</w:t>
      </w:r>
    </w:p>
    <w:p>
      <w:pPr>
        <w:pStyle w:val="BookText"/>
      </w:pPr>
      <w:r>
        <w:rPr>
          <w:rFonts w:ascii="Amiri" w:hAnsi="Amiri" w:eastAsia="Amiri" w:cs="Amiri"/>
          <w:lang w:bidi="ar-SA"/>
          <w:color w:val="111111"/>
          <w:sz w:val="28"/>
          <w:szCs w:val="28"/>
          <w:rtl/>
        </w:rPr>
        <w:t xml:space="preserve">وَ قٰالُوا إِنْ هٰذٰا إِلاّٰ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w:t>
      </w:r>
    </w:p>
    <w:p>
      <w:pPr>
        <w:pStyle w:val="BookText"/>
      </w:pPr>
      <w:r>
        <w:rPr>
          <w:rFonts w:ascii="Amiri" w:hAnsi="Amiri" w:eastAsia="Amiri" w:cs="Amiri"/>
          <w:lang w:bidi="ar-SA"/>
          <w:color w:val="111111"/>
          <w:sz w:val="28"/>
          <w:szCs w:val="28"/>
          <w:rtl/>
        </w:rPr>
        <w:t xml:space="preserve">قُلْ نَعَمْ وَ أَنْتُمْ دٰاخِرُونَ .  صافّات (37) 15 و 16 و 18</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سحر زده بودن، تهمتی از طرف«ابن زبعری»به پیامبر اکرم صلی الله علیه و آله :</w:t>
      </w:r>
    </w:p>
    <w:p>
      <w:pPr>
        <w:pStyle w:val="BookText"/>
      </w:pPr>
      <w:r>
        <w:rPr>
          <w:rFonts w:ascii="Amiri" w:hAnsi="Amiri" w:eastAsia="Amiri" w:cs="Amiri"/>
          <w:lang w:bidi="ar-SA"/>
          <w:color w:val="111111"/>
          <w:sz w:val="28"/>
          <w:szCs w:val="28"/>
          <w:rtl/>
        </w:rPr>
        <w:t xml:space="preserve">... وَ قٰالَ الظّٰالِمُونَ إِنْ تَتَّبِعُونَ إِلاّٰ رَجُلاً مَسْحُوراً. </w:t>
      </w:r>
      <w:r>
        <w:rPr>
          <w:rStyle w:val="FootnoteReference"/>
        </w:rPr>
        <w:footnoteReference w:id="146"/>
      </w:r>
      <w:r>
        <w:rPr>
          <w:rFonts w:ascii="IRNazanin" w:hAnsi="IRNazanin" w:eastAsia="IRNazanin" w:cs="IRNazanin"/>
          <w:lang w:bidi="fa-IR"/>
          <w:color w:val="111111"/>
          <w:sz w:val="28"/>
          <w:szCs w:val="28"/>
          <w:rtl/>
        </w:rPr>
        <w:t xml:space="preserve">فرقان (25) 8</w:t>
      </w:r>
    </w:p>
    <w:p>
      <w:pPr>
        <w:pStyle w:val="Heading5"/>
      </w:pPr>
      <w:bookmarkStart w:id="377" w:name="_Toc143"/>
      <w:r>
        <w:t>6. جنون</w:t>
      </w:r>
      <w:bookmarkEnd w:id="377"/>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نسبت جنون به پیامبر صلی الله علیه و آله ، از اتّهامات مشرکان به پیامبر صلی الله علیه و آله :</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وَ قٰالُوا یٰا أَیُّهَا الَّذِی نُزِّلَ عَلَیْهِ الذِّکْرُ إِنَّکَ لَمَجْنُونٌ .  حجر (15) 6</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7 و 8</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 تَوَلَّوْا عَنْهُ وَ قٰالُوا مُعَلَّمٌ مَجْنُونٌ .  دخان (44) 13 و 14</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  ذاریات (51) 52</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با ردّ اتّهام جنون از آن حضرت:</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7 و 8</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إِنَّکُمْ لَذٰائِقُوا الْعَذٰابِ الْأَلِیمِ .  صافّات (37) 36 و 38</w:t>
      </w:r>
    </w:p>
    <w:p>
      <w:pPr>
        <w:pStyle w:val="BookText"/>
      </w:pPr>
      <w:r>
        <w:rPr>
          <w:rFonts w:ascii="Amiri" w:hAnsi="Amiri" w:eastAsia="Amiri" w:cs="Amiri"/>
          <w:lang w:bidi="ar-SA"/>
          <w:color w:val="111111"/>
          <w:sz w:val="28"/>
          <w:szCs w:val="28"/>
          <w:rtl/>
        </w:rPr>
        <w:t xml:space="preserve">کَذٰلِکَ مٰا أَتَی الَّذِینَ مِنْ قَبْلِهِمْ مِنْ رَسُولٍ إِلاّٰ قٰالُوا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9771_221780"/>
    <w:bookmarkEnd w:id="45"/>
    <w:p>
      <w:pPr>
        <w:pStyle w:val="BookText"/>
      </w:pPr>
      <w:r>
        <w:rPr>
          <w:rFonts w:ascii="Amiri" w:hAnsi="Amiri" w:eastAsia="Amiri" w:cs="Amiri"/>
          <w:lang w:bidi="ar-SA"/>
          <w:color w:val="111111"/>
          <w:sz w:val="28"/>
          <w:szCs w:val="28"/>
          <w:rtl/>
        </w:rPr>
        <w:t xml:space="preserve">سٰاحِرٌ أَوْ مَجْنُونٌ</w:t>
      </w:r>
    </w:p>
    <w:p>
      <w:pPr>
        <w:pStyle w:val="BookText"/>
      </w:pPr>
      <w:r>
        <w:rPr>
          <w:rFonts w:ascii="Amiri" w:hAnsi="Amiri" w:eastAsia="Amiri" w:cs="Amiri"/>
          <w:lang w:bidi="ar-SA"/>
          <w:color w:val="111111"/>
          <w:sz w:val="28"/>
          <w:szCs w:val="28"/>
          <w:rtl/>
        </w:rPr>
        <w:t xml:space="preserve">أَ تَوٰاصَوْا بِهِ بَلْ هُمْ قَوْمٌ طٰاغُونَ .</w:t>
      </w:r>
    </w:p>
    <w:p>
      <w:pPr>
        <w:pStyle w:val="BookText"/>
      </w:pPr>
      <w:r>
        <w:rPr>
          <w:rFonts w:ascii="IRNazanin" w:hAnsi="IRNazanin" w:eastAsia="IRNazanin" w:cs="IRNazanin"/>
          <w:lang w:bidi="fa-IR"/>
          <w:color w:val="111111"/>
          <w:sz w:val="28"/>
          <w:szCs w:val="28"/>
          <w:rtl/>
        </w:rPr>
        <w:t xml:space="preserve">ذاریات (51) 52 و 53</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وَ إِنَّ لَکَ لَأَجْراً غَیْرَ مَمْنُونٍ</w:t>
      </w:r>
    </w:p>
    <w:p>
      <w:pPr>
        <w:pStyle w:val="BookText"/>
      </w:pPr>
      <w:r>
        <w:rPr>
          <w:rFonts w:ascii="Amiri" w:hAnsi="Amiri" w:eastAsia="Amiri" w:cs="Amiri"/>
          <w:lang w:bidi="ar-SA"/>
          <w:color w:val="111111"/>
          <w:sz w:val="28"/>
          <w:szCs w:val="28"/>
          <w:rtl/>
        </w:rPr>
        <w:t xml:space="preserve">وَ إِنَّکَ لَعَلیٰ خُلُقٍ عَظِیمٍ .  قلم (68) 2 -\4</w:t>
      </w:r>
    </w:p>
    <w:p>
      <w:pPr>
        <w:pStyle w:val="BookText"/>
      </w:pPr>
      <w:r>
        <w:rPr>
          <w:rFonts w:ascii="Amiri" w:hAnsi="Amiri" w:eastAsia="Amiri" w:cs="Amiri"/>
          <w:lang w:bidi="ar-SA"/>
          <w:color w:val="111111"/>
          <w:sz w:val="28"/>
          <w:szCs w:val="28"/>
          <w:rtl/>
        </w:rPr>
        <w:t xml:space="preserve">وَ مٰا صٰاحِبُکُمْ بِمَجْنُونٍ .  تکویر (81) 22</w:t>
      </w:r>
    </w:p>
    <w:p>
      <w:pPr>
        <w:pStyle w:val="Heading5"/>
      </w:pPr>
      <w:bookmarkStart w:id="378" w:name="_Toc144"/>
      <w:r>
        <w:t>7 . خیانت در غنایم</w:t>
      </w:r>
      <w:bookmarkEnd w:id="378"/>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خیانت در غنایم جنگی، افترای برخی مسلمانان صدر اسلام به پیامبر اسلام صلی الله علیه و آله :</w:t>
      </w:r>
    </w:p>
    <w:p>
      <w:pPr>
        <w:pStyle w:val="BookText"/>
      </w:pPr>
      <w:r>
        <w:rPr>
          <w:rFonts w:ascii="Amiri" w:hAnsi="Amiri" w:eastAsia="Amiri" w:cs="Amiri"/>
          <w:lang w:bidi="ar-SA"/>
          <w:color w:val="111111"/>
          <w:sz w:val="28"/>
          <w:szCs w:val="28"/>
          <w:rtl/>
        </w:rPr>
        <w:t xml:space="preserve">وَ مٰا کٰانَ لِنَبِیٍّ أَنْ یَغُلَّ ... </w:t>
      </w:r>
      <w:r>
        <w:rPr>
          <w:rStyle w:val="FootnoteReference"/>
        </w:rPr>
        <w:footnoteReference w:id="147"/>
      </w:r>
      <w:r>
        <w:rPr>
          <w:rFonts w:ascii="IRNazanin" w:hAnsi="IRNazanin" w:eastAsia="IRNazanin" w:cs="IRNazanin"/>
          <w:lang w:bidi="fa-IR"/>
          <w:color w:val="111111"/>
          <w:sz w:val="28"/>
          <w:szCs w:val="28"/>
          <w:rtl/>
        </w:rPr>
        <w:t xml:space="preserve">آل عمران (3) 161</w:t>
      </w:r>
    </w:p>
    <w:p>
      <w:pPr>
        <w:pStyle w:val="Heading5"/>
      </w:pPr>
      <w:bookmarkStart w:id="379" w:name="_Toc145"/>
      <w:r>
        <w:t>8. دروغگویی</w:t>
      </w:r>
      <w:bookmarkEnd w:id="379"/>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نسبت دروغگویی به پیامبر صلی الله علیه و آله ، به‌وسیلۀ کافران حق‌ستیز:</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با ردّ اتّهام دروغگویی از آن حضرت و وعدۀ عذاب به افترازنندگان:</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مٰا سَمِعْنٰا بِهٰذٰا فِی الْمِلَّةِ الْآخِرَةِ إِنْ هٰذٰا إِلاَّ اخْتِلاٰقٌ</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 .  ص (38) 4 و 7 و 8</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ردّ اتّهام دروغگویی از پیامبر صلی الله علیه و آله از جانب خدا، با یادآوری نظارت کامل برآن حضرت:</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  شوری (42) 24</w:t>
      </w:r>
    </w:p>
    <w:p>
      <w:pPr>
        <w:pStyle w:val="Heading5"/>
      </w:pPr>
      <w:bookmarkStart w:id="380" w:name="_Toc146"/>
      <w:r>
        <w:t>9 . ساختگی بودن قرآن</w:t>
      </w:r>
      <w:bookmarkEnd w:id="380"/>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خوابهای پریشان دانسته شدن قرآن، از طرف مشرکان، افترایی به پیامبر اکرم صلی الله علیه و آله :</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انبیاء (21) 5</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افترای کافران به محمّد صلی الله علیه و آله ، مبنی بر ساختن و آماده کردن قرآن، براساس افسانه‌های پیشینیان:</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4 و 5</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ساختگی دانستن قرآن، از افتراهای مشرکان به پیامبر اسلام صلی الله علیه و آله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بقره (2) 23</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 اعراف (7) 203</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 أَمْ یَقُولُونَ افْتَرٰاهُ قُلْ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19771_221781"/>
    <w:bookmarkEnd w:id="46"/>
    <w:p>
      <w:pPr>
        <w:pStyle w:val="BookText"/>
      </w:pPr>
      <w:r>
        <w:rPr>
          <w:rFonts w:ascii="Amiri" w:hAnsi="Amiri" w:eastAsia="Amiri" w:cs="Amiri"/>
          <w:lang w:bidi="ar-SA"/>
          <w:color w:val="111111"/>
          <w:sz w:val="28"/>
          <w:szCs w:val="28"/>
          <w:rtl/>
        </w:rPr>
        <w:t xml:space="preserve">فَأْتُوا بِسُورَةٍ مِثْلِهِ .... یونس (10) 37 و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 هود (11) 13</w:t>
      </w:r>
    </w:p>
    <w:p>
      <w:pPr>
        <w:pStyle w:val="BookText"/>
      </w:pPr>
      <w:r>
        <w:rPr>
          <w:rFonts w:ascii="Amiri" w:hAnsi="Amiri" w:eastAsia="Amiri" w:cs="Amiri"/>
          <w:lang w:bidi="ar-SA"/>
          <w:color w:val="111111"/>
          <w:sz w:val="28"/>
          <w:szCs w:val="28"/>
          <w:rtl/>
        </w:rPr>
        <w:t xml:space="preserve">أَمْ یَقُولُونَ افْتَرٰاهُ قُلْ إِنِ افْتَرَیْتُهُ فَعَلَیَّ إِجْرٰامِی .... هود (11) 35</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 یوسف (12) 111</w:t>
      </w:r>
    </w:p>
    <w:p>
      <w:pPr>
        <w:pStyle w:val="BookText"/>
      </w:pPr>
      <w:r>
        <w:rPr>
          <w:rFonts w:ascii="Amiri" w:hAnsi="Amiri" w:eastAsia="Amiri" w:cs="Amiri"/>
          <w:lang w:bidi="ar-SA"/>
          <w:color w:val="111111"/>
          <w:sz w:val="28"/>
          <w:szCs w:val="28"/>
          <w:rtl/>
        </w:rPr>
        <w:t xml:space="preserve">بَلْ قٰالُوا أَضْغٰاثُ أَحْلاٰمٍ بَلِ افْتَرٰاهُ .... انبیاء (21) 5</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4 و 5</w:t>
      </w:r>
    </w:p>
    <w:p>
      <w:pPr>
        <w:pStyle w:val="BookText"/>
      </w:pPr>
      <w:r>
        <w:rPr>
          <w:rFonts w:ascii="Amiri" w:hAnsi="Amiri" w:eastAsia="Amiri" w:cs="Amiri"/>
          <w:lang w:bidi="ar-SA"/>
          <w:color w:val="111111"/>
          <w:sz w:val="28"/>
          <w:szCs w:val="28"/>
          <w:rtl/>
        </w:rPr>
        <w:t xml:space="preserve">أَمْ یَقُولُونَ افْتَرٰاهُ بَلْ هُوَ الْحَقُّ مِنْ رَبِّکَ .... سجده (32) 3</w:t>
      </w:r>
    </w:p>
    <w:p>
      <w:pPr>
        <w:pStyle w:val="BookText"/>
      </w:pPr>
      <w:r>
        <w:rPr>
          <w:rFonts w:ascii="Amiri" w:hAnsi="Amiri" w:eastAsia="Amiri" w:cs="Amiri"/>
          <w:lang w:bidi="ar-SA"/>
          <w:color w:val="111111"/>
          <w:sz w:val="28"/>
          <w:szCs w:val="28"/>
          <w:rtl/>
        </w:rPr>
        <w:t xml:space="preserve">وَ إِذٰا تُتْلیٰ عَلَیْهِمْ آیٰاتُنٰا ... وَ قٰالُوا مٰا هٰذٰا إِلاّٰ إِفْکٌ مُفْتَریً وَ قٰالَ الَّذِینَ کَفَرُوا لِلْحَقِّ لَمّٰا جٰاءَهُمْ إِنْ هٰذٰا إِلاّٰ سِحْرٌ مُبِینٌ .  سبأ (34) 43</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در مورد ساختگی بودن قرآن:</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 (12) 111</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تحدّی خداوند به قرآن، نوعی دفاع از پیامبر صلی الله علیه و آله ، در مقابل افترای ساختگی بودن آن:</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37 و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دفاع از خود، در برابر افترای اساطیرپردازی به وی، از سوی کافران:</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w:t>
      </w:r>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  فرقان (25) 4 -\6</w:t>
      </w:r>
    </w:p>
    <w:p>
      <w:pPr>
        <w:pStyle w:val="Heading5"/>
      </w:pPr>
      <w:bookmarkStart w:id="381" w:name="_Toc147"/>
      <w:r>
        <w:t>10. سحر بودن قرآن</w:t>
      </w:r>
      <w:bookmarkEnd w:id="381"/>
    </w:p>
    <w:p>
      <w:pPr>
        <w:pStyle w:val="BookText"/>
      </w:pPr>
      <w:r>
        <w:rPr>
          <w:rFonts w:ascii="IRNazanin" w:hAnsi="IRNazanin" w:eastAsia="IRNazanin" w:cs="IRNazanin"/>
          <w:lang w:bidi="fa-IR"/>
          <w:color w:val="111111"/>
          <w:sz w:val="28"/>
          <w:szCs w:val="28"/>
          <w:rtl/>
        </w:rPr>
        <w:t xml:space="preserve">==&gt; افترا به محمّد صلی الله علیه و آله ، موارد افترا به محمّد صلی الله علیه و آله ، جادوگری</w:t>
      </w:r>
    </w:p>
    <w:p>
      <w:pPr>
        <w:pStyle w:val="Heading5"/>
      </w:pPr>
      <w:bookmarkStart w:id="382" w:name="_Toc148"/>
      <w:r>
        <w:t>11. شاعر بودن</w:t>
      </w:r>
      <w:bookmarkEnd w:id="382"/>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نسبت ناروای شاعر بودن به پیامبر اسلام صلی الله علیه و آله ، از سوی مشرکان:</w:t>
      </w:r>
    </w:p>
    <w:p>
      <w:pPr>
        <w:pStyle w:val="BookText"/>
      </w:pPr>
      <w:r>
        <w:rPr>
          <w:rFonts w:ascii="Amiri" w:hAnsi="Amiri" w:eastAsia="Amiri" w:cs="Amiri"/>
          <w:lang w:bidi="ar-SA"/>
          <w:color w:val="111111"/>
          <w:sz w:val="28"/>
          <w:szCs w:val="28"/>
          <w:rtl/>
        </w:rPr>
        <w:t xml:space="preserve">بَلْ قٰالُوا أَضْغٰاثُ أَحْلاٰمٍ بَلِ افْتَرٰاهُ بَلْ هُوَ شٰاعِرٌ .... انبیاء (21) 5</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أَمْ یَقُولُونَ شٰاعِرٌ نَتَرَبَّصُ بِهِ رَیْبَ الْمَنُونِ .  طور (52) 30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19771_221782"/>
    <w:bookmarkEnd w:id="47"/>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دفاع خداوند از پیامبر اکرم صلی الله علیه و آله با ردّ نسبت شعر و شاعری به آن حضرت:</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5 و 7</w:t>
      </w:r>
    </w:p>
    <w:p>
      <w:pPr>
        <w:pStyle w:val="BookText"/>
      </w:pPr>
      <w:r>
        <w:rPr>
          <w:rFonts w:ascii="Amiri" w:hAnsi="Amiri" w:eastAsia="Amiri" w:cs="Amiri"/>
          <w:lang w:bidi="ar-SA"/>
          <w:color w:val="111111"/>
          <w:sz w:val="28"/>
          <w:szCs w:val="28"/>
          <w:rtl/>
        </w:rPr>
        <w:t xml:space="preserve">وَ مٰا عَلَّمْنٰاهُ الشِّعْرَ وَ مٰا یَنْبَغِی لَهُ .... یس (36) 69</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Amiri" w:hAnsi="Amiri" w:eastAsia="Amiri" w:cs="Amiri"/>
          <w:lang w:bidi="ar-SA"/>
          <w:color w:val="111111"/>
          <w:sz w:val="28"/>
          <w:szCs w:val="28"/>
          <w:rtl/>
        </w:rPr>
        <w:t xml:space="preserve">أَمْ یَقُولُونَ شٰاعِرٌ ... قُلْ تَرَبَّصُوا .... طور (52) 30 و 31</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قَلِیلاً مٰا تُؤْمِنُونَ .  حاقّه (69) 40 و 41</w:t>
      </w:r>
    </w:p>
    <w:p>
      <w:pPr>
        <w:pStyle w:val="Heading5"/>
      </w:pPr>
      <w:bookmarkStart w:id="383" w:name="_Toc149"/>
      <w:r>
        <w:t>12. کهانت</w:t>
      </w:r>
      <w:bookmarkEnd w:id="383"/>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اتّهام کهانت به پیامبر اکرم صلی الله علیه و آله از جانب مشرکان مکّه:</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وَ لاٰ بِقَوْلِ کٰاهِنٍ قَلِیلاً مٰا تَذَکَّرُونَ .  حاقّه (69) 42</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با ردّ هرگونه کهانت از آن حضرت و تهدید افترازنندگان:</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وَ لاٰ بِقَوْلِ کٰاهِنٍ قَلِیلاً مٰا تَذَکَّرُونَ .  حاقّه (69) 42</w:t>
      </w:r>
    </w:p>
    <w:p>
      <w:pPr>
        <w:pStyle w:val="Heading5"/>
      </w:pPr>
      <w:bookmarkStart w:id="384" w:name="_Toc150"/>
      <w:r>
        <w:t>13. نسبت بدیها</w:t>
      </w:r>
      <w:bookmarkEnd w:id="384"/>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نسبت دادن بدیها به پیامبر اسلام صلی الله علیه و آله از سخنان افتراآمیز و جاهلانۀ منافقان:</w:t>
      </w:r>
    </w:p>
    <w:p>
      <w:pPr>
        <w:pStyle w:val="BookText"/>
      </w:pPr>
      <w:r>
        <w:rPr>
          <w:rFonts w:ascii="Amiri" w:hAnsi="Amiri" w:eastAsia="Amiri" w:cs="Amiri"/>
          <w:lang w:bidi="ar-SA"/>
          <w:color w:val="111111"/>
          <w:sz w:val="28"/>
          <w:szCs w:val="28"/>
          <w:rtl/>
        </w:rPr>
        <w:t xml:space="preserve">... وَ إِنْ تُصِبْهُمْ سَیِّئَةٌ یَقُولُوا هٰذِهِ مِنْ عِنْدِکَ قُلْ کُلٌّ مِنْ عِنْدِ اللّٰهِ فَمٰا لِهٰؤُلاٰءِ الْقَوْمِ لاٰ یَکٰادُونَ یَفْقَهُونَ حَدِیثاً. </w:t>
      </w:r>
      <w:r>
        <w:rPr>
          <w:rStyle w:val="FootnoteReference"/>
        </w:rPr>
        <w:footnoteReference w:id="148"/>
      </w:r>
      <w:r>
        <w:rPr>
          <w:rFonts w:ascii="IRNazanin" w:hAnsi="IRNazanin" w:eastAsia="IRNazanin" w:cs="IRNazanin"/>
          <w:lang w:bidi="fa-IR"/>
          <w:color w:val="111111"/>
          <w:sz w:val="28"/>
          <w:szCs w:val="28"/>
          <w:rtl/>
        </w:rPr>
        <w:t xml:space="preserve">نساء (4) 78</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وابسته بودن همۀ امور به دست خدا، باعث ردّ ادّعای جاهلانۀ منافقان، در مورد نسبت بدیها به پیامبر صلی الله علیه و آله :</w:t>
      </w:r>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نساء (4) 78</w:t>
      </w:r>
    </w:p>
    <w:p>
      <w:pPr>
        <w:pStyle w:val="Heading3"/>
      </w:pPr>
      <w:bookmarkStart w:id="385" w:name="_Toc151"/>
      <w:r>
        <w:t>افشاگری محمّد صلی الله علیه و آله</w:t>
      </w:r>
      <w:bookmarkEnd w:id="385"/>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پیامبر اسلام صلی الله علیه و آله مأمور افشای سوابق ننگین اهل کتاب:</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 مائده (5) 60</w:t>
      </w:r>
    </w:p>
    <w:p>
      <w:pPr>
        <w:pStyle w:val="Heading3"/>
      </w:pPr>
      <w:bookmarkStart w:id="386" w:name="_Toc152"/>
      <w:r>
        <w:t>اقرار به محمّد صلی الله علیه و آله</w:t>
      </w:r>
      <w:bookmarkEnd w:id="386"/>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اقرار انبیای پیشین، به نبوّت محمّد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9771_221783"/>
    <w:bookmarkEnd w:id="48"/>
    <w:p>
      <w:pPr>
        <w:pStyle w:val="BookText"/>
      </w:pPr>
      <w:r>
        <w:rPr>
          <w:rFonts w:ascii="Amiri" w:hAnsi="Amiri" w:eastAsia="Amiri" w:cs="Amiri"/>
          <w:lang w:bidi="ar-SA"/>
          <w:color w:val="111111"/>
          <w:sz w:val="28"/>
          <w:szCs w:val="28"/>
          <w:rtl/>
        </w:rPr>
        <w:t xml:space="preserve">بِهِ وَ لَتَنْصُرُنَّهُ قٰالَ أَ أَقْرَرْتُمْ وَ أَخَذْتُمْ عَلیٰ ذٰلِکُمْ إِصْرِی قٰالُوا أَقْرَرْنٰا قٰالَ فَاشْهَدُوا وَ أَنَا مَعَکُمْ مِنَ الشّٰاهِدِینَ .  آل عمران (3) 81</w:t>
      </w:r>
    </w:p>
    <w:p>
      <w:pPr>
        <w:pStyle w:val="Heading3"/>
      </w:pPr>
      <w:bookmarkStart w:id="387" w:name="_Toc153"/>
      <w:r>
        <w:t>اقرار محمّد صلی الله علیه و آله</w:t>
      </w:r>
      <w:bookmarkEnd w:id="387"/>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اقرار پیامبر صلی الله علیه و آله به دسترسی نداشتن به خزاین خداوند و آگاه نبودن از سود و زیان خویش:</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 انعام (6) 50</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اقرار محمّد صلی الله علیه و آله به آگاه نبودن از غیب (بدون وحی الهی):</w:t>
      </w:r>
    </w:p>
    <w:p>
      <w:pPr>
        <w:pStyle w:val="BookText"/>
      </w:pPr>
      <w:r>
        <w:rPr>
          <w:rFonts w:ascii="Amiri" w:hAnsi="Amiri" w:eastAsia="Amiri" w:cs="Amiri"/>
          <w:lang w:bidi="ar-SA"/>
          <w:color w:val="111111"/>
          <w:sz w:val="28"/>
          <w:szCs w:val="28"/>
          <w:rtl/>
        </w:rPr>
        <w:t xml:space="preserve">قُلْ لاٰ أَقُولُ لَکُمْ عِنْدِی خَزٰائِنُ اللّٰهِ وَ لاٰ أَعْلَمُ الْغَیْبَ .... انعام (6) 50</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Heading3"/>
      </w:pPr>
      <w:bookmarkStart w:id="388" w:name="_Toc154"/>
      <w:r>
        <w:t>الهام به محمّد صلی الله علیه و آله</w:t>
      </w:r>
      <w:bookmarkEnd w:id="388"/>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الهام معارف و علوم دست نیافتنی به پیامبر صلی الله علیه و آله از ناحیۀ خدا:</w:t>
      </w:r>
    </w:p>
    <w:p>
      <w:pPr>
        <w:pStyle w:val="BookText"/>
      </w:pPr>
      <w:r>
        <w:rPr>
          <w:rFonts w:ascii="Amiri" w:hAnsi="Amiri" w:eastAsia="Amiri" w:cs="Amiri"/>
          <w:lang w:bidi="ar-SA"/>
          <w:color w:val="111111"/>
          <w:sz w:val="28"/>
          <w:szCs w:val="28"/>
          <w:rtl/>
        </w:rPr>
        <w:t xml:space="preserve">... وَ عَلَّمَکَ مٰا لَمْ تَکُنْ تَعْلَمُ وَ کٰانَ فَضْلُ اللّٰهِ عَلَیْکَ عَظِیماً. </w:t>
      </w:r>
      <w:r>
        <w:rPr>
          <w:rStyle w:val="FootnoteReference"/>
        </w:rPr>
        <w:footnoteReference w:id="149"/>
      </w:r>
      <w:r>
        <w:rPr>
          <w:rFonts w:ascii="IRNazanin" w:hAnsi="IRNazanin" w:eastAsia="IRNazanin" w:cs="IRNazanin"/>
          <w:lang w:bidi="fa-IR"/>
          <w:color w:val="111111"/>
          <w:sz w:val="28"/>
          <w:szCs w:val="28"/>
          <w:rtl/>
        </w:rPr>
        <w:t xml:space="preserve">نساء (4) 113</w:t>
      </w:r>
    </w:p>
    <w:p>
      <w:pPr>
        <w:pStyle w:val="Heading3"/>
      </w:pPr>
      <w:bookmarkStart w:id="389" w:name="_Toc155"/>
      <w:r>
        <w:t>امامت محمّد صلی الله علیه و آله</w:t>
      </w:r>
      <w:bookmarkEnd w:id="389"/>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امامت محمّد صلی الله علیه و آله اجابت دعای ابراهیم علیه السلام در طلب امامت در ذریّۀ خویش:</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 </w:t>
      </w:r>
      <w:r>
        <w:rPr>
          <w:rStyle w:val="FootnoteReference"/>
        </w:rPr>
        <w:footnoteReference w:id="150"/>
      </w:r>
      <w:r>
        <w:rPr>
          <w:rFonts w:ascii="IRNazanin" w:hAnsi="IRNazanin" w:eastAsia="IRNazanin" w:cs="IRNazanin"/>
          <w:lang w:bidi="fa-IR"/>
          <w:color w:val="111111"/>
          <w:sz w:val="28"/>
          <w:szCs w:val="28"/>
          <w:rtl/>
        </w:rPr>
        <w:t xml:space="preserve">بقره (2) 124</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اقامۀ نماز جمعه در صدر اسلام، به امامت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وَ إِذٰا رَأَوْا تِجٰارَةً ... وَ تَرَکُوکَ قٰائِماً .... جمعه (62) 9 و 11</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اقامۀ نماز جماعت در میادین نبرد، به امامت پیامبر صلی الله علیه و آله :</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نساء (4) 102</w:t>
      </w:r>
    </w:p>
    <w:p>
      <w:pPr>
        <w:pStyle w:val="Heading3"/>
      </w:pPr>
      <w:bookmarkStart w:id="390" w:name="_Toc156"/>
      <w:r>
        <w:t>امانتداری محمّد صلی الله علیه و آله</w:t>
      </w:r>
      <w:bookmarkEnd w:id="390"/>
    </w:p>
    <w:p>
      <w:pPr>
        <w:pStyle w:val="BookText"/>
      </w:pPr>
      <w:r>
        <w:rPr>
          <w:rFonts w:ascii="IRNazanin" w:hAnsi="IRNazanin" w:eastAsia="IRNazanin" w:cs="IRNazanin"/>
          <w:lang w:bidi="fa-IR"/>
          <w:color w:val="111111"/>
          <w:sz w:val="28"/>
          <w:szCs w:val="28"/>
          <w:rtl/>
        </w:rPr>
        <w:t xml:space="preserve">==&gt; فضایل محمد صلی الله علیه و آله ، امانتداری</w:t>
      </w:r>
    </w:p>
    <w:p>
      <w:pPr>
        <w:pStyle w:val="Heading3"/>
      </w:pPr>
      <w:bookmarkStart w:id="391" w:name="_Toc157"/>
      <w:r>
        <w:t>امان دادن محمّد صلی الله علیه و آله</w:t>
      </w:r>
      <w:bookmarkEnd w:id="391"/>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پیامبر صلی الله علیه و آله ، موظّف به پذیرش امان خواهی مشرکان و تأمین امنیت آنان، تا بازگشت به محلّ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9771_221784"/>
    <w:bookmarkEnd w:id="49"/>
    <w:p>
      <w:pPr>
        <w:pStyle w:val="BookText"/>
      </w:pPr>
      <w:r>
        <w:rPr>
          <w:rFonts w:ascii="IRNazanin" w:hAnsi="IRNazanin" w:eastAsia="IRNazanin" w:cs="IRNazanin"/>
          <w:lang w:bidi="fa-IR"/>
          <w:color w:val="111111"/>
          <w:sz w:val="28"/>
          <w:szCs w:val="28"/>
          <w:rtl/>
        </w:rPr>
        <w:t xml:space="preserve">امن خود:</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  توبه (9) 6</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شنیدن کلام خدا، فلسفۀ امان دادن محمّد صلی الله علیه و آله به مشرکان:</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  توبه (9) 6</w:t>
      </w:r>
    </w:p>
    <w:p>
      <w:pPr>
        <w:pStyle w:val="Heading3"/>
      </w:pPr>
      <w:bookmarkStart w:id="392" w:name="_Toc158"/>
      <w:r>
        <w:t>امّت محمّد صلی الله علیه و آله</w:t>
      </w:r>
      <w:bookmarkEnd w:id="392"/>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امت محمّد صلی الله علیه و آله معتدل در میان امّتها: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امّت محمّد صلی الله علیه و آله برتر بر سایر امّتها: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گواهی امّت محمّد صلی الله علیه و آله در قیامت، نسبت به سایر امتها: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امت محمّد صلی الله علیه و آله ، مؤمن به خدا:</w:t>
      </w:r>
    </w:p>
    <w:p>
      <w:pPr>
        <w:pStyle w:val="BookText"/>
      </w:pPr>
      <w:r>
        <w:rPr>
          <w:rFonts w:ascii="Amiri" w:hAnsi="Amiri" w:eastAsia="Amiri" w:cs="Amiri"/>
          <w:lang w:bidi="ar-SA"/>
          <w:color w:val="111111"/>
          <w:sz w:val="28"/>
          <w:szCs w:val="28"/>
          <w:rtl/>
        </w:rPr>
        <w:t xml:space="preserve">کُنْتُمْ خَیْرَ أُمَّةٍ أُخْرِجَتْ لِلنّٰاسِ ... وَ تُؤْمِنُونَ بِاللّٰهِ .... آل عمران (3) 110</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امت محمّد صلی الله علیه و آله ، الگو و نمونه برای امتها: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151"/>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امّت محمّد صلی الله علیه و آله ، امرکنندۀ مردم به نیکیها و بازدارندۀ آنان از بدیها:</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 آل عمران (3) 110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امّت محمّد صلی الله علیه و آله ، حجّتی از سوی خدا بر دیگر امّتها: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 </w:t>
      </w:r>
      <w:r>
        <w:rPr>
          <w:rStyle w:val="FootnoteReference"/>
        </w:rPr>
        <w:footnoteReference w:id="152"/>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امّت محمّد صلی الله علیه و آله ، هدایتگر و حق‌طلب:</w:t>
      </w:r>
    </w:p>
    <w:p>
      <w:pPr>
        <w:pStyle w:val="BookText"/>
      </w:pPr>
      <w:r>
        <w:rPr>
          <w:rFonts w:ascii="Amiri" w:hAnsi="Amiri" w:eastAsia="Amiri" w:cs="Amiri"/>
          <w:lang w:bidi="ar-SA"/>
          <w:color w:val="111111"/>
          <w:sz w:val="28"/>
          <w:szCs w:val="28"/>
          <w:rtl/>
        </w:rPr>
        <w:t xml:space="preserve">وَ مِمَّنْ خَلَقْنٰا أُمَّةٌ یَهْدُونَ بِالْحَقِّ وَ بِهِ یَعْدِلُونَ . </w:t>
      </w:r>
      <w:r>
        <w:rPr>
          <w:rStyle w:val="FootnoteReference"/>
        </w:rPr>
        <w:footnoteReference w:id="153"/>
      </w:r>
      <w:r>
        <w:rPr>
          <w:rFonts w:ascii="IRNazanin" w:hAnsi="IRNazanin" w:eastAsia="IRNazanin" w:cs="IRNazanin"/>
          <w:lang w:bidi="fa-IR"/>
          <w:color w:val="111111"/>
          <w:sz w:val="28"/>
          <w:szCs w:val="28"/>
          <w:rtl/>
        </w:rPr>
        <w:t xml:space="preserve">اعراف (7) 181</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فرستاده شدن پیامبر صلی الله علیه و آله به‌سوی امت اسلام، در راستای سنت الهی برای ارسال پیامبران:</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9771_221785"/>
    <w:bookmarkEnd w:id="50"/>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پیامبر اکرم صلی الله علیه و آله ، شاهد امّت خویش در قیامت:</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Heading3"/>
      </w:pPr>
      <w:bookmarkStart w:id="393" w:name="_Toc159"/>
      <w:r>
        <w:t>امداد به محمّد صلی الله علیه و آله</w:t>
      </w:r>
      <w:bookmarkEnd w:id="393"/>
    </w:p>
    <w:p>
      <w:pPr>
        <w:pStyle w:val="Heading4"/>
      </w:pPr>
      <w:bookmarkStart w:id="394" w:name="_Toc160"/>
      <w:r>
        <w:t>امدادکنندگان به محمّد صلی الله علیه و آله</w:t>
      </w:r>
      <w:bookmarkEnd w:id="394"/>
    </w:p>
    <w:p>
      <w:pPr>
        <w:pStyle w:val="Heading5"/>
      </w:pPr>
      <w:bookmarkStart w:id="395" w:name="_Toc161"/>
      <w:r>
        <w:t>1. امام علی علیه السلام</w:t>
      </w:r>
      <w:bookmarkEnd w:id="395"/>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امام علی علیه السلام امداددهندۀ پیامبر اسلام صلی الله علیه و آله :</w:t>
      </w:r>
    </w:p>
    <w:p>
      <w:pPr>
        <w:pStyle w:val="BookText"/>
      </w:pPr>
      <w:r>
        <w:rPr>
          <w:rFonts w:ascii="Amiri" w:hAnsi="Amiri" w:eastAsia="Amiri" w:cs="Amiri"/>
          <w:lang w:bidi="ar-SA"/>
          <w:color w:val="111111"/>
          <w:sz w:val="28"/>
          <w:szCs w:val="28"/>
          <w:rtl/>
        </w:rPr>
        <w:t xml:space="preserve">یٰا أَیُّهَا النَّبِیُّ حَسْبُکَ اللّٰهُ وَ مَنِ اتَّبَعَکَ مِنَ الْمُؤْمِنِینَ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انفال (8) 64</w:t>
      </w:r>
    </w:p>
    <w:p>
      <w:pPr>
        <w:pStyle w:val="BookText"/>
      </w:pPr>
      <w:r>
        <w:rPr>
          <w:rFonts w:ascii="Amiri" w:hAnsi="Amiri" w:eastAsia="Amiri" w:cs="Amiri"/>
          <w:lang w:bidi="ar-SA"/>
          <w:color w:val="111111"/>
          <w:sz w:val="28"/>
          <w:szCs w:val="28"/>
          <w:rtl/>
        </w:rPr>
        <w:t xml:space="preserve">وَ إِذْ أَسَرَّ النَّبِیُّ إِلیٰ بَعْضِ أَزْوٰاجِهِ حَدِیثاً .... وَ إِنْ تَظٰاهَرٰا عَلَیْهِ فَإِنَّ اللّٰهَ هُوَ مَوْلاٰهُ وَ جِبْرِیلُ وَ صٰالِحُ الْمُؤْمِنِینَ وَ الْمَلاٰئِکَةُ بَعْدَ ذٰلِکَ ظَهِیرٌ. </w:t>
      </w:r>
      <w:r>
        <w:rPr>
          <w:rStyle w:val="FootnoteReference"/>
        </w:rPr>
        <w:footnoteReference w:id="155"/>
      </w:r>
      <w:r>
        <w:rPr>
          <w:rFonts w:ascii="IRNazanin" w:hAnsi="IRNazanin" w:eastAsia="IRNazanin" w:cs="IRNazanin"/>
          <w:lang w:bidi="fa-IR"/>
          <w:color w:val="111111"/>
          <w:sz w:val="28"/>
          <w:szCs w:val="28"/>
          <w:rtl/>
        </w:rPr>
        <w:t xml:space="preserve">تحریم (66) 3 و 4</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صالح المؤمنین، علی علیه السلام ، حامی پیامبر اکرم صلی الله علیه و آله ، در برابر توطئۀ برخی همسران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وَ إِنْ تَظٰاهَرٰا عَلَیْهِ فَإِنَّ اللّٰهَ هُوَ مَوْلاٰهُ وَ جِبْرِیلُ وَ صٰالِحُ الْمُؤْمِنِینَ ... </w:t>
      </w:r>
      <w:r>
        <w:rPr>
          <w:rStyle w:val="FootnoteReference"/>
        </w:rPr>
        <w:footnoteReference w:id="156"/>
      </w:r>
      <w:r>
        <w:rPr>
          <w:rFonts w:ascii="IRNazanin" w:hAnsi="IRNazanin" w:eastAsia="IRNazanin" w:cs="IRNazanin"/>
          <w:lang w:bidi="fa-IR"/>
          <w:color w:val="111111"/>
          <w:sz w:val="28"/>
          <w:szCs w:val="28"/>
          <w:rtl/>
        </w:rPr>
        <w:t xml:space="preserve">تحریم (66) 3 و 4</w:t>
      </w:r>
    </w:p>
    <w:p>
      <w:pPr>
        <w:pStyle w:val="Heading5"/>
      </w:pPr>
      <w:bookmarkStart w:id="396" w:name="_Toc162"/>
      <w:r>
        <w:t>2. انبیا</w:t>
      </w:r>
      <w:bookmarkEnd w:id="396"/>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پیمان خداوند از پیامبران، مبنی بر امداد و یاری پیامبر اکرم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157"/>
      </w:r>
      <w:r>
        <w:rPr>
          <w:rFonts w:ascii="IRNazanin" w:hAnsi="IRNazanin" w:eastAsia="IRNazanin" w:cs="IRNazanin"/>
          <w:lang w:bidi="fa-IR"/>
          <w:color w:val="111111"/>
          <w:sz w:val="28"/>
          <w:szCs w:val="28"/>
          <w:rtl/>
        </w:rPr>
        <w:t xml:space="preserve">آل عمران (3) 81</w:t>
      </w:r>
    </w:p>
    <w:p>
      <w:pPr>
        <w:pStyle w:val="Heading5"/>
      </w:pPr>
      <w:bookmarkStart w:id="397" w:name="_Toc163"/>
      <w:r>
        <w:t>3. انصار</w:t>
      </w:r>
      <w:bookmarkEnd w:id="397"/>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برخورداری رسول خدا صلی الله علیه و آله ، از امدادهای انصار:</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w:t>
      </w:r>
      <w:r>
        <w:rPr>
          <w:rStyle w:val="FootnoteReference"/>
        </w:rPr>
        <w:footnoteReference w:id="158"/>
      </w:r>
      <w:r>
        <w:rPr>
          <w:rFonts w:ascii="IRNazanin" w:hAnsi="IRNazanin" w:eastAsia="IRNazanin" w:cs="IRNazanin"/>
          <w:lang w:bidi="fa-IR"/>
          <w:color w:val="111111"/>
          <w:sz w:val="28"/>
          <w:szCs w:val="28"/>
          <w:rtl/>
        </w:rPr>
        <w:t xml:space="preserve">انفال (8) 62 و 64</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Heading5"/>
      </w:pPr>
      <w:bookmarkStart w:id="398" w:name="_Toc164"/>
      <w:r>
        <w:t>4. جبرئیل</w:t>
      </w:r>
      <w:bookmarkEnd w:id="398"/>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جبرئیل، یاری‌دهندۀ پیامبر صلی الله علیه و آله به فرمان خدا:</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9771_221786"/>
    <w:bookmarkEnd w:id="51"/>
    <w:p>
      <w:pPr>
        <w:pStyle w:val="BookText"/>
      </w:pPr>
      <w:r>
        <w:rPr>
          <w:rFonts w:ascii="Amiri" w:hAnsi="Amiri" w:eastAsia="Amiri" w:cs="Amiri"/>
          <w:lang w:bidi="ar-SA"/>
          <w:color w:val="111111"/>
          <w:sz w:val="28"/>
          <w:szCs w:val="28"/>
          <w:rtl/>
        </w:rPr>
        <w:t xml:space="preserve">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Heading5"/>
      </w:pPr>
      <w:bookmarkStart w:id="399" w:name="_Toc165"/>
      <w:r>
        <w:t>5. ملائکه</w:t>
      </w:r>
      <w:bookmarkEnd w:id="399"/>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ملائکه، امدادکنندگان پیامبر صلی الله علیه و آله با اذن و فرمان الهی:</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  توبه (9) 26</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Heading5"/>
      </w:pPr>
      <w:bookmarkStart w:id="400" w:name="_Toc166"/>
      <w:r>
        <w:t>6. مؤمنان</w:t>
      </w:r>
      <w:bookmarkEnd w:id="400"/>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مؤمنانِ صالح، امدادکنندگان به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 فَالَّذِینَ آمَنُوا بِهِ وَ عَزَّرُوهُ وَ نَصَرُوهُ .... اعراف (7) 157</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62 و 64</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امدادهای الهی و مؤمنان، کافی برای پیامبر صلی الله علیه و آله :</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64</w:t>
      </w:r>
    </w:p>
    <w:p>
      <w:pPr>
        <w:pStyle w:val="Heading5"/>
      </w:pPr>
      <w:bookmarkStart w:id="401" w:name="_Toc167"/>
      <w:r>
        <w:t>7 . مهاجران</w:t>
      </w:r>
      <w:bookmarkEnd w:id="401"/>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امداد خداوند و ملائکه به پیامبر صلی الله علیه و آله هنگام هجرت از مکّه:</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 .  حشر (59) 8</w:t>
      </w:r>
    </w:p>
    <w:p>
      <w:pPr>
        <w:pStyle w:val="Heading3"/>
      </w:pPr>
      <w:bookmarkStart w:id="402" w:name="_Toc168"/>
      <w:r>
        <w:t>امدادهای خدا به محمّد صلی الله علیه و آله</w:t>
      </w:r>
      <w:bookmarkEnd w:id="402"/>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کفایت امدادهای خدا برای پیامبر صلی الله علیه و آله :</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62 و 64</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وَ کَذٰلِکَ جَعَلْنٰا لِکُلِّ نَبِیٍّ عَدُوًّا مِنَ الْمُجْرِمِینَ وَ کَفیٰ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بِرَبِّکَ هٰادِیاً وَ نَصِیراً.  فرقان (25) 31</w:t>
      </w:r>
    </w:p>
    <w:p>
      <w:pPr>
        <w:pStyle w:val="BookText"/>
      </w:pPr>
      <w:r>
        <w:rPr>
          <w:rFonts w:ascii="Amiri" w:hAnsi="Amiri" w:eastAsia="Amiri" w:cs="Amiri"/>
          <w:lang w:bidi="ar-SA"/>
          <w:color w:val="111111"/>
          <w:sz w:val="28"/>
          <w:szCs w:val="28"/>
          <w:rtl/>
        </w:rPr>
        <w:t xml:space="preserve">... قُلْ حَسْبِیَ اللّٰهُ عَلَیْهِ یَتَوَکَّلُ الْمُتَوَکِّلُونَ .  زمر (39) 38</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امداد خدا به پیامبر صلی الله علیه و آله ، با اعطای پیروزی به آن حضرت:</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وَ یَنْصُرَکَ اللّٰهُ نَصْراً عَزِیزاً.  فتح (48) 1 و 3</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خداوند، امدادرسان پیامبر صلی الله علیه و آله در دنیا و آخرت:</w:t>
      </w:r>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حج (22) 15</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هجرت پیامبر اکرم صلی الله علیه و آله در راه خدا، زمینۀ نزول امداد الهی برآن حضرت: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شکیبایی پیامبر صلی الله علیه و آله در برابر تجاوزهای دشمن، نیازمند توفیق الهی:</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امداد خدا به پیامبر صلی الله علیه و آله ، به‌واسطۀ ملائکه:</w:t>
      </w:r>
    </w:p>
    <w:p>
      <w:pPr>
        <w:pStyle w:val="BookText"/>
      </w:pPr>
      <w:r>
        <w:rPr>
          <w:rFonts w:ascii="Amiri" w:hAnsi="Amiri" w:eastAsia="Amiri" w:cs="Amiri"/>
          <w:lang w:bidi="ar-SA"/>
          <w:color w:val="111111"/>
          <w:sz w:val="28"/>
          <w:szCs w:val="28"/>
          <w:rtl/>
        </w:rPr>
        <w:t xml:space="preserve">ثُمَّ أَنْزَلَ اللّٰهُ سَکِینَتَهُ عَلیٰ رَسُولِهِ ... وَ أَنْزَلَ جُنُوداً لَمْ تَرَوْهٰا .... توبه (9) 26</w:t>
      </w:r>
    </w:p>
    <w:p>
      <w:pPr>
        <w:pStyle w:val="BookText"/>
      </w:pPr>
      <w:r>
        <w:rPr>
          <w:rFonts w:ascii="Amiri" w:hAnsi="Amiri" w:eastAsia="Amiri" w:cs="Amiri"/>
          <w:lang w:bidi="ar-SA"/>
          <w:color w:val="111111"/>
          <w:sz w:val="28"/>
          <w:szCs w:val="28"/>
          <w:rtl/>
        </w:rPr>
        <w:t xml:space="preserve">وَ إِذْ أَسَرَّ النَّبِیُّ إِلیٰ بَعْضِ أَزْوٰاجِهِ حَدِیثاً .... وَ إِنْ تَظٰاهَرٰا عَلَیْهِ فَإِنَّ اللّٰهَ هُوَ مَوْلاٰهُ ... وَ الْمَلاٰئِکَةُ بَعْدَ ذٰلِکَ ظَهِیرٌ.  تحریم (66) 3 و 4</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پیامبر صلی الله علیه و آله ، نیازمند امداد الهی، برای پایداری بر طریق وحی:</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74</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پیامبر صلی الله علیه و آله نیازمند نزول امداد الهی، جهت ورود به کارها و خروج از آن، به شکل درست:</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پیامبر صلی الله علیه و آله نیازمند تقویت روحی و امداد الهی، در ادای مسئولیّت رسالت:</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فرقان (25) 32</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نوید خداوند به یاری پیامبر صلی الله علیه و آله در صورت پایداری و مقاومت:</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 انعام (6) 34</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امداد خداوند به پیامبر اسلام صلی الله علیه و آله با سرپرست قرار دادن برای وی، در کودکی:</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نصرت خدا به پیامبر صلی الله علیه و آله در غار ثور، با آرامش‌بخشی به او: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9771_221788"/>
    <w:bookmarkEnd w:id="52"/>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 </w:t>
      </w:r>
      <w:r>
        <w:rPr>
          <w:rStyle w:val="FootnoteReference"/>
        </w:rPr>
        <w:footnoteReference w:id="159"/>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امداد و نصرت خدا به محمّد صلی الله علیه و آله در غزوۀ حنین:</w:t>
      </w:r>
    </w:p>
    <w:p>
      <w:pPr>
        <w:pStyle w:val="BookText"/>
      </w:pPr>
      <w:r>
        <w:rPr>
          <w:rFonts w:ascii="Amiri" w:hAnsi="Amiri" w:eastAsia="Amiri" w:cs="Amiri"/>
          <w:lang w:bidi="ar-SA"/>
          <w:color w:val="111111"/>
          <w:sz w:val="28"/>
          <w:szCs w:val="28"/>
          <w:rtl/>
        </w:rPr>
        <w:t xml:space="preserve">لَقَدْ نَصَرَکُمُ اللّٰهُ فِی مَوٰاطِنَ کَثِیرَةٍ وَ یَوْمَ حُنَیْنٍ ...</w:t>
      </w:r>
    </w:p>
    <w:p>
      <w:pPr>
        <w:pStyle w:val="BookText"/>
      </w:pPr>
      <w:r>
        <w:rPr>
          <w:rFonts w:ascii="Amiri" w:hAnsi="Amiri" w:eastAsia="Amiri" w:cs="Amiri"/>
          <w:lang w:bidi="ar-SA"/>
          <w:color w:val="111111"/>
          <w:sz w:val="28"/>
          <w:szCs w:val="28"/>
          <w:rtl/>
        </w:rPr>
        <w:t xml:space="preserve">ثُمَّ أَنْزَلَ اللّٰهُ سَکِینَتَهُ عَلیٰ رَسُولِهِ .... توبه (9) 25 و 26</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امداد و یاری محمّد صلی الله علیه و آله از سوی خداوند، باعث بی‌اثر شدن نیرنگ کافران:</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انفال (8) 62</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پیامبر صلی الله علیه و آله ، مأمور تسبیح و استغفار، در برابر امدادهای الهی:</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نصر (110) 1 -\3</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امداد خداوند به پیامبر صلی الله علیه و آله با آشنا کردن وی به معارف دین:</w:t>
      </w:r>
    </w:p>
    <w:p>
      <w:pPr>
        <w:pStyle w:val="BookText"/>
      </w:pPr>
      <w:r>
        <w:rPr>
          <w:rFonts w:ascii="Amiri" w:hAnsi="Amiri" w:eastAsia="Amiri" w:cs="Amiri"/>
          <w:lang w:bidi="ar-SA"/>
          <w:color w:val="111111"/>
          <w:sz w:val="28"/>
          <w:szCs w:val="28"/>
          <w:rtl/>
        </w:rPr>
        <w:t xml:space="preserve">وَ وَجَدَکَ ضَالاًّ فَهَدیٰ .  ضحی (93) 7</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وعدۀ خداوند به پیامبر صلی الله علیه و آله در مورد یاری او و پیروز شدن بر دشمنان: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امداد خداوند به پیامبر اکرم صلی الله علیه و آله با بی‌نیاز ساختن آن حضرت:</w:t>
      </w:r>
    </w:p>
    <w:p>
      <w:pPr>
        <w:pStyle w:val="BookText"/>
      </w:pPr>
      <w:r>
        <w:rPr>
          <w:rFonts w:ascii="Amiri" w:hAnsi="Amiri" w:eastAsia="Amiri" w:cs="Amiri"/>
          <w:lang w:bidi="ar-SA"/>
          <w:color w:val="111111"/>
          <w:sz w:val="28"/>
          <w:szCs w:val="28"/>
          <w:rtl/>
        </w:rPr>
        <w:t xml:space="preserve">وَ وَجَدَکَ عٰائِلاً فَأَغْنیٰ .  ضحی (93) 8</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امداد خداوند به پیامبر اکرم صلی الله علیه و آله در حدیبیّه، با نزول سکینه و آرامش برآن حضرت:</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 </w:t>
      </w:r>
      <w:r>
        <w:rPr>
          <w:rStyle w:val="FootnoteReference"/>
        </w:rPr>
        <w:footnoteReference w:id="160"/>
      </w:r>
      <w:r>
        <w:rPr>
          <w:rFonts w:ascii="IRNazanin" w:hAnsi="IRNazanin" w:eastAsia="IRNazanin" w:cs="IRNazanin"/>
          <w:lang w:bidi="fa-IR"/>
          <w:color w:val="111111"/>
          <w:sz w:val="28"/>
          <w:szCs w:val="28"/>
          <w:rtl/>
        </w:rPr>
        <w:t xml:space="preserve">فتح (48) 26</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امداد غیبی خداوند به پیامبر صلی الله علیه و آله ، هنگام قرائت قرآن:</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 اسراء (17) 45 و 46</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امداد خدا به پیامبر اکرم صلی الله علیه و آله با نزول لشکریان الهی برای آن حضرت: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فَأَنْزَلَ اللّٰهُ سَکِینَتَهُ عَلَیْهِ وَ أَیَّدَهُ بِجُنُودٍ لَمْ تَرَوْهٰا .... توبه (9) 40</w:t>
      </w:r>
    </w:p>
    <w:p>
      <w:pPr>
        <w:pStyle w:val="Heading3"/>
      </w:pPr>
      <w:bookmarkStart w:id="403" w:name="_Toc169"/>
      <w:r>
        <w:t>امربه‌معروف محمّد صلی الله علیه و آله</w:t>
      </w:r>
      <w:bookmarkEnd w:id="403"/>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پیامبر اکرم صلی الله علیه و آله از آمران به معروف:</w:t>
      </w:r>
    </w:p>
    <w:p>
      <w:pPr>
        <w:pStyle w:val="BookText"/>
      </w:pPr>
      <w:r>
        <w:rPr>
          <w:rFonts w:ascii="Amiri" w:hAnsi="Amiri" w:eastAsia="Amiri" w:cs="Amiri"/>
          <w:lang w:bidi="ar-SA"/>
          <w:color w:val="111111"/>
          <w:sz w:val="28"/>
          <w:szCs w:val="28"/>
          <w:rtl/>
        </w:rPr>
        <w:t xml:space="preserve">اَلَّذِینَ یَتَّبِعُونَ الرَّسُولَ النَّبِیَّ الْأُمِّیَّ الَّذِی ... یَأْمُرُهُمْ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9771_221789"/>
    <w:bookmarkEnd w:id="53"/>
    <w:p>
      <w:pPr>
        <w:pStyle w:val="BookText"/>
      </w:pPr>
      <w:r>
        <w:rPr>
          <w:rFonts w:ascii="Amiri" w:hAnsi="Amiri" w:eastAsia="Amiri" w:cs="Amiri"/>
          <w:lang w:bidi="ar-SA"/>
          <w:color w:val="111111"/>
          <w:sz w:val="28"/>
          <w:szCs w:val="28"/>
          <w:rtl/>
        </w:rPr>
        <w:t xml:space="preserve">بِالْمَعْرُوفِ .... اعراف (7) 157</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امربه‌معروف ، از نشانه‌های ذکر شده برای پیامبر صلی الله علیه و آله در تورات و انجیل:</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 اعراف (7) 157</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امربه‌معروف ، از وظایف پیامبر اکرم صلی الله علیه و آله :</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Heading3"/>
      </w:pPr>
      <w:bookmarkStart w:id="404" w:name="_Toc170"/>
      <w:r>
        <w:t>امنیّت محمّد صلی الله علیه و آله</w:t>
      </w:r>
      <w:bookmarkEnd w:id="404"/>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بشارت خداوند برای ورود پیامبر صلی الله علیه و آله به مسجد الحرام، با امنیّت کامل:</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3"/>
      </w:pPr>
      <w:bookmarkStart w:id="405" w:name="_Toc171"/>
      <w:r>
        <w:t>اموال محمّد صلی الله علیه و آله</w:t>
      </w:r>
      <w:bookmarkEnd w:id="405"/>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مالکیّت و اختیار پیامبر صلی الله علیه و آله ، نسبت به انفال و اموال عمومی:</w:t>
      </w:r>
    </w:p>
    <w:p>
      <w:pPr>
        <w:pStyle w:val="BookText"/>
      </w:pPr>
      <w:r>
        <w:rPr>
          <w:rFonts w:ascii="Amiri" w:hAnsi="Amiri" w:eastAsia="Amiri" w:cs="Amiri"/>
          <w:lang w:bidi="ar-SA"/>
          <w:color w:val="111111"/>
          <w:sz w:val="28"/>
          <w:szCs w:val="28"/>
          <w:rtl/>
        </w:rPr>
        <w:t xml:space="preserve">یَسْئَلُونَکَ عَنِ الْأَنْفٰالِ قُلِ الْأَنْفٰالُ لِلّٰهِ وَ الرَّسُولِ ... </w:t>
      </w:r>
      <w:r>
        <w:rPr>
          <w:rStyle w:val="FootnoteReference"/>
        </w:rPr>
        <w:footnoteReference w:id="161"/>
      </w:r>
      <w:r>
        <w:rPr>
          <w:rFonts w:ascii="IRNazanin" w:hAnsi="IRNazanin" w:eastAsia="IRNazanin" w:cs="IRNazanin"/>
          <w:lang w:bidi="fa-IR"/>
          <w:color w:val="111111"/>
          <w:sz w:val="28"/>
          <w:szCs w:val="28"/>
          <w:rtl/>
        </w:rPr>
        <w:t xml:space="preserve">انفال (8) 1</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اختصاص سهمی از خمس (یک‌پنجم ) غنایم، به پیامبر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 انفال (8) 41</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اختصاص بخشی از فیء و اموال به دست آمده از دشمن، (بدون خونریزی) به پیامبر صلی الله علیه و آله :</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 حشر (59) 6 و 7</w:t>
      </w:r>
    </w:p>
    <w:p>
      <w:pPr>
        <w:pStyle w:val="BookText"/>
      </w:pPr>
      <w:r>
        <w:rPr>
          <w:rFonts w:ascii="IRNazanin" w:hAnsi="IRNazanin" w:eastAsia="IRNazanin" w:cs="IRNazanin"/>
          <w:lang w:bidi="fa-IR"/>
          <w:color w:val="111111"/>
          <w:sz w:val="28"/>
          <w:szCs w:val="28"/>
          <w:rtl/>
        </w:rPr>
        <w:t xml:space="preserve">نیز ==&gt; اختیارات محمّد صلی الله علیه و آله ، خانۀ محمّد صلی الله علیه و آله</w:t>
      </w:r>
    </w:p>
    <w:p>
      <w:pPr>
        <w:pStyle w:val="Heading3"/>
      </w:pPr>
      <w:bookmarkStart w:id="406" w:name="_Toc172"/>
      <w:r>
        <w:t>امّی بودن محمّد صلی الله علیه و آله</w:t>
      </w:r>
      <w:bookmarkEnd w:id="406"/>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پیامبر اسلام صلی الله علیه و آله ، فاقد پیشینۀ خواندن و نوشتن، پیش از بعثت: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تعلیم کتاب، حکمت و تلاوت آیات بر مردم از سوی پیامبر صلی الله علیه و آله ، به رغم امّی بودن آن حضرت:</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امّی، از صفات پیامبر صلی الله علیه و آله در تورات و انجیل: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19771_221790"/>
    <w:bookmarkEnd w:id="54"/>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w:t>
      </w:r>
      <w:r>
        <w:rPr>
          <w:rStyle w:val="FootnoteReference"/>
        </w:rPr>
        <w:footnoteReference w:id="162"/>
      </w:r>
      <w:r>
        <w:rPr>
          <w:rFonts w:ascii="IRNazanin" w:hAnsi="IRNazanin" w:eastAsia="IRNazanin" w:cs="IRNazanin"/>
          <w:lang w:bidi="fa-IR"/>
          <w:color w:val="111111"/>
          <w:sz w:val="28"/>
          <w:szCs w:val="28"/>
          <w:rtl/>
        </w:rPr>
        <w:t xml:space="preserve">اعراف (7) 157</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امّی بودن پیامبر صلی الله علیه و آله ، علامتی روشن برای اهل کتاب:</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امّی بودن محمّد صلی الله علیه و آله ، مانعی در برابر تردیدهای باطل‌اندیشان، در برابر قرآن:</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امّی بودن پیامبر صلی الله علیه و آله ، مانع تشکیک اهل باطل، در نبوّت آن حضرت: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Heading3"/>
      </w:pPr>
      <w:bookmarkStart w:id="407" w:name="_Toc173"/>
      <w:r>
        <w:t>امیدبخشی محمّد صلی الله علیه و آله</w:t>
      </w:r>
      <w:bookmarkEnd w:id="407"/>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پیامبر صلی الله علیه و آله ، مسئول امیدوار ساختن گناهکاران، به آمرزش الهی:</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نَبِّئْ عِبٰادِی أَنِّی أَنَا الْغَفُورُ الرَّحِیمُ .  حجر (15) 49</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 زمر (39) 53</w:t>
      </w:r>
    </w:p>
    <w:p>
      <w:pPr>
        <w:pStyle w:val="Heading3"/>
      </w:pPr>
      <w:bookmarkStart w:id="408" w:name="_Toc174"/>
      <w:r>
        <w:t>امید به محمّد صلی الله علیه و آله</w:t>
      </w:r>
      <w:bookmarkEnd w:id="408"/>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مؤمنان راستین، امیدوار به فضل خدا و پیامبر صلی الله علیه و آله :</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Heading3"/>
      </w:pPr>
      <w:bookmarkStart w:id="409" w:name="_Toc175"/>
      <w:r>
        <w:t>امیدواری محمّد صلی الله علیه و آله</w:t>
      </w:r>
      <w:bookmarkEnd w:id="409"/>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امیدواری پیامبر صلی الله علیه و آله ، به رحمت الهی و گشایش رزق و روزی:</w:t>
      </w:r>
    </w:p>
    <w:p>
      <w:pPr>
        <w:pStyle w:val="BookText"/>
      </w:pPr>
      <w:r>
        <w:rPr>
          <w:rFonts w:ascii="Amiri" w:hAnsi="Amiri" w:eastAsia="Amiri" w:cs="Amiri"/>
          <w:lang w:bidi="ar-SA"/>
          <w:color w:val="111111"/>
          <w:sz w:val="28"/>
          <w:szCs w:val="28"/>
          <w:rtl/>
        </w:rPr>
        <w:t xml:space="preserve">وَ إِمّٰا تُعْرِضَنَّ عَنْهُمُ ابْتِغٰاءَ رَحْمَةٍ مِنْ رَبِّکَ تَرْجُوهٰا ....</w:t>
      </w:r>
    </w:p>
    <w:p>
      <w:pPr>
        <w:pStyle w:val="BookText"/>
      </w:pPr>
      <w:r>
        <w:rPr>
          <w:rFonts w:ascii="IRNazanin" w:hAnsi="IRNazanin" w:eastAsia="IRNazanin" w:cs="IRNazanin"/>
          <w:lang w:bidi="fa-IR"/>
          <w:color w:val="111111"/>
          <w:sz w:val="28"/>
          <w:szCs w:val="28"/>
          <w:rtl/>
        </w:rPr>
        <w:t xml:space="preserve">اسراء (17) 28</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خداوند، امیدوارکنندۀ پیامبر صلی الله علیه و آله و مؤمنان، به نصرت الهی و شکست کافران در کارزار:</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امیدوار شدن پیامبر صلی الله علیه و آله به برخورداری از مقام شفاعت، از سوی خدا:</w:t>
      </w:r>
    </w:p>
    <w:p>
      <w:pPr>
        <w:pStyle w:val="BookText"/>
      </w:pPr>
      <w:r>
        <w:rPr>
          <w:rFonts w:ascii="Amiri" w:hAnsi="Amiri" w:eastAsia="Amiri" w:cs="Amiri"/>
          <w:lang w:bidi="ar-SA"/>
          <w:color w:val="111111"/>
          <w:sz w:val="28"/>
          <w:szCs w:val="28"/>
          <w:rtl/>
        </w:rPr>
        <w:t xml:space="preserve">وَ مِنَ اللَّیْلِ فَتَهَجَّدْ بِهِ نٰافِلَةً لَکَ عَسیٰ أَنْ یَبْعَثَکَ رَبُّکَ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5" w:name="pg19771_221791"/>
    <w:bookmarkEnd w:id="55"/>
    <w:p>
      <w:pPr>
        <w:pStyle w:val="BookText"/>
      </w:pPr>
      <w:r>
        <w:rPr>
          <w:rFonts w:ascii="Amiri" w:hAnsi="Amiri" w:eastAsia="Amiri" w:cs="Amiri"/>
          <w:lang w:bidi="ar-SA"/>
          <w:color w:val="111111"/>
          <w:sz w:val="28"/>
          <w:szCs w:val="28"/>
          <w:rtl/>
        </w:rPr>
        <w:t xml:space="preserve">مَقٰاماً مَحْمُوداً. </w:t>
      </w:r>
      <w:r>
        <w:rPr>
          <w:rStyle w:val="FootnoteReference"/>
        </w:rPr>
        <w:footnoteReference w:id="163"/>
      </w:r>
      <w:r>
        <w:rPr>
          <w:rFonts w:ascii="IRNazanin" w:hAnsi="IRNazanin" w:eastAsia="IRNazanin" w:cs="IRNazanin"/>
          <w:lang w:bidi="fa-IR"/>
          <w:color w:val="111111"/>
          <w:sz w:val="28"/>
          <w:szCs w:val="28"/>
          <w:rtl/>
        </w:rPr>
        <w:t xml:space="preserve">اسراء (17) 79</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تهجّد و شب‌زنده‌داری پیامبر صلی الله علیه و آله ، زمینۀ امیدواری وی به برخورداری از مقام شفاعت:</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خداوند، امیدوارکنندۀ پیامبر صلی الله علیه و آله ، به برخورداری وی از همسرانی بهتر، در صورت طلاق دادن همسران خود:</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 (66) 5</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پیامبر صلی الله علیه و آله ، امیدوار به یافتن کوتاه‌ترین راه رشد و هدایت الهی:</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 (18) 24</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خداوند، امیدوارکنندۀ پیامبر صلی الله علیه و آله ، به برخورداری از عطایای الهی:</w:t>
      </w:r>
    </w:p>
    <w:p>
      <w:pPr>
        <w:pStyle w:val="BookText"/>
      </w:pPr>
      <w:r>
        <w:rPr>
          <w:rFonts w:ascii="Amiri" w:hAnsi="Amiri" w:eastAsia="Amiri" w:cs="Amiri"/>
          <w:lang w:bidi="ar-SA"/>
          <w:color w:val="111111"/>
          <w:sz w:val="28"/>
          <w:szCs w:val="28"/>
          <w:rtl/>
        </w:rPr>
        <w:t xml:space="preserve">وَ لَسَوْفَ یُعْطِیکَ رَبُّکَ فَتَرْضیٰ .  ضحی (93) 5</w:t>
      </w:r>
    </w:p>
    <w:p>
      <w:pPr>
        <w:pStyle w:val="Heading3"/>
      </w:pPr>
      <w:bookmarkStart w:id="410" w:name="_Toc176"/>
      <w:r>
        <w:t>انابۀ محمّد صلی الله علیه و آله</w:t>
      </w:r>
      <w:bookmarkEnd w:id="410"/>
    </w:p>
    <w:p>
      <w:pPr>
        <w:pStyle w:val="BookText"/>
      </w:pPr>
      <w:r>
        <w:rPr>
          <w:rFonts w:ascii="IRNazanin" w:hAnsi="IRNazanin" w:eastAsia="IRNazanin" w:cs="IRNazanin"/>
          <w:lang w:bidi="fa-IR"/>
          <w:color w:val="111111"/>
          <w:sz w:val="28"/>
          <w:szCs w:val="28"/>
          <w:rtl/>
        </w:rPr>
        <w:t xml:space="preserve">==&gt; فضایل محمّد صلی الله علیه و آله ، انابه</w:t>
      </w:r>
    </w:p>
    <w:p>
      <w:pPr>
        <w:pStyle w:val="Heading3"/>
      </w:pPr>
      <w:bookmarkStart w:id="411" w:name="_Toc177"/>
      <w:r>
        <w:t>انتظار محمّد صلی الله علیه و آله</w:t>
      </w:r>
      <w:bookmarkEnd w:id="411"/>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پیامبر صلی الله علیه و آله ، منتظر نزول وحی، جهت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پیامبر صلی الله علیه و آله ، در انتظار عذاب برای مشرکان:</w:t>
      </w:r>
    </w:p>
    <w:p>
      <w:pPr>
        <w:pStyle w:val="BookText"/>
      </w:pPr>
      <w:r>
        <w:rPr>
          <w:rFonts w:ascii="Amiri" w:hAnsi="Amiri" w:eastAsia="Amiri" w:cs="Amiri"/>
          <w:lang w:bidi="ar-SA"/>
          <w:color w:val="111111"/>
          <w:sz w:val="28"/>
          <w:szCs w:val="28"/>
          <w:rtl/>
        </w:rPr>
        <w:t xml:space="preserve">... قُلِ انْتَظِرُوا إِنّٰا مُنْتَظِرُونَ .  انعام (6) 158</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 (7) 71</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  یونس (10) 20</w:t>
      </w:r>
    </w:p>
    <w:p>
      <w:pPr>
        <w:pStyle w:val="BookText"/>
      </w:pPr>
      <w:r>
        <w:rPr>
          <w:rFonts w:ascii="Amiri" w:hAnsi="Amiri" w:eastAsia="Amiri" w:cs="Amiri"/>
          <w:lang w:bidi="ar-SA"/>
          <w:color w:val="111111"/>
          <w:sz w:val="28"/>
          <w:szCs w:val="28"/>
          <w:rtl/>
        </w:rPr>
        <w:t xml:space="preserve">فَهَلْ یَنْتَظِرُونَ إِلاّٰ مِثْلَ أَیّٰامِ الَّذِینَ خَلَوْا مِنْ قَبْلِهِمْ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19771_221792"/>
    <w:bookmarkEnd w:id="56"/>
    <w:p>
      <w:pPr>
        <w:pStyle w:val="BookText"/>
      </w:pPr>
      <w:r>
        <w:rPr>
          <w:rFonts w:ascii="Amiri" w:hAnsi="Amiri" w:eastAsia="Amiri" w:cs="Amiri"/>
          <w:lang w:bidi="ar-SA"/>
          <w:color w:val="111111"/>
          <w:sz w:val="28"/>
          <w:szCs w:val="28"/>
          <w:rtl/>
        </w:rPr>
        <w:t xml:space="preserve">قُلْ فَانْتَظِرُوا إِنِّی مَعَکُمْ مِنَ الْمُنْتَظِرِینَ .  یونس (10) 102</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پیامبر صلی الله علیه و آله ، و اهل ایمان، در انتظار نابودی کفرپیشگان:</w:t>
      </w:r>
    </w:p>
    <w:p>
      <w:pPr>
        <w:pStyle w:val="BookText"/>
      </w:pPr>
      <w:r>
        <w:rPr>
          <w:rFonts w:ascii="Amiri" w:hAnsi="Amiri" w:eastAsia="Amiri" w:cs="Amiri"/>
          <w:lang w:bidi="ar-SA"/>
          <w:color w:val="111111"/>
          <w:sz w:val="28"/>
          <w:szCs w:val="28"/>
          <w:rtl/>
        </w:rPr>
        <w:t xml:space="preserve">قُلْ یَوْمَ الْفَتْحِ لاٰ یَنْفَعُ الَّذِینَ کَفَرُوا إِیمٰانُهُمْ وَ لاٰ هُمْ یُنْظَرُونَ</w:t>
      </w:r>
    </w:p>
    <w:p>
      <w:pPr>
        <w:pStyle w:val="BookText"/>
      </w:pPr>
      <w:r>
        <w:rPr>
          <w:rFonts w:ascii="Amiri" w:hAnsi="Amiri" w:eastAsia="Amiri" w:cs="Amiri"/>
          <w:lang w:bidi="ar-SA"/>
          <w:color w:val="111111"/>
          <w:sz w:val="28"/>
          <w:szCs w:val="28"/>
          <w:rtl/>
        </w:rPr>
        <w:t xml:space="preserve">فَأَعْرِضْ عَنْهُمْ وَ انْتَظِرْ إِنَّهُمْ مُنْتَظِرُونَ .  سجده (32) 29 و 30</w:t>
      </w:r>
    </w:p>
    <w:p>
      <w:pPr>
        <w:pStyle w:val="Heading3"/>
      </w:pPr>
      <w:bookmarkStart w:id="412" w:name="_Toc178"/>
      <w:r>
        <w:t>اندوه محمّد صلی الله علیه و آله</w:t>
      </w:r>
      <w:bookmarkEnd w:id="412"/>
    </w:p>
    <w:p>
      <w:pPr>
        <w:pStyle w:val="BookText"/>
      </w:pPr>
      <w:r>
        <w:rPr>
          <w:rFonts w:ascii="IRNazanin" w:hAnsi="IRNazanin" w:eastAsia="IRNazanin" w:cs="IRNazanin"/>
          <w:lang w:bidi="fa-IR"/>
          <w:color w:val="111111"/>
          <w:sz w:val="28"/>
          <w:szCs w:val="28"/>
          <w:rtl/>
        </w:rPr>
        <w:t xml:space="preserve">==&gt; حزن محمّد صلی الله علیه و آله</w:t>
      </w:r>
    </w:p>
    <w:p>
      <w:pPr>
        <w:pStyle w:val="Heading3"/>
      </w:pPr>
      <w:bookmarkStart w:id="413" w:name="_Toc179"/>
      <w:r>
        <w:t>انذارهای محمّد صلی الله علیه و آله</w:t>
      </w:r>
      <w:bookmarkEnd w:id="413"/>
    </w:p>
    <w:p>
      <w:pPr>
        <w:pStyle w:val="Heading4"/>
      </w:pPr>
      <w:bookmarkStart w:id="414" w:name="_Toc180"/>
      <w:r>
        <w:t>اشاره</w:t>
      </w:r>
      <w:bookmarkEnd w:id="414"/>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انذار انسانها، از وظایف و رسالتهای پیامبر صلی الله علیه و آله :</w:t>
      </w:r>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  بقره (2) 119</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184 و 188</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  هود (11) 12</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رعد (13) 7</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اسراء (17) 105</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  مریم (19) 39</w:t>
      </w:r>
    </w:p>
    <w:p>
      <w:pPr>
        <w:pStyle w:val="BookText"/>
      </w:pPr>
      <w:r>
        <w:rPr>
          <w:rFonts w:ascii="Amiri" w:hAnsi="Amiri" w:eastAsia="Amiri" w:cs="Amiri"/>
          <w:lang w:bidi="ar-SA"/>
          <w:color w:val="111111"/>
          <w:sz w:val="28"/>
          <w:szCs w:val="28"/>
          <w:rtl/>
        </w:rPr>
        <w:t xml:space="preserve">قُلْ یٰا أَیُّهَا النّٰاسُ إِنَّمٰا أَنَا لَکُمْ نَذِیرٌ مُبِینٌ .  حج (22) 49</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72</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 (27) 92</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BookText"/>
      </w:pPr>
      <w:r>
        <w:rPr>
          <w:rFonts w:ascii="Amiri" w:hAnsi="Amiri" w:eastAsia="Amiri" w:cs="Amiri"/>
          <w:lang w:bidi="ar-SA"/>
          <w:color w:val="111111"/>
          <w:sz w:val="28"/>
          <w:szCs w:val="28"/>
          <w:rtl/>
        </w:rPr>
        <w:t xml:space="preserve">إِنْ أَنْتَ إِلاّٰ نَذِیرٌ</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  فاطر (35) 23 و 24</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إِنْ یُوحیٰ إِلَیَّ إِلاّٰ أَنَّمٰا أَنَا نَذِیرٌ مُبِینٌ .  ص (38) 65 و 70</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  غافر (40) 18</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شوری (42) 7</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قُلْ إِنَّمَا الْعِلْمُ عِنْدَ اللّٰهِ وَ إِنَّمٰا أَنَا نَذِیرٌ مُبِینٌ .  ملک (67) 26</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  مدّثر (74) 1 و 2</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پیامبر صلی الله علیه و آله انذاردهندۀ مردم به‌وسیلۀ قرآن:</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الر کِتٰابٌ أُحْکِمَتْ آیٰاتُهُ ثُمَّ فُصِّلَتْ مِنْ لَدُنْ حَکِیمٍ خَبِیرٍ</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1 و 2</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w:t>
      </w:r>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w:t>
      </w:r>
    </w:p>
    <w:p>
      <w:pPr>
        <w:pStyle w:val="BookText"/>
      </w:pPr>
      <w:r>
        <w:rPr>
          <w:rFonts w:ascii="Amiri" w:hAnsi="Amiri" w:eastAsia="Amiri" w:cs="Amiri"/>
          <w:lang w:bidi="ar-SA"/>
          <w:color w:val="111111"/>
          <w:sz w:val="28"/>
          <w:szCs w:val="28"/>
          <w:rtl/>
        </w:rPr>
        <w:t xml:space="preserve">وَ یُنْذِرَ الَّذِینَ قٰالُوا اتَّخَذَ اللّٰهُ وَلَداً.  کهف (18) 1 و 2 و 4</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193 و 194</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شوری (42) 7</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پیامبر صلی الله علیه و آله ، مأمور انذار مردم، از عذاب استیصال:</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 . </w:t>
      </w:r>
      <w:r>
        <w:rPr>
          <w:rStyle w:val="FootnoteReference"/>
        </w:rPr>
        <w:footnoteReference w:id="164"/>
      </w:r>
      <w:r>
        <w:rPr>
          <w:rFonts w:ascii="IRNazanin" w:hAnsi="IRNazanin" w:eastAsia="IRNazanin" w:cs="IRNazanin"/>
          <w:lang w:bidi="fa-IR"/>
          <w:color w:val="111111"/>
          <w:sz w:val="28"/>
          <w:szCs w:val="28"/>
          <w:rtl/>
        </w:rPr>
        <w:t xml:space="preserve">ابراهیم (14) 44 و 45</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9771_221794"/>
    <w:bookmarkEnd w:id="57"/>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پیامبر صلی الله علیه و آله و انبیای پیش از او، انذاردهندگان مردم:</w:t>
      </w:r>
    </w:p>
    <w:p>
      <w:pPr>
        <w:pStyle w:val="BookText"/>
      </w:pPr>
      <w:r>
        <w:rPr>
          <w:rFonts w:ascii="Amiri" w:hAnsi="Amiri" w:eastAsia="Amiri" w:cs="Amiri"/>
          <w:lang w:bidi="ar-SA"/>
          <w:color w:val="111111"/>
          <w:sz w:val="28"/>
          <w:szCs w:val="28"/>
          <w:rtl/>
        </w:rPr>
        <w:t xml:space="preserve">هٰذٰا نَذِیرٌ مِنَ النُّذُرِ الْأُولیٰ .  نجم (53) 56</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پیامبر صلی الله علیه و آله ، موظّف به یادآوری انذارهای هود علیه السلام برای قوم عاد، در سرزمین احقاف:</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 (46) 21</w:t>
      </w:r>
    </w:p>
    <w:p>
      <w:pPr>
        <w:pStyle w:val="Heading4"/>
      </w:pPr>
      <w:bookmarkStart w:id="415" w:name="_Toc181"/>
      <w:r>
        <w:t>انذارشدگان محمّد</w:t>
      </w:r>
      <w:bookmarkEnd w:id="415"/>
    </w:p>
    <w:p>
      <w:pPr>
        <w:pStyle w:val="Heading5"/>
      </w:pPr>
      <w:bookmarkStart w:id="416" w:name="_Toc182"/>
      <w:r>
        <w:t>1. اهل کتاب</w:t>
      </w:r>
      <w:bookmarkEnd w:id="416"/>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انذار اهل کتاب، از مسئولیّتهای پیامبر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 مائده (5) 19</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فَاخْتَلَفَ الْأَحْزٰابُ مِنْ بَیْنِهِمْ ...</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  مریم (19) 34 و 37 و 39</w:t>
      </w:r>
    </w:p>
    <w:p>
      <w:pPr>
        <w:pStyle w:val="Heading5"/>
      </w:pPr>
      <w:bookmarkStart w:id="417" w:name="_Toc183"/>
      <w:r>
        <w:t>2. اهل مکّه</w:t>
      </w:r>
      <w:bookmarkEnd w:id="417"/>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پیامبر صلی الله علیه و آله ، مأمور انذار مردم مکّه و اطراف آن، از عذاب قیامت:</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 انعام (6) 92</w:t>
      </w:r>
    </w:p>
    <w:p>
      <w:pPr>
        <w:pStyle w:val="BookText"/>
      </w:pPr>
      <w:r>
        <w:rPr>
          <w:rFonts w:ascii="Amiri" w:hAnsi="Amiri" w:eastAsia="Amiri" w:cs="Amiri"/>
          <w:lang w:bidi="ar-SA"/>
          <w:color w:val="111111"/>
          <w:sz w:val="28"/>
          <w:szCs w:val="28"/>
          <w:rtl/>
        </w:rPr>
        <w:t xml:space="preserve">... لِتُنْذِرَ قَوْماً مٰا أَتٰاهُمْ مِنْ نَذِیرٍ مِنْ قَبْلِکَ .... سجده (32) 3</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شوری (42) 7</w:t>
      </w:r>
    </w:p>
    <w:p>
      <w:pPr>
        <w:pStyle w:val="Heading5"/>
      </w:pPr>
      <w:bookmarkStart w:id="418" w:name="_Toc184"/>
      <w:r>
        <w:t>3. بندگان خدا</w:t>
      </w:r>
      <w:bookmarkEnd w:id="418"/>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پیامبر صلی الله علیه و آله ، موظّف به انذار بندگان خدا، از عذاب الهی:</w:t>
      </w:r>
    </w:p>
    <w:p>
      <w:pPr>
        <w:pStyle w:val="BookText"/>
      </w:pPr>
      <w:r>
        <w:rPr>
          <w:rFonts w:ascii="Amiri" w:hAnsi="Amiri" w:eastAsia="Amiri" w:cs="Amiri"/>
          <w:lang w:bidi="ar-SA"/>
          <w:color w:val="111111"/>
          <w:sz w:val="28"/>
          <w:szCs w:val="28"/>
          <w:rtl/>
        </w:rPr>
        <w:t xml:space="preserve">نَبِّئْ عِبٰادِی أَنِّی أَنَا الْغَفُورُ الرَّحِیمُ</w:t>
      </w:r>
    </w:p>
    <w:p>
      <w:pPr>
        <w:pStyle w:val="BookText"/>
      </w:pPr>
      <w:r>
        <w:rPr>
          <w:rFonts w:ascii="Amiri" w:hAnsi="Amiri" w:eastAsia="Amiri" w:cs="Amiri"/>
          <w:lang w:bidi="ar-SA"/>
          <w:color w:val="111111"/>
          <w:sz w:val="28"/>
          <w:szCs w:val="28"/>
          <w:rtl/>
        </w:rPr>
        <w:t xml:space="preserve">وَ أَنَّ عَذٰابِی هُوَ الْعَذٰابُ الْأَلِیمُ .  حجر (15) 49 و 50</w:t>
      </w:r>
    </w:p>
    <w:p>
      <w:pPr>
        <w:pStyle w:val="Heading5"/>
      </w:pPr>
      <w:bookmarkStart w:id="419" w:name="_Toc185"/>
      <w:r>
        <w:t>4. پیروان قرآن</w:t>
      </w:r>
      <w:bookmarkEnd w:id="419"/>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انذار پیروان قرآن، از مسئولیّتهای پیامبر صلی الله علیه و آله :</w:t>
      </w:r>
    </w:p>
    <w:p>
      <w:pPr>
        <w:pStyle w:val="BookText"/>
      </w:pPr>
      <w:r>
        <w:rPr>
          <w:rFonts w:ascii="Amiri" w:hAnsi="Amiri" w:eastAsia="Amiri" w:cs="Amiri"/>
          <w:lang w:bidi="ar-SA"/>
          <w:color w:val="111111"/>
          <w:sz w:val="28"/>
          <w:szCs w:val="28"/>
          <w:rtl/>
        </w:rPr>
        <w:t xml:space="preserve">إِنَّمٰا تُنْذِرُ مَنِ اتَّبَعَ الذِّکْرَ ... </w:t>
      </w:r>
      <w:r>
        <w:rPr>
          <w:rStyle w:val="FootnoteReference"/>
        </w:rPr>
        <w:footnoteReference w:id="165"/>
      </w:r>
      <w:r>
        <w:rPr>
          <w:rFonts w:ascii="IRNazanin" w:hAnsi="IRNazanin" w:eastAsia="IRNazanin" w:cs="IRNazanin"/>
          <w:lang w:bidi="fa-IR"/>
          <w:color w:val="111111"/>
          <w:sz w:val="28"/>
          <w:szCs w:val="28"/>
          <w:rtl/>
        </w:rPr>
        <w:t xml:space="preserve">یس (36) 11</w:t>
      </w:r>
    </w:p>
    <w:p>
      <w:pPr>
        <w:pStyle w:val="Heading5"/>
      </w:pPr>
      <w:bookmarkStart w:id="420" w:name="_Toc186"/>
      <w:r>
        <w:t>5. توطئه‌گران</w:t>
      </w:r>
      <w:bookmarkEnd w:id="420"/>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پیامبر صلی الله علیه و آله ، موظّف به انذار توطئه‌گران بر ضدّ آیات الهی، از آتش دوزخ:</w:t>
      </w:r>
    </w:p>
    <w:p>
      <w:pPr>
        <w:pStyle w:val="BookText"/>
      </w:pPr>
      <w:r>
        <w:rPr>
          <w:rFonts w:ascii="Amiri" w:hAnsi="Amiri" w:eastAsia="Amiri" w:cs="Amiri"/>
          <w:lang w:bidi="ar-SA"/>
          <w:color w:val="111111"/>
          <w:sz w:val="28"/>
          <w:szCs w:val="28"/>
          <w:rtl/>
        </w:rPr>
        <w:t xml:space="preserve">قُلْ یٰا أَیُّهَا النّٰاسُ إِنَّمٰا أَنَا لَکُمْ نَذِیرٌ مُبِینٌ</w:t>
      </w:r>
    </w:p>
    <w:p>
      <w:pPr>
        <w:pStyle w:val="BookText"/>
      </w:pPr>
      <w:r>
        <w:rPr>
          <w:rFonts w:ascii="Amiri" w:hAnsi="Amiri" w:eastAsia="Amiri" w:cs="Amiri"/>
          <w:lang w:bidi="ar-SA"/>
          <w:color w:val="111111"/>
          <w:sz w:val="28"/>
          <w:szCs w:val="28"/>
          <w:rtl/>
        </w:rPr>
        <w:t xml:space="preserve">وَ الَّذِینَ سَعَوْا فِی آیٰاتِنٰا مُعٰاجِزِینَ أُولٰئِکَ أَصْحٰابُ الْجَحِیمِ .  حجّ (22) 49 و 51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9771_221795"/>
    <w:bookmarkEnd w:id="58"/>
    <w:p>
      <w:pPr>
        <w:pStyle w:val="Heading5"/>
      </w:pPr>
      <w:bookmarkStart w:id="421" w:name="_Toc187"/>
      <w:r>
        <w:t>6 . خائفان</w:t>
      </w:r>
      <w:bookmarkEnd w:id="421"/>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انذار خائفان قیامت، از وظایف پیامبر صلی الله علیه و آله :</w:t>
      </w:r>
    </w:p>
    <w:p>
      <w:pPr>
        <w:pStyle w:val="BookText"/>
      </w:pPr>
      <w:r>
        <w:rPr>
          <w:rFonts w:ascii="Amiri" w:hAnsi="Amiri" w:eastAsia="Amiri" w:cs="Amiri"/>
          <w:lang w:bidi="ar-SA"/>
          <w:color w:val="111111"/>
          <w:sz w:val="28"/>
          <w:szCs w:val="28"/>
          <w:rtl/>
        </w:rPr>
        <w:t xml:space="preserve">وَ أَنْذِرْ بِهِ الَّذِینَ یَخٰافُونَ أَنْ یُحْشَرُوا إِلیٰ رَبِّهِمْ .... انعام (6) 51</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تأثیرپذیری خداترسان در نهان، از انذارهای پیامبر صلی الله علیه و آله :</w:t>
      </w:r>
    </w:p>
    <w:p>
      <w:pPr>
        <w:pStyle w:val="BookText"/>
      </w:pPr>
      <w:r>
        <w:rPr>
          <w:rFonts w:ascii="Amiri" w:hAnsi="Amiri" w:eastAsia="Amiri" w:cs="Amiri"/>
          <w:lang w:bidi="ar-SA"/>
          <w:color w:val="111111"/>
          <w:sz w:val="28"/>
          <w:szCs w:val="28"/>
          <w:rtl/>
        </w:rPr>
        <w:t xml:space="preserve">... إِنَّمٰا تُنْذِرُ الَّذِینَ یَخْشَوْنَ رَبَّهُمْ بِالْغَیْبِ .... فاطر (35) 18</w:t>
      </w:r>
    </w:p>
    <w:p>
      <w:pPr>
        <w:pStyle w:val="BookText"/>
      </w:pPr>
      <w:r>
        <w:rPr>
          <w:rFonts w:ascii="Amiri" w:hAnsi="Amiri" w:eastAsia="Amiri" w:cs="Amiri"/>
          <w:lang w:bidi="ar-SA"/>
          <w:color w:val="111111"/>
          <w:sz w:val="28"/>
          <w:szCs w:val="28"/>
          <w:rtl/>
        </w:rPr>
        <w:t xml:space="preserve">إِنَّمٰا تُنْذِرُ مَنِ اتَّبَعَ الذِّکْرَ وَ خَشِیَ الرَّحْمٰنَ بِالْغَیْبِ ....</w:t>
      </w:r>
    </w:p>
    <w:p>
      <w:pPr>
        <w:pStyle w:val="BookText"/>
      </w:pPr>
      <w:r>
        <w:rPr>
          <w:rFonts w:ascii="IRNazanin" w:hAnsi="IRNazanin" w:eastAsia="IRNazanin" w:cs="IRNazanin"/>
          <w:lang w:bidi="fa-IR"/>
          <w:color w:val="111111"/>
          <w:sz w:val="28"/>
          <w:szCs w:val="28"/>
          <w:rtl/>
        </w:rPr>
        <w:t xml:space="preserve">یس (36) 11</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إِنَّمٰا أَنْتَ مُنْذِرُ مَنْ یَخْشٰاهٰا.  نازعات (79) 42 و 45</w:t>
      </w:r>
    </w:p>
    <w:p>
      <w:pPr>
        <w:pStyle w:val="Heading5"/>
      </w:pPr>
      <w:bookmarkStart w:id="422" w:name="_Toc188"/>
      <w:r>
        <w:t>7. خویشاوندان</w:t>
      </w:r>
      <w:bookmarkEnd w:id="422"/>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انذار خویشاوندان، از وظایف پیامبر صلی الله علیه و آله :</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Heading5"/>
      </w:pPr>
      <w:bookmarkStart w:id="423" w:name="_Toc189"/>
      <w:r>
        <w:t>8 . دشمنان</w:t>
      </w:r>
      <w:bookmarkEnd w:id="423"/>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انذار دشمنان ستیزه‌جو و لجوج، از اهداف رسالت پیامبر صلی الله علیه و آله :</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Heading5"/>
      </w:pPr>
      <w:bookmarkStart w:id="424" w:name="_Toc190"/>
      <w:r>
        <w:t>9. شقاوتمندان</w:t>
      </w:r>
      <w:bookmarkEnd w:id="424"/>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هشدار پیامبر صلی الله علیه و آله به شقاوتمندان، از زبانه‌های آتش دوزخ:</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لاٰ یَصْلاٰهٰا إِلاَّ الْأَشْقَی .  لیل (92) 14 و 15</w:t>
      </w:r>
    </w:p>
    <w:p>
      <w:pPr>
        <w:pStyle w:val="Heading5"/>
      </w:pPr>
      <w:bookmarkStart w:id="425" w:name="_Toc191"/>
      <w:r>
        <w:t>10. ظالمان</w:t>
      </w:r>
      <w:bookmarkEnd w:id="425"/>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انذار ستمگران، از وظایف و مسئولیّتهای محمّد صلی الله علیه و آله :</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 ابراهیم (14) 44</w:t>
      </w:r>
    </w:p>
    <w:p>
      <w:pPr>
        <w:pStyle w:val="BookText"/>
      </w:pPr>
      <w:r>
        <w:rPr>
          <w:rFonts w:ascii="Amiri" w:hAnsi="Amiri" w:eastAsia="Amiri" w:cs="Amiri"/>
          <w:lang w:bidi="ar-SA"/>
          <w:color w:val="111111"/>
          <w:sz w:val="28"/>
          <w:szCs w:val="28"/>
          <w:rtl/>
        </w:rPr>
        <w:t xml:space="preserve">... لٰکِنِ الظّٰالِمُونَ الْیَوْمَ فِی ضَلاٰلٍ مُبِینٍ وَ أَنْذِرْهُمْ یَوْمَ الْحَسْرَةِ .... مریم (19) 38 و 39</w:t>
      </w:r>
    </w:p>
    <w:p>
      <w:pPr>
        <w:pStyle w:val="BookText"/>
      </w:pPr>
      <w:r>
        <w:rPr>
          <w:rFonts w:ascii="Amiri" w:hAnsi="Amiri" w:eastAsia="Amiri" w:cs="Amiri"/>
          <w:lang w:bidi="ar-SA"/>
          <w:color w:val="111111"/>
          <w:sz w:val="28"/>
          <w:szCs w:val="28"/>
          <w:rtl/>
        </w:rPr>
        <w:t xml:space="preserve">... لَهُمْ نٰارُ جَهَنَّمَ ... وَ هُمْ یَصْطَرِخُونَ فِیهٰا ... وَ جٰاءَکُمُ النَّذِیرُ فَذُوقُوا فَمٰا لِلظّٰالِمِینَ مِنْ نَصِیرٍ.  فاطر (35) 36 و 37</w:t>
      </w:r>
    </w:p>
    <w:p>
      <w:pPr>
        <w:pStyle w:val="BookText"/>
      </w:pPr>
      <w:r>
        <w:rPr>
          <w:rFonts w:ascii="Amiri" w:hAnsi="Amiri" w:eastAsia="Amiri" w:cs="Amiri"/>
          <w:lang w:bidi="ar-SA"/>
          <w:color w:val="111111"/>
          <w:sz w:val="28"/>
          <w:szCs w:val="28"/>
          <w:rtl/>
        </w:rPr>
        <w:t xml:space="preserve">... وَ هٰذٰا کِتٰابٌ مُصَدِّقٌ لِسٰاناً عَرَبِیًّا لِیُنْذِرَ الَّذِینَ ظَلَمُوا .... احقاف (46) 12</w:t>
      </w:r>
    </w:p>
    <w:p>
      <w:pPr>
        <w:pStyle w:val="Heading5"/>
      </w:pPr>
      <w:bookmarkStart w:id="426" w:name="_Toc192"/>
      <w:r>
        <w:t>11. عاقلان</w:t>
      </w:r>
      <w:bookmarkEnd w:id="426"/>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انذار صاحبان عقل و خرد، از رسالتهای پیامبر صلی الله علیه و آله :</w:t>
      </w:r>
    </w:p>
    <w:p>
      <w:pPr>
        <w:pStyle w:val="BookText"/>
      </w:pPr>
      <w:r>
        <w:rPr>
          <w:rFonts w:ascii="Amiri" w:hAnsi="Amiri" w:eastAsia="Amiri" w:cs="Amiri"/>
          <w:lang w:bidi="ar-SA"/>
          <w:color w:val="111111"/>
          <w:sz w:val="28"/>
          <w:szCs w:val="28"/>
          <w:rtl/>
        </w:rPr>
        <w:t xml:space="preserve">لِیُنْذِرَ مَنْ کٰانَ حَیًّا وَ یَحِقَّ الْقَوْلُ عَلَی الْکٰافِرِینَ . </w:t>
      </w:r>
      <w:r>
        <w:rPr>
          <w:rStyle w:val="FootnoteReference"/>
        </w:rPr>
        <w:footnoteReference w:id="166"/>
      </w:r>
      <w:r>
        <w:rPr>
          <w:rFonts w:ascii="IRNazanin" w:hAnsi="IRNazanin" w:eastAsia="IRNazanin" w:cs="IRNazanin"/>
          <w:lang w:bidi="fa-IR"/>
          <w:color w:val="111111"/>
          <w:sz w:val="28"/>
          <w:szCs w:val="28"/>
          <w:rtl/>
        </w:rPr>
        <w:t xml:space="preserve">یس (36) 70</w:t>
      </w:r>
    </w:p>
    <w:p>
      <w:pPr>
        <w:pStyle w:val="Heading5"/>
      </w:pPr>
      <w:bookmarkStart w:id="427" w:name="_Toc193"/>
      <w:r>
        <w:t>12. کافران</w:t>
      </w:r>
      <w:bookmarkEnd w:id="427"/>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انذارهای پیامبر اسلام صلی الله علیه و آله ، به کافران صدر اسلام:</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بقره (2) 6</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 قٰالَ الْکٰافِرُونَ إِنَّ هٰذٰا لَسٰاحِرٌ مُبِینٌ .  یونس (10) 2</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 .  یونس (10) 71 و 73 و 102</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 .  هود (11) 121 و 122</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 .  ابراهیم (14) 44 و 45</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وَ مٰا أَهْلَکْنٰا مِنْ قَرْیَةٍ إِلاّٰ وَ لَهٰا کِتٰابٌ مَعْلُومٌ .  حجر (15) 2 و 4</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p>
    <w:p>
      <w:pPr>
        <w:pStyle w:val="BookText"/>
      </w:pPr>
      <w:r>
        <w:rPr>
          <w:rFonts w:ascii="Amiri" w:hAnsi="Amiri" w:eastAsia="Amiri" w:cs="Amiri"/>
          <w:lang w:bidi="ar-SA"/>
          <w:color w:val="111111"/>
          <w:sz w:val="28"/>
          <w:szCs w:val="28"/>
          <w:rtl/>
        </w:rPr>
        <w:t xml:space="preserve">وَ أَنْذِرْهُمْ یَوْمَ الْحَسْرَةِ .... مریم (19) 37 و 39</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135</w:t>
      </w:r>
    </w:p>
    <w:p>
      <w:pPr>
        <w:pStyle w:val="BookText"/>
      </w:pPr>
      <w:r>
        <w:rPr>
          <w:rFonts w:ascii="Amiri" w:hAnsi="Amiri" w:eastAsia="Amiri" w:cs="Amiri"/>
          <w:lang w:bidi="ar-SA"/>
          <w:color w:val="111111"/>
          <w:sz w:val="28"/>
          <w:szCs w:val="28"/>
          <w:rtl/>
        </w:rPr>
        <w:t xml:space="preserve">وَ إِذٰا رَآکَ الَّذِینَ کَفَرُوا ... قُلْ إِنَّمٰا أُنْذِرُکُمْ بِالْوَحْیِ .... انبیاء (21) 36 و 45</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72</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قُلْ عَسیٰ أَنْ یَکُونَ رَدِفَ لَکُمْ بَعْضُ الَّذِی تَسْتَعْجِلُونَ .  نمل (27) 67 و 72</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6 و 10</w:t>
      </w:r>
    </w:p>
    <w:p>
      <w:pPr>
        <w:pStyle w:val="BookText"/>
      </w:pPr>
      <w:r>
        <w:rPr>
          <w:rFonts w:ascii="Amiri" w:hAnsi="Amiri" w:eastAsia="Amiri" w:cs="Amiri"/>
          <w:lang w:bidi="ar-SA"/>
          <w:color w:val="111111"/>
          <w:sz w:val="28"/>
          <w:szCs w:val="28"/>
          <w:rtl/>
        </w:rPr>
        <w:t xml:space="preserve">فَکَفَرُوا بِهِ فَسَوْفَ یَعْلَمُونَ</w:t>
      </w:r>
    </w:p>
    <w:p>
      <w:pPr>
        <w:pStyle w:val="BookText"/>
      </w:pPr>
      <w:r>
        <w:rPr>
          <w:rFonts w:ascii="Amiri" w:hAnsi="Amiri" w:eastAsia="Amiri" w:cs="Amiri"/>
          <w:lang w:bidi="ar-SA"/>
          <w:color w:val="111111"/>
          <w:sz w:val="28"/>
          <w:szCs w:val="28"/>
          <w:rtl/>
        </w:rPr>
        <w:t xml:space="preserve">فَإِذٰا نَزَلَ بِسٰاحَتِهِمْ فَسٰاءَ صَبٰاحُ الْمُنْذَرِینَ .  صافّات (37) 170 و 177</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فصّلت (41) 13</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  ق (50) 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19771_221797"/>
    <w:bookmarkEnd w:id="59"/>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1 و 4 و 5</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نبأ (78) 40</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لاٰ یَصْلاٰهٰا إِلاَّ الْأَشْقَی</w:t>
      </w:r>
    </w:p>
    <w:p>
      <w:pPr>
        <w:pStyle w:val="BookText"/>
      </w:pPr>
      <w:r>
        <w:rPr>
          <w:rFonts w:ascii="Amiri" w:hAnsi="Amiri" w:eastAsia="Amiri" w:cs="Amiri"/>
          <w:lang w:bidi="ar-SA"/>
          <w:color w:val="111111"/>
          <w:sz w:val="28"/>
          <w:szCs w:val="28"/>
          <w:rtl/>
        </w:rPr>
        <w:t xml:space="preserve">الَّذِی کَذَّبَ وَ تَوَلّٰی .  لیل (92) 14 -\16</w:t>
      </w:r>
    </w:p>
    <w:p>
      <w:pPr>
        <w:pStyle w:val="Heading5"/>
      </w:pPr>
      <w:bookmarkStart w:id="428" w:name="_Toc194"/>
      <w:r>
        <w:t>13. گناهکاران</w:t>
      </w:r>
      <w:bookmarkEnd w:id="428"/>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پیامبر صلی الله علیه و آله ، مأمور هشدار دادن به گناهکاران، از عذاب قیامت:</w:t>
      </w:r>
    </w:p>
    <w:p>
      <w:pPr>
        <w:pStyle w:val="BookText"/>
      </w:pPr>
      <w:r>
        <w:rPr>
          <w:rFonts w:ascii="Amiri" w:hAnsi="Amiri" w:eastAsia="Amiri" w:cs="Amiri"/>
          <w:lang w:bidi="ar-SA"/>
          <w:color w:val="111111"/>
          <w:sz w:val="28"/>
          <w:szCs w:val="28"/>
          <w:rtl/>
        </w:rPr>
        <w:t xml:space="preserve">قُلْ إِنِّی أَخٰافُ إِنْ عَصَیْتُ رَبِّی عَذٰابَ یَوْمٍ عَظِیمٍ . </w:t>
      </w:r>
      <w:r>
        <w:rPr>
          <w:rStyle w:val="FootnoteReference"/>
        </w:rPr>
        <w:footnoteReference w:id="167"/>
      </w:r>
      <w:r>
        <w:rPr>
          <w:rFonts w:ascii="IRNazanin" w:hAnsi="IRNazanin" w:eastAsia="IRNazanin" w:cs="IRNazanin"/>
          <w:lang w:bidi="fa-IR"/>
          <w:color w:val="111111"/>
          <w:sz w:val="28"/>
          <w:szCs w:val="28"/>
          <w:rtl/>
        </w:rPr>
        <w:t xml:space="preserve">انعام (6) 15</w:t>
      </w:r>
    </w:p>
    <w:p>
      <w:pPr>
        <w:pStyle w:val="Heading5"/>
      </w:pPr>
      <w:bookmarkStart w:id="429" w:name="_Toc195"/>
      <w:r>
        <w:t>14. متخلّفان از جهاد</w:t>
      </w:r>
      <w:bookmarkEnd w:id="429"/>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پیامبر صلی الله علیه و آله ، انذاردهندۀ متخلّفان از جهاد، از عذاب جهنّم:</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توبه (9) 81</w:t>
      </w:r>
    </w:p>
    <w:p>
      <w:pPr>
        <w:pStyle w:val="Heading5"/>
      </w:pPr>
      <w:bookmarkStart w:id="430" w:name="_Toc196"/>
      <w:r>
        <w:t>15. مشرکان</w:t>
      </w:r>
      <w:bookmarkEnd w:id="430"/>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پیامبر اسلام صلی الله علیه و آله ، موظّف به بیم دادن مشرکان زمان خویش:</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پیامبر صلی الله علیه و آله ، مأمور بیان سرگذشت نوح علیه السلام و قومش، برای هشدار به مشرکان:</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71 و 73</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انذار مشرکان لجوج و رویگردان از توحید، از وظایف پیامبر اکرم صلی الله علیه و آله :</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پیامبر صلی الله علیه و آله ، وظیفه‌دار انذار مشرکان، از عذاب روز بزرگ:</w:t>
      </w:r>
    </w:p>
    <w:p>
      <w:pPr>
        <w:pStyle w:val="BookText"/>
      </w:pPr>
      <w:r>
        <w:rPr>
          <w:rFonts w:ascii="Amiri" w:hAnsi="Amiri" w:eastAsia="Amiri" w:cs="Amiri"/>
          <w:lang w:bidi="ar-SA"/>
          <w:color w:val="111111"/>
          <w:sz w:val="28"/>
          <w:szCs w:val="28"/>
          <w:rtl/>
        </w:rPr>
        <w:t xml:space="preserve">أَلاّٰ تَعْبُدُوا إِلاَّ اللّٰهَ إِنَّنِی لَکُمْ مِنْهُ نَذِیرٌ وَ بَشِیرٌ</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هود (11) 2 و 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9771_221798"/>
    <w:bookmarkEnd w:id="60"/>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پیامبر صلی الله علیه و آله ، مأمور انذار مشرکان، از گرفتار شدن به انواع عذابهای الهی:</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w:t>
      </w:r>
    </w:p>
    <w:p>
      <w:pPr>
        <w:pStyle w:val="BookText"/>
      </w:pPr>
      <w:r>
        <w:rPr>
          <w:rFonts w:ascii="Amiri" w:hAnsi="Amiri" w:eastAsia="Amiri" w:cs="Amiri"/>
          <w:lang w:bidi="ar-SA"/>
          <w:color w:val="111111"/>
          <w:sz w:val="28"/>
          <w:szCs w:val="28"/>
          <w:rtl/>
        </w:rPr>
        <w:t xml:space="preserve">لِکُلِّ نَبَإٍ مُسْتَقَرٌّ وَ سَوْفَ تَعْلَمُونَ .  انعام (6) 65 و 67</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اثر نبخشیدن انذارهای پیامبر صلی الله علیه و آله ، بر مشرکان صدر اسلام:</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10</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  قمر (54) 1 و 2 و 4 و 5</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انذار مشرکان صدر اسلام از سوی پیامبر صلی الله علیه و آله ،  به‌وسیلۀ قرآن:</w:t>
      </w:r>
    </w:p>
    <w:p>
      <w:pPr>
        <w:pStyle w:val="BookText"/>
      </w:pPr>
      <w:r>
        <w:rPr>
          <w:rFonts w:ascii="Amiri" w:hAnsi="Amiri" w:eastAsia="Amiri" w:cs="Amiri"/>
          <w:lang w:bidi="ar-SA"/>
          <w:color w:val="111111"/>
          <w:sz w:val="28"/>
          <w:szCs w:val="28"/>
          <w:rtl/>
        </w:rPr>
        <w:t xml:space="preserve">... وَ أُوحِیَ إِلَیَّ هٰذَا الْقُرْآنُ لِأُنْذِرَکُمْ بِهِ ... وَ إِنَّنِی بَرِیءٌ مِمّٰا تُشْرِکُونَ .  انعام (6) 19</w:t>
      </w:r>
    </w:p>
    <w:p>
      <w:pPr>
        <w:pStyle w:val="BookText"/>
      </w:pPr>
      <w:r>
        <w:rPr>
          <w:rFonts w:ascii="Amiri" w:hAnsi="Amiri" w:eastAsia="Amiri" w:cs="Amiri"/>
          <w:lang w:bidi="ar-SA"/>
          <w:color w:val="111111"/>
          <w:sz w:val="28"/>
          <w:szCs w:val="28"/>
          <w:rtl/>
        </w:rPr>
        <w:t xml:space="preserve">الر کِتٰابٌ أُحْکِمَتْ آیٰاتُهُ ثُمَّ فُصِّلَتْ مِنْ لَدُنْ حَکِیمٍ خَبِیرٍ</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1 و 2</w:t>
      </w:r>
    </w:p>
    <w:p>
      <w:pPr>
        <w:pStyle w:val="BookText"/>
      </w:pPr>
      <w:r>
        <w:rPr>
          <w:rFonts w:ascii="Amiri" w:hAnsi="Amiri" w:eastAsia="Amiri" w:cs="Amiri"/>
          <w:lang w:bidi="ar-SA"/>
          <w:color w:val="111111"/>
          <w:sz w:val="28"/>
          <w:szCs w:val="28"/>
          <w:rtl/>
        </w:rPr>
        <w:t xml:space="preserve">اَلْحَمْدُ لِلّٰهِ الَّذِی أَنْزَلَ عَلیٰ عَبْدِهِ الْکِتٰابَ ... وَ یُنْذِرَ الَّذِینَ قٰالُوا اتَّخَذَ اللّٰهُ وَلَداً.  کهف (18) 1 و 4</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  ... لِتُنْذِرَ قَوْماً مٰا أَتٰاهُمْ مِنْ نَذِیرٍ مِنْ قَبْلِکَ .... قصص (28) 45 و 46</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w:t>
      </w:r>
    </w:p>
    <w:p>
      <w:pPr>
        <w:pStyle w:val="BookText"/>
      </w:pPr>
      <w:r>
        <w:rPr>
          <w:rFonts w:ascii="Amiri" w:hAnsi="Amiri" w:eastAsia="Amiri" w:cs="Amiri"/>
          <w:lang w:bidi="ar-SA"/>
          <w:color w:val="111111"/>
          <w:sz w:val="28"/>
          <w:szCs w:val="28"/>
          <w:rtl/>
        </w:rPr>
        <w:t xml:space="preserve">قُلْ إِنَّمٰا أَعِظُکُمْ بِوٰاحِدَةٍ ... مٰا بِصٰاحِبِکُمْ مِنْ جِنَّةٍ إِنْ هُوَ إِلاّٰ نَذِیرٌ لَکُمْ بَیْنَ یَدَیْ عَذٰابٍ شَدِیدٍ.  سبأ (34) 44 و 46</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 فاطر (35) 42</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شوری (42) 7</w:t>
      </w:r>
    </w:p>
    <w:p>
      <w:pPr>
        <w:pStyle w:val="Heading5"/>
      </w:pPr>
      <w:bookmarkStart w:id="431" w:name="_Toc197"/>
      <w:r>
        <w:t>16. مکذّبان</w:t>
      </w:r>
      <w:bookmarkEnd w:id="431"/>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پیامبر صلی الله علیه و آله انذاردهندۀ مکذّبان رسالت خود، از گرفتار شدن به عذاب الهی:</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Heading5"/>
      </w:pPr>
      <w:bookmarkStart w:id="432" w:name="_Toc198"/>
      <w:r>
        <w:t>17. منافقان</w:t>
      </w:r>
      <w:bookmarkEnd w:id="432"/>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پیامبر صلی الله علیه و آله مأمور انذار منافقان، از عذابی دردناک:</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Heading5"/>
      </w:pPr>
      <w:bookmarkStart w:id="433" w:name="_Toc199"/>
      <w:r>
        <w:t>18. مؤمنان</w:t>
      </w:r>
      <w:bookmarkEnd w:id="433"/>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پیامبر صلی الله علیه و آله موظّف به انذار اهل ایمان: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19771_221799"/>
    <w:bookmarkEnd w:id="61"/>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Heading5"/>
      </w:pPr>
      <w:bookmarkStart w:id="434" w:name="_Toc200"/>
      <w:r>
        <w:t>19. نمازگزاران</w:t>
      </w:r>
      <w:bookmarkEnd w:id="434"/>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انذار نمازگزاران، از وظایف پیامبر صلی الله علیه و آله :</w:t>
      </w:r>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فاطر (35) 18</w:t>
      </w:r>
    </w:p>
    <w:p>
      <w:pPr>
        <w:pStyle w:val="Heading3"/>
      </w:pPr>
      <w:bookmarkStart w:id="435" w:name="_Toc201"/>
      <w:r>
        <w:t>انفاق محمّد صلی الله علیه و آله</w:t>
      </w:r>
      <w:bookmarkEnd w:id="435"/>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پیامبر صلی الله علیه و آله موظّف به انفاق مال به ذوی القربی و نیازمندان و درراه‌ماندگان:</w:t>
      </w:r>
    </w:p>
    <w:p>
      <w:pPr>
        <w:pStyle w:val="BookText"/>
      </w:pPr>
      <w:r>
        <w:rPr>
          <w:rFonts w:ascii="Amiri" w:hAnsi="Amiri" w:eastAsia="Amiri" w:cs="Amiri"/>
          <w:lang w:bidi="ar-SA"/>
          <w:color w:val="111111"/>
          <w:sz w:val="28"/>
          <w:szCs w:val="28"/>
          <w:rtl/>
        </w:rPr>
        <w:t xml:space="preserve">وَ آتِ ذَا الْقُرْبیٰ حَقَّهُ وَ الْمِسْکِینَ وَ ابْنَ السَّبِیلِ .... اسراء (17) 26</w:t>
      </w:r>
    </w:p>
    <w:p>
      <w:pPr>
        <w:pStyle w:val="BookText"/>
      </w:pPr>
      <w:r>
        <w:rPr>
          <w:rFonts w:ascii="Amiri" w:hAnsi="Amiri" w:eastAsia="Amiri" w:cs="Amiri"/>
          <w:lang w:bidi="ar-SA"/>
          <w:color w:val="111111"/>
          <w:sz w:val="28"/>
          <w:szCs w:val="28"/>
          <w:rtl/>
        </w:rPr>
        <w:t xml:space="preserve">فَآتِ ذَا الْقُرْبیٰ حَقَّهُ وَ الْمِسْکِینَ وَ ابْنَ السَّبِیلِ .... روم (30) 38</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پیامبر صلی الله علیه و آله موظّف به رعایت اعتدال در انفاق:</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اسراء (17) 26 و 29</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توصیۀ الهی به محمّد صلی الله علیه و آله ، برای انفاق به مستمندان:</w:t>
      </w:r>
    </w:p>
    <w:p>
      <w:pPr>
        <w:pStyle w:val="BookText"/>
      </w:pPr>
      <w:r>
        <w:rPr>
          <w:rFonts w:ascii="Amiri" w:hAnsi="Amiri" w:eastAsia="Amiri" w:cs="Amiri"/>
          <w:lang w:bidi="ar-SA"/>
          <w:color w:val="111111"/>
          <w:sz w:val="28"/>
          <w:szCs w:val="28"/>
          <w:rtl/>
        </w:rPr>
        <w:t xml:space="preserve">وَ أَمَّا السّٰائِلَ فَلاٰ تَنْهَرْ.  ضحی (93) 10</w:t>
      </w:r>
    </w:p>
    <w:p>
      <w:pPr>
        <w:pStyle w:val="Heading3"/>
      </w:pPr>
      <w:bookmarkStart w:id="436" w:name="_Toc202"/>
      <w:r>
        <w:t>اولوالعزمی محمّد صلی الله علیه و آله</w:t>
      </w:r>
      <w:bookmarkEnd w:id="436"/>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پیامبر اکرم صلی الله علیه و آله از پیامبران اولوالعزم و صاحب شریعت:</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 </w:t>
      </w:r>
      <w:r>
        <w:rPr>
          <w:rStyle w:val="FootnoteReference"/>
        </w:rPr>
        <w:footnoteReference w:id="168"/>
      </w:r>
      <w:r>
        <w:rPr>
          <w:rFonts w:ascii="IRNazanin" w:hAnsi="IRNazanin" w:eastAsia="IRNazanin" w:cs="IRNazanin"/>
          <w:lang w:bidi="fa-IR"/>
          <w:color w:val="111111"/>
          <w:sz w:val="28"/>
          <w:szCs w:val="28"/>
          <w:rtl/>
        </w:rPr>
        <w:t xml:space="preserve">شوری (42) 13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پیامبر اکرم صلی الله علیه و آله مأمور صبرپیشگی چون دیگر پیامبران اولوالعزم:</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برتری پیامبر اکرم صلی الله علیه و آله بر سایر انبیای اولوالعزم:</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w:t>
      </w:r>
      <w:r>
        <w:rPr>
          <w:rStyle w:val="FootnoteReference"/>
        </w:rPr>
        <w:footnoteReference w:id="169"/>
      </w:r>
      <w:r>
        <w:rPr>
          <w:rFonts w:ascii="IRNazanin" w:hAnsi="IRNazanin" w:eastAsia="IRNazanin" w:cs="IRNazanin"/>
          <w:lang w:bidi="fa-IR"/>
          <w:color w:val="111111"/>
          <w:sz w:val="28"/>
          <w:szCs w:val="28"/>
          <w:rtl/>
        </w:rPr>
        <w:t xml:space="preserve">احزاب (33) 7</w:t>
      </w:r>
    </w:p>
    <w:p>
      <w:pPr>
        <w:pStyle w:val="Heading3"/>
      </w:pPr>
      <w:bookmarkStart w:id="437" w:name="_Toc203"/>
      <w:r>
        <w:t>اهانت به محمّد صلی الله علیه و آله</w:t>
      </w:r>
      <w:bookmarkEnd w:id="437"/>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برخورد توهین‌آمیز منافقان با پیامبر صلی الله علیه و آله با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9771_221800"/>
    <w:bookmarkEnd w:id="62"/>
    <w:p>
      <w:pPr>
        <w:pStyle w:val="BookText"/>
      </w:pPr>
      <w:r>
        <w:rPr>
          <w:rFonts w:ascii="IRNazanin" w:hAnsi="IRNazanin" w:eastAsia="IRNazanin" w:cs="IRNazanin"/>
          <w:lang w:bidi="fa-IR"/>
          <w:color w:val="111111"/>
          <w:sz w:val="28"/>
          <w:szCs w:val="28"/>
          <w:rtl/>
        </w:rPr>
        <w:t xml:space="preserve">ذلیل خواندن آن حضرت:</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w:t>
      </w:r>
      <w:r>
        <w:rPr>
          <w:rStyle w:val="FootnoteReference"/>
        </w:rPr>
        <w:footnoteReference w:id="170"/>
      </w:r>
      <w:r>
        <w:rPr>
          <w:rFonts w:ascii="IRNazanin" w:hAnsi="IRNazanin" w:eastAsia="IRNazanin" w:cs="IRNazanin"/>
          <w:lang w:bidi="fa-IR"/>
          <w:color w:val="111111"/>
          <w:sz w:val="28"/>
          <w:szCs w:val="28"/>
          <w:rtl/>
        </w:rPr>
        <w:t xml:space="preserve">منافقون (63) 8</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اهانت منافقان به پیامبر صلی الله علیه و آله با نسبت ساده‌لوحی و خوش‌باوری به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 </w:t>
      </w:r>
      <w:r>
        <w:rPr>
          <w:rStyle w:val="FootnoteReference"/>
        </w:rPr>
        <w:footnoteReference w:id="171"/>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اهانت برخی یهودیان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نساء (4) 46</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نهی خداوند، از کاربرد کلمات اهانت‌آمیز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وَ لٰکِنْ لَعَنَهُمُ اللّٰهُ بِکُفْرِهِمْ فَلاٰ یُؤْمِنُونَ إِلاّٰ قَلِیلاً.  نساء (4) 46</w:t>
      </w:r>
    </w:p>
    <w:p>
      <w:pPr>
        <w:pStyle w:val="Heading3"/>
      </w:pPr>
      <w:bookmarkStart w:id="438" w:name="_Toc204"/>
      <w:r>
        <w:t>اهل‌بیت محمّد صلی الله علیه و آله</w:t>
      </w:r>
      <w:bookmarkEnd w:id="438"/>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دوستی و مودّت اهل‌بیت پیامبر صلی الله علیه و آله ، خواستۀ آن حضرت از مردم:</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دوستی اهل‌بیت محمّد صلی الله علیه و آله ، پسندیده و ارزشمند:</w:t>
      </w:r>
    </w:p>
    <w:p>
      <w:pPr>
        <w:pStyle w:val="BookText"/>
      </w:pPr>
      <w:r>
        <w:rPr>
          <w:rFonts w:ascii="Amiri" w:hAnsi="Amiri" w:eastAsia="Amiri" w:cs="Amiri"/>
          <w:lang w:bidi="ar-SA"/>
          <w:color w:val="111111"/>
          <w:sz w:val="28"/>
          <w:szCs w:val="28"/>
          <w:rtl/>
        </w:rPr>
        <w:t xml:space="preserve">وَ مَنْ یُسْلِمْ وَجْهَهُ إِلَی اللّٰهِ وَ هُوَ مُحْسِنٌ فَقَدِ اسْتَمْسَکَ بِالْعُرْوَةِ الْوُثْقیٰ وَ إِلَی اللّٰهِ عٰاقِبَةُ الْأُمُورِ.  لقمان (31) 22</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دوستی اهل‌بیت پیامبر صلی الله علیه و آله ، موجب برخورداری از آمرزش الهی:</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مؤمنان، موظّف به فرستادن صلوات بر اهل‌بیت 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174"/>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اهل‌بیت پیامبر صلی الله علیه و آله ، انسانهای معصوم و مبرّا از هرگونه آلودگی:</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احزاب (33) 33</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اهل‌بیت محمّد صلی الله علیه و آله ، از جملۀ راسخان در علم و عالمان به تأویل قرآن:</w:t>
      </w:r>
    </w:p>
    <w:p>
      <w:pPr>
        <w:pStyle w:val="BookText"/>
      </w:pPr>
      <w:r>
        <w:rPr>
          <w:rFonts w:ascii="Amiri" w:hAnsi="Amiri" w:eastAsia="Amiri" w:cs="Amiri"/>
          <w:lang w:bidi="ar-SA"/>
          <w:color w:val="111111"/>
          <w:sz w:val="28"/>
          <w:szCs w:val="28"/>
          <w:rtl/>
        </w:rPr>
        <w:t xml:space="preserve">هُوَ الَّذِی أَنْزَلَ عَلَیْکَ الْکِتٰابَ ... وَ مٰا یَعْلَمُ تَأْوِیلَهُ إِلاَّ اللّٰهُ وَ الرّٰاسِخُونَ فِی الْعِلْمِ ... </w:t>
      </w:r>
      <w:r>
        <w:rPr>
          <w:rStyle w:val="FootnoteReference"/>
        </w:rPr>
        <w:footnoteReference w:id="175"/>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شرکت اهل‌بیت پیامبر صلی الله علیه و آله در کنار آن حضرت، در مباهله با نصارای نجران: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176"/>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اهل‌بیت محمّد صلی الله علیه و آله از صابران: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وَ جَزٰاهُمْ بِمٰا صَبَرُوا جَنَّةً وَ حَرِیراً. </w:t>
      </w:r>
      <w:r>
        <w:rPr>
          <w:rStyle w:val="FootnoteReference"/>
        </w:rPr>
        <w:footnoteReference w:id="177"/>
      </w:r>
      <w:r>
        <w:rPr>
          <w:rFonts w:ascii="IRNazanin" w:hAnsi="IRNazanin" w:eastAsia="IRNazanin" w:cs="IRNazanin"/>
          <w:lang w:bidi="fa-IR"/>
          <w:color w:val="111111"/>
          <w:sz w:val="28"/>
          <w:szCs w:val="28"/>
          <w:rtl/>
        </w:rPr>
        <w:t xml:space="preserve">انسان (76) 5 و 8 و 12</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اهل‌بیت محمّد صلی الله علیه و آله انسانهایی معتدل و گواهانی درست‌کردار، برای مردم: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w:t>
      </w:r>
      <w:r>
        <w:rPr>
          <w:rStyle w:val="FootnoteReference"/>
        </w:rPr>
        <w:footnoteReference w:id="178"/>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اهل‌بیت محمّد صلی الله علیه و آله انسانهایی مخلص و فداکار:</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انسان (76) 8 و 9</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اطعام اهل‌بیت محمّد صلی الله علیه و آله به مستمند، یتیم و اسیر:</w:t>
      </w:r>
    </w:p>
    <w:p>
      <w:pPr>
        <w:pStyle w:val="BookText"/>
      </w:pPr>
      <w:r>
        <w:rPr>
          <w:rFonts w:ascii="Amiri" w:hAnsi="Amiri" w:eastAsia="Amiri" w:cs="Amiri"/>
          <w:lang w:bidi="ar-SA"/>
          <w:color w:val="111111"/>
          <w:sz w:val="28"/>
          <w:szCs w:val="28"/>
          <w:rtl/>
        </w:rPr>
        <w:t xml:space="preserve">وَ یُطْعِمُونَ الطَّعٰامَ عَلیٰ حُبِّهِ مِسْکِیناً وَ یَتِیماً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19771_221802"/>
    <w:bookmarkEnd w:id="63"/>
    <w:p>
      <w:pPr>
        <w:pStyle w:val="BookText"/>
      </w:pPr>
      <w:r>
        <w:rPr>
          <w:rFonts w:ascii="Amiri" w:hAnsi="Amiri" w:eastAsia="Amiri" w:cs="Amiri"/>
          <w:lang w:bidi="ar-SA"/>
          <w:color w:val="111111"/>
          <w:sz w:val="28"/>
          <w:szCs w:val="28"/>
          <w:rtl/>
        </w:rPr>
        <w:t xml:space="preserve">وَ أَسِیراً.  انسان (76) 8</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ایثار اهل‌بیت محمّد صلی الله علیه و آله از طعام خویش، به رغم نیاز به آن:</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8</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اهل‌بیت پیامبر صلی الله علیه و آله ، از نسل ابراهیم:</w:t>
      </w:r>
    </w:p>
    <w:p>
      <w:pPr>
        <w:pStyle w:val="BookText"/>
      </w:pPr>
      <w:r>
        <w:rPr>
          <w:rFonts w:ascii="Amiri" w:hAnsi="Amiri" w:eastAsia="Amiri" w:cs="Amiri"/>
          <w:lang w:bidi="ar-SA"/>
          <w:color w:val="111111"/>
          <w:sz w:val="28"/>
          <w:szCs w:val="28"/>
          <w:rtl/>
        </w:rPr>
        <w:t xml:space="preserve">وَ جَعَلَهٰا کَلِمَةً بٰاقِیَةً فِی عَقِبِهِ لَعَلَّهُمْ یَرْجِعُونَ . </w:t>
      </w:r>
      <w:r>
        <w:rPr>
          <w:rStyle w:val="FootnoteReference"/>
        </w:rPr>
        <w:footnoteReference w:id="179"/>
      </w:r>
      <w:r>
        <w:rPr>
          <w:rFonts w:ascii="IRNazanin" w:hAnsi="IRNazanin" w:eastAsia="IRNazanin" w:cs="IRNazanin"/>
          <w:lang w:bidi="fa-IR"/>
          <w:color w:val="111111"/>
          <w:sz w:val="28"/>
          <w:szCs w:val="28"/>
          <w:rtl/>
        </w:rPr>
        <w:t xml:space="preserve">زخرف (43) 28</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توسّل آدم علیه السلام ، به اهل‌بیت محمّد صلی الله علیه و آله :</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180"/>
      </w:r>
      <w:r>
        <w:rPr>
          <w:rFonts w:ascii="IRNazanin" w:hAnsi="IRNazanin" w:eastAsia="IRNazanin" w:cs="IRNazanin"/>
          <w:lang w:bidi="fa-IR"/>
          <w:color w:val="111111"/>
          <w:sz w:val="28"/>
          <w:szCs w:val="28"/>
          <w:rtl/>
        </w:rPr>
        <w:t xml:space="preserve">بقره (2) 37</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اهل‌بیت محمّد صلی الله علیه و آله ، امّتی معتدل و میانه‌رو:</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181"/>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اهل‌بیت محمّد صلی الله علیه و آله ، انسانهایی نیکوکار و از ابرار:</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5 و 8</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اهل‌بیت محمّد صلی الله علیه و آله افرادی ترسناک از قیامت: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  انسان (76) 5 و 7</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بهشت و نعمتهای الهی، پاداش اهل‌بیت محمّد صلی الله علیه و آله :</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  انسان (76) 8 و 9 و 12 و 13</w:t>
      </w:r>
    </w:p>
    <w:p>
      <w:pPr>
        <w:pStyle w:val="BookText"/>
      </w:pPr>
      <w:r>
        <w:rPr>
          <w:rFonts w:ascii="IRNazanin" w:hAnsi="IRNazanin" w:eastAsia="IRNazanin" w:cs="IRNazanin"/>
          <w:lang w:bidi="fa-IR"/>
          <w:color w:val="111111"/>
          <w:sz w:val="28"/>
          <w:szCs w:val="28"/>
          <w:rtl/>
        </w:rPr>
        <w:t xml:space="preserve">نیز ==&gt; اهل بیت علیهم السلام</w:t>
      </w:r>
    </w:p>
    <w:p>
      <w:pPr>
        <w:pStyle w:val="Heading3"/>
      </w:pPr>
      <w:bookmarkStart w:id="439" w:name="_Toc205"/>
      <w:r>
        <w:t>اهل کتاب و محمّد صلی الله علیه و آله</w:t>
      </w:r>
      <w:bookmarkEnd w:id="439"/>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شناخت دقیق عالمان اهل کتاب، نسبت به مشخصات پیامبر اسلام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انعام (6) 20</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پیروی اهل کتاب از پیامبر اسلام صلی الله علیه و آله ، نشانۀ</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آنان به آیات الهی:</w:t>
      </w:r>
    </w:p>
    <w:p>
      <w:pPr>
        <w:pStyle w:val="BookText"/>
      </w:pPr>
      <w:r>
        <w:rPr>
          <w:rFonts w:ascii="Amiri" w:hAnsi="Amiri" w:eastAsia="Amiri" w:cs="Amiri"/>
          <w:lang w:bidi="ar-SA"/>
          <w:color w:val="111111"/>
          <w:sz w:val="28"/>
          <w:szCs w:val="28"/>
          <w:rtl/>
        </w:rPr>
        <w:t xml:space="preserve">... وَ الَّذِینَ هُمْ بِآیٰاتِنٰا یُؤْمِنُونَ اَلَّذِینَ یَتَّبِعُونَ الرَّسُولَ النَّبِیَّ الْأُمِّیَّ الَّذِی یَجِدُونَهُ مَکْتُوباً عِنْدَهُمْ فِی التَّوْرٰاةِ وَ الْإِنْجِیلِ ... </w:t>
      </w:r>
      <w:r>
        <w:rPr>
          <w:rStyle w:val="FootnoteReference"/>
        </w:rPr>
        <w:footnoteReference w:id="182"/>
      </w:r>
      <w:r>
        <w:rPr>
          <w:rFonts w:ascii="IRNazanin" w:hAnsi="IRNazanin" w:eastAsia="IRNazanin" w:cs="IRNazanin"/>
          <w:lang w:bidi="fa-IR"/>
          <w:color w:val="111111"/>
          <w:sz w:val="28"/>
          <w:szCs w:val="28"/>
          <w:rtl/>
        </w:rPr>
        <w:t xml:space="preserve">اعراف (7) 156 و 157</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کتمان نبوّت و نشانه‌های پیامبر اکرم صلی الله علیه و آله ، از سوی گروهی از اهل کتاب:</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183"/>
      </w:r>
      <w:r>
        <w:rPr>
          <w:rFonts w:ascii="IRNazanin" w:hAnsi="IRNazanin" w:eastAsia="IRNazanin" w:cs="IRNazanin"/>
          <w:lang w:bidi="fa-IR"/>
          <w:color w:val="111111"/>
          <w:sz w:val="28"/>
          <w:szCs w:val="28"/>
          <w:rtl/>
        </w:rPr>
        <w:t xml:space="preserve">بقره (2) 159</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ایمان گروهی از اهل کتاب به محمّد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w:t>
      </w:r>
      <w:r>
        <w:rPr>
          <w:rStyle w:val="FootnoteReference"/>
        </w:rPr>
        <w:footnoteReference w:id="184"/>
      </w:r>
      <w:r>
        <w:rPr>
          <w:rFonts w:ascii="IRNazanin" w:hAnsi="IRNazanin" w:eastAsia="IRNazanin" w:cs="IRNazanin"/>
          <w:lang w:bidi="fa-IR"/>
          <w:color w:val="111111"/>
          <w:sz w:val="28"/>
          <w:szCs w:val="28"/>
          <w:rtl/>
        </w:rPr>
        <w:t xml:space="preserve">بقره (2) 146</w:t>
      </w:r>
    </w:p>
    <w:p>
      <w:pPr>
        <w:pStyle w:val="BookText"/>
      </w:pPr>
      <w:r>
        <w:rPr>
          <w:rFonts w:ascii="Amiri" w:hAnsi="Amiri" w:eastAsia="Amiri" w:cs="Amiri"/>
          <w:lang w:bidi="ar-SA"/>
          <w:color w:val="111111"/>
          <w:sz w:val="28"/>
          <w:szCs w:val="28"/>
          <w:rtl/>
        </w:rPr>
        <w:t xml:space="preserve">أَمْ یَحْسُدُونَ النّٰاسَ عَلیٰ مٰا آتٰاهُمُ اللّٰهُ مِنْ فَضْلِهِ ... فَمِنْهُمْ مَنْ آمَنَ بِهِ وَ مِنْهُمْ مَنْ صَدَّ عَنْهُ ... </w:t>
      </w:r>
      <w:r>
        <w:rPr>
          <w:rStyle w:val="FootnoteReference"/>
        </w:rPr>
        <w:footnoteReference w:id="185"/>
      </w:r>
      <w:r>
        <w:rPr>
          <w:rFonts w:ascii="IRNazanin" w:hAnsi="IRNazanin" w:eastAsia="IRNazanin" w:cs="IRNazanin"/>
          <w:lang w:bidi="fa-IR"/>
          <w:color w:val="111111"/>
          <w:sz w:val="28"/>
          <w:szCs w:val="28"/>
          <w:rtl/>
        </w:rPr>
        <w:t xml:space="preserve">نساء (4) 54 و 55</w:t>
      </w:r>
    </w:p>
    <w:p>
      <w:pPr>
        <w:pStyle w:val="BookText"/>
      </w:pPr>
      <w:r>
        <w:rPr>
          <w:rFonts w:ascii="Amiri" w:hAnsi="Amiri" w:eastAsia="Amiri" w:cs="Amiri"/>
          <w:lang w:bidi="ar-SA"/>
          <w:color w:val="111111"/>
          <w:sz w:val="28"/>
          <w:szCs w:val="28"/>
          <w:rtl/>
        </w:rPr>
        <w:t xml:space="preserve">اَلَّذِینَ یَتَّبِعُونَ الرَّسُولَ النَّبِیَّ الْأُمِّیَّ ... فَالَّذِینَ آمَنُوا بِهِ وَ عَزَّرُوهُ ...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آگاهی اهل کتاب به مطابقت ویژگیهای پیامبر موعود، در کتابهای آسمانی بر پیامبر اعظم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جدال اهل کتاب با پیامبر صلی الله علیه و آله به رغم آگاهی آنان از نبوّت او:</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w:t>
      </w:r>
    </w:p>
    <w:p>
      <w:pPr>
        <w:pStyle w:val="BookText"/>
      </w:pPr>
      <w:r>
        <w:rPr>
          <w:rFonts w:ascii="Amiri" w:hAnsi="Amiri" w:eastAsia="Amiri" w:cs="Amiri"/>
          <w:lang w:bidi="ar-SA"/>
          <w:color w:val="111111"/>
          <w:sz w:val="28"/>
          <w:szCs w:val="28"/>
          <w:rtl/>
        </w:rPr>
        <w:t xml:space="preserve">فَإِنْ حَاجُّوکَ فَقُلْ أَسْلَمْتُ وَجْهِیَ لِلّٰهِ وَ مَنِ اتَّبَعَنِ .... آل عمران (3) 19 و 20</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مقام پیامبری و اعطای قرآن، سبب حسادت اهل کتاب به پیامبر صلی الله علیه و آله :</w:t>
      </w:r>
    </w:p>
    <w:p>
      <w:pPr>
        <w:pStyle w:val="BookText"/>
      </w:pPr>
      <w:r>
        <w:rPr>
          <w:rFonts w:ascii="Amiri" w:hAnsi="Amiri" w:eastAsia="Amiri" w:cs="Amiri"/>
          <w:lang w:bidi="ar-SA"/>
          <w:color w:val="111111"/>
          <w:sz w:val="28"/>
          <w:szCs w:val="28"/>
          <w:rtl/>
        </w:rPr>
        <w:t xml:space="preserve">أَمْ یَحْسُدُونَ النّٰاسَ عَلیٰ مٰا آتٰاهُمُ اللّٰهُ مِنْ فَضْلِهِ ... </w:t>
      </w:r>
      <w:r>
        <w:rPr>
          <w:rStyle w:val="FootnoteReference"/>
        </w:rPr>
        <w:footnoteReference w:id="186"/>
      </w:r>
      <w:r>
        <w:rPr>
          <w:rFonts w:ascii="IRNazanin" w:hAnsi="IRNazanin" w:eastAsia="IRNazanin" w:cs="IRNazanin"/>
          <w:lang w:bidi="fa-IR"/>
          <w:color w:val="111111"/>
          <w:sz w:val="28"/>
          <w:szCs w:val="28"/>
          <w:rtl/>
        </w:rPr>
        <w:t xml:space="preserve">نساء (4) 54</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احتجاج بیهوده و بی‌منطق اهل کتاب با پیامبر صلی الله علیه و آله ، در مورد خداوند:</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w:t>
      </w:r>
      <w:r>
        <w:rPr>
          <w:rStyle w:val="FootnoteReference"/>
        </w:rPr>
        <w:footnoteReference w:id="187"/>
      </w:r>
      <w:r>
        <w:rPr>
          <w:rFonts w:ascii="IRNazanin" w:hAnsi="IRNazanin" w:eastAsia="IRNazanin" w:cs="IRNazanin"/>
          <w:lang w:bidi="fa-IR"/>
          <w:color w:val="111111"/>
          <w:sz w:val="28"/>
          <w:szCs w:val="28"/>
          <w:rtl/>
        </w:rPr>
        <w:t xml:space="preserve">بقره (2) 139</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احتجاج عالمان اهل کتاب با پیامبر صلی الله علیه و آله ، به رغم آگاهی آنان از حقیقت نبوّت آن حضرت صلی الله علیه و آله :</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19 و 20</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احتجاج اهل کتاب با پیامبر صلی الله علیه و آله ، دربارۀ عیسی علیه السلام :</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اَلْحَقُّ مِنْ رَبِّکَ فَلاٰ تَکُنْ مِنَ الْمُمْتَرِینَ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59 -\61</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درخواست بیهودۀ اهل کتاب از پیامبر صلی الله علیه و آله ، مبنی بر نزول کتاب و نوشته‌ای از آسمان بر آنان:</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 نساء (4) 153</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بهانه‌جویی و لجاجت اهل کتاب، ریشۀ درخواستهای گزاف آنان از پیامبر صلی الله علیه و آله :</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 </w:t>
      </w:r>
      <w:r>
        <w:rPr>
          <w:rStyle w:val="FootnoteReference"/>
        </w:rPr>
        <w:footnoteReference w:id="188"/>
      </w:r>
      <w:r>
        <w:rPr>
          <w:rFonts w:ascii="IRNazanin" w:hAnsi="IRNazanin" w:eastAsia="IRNazanin" w:cs="IRNazanin"/>
          <w:lang w:bidi="fa-IR"/>
          <w:color w:val="111111"/>
          <w:sz w:val="28"/>
          <w:szCs w:val="28"/>
          <w:rtl/>
        </w:rPr>
        <w:t xml:space="preserve">نساء (4) 153</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انذار و اتمام‌حجّت خدا بر اهل کتاب، با فرستادن پیامبر صلی الله علیه و آله به‌سوی آنان:</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اهل کتاب، در انتظار بعثت پیامبر صلی الله علیه و آله :</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 بقره (2) 89</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زیانکاری و تباه کردن عمر برخی اهل کتاب، مانع ایمان آنان به پیامبر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دشمنی اهل کتاب با پیامبر صلی الله علیه و آله در مدینه، سبب آوارگی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ذٰلِکَ بِأَنَّهُمْ شَاقُّوا اللّٰهَ وَ رَسُولَهُ .... حشر (59) 2 و 4</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خبر دادن خداوند، از مخالفت اهل کتاب با قبلۀ جدید پیامبر صلی الله علیه و آله :</w:t>
      </w:r>
    </w:p>
    <w:p>
      <w:pPr>
        <w:pStyle w:val="BookText"/>
      </w:pPr>
      <w:r>
        <w:rPr>
          <w:rFonts w:ascii="Amiri" w:hAnsi="Amiri" w:eastAsia="Amiri" w:cs="Amiri"/>
          <w:lang w:bidi="ar-SA"/>
          <w:color w:val="111111"/>
          <w:sz w:val="28"/>
          <w:szCs w:val="28"/>
          <w:rtl/>
        </w:rPr>
        <w:t xml:space="preserve">وَ لَئِنْ أَتَیْتَ الَّذِینَ أُوتُوا الْکِتٰابَ بِکُلِّ آیَةٍ مٰا تَبِعُوا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ایمان اهل کتاب به خدا، پیامبر صلی الله علیه و آله و قرآن، مانع دوستی آنان با کافران: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77 و 80 و 81</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همکاری اهل کتاب با کافران مکّه، در جنگ علیه پیامبر صلی الله علیه و آله و مسلمانان:</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احزاب (33) 25 و 26</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بی‌اعتنایی اهل کتاب به بشارتهای کتابهای آسمانی، دربارۀ رسالت پیامبر اکرم صلی الله علیه و آله :</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روی‌گردانی اهل کتاب از ایمان به پیامبران و پیامبر اعظم صلی الله علیه و آله ، سبب اختلاف همیشگی آنان: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136 و 137</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تظاهر گروهی از اهل کتاب به ایمان، در محضر پیامبر صلی الله علیه و آله :</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بشارت الهی به گسترش رحمت او بر اهل کتابِ پیروی‌کنندۀ پیامبر صلی الله علیه و آله :</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الَّذِی أُنْزِلَ مَعَهُ أُولٰئِکَ هُمُ الْمُفْلِحُونَ .  اعراف (7) 156 و 157</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مخالفت و عناد اهل کتاب با خدا و پیامبر صلی الله علیه و آله ، عامل تبعید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 (59) 2 و 4</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پیمان خدا با اهل کتاب، در مورد اظهار نبوّت پیامبر اکرم صلی الله علیه و آله ، پس از بعثت او:</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اهل کتاب، در قلمرو رسالت پیامبر صلی الله علیه و آله و موظّف به پذیرش آن:</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دعوت خدا از اهل کتاب، برای ایمان آوردن به پیامبر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تلاش موذیانۀ اهل کتاب، برای بازداشتن پیامبر صلی الله علیه و آله از داوری براساس قرآن:</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48 و 49</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تهدید اهل کتاب به عذاب خوارکننده، در صورت انکار پیامبر صلی الله علیه و آله :</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w:t>
      </w:r>
    </w:p>
    <w:p>
      <w:pPr>
        <w:pStyle w:val="BookText"/>
      </w:pPr>
      <w:r>
        <w:rPr>
          <w:rFonts w:ascii="Amiri" w:hAnsi="Amiri" w:eastAsia="Amiri" w:cs="Amiri"/>
          <w:lang w:bidi="ar-SA"/>
          <w:color w:val="111111"/>
          <w:sz w:val="28"/>
          <w:szCs w:val="28"/>
          <w:rtl/>
        </w:rPr>
        <w:t xml:space="preserve">أُولٰئِکَ هُمُ الْکٰافِرُونَ حَقًّا وَ أَعْتَدْنٰا لِلْکٰافِرِینَ عَذٰاباً مُهِیناً. </w:t>
      </w:r>
      <w:r>
        <w:rPr>
          <w:rStyle w:val="FootnoteReference"/>
        </w:rPr>
        <w:footnoteReference w:id="189"/>
      </w:r>
      <w:r>
        <w:rPr>
          <w:rFonts w:ascii="IRNazanin" w:hAnsi="IRNazanin" w:eastAsia="IRNazanin" w:cs="IRNazanin"/>
          <w:lang w:bidi="fa-IR"/>
          <w:color w:val="111111"/>
          <w:sz w:val="28"/>
          <w:szCs w:val="28"/>
          <w:rtl/>
        </w:rPr>
        <w:t xml:space="preserve">نساء (4) 150 و 151</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فروتنی گروهی از اهل کتاب، در برابر آیات قرآن و پیامبر اکرم صلی الله علیه و آله :</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4" w:name="pg19771_221807"/>
    <w:bookmarkEnd w:id="64"/>
    <w:p>
      <w:pPr>
        <w:pStyle w:val="BookText"/>
      </w:pPr>
      <w:r>
        <w:rPr>
          <w:rFonts w:ascii="Amiri" w:hAnsi="Amiri" w:eastAsia="Amiri" w:cs="Amiri"/>
          <w:lang w:bidi="ar-SA"/>
          <w:color w:val="111111"/>
          <w:sz w:val="28"/>
          <w:szCs w:val="28"/>
          <w:rtl/>
        </w:rPr>
        <w:t xml:space="preserve">قَبْلِهِ إِذٰا یُتْلیٰ عَلَیْهِمْ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  اسراء (17) 107 و 108</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تردید اهل کتاب، دربارۀ پیامبر اکرم صلی الله علیه و آله :</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 </w:t>
      </w:r>
      <w:r>
        <w:rPr>
          <w:rStyle w:val="FootnoteReference"/>
        </w:rPr>
        <w:footnoteReference w:id="190"/>
      </w:r>
      <w:r>
        <w:rPr>
          <w:rFonts w:ascii="IRNazanin" w:hAnsi="IRNazanin" w:eastAsia="IRNazanin" w:cs="IRNazanin"/>
          <w:lang w:bidi="fa-IR"/>
          <w:color w:val="111111"/>
          <w:sz w:val="28"/>
          <w:szCs w:val="28"/>
          <w:rtl/>
        </w:rPr>
        <w:t xml:space="preserve">شوری (42) 14</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اعراض گروهی از اهل کتاب، از حاکمیّت کتاب خدا و داوری پیامبر صلی الله علیه و آله :</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 (3) 23</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شهادت آگاهان به تورات و انجیل، بر حقّانیّت رسالت محمّد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 وَ مَنْ عِنْدَهُ عِلْمُ الْکِتٰابِ .  رعد (13) 43</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بی‌اعتنایی علمای اهل کتاب به بشارتهای تورات، دربارۀ محمّد صلی الله علیه و آله ، پس از بعثت آن حضرت:</w:t>
      </w:r>
    </w:p>
    <w:p>
      <w:pPr>
        <w:pStyle w:val="BookText"/>
      </w:pPr>
      <w:r>
        <w:rPr>
          <w:rFonts w:ascii="Amiri" w:hAnsi="Amiri" w:eastAsia="Amiri" w:cs="Amiri"/>
          <w:lang w:bidi="ar-SA"/>
          <w:color w:val="111111"/>
          <w:sz w:val="28"/>
          <w:szCs w:val="28"/>
          <w:rtl/>
        </w:rPr>
        <w:t xml:space="preserve">وَ لَمّٰا جٰاءَهُمْ رَسُولٌ ... نَبَذَ فَرِیقٌ مِنَ الَّذِینَ أُوتُوا الْکِتٰابَ کِتٰابَ اللّٰهِ وَرٰاءَ ظُهُورِهِمْ .... بقره (2) 101</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اطمینان عالمان اهل کتاب، به منطبق بودن ویژگیهای پیامبرِ وعده داده شده در تورات، بر محمّد صلی الله علیه و آله :</w:t>
      </w:r>
    </w:p>
    <w:p>
      <w:pPr>
        <w:pStyle w:val="BookText"/>
      </w:pPr>
      <w:r>
        <w:rPr>
          <w:rFonts w:ascii="Amiri" w:hAnsi="Amiri" w:eastAsia="Amiri" w:cs="Amiri"/>
          <w:lang w:bidi="ar-SA"/>
          <w:color w:val="111111"/>
          <w:sz w:val="28"/>
          <w:szCs w:val="28"/>
          <w:rtl/>
        </w:rPr>
        <w:t xml:space="preserve">وَ لَمّٰا جٰاءَهُمْ رَسُولٌ ... نَبَذَ فَرِیقٌ مِنَ الَّذِینَ أُوتُوا الْکِتٰابَ کِتٰابَ اللّٰهِ وَرٰاءَ ظُهُورِهِمْ کَأَنَّهُمْ لاٰ یَعْلَمُونَ .  بقره (2) 101</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آگاهی عالمان اهل کتاب، از ظهور پیامبر اعظم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 (26) 197</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اعتراف برخی علمای اهل کتاب، به انطباق ویژگیهای پیامبر موعود، بر حضرت محمّد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Heading3"/>
      </w:pPr>
      <w:bookmarkStart w:id="440" w:name="_Toc206"/>
      <w:r>
        <w:t>ایثار برای محمّد صلی الله علیه و آله</w:t>
      </w:r>
      <w:bookmarkEnd w:id="440"/>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ایثار جان برای حفظ جان پیامبر صلی الله علیه و آله ، کاری بس ارزشمند: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5" w:name="pg19771_221808"/>
    <w:bookmarkEnd w:id="65"/>
    <w:p>
      <w:pPr>
        <w:pStyle w:val="BookText"/>
      </w:pPr>
      <w:r>
        <w:rPr>
          <w:rFonts w:ascii="Amiri" w:hAnsi="Amiri" w:eastAsia="Amiri" w:cs="Amiri"/>
          <w:lang w:bidi="ar-SA"/>
          <w:color w:val="111111"/>
          <w:sz w:val="28"/>
          <w:szCs w:val="28"/>
          <w:rtl/>
        </w:rPr>
        <w:t xml:space="preserve">وَ مِنَ النّٰاسِ مَنْ یَشْرِی نَفْسَهُ ابْتِغٰاءَ مَرْضٰاتِ اللّٰهِ ...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بقره (2) 207</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ساکنان شهر مدینه، موظّف به ایثار جان خود، جهت حفظ پیامبر صلی الله علیه و آله :</w:t>
      </w:r>
    </w:p>
    <w:p>
      <w:pPr>
        <w:pStyle w:val="BookText"/>
      </w:pPr>
      <w:r>
        <w:rPr>
          <w:rFonts w:ascii="Amiri" w:hAnsi="Amiri" w:eastAsia="Amiri" w:cs="Amiri"/>
          <w:lang w:bidi="ar-SA"/>
          <w:color w:val="111111"/>
          <w:sz w:val="28"/>
          <w:szCs w:val="28"/>
          <w:rtl/>
        </w:rPr>
        <w:t xml:space="preserve">مٰا کٰانَ لِأَهْلِ الْمَدِینَةِ ... أَنْ یَتَخَلَّفُوا عَنْ رَسُولِ اللّٰهِ وَ لاٰ یَرْغَبُوا بِأَنْفُسِهِمْ عَنْ نَفْسِهِ .... توبه (9) 120</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بادیه‌نشینان، موظّف به ایثار جان خود، برای حفظ جان پیامبر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w:t>
      </w:r>
      <w:r>
        <w:rPr>
          <w:rStyle w:val="FootnoteReference"/>
        </w:rPr>
        <w:footnoteReference w:id="192"/>
      </w:r>
      <w:r>
        <w:rPr>
          <w:rFonts w:ascii="IRNazanin" w:hAnsi="IRNazanin" w:eastAsia="IRNazanin" w:cs="IRNazanin"/>
          <w:lang w:bidi="fa-IR"/>
          <w:color w:val="111111"/>
          <w:sz w:val="28"/>
          <w:szCs w:val="28"/>
          <w:rtl/>
        </w:rPr>
        <w:t xml:space="preserve">توبه (9) 120</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ایثار جان در راه پیامبر صلی الله علیه و آله ، سبب برخورداری از پاداش نیکوکاران: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تحمّل سختی و رنج، در جهت ایثار برای پیامبر صلی الله علیه و آله ، عمل صالح و دارای اجر و پاداش:</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فداکاری و ایثارگری علی علیه السلام برای پیامبر صلی الله علیه و آله ، با خوابیدن در خوابگاه وی:</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بقره (2) 207</w:t>
      </w:r>
    </w:p>
    <w:p>
      <w:pPr>
        <w:pStyle w:val="Heading3"/>
      </w:pPr>
      <w:bookmarkStart w:id="441" w:name="_Toc207"/>
      <w:r>
        <w:t>ایمان به محمّد صلی الله علیه و آله</w:t>
      </w:r>
      <w:bookmarkEnd w:id="441"/>
    </w:p>
    <w:p>
      <w:pPr>
        <w:pStyle w:val="Heading4"/>
      </w:pPr>
      <w:bookmarkStart w:id="442" w:name="_Toc208"/>
      <w:r>
        <w:t>اشاره</w:t>
      </w:r>
      <w:bookmarkEnd w:id="442"/>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ایمان به پیامبر صلی الله علیه و آله ، از ارکان ایمان:</w:t>
      </w:r>
    </w:p>
    <w:p>
      <w:pPr>
        <w:pStyle w:val="BookText"/>
      </w:pPr>
      <w:r>
        <w:rPr>
          <w:rFonts w:ascii="Amiri" w:hAnsi="Amiri" w:eastAsia="Amiri" w:cs="Amiri"/>
          <w:lang w:bidi="ar-SA"/>
          <w:color w:val="111111"/>
          <w:sz w:val="28"/>
          <w:szCs w:val="28"/>
          <w:rtl/>
        </w:rPr>
        <w:t xml:space="preserve">یٰا أَیُّهَا الَّذِینَ آمَنُوا آمِنُوا بِاللّٰهِ وَ رَسُولِهِ .... نساء (4) 136</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 نساء (4) 170</w:t>
      </w:r>
    </w:p>
    <w:p>
      <w:pPr>
        <w:pStyle w:val="BookText"/>
      </w:pPr>
      <w:r>
        <w:rPr>
          <w:rFonts w:ascii="Amiri" w:hAnsi="Amiri" w:eastAsia="Amiri" w:cs="Amiri"/>
          <w:lang w:bidi="ar-SA"/>
          <w:color w:val="111111"/>
          <w:sz w:val="28"/>
          <w:szCs w:val="28"/>
          <w:rtl/>
        </w:rPr>
        <w:t xml:space="preserve">وَ لَوْ کٰانُوا یُؤْمِنُونَ بِاللّٰهِ وَ النَّبِیِّ ... مَا اتَّخَذُوهُمْ أَوْلِیٰاءَ .... مائده (5) 81</w:t>
      </w:r>
    </w:p>
    <w:p>
      <w:pPr>
        <w:pStyle w:val="BookText"/>
      </w:pPr>
      <w:r>
        <w:rPr>
          <w:rFonts w:ascii="Amiri" w:hAnsi="Amiri" w:eastAsia="Amiri" w:cs="Amiri"/>
          <w:lang w:bidi="ar-SA"/>
          <w:color w:val="111111"/>
          <w:sz w:val="28"/>
          <w:szCs w:val="28"/>
          <w:rtl/>
        </w:rPr>
        <w:t xml:space="preserve">اَلَّذِینَ یَتَّبِعُونَ الرَّسُولَ النَّبِیَّ الْأُمِّیَّ ... فَالَّذِینَ آمَنُوا بِهِ ... أُولٰئِکَ هُمُ الْمُفْلِحُونَ  ... فَآمِنُوا بِاللّٰهِ وَ رَسُولِهِ .... اعراف (7) 157 و 158</w:t>
      </w:r>
    </w:p>
    <w:p>
      <w:pPr>
        <w:pStyle w:val="BookText"/>
      </w:pPr>
      <w:r>
        <w:rPr>
          <w:rFonts w:ascii="Amiri" w:hAnsi="Amiri" w:eastAsia="Amiri" w:cs="Amiri"/>
          <w:lang w:bidi="ar-SA"/>
          <w:color w:val="111111"/>
          <w:sz w:val="28"/>
          <w:szCs w:val="28"/>
          <w:rtl/>
        </w:rPr>
        <w:t xml:space="preserve">وَ یَقُولُونَ آمَنّٰا بِاللّٰهِ وَ بِالرَّسُولِ وَ أَطَعْنٰا ثُمَّ یَتَوَلّٰی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لِتُؤْمِنُوا بِاللّٰهِ وَ رَسُولِهِ .... فتح (48) 9</w:t>
      </w:r>
    </w:p>
    <w:p>
      <w:pPr>
        <w:pStyle w:val="BookText"/>
      </w:pPr>
      <w:r>
        <w:rPr>
          <w:rFonts w:ascii="Amiri" w:hAnsi="Amiri" w:eastAsia="Amiri" w:cs="Amiri"/>
          <w:lang w:bidi="ar-SA"/>
          <w:color w:val="111111"/>
          <w:sz w:val="28"/>
          <w:szCs w:val="28"/>
          <w:rtl/>
        </w:rPr>
        <w:t xml:space="preserve">إِنَّمَا الْمُؤْمِنُونَ الَّذِینَ آمَنُوا بِاللّٰهِ وَ رَسُولِهِ ... أُولٰئِکَ هُمُ الصّٰادِقُونَ .  حجرات (49) 15</w:t>
      </w:r>
    </w:p>
    <w:p>
      <w:pPr>
        <w:pStyle w:val="BookText"/>
      </w:pPr>
      <w:r>
        <w:rPr>
          <w:rFonts w:ascii="Amiri" w:hAnsi="Amiri" w:eastAsia="Amiri" w:cs="Amiri"/>
          <w:lang w:bidi="ar-SA"/>
          <w:color w:val="111111"/>
          <w:sz w:val="28"/>
          <w:szCs w:val="28"/>
          <w:rtl/>
        </w:rPr>
        <w:t xml:space="preserve">آمِنُوا بِاللّٰهِ وَ رَسُولِهِ .... حدید (57) 7</w:t>
      </w:r>
    </w:p>
    <w:p>
      <w:pPr>
        <w:pStyle w:val="BookText"/>
      </w:pPr>
      <w:r>
        <w:rPr>
          <w:rFonts w:ascii="Amiri" w:hAnsi="Amiri" w:eastAsia="Amiri" w:cs="Amiri"/>
          <w:lang w:bidi="ar-SA"/>
          <w:color w:val="111111"/>
          <w:sz w:val="28"/>
          <w:szCs w:val="28"/>
          <w:rtl/>
        </w:rPr>
        <w:t xml:space="preserve">یٰا أَیُّهَا الَّذِینَ آمَنُوا اتَّقُوا اللّٰهَ وَ آمِنُوا بِرَسُولِهِ .... حدید (57) 28</w:t>
      </w:r>
    </w:p>
    <w:p>
      <w:pPr>
        <w:pStyle w:val="BookText"/>
      </w:pPr>
      <w:r>
        <w:rPr>
          <w:rFonts w:ascii="Amiri" w:hAnsi="Amiri" w:eastAsia="Amiri" w:cs="Amiri"/>
          <w:lang w:bidi="ar-SA"/>
          <w:color w:val="111111"/>
          <w:sz w:val="28"/>
          <w:szCs w:val="28"/>
          <w:rtl/>
        </w:rPr>
        <w:t xml:space="preserve">... ذٰلِکَ لِتُؤْمِنُوا بِاللّٰهِ وَ رَسُولِهِ .... مجادله (58) 4</w:t>
      </w:r>
    </w:p>
    <w:p>
      <w:pPr>
        <w:pStyle w:val="BookText"/>
      </w:pPr>
      <w:r>
        <w:rPr>
          <w:rFonts w:ascii="Amiri" w:hAnsi="Amiri" w:eastAsia="Amiri" w:cs="Amiri"/>
          <w:lang w:bidi="ar-SA"/>
          <w:color w:val="111111"/>
          <w:sz w:val="28"/>
          <w:szCs w:val="28"/>
          <w:rtl/>
        </w:rPr>
        <w:t xml:space="preserve">تُؤْمِنُونَ بِاللّٰهِ وَ رَسُولِهِ .... صفّ (61) 11</w:t>
      </w:r>
    </w:p>
    <w:p>
      <w:pPr>
        <w:pStyle w:val="BookText"/>
      </w:pPr>
      <w:r>
        <w:rPr>
          <w:rFonts w:ascii="Amiri" w:hAnsi="Amiri" w:eastAsia="Amiri" w:cs="Amiri"/>
          <w:lang w:bidi="ar-SA"/>
          <w:color w:val="111111"/>
          <w:sz w:val="28"/>
          <w:szCs w:val="28"/>
          <w:rtl/>
        </w:rPr>
        <w:t xml:space="preserve">فَآمِنُوا بِاللّٰهِ وَ رَسُولِهِ .... تغابن (64) 8</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کمال بودن ایمان به محمّد صلی الله علیه و آله ، از دیدگاه اهل کتاب:</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 </w:t>
      </w:r>
      <w:r>
        <w:rPr>
          <w:rStyle w:val="FootnoteReference"/>
        </w:rPr>
        <w:footnoteReference w:id="193"/>
      </w:r>
      <w:r>
        <w:rPr>
          <w:rFonts w:ascii="IRNazanin" w:hAnsi="IRNazanin" w:eastAsia="IRNazanin" w:cs="IRNazanin"/>
          <w:lang w:bidi="fa-IR"/>
          <w:color w:val="111111"/>
          <w:sz w:val="28"/>
          <w:szCs w:val="28"/>
          <w:rtl/>
        </w:rPr>
        <w:t xml:space="preserve">بقره (2) 109</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ایمان گروهی از بنی اسرائیل به پیامبر اکرم صلی الله علیه و آله :</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 (4) 155</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داشتن خانه‌ای از طلا برای پیامبر صلی الله علیه و آله ، شرط مشرکان، جهت ایمان به آن حضرت:</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و 93</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فسق بنی اسرائیل، مانع ایمان آنان به پیامبر اکرم صلی الله علیه و آله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78 و 81</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رستگاری انصار، با ایمان آوردن به خدا و پیامبر صلی الله علیه و آله :</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حشر (59) 9</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پیشتازی انصار، در ایمان به خدا و پیامبر صلی الله علیه و آله :</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  حشر (59) 10</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ایمان انصار به پیامبر اکرم صلی الله علیه و آله ، قبل از هجرت آن حضرت:</w:t>
      </w:r>
    </w:p>
    <w:p>
      <w:pPr>
        <w:pStyle w:val="BookText"/>
      </w:pPr>
      <w:r>
        <w:rPr>
          <w:rFonts w:ascii="Amiri" w:hAnsi="Amiri" w:eastAsia="Amiri" w:cs="Amiri"/>
          <w:lang w:bidi="ar-SA"/>
          <w:color w:val="111111"/>
          <w:sz w:val="28"/>
          <w:szCs w:val="28"/>
          <w:rtl/>
        </w:rPr>
        <w:t xml:space="preserve">وَ الَّذِینَ تَبَوَّؤُا الدّٰارَ وَ الْإِیمٰانَ مِنْ قَبْلِهِمْ یُحِبُّونَ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19771_221810"/>
    <w:bookmarkEnd w:id="66"/>
    <w:p>
      <w:pPr>
        <w:pStyle w:val="BookText"/>
      </w:pPr>
      <w:r>
        <w:rPr>
          <w:rFonts w:ascii="Amiri" w:hAnsi="Amiri" w:eastAsia="Amiri" w:cs="Amiri"/>
          <w:lang w:bidi="ar-SA"/>
          <w:color w:val="111111"/>
          <w:sz w:val="28"/>
          <w:szCs w:val="28"/>
          <w:rtl/>
        </w:rPr>
        <w:t xml:space="preserve">هٰاجَرَ إِلَیْهِمْ وَ لاٰ یَجِدُونَ فِی صُدُورِهِمْ حٰاجَةً مِمّٰا أُوتُوا وَ یُؤْثِرُونَ عَلیٰ أَنْفُسِهِمْ وَ لَوْ کٰانَ بِهِمْ خَصٰاصَةٌ وَ مَنْ یُوقَ شُحَّ نَفْسِهِ فَأُولٰئِکَ هُمُ الْمُفْلِحُونَ .  حشر (59) 9</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اولو الألباب، پذیرای دعوت پیامبر اکرم صلی الله علیه و آله در ایمان:</w:t>
      </w:r>
    </w:p>
    <w:p>
      <w:pPr>
        <w:pStyle w:val="BookText"/>
      </w:pPr>
      <w:r>
        <w:rPr>
          <w:rFonts w:ascii="Amiri" w:hAnsi="Amiri" w:eastAsia="Amiri" w:cs="Amiri"/>
          <w:lang w:bidi="ar-SA"/>
          <w:color w:val="111111"/>
          <w:sz w:val="28"/>
          <w:szCs w:val="28"/>
          <w:rtl/>
        </w:rPr>
        <w:t xml:space="preserve">... لَآیٰاتٍ لِأُولِی الْأَلْبٰابِ رَبَّنٰا إِنَّنٰا سَمِعْنٰا مُنٰادِیاً یُنٰادِی لِلْإِیمٰانِ أَنْ آمِنُوا بِرَبِّکُمْ فَآمَنّٰا ... </w:t>
      </w:r>
      <w:r>
        <w:rPr>
          <w:rStyle w:val="FootnoteReference"/>
        </w:rPr>
        <w:footnoteReference w:id="194"/>
      </w:r>
      <w:r>
        <w:rPr>
          <w:rFonts w:ascii="IRNazanin" w:hAnsi="IRNazanin" w:eastAsia="IRNazanin" w:cs="IRNazanin"/>
          <w:lang w:bidi="fa-IR"/>
          <w:color w:val="111111"/>
          <w:sz w:val="28"/>
          <w:szCs w:val="28"/>
          <w:rtl/>
        </w:rPr>
        <w:t xml:space="preserve">آل عمران (3) 190 و 193</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ادّعای ایمان بنی اسد، در پیشگاه پیامبر صلی الله علیه و آله :</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 </w:t>
      </w:r>
      <w:r>
        <w:rPr>
          <w:rStyle w:val="FootnoteReference"/>
        </w:rPr>
        <w:footnoteReference w:id="195"/>
      </w:r>
      <w:r>
        <w:rPr>
          <w:rFonts w:ascii="IRNazanin" w:hAnsi="IRNazanin" w:eastAsia="IRNazanin" w:cs="IRNazanin"/>
          <w:lang w:bidi="fa-IR"/>
          <w:color w:val="111111"/>
          <w:sz w:val="28"/>
          <w:szCs w:val="28"/>
          <w:rtl/>
        </w:rPr>
        <w:t xml:space="preserve">حجرات (49) 14</w:t>
      </w:r>
    </w:p>
    <w:p>
      <w:pPr>
        <w:pStyle w:val="Heading4"/>
      </w:pPr>
      <w:bookmarkStart w:id="443" w:name="_Toc209"/>
      <w:r>
        <w:t>آثار ایمان به محمّد صلی الله علیه و آله</w:t>
      </w:r>
      <w:bookmarkEnd w:id="443"/>
    </w:p>
    <w:p>
      <w:pPr>
        <w:pStyle w:val="Heading5"/>
      </w:pPr>
      <w:bookmarkStart w:id="444" w:name="_Toc210"/>
      <w:r>
        <w:t>1. اطاعت</w:t>
      </w:r>
      <w:bookmarkEnd w:id="444"/>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ایمان به محمّد صلی الله علیه و آله ، مستلزم اطاعت از او:</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Heading5"/>
      </w:pPr>
      <w:bookmarkStart w:id="445" w:name="_Toc211"/>
      <w:r>
        <w:t>2. بهره‌مندی از سعادت</w:t>
      </w:r>
      <w:bookmarkEnd w:id="445"/>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ایمان به محمّد صلی الله علیه و آله ، مایۀ خیر و سعادت انسان:</w:t>
      </w:r>
    </w:p>
    <w:p>
      <w:pPr>
        <w:pStyle w:val="BookText"/>
      </w:pPr>
      <w:r>
        <w:rPr>
          <w:rFonts w:ascii="Amiri" w:hAnsi="Amiri" w:eastAsia="Amiri" w:cs="Amiri"/>
          <w:lang w:bidi="ar-SA"/>
          <w:color w:val="111111"/>
          <w:sz w:val="28"/>
          <w:szCs w:val="28"/>
          <w:rtl/>
        </w:rPr>
        <w:t xml:space="preserve">یٰا أَیُّهَا الَّذِینَ آمَنُوا ... تُؤْمِنُونَ بِاللّٰهِ وَ رَسُولِهِ ... ذٰلِکُمْ خَیْرٌ لَکُمْ إِنْ کُنْتُمْ تَعْلَمُونَ .  صفّ (61) 10 و 11</w:t>
      </w:r>
    </w:p>
    <w:p>
      <w:pPr>
        <w:pStyle w:val="Heading5"/>
      </w:pPr>
      <w:bookmarkStart w:id="446" w:name="_Toc212"/>
      <w:r>
        <w:t>3. ترجیح محبّت خدا</w:t>
      </w:r>
      <w:bookmarkEnd w:id="446"/>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ترجیح محبّت خدا بر علایق خویشاوندی، پیامد ایمان به محمّد صلی الله علیه و آله :</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 أَحَبَّ إِلَیْکُمْ مِنَ اللّٰهِ وَ رَسُولِهِ وَ جِهٰادٍ فِی سَبِیلِهِ فَتَرَبَّصُوا حَتّٰی یَأْتِیَ اللّٰهُ بِأَمْرِهِ .... توبه (9) 24</w:t>
      </w:r>
    </w:p>
    <w:p>
      <w:pPr>
        <w:pStyle w:val="Heading5"/>
      </w:pPr>
      <w:bookmarkStart w:id="447" w:name="_Toc213"/>
      <w:r>
        <w:t>4. پرداخت خمس</w:t>
      </w:r>
      <w:bookmarkEnd w:id="447"/>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پرداخت خمس، برخاسته از ایمان به محمّد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 إِنْ کُنْتُمْ آمَنْتُمْ بِاللّٰهِ وَ مٰا أَنْزَلْنٰا عَلیٰ عَبْدِنٰا .... انفال (8) 41</w:t>
      </w:r>
    </w:p>
    <w:p>
      <w:pPr>
        <w:pStyle w:val="Heading5"/>
      </w:pPr>
      <w:bookmarkStart w:id="448" w:name="_Toc214"/>
      <w:r>
        <w:t>5. پیروزی</w:t>
      </w:r>
      <w:bookmarkEnd w:id="448"/>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ایمان به محمّد صلی الله علیه و آله ، مایۀ پیروزی:</w:t>
      </w:r>
    </w:p>
    <w:p>
      <w:pPr>
        <w:pStyle w:val="BookText"/>
      </w:pPr>
      <w:r>
        <w:rPr>
          <w:rFonts w:ascii="Amiri" w:hAnsi="Amiri" w:eastAsia="Amiri" w:cs="Amiri"/>
          <w:lang w:bidi="ar-SA"/>
          <w:color w:val="111111"/>
          <w:sz w:val="28"/>
          <w:szCs w:val="28"/>
          <w:rtl/>
        </w:rPr>
        <w:t xml:space="preserve">یٰا أَیُّهَا الَّذِینَ آمَنُوا هَلْ أَدُلُّکُمْ عَلیٰ تِجٰارَةٍ ...</w:t>
      </w:r>
    </w:p>
    <w:p>
      <w:pPr>
        <w:pStyle w:val="BookText"/>
      </w:pPr>
      <w:r>
        <w:rPr>
          <w:rFonts w:ascii="Amiri" w:hAnsi="Amiri" w:eastAsia="Amiri" w:cs="Amiri"/>
          <w:lang w:bidi="ar-SA"/>
          <w:color w:val="111111"/>
          <w:sz w:val="28"/>
          <w:szCs w:val="28"/>
          <w:rtl/>
        </w:rPr>
        <w:t xml:space="preserve">تُؤْمِنُونَ بِاللّٰهِ وَ رَسُولِهِ ... یَغْفِرْ لَکُمْ ذُنُوبَکُمْ وَ یُدْخِلْکُمْ جَنّٰاتٍ تَجْرِی مِنْ تَحْتِهَا الْأَنْهٰارُ وَ مَسٰاکِنَ طَیِّبَةً فِی جَنّٰاتِ عَدْنٍ ذٰلِکَ الْفَوْزُ الْعَظِیمُ وَ أُخْریٰ تُحِبُّونَهٰا نَصْرٌ مِنَ اللّٰهِ وَ فَتْحٌ قَرِیبٌ .... صفّ (61) 10 -\13</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19771_221811"/>
    <w:bookmarkEnd w:id="67"/>
    <w:p>
      <w:pPr>
        <w:pStyle w:val="Heading5"/>
      </w:pPr>
      <w:bookmarkStart w:id="449" w:name="_Toc215"/>
      <w:r>
        <w:t>6 . رستگاری</w:t>
      </w:r>
      <w:bookmarkEnd w:id="449"/>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ایمان به محمّد صلی الله علیه و آله ، موجب فلاح و رستگاری:</w:t>
      </w:r>
    </w:p>
    <w:p>
      <w:pPr>
        <w:pStyle w:val="BookText"/>
      </w:pPr>
      <w:r>
        <w:rPr>
          <w:rFonts w:ascii="Amiri" w:hAnsi="Amiri" w:eastAsia="Amiri" w:cs="Amiri"/>
          <w:lang w:bidi="ar-SA"/>
          <w:color w:val="111111"/>
          <w:sz w:val="28"/>
          <w:szCs w:val="28"/>
          <w:rtl/>
        </w:rPr>
        <w:t xml:space="preserve">یٰا أَیُّهَا الَّذِینَ آمَنُوا هَلْ أَدُلُّکُمْ عَلیٰ تِجٰارَةٍ ...</w:t>
      </w:r>
    </w:p>
    <w:p>
      <w:pPr>
        <w:pStyle w:val="BookText"/>
      </w:pPr>
      <w:r>
        <w:rPr>
          <w:rFonts w:ascii="Amiri" w:hAnsi="Amiri" w:eastAsia="Amiri" w:cs="Amiri"/>
          <w:lang w:bidi="ar-SA"/>
          <w:color w:val="111111"/>
          <w:sz w:val="28"/>
          <w:szCs w:val="28"/>
          <w:rtl/>
        </w:rPr>
        <w:t xml:space="preserve">تُؤْمِنُونَ بِاللّٰهِ وَ رَسُولِهِ .... ذٰلِکَ الْفَوْزُ الْعَظِیمُ .  صفّ (61) 10 -\12</w:t>
      </w:r>
    </w:p>
    <w:p>
      <w:pPr>
        <w:pStyle w:val="Heading5"/>
      </w:pPr>
      <w:bookmarkStart w:id="450" w:name="_Toc216"/>
      <w:r>
        <w:t>7. صداقت</w:t>
      </w:r>
      <w:bookmarkEnd w:id="450"/>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تجلّی صداقت و راستی، در پرتو ایمان به محمّد صلی الله علیه و آله :</w:t>
      </w:r>
    </w:p>
    <w:p>
      <w:pPr>
        <w:pStyle w:val="BookText"/>
      </w:pPr>
      <w:r>
        <w:rPr>
          <w:rFonts w:ascii="Amiri" w:hAnsi="Amiri" w:eastAsia="Amiri" w:cs="Amiri"/>
          <w:lang w:bidi="ar-SA"/>
          <w:color w:val="111111"/>
          <w:sz w:val="28"/>
          <w:szCs w:val="28"/>
          <w:rtl/>
        </w:rPr>
        <w:t xml:space="preserve">إِنَّمَا الْمُؤْمِنُونَ الَّذِینَ آمَنُوا بِاللّٰهِ وَ رَسُولِهِ ... أُولٰئِکَ هُمُ الصّٰادِقُونَ .  حجرات (49) 15</w:t>
      </w:r>
    </w:p>
    <w:p>
      <w:pPr>
        <w:pStyle w:val="Heading5"/>
      </w:pPr>
      <w:bookmarkStart w:id="451" w:name="_Toc217"/>
      <w:r>
        <w:t>8 . قرار گرفتن در زمرۀ محسنان</w:t>
      </w:r>
      <w:bookmarkEnd w:id="451"/>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ایمان به محمّد صلی الله علیه و آله ، عامل قرار گرفتن در زمرۀ محسنان: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 .  مائده (5) 83 و 85</w:t>
      </w:r>
    </w:p>
    <w:p>
      <w:pPr>
        <w:pStyle w:val="Heading5"/>
      </w:pPr>
      <w:bookmarkStart w:id="452" w:name="_Toc218"/>
      <w:r>
        <w:t>9 . مغفرت</w:t>
      </w:r>
      <w:bookmarkEnd w:id="452"/>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بخشش گناه و مغفرت، ثمرۀ ایمان به محمّد صلی الله علیه و آله :</w:t>
      </w:r>
    </w:p>
    <w:p>
      <w:pPr>
        <w:pStyle w:val="BookText"/>
      </w:pPr>
      <w:r>
        <w:rPr>
          <w:rFonts w:ascii="Amiri" w:hAnsi="Amiri" w:eastAsia="Amiri" w:cs="Amiri"/>
          <w:lang w:bidi="ar-SA"/>
          <w:color w:val="111111"/>
          <w:sz w:val="28"/>
          <w:szCs w:val="28"/>
          <w:rtl/>
        </w:rPr>
        <w:t xml:space="preserve">إِنَّمَا الْمُؤْمِنُونَ الَّذِینَ آمَنُوا بِاللّٰهِ وَ رَسُولِهِ ... وَ اسْتَغْفِرْ لَهُمُ اللّٰهَ إِنَّ اللّٰهَ غَفُورٌ رَحِیمٌ .  نور (24) 62</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 یَغْفِرْ لَکُمْ ذُنُوبَکُمْ .... صفّ (61) 10 -\12</w:t>
      </w:r>
    </w:p>
    <w:p>
      <w:pPr>
        <w:pStyle w:val="Heading5"/>
      </w:pPr>
      <w:bookmarkStart w:id="453" w:name="_Toc219"/>
      <w:r>
        <w:t>10. نجات از عذاب</w:t>
      </w:r>
      <w:bookmarkEnd w:id="453"/>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ایمان به محمّد صلی الله علیه و آله ، سبب نجات از عذاب:</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 صفّ (61) 10 و 11</w:t>
      </w:r>
    </w:p>
    <w:p>
      <w:pPr>
        <w:pStyle w:val="Heading5"/>
      </w:pPr>
      <w:bookmarkStart w:id="454" w:name="_Toc220"/>
      <w:r>
        <w:t>11. هدایت</w:t>
      </w:r>
      <w:bookmarkEnd w:id="454"/>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ایمان به محمّد صلی الله علیه و آله ، زمینۀ هدایت و راهیابی انسان:</w:t>
      </w:r>
    </w:p>
    <w:p>
      <w:pPr>
        <w:pStyle w:val="BookText"/>
      </w:pPr>
      <w:r>
        <w:rPr>
          <w:rFonts w:ascii="Amiri" w:hAnsi="Amiri" w:eastAsia="Amiri" w:cs="Amiri"/>
          <w:lang w:bidi="ar-SA"/>
          <w:color w:val="111111"/>
          <w:sz w:val="28"/>
          <w:szCs w:val="28"/>
          <w:rtl/>
        </w:rPr>
        <w:t xml:space="preserve">قُولُوا آمَنّٰا بِاللّٰهِ وَ مٰا أُنْزِلَ إِلَیْنٰا ... فَإِنْ آمَنُوا بِمِثْلِ مٰا آمَنْتُمْ بِهِ فَقَدِ اهْتَدَوْا .... بقره (2) 136 و 137</w:t>
      </w:r>
    </w:p>
    <w:p>
      <w:pPr>
        <w:pStyle w:val="Heading4"/>
      </w:pPr>
      <w:bookmarkStart w:id="455" w:name="_Toc221"/>
      <w:r>
        <w:t>ادّعای ایمان به محمّد صلی الله علیه و آله</w:t>
      </w:r>
      <w:bookmarkEnd w:id="455"/>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ادّعای دروغین منافقان، در ایمان به محمّد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w:t>
      </w:r>
      <w:r>
        <w:rPr>
          <w:rStyle w:val="FootnoteReference"/>
        </w:rPr>
        <w:footnoteReference w:id="196"/>
      </w:r>
      <w:r>
        <w:rPr>
          <w:rFonts w:ascii="IRNazanin" w:hAnsi="IRNazanin" w:eastAsia="IRNazanin" w:cs="IRNazanin"/>
          <w:lang w:bidi="fa-IR"/>
          <w:color w:val="111111"/>
          <w:sz w:val="28"/>
          <w:szCs w:val="28"/>
          <w:rtl/>
        </w:rPr>
        <w:t xml:space="preserve">نور (24) 47</w:t>
      </w:r>
    </w:p>
    <w:p>
      <w:pPr>
        <w:pStyle w:val="Heading4"/>
      </w:pPr>
      <w:bookmarkStart w:id="456" w:name="_Toc222"/>
      <w:r>
        <w:t>اظهار ایمان به محمّد صلی الله علیه و آله</w:t>
      </w:r>
      <w:bookmarkEnd w:id="456"/>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اظهار مؤمنان، برای ایمان به محمّد صلی الله علیه و آله :</w:t>
      </w:r>
    </w:p>
    <w:p>
      <w:pPr>
        <w:pStyle w:val="BookText"/>
      </w:pPr>
      <w:r>
        <w:rPr>
          <w:rFonts w:ascii="Amiri" w:hAnsi="Amiri" w:eastAsia="Amiri" w:cs="Amiri"/>
          <w:lang w:bidi="ar-SA"/>
          <w:color w:val="111111"/>
          <w:sz w:val="28"/>
          <w:szCs w:val="28"/>
          <w:rtl/>
        </w:rPr>
        <w:t xml:space="preserve">قُولُوا آمَنّٰا بِاللّٰهِ وَ مٰا أُنْزِلَ إِلَیْنٰا .... بقره (2) 136</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Heading4"/>
      </w:pPr>
      <w:bookmarkStart w:id="457" w:name="_Toc223"/>
      <w:r>
        <w:t>پاداش ایمان به محمّد صلی الله علیه و آله</w:t>
      </w:r>
      <w:bookmarkEnd w:id="457"/>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مؤمنان به محمّد صلی الله علیه و آله ، برخوردار از پاداش الهی: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19771_221812"/>
    <w:bookmarkEnd w:id="68"/>
    <w:p>
      <w:pPr>
        <w:pStyle w:val="BookText"/>
      </w:pPr>
      <w:r>
        <w:rPr>
          <w:rFonts w:ascii="Amiri" w:hAnsi="Amiri" w:eastAsia="Amiri" w:cs="Amiri"/>
          <w:lang w:bidi="ar-SA"/>
          <w:color w:val="111111"/>
          <w:sz w:val="28"/>
          <w:szCs w:val="28"/>
          <w:rtl/>
        </w:rPr>
        <w:t xml:space="preserve">وَ إِنَّ مِنْ أَهْلِ الْکِتٰابِ لَمَنْ یُؤْمِنُ بِاللّٰهِ وَ مٰا أُنْزِلَ إِلَیْکُمْ ... أُولٰئِکَ لَهُمْ أَجْرُهُمْ عِنْدَ رَبِّهِمْ .... آل عمران (3) 199</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 أُولٰئِکَ سَنُؤْتِیهِمْ أَجْراً عَظِیماً.  نساء (4) 162</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  حدید (57) 7</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 یَغْفِرْ لَکُمْ ذُنُوبَکُمْ وَ یُدْخِلْکُمْ جَنّٰاتٍ .... صفّ (61) 10 -\12</w:t>
      </w:r>
    </w:p>
    <w:p>
      <w:pPr>
        <w:pStyle w:val="Heading4"/>
      </w:pPr>
      <w:bookmarkStart w:id="458" w:name="_Toc224"/>
      <w:r>
        <w:t>دعوت برای ایمان به محمّد صلی الله علیه و آله</w:t>
      </w:r>
      <w:bookmarkEnd w:id="458"/>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دعوت خدا از مردم، برای ایمان به محمّد صلی الله علیه و آله :</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 اعراف (7) 158</w:t>
      </w:r>
    </w:p>
    <w:p>
      <w:pPr>
        <w:pStyle w:val="BookText"/>
      </w:pPr>
      <w:r>
        <w:rPr>
          <w:rFonts w:ascii="Amiri" w:hAnsi="Amiri" w:eastAsia="Amiri" w:cs="Amiri"/>
          <w:lang w:bidi="ar-SA"/>
          <w:color w:val="111111"/>
          <w:sz w:val="28"/>
          <w:szCs w:val="28"/>
          <w:rtl/>
        </w:rPr>
        <w:t xml:space="preserve">آمِنُوا بِاللّٰهِ وَ رَسُولِهِ ... وَ مٰا لَکُمْ لاٰ تُؤْمِنُونَ بِاللّٰهِ وَ الرَّسُولُ یَدْعُوکُمْ لِتُؤْمِنُوا .... حدید (57) 7 و 8</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  حدید (57) 28</w:t>
      </w:r>
    </w:p>
    <w:p>
      <w:pPr>
        <w:pStyle w:val="BookText"/>
      </w:pPr>
      <w:r>
        <w:rPr>
          <w:rFonts w:ascii="Amiri" w:hAnsi="Amiri" w:eastAsia="Amiri" w:cs="Amiri"/>
          <w:lang w:bidi="ar-SA"/>
          <w:color w:val="111111"/>
          <w:sz w:val="28"/>
          <w:szCs w:val="28"/>
          <w:rtl/>
        </w:rPr>
        <w:t xml:space="preserve">... ذٰلِکَ لِتُؤْمِنُوا بِاللّٰهِ وَ رَسُولِهِ .... مجادله (58) 4</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 صفّ (61) 10 و 11</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دعوت محمّد صلی الله علیه و آله از اهل کتاب، برای ایمان به خویش:</w:t>
      </w:r>
    </w:p>
    <w:p>
      <w:pPr>
        <w:pStyle w:val="BookText"/>
      </w:pPr>
      <w:r>
        <w:rPr>
          <w:rFonts w:ascii="Amiri" w:hAnsi="Amiri" w:eastAsia="Amiri" w:cs="Amiri"/>
          <w:lang w:bidi="ar-SA"/>
          <w:color w:val="111111"/>
          <w:sz w:val="28"/>
          <w:szCs w:val="28"/>
          <w:rtl/>
        </w:rPr>
        <w:t xml:space="preserve">وَ قٰالُوا کُونُوا هُوداً أَوْ نَصٰاریٰ تَهْتَدُوا ... قُولُوا آمَنّٰا بِاللّٰهِ وَ مٰا أُنْزِلَ إِلَیْنٰا ... فَإِنْ آمَنُوا بِمِثْلِ مٰا آمَنْتُمْ بِهِ فَقَدِ اهْتَدَوْا .... بقره (2) 135 -\137</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خداوند، دعوت‌کنندۀ مؤمنان به محمّد صلی الله علیه و آله برای تقویت ایمان خود:</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 نساء (4) 136</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دعوت پیامبر صلی الله علیه و آله از مردم، برای ایمان به خویش:</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 اعراف (7) 158</w:t>
      </w:r>
    </w:p>
    <w:p>
      <w:pPr>
        <w:pStyle w:val="BookText"/>
      </w:pPr>
      <w:r>
        <w:rPr>
          <w:rFonts w:ascii="Amiri" w:hAnsi="Amiri" w:eastAsia="Amiri" w:cs="Amiri"/>
          <w:lang w:bidi="ar-SA"/>
          <w:color w:val="111111"/>
          <w:sz w:val="28"/>
          <w:szCs w:val="28"/>
          <w:rtl/>
        </w:rPr>
        <w:t xml:space="preserve">وَ مٰا یُؤْمِنُ أَکْثَرُهُمْ بِاللّٰهِ إِلاّٰ وَ هُمْ مُشْرِکُونَ</w:t>
      </w:r>
    </w:p>
    <w:p>
      <w:pPr>
        <w:pStyle w:val="BookText"/>
      </w:pPr>
      <w:r>
        <w:rPr>
          <w:rFonts w:ascii="Amiri" w:hAnsi="Amiri" w:eastAsia="Amiri" w:cs="Amiri"/>
          <w:lang w:bidi="ar-SA"/>
          <w:color w:val="111111"/>
          <w:sz w:val="28"/>
          <w:szCs w:val="28"/>
          <w:rtl/>
        </w:rPr>
        <w:t xml:space="preserve">قُلْ هٰذِهِ سَبِیلِی أَدْعُوا إِلَی اللّٰهِ عَلیٰ بَصِیرَةٍ .... یوسف (12) 106 و 108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19771_221813"/>
    <w:bookmarkEnd w:id="69"/>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w:t>
      </w:r>
    </w:p>
    <w:p>
      <w:pPr>
        <w:pStyle w:val="BookText"/>
      </w:pPr>
      <w:r>
        <w:rPr>
          <w:rFonts w:ascii="IRNazanin" w:hAnsi="IRNazanin" w:eastAsia="IRNazanin" w:cs="IRNazanin"/>
          <w:lang w:bidi="fa-IR"/>
          <w:color w:val="111111"/>
          <w:sz w:val="28"/>
          <w:szCs w:val="28"/>
          <w:rtl/>
        </w:rPr>
        <w:t xml:space="preserve">فتح (48) 8 و 9</w:t>
      </w:r>
    </w:p>
    <w:p>
      <w:pPr>
        <w:pStyle w:val="Heading4"/>
      </w:pPr>
      <w:bookmarkStart w:id="459" w:name="_Toc225"/>
      <w:r>
        <w:t>عوامل ایمان به محمّد صلی الله علیه و آله</w:t>
      </w:r>
      <w:bookmarkEnd w:id="459"/>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شناخت حقایق قرآن، عامل ایمان به محمّد صلی الله علیه و آله :</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 وَ مٰا لَنٰا لاٰ نُؤْمِنُ بِاللّٰهِ وَ مٰا جٰاءَنٰا مِنَ الْحَقِّ .... مائده (5) 83 و 84</w:t>
      </w:r>
    </w:p>
    <w:p>
      <w:pPr>
        <w:pStyle w:val="Heading4"/>
      </w:pPr>
      <w:bookmarkStart w:id="460" w:name="_Toc226"/>
      <w:r>
        <w:t>نشانه‌های ایمان به محمّد صلی الله علیه و آله</w:t>
      </w:r>
      <w:bookmarkEnd w:id="460"/>
    </w:p>
    <w:p>
      <w:pPr>
        <w:pStyle w:val="Heading5"/>
      </w:pPr>
      <w:bookmarkStart w:id="461" w:name="_Toc227"/>
      <w:r>
        <w:t>1. اذن‌خواهی</w:t>
      </w:r>
      <w:bookmarkEnd w:id="461"/>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اجازه گرفتن از پیامبر صلی الله علیه و آله برای ترک کارهای اجتماعی، نشانۀ ایمان واقعی به خدا و رسولش:</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 نور (24) 62</w:t>
      </w:r>
    </w:p>
    <w:p>
      <w:pPr>
        <w:pStyle w:val="Heading5"/>
      </w:pPr>
      <w:bookmarkStart w:id="462" w:name="_Toc228"/>
      <w:r>
        <w:t>2. رجوع به محمّد صلی الله علیه و آله</w:t>
      </w:r>
      <w:bookmarkEnd w:id="462"/>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رجوع به پیامبر صلی الله علیه و آله برای حلّ اختلافها، از نشانه‌های ایمان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 فَإِنْ تَنٰازَعْتُمْ فِی شَیْءٍ فَرُدُّوهُ إِلَی اللّٰهِ وَ الرَّسُولِ إِنْ کُنْتُمْ تُؤْمِنُونَ بِاللّٰهِ وَ الْیَوْمِ الْآخِرِ ... فَلاٰ وَ رَبِّکَ لاٰ یُؤْمِنُونَ حَتّٰی یُحَکِّمُوکَ فِیمٰا شَجَرَ بَیْنَهُمْ ثُمَّ لاٰ یَجِدُوا فِی أَنْفُسِهِمْ حَرَجاً مِمّٰا قَضَیْتَ .... نساء (4) 59 و 65</w:t>
      </w:r>
    </w:p>
    <w:p>
      <w:pPr>
        <w:pStyle w:val="Heading3"/>
      </w:pPr>
      <w:bookmarkStart w:id="463" w:name="_Toc229"/>
      <w:r>
        <w:t>ایمان محمّد صلی الله علیه و آله</w:t>
      </w:r>
      <w:bookmarkEnd w:id="463"/>
    </w:p>
    <w:p>
      <w:pPr>
        <w:pStyle w:val="Heading4"/>
      </w:pPr>
      <w:bookmarkStart w:id="464" w:name="_Toc230"/>
      <w:r>
        <w:t>اشاره</w:t>
      </w:r>
      <w:bookmarkEnd w:id="464"/>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ایمان پیامبر اکرم صلی الله علیه و آله به خداوند:</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59</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الَّذِی یُؤْمِنُ بِاللّٰهِ وَ کَلِمٰاتِهِ .... اعراف (7) 158</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29</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پیامبر صلی الله علیه و آله موظّف به اظهار ایمان خویش:</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 نَحْنُ لَهُ مُسْلِمُونَ .  آل عمران (3) 84</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29</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ایمان پیامبر اکرم صلی الله علیه و آله به کلمات الهی:</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اعراف (7) 158</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ایمان پیامبر صلی الله علیه و آله به پروردگار رحمان:</w:t>
      </w:r>
    </w:p>
    <w:p>
      <w:pPr>
        <w:pStyle w:val="BookText"/>
      </w:pPr>
      <w:r>
        <w:rPr>
          <w:rFonts w:ascii="Amiri" w:hAnsi="Amiri" w:eastAsia="Amiri" w:cs="Amiri"/>
          <w:lang w:bidi="ar-SA"/>
          <w:color w:val="111111"/>
          <w:sz w:val="28"/>
          <w:szCs w:val="28"/>
          <w:rtl/>
        </w:rPr>
        <w:t xml:space="preserve">قُلْ هُوَ الرَّحْمٰنُ آمَنّٰا بِهِ .... ملک (67) 29</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اعلان ایمان خود به خداوند رحمان:</w:t>
      </w:r>
    </w:p>
    <w:p>
      <w:pPr>
        <w:pStyle w:val="BookText"/>
      </w:pPr>
      <w:r>
        <w:rPr>
          <w:rFonts w:ascii="Amiri" w:hAnsi="Amiri" w:eastAsia="Amiri" w:cs="Amiri"/>
          <w:lang w:bidi="ar-SA"/>
          <w:color w:val="111111"/>
          <w:sz w:val="28"/>
          <w:szCs w:val="28"/>
          <w:rtl/>
        </w:rPr>
        <w:t xml:space="preserve">قُلْ هُوَ الرَّحْمٰنُ آمَنّٰا بِهِ .... ملک (67) 29</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ایمان به خدا، فرمان الهی به پیامبر صلی الله علیه و آله :</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آگاهی کامل پیامبر صلی الله علیه و آله ، از ابعاد تفصیلی ایمان، در پرتو وحی:</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پیامبر اکرم صلی الله علیه و آله از ایمان‌آورندگان به کتابهای آسمانی: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 بقره (2) 285</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پیامبر اکرم صلی الله علیه و آله ، مؤمن به ملائکۀ الهی: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Style w:val="FootnoteReference"/>
        </w:rPr>
        <w:footnoteReference w:id="197"/>
      </w:r>
      <w:r>
        <w:rPr>
          <w:rFonts w:ascii="IRNazanin" w:hAnsi="IRNazanin" w:eastAsia="IRNazanin" w:cs="IRNazanin"/>
          <w:lang w:bidi="fa-IR"/>
          <w:color w:val="111111"/>
          <w:sz w:val="28"/>
          <w:szCs w:val="28"/>
          <w:rtl/>
        </w:rPr>
        <w:t xml:space="preserve">بقره (2) 285</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محمّد صلی الله علیه و آله ، از ایمان‌آورندگان به قرآن:</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Amiri" w:hAnsi="Amiri" w:eastAsia="Amiri" w:cs="Amiri"/>
          <w:lang w:bidi="ar-SA"/>
          <w:color w:val="111111"/>
          <w:sz w:val="28"/>
          <w:szCs w:val="28"/>
          <w:rtl/>
        </w:rPr>
        <w:t xml:space="preserve">... وَ قُلْ آمَنْتُ بِمٰا أَنْزَلَ اللّٰهُ مِنْ کِتٰابٍ .... شوری (42) 15</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پیامبر اکرم صلی الله علیه و آله ، موظّف به اعلام ایمان خویش به کتابهای آسمانی:</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 آل عمران (3) 84</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w:t>
      </w:r>
    </w:p>
    <w:p>
      <w:pPr>
        <w:pStyle w:val="BookText"/>
      </w:pPr>
      <w:r>
        <w:rPr>
          <w:rFonts w:ascii="IRNazanin" w:hAnsi="IRNazanin" w:eastAsia="IRNazanin" w:cs="IRNazanin"/>
          <w:lang w:bidi="fa-IR"/>
          <w:color w:val="111111"/>
          <w:sz w:val="28"/>
          <w:szCs w:val="28"/>
          <w:rtl/>
        </w:rPr>
        <w:t xml:space="preserve">مائده (5) 59</w:t>
      </w:r>
    </w:p>
    <w:p>
      <w:pPr>
        <w:pStyle w:val="BookText"/>
      </w:pPr>
      <w:r>
        <w:rPr>
          <w:rFonts w:ascii="Amiri" w:hAnsi="Amiri" w:eastAsia="Amiri" w:cs="Amiri"/>
          <w:lang w:bidi="ar-SA"/>
          <w:color w:val="111111"/>
          <w:sz w:val="28"/>
          <w:szCs w:val="28"/>
          <w:rtl/>
        </w:rPr>
        <w:t xml:space="preserve">... وَ قُلْ آمَنْتُ بِمٰا أَنْزَلَ اللّٰهُ مِنْ کِتٰابٍ ... </w:t>
      </w:r>
      <w:r>
        <w:rPr>
          <w:rStyle w:val="FootnoteReference"/>
        </w:rPr>
        <w:footnoteReference w:id="198"/>
      </w:r>
      <w:r>
        <w:rPr>
          <w:rFonts w:ascii="IRNazanin" w:hAnsi="IRNazanin" w:eastAsia="IRNazanin" w:cs="IRNazanin"/>
          <w:lang w:bidi="fa-IR"/>
          <w:color w:val="111111"/>
          <w:sz w:val="28"/>
          <w:szCs w:val="28"/>
          <w:rtl/>
        </w:rPr>
        <w:t xml:space="preserve">شوری (42) 15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0" w:name="pg19771_221815"/>
    <w:bookmarkEnd w:id="70"/>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ستایش خدا از پیامبر صلی الله علیه و آله ، به سبب ایمان به خدا و تصدیق مؤمنان:</w:t>
      </w:r>
    </w:p>
    <w:p>
      <w:pPr>
        <w:pStyle w:val="BookText"/>
      </w:pPr>
      <w:r>
        <w:rPr>
          <w:rFonts w:ascii="Amiri" w:hAnsi="Amiri" w:eastAsia="Amiri" w:cs="Amiri"/>
          <w:lang w:bidi="ar-SA"/>
          <w:color w:val="111111"/>
          <w:sz w:val="28"/>
          <w:szCs w:val="28"/>
          <w:rtl/>
        </w:rPr>
        <w:t xml:space="preserve">وَ مِنْهُمُ الَّذِینَ یُؤْذُونَ النَّبِیَّ ... یُؤْمِنُ بِاللّٰهِ وَ یُؤْمِنُ لِلْمُؤْمِنِینَ .... توبه (9) 61</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ایمان محمّد صلی الله علیه و آله به مؤمنان و تصدیق سخنان آنان:</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 توبه (9) 61</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ایمان پیامبر اسلام صلی الله علیه و آله به تورات:</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ایمان پیامبر اسلام صلی الله علیه و آله به انجیل:</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Heading4"/>
      </w:pPr>
      <w:bookmarkStart w:id="465" w:name="_Toc231"/>
      <w:r>
        <w:t>مؤمنان به محمّد صلی الله علیه و آله</w:t>
      </w:r>
      <w:bookmarkEnd w:id="465"/>
    </w:p>
    <w:p>
      <w:pPr>
        <w:pStyle w:val="Heading5"/>
      </w:pPr>
      <w:bookmarkStart w:id="466" w:name="_Toc232"/>
      <w:r>
        <w:t>1. اهل کتاب</w:t>
      </w:r>
      <w:bookmarkEnd w:id="466"/>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ایمان گروهی از اهل کتاب به محمّد صلی الله علیه و آله :</w:t>
      </w:r>
    </w:p>
    <w:p>
      <w:pPr>
        <w:pStyle w:val="BookText"/>
      </w:pPr>
      <w:r>
        <w:rPr>
          <w:rFonts w:ascii="Amiri" w:hAnsi="Amiri" w:eastAsia="Amiri" w:cs="Amiri"/>
          <w:lang w:bidi="ar-SA"/>
          <w:color w:val="111111"/>
          <w:sz w:val="28"/>
          <w:szCs w:val="28"/>
          <w:rtl/>
        </w:rPr>
        <w:t xml:space="preserve">لَیْسُوا سَوٰاءً مِنْ أَهْلِ الْکِتٰابِ ... یُؤْمِنُونَ بِاللّٰهِ وَ الْیَوْمِ الْآخِرِ .... آل عمران (3) 113 و 114</w:t>
      </w:r>
    </w:p>
    <w:p>
      <w:pPr>
        <w:pStyle w:val="BookText"/>
      </w:pPr>
      <w:r>
        <w:rPr>
          <w:rFonts w:ascii="Amiri" w:hAnsi="Amiri" w:eastAsia="Amiri" w:cs="Amiri"/>
          <w:lang w:bidi="ar-SA"/>
          <w:color w:val="111111"/>
          <w:sz w:val="28"/>
          <w:szCs w:val="28"/>
          <w:rtl/>
        </w:rPr>
        <w:t xml:space="preserve">أَ لَمْ تَرَ إِلَی الَّذِینَ أُوتُوا نَصِیباً مِنَ الْکِتٰابِ .... أَمْ یَحْسُدُونَ النّٰاسَ عَلیٰ مٰا آتٰاهُمُ اللّٰهُ مِنْ فَضْلِهِ ...</w:t>
      </w:r>
    </w:p>
    <w:p>
      <w:pPr>
        <w:pStyle w:val="BookText"/>
      </w:pPr>
      <w:r>
        <w:rPr>
          <w:rFonts w:ascii="Amiri" w:hAnsi="Amiri" w:eastAsia="Amiri" w:cs="Amiri"/>
          <w:lang w:bidi="ar-SA"/>
          <w:color w:val="111111"/>
          <w:sz w:val="28"/>
          <w:szCs w:val="28"/>
          <w:rtl/>
        </w:rPr>
        <w:t xml:space="preserve">فَمِنْهُمْ مَنْ آمَنَ بِهِ وَ مِنْهُمْ مَنْ صَدَّ عَنْهُ ... </w:t>
      </w:r>
      <w:r>
        <w:rPr>
          <w:rStyle w:val="FootnoteReference"/>
        </w:rPr>
        <w:footnoteReference w:id="199"/>
      </w:r>
      <w:r>
        <w:rPr>
          <w:rFonts w:ascii="IRNazanin" w:hAnsi="IRNazanin" w:eastAsia="IRNazanin" w:cs="IRNazanin"/>
          <w:lang w:bidi="fa-IR"/>
          <w:color w:val="111111"/>
          <w:sz w:val="28"/>
          <w:szCs w:val="28"/>
          <w:rtl/>
        </w:rPr>
        <w:t xml:space="preserve">نساء (4) 51 و 54 و 55</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 (4) 153 و 155</w:t>
      </w:r>
    </w:p>
    <w:p>
      <w:pPr>
        <w:pStyle w:val="BookText"/>
      </w:pPr>
      <w:r>
        <w:rPr>
          <w:rFonts w:ascii="Amiri" w:hAnsi="Amiri" w:eastAsia="Amiri" w:cs="Amiri"/>
          <w:lang w:bidi="ar-SA"/>
          <w:color w:val="111111"/>
          <w:sz w:val="28"/>
          <w:szCs w:val="28"/>
          <w:rtl/>
        </w:rPr>
        <w:t xml:space="preserve">وَ إِنْ مِنْ أَهْلِ الْکِتٰابِ ... لٰکِنِ الرّٰاسِخُونَ فِی الْعِلْمِ مِنْهُمْ وَ الْمُؤْمِنُونَ یُؤْمِنُونَ بِمٰا أُنْزِلَ إِلَیْکَ .... نساء (4) 159 و 162</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1" w:name="pg19771_221816"/>
    <w:bookmarkEnd w:id="71"/>
    <w:p>
      <w:pPr>
        <w:pStyle w:val="Heading5"/>
      </w:pPr>
      <w:bookmarkStart w:id="467" w:name="_Toc233"/>
      <w:r>
        <w:t>2. جنّیان</w:t>
      </w:r>
      <w:bookmarkEnd w:id="467"/>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ایمان گروهی از جنّیان به محمّد صلی الله علیه و آله ، پس از استماع قرآن:</w:t>
      </w:r>
    </w:p>
    <w:p>
      <w:pPr>
        <w:pStyle w:val="BookText"/>
      </w:pPr>
      <w:r>
        <w:rPr>
          <w:rFonts w:ascii="Amiri" w:hAnsi="Amiri" w:eastAsia="Amiri" w:cs="Amiri"/>
          <w:lang w:bidi="ar-SA"/>
          <w:color w:val="111111"/>
          <w:sz w:val="28"/>
          <w:szCs w:val="28"/>
          <w:rtl/>
        </w:rPr>
        <w:t xml:space="preserve">قُلْ أُوحِیَ إِلَیَّ أَنَّهُ اسْتَمَعَ نَفَرٌ مِنَ الْجِنِّ ... وَ أَنّٰا لَمّٰا سَمِعْنَا الْهُدیٰ آمَنّٰا بِهِ .... جنّ (72) 1 و 13</w:t>
      </w:r>
    </w:p>
    <w:p>
      <w:pPr>
        <w:pStyle w:val="Heading5"/>
      </w:pPr>
      <w:bookmarkStart w:id="468" w:name="_Toc234"/>
      <w:r>
        <w:t>3. عبد اللّه بن سلام</w:t>
      </w:r>
      <w:bookmarkEnd w:id="468"/>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ایمان عبد اللّه بن سلام به محمّد صلی الله علیه و آله و قرآن:</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w:t>
      </w:r>
      <w:r>
        <w:rPr>
          <w:rStyle w:val="FootnoteReference"/>
        </w:rPr>
        <w:footnoteReference w:id="200"/>
      </w:r>
      <w:r>
        <w:rPr>
          <w:rFonts w:ascii="IRNazanin" w:hAnsi="IRNazanin" w:eastAsia="IRNazanin" w:cs="IRNazanin"/>
          <w:lang w:bidi="fa-IR"/>
          <w:color w:val="111111"/>
          <w:sz w:val="28"/>
          <w:szCs w:val="28"/>
          <w:rtl/>
        </w:rPr>
        <w:t xml:space="preserve">نساء (4) 155</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w:t>
      </w:r>
      <w:r>
        <w:rPr>
          <w:rStyle w:val="FootnoteReference"/>
        </w:rPr>
        <w:footnoteReference w:id="201"/>
      </w:r>
      <w:r>
        <w:rPr>
          <w:rFonts w:ascii="IRNazanin" w:hAnsi="IRNazanin" w:eastAsia="IRNazanin" w:cs="IRNazanin"/>
          <w:lang w:bidi="fa-IR"/>
          <w:color w:val="111111"/>
          <w:sz w:val="28"/>
          <w:szCs w:val="28"/>
          <w:rtl/>
        </w:rPr>
        <w:t xml:space="preserve">احقاف (46) 10</w:t>
      </w:r>
    </w:p>
    <w:p>
      <w:pPr>
        <w:pStyle w:val="Heading5"/>
      </w:pPr>
      <w:bookmarkStart w:id="469" w:name="_Toc235"/>
      <w:r>
        <w:t>4. مسلمانان</w:t>
      </w:r>
      <w:bookmarkEnd w:id="469"/>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ایمان مسلمانان به پیامبر اسلام صلی الله علیه و آله :</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 بقره (2) 285</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 مائده (5) 59</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ایمان مسلمانان به پیامبر صلی الله علیه و آله ، موجب آوارگی آنان: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ممتحنه (60) 1</w:t>
      </w:r>
    </w:p>
    <w:p>
      <w:pPr>
        <w:pStyle w:val="Heading5"/>
      </w:pPr>
      <w:bookmarkStart w:id="470" w:name="_Toc236"/>
      <w:r>
        <w:t>5. مسیحیان حق‌طلب</w:t>
      </w:r>
      <w:bookmarkEnd w:id="470"/>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ایمان مسیحیان حق‌طلب به رسول خدا صلی الله علیه و آله :</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 وَ إِذٰا سَمِعُوا مٰا أُنْزِلَ إِلَی الرَّسُولِ تَریٰ أَعْیُنَهُمْ تَفِیضُ مِنَ الدَّمْعِ مِمّٰا عَرَفُوا مِنَ الْحَقِّ .... مائده (5) 82 و 83</w:t>
      </w:r>
    </w:p>
    <w:p>
      <w:pPr>
        <w:pStyle w:val="Heading5"/>
      </w:pPr>
      <w:bookmarkStart w:id="471" w:name="_Toc237"/>
      <w:r>
        <w:t>6 . یهودیان متعهّد به تورات</w:t>
      </w:r>
      <w:bookmarkEnd w:id="471"/>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ایمان تعداد اندکی از یهودیان به محمّد صلی الله علیه و آله :</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100 و 101</w:t>
      </w:r>
    </w:p>
    <w:p>
      <w:pPr>
        <w:pStyle w:val="BookText"/>
      </w:pPr>
      <w:r>
        <w:rPr>
          <w:rFonts w:ascii="Amiri" w:hAnsi="Amiri" w:eastAsia="Amiri" w:cs="Amiri"/>
          <w:lang w:bidi="ar-SA"/>
          <w:color w:val="111111"/>
          <w:sz w:val="28"/>
          <w:szCs w:val="28"/>
          <w:rtl/>
        </w:rPr>
        <w:t xml:space="preserve">مِنَ الَّذِینَ هٰادُوا یُحَرِّفُونَ الْکَلِمَ عَنْ مَوٰاضِعِهِ ...</w:t>
      </w:r>
    </w:p>
    <w:p>
      <w:pPr>
        <w:pStyle w:val="BookText"/>
      </w:pPr>
      <w:r>
        <w:rPr>
          <w:rFonts w:ascii="Amiri" w:hAnsi="Amiri" w:eastAsia="Amiri" w:cs="Amiri"/>
          <w:lang w:bidi="ar-SA"/>
          <w:color w:val="111111"/>
          <w:sz w:val="28"/>
          <w:szCs w:val="28"/>
          <w:rtl/>
        </w:rPr>
        <w:t xml:space="preserve">وَ لٰکِنْ لَعَنَهُمُ اللّٰهُ بِکُفْرِهِمْ فَلاٰ یُؤْمِنُونَ إِلاّٰ قَلِیلاً.  نساء (4) 46</w:t>
      </w:r>
    </w:p>
    <w:p>
      <w:pPr>
        <w:pStyle w:val="Heading3"/>
      </w:pPr>
      <w:bookmarkStart w:id="472" w:name="_Toc238"/>
      <w:r>
        <w:t>بادیه‌نشینان و محمّد صلی الله علیه و آله</w:t>
      </w:r>
      <w:bookmarkEnd w:id="472"/>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عدم جواز تخلّف و سرپیچی بادیه‌نشینان، از همراهی و اطاعت از رسول خدا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 </w:t>
      </w:r>
      <w:r>
        <w:rPr>
          <w:rStyle w:val="FootnoteReference"/>
        </w:rPr>
        <w:footnoteReference w:id="202"/>
      </w:r>
      <w:r>
        <w:rPr>
          <w:rFonts w:ascii="IRNazanin" w:hAnsi="IRNazanin" w:eastAsia="IRNazanin" w:cs="IRNazanin"/>
          <w:lang w:bidi="fa-IR"/>
          <w:color w:val="111111"/>
          <w:sz w:val="28"/>
          <w:szCs w:val="28"/>
          <w:rtl/>
        </w:rPr>
        <w:t xml:space="preserve">توبه (9) 120</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خداوند، ترغیب‌کنندۀ بادیه‌نشینان به اطاعت از پیامبر صلی الله علیه و آله در جهاد، با ذکر پاداشهای الهی برای آنان: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  توبه (9) 120 و 121</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بادیه‌نشینان اطراف مدینة النّبی، موظّف به ایثار جان خود، برای حفظ پیامبر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توبه (9) 120</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عدم تخلّف بادیه‌نشینان، از حفظ جان پیامبر صلی الله علیه و آله ، موجب قرار گرفتن آنان، در زمرۀ محسنان: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دستور پیامبر صلی الله علیه و آله به بادیه‌نشینان، برای شرکت در سفر مکّه:</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Style w:val="FootnoteReference"/>
        </w:rPr>
        <w:footnoteReference w:id="203"/>
      </w:r>
      <w:r>
        <w:rPr>
          <w:rFonts w:ascii="IRNazanin" w:hAnsi="IRNazanin" w:eastAsia="IRNazanin" w:cs="IRNazanin"/>
          <w:lang w:bidi="fa-IR"/>
          <w:color w:val="111111"/>
          <w:sz w:val="28"/>
          <w:szCs w:val="28"/>
          <w:rtl/>
        </w:rPr>
        <w:t xml:space="preserve">فتح (48) 11</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ناشناخته ماندن برخی بادیه‌نشینان منافق عصر بعثت، برای پیامبر صلی الله علیه و آله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9771_221818"/>
    <w:bookmarkEnd w:id="72"/>
    <w:p>
      <w:pPr>
        <w:pStyle w:val="BookText"/>
      </w:pP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پیامبر صلی الله علیه و آله ، مأمور جلوگیری از شرکت بادیه‌نشینان متخلّف، از سفر مکّه، در جنگ خیبر:</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204"/>
      </w:r>
      <w:r>
        <w:rPr>
          <w:rFonts w:ascii="IRNazanin" w:hAnsi="IRNazanin" w:eastAsia="IRNazanin" w:cs="IRNazanin"/>
          <w:lang w:bidi="fa-IR"/>
          <w:color w:val="111111"/>
          <w:sz w:val="28"/>
          <w:szCs w:val="28"/>
          <w:rtl/>
        </w:rPr>
        <w:t xml:space="preserve">فتح (48) 15</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پیامبر اکرم صلی الله علیه و آله ، مأمور ابلاغ تهدید خداوند به بادیه‌نشینان متخلّف، از سفر مکّه:</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فتح (48) 11</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نزدیک بودن بادیه‌نشینان اطراف مدینة النّبی به پیامبر صلی الله علیه و آله ، باعث ایجاد مسئولیت برای آنان در برابر آن حضرت:</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توبه (9) 120</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وعدۀ خداوند به بادیه‌نشینان ، مبنی بر برخورداری آنان از پاداش و مغفرت الهی، در صورت اطاعت از خدا و محمّد صلی الله علیه و آله :</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  حجرات (49) 14</w:t>
      </w:r>
    </w:p>
    <w:p>
      <w:pPr>
        <w:pStyle w:val="Heading3"/>
      </w:pPr>
      <w:bookmarkStart w:id="473" w:name="_Toc239"/>
      <w:r>
        <w:t>بدگمانی به محمّد صلی الله علیه و آله</w:t>
      </w:r>
      <w:bookmarkEnd w:id="473"/>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عدم بازگشت پیامبر صلی الله علیه و آله و مؤمنان از مکه در سال حدیبیه به‌سوی اهل خود، از گمانها و ظن اعراب متخلّف به آن حضرت:</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بَلْ ظَنَنْتُمْ أَنْ لَنْ یَنْقَلِبَ الرَّسُولُ وَ الْمُؤْمِنُونَ إِلیٰ أَهْلِیهِمْ أَبَداً وَ زُیِّنَ ذٰلِکَ فِی قُلُوبِکُمْ وَ ظَنَنْتُمْ ظَنَّ السَّوْءِ .... فتح (48) 11 و 12</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خبر دادن خداوند از سوءظن اعراب متخلّف نسبت به پیامبر صلی الله علیه و آله و مؤمنان:</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بَلْ ظَنَنْتُمْ أَنْ لَنْ یَنْقَلِبَ الرَّسُولُ وَ الْمُؤْمِنُونَ إِلیٰ أَهْلِیهِمْ أَبَداً وَ زُیِّنَ ذٰلِکَ فِی قُلُوبِکُمْ وَ ظَنَنْتُمْ ظَنَّ السَّوْءِ .... فتح (48) 11 و 12</w:t>
      </w:r>
    </w:p>
    <w:p>
      <w:pPr>
        <w:pStyle w:val="Heading3"/>
      </w:pPr>
      <w:bookmarkStart w:id="474" w:name="_Toc240"/>
      <w:r>
        <w:t>برتری محمّد صلی الله علیه و آله</w:t>
      </w:r>
      <w:bookmarkEnd w:id="474"/>
    </w:p>
    <w:p>
      <w:pPr>
        <w:pStyle w:val="BookText"/>
      </w:pPr>
      <w:r>
        <w:rPr>
          <w:rFonts w:ascii="IRNazanin" w:hAnsi="IRNazanin" w:eastAsia="IRNazanin" w:cs="IRNazanin"/>
          <w:lang w:bidi="fa-IR"/>
          <w:color w:val="111111"/>
          <w:sz w:val="28"/>
          <w:szCs w:val="28"/>
          <w:rtl/>
        </w:rPr>
        <w:t xml:space="preserve">==&gt; فضایل محمّد صلی الله علیه و آله ، برتری</w:t>
      </w:r>
    </w:p>
    <w:p>
      <w:pPr>
        <w:pStyle w:val="Heading3"/>
      </w:pPr>
      <w:bookmarkStart w:id="475" w:name="_Toc241"/>
      <w:r>
        <w:t>برگزیدگی محمّد صلی الله علیه و آله</w:t>
      </w:r>
      <w:bookmarkEnd w:id="475"/>
    </w:p>
    <w:p>
      <w:pPr>
        <w:pStyle w:val="BookText"/>
      </w:pPr>
      <w:r>
        <w:rPr>
          <w:rFonts w:ascii="IRNazanin" w:hAnsi="IRNazanin" w:eastAsia="IRNazanin" w:cs="IRNazanin"/>
          <w:lang w:bidi="fa-IR"/>
          <w:color w:val="111111"/>
          <w:sz w:val="28"/>
          <w:szCs w:val="28"/>
          <w:rtl/>
        </w:rPr>
        <w:t xml:space="preserve">==&gt; فضایل محمّد صلی الله علیه و آله ، برگزیدگی</w:t>
      </w:r>
    </w:p>
    <w:p>
      <w:pPr>
        <w:pStyle w:val="Heading3"/>
      </w:pPr>
      <w:bookmarkStart w:id="476" w:name="_Toc242"/>
      <w:r>
        <w:t>بزرگواری محمّد صلی الله علیه و آله</w:t>
      </w:r>
      <w:bookmarkEnd w:id="476"/>
    </w:p>
    <w:p>
      <w:pPr>
        <w:pStyle w:val="BookText"/>
      </w:pPr>
      <w:r>
        <w:rPr>
          <w:rFonts w:ascii="IRNazanin" w:hAnsi="IRNazanin" w:eastAsia="IRNazanin" w:cs="IRNazanin"/>
          <w:lang w:bidi="fa-IR"/>
          <w:color w:val="111111"/>
          <w:sz w:val="28"/>
          <w:szCs w:val="28"/>
          <w:rtl/>
        </w:rPr>
        <w:t xml:space="preserve">==&gt; فضایل محمّد صلی الله علیه و آله ، بزرگواری</w:t>
      </w:r>
    </w:p>
    <w:p>
      <w:pPr>
        <w:pStyle w:val="Heading3"/>
      </w:pPr>
      <w:bookmarkStart w:id="477" w:name="_Toc243"/>
      <w:r>
        <w:t>بشارت به محمّد صلی الله علیه و آله</w:t>
      </w:r>
      <w:bookmarkEnd w:id="477"/>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بشارت عیسی علیه السلام به آمدن پیامبری پس از وی، به نام احمد صلی الله علیه و آله :</w:t>
      </w:r>
    </w:p>
    <w:p>
      <w:pPr>
        <w:pStyle w:val="BookText"/>
      </w:pPr>
      <w:r>
        <w:rPr>
          <w:rFonts w:ascii="Amiri" w:hAnsi="Amiri" w:eastAsia="Amiri" w:cs="Amiri"/>
          <w:lang w:bidi="ar-SA"/>
          <w:color w:val="111111"/>
          <w:sz w:val="28"/>
          <w:szCs w:val="28"/>
          <w:rtl/>
        </w:rPr>
        <w:t xml:space="preserve">وَ إِذْ قٰالَ عِیسَی ابْنُ مَرْیَمَ ... إِنِّی ...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بشارت به آمدن پیامبر اسلام صلی الله علیه و آله ، در انجیل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19771_221819"/>
    <w:bookmarkEnd w:id="73"/>
    <w:p>
      <w:pPr>
        <w:pStyle w:val="BookText"/>
      </w:pPr>
      <w:r>
        <w:rPr>
          <w:rFonts w:ascii="IRNazanin" w:hAnsi="IRNazanin" w:eastAsia="IRNazanin" w:cs="IRNazanin"/>
          <w:lang w:bidi="fa-IR"/>
          <w:color w:val="111111"/>
          <w:sz w:val="28"/>
          <w:szCs w:val="28"/>
          <w:rtl/>
        </w:rPr>
        <w:t xml:space="preserve">تورات:</w:t>
      </w:r>
    </w:p>
    <w:p>
      <w:pPr>
        <w:pStyle w:val="BookText"/>
      </w:pPr>
      <w:r>
        <w:rPr>
          <w:rFonts w:ascii="Amiri" w:hAnsi="Amiri" w:eastAsia="Amiri" w:cs="Amiri"/>
          <w:lang w:bidi="ar-SA"/>
          <w:color w:val="111111"/>
          <w:sz w:val="28"/>
          <w:szCs w:val="28"/>
          <w:rtl/>
        </w:rPr>
        <w:t xml:space="preserve">... وَ إِنَّ الَّذِینَ أُوتُوا الْکِتٰابَ لَیَعْلَمُونَ أَنَّهُ الْحَقُّ مِنْ رَبِّهِمْ ... اَلَّذِینَ آتَیْنٰاهُمُ الْکِتٰابَ یَعْرِفُونَهُ کَمٰا یَعْرِفُونَ أَبْنٰاءَهُمْ .... بقره (2) 144 و 146</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w:t>
      </w:r>
      <w:r>
        <w:rPr>
          <w:rStyle w:val="FootnoteReference"/>
        </w:rPr>
        <w:footnoteReference w:id="205"/>
      </w:r>
      <w:r>
        <w:rPr>
          <w:rFonts w:ascii="IRNazanin" w:hAnsi="IRNazanin" w:eastAsia="IRNazanin" w:cs="IRNazanin"/>
          <w:lang w:bidi="fa-IR"/>
          <w:color w:val="111111"/>
          <w:sz w:val="28"/>
          <w:szCs w:val="28"/>
          <w:rtl/>
        </w:rPr>
        <w:t xml:space="preserve">نساء (4) 47</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Heading3"/>
      </w:pPr>
      <w:bookmarkStart w:id="478" w:name="_Toc244"/>
      <w:r>
        <w:t>بشارتهای محمّد صلی الله علیه و آله</w:t>
      </w:r>
      <w:bookmarkEnd w:id="478"/>
    </w:p>
    <w:p>
      <w:pPr>
        <w:pStyle w:val="Heading4"/>
      </w:pPr>
      <w:bookmarkStart w:id="479" w:name="_Toc245"/>
      <w:r>
        <w:t>اشاره</w:t>
      </w:r>
      <w:bookmarkEnd w:id="479"/>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بشارت دادن به انسانها از اهداف رسالت محمّد صلی الله علیه و آله :</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Heading4"/>
      </w:pPr>
      <w:bookmarkStart w:id="480" w:name="_Toc246"/>
      <w:r>
        <w:t>مخاطبان بشارتهای محمّد صلی الله علیه و آله</w:t>
      </w:r>
      <w:bookmarkEnd w:id="480"/>
    </w:p>
    <w:p>
      <w:pPr>
        <w:pStyle w:val="Heading5"/>
      </w:pPr>
      <w:bookmarkStart w:id="481" w:name="_Toc247"/>
      <w:r>
        <w:t>1. انسانها</w:t>
      </w:r>
      <w:bookmarkEnd w:id="481"/>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بشارت دهی به انسانها، از وظایف محمّد صلی الله علیه و آله :</w:t>
      </w:r>
    </w:p>
    <w:p>
      <w:pPr>
        <w:pStyle w:val="BookText"/>
      </w:pPr>
      <w:r>
        <w:rPr>
          <w:rFonts w:ascii="Amiri" w:hAnsi="Amiri" w:eastAsia="Amiri" w:cs="Amiri"/>
          <w:lang w:bidi="ar-SA"/>
          <w:color w:val="111111"/>
          <w:sz w:val="28"/>
          <w:szCs w:val="28"/>
          <w:rtl/>
        </w:rPr>
        <w:t xml:space="preserve">... إِنَّنِی لَکُمْ مِنْهُ نَذِیرٌ وَ بَشِیرٌ.  هود (11) 2</w:t>
      </w:r>
    </w:p>
    <w:p>
      <w:pPr>
        <w:pStyle w:val="BookText"/>
      </w:pPr>
      <w:r>
        <w:rPr>
          <w:rFonts w:ascii="Amiri" w:hAnsi="Amiri" w:eastAsia="Amiri" w:cs="Amiri"/>
          <w:lang w:bidi="ar-SA"/>
          <w:color w:val="111111"/>
          <w:sz w:val="28"/>
          <w:szCs w:val="28"/>
          <w:rtl/>
        </w:rPr>
        <w:t xml:space="preserve">وَ مٰا أَرْسَلْنٰاکَ إِلاّٰ مُبَشِّراً .... فرقان (25) 56</w:t>
      </w:r>
    </w:p>
    <w:p>
      <w:pPr>
        <w:pStyle w:val="BookText"/>
      </w:pPr>
      <w:r>
        <w:rPr>
          <w:rFonts w:ascii="Amiri" w:hAnsi="Amiri" w:eastAsia="Amiri" w:cs="Amiri"/>
          <w:lang w:bidi="ar-SA"/>
          <w:color w:val="111111"/>
          <w:sz w:val="28"/>
          <w:szCs w:val="28"/>
          <w:rtl/>
        </w:rPr>
        <w:t xml:space="preserve">وَ مٰا أَرْسَلْنٰاکَ إِلاّٰ کَافَّةً لِلنّٰاسِ بَشِیراً .... سبأ (34) 28</w:t>
      </w:r>
    </w:p>
    <w:p>
      <w:pPr>
        <w:pStyle w:val="BookText"/>
      </w:pPr>
      <w:r>
        <w:rPr>
          <w:rFonts w:ascii="Amiri" w:hAnsi="Amiri" w:eastAsia="Amiri" w:cs="Amiri"/>
          <w:lang w:bidi="ar-SA"/>
          <w:color w:val="111111"/>
          <w:sz w:val="28"/>
          <w:szCs w:val="28"/>
          <w:rtl/>
        </w:rPr>
        <w:t xml:space="preserve">... فَبَشِّرْ عِبٰادِ.  زمر (39) 17</w:t>
      </w:r>
    </w:p>
    <w:p>
      <w:pPr>
        <w:pStyle w:val="BookText"/>
      </w:pPr>
      <w:r>
        <w:rPr>
          <w:rFonts w:ascii="Amiri" w:hAnsi="Amiri" w:eastAsia="Amiri" w:cs="Amiri"/>
          <w:lang w:bidi="ar-SA"/>
          <w:color w:val="111111"/>
          <w:sz w:val="28"/>
          <w:szCs w:val="28"/>
          <w:rtl/>
        </w:rPr>
        <w:t xml:space="preserve">إِنّٰا أَرْسَلْنٰاکَ شٰاهِداً وَ مُبَشِّراً .... فتح (48) 8</w:t>
      </w:r>
    </w:p>
    <w:p>
      <w:pPr>
        <w:pStyle w:val="Heading5"/>
      </w:pPr>
      <w:bookmarkStart w:id="482" w:name="_Toc248"/>
      <w:r>
        <w:t>2. اهل کتاب</w:t>
      </w:r>
      <w:bookmarkEnd w:id="482"/>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محمّد صلی الله علیه و آله ، وظیفه‌دار ابلاغ بشارتهای الهی به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 مائده (5) 19</w:t>
      </w:r>
    </w:p>
    <w:p>
      <w:pPr>
        <w:pStyle w:val="Heading5"/>
      </w:pPr>
      <w:bookmarkStart w:id="483" w:name="_Toc249"/>
      <w:r>
        <w:t>3. پیروان حق</w:t>
      </w:r>
      <w:bookmarkEnd w:id="483"/>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ابلاغ بشارت خداوند به گوش‌کنندگان سخنان دیگران و سپس پیروی از بهترین آن، از وظایف پیامبر صلی الله علیه و آله :</w:t>
      </w:r>
    </w:p>
    <w:p>
      <w:pPr>
        <w:pStyle w:val="BookText"/>
      </w:pPr>
      <w:r>
        <w:rPr>
          <w:rFonts w:ascii="Amiri" w:hAnsi="Amiri" w:eastAsia="Amiri" w:cs="Amiri"/>
          <w:lang w:bidi="ar-SA"/>
          <w:color w:val="111111"/>
          <w:sz w:val="28"/>
          <w:szCs w:val="28"/>
          <w:rtl/>
        </w:rPr>
        <w:t xml:space="preserve">... فَبَشِّرْ عِبٰادِ اَلَّذِینَ یَسْتَمِعُونَ الْقَوْلَ فَیَتَّبِعُونَ أَحْسَنَهُ .... زمر (39) 17 و 18</w:t>
      </w:r>
    </w:p>
    <w:p>
      <w:pPr>
        <w:pStyle w:val="Heading5"/>
      </w:pPr>
      <w:bookmarkStart w:id="484" w:name="_Toc250"/>
      <w:r>
        <w:t>4. پیروان قرآن</w:t>
      </w:r>
      <w:bookmarkEnd w:id="484"/>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مأموریّت محمّد صلی الله علیه و آله برای بشارت آمرزش الهی به پیروان قرآن: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 </w:t>
      </w:r>
      <w:r>
        <w:rPr>
          <w:rStyle w:val="FootnoteReference"/>
        </w:rPr>
        <w:footnoteReference w:id="206"/>
      </w:r>
      <w:r>
        <w:rPr>
          <w:rFonts w:ascii="IRNazanin" w:hAnsi="IRNazanin" w:eastAsia="IRNazanin" w:cs="IRNazanin"/>
          <w:lang w:bidi="fa-IR"/>
          <w:color w:val="111111"/>
          <w:sz w:val="28"/>
          <w:szCs w:val="28"/>
          <w:rtl/>
        </w:rPr>
        <w:t xml:space="preserve">یس (36) 11</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ابلاغ بشارت آمرزش، به خداترسان پیرو قرآن: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 یس (36) 11</w:t>
      </w:r>
    </w:p>
    <w:p>
      <w:pPr>
        <w:pStyle w:val="Heading5"/>
      </w:pPr>
      <w:bookmarkStart w:id="485" w:name="_Toc251"/>
      <w:r>
        <w:t>5 . صابران</w:t>
      </w:r>
      <w:bookmarkEnd w:id="485"/>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پیامبر صلی الله علیه و آله وظیفه‌دار اعلام بشارتهای الهی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19771_221820"/>
    <w:bookmarkEnd w:id="74"/>
    <w:p>
      <w:pPr>
        <w:pStyle w:val="BookText"/>
      </w:pPr>
      <w:r>
        <w:rPr>
          <w:rFonts w:ascii="IRNazanin" w:hAnsi="IRNazanin" w:eastAsia="IRNazanin" w:cs="IRNazanin"/>
          <w:lang w:bidi="fa-IR"/>
          <w:color w:val="111111"/>
          <w:sz w:val="28"/>
          <w:szCs w:val="28"/>
          <w:rtl/>
        </w:rPr>
        <w:t xml:space="preserve">صابران:</w:t>
      </w:r>
    </w:p>
    <w:p>
      <w:pPr>
        <w:pStyle w:val="BookText"/>
      </w:pPr>
      <w:r>
        <w:rPr>
          <w:rFonts w:ascii="Amiri" w:hAnsi="Amiri" w:eastAsia="Amiri" w:cs="Amiri"/>
          <w:lang w:bidi="ar-SA"/>
          <w:color w:val="111111"/>
          <w:sz w:val="28"/>
          <w:szCs w:val="28"/>
          <w:rtl/>
        </w:rPr>
        <w:t xml:space="preserve">... وَ بَشِّرِ الصّٰابِرِینَ .  بقره (2) 155</w:t>
      </w:r>
    </w:p>
    <w:p>
      <w:pPr>
        <w:pStyle w:val="Heading5"/>
      </w:pPr>
      <w:bookmarkStart w:id="486" w:name="_Toc252"/>
      <w:r>
        <w:t>6. متّقین</w:t>
      </w:r>
      <w:bookmarkEnd w:id="486"/>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بشارت به پرهیزکاران، از اهداف رسالت محمّد صلی الله علیه و آله :</w:t>
      </w:r>
    </w:p>
    <w:p>
      <w:pPr>
        <w:pStyle w:val="BookText"/>
      </w:pPr>
      <w:r>
        <w:rPr>
          <w:rFonts w:ascii="Amiri" w:hAnsi="Amiri" w:eastAsia="Amiri" w:cs="Amiri"/>
          <w:lang w:bidi="ar-SA"/>
          <w:color w:val="111111"/>
          <w:sz w:val="28"/>
          <w:szCs w:val="28"/>
          <w:rtl/>
        </w:rPr>
        <w:t xml:space="preserve">فَإِنَّمٰا یَسَّرْنٰاهُ بِلِسٰانِکَ لِتُبَشِّرَ بِهِ الْمُتَّقِینَ .... مریم (19) 97</w:t>
      </w:r>
    </w:p>
    <w:p>
      <w:pPr>
        <w:pStyle w:val="Heading5"/>
      </w:pPr>
      <w:bookmarkStart w:id="487" w:name="_Toc253"/>
      <w:r>
        <w:t>7 . محسنان</w:t>
      </w:r>
      <w:bookmarkEnd w:id="487"/>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ابلاغ بشارت به محسنان و نیکوکاران:</w:t>
      </w:r>
    </w:p>
    <w:p>
      <w:pPr>
        <w:pStyle w:val="BookText"/>
      </w:pPr>
      <w:r>
        <w:rPr>
          <w:rFonts w:ascii="Amiri" w:hAnsi="Amiri" w:eastAsia="Amiri" w:cs="Amiri"/>
          <w:lang w:bidi="ar-SA"/>
          <w:color w:val="111111"/>
          <w:sz w:val="28"/>
          <w:szCs w:val="28"/>
          <w:rtl/>
        </w:rPr>
        <w:t xml:space="preserve">... وَ بَشِّرِ الْمُحْسِنِینَ .  حج (22) 37</w:t>
      </w:r>
    </w:p>
    <w:p>
      <w:pPr>
        <w:pStyle w:val="Heading5"/>
      </w:pPr>
      <w:bookmarkStart w:id="488" w:name="_Toc254"/>
      <w:r>
        <w:t>8. مخبتان</w:t>
      </w:r>
      <w:bookmarkEnd w:id="488"/>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محمّد صلی الله علیه و آله ، مأمور ابلاغ بشارت الهی به مخبتان و خاضعان در برابر خدا:</w:t>
      </w:r>
    </w:p>
    <w:p>
      <w:pPr>
        <w:pStyle w:val="BookText"/>
      </w:pPr>
      <w:r>
        <w:rPr>
          <w:rFonts w:ascii="Amiri" w:hAnsi="Amiri" w:eastAsia="Amiri" w:cs="Amiri"/>
          <w:lang w:bidi="ar-SA"/>
          <w:color w:val="111111"/>
          <w:sz w:val="28"/>
          <w:szCs w:val="28"/>
          <w:rtl/>
        </w:rPr>
        <w:t xml:space="preserve">... وَ بَشِّرِ الْمُخْبِتِینَ .  حج (22) 34</w:t>
      </w:r>
    </w:p>
    <w:p>
      <w:pPr>
        <w:pStyle w:val="Heading5"/>
      </w:pPr>
      <w:bookmarkStart w:id="489" w:name="_Toc255"/>
      <w:r>
        <w:t>9. مؤمنان</w:t>
      </w:r>
      <w:bookmarkEnd w:id="489"/>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بشارت دهی به مؤمنان، از وظایف تبلیغی محمّد صلی الله علیه و آله :</w:t>
      </w:r>
    </w:p>
    <w:p>
      <w:pPr>
        <w:pStyle w:val="BookText"/>
      </w:pPr>
      <w:r>
        <w:rPr>
          <w:rFonts w:ascii="Amiri" w:hAnsi="Amiri" w:eastAsia="Amiri" w:cs="Amiri"/>
          <w:lang w:bidi="ar-SA"/>
          <w:color w:val="111111"/>
          <w:sz w:val="28"/>
          <w:szCs w:val="28"/>
          <w:rtl/>
        </w:rPr>
        <w:t xml:space="preserve">وَ بَشِّرِ الَّذِینَ آمَنُوا .... بقره (2) 25</w:t>
      </w:r>
    </w:p>
    <w:p>
      <w:pPr>
        <w:pStyle w:val="BookText"/>
      </w:pPr>
      <w:r>
        <w:rPr>
          <w:rFonts w:ascii="Amiri" w:hAnsi="Amiri" w:eastAsia="Amiri" w:cs="Amiri"/>
          <w:lang w:bidi="ar-SA"/>
          <w:color w:val="111111"/>
          <w:sz w:val="28"/>
          <w:szCs w:val="28"/>
          <w:rtl/>
        </w:rPr>
        <w:t xml:space="preserve">... وَ بَشِّرِ الْمُؤْمِنِینَ .  بقره (2) 223</w:t>
      </w:r>
    </w:p>
    <w:p>
      <w:pPr>
        <w:pStyle w:val="BookText"/>
      </w:pPr>
      <w:r>
        <w:rPr>
          <w:rFonts w:ascii="Amiri" w:hAnsi="Amiri" w:eastAsia="Amiri" w:cs="Amiri"/>
          <w:lang w:bidi="ar-SA"/>
          <w:color w:val="111111"/>
          <w:sz w:val="28"/>
          <w:szCs w:val="28"/>
          <w:rtl/>
        </w:rPr>
        <w:t xml:space="preserve">قُلْ لاٰ أَمْلِکُ لِنَفْسِی نَفْعاً وَ لاٰ ضَرًّا ... إِنْ أَنَا إِلاّٰ نَذِیرٌ وَ بَشِیرٌ لِقَوْمٍ یُؤْمِنُونَ .  اعراف (7) 188</w:t>
      </w:r>
    </w:p>
    <w:p>
      <w:pPr>
        <w:pStyle w:val="BookText"/>
      </w:pPr>
      <w:r>
        <w:rPr>
          <w:rFonts w:ascii="Amiri" w:hAnsi="Amiri" w:eastAsia="Amiri" w:cs="Amiri"/>
          <w:lang w:bidi="ar-SA"/>
          <w:color w:val="111111"/>
          <w:sz w:val="28"/>
          <w:szCs w:val="28"/>
          <w:rtl/>
        </w:rPr>
        <w:t xml:space="preserve">... وَ بَشِّرِ الْمُؤْمِنِینَ .  توبه (9) 112</w:t>
      </w:r>
    </w:p>
    <w:p>
      <w:pPr>
        <w:pStyle w:val="BookText"/>
      </w:pPr>
      <w:r>
        <w:rPr>
          <w:rFonts w:ascii="Amiri" w:hAnsi="Amiri" w:eastAsia="Amiri" w:cs="Amiri"/>
          <w:lang w:bidi="ar-SA"/>
          <w:color w:val="111111"/>
          <w:sz w:val="28"/>
          <w:szCs w:val="28"/>
          <w:rtl/>
        </w:rPr>
        <w:t xml:space="preserve">... وَ بَشِّرِ الَّذِینَ آمَنُوا .... یونس (10) 2</w:t>
      </w:r>
    </w:p>
    <w:p>
      <w:pPr>
        <w:pStyle w:val="BookText"/>
      </w:pPr>
      <w:r>
        <w:rPr>
          <w:rFonts w:ascii="Amiri" w:hAnsi="Amiri" w:eastAsia="Amiri" w:cs="Amiri"/>
          <w:lang w:bidi="ar-SA"/>
          <w:color w:val="111111"/>
          <w:sz w:val="28"/>
          <w:szCs w:val="28"/>
          <w:rtl/>
        </w:rPr>
        <w:t xml:space="preserve">... وَ یُبَشِّرُ الْمُؤْمِنِینَ .... اسراء (17) 9</w:t>
      </w:r>
    </w:p>
    <w:p>
      <w:pPr>
        <w:pStyle w:val="BookText"/>
      </w:pPr>
      <w:r>
        <w:rPr>
          <w:rFonts w:ascii="Amiri" w:hAnsi="Amiri" w:eastAsia="Amiri" w:cs="Amiri"/>
          <w:lang w:bidi="ar-SA"/>
          <w:color w:val="111111"/>
          <w:sz w:val="28"/>
          <w:szCs w:val="28"/>
          <w:rtl/>
        </w:rPr>
        <w:t xml:space="preserve">... أَنْزَلَ عَلیٰ عَبْدِهِ .... وَ یُبَشِّرَ الْمُؤْمِنِینَ .... کهف (18) 1 و 2</w:t>
      </w:r>
    </w:p>
    <w:p>
      <w:pPr>
        <w:pStyle w:val="BookText"/>
      </w:pPr>
      <w:r>
        <w:rPr>
          <w:rFonts w:ascii="Amiri" w:hAnsi="Amiri" w:eastAsia="Amiri" w:cs="Amiri"/>
          <w:lang w:bidi="ar-SA"/>
          <w:color w:val="111111"/>
          <w:sz w:val="28"/>
          <w:szCs w:val="28"/>
          <w:rtl/>
        </w:rPr>
        <w:t xml:space="preserve">یٰا أَیُّهَا النَّبِیُّ إِنّٰا أَرْسَلْنٰاکَ ... مُبَشِّراً ... وَ بَشِّرِ الْمُؤْمِنِینَ .... احزاب (33) 45 و 47</w:t>
      </w:r>
    </w:p>
    <w:p>
      <w:pPr>
        <w:pStyle w:val="BookText"/>
      </w:pPr>
      <w:r>
        <w:rPr>
          <w:rFonts w:ascii="Amiri" w:hAnsi="Amiri" w:eastAsia="Amiri" w:cs="Amiri"/>
          <w:lang w:bidi="ar-SA"/>
          <w:color w:val="111111"/>
          <w:sz w:val="28"/>
          <w:szCs w:val="28"/>
          <w:rtl/>
        </w:rPr>
        <w:t xml:space="preserve">... وَ بَشِّرِ الْمُؤْمِنِینَ .  صفّ (61) 13</w:t>
      </w:r>
    </w:p>
    <w:p>
      <w:pPr>
        <w:pStyle w:val="BookText"/>
      </w:pPr>
      <w:r>
        <w:rPr>
          <w:rFonts w:ascii="IRNazanin" w:hAnsi="IRNazanin" w:eastAsia="IRNazanin" w:cs="IRNazanin"/>
          <w:lang w:bidi="fa-IR"/>
          <w:color w:val="111111"/>
          <w:sz w:val="28"/>
          <w:szCs w:val="28"/>
          <w:rtl/>
        </w:rPr>
        <w:t xml:space="preserve">نیز ==&gt; وعده‌های محمّد صلی الله علیه و آله</w:t>
      </w:r>
    </w:p>
    <w:p>
      <w:pPr>
        <w:pStyle w:val="Heading3"/>
      </w:pPr>
      <w:bookmarkStart w:id="490" w:name="_Toc256"/>
      <w:r>
        <w:t>بشر بودن محمّد صلی الله علیه و آله</w:t>
      </w:r>
      <w:bookmarkEnd w:id="490"/>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محمّد صلی الله علیه و آله ، بشر و مردی صاحب مقام نبوّت و دریافت وحی، همانند پیامبران پیشین:</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بشر بودن پیامبر صلی الله علیه و آله ، جدایی‌ناپذیر از نیازهای جسمی و زندگی عادی، همچون سایر پیامبران:</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  رعد (13) 38</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 .  انبیاء (21) 7 و 8</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وَ مٰا أَرْسَلْنٰا قَبْلَکَ مِنَ الْمُرْسَلِینَ إِلاّٰ إِنَّهُمْ لَیَأْکُلُونَ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وَ یَمْشُونَ فِی الْأَسْوٰاقِ وَ جَعَلْنٰا بَعْضَکُمْ لِبَعْضٍ فِتْنَةً أَ تَصْبِرُونَ وَ کٰانَ رَبُّکَ بَصِیراً.  فرقان (25) 7 و 20</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خبر دادن خداوند از توطئۀ مخفیانۀ مشرکان، علیه حقّانیّت پیامبر صلی الله علیه و آله ، به بهانۀ بشر بودن وی:</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 انبیاء (21) 3</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بشر بودن پیامبر صلی الله علیه و آله ، مایۀ بهانه‌جویی یهود، در برابر دعوت الهی آن حضرت:</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 </w:t>
      </w:r>
      <w:r>
        <w:rPr>
          <w:rStyle w:val="FootnoteReference"/>
        </w:rPr>
        <w:footnoteReference w:id="207"/>
      </w: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منافات نداشتن بشر بودن پیامبر صلی الله علیه و آله ، با مقام نبوّت و دریافت وحی:</w:t>
      </w:r>
    </w:p>
    <w:p>
      <w:pPr>
        <w:pStyle w:val="BookText"/>
      </w:pPr>
      <w:r>
        <w:rPr>
          <w:rFonts w:ascii="Amiri" w:hAnsi="Amiri" w:eastAsia="Amiri" w:cs="Amiri"/>
          <w:lang w:bidi="ar-SA"/>
          <w:color w:val="111111"/>
          <w:sz w:val="28"/>
          <w:szCs w:val="28"/>
          <w:rtl/>
        </w:rPr>
        <w:t xml:space="preserve">... قُلْ سُبْحٰانَ رَبِّی هَلْ کُنْتُ إِلاّٰ بَشَراً رَسُولاً وَ مٰا مَنَعَ النّٰاسَ أَنْ یُؤْمِنُوا إِذْ جٰاءَهُمُ الْهُدیٰ إِلاّٰ أَنْ قٰالُوا أَ بَعَثَ اللّٰهُ بَشَراً رَسُولاً.  اسراء (17) 93 و 94</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قُلْ إِنَّمٰا أَنَا بَشَرٌ مِثْلُکُمْ یُوحیٰ إِلَیَّ .... فصّلت (41) 6</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مقام رسالت و نبوت، بالاتر از شأن بشری همچون محمّد صلی الله علیه و آله ، از دیدگاه کافران:</w:t>
      </w:r>
    </w:p>
    <w:p>
      <w:pPr>
        <w:pStyle w:val="BookText"/>
      </w:pPr>
      <w:r>
        <w:rPr>
          <w:rFonts w:ascii="Amiri" w:hAnsi="Amiri" w:eastAsia="Amiri" w:cs="Amiri"/>
          <w:lang w:bidi="ar-SA"/>
          <w:color w:val="111111"/>
          <w:sz w:val="28"/>
          <w:szCs w:val="28"/>
          <w:rtl/>
        </w:rPr>
        <w:t xml:space="preserve">أَ کٰانَ لِلنّٰاسِ عَجَباً أَنْ أَوْحَیْنٰا إِلیٰ رَجُلٍ مِنْهُمْ ... قٰالَ الْکٰافِرُونَ إِنَّ هٰذٰا لَسٰاحِرٌ مُبِینٌ .  یونس (10) 2</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94</w:t>
      </w:r>
    </w:p>
    <w:p>
      <w:pPr>
        <w:pStyle w:val="BookText"/>
      </w:pPr>
      <w:r>
        <w:rPr>
          <w:rFonts w:ascii="Amiri" w:hAnsi="Amiri" w:eastAsia="Amiri" w:cs="Amiri"/>
          <w:lang w:bidi="ar-SA"/>
          <w:color w:val="111111"/>
          <w:sz w:val="28"/>
          <w:szCs w:val="28"/>
          <w:rtl/>
        </w:rPr>
        <w:t xml:space="preserve">وَ قٰالَ الَّذِینَ کَفَرُوا ... وَ قٰالُوا مٰا لِهٰذَا الرَّسُولِ یَأْکُلُ الطَّعٰامَ وَ یَمْشِی فِی الْأَسْوٰاقِ لَوْ لاٰ أُنْزِلَ إِلَیْهِ مَلَکٌ فَیَکُونَ مَعَهُ نَذِیراً.  فرقان (25) 4 و 7</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  ق (50) 2</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بشر بودن پیامبر صلی الله علیه و آله ، تنها دستاویز مشرکان کافر و مخالفان بهانه‌جو، برای ایمان نیاوردن به آن حضرت:</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90 - 94</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پیامبر صلی الله علیه و آله ، مأمور یادآوری و تأکید بر بشر بودن خود، در مقابل تصوّرات و انتظارات بیجا و نامعقول مشرکان:</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90 -\93</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بشر بودن پیامبر صلی الله علیه و آله ، جدایی‌ناپذیر از مرگ و فنا در دنیا، همانند سایر انسانها:</w:t>
      </w:r>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w:t>
      </w:r>
    </w:p>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 .  انبیاء (21) 34 و 35</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گزینش محمّد صلی الله علیه و آله به مقام پیامبری، انتخابی از جنس افراد بشر و مردم عصر خویش:</w:t>
      </w:r>
    </w:p>
    <w:p>
      <w:pPr>
        <w:pStyle w:val="BookText"/>
      </w:pPr>
      <w:r>
        <w:rPr>
          <w:rFonts w:ascii="Amiri" w:hAnsi="Amiri" w:eastAsia="Amiri" w:cs="Amiri"/>
          <w:lang w:bidi="ar-SA"/>
          <w:color w:val="111111"/>
          <w:sz w:val="28"/>
          <w:szCs w:val="28"/>
          <w:rtl/>
        </w:rPr>
        <w:t xml:space="preserve">رَبَّنٰا وَ ابْعَثْ فِیهِمْ رَسُولاً مِنْهُمْ ... </w:t>
      </w:r>
      <w:r>
        <w:rPr>
          <w:rStyle w:val="FootnoteReference"/>
        </w:rPr>
        <w:footnoteReference w:id="208"/>
      </w: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Amiri" w:hAnsi="Amiri" w:eastAsia="Amiri" w:cs="Amiri"/>
          <w:lang w:bidi="ar-SA"/>
          <w:color w:val="111111"/>
          <w:sz w:val="28"/>
          <w:szCs w:val="28"/>
          <w:rtl/>
        </w:rPr>
        <w:t xml:space="preserve">وَ ضَرَبَ اللّٰهُ مَثَلاً قَرْیَةً کٰانَتْ آمِنَةً ... وَ لَقَدْ جٰاءَهُمْ رَسُولٌ مِنْهُمْ ... </w:t>
      </w:r>
      <w:r>
        <w:rPr>
          <w:rStyle w:val="FootnoteReference"/>
        </w:rPr>
        <w:footnoteReference w:id="209"/>
      </w:r>
      <w:r>
        <w:rPr>
          <w:rFonts w:ascii="IRNazanin" w:hAnsi="IRNazanin" w:eastAsia="IRNazanin" w:cs="IRNazanin"/>
          <w:lang w:bidi="fa-IR"/>
          <w:color w:val="111111"/>
          <w:sz w:val="28"/>
          <w:szCs w:val="28"/>
          <w:rtl/>
        </w:rPr>
        <w:t xml:space="preserve">نحل (16) 112 و 113</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انتخاب پیامبر صلی الله علیه و آله از جنس افراد بشر و مردم عصر خود، نعمتی الهی و شایستۀ سپاسگزاری:</w:t>
      </w:r>
    </w:p>
    <w:p>
      <w:pPr>
        <w:pStyle w:val="BookText"/>
      </w:pPr>
      <w:r>
        <w:rPr>
          <w:rFonts w:ascii="Amiri" w:hAnsi="Amiri" w:eastAsia="Amiri" w:cs="Amiri"/>
          <w:lang w:bidi="ar-SA"/>
          <w:color w:val="111111"/>
          <w:sz w:val="28"/>
          <w:szCs w:val="28"/>
          <w:rtl/>
        </w:rPr>
        <w:t xml:space="preserve">کَمٰا أَرْسَلْنٰا فِیکُمْ رَسُولاً مِنْکُمْ .... وَ اشْکُرُوا لِی وَ لاٰ تَکْفُرُونِ .  بقره (2) 151 و 152</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پیامبر صلی الله علیه و آله برانگیختۀ الهی از میان مردم و از جنس آنان:</w:t>
      </w:r>
    </w:p>
    <w:p>
      <w:pPr>
        <w:pStyle w:val="BookText"/>
      </w:pPr>
      <w:r>
        <w:rPr>
          <w:rFonts w:ascii="Amiri" w:hAnsi="Amiri" w:eastAsia="Amiri" w:cs="Amiri"/>
          <w:lang w:bidi="ar-SA"/>
          <w:color w:val="111111"/>
          <w:sz w:val="28"/>
          <w:szCs w:val="28"/>
          <w:rtl/>
        </w:rPr>
        <w:t xml:space="preserve">کَمٰا أَرْسَلْنٰا فِیکُمْ رَسُولاً مِنْکُمْ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 فرقان (25) 7 و 8</w:t>
      </w:r>
    </w:p>
    <w:p>
      <w:pPr>
        <w:pStyle w:val="BookText"/>
      </w:pPr>
      <w:r>
        <w:rPr>
          <w:rFonts w:ascii="Amiri" w:hAnsi="Amiri" w:eastAsia="Amiri" w:cs="Amiri"/>
          <w:lang w:bidi="ar-SA"/>
          <w:color w:val="111111"/>
          <w:sz w:val="28"/>
          <w:szCs w:val="28"/>
          <w:rtl/>
        </w:rPr>
        <w:t xml:space="preserve">أَ أُنْزِلَ عَلَیْهِ الذِّکْرُ مِنْ بَیْنِنٰا .... ص (38) 8</w:t>
      </w:r>
    </w:p>
    <w:p>
      <w:pPr>
        <w:pStyle w:val="BookText"/>
      </w:pPr>
      <w:r>
        <w:rPr>
          <w:rFonts w:ascii="Amiri" w:hAnsi="Amiri" w:eastAsia="Amiri" w:cs="Amiri"/>
          <w:lang w:bidi="ar-SA"/>
          <w:color w:val="111111"/>
          <w:sz w:val="28"/>
          <w:szCs w:val="28"/>
          <w:rtl/>
        </w:rPr>
        <w:t xml:space="preserve">مٰا ضَلَّ صٰاحِبُکُمْ وَ مٰا غَویٰ .  نجم (53) 2</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امتنان الهی بر مردم، به سبب فرستادن پیامبری از خودشان به‌سوی آنان:</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برگزیده شدن حضرت محمّد صلی الله علیه و آله از میان توده‌های عرب برای پیامبری، امری غیرممکن در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5" w:name="pg19771_221823"/>
    <w:bookmarkEnd w:id="75"/>
    <w:p>
      <w:pPr>
        <w:pStyle w:val="BookText"/>
      </w:pPr>
      <w:r>
        <w:rPr>
          <w:rFonts w:ascii="IRNazanin" w:hAnsi="IRNazanin" w:eastAsia="IRNazanin" w:cs="IRNazanin"/>
          <w:lang w:bidi="fa-IR"/>
          <w:color w:val="111111"/>
          <w:sz w:val="28"/>
          <w:szCs w:val="28"/>
          <w:rtl/>
        </w:rPr>
        <w:t xml:space="preserve">نظر کافران و مشرکان:</w:t>
      </w:r>
    </w:p>
    <w:p>
      <w:pPr>
        <w:pStyle w:val="BookText"/>
      </w:pPr>
      <w:r>
        <w:rPr>
          <w:rFonts w:ascii="Amiri" w:hAnsi="Amiri" w:eastAsia="Amiri" w:cs="Amiri"/>
          <w:lang w:bidi="ar-SA"/>
          <w:color w:val="111111"/>
          <w:sz w:val="28"/>
          <w:szCs w:val="28"/>
          <w:rtl/>
        </w:rPr>
        <w:t xml:space="preserve">أَ أُنْزِلَ عَلَیْهِ الذِّکْرُ مِنْ بَیْنِنٰا .... ص (38) 8</w:t>
      </w:r>
    </w:p>
    <w:p>
      <w:pPr>
        <w:pStyle w:val="BookText"/>
      </w:pPr>
      <w:r>
        <w:rPr>
          <w:rFonts w:ascii="IRNazanin" w:hAnsi="IRNazanin" w:eastAsia="IRNazanin" w:cs="IRNazanin"/>
          <w:lang w:bidi="fa-IR"/>
          <w:color w:val="111111"/>
          <w:sz w:val="28"/>
          <w:szCs w:val="28"/>
          <w:rtl/>
        </w:rPr>
        <w:t xml:space="preserve">نیز ==&gt; سکونت محمّد صلی الله علیه و آله</w:t>
      </w:r>
    </w:p>
    <w:p>
      <w:pPr>
        <w:pStyle w:val="Heading3"/>
      </w:pPr>
      <w:bookmarkStart w:id="491" w:name="_Toc257"/>
      <w:r>
        <w:t>بصیرت محمّد صلی الله علیه و آله</w:t>
      </w:r>
      <w:bookmarkEnd w:id="491"/>
    </w:p>
    <w:p>
      <w:pPr>
        <w:pStyle w:val="BookText"/>
      </w:pPr>
      <w:r>
        <w:rPr>
          <w:rFonts w:ascii="IRNazanin" w:hAnsi="IRNazanin" w:eastAsia="IRNazanin" w:cs="IRNazanin"/>
          <w:lang w:bidi="fa-IR"/>
          <w:color w:val="111111"/>
          <w:sz w:val="28"/>
          <w:szCs w:val="28"/>
          <w:rtl/>
        </w:rPr>
        <w:t xml:space="preserve">==&gt; فضایل محمّد صلی الله علیه و آله ، بصیرت</w:t>
      </w:r>
    </w:p>
    <w:p>
      <w:pPr>
        <w:pStyle w:val="Heading3"/>
      </w:pPr>
      <w:bookmarkStart w:id="492" w:name="_Toc258"/>
      <w:r>
        <w:t>بعثت محمّد صلی الله علیه و آله</w:t>
      </w:r>
      <w:bookmarkEnd w:id="492"/>
    </w:p>
    <w:p>
      <w:pPr>
        <w:pStyle w:val="BookText"/>
      </w:pPr>
      <w:r>
        <w:rPr>
          <w:rFonts w:ascii="IRNazanin" w:hAnsi="IRNazanin" w:eastAsia="IRNazanin" w:cs="IRNazanin"/>
          <w:lang w:bidi="fa-IR"/>
          <w:color w:val="111111"/>
          <w:sz w:val="28"/>
          <w:szCs w:val="28"/>
          <w:rtl/>
        </w:rPr>
        <w:t xml:space="preserve">==&gt; رسالت محمّد صلی الله علیه و آله</w:t>
      </w:r>
    </w:p>
    <w:p>
      <w:pPr>
        <w:pStyle w:val="Heading3"/>
      </w:pPr>
      <w:bookmarkStart w:id="493" w:name="_Toc259"/>
      <w:r>
        <w:t>بلاغت محمّد صلی الله علیه و آله</w:t>
      </w:r>
      <w:bookmarkEnd w:id="493"/>
    </w:p>
    <w:p>
      <w:pPr>
        <w:pStyle w:val="BookText"/>
      </w:pPr>
      <w:r>
        <w:rPr>
          <w:rFonts w:ascii="IRNazanin" w:hAnsi="IRNazanin" w:eastAsia="IRNazanin" w:cs="IRNazanin"/>
          <w:lang w:bidi="fa-IR"/>
          <w:color w:val="111111"/>
          <w:sz w:val="28"/>
          <w:szCs w:val="28"/>
          <w:rtl/>
        </w:rPr>
        <w:t xml:space="preserve">==&gt; فضایل محمّد صلی الله علیه و آله ، بلاغت</w:t>
      </w:r>
    </w:p>
    <w:p>
      <w:pPr>
        <w:pStyle w:val="Heading3"/>
      </w:pPr>
      <w:bookmarkStart w:id="494" w:name="_Toc260"/>
      <w:r>
        <w:t>بندگی محمّد صلی الله علیه و آله</w:t>
      </w:r>
      <w:bookmarkEnd w:id="494"/>
    </w:p>
    <w:p>
      <w:pPr>
        <w:pStyle w:val="BookText"/>
      </w:pPr>
      <w:r>
        <w:rPr>
          <w:rFonts w:ascii="IRNazanin" w:hAnsi="IRNazanin" w:eastAsia="IRNazanin" w:cs="IRNazanin"/>
          <w:lang w:bidi="fa-IR"/>
          <w:color w:val="111111"/>
          <w:sz w:val="28"/>
          <w:szCs w:val="28"/>
          <w:rtl/>
        </w:rPr>
        <w:t xml:space="preserve">==&gt; عبادت محمّد صلی الله علیه و آله ، عبودیّت محمّد صلی الله علیه و آله</w:t>
      </w:r>
    </w:p>
    <w:p>
      <w:pPr>
        <w:pStyle w:val="Heading3"/>
      </w:pPr>
      <w:bookmarkStart w:id="495" w:name="_Toc261"/>
      <w:r>
        <w:t>بنی اسرائیل و محمّد صلی الله علیه و آله</w:t>
      </w:r>
      <w:bookmarkEnd w:id="495"/>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ادّعای دروغ بنی اسرائیل، دربارۀ ساحر بودن محمّد صلی الله علیه و آله :</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w:t>
      </w:r>
      <w:r>
        <w:rPr>
          <w:rStyle w:val="FootnoteReference"/>
        </w:rPr>
        <w:footnoteReference w:id="210"/>
      </w:r>
      <w:r>
        <w:rPr>
          <w:rFonts w:ascii="Amiri" w:hAnsi="Amiri" w:eastAsia="Amiri" w:cs="Amiri"/>
          <w:lang w:bidi="ar-SA"/>
          <w:color w:val="111111"/>
          <w:sz w:val="28"/>
          <w:szCs w:val="28"/>
          <w:rtl/>
        </w:rPr>
        <w:t xml:space="preserve">صفّ (61) 6</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کفر بسیاری از بنی اسرائیل به محمد صلی الله علیه و آله و روی‌گردانی آنان از ایمان به آن حضرت:</w:t>
      </w:r>
    </w:p>
    <w:p>
      <w:pPr>
        <w:pStyle w:val="BookText"/>
      </w:pPr>
      <w:r>
        <w:rPr>
          <w:rFonts w:ascii="Amiri" w:hAnsi="Amiri" w:eastAsia="Amiri" w:cs="Amiri"/>
          <w:lang w:bidi="ar-SA"/>
          <w:color w:val="111111"/>
          <w:sz w:val="28"/>
          <w:szCs w:val="28"/>
          <w:rtl/>
        </w:rPr>
        <w:t xml:space="preserve">لُعِنَ الَّذِینَ کَفَرُوا مِنْ بَنِی إِسْرٰائِیلَ ... وَ لَوْ کٰانُوا یُؤْمِنُونَ بِاللّٰهِ وَ النَّبِیِّ وَ مٰا أُنْزِلَ إِلَیْهِ مَا اتَّخَذُوهُمْ أَوْلِیٰاءَ وَ لٰکِنَّ کَثِیراً مِنْهُمْ فٰاسِقُونَ . </w:t>
      </w:r>
      <w:r>
        <w:rPr>
          <w:rStyle w:val="FootnoteReference"/>
        </w:rPr>
        <w:footnoteReference w:id="211"/>
      </w:r>
      <w:r>
        <w:rPr>
          <w:rFonts w:ascii="IRNazanin" w:hAnsi="IRNazanin" w:eastAsia="IRNazanin" w:cs="IRNazanin"/>
          <w:lang w:bidi="fa-IR"/>
          <w:color w:val="111111"/>
          <w:sz w:val="28"/>
          <w:szCs w:val="28"/>
          <w:rtl/>
        </w:rPr>
        <w:t xml:space="preserve">مائده (5) 78 و 81</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عهد و پیمان بنی اسرائیل با خدا، دربارۀ ایمان آوردن به پیامبر اکرم صلی الله علیه و آله :</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w:t>
      </w:r>
      <w:r>
        <w:rPr>
          <w:rStyle w:val="FootnoteReference"/>
        </w:rPr>
        <w:footnoteReference w:id="212"/>
      </w:r>
      <w:r>
        <w:rPr>
          <w:rFonts w:ascii="IRNazanin" w:hAnsi="IRNazanin" w:eastAsia="IRNazanin" w:cs="IRNazanin"/>
          <w:lang w:bidi="fa-IR"/>
          <w:color w:val="111111"/>
          <w:sz w:val="28"/>
          <w:szCs w:val="28"/>
          <w:rtl/>
        </w:rPr>
        <w:t xml:space="preserve">بقره (2) 100 و 101</w:t>
      </w:r>
    </w:p>
    <w:p>
      <w:pPr>
        <w:pStyle w:val="BookText"/>
      </w:pPr>
      <w:r>
        <w:rPr>
          <w:rFonts w:ascii="Amiri" w:hAnsi="Amiri" w:eastAsia="Amiri" w:cs="Amiri"/>
          <w:lang w:bidi="ar-SA"/>
          <w:color w:val="111111"/>
          <w:sz w:val="28"/>
          <w:szCs w:val="28"/>
          <w:rtl/>
        </w:rPr>
        <w:t xml:space="preserve">وَ لَقَدْ أَخَذَ اللّٰهُ مِیثٰاقَ بَنِی إِسْرٰائِیلَ ... وَ قٰالَ اللّٰهُ إِنِّی مَعَکُمْ ... وَ آمَنْتُمْ بِرُسُلِی ... </w:t>
      </w:r>
      <w:r>
        <w:rPr>
          <w:rStyle w:val="FootnoteReference"/>
        </w:rPr>
        <w:footnoteReference w:id="213"/>
      </w:r>
      <w:r>
        <w:rPr>
          <w:rFonts w:ascii="IRNazanin" w:hAnsi="IRNazanin" w:eastAsia="IRNazanin" w:cs="IRNazanin"/>
          <w:lang w:bidi="fa-IR"/>
          <w:color w:val="111111"/>
          <w:sz w:val="28"/>
          <w:szCs w:val="28"/>
          <w:rtl/>
        </w:rPr>
        <w:t xml:space="preserve">مائده (5) 12</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وفا نکردن اکثر بنی اسرائیل به عهد خود با خدا، در مورد ایمان به پیامبر اسلام صلی الله علیه و آله :</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100 و 101</w:t>
      </w:r>
    </w:p>
    <w:p>
      <w:pPr>
        <w:pStyle w:val="BookText"/>
      </w:pPr>
      <w:r>
        <w:rPr>
          <w:rFonts w:ascii="Amiri" w:hAnsi="Amiri" w:eastAsia="Amiri" w:cs="Amiri"/>
          <w:lang w:bidi="ar-SA"/>
          <w:color w:val="111111"/>
          <w:sz w:val="28"/>
          <w:szCs w:val="28"/>
          <w:rtl/>
        </w:rPr>
        <w:t xml:space="preserve">وَ لَقَدْ أَخَذَ اللّٰهُ مِیثٰاقَ بَنِی إِسْرٰائِیلَ ... وَ قٰالَ اللّٰهُ إِنِّی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مَعَکُمْ ... وَ آمَنْتُمْ بِرُسُلِی ... فَبِمٰا نَقْضِهِمْ مِیثٰاقَهُمْ ... وَ لاٰ تَزٰالُ تَطَّلِعُ عَلیٰ خٰائِنَةٍ مِنْهُمْ إِلاّٰ قَلِیلاً مِنْهُمْ فَاعْفُ عَنْهُمْ وَ اصْفَحْ .... مائده (5) 12 و 13</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اقلیّتی مؤمن به پیامبر صلی الله علیه و آله ، در میان بنی اسرائیل:</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100 و 101</w:t>
      </w:r>
    </w:p>
    <w:p>
      <w:pPr>
        <w:pStyle w:val="BookText"/>
      </w:pPr>
      <w:r>
        <w:rPr>
          <w:rFonts w:ascii="Amiri" w:hAnsi="Amiri" w:eastAsia="Amiri" w:cs="Amiri"/>
          <w:lang w:bidi="ar-SA"/>
          <w:color w:val="111111"/>
          <w:sz w:val="28"/>
          <w:szCs w:val="28"/>
          <w:rtl/>
        </w:rPr>
        <w:t xml:space="preserve">وَ لَقَدْ أَخَذَ اللّٰهُ مِیثٰاقَ بَنِی إِسْرٰائِیلَ ... وَ قٰالَ اللّٰهُ إِنِّی مَعَکُمْ ... وَ آمَنْتُمْ بِرُسُلِی .... وَ لاٰ تَزٰالُ تَطَّلِعُ عَلیٰ خٰائِنَةٍ مِنْهُمْ إِلاّٰ قَلِیلاً مِنْهُمْ فَاعْفُ عَنْهُمْ .... مائده (5) 12 و 13</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78 و 81</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افترای کافران بنی اسرائیل به محمّد صلی الله علیه و آله ، با سحر قلمداد کردن معجزات وی:</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فسق اکثر بنی اسرائیل، مانع ایمان آوردن آنان به پیامبر صلی الله علیه و آله :</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برقراری روابط دوستانۀ بنی اسرائیل عصر بعثت با کافران، براثر کفر به پیامبر اعظم صلی الله علیه و آله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 وَ لَوْ کٰانُوا یُؤْمِنُونَ بِاللّٰهِ وَ النَّبِیِّ وَ مٰا أُنْزِلَ إِلَیْهِ مَا اتَّخَذُوهُمْ أَوْلِیٰاءَ وَ لٰکِنَّ کَثِیراً مِنْهُمْ فٰاسِقُونَ .  مائده (5) 78 و 80 و 81</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تلاش مستمرّ اکثر بنی اسرائیل عصر بعثت، برای خیانت به پیامبر صلی الله علیه و آله :</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إِلاّٰ قَلِیلاً مِنْهُمْ فَاعْفُ عَنْهُمْ وَ اصْفَحْ .... مائده (5) 12 و 13</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بنی اسرائیل، در مورد برخورد آنان با معجزات و آیات الهی:</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 بقره (2) 211</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 اسراء (17) 101</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لزوم سؤال پیامبر صلی الله علیه و آله از بنی اسرائیل زمان خود، دربارۀ مردم«ایله»و تخلّف آنان از حرمت ماهیگیری در روز شنبه، برای توجّه دادن ایشان 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19771_221825"/>
    <w:bookmarkEnd w:id="76"/>
    <w:p>
      <w:pPr>
        <w:pStyle w:val="BookText"/>
      </w:pPr>
      <w:r>
        <w:rPr>
          <w:rFonts w:ascii="IRNazanin" w:hAnsi="IRNazanin" w:eastAsia="IRNazanin" w:cs="IRNazanin"/>
          <w:lang w:bidi="fa-IR"/>
          <w:color w:val="111111"/>
          <w:sz w:val="28"/>
          <w:szCs w:val="28"/>
          <w:rtl/>
        </w:rPr>
        <w:t xml:space="preserve">فرجام شوم گناه: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w:t>
      </w:r>
      <w:r>
        <w:rPr>
          <w:rStyle w:val="FootnoteReference"/>
        </w:rPr>
        <w:footnoteReference w:id="214"/>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پیامبر صلی الله علیه و آله ، مأمور عفو و گذشت از خطاهای بنی اسرائیل و ترک هرگونه تعرّض به آنان:</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إِلاّٰ قَلِیلاً مِنْهُمْ فَاعْفُ عَنْهُمْ وَ اصْفَحْ .... مائده (5) 12 و 13</w:t>
      </w:r>
    </w:p>
    <w:p>
      <w:pPr>
        <w:pStyle w:val="BookText"/>
      </w:pPr>
      <w:r>
        <w:rPr>
          <w:rFonts w:ascii="IRNazanin" w:hAnsi="IRNazanin" w:eastAsia="IRNazanin" w:cs="IRNazanin"/>
          <w:lang w:bidi="fa-IR"/>
          <w:color w:val="111111"/>
          <w:sz w:val="28"/>
          <w:szCs w:val="28"/>
          <w:rtl/>
        </w:rPr>
        <w:t xml:space="preserve">نیز ==&gt; یهود و محمّد صلی الله علیه و آله</w:t>
      </w:r>
    </w:p>
    <w:p>
      <w:pPr>
        <w:pStyle w:val="Heading3"/>
      </w:pPr>
      <w:bookmarkStart w:id="496" w:name="_Toc262"/>
      <w:r>
        <w:t>بنی امیّه و محمّد صلی الله علیه و آله</w:t>
      </w:r>
      <w:bookmarkEnd w:id="496"/>
    </w:p>
    <w:p>
      <w:pPr>
        <w:pStyle w:val="BookText"/>
      </w:pPr>
      <w:r>
        <w:rPr>
          <w:rFonts w:ascii="IRNazanin" w:hAnsi="IRNazanin" w:eastAsia="IRNazanin" w:cs="IRNazanin"/>
          <w:lang w:bidi="fa-IR"/>
          <w:color w:val="111111"/>
          <w:sz w:val="28"/>
          <w:szCs w:val="28"/>
          <w:rtl/>
        </w:rPr>
        <w:t xml:space="preserve">==&gt; رؤیای محمّد صلی الله علیه و آله</w:t>
      </w:r>
    </w:p>
    <w:p>
      <w:pPr>
        <w:pStyle w:val="Heading3"/>
      </w:pPr>
      <w:bookmarkStart w:id="497" w:name="_Toc263"/>
      <w:r>
        <w:t>بهداشت محمّد صلی الله علیه و آله</w:t>
      </w:r>
      <w:bookmarkEnd w:id="497"/>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رعایت بهداشت و پاکیزگی لباس، دستور خداوند به پیامبر صلی الله علیه و آله :</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215"/>
      </w:r>
      <w:r>
        <w:rPr>
          <w:rFonts w:ascii="Amiri" w:hAnsi="Amiri" w:eastAsia="Amiri" w:cs="Amiri"/>
          <w:lang w:bidi="ar-SA"/>
          <w:color w:val="111111"/>
          <w:sz w:val="28"/>
          <w:szCs w:val="28"/>
          <w:rtl/>
        </w:rPr>
        <w:t xml:space="preserve">مدّثر (74) 4</w:t>
      </w:r>
    </w:p>
    <w:p>
      <w:pPr>
        <w:pStyle w:val="Heading3"/>
      </w:pPr>
      <w:bookmarkStart w:id="498" w:name="_Toc264"/>
      <w:r>
        <w:t>بیعت با محمّد صلی الله علیه و آله</w:t>
      </w:r>
      <w:bookmarkEnd w:id="498"/>
    </w:p>
    <w:p>
      <w:pPr>
        <w:pStyle w:val="Heading4"/>
      </w:pPr>
      <w:bookmarkStart w:id="499" w:name="_Toc265"/>
      <w:r>
        <w:t>اشاره</w:t>
      </w:r>
      <w:bookmarkEnd w:id="499"/>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دعوت محمّد صلی الله علیه و آله از عشیره و خویشاوندان خود، برای بیعت با وی:</w:t>
      </w:r>
    </w:p>
    <w:p>
      <w:pPr>
        <w:pStyle w:val="BookText"/>
      </w:pPr>
      <w:r>
        <w:rPr>
          <w:rFonts w:ascii="Amiri" w:hAnsi="Amiri" w:eastAsia="Amiri" w:cs="Amiri"/>
          <w:lang w:bidi="ar-SA"/>
          <w:color w:val="111111"/>
          <w:sz w:val="28"/>
          <w:szCs w:val="28"/>
          <w:rtl/>
        </w:rPr>
        <w:t xml:space="preserve">وَ أَنْذِرْ عَشِیرَتَکَ الْأَقْرَبِینَ . </w:t>
      </w:r>
      <w:r>
        <w:rPr>
          <w:rStyle w:val="FootnoteReference"/>
        </w:rPr>
        <w:footnoteReference w:id="216"/>
      </w:r>
      <w:r>
        <w:rPr>
          <w:rFonts w:ascii="IRNazanin" w:hAnsi="IRNazanin" w:eastAsia="IRNazanin" w:cs="IRNazanin"/>
          <w:lang w:bidi="fa-IR"/>
          <w:color w:val="111111"/>
          <w:sz w:val="28"/>
          <w:szCs w:val="28"/>
          <w:rtl/>
        </w:rPr>
        <w:t xml:space="preserve">شعراء (26) 214</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پیامبر صلی الله علیه و آله ، موظّف به پذیرش بیعت زنان مؤمن و بیعت متقابل با وی:</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 ممتحنه (60) 12</w:t>
      </w:r>
    </w:p>
    <w:p>
      <w:pPr>
        <w:pStyle w:val="Heading4"/>
      </w:pPr>
      <w:bookmarkStart w:id="500" w:name="_Toc266"/>
      <w:r>
        <w:t>آثار بیعت با محمّد صلی الله علیه و آله</w:t>
      </w:r>
      <w:bookmarkEnd w:id="500"/>
    </w:p>
    <w:p>
      <w:pPr>
        <w:pStyle w:val="Heading5"/>
      </w:pPr>
      <w:bookmarkStart w:id="501" w:name="_Toc267"/>
      <w:r>
        <w:t>1. آرامش</w:t>
      </w:r>
      <w:bookmarkEnd w:id="501"/>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بیعت مؤمنان با پیامبر صلی الله علیه و آله در حدیبیّه، عامل نزول سکینه و آرامش بر آنان، از جانب خداوند:</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 </w:t>
      </w:r>
      <w:r>
        <w:rPr>
          <w:rStyle w:val="FootnoteReference"/>
        </w:rPr>
        <w:footnoteReference w:id="217"/>
      </w:r>
      <w:r>
        <w:rPr>
          <w:rFonts w:ascii="IRNazanin" w:hAnsi="IRNazanin" w:eastAsia="IRNazanin" w:cs="IRNazanin"/>
          <w:lang w:bidi="fa-IR"/>
          <w:color w:val="111111"/>
          <w:sz w:val="28"/>
          <w:szCs w:val="28"/>
          <w:rtl/>
        </w:rPr>
        <w:t xml:space="preserve">فتح (48) 18</w:t>
      </w:r>
    </w:p>
    <w:p>
      <w:pPr>
        <w:pStyle w:val="Heading5"/>
      </w:pPr>
      <w:bookmarkStart w:id="502" w:name="_Toc268"/>
      <w:r>
        <w:t>2. بهره‌مندی از رحمت خدا</w:t>
      </w:r>
      <w:bookmarkEnd w:id="502"/>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بهره‌مندی زنان مؤمن از رحمت الهی، در پی بیعت با پیامبر اکرم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 وَ اسْتَغْفِرْ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19771_221826"/>
    <w:bookmarkEnd w:id="77"/>
    <w:p>
      <w:pPr>
        <w:pStyle w:val="BookText"/>
      </w:pPr>
      <w:r>
        <w:rPr>
          <w:rFonts w:ascii="Amiri" w:hAnsi="Amiri" w:eastAsia="Amiri" w:cs="Amiri"/>
          <w:lang w:bidi="ar-SA"/>
          <w:color w:val="111111"/>
          <w:sz w:val="28"/>
          <w:szCs w:val="28"/>
          <w:rtl/>
        </w:rPr>
        <w:t xml:space="preserve">لَهُنَّ اللّٰهَ إِنَّ اللّٰهَ غَفُورٌ رَحِیمٌ .  ممتحنه (60) 12</w:t>
      </w:r>
    </w:p>
    <w:p>
      <w:pPr>
        <w:pStyle w:val="Heading5"/>
      </w:pPr>
      <w:bookmarkStart w:id="503" w:name="_Toc269"/>
      <w:r>
        <w:t>3. بهره‌مندی از رضایت خدا</w:t>
      </w:r>
      <w:bookmarkEnd w:id="503"/>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بیعت مؤمنان با محمّد صلی الله علیه و آله در سفر حدیبیّه، مایۀ خشنودی و رضایت خداوند:</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 فتح (48) 18</w:t>
      </w:r>
    </w:p>
    <w:p>
      <w:pPr>
        <w:pStyle w:val="Heading5"/>
      </w:pPr>
      <w:bookmarkStart w:id="504" w:name="_Toc270"/>
      <w:r>
        <w:t>4. بهره‌مندی از غنیمت</w:t>
      </w:r>
      <w:bookmarkEnd w:id="504"/>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بیعت مؤمنان با پیامبر صلی الله علیه و آله در حدیبیّه، مایۀ بهره‌مندی آنان از غنایم فراوان:</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 وَ مَغٰانِمَ کَثِیرَةً یَأْخُذُونَهٰا ... وَ أُخْریٰ لَمْ تَقْدِرُوا عَلَیْهٰا ... </w:t>
      </w:r>
      <w:r>
        <w:rPr>
          <w:rStyle w:val="FootnoteReference"/>
        </w:rPr>
        <w:footnoteReference w:id="218"/>
      </w:r>
      <w:r>
        <w:rPr>
          <w:rFonts w:ascii="IRNazanin" w:hAnsi="IRNazanin" w:eastAsia="IRNazanin" w:cs="IRNazanin"/>
          <w:lang w:bidi="fa-IR"/>
          <w:color w:val="111111"/>
          <w:sz w:val="28"/>
          <w:szCs w:val="28"/>
          <w:rtl/>
        </w:rPr>
        <w:t xml:space="preserve">فتح (48) 18 و 19 و 21</w:t>
      </w:r>
    </w:p>
    <w:p>
      <w:pPr>
        <w:pStyle w:val="Heading5"/>
      </w:pPr>
      <w:bookmarkStart w:id="505" w:name="_Toc271"/>
      <w:r>
        <w:t>5. بیعت با خدا</w:t>
      </w:r>
      <w:bookmarkEnd w:id="505"/>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بیعت با محمّد صلی الله علیه و آله ، مصداق بیعت با خداوند:</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 فتح (48) 10</w:t>
      </w:r>
    </w:p>
    <w:p>
      <w:pPr>
        <w:pStyle w:val="Heading5"/>
      </w:pPr>
      <w:bookmarkStart w:id="506" w:name="_Toc272"/>
      <w:r>
        <w:t>6 . پیروزی</w:t>
      </w:r>
      <w:bookmarkEnd w:id="506"/>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بیعت اهل ایمان با محمد صلی الله علیه و آله در حدیبیه، مایۀ دستیابی آنان به فتح و پیروزی در غزوۀ خیبر:</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 وَ أَثٰابَهُمْ فَتْحاً قَرِیباً. </w:t>
      </w:r>
      <w:r>
        <w:rPr>
          <w:rStyle w:val="FootnoteReference"/>
        </w:rPr>
        <w:footnoteReference w:id="219"/>
      </w:r>
      <w:r>
        <w:rPr>
          <w:rFonts w:ascii="IRNazanin" w:hAnsi="IRNazanin" w:eastAsia="IRNazanin" w:cs="IRNazanin"/>
          <w:lang w:bidi="fa-IR"/>
          <w:color w:val="111111"/>
          <w:sz w:val="28"/>
          <w:szCs w:val="28"/>
          <w:rtl/>
        </w:rPr>
        <w:t xml:space="preserve">فتح (48) 18</w:t>
      </w:r>
    </w:p>
    <w:p>
      <w:pPr>
        <w:pStyle w:val="Heading4"/>
      </w:pPr>
      <w:bookmarkStart w:id="507" w:name="_Toc273"/>
      <w:r>
        <w:t>بیعت‌کنندگان با محمّد صلی الله علیه و آله</w:t>
      </w:r>
      <w:bookmarkEnd w:id="507"/>
    </w:p>
    <w:p>
      <w:pPr>
        <w:pStyle w:val="Heading5"/>
      </w:pPr>
      <w:bookmarkStart w:id="508" w:name="_Toc274"/>
      <w:r>
        <w:t>1. زنان مؤمن</w:t>
      </w:r>
      <w:bookmarkEnd w:id="508"/>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بیعت زنان مؤمن با پیامبر صلی الله علیه و آله ، مورد تشویق خداوند:</w:t>
      </w:r>
    </w:p>
    <w:p>
      <w:pPr>
        <w:pStyle w:val="BookText"/>
      </w:pPr>
      <w:r>
        <w:rPr>
          <w:rFonts w:ascii="Amiri" w:hAnsi="Amiri" w:eastAsia="Amiri" w:cs="Amiri"/>
          <w:lang w:bidi="ar-SA"/>
          <w:color w:val="111111"/>
          <w:sz w:val="28"/>
          <w:szCs w:val="28"/>
          <w:rtl/>
        </w:rPr>
        <w:t xml:space="preserve">یٰا أَیُّهَا النَّبِیُّ إِذٰا جٰاءَکَ الْمُؤْمِنٰاتُ یُبٰایِعْنَکَ ... فَبٰایِعْهُنَّ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مأموریّت محمّد صلی الله علیه و آله ، برای پذیرش بیعت زنان مسلمان:</w:t>
      </w:r>
    </w:p>
    <w:p>
      <w:pPr>
        <w:pStyle w:val="BookText"/>
      </w:pPr>
      <w:r>
        <w:rPr>
          <w:rFonts w:ascii="Amiri" w:hAnsi="Amiri" w:eastAsia="Amiri" w:cs="Amiri"/>
          <w:lang w:bidi="ar-SA"/>
          <w:color w:val="111111"/>
          <w:sz w:val="28"/>
          <w:szCs w:val="28"/>
          <w:rtl/>
        </w:rPr>
        <w:t xml:space="preserve">یٰا أَیُّهَا النَّبِیُّ إِذٰا جٰاءَکَ الْمُؤْمِنٰاتُ یُبٰایِعْنَکَ ...</w:t>
      </w:r>
    </w:p>
    <w:p>
      <w:pPr>
        <w:pStyle w:val="BookText"/>
      </w:pPr>
      <w:r>
        <w:rPr>
          <w:rFonts w:ascii="Amiri" w:hAnsi="Amiri" w:eastAsia="Amiri" w:cs="Amiri"/>
          <w:lang w:bidi="ar-SA"/>
          <w:color w:val="111111"/>
          <w:sz w:val="28"/>
          <w:szCs w:val="28"/>
          <w:rtl/>
        </w:rPr>
        <w:t xml:space="preserve">فَبٰایِعْهُنَّ .... ممتحنه (60) 12</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پذیرش بیعت زنان از جانب پیامبر صلی الله علیه و آله ، مشروط به پرهیز آنان از افترا و نسبت فرزند نامشروع به شوهرانشان:</w:t>
      </w:r>
    </w:p>
    <w:p>
      <w:pPr>
        <w:pStyle w:val="BookText"/>
      </w:pPr>
      <w:r>
        <w:rPr>
          <w:rFonts w:ascii="Amiri" w:hAnsi="Amiri" w:eastAsia="Amiri" w:cs="Amiri"/>
          <w:lang w:bidi="ar-SA"/>
          <w:color w:val="111111"/>
          <w:sz w:val="28"/>
          <w:szCs w:val="28"/>
          <w:rtl/>
        </w:rPr>
        <w:t xml:space="preserve">یٰا أَیُّهَا النَّبِیُّ إِذٰا جٰاءَکَ الْمُؤْمِنٰاتُ یُبٰایِعْنَکَ عَلیٰ أَنْ ... لاٰ یَأْتِینَ بِبُهْتٰانٍ یَفْتَرِینَهُ بَیْنَ أَیْدِیهِنَّ وَ أَرْجُلِهِنَّ ...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پرهیز از زنا و فحشا، از شرایط بیعت زنان با پیامبر اکرم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عَلیٰ أَنْ ... لاٰ یَزْنِینَ ...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پرهیز از سرقت، از شرایط پیامبر اکرم صلی الله علیه و آله برای پذیرش بیعت زنان:</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 وَ لاٰ یَسْرِقْنَ ...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پذیرش بیعت زنان از سوی پیامبر صلی الله علیه و آله ، مشروط</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8" w:name="pg19771_221827"/>
    <w:bookmarkEnd w:id="78"/>
    <w:p>
      <w:pPr>
        <w:pStyle w:val="BookText"/>
      </w:pPr>
      <w:r>
        <w:rPr>
          <w:rFonts w:ascii="IRNazanin" w:hAnsi="IRNazanin" w:eastAsia="IRNazanin" w:cs="IRNazanin"/>
          <w:lang w:bidi="fa-IR"/>
          <w:color w:val="111111"/>
          <w:sz w:val="28"/>
          <w:szCs w:val="28"/>
          <w:rtl/>
        </w:rPr>
        <w:t xml:space="preserve">به پرهیز آنان از شرک:</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اجتناب از فرزندکشی، از شرایط پذیرش بیعت زنان، از ناحیۀ محمّد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عَلیٰ أَنْ ... لاٰ یَقْتُلْنَ أَوْلاٰدَهُنَّ ...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پرهیز از هرگونه مخالفت با پیامبر صلی الله علیه و آله ، در امور خیر و نیک، از شرایط پذیرش بیعت زنان با آن حضرت:</w:t>
      </w:r>
    </w:p>
    <w:p>
      <w:pPr>
        <w:pStyle w:val="BookText"/>
      </w:pPr>
      <w:r>
        <w:rPr>
          <w:rFonts w:ascii="Amiri" w:hAnsi="Amiri" w:eastAsia="Amiri" w:cs="Amiri"/>
          <w:lang w:bidi="ar-SA"/>
          <w:color w:val="111111"/>
          <w:sz w:val="28"/>
          <w:szCs w:val="28"/>
          <w:rtl/>
        </w:rPr>
        <w:t xml:space="preserve">یٰا أَیُّهَا النَّبِیُّ إِذٰا جٰاءَکَ الْمُؤْمِنٰاتُ یُبٰایِعْنَکَ عَلیٰ أَنْ ...</w:t>
      </w:r>
    </w:p>
    <w:p>
      <w:pPr>
        <w:pStyle w:val="BookText"/>
      </w:pPr>
      <w:r>
        <w:rPr>
          <w:rFonts w:ascii="Amiri" w:hAnsi="Amiri" w:eastAsia="Amiri" w:cs="Amiri"/>
          <w:lang w:bidi="ar-SA"/>
          <w:color w:val="111111"/>
          <w:sz w:val="28"/>
          <w:szCs w:val="28"/>
          <w:rtl/>
        </w:rPr>
        <w:t xml:space="preserve">لاٰ یَعْصِینَکَ فِی مَعْرُوفٍ فَبٰایِعْهُنَّ .... ممتحنه (60) 12</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بیعت زنان مؤمن با پیامبر صلی الله علیه و آله ، مایۀ آمرزش و مغفرت آنان، از سوی خداوند:</w:t>
      </w:r>
    </w:p>
    <w:p>
      <w:pPr>
        <w:pStyle w:val="BookText"/>
      </w:pPr>
      <w:r>
        <w:rPr>
          <w:rFonts w:ascii="Amiri" w:hAnsi="Amiri" w:eastAsia="Amiri" w:cs="Amiri"/>
          <w:lang w:bidi="ar-SA"/>
          <w:color w:val="111111"/>
          <w:sz w:val="28"/>
          <w:szCs w:val="28"/>
          <w:rtl/>
        </w:rPr>
        <w:t xml:space="preserve">یٰا أَیُّهَا النَّبِیُّ إِذٰا جٰاءَکَ الْمُؤْمِنٰاتُ یُبٰایِعْنَکَ ... وَ اسْتَغْفِرْ لَهُنَّ اللّٰهَ إِنَّ اللّٰهَ غَفُورٌ رَحِیمٌ .  ممتحنه (60) 12</w:t>
      </w:r>
    </w:p>
    <w:p>
      <w:pPr>
        <w:pStyle w:val="Heading5"/>
      </w:pPr>
      <w:bookmarkStart w:id="509" w:name="_Toc275"/>
      <w:r>
        <w:t>2. علی علیه السلام</w:t>
      </w:r>
      <w:bookmarkEnd w:id="509"/>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بیعت علی صلی الله علیه و آله با پیامبر صلی الله علیه و آله ، پس از دعوت شدن خویشاوندان به بیعت با آن حضرت:</w:t>
      </w:r>
    </w:p>
    <w:p>
      <w:pPr>
        <w:pStyle w:val="BookText"/>
      </w:pPr>
      <w:r>
        <w:rPr>
          <w:rFonts w:ascii="Amiri" w:hAnsi="Amiri" w:eastAsia="Amiri" w:cs="Amiri"/>
          <w:lang w:bidi="ar-SA"/>
          <w:color w:val="111111"/>
          <w:sz w:val="28"/>
          <w:szCs w:val="28"/>
          <w:rtl/>
        </w:rPr>
        <w:t xml:space="preserve">وَ أَنْذِرْ عَشِیرَتَکَ الْأَقْرَبِینَ . </w:t>
      </w:r>
      <w:r>
        <w:rPr>
          <w:rStyle w:val="FootnoteReference"/>
        </w:rPr>
        <w:footnoteReference w:id="220"/>
      </w:r>
      <w:r>
        <w:rPr>
          <w:rFonts w:ascii="IRNazanin" w:hAnsi="IRNazanin" w:eastAsia="IRNazanin" w:cs="IRNazanin"/>
          <w:lang w:bidi="fa-IR"/>
          <w:color w:val="111111"/>
          <w:sz w:val="28"/>
          <w:szCs w:val="28"/>
          <w:rtl/>
        </w:rPr>
        <w:t xml:space="preserve">شعراء (26) 214</w:t>
      </w:r>
    </w:p>
    <w:p>
      <w:pPr>
        <w:pStyle w:val="Heading5"/>
      </w:pPr>
      <w:bookmarkStart w:id="510" w:name="_Toc276"/>
      <w:r>
        <w:t>3. مؤمنان</w:t>
      </w:r>
      <w:bookmarkEnd w:id="510"/>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بیعت مؤمنان با پیامبر صلی الله علیه و آله در سرزمین حدیبیّه، زیر درخت سمره: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 </w:t>
      </w:r>
      <w:r>
        <w:rPr>
          <w:rStyle w:val="FootnoteReference"/>
        </w:rPr>
        <w:footnoteReference w:id="221"/>
      </w:r>
      <w:r>
        <w:rPr>
          <w:rFonts w:ascii="IRNazanin" w:hAnsi="IRNazanin" w:eastAsia="IRNazanin" w:cs="IRNazanin"/>
          <w:lang w:bidi="fa-IR"/>
          <w:color w:val="111111"/>
          <w:sz w:val="28"/>
          <w:szCs w:val="28"/>
          <w:rtl/>
        </w:rPr>
        <w:t xml:space="preserve">فتح (48) 18</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بیعت مؤمنان، حرکتی مؤثّر و سرنوشت‌ساز، در ماجرای حدیبیّه: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 وَ أَثٰابَهُمْ فَتْحاً قَرِیباً.  فتح (48) 18</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آگاهی خداوند، به اخلاص و انگیزه‌های مؤمنان در بیعت رضوان:</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 فتح (48) 18</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مؤمنان، موظّف به یادآوری بیعت خود با پیامبر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 </w:t>
      </w:r>
      <w:r>
        <w:rPr>
          <w:rStyle w:val="FootnoteReference"/>
        </w:rPr>
        <w:footnoteReference w:id="222"/>
      </w:r>
      <w:r>
        <w:rPr>
          <w:rFonts w:ascii="IRNazanin" w:hAnsi="IRNazanin" w:eastAsia="IRNazanin" w:cs="IRNazanin"/>
          <w:lang w:bidi="fa-IR"/>
          <w:color w:val="111111"/>
          <w:sz w:val="28"/>
          <w:szCs w:val="28"/>
          <w:rtl/>
        </w:rPr>
        <w:t xml:space="preserve">مائده (5) 7</w:t>
      </w:r>
    </w:p>
    <w:p>
      <w:pPr>
        <w:pStyle w:val="Heading4"/>
      </w:pPr>
      <w:bookmarkStart w:id="511" w:name="_Toc277"/>
      <w:r>
        <w:t>نقض بیعت با محمّد صلی الله علیه و آله</w:t>
      </w:r>
      <w:bookmarkEnd w:id="511"/>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نقض بیعت با محمّد صلی الله علیه و آله ، موجب ضرر و زیان:</w:t>
      </w:r>
    </w:p>
    <w:p>
      <w:pPr>
        <w:pStyle w:val="BookText"/>
      </w:pPr>
      <w:r>
        <w:rPr>
          <w:rFonts w:ascii="Amiri" w:hAnsi="Amiri" w:eastAsia="Amiri" w:cs="Amiri"/>
          <w:lang w:bidi="ar-SA"/>
          <w:color w:val="111111"/>
          <w:sz w:val="28"/>
          <w:szCs w:val="28"/>
          <w:rtl/>
        </w:rPr>
        <w:t xml:space="preserve">إِنَّ الَّذِینَ یُبٰایِعُونَکَ إِنَّمٰا یُبٰایِعُونَ اللّٰهَ ... فَمَنْ نَکَثَ فَإِنَّمٰا یَنْکُثُ عَلیٰ نَفْسِهِ .... فتح (48) 10</w:t>
      </w:r>
    </w:p>
    <w:p>
      <w:pPr>
        <w:pStyle w:val="Heading4"/>
      </w:pPr>
      <w:bookmarkStart w:id="512" w:name="_Toc278"/>
      <w:r>
        <w:t>وفای به بیعت با محمّد صلی الله علیه و آله</w:t>
      </w:r>
      <w:bookmarkEnd w:id="512"/>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وفای به پیمان و بیعت با محمّد صلی الله علیه و آله از سوی مؤمنان، مایۀ بهره‌مندی از پاداش بزرگ الهی: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9" w:name="pg19771_221828"/>
    <w:bookmarkEnd w:id="79"/>
    <w:p>
      <w:pPr>
        <w:pStyle w:val="BookText"/>
      </w:pPr>
      <w:r>
        <w:rPr>
          <w:rFonts w:ascii="Amiri" w:hAnsi="Amiri" w:eastAsia="Amiri" w:cs="Amiri"/>
          <w:lang w:bidi="ar-SA"/>
          <w:color w:val="111111"/>
          <w:sz w:val="28"/>
          <w:szCs w:val="28"/>
          <w:rtl/>
        </w:rPr>
        <w:t xml:space="preserve">إِنَّ الَّذِینَ یُبٰایِعُونَکَ إِنَّمٰا یُبٰایِعُونَ اللّٰهَ ...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وفاداری در بیعت با محمّد صلی الله علیه و آله ، مصداق وفای عهد با خداوند:</w:t>
      </w:r>
    </w:p>
    <w:p>
      <w:pPr>
        <w:pStyle w:val="BookText"/>
      </w:pPr>
      <w:r>
        <w:rPr>
          <w:rFonts w:ascii="Amiri" w:hAnsi="Amiri" w:eastAsia="Amiri" w:cs="Amiri"/>
          <w:lang w:bidi="ar-SA"/>
          <w:color w:val="111111"/>
          <w:sz w:val="28"/>
          <w:szCs w:val="28"/>
          <w:rtl/>
        </w:rPr>
        <w:t xml:space="preserve">إِنَّ الَّذِینَ یُبٰایِعُونَکَ إِنَّمٰا یُبٰایِعُونَ اللّٰهَ ...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رعایت تقوای الهی، از عوامل وفاداری به بیعت با محمّد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توجّه و اعتقاد به آگاهی خداوند، از درون و نهان انسان، عامل وفاداری به بیعت با محمّد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IRNazanin" w:hAnsi="IRNazanin" w:eastAsia="IRNazanin" w:cs="IRNazanin"/>
          <w:lang w:bidi="fa-IR"/>
          <w:color w:val="111111"/>
          <w:sz w:val="28"/>
          <w:szCs w:val="28"/>
          <w:rtl/>
        </w:rPr>
        <w:t xml:space="preserve">نیز ==&gt; بیعت، عهد با محمّد صلی الله علیه و آله</w:t>
      </w:r>
    </w:p>
    <w:p>
      <w:pPr>
        <w:pStyle w:val="Heading3"/>
      </w:pPr>
      <w:bookmarkStart w:id="513" w:name="_Toc279"/>
      <w:r>
        <w:t>بینایی محمّد صلی الله علیه و آله</w:t>
      </w:r>
      <w:bookmarkEnd w:id="513"/>
    </w:p>
    <w:p>
      <w:pPr>
        <w:pStyle w:val="BookText"/>
      </w:pPr>
      <w:r>
        <w:rPr>
          <w:rFonts w:ascii="IRNazanin" w:hAnsi="IRNazanin" w:eastAsia="IRNazanin" w:cs="IRNazanin"/>
          <w:lang w:bidi="fa-IR"/>
          <w:color w:val="111111"/>
          <w:sz w:val="28"/>
          <w:szCs w:val="28"/>
          <w:rtl/>
        </w:rPr>
        <w:t xml:space="preserve">==&gt; چشم محمّد صلی الله علیه و آله</w:t>
      </w:r>
    </w:p>
    <w:p>
      <w:pPr>
        <w:pStyle w:val="Heading3"/>
      </w:pPr>
      <w:bookmarkStart w:id="514" w:name="_Toc280"/>
      <w:r>
        <w:t>بی‌نیازی محمّد صلی الله علیه و آله</w:t>
      </w:r>
      <w:bookmarkEnd w:id="514"/>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ثروتمند شدن پیامبر صلی الله علیه و آله پس از فقر، از سوی خداوند:</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223"/>
      </w:r>
      <w:r>
        <w:rPr>
          <w:rFonts w:ascii="IRNazanin" w:hAnsi="IRNazanin" w:eastAsia="IRNazanin" w:cs="IRNazanin"/>
          <w:lang w:bidi="fa-IR"/>
          <w:color w:val="111111"/>
          <w:sz w:val="28"/>
          <w:szCs w:val="28"/>
          <w:rtl/>
        </w:rPr>
        <w:t xml:space="preserve">ضحی (93) 8</w:t>
      </w:r>
    </w:p>
    <w:p>
      <w:pPr>
        <w:pStyle w:val="Heading3"/>
      </w:pPr>
      <w:bookmarkStart w:id="515" w:name="_Toc281"/>
      <w:r>
        <w:t>پاداش محمّد صلی الله علیه و آله</w:t>
      </w:r>
      <w:bookmarkEnd w:id="515"/>
    </w:p>
    <w:p>
      <w:pPr>
        <w:pStyle w:val="Heading4"/>
      </w:pPr>
      <w:bookmarkStart w:id="516" w:name="_Toc282"/>
      <w:r>
        <w:t>اشاره</w:t>
      </w:r>
      <w:bookmarkEnd w:id="516"/>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پاداش همیشگی و روزافزون، از جانب خداوند:</w:t>
      </w:r>
    </w:p>
    <w:p>
      <w:pPr>
        <w:pStyle w:val="BookText"/>
      </w:pPr>
      <w:r>
        <w:rPr>
          <w:rFonts w:ascii="Amiri" w:hAnsi="Amiri" w:eastAsia="Amiri" w:cs="Amiri"/>
          <w:lang w:bidi="ar-SA"/>
          <w:color w:val="111111"/>
          <w:sz w:val="28"/>
          <w:szCs w:val="28"/>
          <w:rtl/>
        </w:rPr>
        <w:t xml:space="preserve">وَ إِنَّ لَکَ لَأَجْراً غَیْرَ مَمْنُونٍ . </w:t>
      </w:r>
      <w:r>
        <w:rPr>
          <w:rStyle w:val="FootnoteReference"/>
        </w:rPr>
        <w:footnoteReference w:id="224"/>
      </w:r>
      <w:r>
        <w:rPr>
          <w:rFonts w:ascii="IRNazanin" w:hAnsi="IRNazanin" w:eastAsia="IRNazanin" w:cs="IRNazanin"/>
          <w:lang w:bidi="fa-IR"/>
          <w:color w:val="111111"/>
          <w:sz w:val="28"/>
          <w:szCs w:val="28"/>
          <w:rtl/>
        </w:rPr>
        <w:t xml:space="preserve">قلم (68) 3</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پیامبر صلی الله علیه و آله ، مستحقّ بهره‌مندی از پاداشی بی‌منّت، از سوی خداوند:</w:t>
      </w:r>
    </w:p>
    <w:p>
      <w:pPr>
        <w:pStyle w:val="BookText"/>
      </w:pPr>
      <w:r>
        <w:rPr>
          <w:rFonts w:ascii="Amiri" w:hAnsi="Amiri" w:eastAsia="Amiri" w:cs="Amiri"/>
          <w:lang w:bidi="ar-SA"/>
          <w:color w:val="111111"/>
          <w:sz w:val="28"/>
          <w:szCs w:val="28"/>
          <w:rtl/>
        </w:rPr>
        <w:t xml:space="preserve">وَ إِنَّ لَکَ لَأَجْراً غَیْرَ مَمْنُونٍ . </w:t>
      </w:r>
      <w:r>
        <w:rPr>
          <w:rStyle w:val="FootnoteReference"/>
        </w:rPr>
        <w:footnoteReference w:id="225"/>
      </w:r>
      <w:r>
        <w:rPr>
          <w:rFonts w:ascii="IRNazanin" w:hAnsi="IRNazanin" w:eastAsia="IRNazanin" w:cs="IRNazanin"/>
          <w:lang w:bidi="fa-IR"/>
          <w:color w:val="111111"/>
          <w:sz w:val="28"/>
          <w:szCs w:val="28"/>
          <w:rtl/>
        </w:rPr>
        <w:t xml:space="preserve">قلم (68) 3</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پیامبر صلی الله علیه و آله مأمور به اعلام پاداش مادّی نخواستن از مردم، در قبال تبلیغ رسالت:</w:t>
      </w:r>
    </w:p>
    <w:p>
      <w:pPr>
        <w:pStyle w:val="BookText"/>
      </w:pPr>
      <w:r>
        <w:rPr>
          <w:rFonts w:ascii="Amiri" w:hAnsi="Amiri" w:eastAsia="Amiri" w:cs="Amiri"/>
          <w:lang w:bidi="ar-SA"/>
          <w:color w:val="111111"/>
          <w:sz w:val="28"/>
          <w:szCs w:val="28"/>
          <w:rtl/>
        </w:rPr>
        <w:t xml:space="preserve">...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سبأ (34) 47</w:t>
      </w:r>
    </w:p>
    <w:p>
      <w:pPr>
        <w:pStyle w:val="BookText"/>
      </w:pPr>
      <w:r>
        <w:rPr>
          <w:rFonts w:ascii="Amiri" w:hAnsi="Amiri" w:eastAsia="Amiri" w:cs="Amiri"/>
          <w:lang w:bidi="ar-SA"/>
          <w:color w:val="111111"/>
          <w:sz w:val="28"/>
          <w:szCs w:val="28"/>
          <w:rtl/>
        </w:rPr>
        <w:t xml:space="preserve">قُلْ مٰا أَسْئَلُکُمْ عَلَیْهِ مِنْ أَجْرٍ وَ مٰا أَنَا مِنَ الْمُتَکَلِّفِینَ .  ص (38) 86</w:t>
      </w:r>
    </w:p>
    <w:p>
      <w:pPr>
        <w:pStyle w:val="BookText"/>
      </w:pPr>
      <w:r>
        <w:rPr>
          <w:rFonts w:ascii="Amiri" w:hAnsi="Amiri" w:eastAsia="Amiri" w:cs="Amiri"/>
          <w:lang w:bidi="ar-SA"/>
          <w:color w:val="111111"/>
          <w:sz w:val="28"/>
          <w:szCs w:val="28"/>
          <w:rtl/>
        </w:rPr>
        <w:t xml:space="preserve">... قُلْ لاٰ أَسْئَلُکُمْ عَلَیْهِ أَجْراً إِلاَّ الْمَوَدَّةَ فِی الْقُرْبیٰ وَ مَنْ یَقْتَرِفْ حَسَنَةً نَزِدْ لَهُ فِیهٰا حُسْناً إِنَّ اللّٰهَ غَفُورٌ شَکُورٌ.  شوری (42) 23</w:t>
      </w:r>
    </w:p>
    <w:p>
      <w:pPr>
        <w:pStyle w:val="Heading4"/>
      </w:pPr>
      <w:bookmarkStart w:id="517" w:name="_Toc283"/>
      <w:r>
        <w:t>موجبات پاداش محمّد صلی الله علیه و آله</w:t>
      </w:r>
      <w:bookmarkEnd w:id="517"/>
    </w:p>
    <w:p>
      <w:pPr>
        <w:pStyle w:val="Heading5"/>
      </w:pPr>
      <w:bookmarkStart w:id="518" w:name="_Toc284"/>
      <w:r>
        <w:t>اشاره</w:t>
      </w:r>
      <w:bookmarkEnd w:id="518"/>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0" w:name="pg19771_221829"/>
    <w:bookmarkEnd w:id="80"/>
    <w:p>
      <w:pPr>
        <w:pStyle w:val="Heading5"/>
      </w:pPr>
      <w:bookmarkStart w:id="519" w:name="_Toc285"/>
      <w:r>
        <w:t>1. تبلیغ</w:t>
      </w:r>
      <w:bookmarkEnd w:id="519"/>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هدایت مردم به راه خدا، پاداش تبلیغ محمّد صلی الله علیه و آله :</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محبّت اهل‌بیت علیهم السلام ، پاداش تبلیغ محمّد صلی الله علیه و آله :</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Heading5"/>
      </w:pPr>
      <w:bookmarkStart w:id="520" w:name="_Toc286"/>
      <w:r>
        <w:t>2. تلاوت قرآن</w:t>
      </w:r>
      <w:bookmarkEnd w:id="520"/>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تلاوت قرآن از ناحیۀ محمّد صلی الله علیه و آله ، موجب برخورداری از پاداش الهی:</w:t>
      </w:r>
    </w:p>
    <w:p>
      <w:pPr>
        <w:pStyle w:val="BookText"/>
      </w:pPr>
      <w:r>
        <w:rPr>
          <w:rFonts w:ascii="Amiri" w:hAnsi="Amiri" w:eastAsia="Amiri" w:cs="Amiri"/>
          <w:lang w:bidi="ar-SA"/>
          <w:color w:val="111111"/>
          <w:sz w:val="28"/>
          <w:szCs w:val="28"/>
          <w:rtl/>
        </w:rPr>
        <w:t xml:space="preserve">إِنَّ رَبَّکَ یَعْلَمُ ... فَاقْرَؤُا مٰا تَیَسَّرَ مِنَ الْقُرْآنِ ... وَ مٰا تُقَدِّمُوا لِأَنْفُسِکُمْ مِنْ خَیْرٍ تَجِدُوهُ عِنْدَ اللّٰهِ هُوَ خَیْراً وَ أَعْظَمَ أَجْراً .... مزمّل (73) 20</w:t>
      </w:r>
    </w:p>
    <w:p>
      <w:pPr>
        <w:pStyle w:val="Heading5"/>
      </w:pPr>
      <w:bookmarkStart w:id="521" w:name="_Toc287"/>
      <w:r>
        <w:t>3. تهجّد</w:t>
      </w:r>
      <w:bookmarkEnd w:id="521"/>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تهجّد و شب‌زنده‌داری محمد صلی الله علیه و آله ، عامل برخورداری او از پاداش الهی:</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وَ مٰا تُقَدِّمُوا لِأَنْفُسِکُمْ مِنْ خَیْرٍ تَجِدُوهُ عِنْدَ اللّٰهِ هُوَ خَیْراً وَ أَعْظَمَ أَجْراً .... مزمّل (73) 20</w:t>
      </w:r>
    </w:p>
    <w:p>
      <w:pPr>
        <w:pStyle w:val="Heading5"/>
      </w:pPr>
      <w:bookmarkStart w:id="522" w:name="_Toc288"/>
      <w:r>
        <w:t>4. صبر</w:t>
      </w:r>
      <w:bookmarkEnd w:id="522"/>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صبر و تحمّل پیامبر صلی الله علیه و آله در برابر تکذیب و مخالفت کافران، سبب برخورداری وی از پاداش آخرتی:</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w:t>
      </w:r>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آل عمران (3) 184 و 185</w:t>
      </w:r>
    </w:p>
    <w:p>
      <w:pPr>
        <w:pStyle w:val="Heading4"/>
      </w:pPr>
      <w:bookmarkStart w:id="523" w:name="_Toc289"/>
      <w:r>
        <w:t>وعدۀ پاداش به محمّد صلی الله علیه و آله</w:t>
      </w:r>
      <w:bookmarkEnd w:id="523"/>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وعدۀ پاداش به محمّد صلی الله علیه و آله از سوی خداوند، در برابر تحمّل سختیهای تکالیف الهی:</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فَإِنَّ مَعَ الْعُسْرِ یُسْراً</w:t>
      </w:r>
    </w:p>
    <w:p>
      <w:pPr>
        <w:pStyle w:val="BookText"/>
      </w:pPr>
      <w:r>
        <w:rPr>
          <w:rFonts w:ascii="Amiri" w:hAnsi="Amiri" w:eastAsia="Amiri" w:cs="Amiri"/>
          <w:lang w:bidi="ar-SA"/>
          <w:color w:val="111111"/>
          <w:sz w:val="28"/>
          <w:szCs w:val="28"/>
          <w:rtl/>
        </w:rPr>
        <w:t xml:space="preserve">إِنَّ مَعَ الْعُسْرِ یُسْراً</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انشراح (94) 1 -\3 و 5 -\8</w:t>
      </w:r>
    </w:p>
    <w:p>
      <w:pPr>
        <w:pStyle w:val="Heading3"/>
      </w:pPr>
      <w:bookmarkStart w:id="524" w:name="_Toc290"/>
      <w:r>
        <w:t>پاسخگویی محمّد صلی الله علیه و آله</w:t>
      </w:r>
      <w:bookmarkEnd w:id="524"/>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پاسخگویی به سؤالات و نیازهای مردم، از وظایف پیامبر صلی الله علیه و آله :</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 وَ یَسْئَلُونَکَ عَنِ الْیَتٰامیٰ قُلْ إِصْلاٰحٌ لَهُمْ خَیْرٌ .... بقره (2) 220</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1" w:name="pg19771_221830"/>
    <w:bookmarkEnd w:id="81"/>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 بقره (2) 222</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  اعراف (7) 187</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فَأَتْبَعَ سَبَباً</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w:t>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w:t>
      </w:r>
    </w:p>
    <w:p>
      <w:pPr>
        <w:pStyle w:val="BookText"/>
      </w:pPr>
      <w:r>
        <w:rPr>
          <w:rFonts w:ascii="Amiri" w:hAnsi="Amiri" w:eastAsia="Amiri" w:cs="Amiri"/>
          <w:lang w:bidi="ar-SA"/>
          <w:color w:val="111111"/>
          <w:sz w:val="28"/>
          <w:szCs w:val="28"/>
          <w:rtl/>
        </w:rPr>
        <w:t xml:space="preserve">کَذٰلِکَ وَ قَدْ أَحَطْنٰا بِمٰا لَدَیْهِ خُبْراً</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  کهف (18) 83 -\96</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pStyle w:val="BookText"/>
      </w:pPr>
      <w:r>
        <w:rPr>
          <w:rFonts w:ascii="IRNazanin" w:hAnsi="IRNazanin" w:eastAsia="IRNazanin" w:cs="IRNazanin"/>
          <w:lang w:bidi="fa-IR"/>
          <w:color w:val="111111"/>
          <w:sz w:val="28"/>
          <w:szCs w:val="28"/>
          <w:rtl/>
        </w:rPr>
        <w:t xml:space="preserve">نیز ==&gt; سؤال از محمّد صلی الله علیه و آله</w:t>
      </w:r>
    </w:p>
    <w:p>
      <w:pPr>
        <w:pStyle w:val="Heading3"/>
      </w:pPr>
      <w:bookmarkStart w:id="525" w:name="_Toc291"/>
      <w:r>
        <w:t>پاسخهای محمّد صلی الله علیه و آله</w:t>
      </w:r>
      <w:bookmarkEnd w:id="525"/>
    </w:p>
    <w:p>
      <w:pPr>
        <w:pStyle w:val="Heading4"/>
      </w:pPr>
      <w:bookmarkStart w:id="526" w:name="_Toc292"/>
      <w:r>
        <w:t>اشاره</w:t>
      </w:r>
      <w:bookmarkEnd w:id="526"/>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پاسخ‌گویی پیامبر صلی الله علیه و آله به پرسشها براساس وحی:</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 بقره (2) 186</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 بقره (2) 215</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بقره (2) 217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 بقره (2)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 بقره (2) 222</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 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 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  اعراف (7) 187</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  یونس (10) 20</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یونس (10) 53</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قُلْ کُونُوا حِجٰارَةً أَوْ حَدِیداً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48 -\51</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BookText"/>
      </w:pPr>
      <w:r>
        <w:rPr>
          <w:rFonts w:ascii="Amiri" w:hAnsi="Amiri" w:eastAsia="Amiri" w:cs="Amiri"/>
          <w:lang w:bidi="ar-SA"/>
          <w:color w:val="111111"/>
          <w:sz w:val="28"/>
          <w:szCs w:val="28"/>
          <w:rtl/>
        </w:rPr>
        <w:t xml:space="preserve">وَ یَسْئَلُونَکَ عَنِ الْجِبٰالِ فَقُلْ یَنْسِفُهٰا رَبِّی نَسْفاً.  طه (20) 105</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فرقان (25) 32</w:t>
      </w:r>
    </w:p>
    <w:p>
      <w:pPr>
        <w:pStyle w:val="BookText"/>
      </w:pPr>
      <w:r>
        <w:rPr>
          <w:rFonts w:ascii="Amiri" w:hAnsi="Amiri" w:eastAsia="Amiri" w:cs="Amiri"/>
          <w:lang w:bidi="ar-SA"/>
          <w:color w:val="111111"/>
          <w:sz w:val="28"/>
          <w:szCs w:val="28"/>
          <w:rtl/>
        </w:rPr>
        <w:t xml:space="preserve">یَسْئَلُکَ النّٰاسُ عَنِ السّٰاعَةِ قُلْ إِنَّمٰا عِلْمُهٰا عِنْدَ اللّٰهِ .... احزاب (33) 63</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19771_221832"/>
    <w:bookmarkEnd w:id="82"/>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به زحمت افتادن مؤمنان، در صورت پاسخ‌گویی پیامبر صلی الله علیه و آله به برخی پرسشهای بیجای آنان:</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 مائده (5) 101</w:t>
      </w:r>
    </w:p>
    <w:p>
      <w:pPr>
        <w:pStyle w:val="Heading4"/>
      </w:pPr>
      <w:bookmarkStart w:id="527" w:name="_Toc293"/>
      <w:r>
        <w:t>فلسفۀ پاسخهای محمّد صلی الله علیه و آله</w:t>
      </w:r>
      <w:bookmarkEnd w:id="527"/>
    </w:p>
    <w:p>
      <w:pPr>
        <w:pStyle w:val="Heading5"/>
      </w:pPr>
      <w:bookmarkStart w:id="528" w:name="_Toc294"/>
      <w:r>
        <w:t>1. تفکّر</w:t>
      </w:r>
      <w:bookmarkEnd w:id="528"/>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تفکّر، فلسفۀ تبیین آیات الهی در پاسخ پیامبر صلی الله علیه و آله به پرسشهای مردم:</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Heading5"/>
      </w:pPr>
      <w:bookmarkStart w:id="529" w:name="_Toc295"/>
      <w:r>
        <w:t>2. هدایت</w:t>
      </w:r>
      <w:bookmarkEnd w:id="529"/>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هدایت‌پذیری مردم، فلسفۀ تبیین آیات الهی در پاسخ پیامبر صلی الله علیه و آله به پرسشهای مردم:</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  نساء (4) 176</w:t>
      </w:r>
    </w:p>
    <w:p>
      <w:pPr>
        <w:pStyle w:val="Heading4"/>
      </w:pPr>
      <w:bookmarkStart w:id="530" w:name="_Toc296"/>
      <w:r>
        <w:t>موارد پاسخهای محمّد صلی الله علیه و آله</w:t>
      </w:r>
      <w:bookmarkEnd w:id="530"/>
    </w:p>
    <w:p>
      <w:pPr>
        <w:pStyle w:val="Heading5"/>
      </w:pPr>
      <w:bookmarkStart w:id="531" w:name="_Toc297"/>
      <w:r>
        <w:t>1. آمیزش</w:t>
      </w:r>
      <w:bookmarkEnd w:id="531"/>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پرسش مردم از حیض و پاسخ پیامبر صلی الله علیه و آله مبنی بر مشقّت‌بار بودن آمیزش در ایّام حیض برای زنان و حرمت آن:</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 بقره (2) 222</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پاکیزگی حکمت حرمت آمیزش در حال حیض در پاسخ محمّد صلی الله علیه و آله :</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  بقره (2) 222</w:t>
      </w:r>
    </w:p>
    <w:p>
      <w:pPr>
        <w:pStyle w:val="Heading5"/>
      </w:pPr>
      <w:bookmarkStart w:id="532" w:name="_Toc298"/>
      <w:r>
        <w:t>2. ازدواج</w:t>
      </w:r>
      <w:bookmarkEnd w:id="532"/>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ترغیب به ازدواج با زنان یتیم و حفظ حقوق آنان و استیفای کامل آن به صورت یک وظیفه، در پاسخ پیامبر صلی الله علیه و آله به مردم:</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 نساء (4) 127</w:t>
      </w:r>
    </w:p>
    <w:p>
      <w:pPr>
        <w:pStyle w:val="Heading5"/>
      </w:pPr>
      <w:bookmarkStart w:id="533" w:name="_Toc299"/>
      <w:r>
        <w:t>3. انفاق</w:t>
      </w:r>
      <w:bookmarkEnd w:id="533"/>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پرسش مردم از موارد انفاق، و پاسخ پیامبر صلی الله علیه و آله به انفاق کردن از چیزهای پسندیده:</w:t>
      </w:r>
    </w:p>
    <w:p>
      <w:pPr>
        <w:pStyle w:val="BookText"/>
      </w:pPr>
      <w:r>
        <w:rPr>
          <w:rFonts w:ascii="Amiri" w:hAnsi="Amiri" w:eastAsia="Amiri" w:cs="Amiri"/>
          <w:lang w:bidi="ar-SA"/>
          <w:color w:val="111111"/>
          <w:sz w:val="28"/>
          <w:szCs w:val="28"/>
          <w:rtl/>
        </w:rPr>
        <w:t xml:space="preserve">یَسْئَلُونَکَ مٰا ذٰا یُنْفِقُونَ قُلْ مٰا أَنْفَقْتُمْ مِنْ خَیْرٍ .... بقره (2) 215</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19771_221833"/>
    <w:bookmarkEnd w:id="83"/>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پرسش مردم از انفاق، و پاسخ پیامبر صلی الله علیه و آله مبنی بر انفاق به والدین، خویشاوندان، یتیمان، فقرا و  درراه‌ماندگان:</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 بقره (2) 215</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تشویق مردم به انجام دادن کارهای خیر، در پاسخ پیامبر صلی الله علیه و آله به پرسش آنان دربارۀ انفاق:</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پرسش مردم از مقدار انفاق، و پاسخ پیامبر صلی الله علیه و آله به لزوم رعایت اعتدال در انفاق:</w:t>
      </w:r>
    </w:p>
    <w:p>
      <w:pPr>
        <w:pStyle w:val="BookText"/>
      </w:pPr>
      <w:r>
        <w:rPr>
          <w:rFonts w:ascii="Amiri" w:hAnsi="Amiri" w:eastAsia="Amiri" w:cs="Amiri"/>
          <w:lang w:bidi="ar-SA"/>
          <w:color w:val="111111"/>
          <w:sz w:val="28"/>
          <w:szCs w:val="28"/>
          <w:rtl/>
        </w:rPr>
        <w:t xml:space="preserve">... وَ یَسْئَلُونَکَ مٰا ذٰا یُنْفِقُونَ قُلِ الْعَفْوَ ... </w:t>
      </w:r>
      <w:r>
        <w:rPr>
          <w:rStyle w:val="FootnoteReference"/>
        </w:rPr>
        <w:footnoteReference w:id="226"/>
      </w:r>
      <w:r>
        <w:rPr>
          <w:rFonts w:ascii="IRNazanin" w:hAnsi="IRNazanin" w:eastAsia="IRNazanin" w:cs="IRNazanin"/>
          <w:lang w:bidi="fa-IR"/>
          <w:color w:val="111111"/>
          <w:sz w:val="28"/>
          <w:szCs w:val="28"/>
          <w:rtl/>
        </w:rPr>
        <w:t xml:space="preserve">بقره (2) 219</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پرسش مردم از موارد انفاق، و پاسخ پیامبر صلی الله علیه و آله به انفاق از ما زاد نیازمندی سال و خانواده:</w:t>
      </w:r>
    </w:p>
    <w:p>
      <w:pPr>
        <w:pStyle w:val="BookText"/>
      </w:pPr>
      <w:r>
        <w:rPr>
          <w:rFonts w:ascii="Amiri" w:hAnsi="Amiri" w:eastAsia="Amiri" w:cs="Amiri"/>
          <w:lang w:bidi="ar-SA"/>
          <w:color w:val="111111"/>
          <w:sz w:val="28"/>
          <w:szCs w:val="28"/>
          <w:rtl/>
        </w:rPr>
        <w:t xml:space="preserve">... وَ یَسْئَلُونَکَ مٰا ذٰا یُنْفِقُونَ قُلِ الْعَفْوَ ... </w:t>
      </w:r>
      <w:r>
        <w:rPr>
          <w:rStyle w:val="FootnoteReference"/>
        </w:rPr>
        <w:footnoteReference w:id="227"/>
      </w:r>
      <w:r>
        <w:rPr>
          <w:rFonts w:ascii="IRNazanin" w:hAnsi="IRNazanin" w:eastAsia="IRNazanin" w:cs="IRNazanin"/>
          <w:lang w:bidi="fa-IR"/>
          <w:color w:val="111111"/>
          <w:sz w:val="28"/>
          <w:szCs w:val="28"/>
          <w:rtl/>
        </w:rPr>
        <w:t xml:space="preserve">بقره (2) 219</w:t>
      </w:r>
    </w:p>
    <w:p>
      <w:pPr>
        <w:pStyle w:val="Heading5"/>
      </w:pPr>
      <w:bookmarkStart w:id="534" w:name="_Toc300"/>
      <w:r>
        <w:t>4. انفال</w:t>
      </w:r>
      <w:bookmarkEnd w:id="534"/>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پرسش مکرّر مردم از انفال، و پاسخ پیامبر صلی الله علیه و آله مبنی بر تعلّق انفال به خدا و رسول صلی الله علیه و آله :</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پذیرش پاسخ پیامبر صلی الله علیه و آله دربارۀ مالکیّت انفال، نشانۀ ایمان:</w:t>
      </w:r>
    </w:p>
    <w:p>
      <w:pPr>
        <w:pStyle w:val="BookText"/>
      </w:pPr>
      <w:r>
        <w:rPr>
          <w:rFonts w:ascii="Amiri" w:hAnsi="Amiri" w:eastAsia="Amiri" w:cs="Amiri"/>
          <w:lang w:bidi="ar-SA"/>
          <w:color w:val="111111"/>
          <w:sz w:val="28"/>
          <w:szCs w:val="28"/>
          <w:rtl/>
        </w:rPr>
        <w:t xml:space="preserve">یَسْئَلُونَکَ عَنِ الْأَنْفٰالِ قُلِ الْأَنْفٰالُ لِلّٰهِ وَ الرَّسُولِ ... إِنْ کُنْتُمْ مُؤْمِنِینَ .  انفال (8) 1</w:t>
      </w:r>
    </w:p>
    <w:p>
      <w:pPr>
        <w:pStyle w:val="Heading5"/>
      </w:pPr>
      <w:bookmarkStart w:id="535" w:name="_Toc301"/>
      <w:r>
        <w:t>5. تنزیه عیسی علیه السلام</w:t>
      </w:r>
      <w:bookmarkEnd w:id="535"/>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بیان جایگاه مهم عیسی علیه السلام نزد خداوند و تنزیه ایشان از هرگونه مقایسه با بتها در پاسخ پیامبر صلی الله علیه و آله به مشرکان:</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  زخرف (43) 57 -\59</w:t>
      </w:r>
    </w:p>
    <w:p>
      <w:pPr>
        <w:pStyle w:val="Heading5"/>
      </w:pPr>
      <w:bookmarkStart w:id="536" w:name="_Toc302"/>
      <w:r>
        <w:t>6 . جنگ در ماه حرام</w:t>
      </w:r>
      <w:bookmarkEnd w:id="536"/>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پرسش مردم از ماههای حرام و پاسخ پیامبر صلی الله علیه و آله به حرمت جنگیدن در آنها و گناه بزرگ بودن آن:</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بقره (2) 217</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مصداق کفر به خدا و جلوگیری از راه خدا بودن جنگ در ماههای حرام،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بقره (2) 217</w:t>
      </w:r>
    </w:p>
    <w:p>
      <w:pPr>
        <w:pStyle w:val="Heading5"/>
      </w:pPr>
      <w:bookmarkStart w:id="537" w:name="_Toc303"/>
      <w:r>
        <w:t>7. حقوق زنان</w:t>
      </w:r>
      <w:bookmarkEnd w:id="537"/>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پاسخ پیامبر صلی الله علیه و آله به مسائل مربوط به زنان: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4" w:name="pg19771_221834"/>
    <w:bookmarkEnd w:id="84"/>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 نساء (4) 127</w:t>
      </w:r>
    </w:p>
    <w:p>
      <w:pPr>
        <w:pStyle w:val="Heading5"/>
      </w:pPr>
      <w:bookmarkStart w:id="538" w:name="_Toc304"/>
      <w:r>
        <w:t>8 . حقوق کودکان</w:t>
      </w:r>
      <w:bookmarkEnd w:id="538"/>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لزوم رعایت حقوق کودکان مستضعف و اقامۀ قسط، در پاسخ پیامبر صلی الله علیه و آله به مردم:</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 نساء (4) 127</w:t>
      </w:r>
    </w:p>
    <w:p>
      <w:pPr>
        <w:pStyle w:val="Heading5"/>
      </w:pPr>
      <w:bookmarkStart w:id="539" w:name="_Toc305"/>
      <w:r>
        <w:t>9. حلّیّت اشیا</w:t>
      </w:r>
      <w:bookmarkEnd w:id="539"/>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پاسخ پیامبر صلی الله علیه و آله به مردم دربارۀ حلّیّت طیّبات و اشیای پاکیزه:</w:t>
      </w:r>
    </w:p>
    <w:p>
      <w:pPr>
        <w:pStyle w:val="BookText"/>
      </w:pPr>
      <w:r>
        <w:rPr>
          <w:rFonts w:ascii="Amiri" w:hAnsi="Amiri" w:eastAsia="Amiri" w:cs="Amiri"/>
          <w:lang w:bidi="ar-SA"/>
          <w:color w:val="111111"/>
          <w:sz w:val="28"/>
          <w:szCs w:val="28"/>
          <w:rtl/>
        </w:rPr>
        <w:t xml:space="preserve">یَسْئَلُونَکَ مٰا ذٰا أُحِلَّ لَهُمْ قُلْ أُحِلَّ لَکُمُ الطَّیِّبٰاتُ .... مائده (5) 4</w:t>
      </w:r>
    </w:p>
    <w:p>
      <w:pPr>
        <w:pStyle w:val="Heading5"/>
      </w:pPr>
      <w:bookmarkStart w:id="540" w:name="_Toc306"/>
      <w:r>
        <w:t>10. خدا</w:t>
      </w:r>
      <w:bookmarkEnd w:id="540"/>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نزدیک بودن خداوند به بندگان و اجابت دعای آنان، در صورت پرسش مردم دربارۀ خداوند:</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 بقره (2) 186</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لزوم اجابت دعوت خدا و ایمان به او برای رسیدن به رشد و هدایت، در صورت پرسش مردم دربارۀ خداوند:</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بقره (2) 186</w:t>
      </w:r>
    </w:p>
    <w:p>
      <w:pPr>
        <w:pStyle w:val="Heading5"/>
      </w:pPr>
      <w:bookmarkStart w:id="541" w:name="_Toc307"/>
      <w:r>
        <w:t>11. ذو القرنین</w:t>
      </w:r>
      <w:bookmarkEnd w:id="541"/>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خداوند، آموزندۀ شیوۀ پاسخ‌گویی به پیامبر صلی الله علیه و آله دربارۀ ذو القرنین، در پی پرسش مردم:</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Heading5"/>
      </w:pPr>
      <w:bookmarkStart w:id="542" w:name="_Toc308"/>
      <w:r>
        <w:t>12. روح</w:t>
      </w:r>
      <w:bookmarkEnd w:id="542"/>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پرسش مردم دربارۀ حقیقت روح، و پاسخ پیامبر صلی الله علیه و آله مبنی بر از جانب پروردگار بودن آن:</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پاسخ پیامبر صلی الله علیه و آله به مردم، مبنی بر آگاهی اندک مردم، دربارۀ حقیقت روح:</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Heading5"/>
      </w:pPr>
      <w:bookmarkStart w:id="543" w:name="_Toc309"/>
      <w:r>
        <w:t>13. شراب</w:t>
      </w:r>
      <w:bookmarkEnd w:id="543"/>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پرسش مردم از حکم شراب، و پاسخ پیامبر صلی الله علیه و آله مبنی بر حرمت آن:</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w:t>
      </w:r>
      <w:r>
        <w:rPr>
          <w:rStyle w:val="FootnoteReference"/>
        </w:rPr>
        <w:footnoteReference w:id="228"/>
      </w:r>
      <w:r>
        <w:rPr>
          <w:rFonts w:ascii="IRNazanin" w:hAnsi="IRNazanin" w:eastAsia="IRNazanin" w:cs="IRNazanin"/>
          <w:lang w:bidi="fa-IR"/>
          <w:color w:val="111111"/>
          <w:sz w:val="28"/>
          <w:szCs w:val="28"/>
          <w:rtl/>
        </w:rPr>
        <w:t xml:space="preserve">بقره (2) 219</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19771_221835"/>
    <w:bookmarkEnd w:id="85"/>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زیان بزرگ‌ترِ شراب نسبت به منافع آن، دلیل حرمت آن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w:t>
      </w:r>
      <w:r>
        <w:rPr>
          <w:rStyle w:val="FootnoteReference"/>
        </w:rPr>
        <w:footnoteReference w:id="229"/>
      </w:r>
      <w:r>
        <w:rPr>
          <w:rFonts w:ascii="IRNazanin" w:hAnsi="IRNazanin" w:eastAsia="IRNazanin" w:cs="IRNazanin"/>
          <w:lang w:bidi="fa-IR"/>
          <w:color w:val="111111"/>
          <w:sz w:val="28"/>
          <w:szCs w:val="28"/>
          <w:rtl/>
        </w:rPr>
        <w:t xml:space="preserve">بقره (2) 219</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بزرگی گناه شرب خمر، علت حرمت آن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رعایت مصالح و مفاسد در حکم خدا دربارۀ شراب، در پی سؤال مردم:</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بازماندن از ثواب و خیر، فلسفۀ حرمت شراب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w:t>
      </w:r>
      <w:r>
        <w:rPr>
          <w:rStyle w:val="FootnoteReference"/>
        </w:rPr>
        <w:footnoteReference w:id="230"/>
      </w:r>
      <w:r>
        <w:rPr>
          <w:rFonts w:ascii="IRNazanin" w:hAnsi="IRNazanin" w:eastAsia="IRNazanin" w:cs="IRNazanin"/>
          <w:lang w:bidi="fa-IR"/>
          <w:color w:val="111111"/>
          <w:sz w:val="28"/>
          <w:szCs w:val="28"/>
          <w:rtl/>
        </w:rPr>
        <w:t xml:space="preserve">بقره (2) 219</w:t>
      </w:r>
    </w:p>
    <w:p>
      <w:pPr>
        <w:pStyle w:val="Heading5"/>
      </w:pPr>
      <w:bookmarkStart w:id="544" w:name="_Toc310"/>
      <w:r>
        <w:t>14. صید</w:t>
      </w:r>
      <w:bookmarkEnd w:id="544"/>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جواز استفاده از حیوان صیدشده به‌وسیلۀ سگ معلم، پاسخ پیامبر صلی الله علیه و آله به پرسش مردم دربارۀ صید:</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 مائده (5) 4</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حرمت خوردن حیوان صیدشده به‌وسیلۀ سگ معلَّم، در صورت نبردن نام خدا:</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جواز خوردن حیوان صیدشده به‌وسیلۀ سگ معلَّم، همراه با بردن نام خدا:</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19771_221836"/>
    <w:bookmarkEnd w:id="86"/>
    <w:p>
      <w:pPr>
        <w:pStyle w:val="BookText"/>
      </w:pPr>
      <w:r>
        <w:rPr>
          <w:rFonts w:ascii="Amiri" w:hAnsi="Amiri" w:eastAsia="Amiri" w:cs="Amiri"/>
          <w:lang w:bidi="ar-SA"/>
          <w:color w:val="111111"/>
          <w:sz w:val="28"/>
          <w:szCs w:val="28"/>
          <w:rtl/>
        </w:rPr>
        <w:t xml:space="preserve">اَللّٰهُ فَکُلُوا مِمّٰا أَمْسَکْنَ عَلَیْکُمْ وَ اذْکُرُوا اسْمَ اللّٰهِ عَلَیْهِ .... مائده (5) 4</w:t>
      </w:r>
    </w:p>
    <w:p>
      <w:pPr>
        <w:pStyle w:val="Heading5"/>
      </w:pPr>
      <w:bookmarkStart w:id="545" w:name="_Toc311"/>
      <w:r>
        <w:t>15. عذاب قیامت</w:t>
      </w:r>
      <w:bookmarkEnd w:id="545"/>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استفاده و به کارگیری سوگند از جانب پیامبر صلی الله علیه و آله ، در پاسخ مشرکان، نسبت به عذاب ظالمان در قیامت:</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یونس (10) 52 و 53</w:t>
      </w:r>
    </w:p>
    <w:p>
      <w:pPr>
        <w:pStyle w:val="Heading5"/>
      </w:pPr>
      <w:bookmarkStart w:id="546" w:name="_Toc312"/>
      <w:r>
        <w:t>16. قمار</w:t>
      </w:r>
      <w:bookmarkEnd w:id="546"/>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حرمت قمار در پاسخ پیامبر صلی الله علیه و آله به پرسش مردم، دربارۀ آن:</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w:t>
      </w:r>
      <w:r>
        <w:rPr>
          <w:rStyle w:val="FootnoteReference"/>
        </w:rPr>
        <w:footnoteReference w:id="231"/>
      </w:r>
      <w:r>
        <w:rPr>
          <w:rFonts w:ascii="IRNazanin" w:hAnsi="IRNazanin" w:eastAsia="IRNazanin" w:cs="IRNazanin"/>
          <w:lang w:bidi="fa-IR"/>
          <w:color w:val="111111"/>
          <w:sz w:val="28"/>
          <w:szCs w:val="28"/>
          <w:rtl/>
        </w:rPr>
        <w:t xml:space="preserve">بقره (2) 219</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گناه و زیان بزرگ‌تر قمار نسبت به منافع آن، فلسفۀ حرمت آن،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رعایت مصالح و مفاسد در حکم خدا، دربارۀ قمار، در پی سؤال مردم:</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بازماندن از ثواب و خیر، دلیل حرمت قمار در پاسخ پیامبر صلی الله علیه و آله :</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Heading5"/>
      </w:pPr>
      <w:bookmarkStart w:id="547" w:name="_Toc313"/>
      <w:r>
        <w:t>17. قیامت</w:t>
      </w:r>
      <w:bookmarkEnd w:id="547"/>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پیامبر صلی الله علیه و آله موظّف به اظهار عدم آگاهی خویش در پاسخ پرسش مردم، دربارۀ زمان وقوع قیامت:</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 اعراف (7) 187</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 احزاب (33) 63</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منحصر بودن علم به زمان وقوع قیامت، به خداوند:</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  اعراف (7) 187</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پاسخ پیامبر صلی الله علیه و آله به مردم، مبنی بر حتمیّت قیامت و نزدیک بودن زمان وقوع آن: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19771_221837"/>
    <w:bookmarkEnd w:id="87"/>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 وَ یَقُولُونَ مَتیٰ هُوَ قُلْ عَسیٰ أَنْ یَکُونَ قَرِیباً.  اسراء (17) 49 و 51</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pStyle w:val="Heading5"/>
      </w:pPr>
      <w:bookmarkStart w:id="548" w:name="_Toc314"/>
      <w:r>
        <w:t>18. کلاله</w:t>
      </w:r>
      <w:bookmarkEnd w:id="548"/>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پاسخ پیامبر صلی الله علیه و آله در بیان کلاله و ارث بردن او:</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  نساء (4) 176</w:t>
      </w:r>
    </w:p>
    <w:p>
      <w:pPr>
        <w:pStyle w:val="Heading5"/>
      </w:pPr>
      <w:bookmarkStart w:id="549" w:name="_Toc315"/>
      <w:r>
        <w:t>19. کوهها</w:t>
      </w:r>
      <w:bookmarkEnd w:id="549"/>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پاسخ پیامبر صلی الله علیه و آله دربارۀ وضعیت کوهها در آستانۀ قیامت و فروریختن آن و هموار شدن زمین:</w:t>
      </w:r>
    </w:p>
    <w:p>
      <w:pPr>
        <w:pStyle w:val="BookText"/>
      </w:pPr>
      <w:r>
        <w:rPr>
          <w:rFonts w:ascii="Amiri" w:hAnsi="Amiri" w:eastAsia="Amiri" w:cs="Amiri"/>
          <w:lang w:bidi="ar-SA"/>
          <w:color w:val="111111"/>
          <w:sz w:val="28"/>
          <w:szCs w:val="28"/>
          <w:rtl/>
        </w:rPr>
        <w:t xml:space="preserve">وَ یَسْئَلُونَکَ عَنِ الْجِبٰالِ فَقُلْ یَنْسِفُهٰا رَبِّی نَسْفاً</w:t>
      </w:r>
    </w:p>
    <w:p>
      <w:pPr>
        <w:pStyle w:val="BookText"/>
      </w:pPr>
      <w:r>
        <w:rPr>
          <w:rFonts w:ascii="Amiri" w:hAnsi="Amiri" w:eastAsia="Amiri" w:cs="Amiri"/>
          <w:lang w:bidi="ar-SA"/>
          <w:color w:val="111111"/>
          <w:sz w:val="28"/>
          <w:szCs w:val="28"/>
          <w:rtl/>
        </w:rPr>
        <w:t xml:space="preserve">فَیَذَرُهٰا قٰاعاً صَفْصَفاً</w:t>
      </w:r>
    </w:p>
    <w:p>
      <w:pPr>
        <w:pStyle w:val="BookText"/>
      </w:pPr>
      <w:r>
        <w:rPr>
          <w:rFonts w:ascii="Amiri" w:hAnsi="Amiri" w:eastAsia="Amiri" w:cs="Amiri"/>
          <w:lang w:bidi="ar-SA"/>
          <w:color w:val="111111"/>
          <w:sz w:val="28"/>
          <w:szCs w:val="28"/>
          <w:rtl/>
        </w:rPr>
        <w:t xml:space="preserve">لاٰ تَریٰ فِیهٰا عِوَجاً وَ لاٰ أَمْتاً.  طه (20) 105 -\107</w:t>
      </w:r>
    </w:p>
    <w:p>
      <w:pPr>
        <w:pStyle w:val="Heading5"/>
      </w:pPr>
      <w:bookmarkStart w:id="550" w:name="_Toc316"/>
      <w:r>
        <w:t>20. معاد</w:t>
      </w:r>
      <w:bookmarkEnd w:id="550"/>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پاسخ پیامبر صلی الله علیه و آله به پرسش منکران معاد دربارۀ زنده شدن مردگان، هرچند با تبدیل شدن به سنگ و آهن و هر چیز مورد تصوّر آنان:</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قُلْ کُونُوا حِجٰارَةً أَوْ حَدِیداً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48 و 50 و 51</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پاسخ پیامبر صلی الله علیه و آله به منکران معاد، مبنی بر زنده شدن مردگان، به فرمان آفرینندۀ آغازین آنان:</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 اسراء (17) 48 و 51</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پاسخ پیامبر صلی الله علیه و آله به منکران معاد، مبنی بر قریب‌الوقوع بودن آن:</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 وَ یَقُولُونَ مَتیٰ هُوَ قُلْ عَسیٰ أَنْ یَکُونَ قَرِیباً.  اسراء (17) 48 و 51</w:t>
      </w:r>
    </w:p>
    <w:p>
      <w:pPr>
        <w:pStyle w:val="Heading5"/>
      </w:pPr>
      <w:bookmarkStart w:id="551" w:name="_Toc317"/>
      <w:r>
        <w:t>21. هلال ماه</w:t>
      </w:r>
      <w:bookmarkEnd w:id="551"/>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تأثیرگذاری شکل‌گیری متفاوت ماه، در شناخت موسم و زمان حج، در پی پرسش مردم از راز متفاوت بودن آن:</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پرسش مردم از شکل‌گیری متفاوت ماه و پاسخ پیامبر صلی الله علیه و آله مبنی بر ایجاد تقویمی طبیعی و میزانی بر سنجش زمان، از اهداف آفرینش ماه و پیدایش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19771_221838"/>
    <w:bookmarkEnd w:id="88"/>
    <w:p>
      <w:pPr>
        <w:pStyle w:val="BookText"/>
      </w:pPr>
      <w:r>
        <w:rPr>
          <w:rFonts w:ascii="IRNazanin" w:hAnsi="IRNazanin" w:eastAsia="IRNazanin" w:cs="IRNazanin"/>
          <w:lang w:bidi="fa-IR"/>
          <w:color w:val="111111"/>
          <w:sz w:val="28"/>
          <w:szCs w:val="28"/>
          <w:rtl/>
        </w:rPr>
        <w:t xml:space="preserve">آن به صورتهای مختلف:</w:t>
      </w:r>
    </w:p>
    <w:p>
      <w:pPr>
        <w:pStyle w:val="BookText"/>
      </w:pPr>
      <w:r>
        <w:rPr>
          <w:rFonts w:ascii="Amiri" w:hAnsi="Amiri" w:eastAsia="Amiri" w:cs="Amiri"/>
          <w:lang w:bidi="ar-SA"/>
          <w:color w:val="111111"/>
          <w:sz w:val="28"/>
          <w:szCs w:val="28"/>
          <w:rtl/>
        </w:rPr>
        <w:t xml:space="preserve">یَسْئَلُونَکَ عَنِ الْأَهِلَّةِ قُلْ هِیَ مَوٰاقِیتُ لِلنّٰاسِ .... بقره (2) 189</w:t>
      </w:r>
    </w:p>
    <w:p>
      <w:pPr>
        <w:pStyle w:val="Heading5"/>
      </w:pPr>
      <w:bookmarkStart w:id="552" w:name="_Toc318"/>
      <w:r>
        <w:t>22. یتیمان</w:t>
      </w:r>
      <w:bookmarkEnd w:id="552"/>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پاسخ پیامبر صلی الله علیه و آله به اصلاح در کار یتیمان و رفتار برادرگونه با آنان، در پی پرسش از کیفیّت برخورد با آنان:</w:t>
      </w:r>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 بقره (2) 220</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پاسخ پیامبر صلی الله علیه و آله مبنی بر آسان‌گیری اولیای یتیمان، در برخورد اخلاقی و اقتصادی با یتیمان:</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تشویق و تهدید خداوند، دربارۀ اولیای یتیمان نسبت به وظایفشان دربارۀ آنان، در پاسخ پیامبر صلی الله علیه و آله به پرسش مردم:</w:t>
      </w:r>
    </w:p>
    <w:p>
      <w:pPr>
        <w:pStyle w:val="BookText"/>
      </w:pPr>
      <w:r>
        <w:rPr>
          <w:rFonts w:ascii="Amiri" w:hAnsi="Amiri" w:eastAsia="Amiri" w:cs="Amiri"/>
          <w:lang w:bidi="ar-SA"/>
          <w:color w:val="111111"/>
          <w:sz w:val="28"/>
          <w:szCs w:val="28"/>
          <w:rtl/>
        </w:rPr>
        <w:t xml:space="preserve">... یَسْئَلُونَکَ عَنِ الْیَتٰامیٰ قُلْ إِصْلاٰحٌ لَهُمْ خَیْرٌ وَ إِنْ تُخٰالِطُوهُمْ فَإِخْوٰانُکُمْ وَ اللّٰهُ یَعْلَمُ الْمُفْسِدَ مِنَ الْمُصْلِحِ .... بقره (2) 220</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جواز ازدواج با دختران یتیم و رعایت عدالت دربارۀ حقوق آنان، در پاسخ پیامبر صلی الله علیه و آله :</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 نساء (4) 127</w:t>
      </w:r>
    </w:p>
    <w:p>
      <w:pPr>
        <w:pStyle w:val="Heading3"/>
      </w:pPr>
      <w:bookmarkStart w:id="553" w:name="_Toc319"/>
      <w:r>
        <w:t>پدر محمّد صلی الله علیه و آله</w:t>
      </w:r>
      <w:bookmarkEnd w:id="553"/>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فوت پدر محمّد صلی الله علیه و آله ، در آغاز تولّد:</w:t>
      </w:r>
    </w:p>
    <w:p>
      <w:pPr>
        <w:pStyle w:val="BookText"/>
      </w:pPr>
      <w:r>
        <w:rPr>
          <w:rFonts w:ascii="Amiri" w:hAnsi="Amiri" w:eastAsia="Amiri" w:cs="Amiri"/>
          <w:lang w:bidi="ar-SA"/>
          <w:color w:val="111111"/>
          <w:sz w:val="28"/>
          <w:szCs w:val="28"/>
          <w:rtl/>
        </w:rPr>
        <w:t xml:space="preserve">أَ لَمْ یَجِدْکَ یَتِیماً فَآویٰ . </w:t>
      </w:r>
      <w:r>
        <w:rPr>
          <w:rStyle w:val="FootnoteReference"/>
        </w:rPr>
        <w:footnoteReference w:id="232"/>
      </w:r>
      <w:r>
        <w:rPr>
          <w:rFonts w:ascii="IRNazanin" w:hAnsi="IRNazanin" w:eastAsia="IRNazanin" w:cs="IRNazanin"/>
          <w:lang w:bidi="fa-IR"/>
          <w:color w:val="111111"/>
          <w:sz w:val="28"/>
          <w:szCs w:val="28"/>
          <w:rtl/>
        </w:rPr>
        <w:t xml:space="preserve">ضحی (93) 6</w:t>
      </w:r>
    </w:p>
    <w:p>
      <w:pPr>
        <w:pStyle w:val="Heading3"/>
      </w:pPr>
      <w:bookmarkStart w:id="554" w:name="_Toc320"/>
      <w:r>
        <w:t>پدری محمّد صلی الله علیه و آله</w:t>
      </w:r>
      <w:bookmarkEnd w:id="554"/>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نفی پدری (نسبی) از محمّد صلی الله علیه و آله ، نسبت به مردان عصر خویش:</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w:t>
      </w:r>
      <w:r>
        <w:rPr>
          <w:rStyle w:val="FootnoteReference"/>
        </w:rPr>
        <w:footnoteReference w:id="233"/>
      </w:r>
      <w:r>
        <w:rPr>
          <w:rFonts w:ascii="IRNazanin" w:hAnsi="IRNazanin" w:eastAsia="IRNazanin" w:cs="IRNazanin"/>
          <w:lang w:bidi="fa-IR"/>
          <w:color w:val="111111"/>
          <w:sz w:val="28"/>
          <w:szCs w:val="28"/>
          <w:rtl/>
        </w:rPr>
        <w:t xml:space="preserve">احزاب (33) 40</w:t>
      </w:r>
    </w:p>
    <w:p>
      <w:pPr>
        <w:pStyle w:val="Heading3"/>
      </w:pPr>
      <w:bookmarkStart w:id="555" w:name="_Toc321"/>
      <w:r>
        <w:t>پرسش از محمّد صلی الله علیه و آله</w:t>
      </w:r>
      <w:bookmarkEnd w:id="555"/>
    </w:p>
    <w:p>
      <w:pPr>
        <w:pStyle w:val="BookText"/>
      </w:pPr>
      <w:r>
        <w:rPr>
          <w:rFonts w:ascii="IRNazanin" w:hAnsi="IRNazanin" w:eastAsia="IRNazanin" w:cs="IRNazanin"/>
          <w:lang w:bidi="fa-IR"/>
          <w:color w:val="111111"/>
          <w:sz w:val="28"/>
          <w:szCs w:val="28"/>
          <w:rtl/>
        </w:rPr>
        <w:t xml:space="preserve">==&gt; سؤال از محمّد صلی الله علیه و آله</w:t>
      </w:r>
    </w:p>
    <w:p>
      <w:pPr>
        <w:pStyle w:val="Heading3"/>
      </w:pPr>
      <w:bookmarkStart w:id="556" w:name="_Toc322"/>
      <w:r>
        <w:t>پرسش محمّد صلی الله علیه و آله</w:t>
      </w:r>
      <w:bookmarkEnd w:id="556"/>
    </w:p>
    <w:p>
      <w:pPr>
        <w:pStyle w:val="BookText"/>
      </w:pPr>
      <w:r>
        <w:rPr>
          <w:rFonts w:ascii="IRNazanin" w:hAnsi="IRNazanin" w:eastAsia="IRNazanin" w:cs="IRNazanin"/>
          <w:lang w:bidi="fa-IR"/>
          <w:color w:val="111111"/>
          <w:sz w:val="28"/>
          <w:szCs w:val="28"/>
          <w:rtl/>
        </w:rPr>
        <w:t xml:space="preserve">==&gt; سؤال محمّد صلی الله علیه و آله</w:t>
      </w:r>
    </w:p>
    <w:p>
      <w:pPr>
        <w:pStyle w:val="Heading3"/>
      </w:pPr>
      <w:bookmarkStart w:id="557" w:name="_Toc323"/>
      <w:r>
        <w:t>پسرخواندۀ محمّد صلی الله علیه و آله</w:t>
      </w:r>
      <w:bookmarkEnd w:id="557"/>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19771_221839"/>
    <w:bookmarkEnd w:id="89"/>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زید بن حارثه، پسرخواندۀ رسول خدا صلی الله علیه و آله :</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w:t>
      </w:r>
      <w:r>
        <w:rPr>
          <w:rStyle w:val="FootnoteReference"/>
        </w:rPr>
        <w:footnoteReference w:id="234"/>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زید، فرزندخواندۀ محمّد صلی الله علیه و آله ، بهره‌مند از نعمت خاص خدا و رسول:</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 </w:t>
      </w:r>
      <w:r>
        <w:rPr>
          <w:rStyle w:val="FootnoteReference"/>
        </w:rPr>
        <w:footnoteReference w:id="235"/>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نفی ابوّت (پدر بودن) محمد صلی الله علیه و آله از پسرخوانده‌اش، زید بن حارثه:</w:t>
      </w:r>
    </w:p>
    <w:p>
      <w:pPr>
        <w:pStyle w:val="BookText"/>
      </w:pPr>
      <w:r>
        <w:rPr>
          <w:rFonts w:ascii="Amiri" w:hAnsi="Amiri" w:eastAsia="Amiri" w:cs="Amiri"/>
          <w:lang w:bidi="ar-SA"/>
          <w:color w:val="111111"/>
          <w:sz w:val="28"/>
          <w:szCs w:val="28"/>
          <w:rtl/>
        </w:rPr>
        <w:t xml:space="preserve">مٰا کٰانَ مُحَمَّدٌ أَبٰا أَحَدٍ مِنْ رِجٰالِکُمْ .... احزاب (33) 40</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دلیل ازدواج محمد صلی الله علیه و آله با مطلّقۀ فرزندخواندۀ خویش، شکستن سنّت جاهلی:</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احزاب (33) 37</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ازدواج محمّد صلی الله علیه و آله با زینب زوجۀ مطلّقۀ زید، فرزندخواندۀ خود:</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 احزاب (33) 37</w:t>
      </w:r>
    </w:p>
    <w:p>
      <w:pPr>
        <w:pStyle w:val="BookText"/>
      </w:pPr>
      <w:r>
        <w:rPr>
          <w:rFonts w:ascii="IRNazanin" w:hAnsi="IRNazanin" w:eastAsia="IRNazanin" w:cs="IRNazanin"/>
          <w:lang w:bidi="fa-IR"/>
          <w:color w:val="111111"/>
          <w:sz w:val="28"/>
          <w:szCs w:val="28"/>
          <w:rtl/>
        </w:rPr>
        <w:t xml:space="preserve">نیز ==&gt; زید</w:t>
      </w:r>
    </w:p>
    <w:p>
      <w:pPr>
        <w:pStyle w:val="Heading3"/>
      </w:pPr>
      <w:bookmarkStart w:id="558" w:name="_Toc324"/>
      <w:r>
        <w:t>پناه محمد صلی الله علیه و آله</w:t>
      </w:r>
      <w:bookmarkEnd w:id="558"/>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خداوند، پناهگاه محمّد صلی الله علیه و آله ، در صورت اجرای رسالت الهی خویش:</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w:t>
      </w:r>
    </w:p>
    <w:p>
      <w:pPr>
        <w:pStyle w:val="BookText"/>
      </w:pPr>
      <w:r>
        <w:rPr>
          <w:rFonts w:ascii="Amiri" w:hAnsi="Amiri" w:eastAsia="Amiri" w:cs="Amiri"/>
          <w:lang w:bidi="ar-SA"/>
          <w:color w:val="111111"/>
          <w:sz w:val="28"/>
          <w:szCs w:val="28"/>
          <w:rtl/>
        </w:rPr>
        <w:t xml:space="preserve">إِلاّٰ بَلاٰغاً مِنَ اللّٰهِ وَ رِسٰالاٰتِهِ .... جنّ (72) 22 و 23</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غار ثور، پناهگاه پیامبر اکرم صلی الله علیه و آله ، هنگام هجرت از مکّه به مدینه:</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خداوند، پناهگاه رسول اکرم صلی الله علیه و آله در دوران کودکی و خردسالی:</w:t>
      </w:r>
    </w:p>
    <w:p>
      <w:pPr>
        <w:pStyle w:val="BookText"/>
      </w:pPr>
      <w:r>
        <w:rPr>
          <w:rFonts w:ascii="Amiri" w:hAnsi="Amiri" w:eastAsia="Amiri" w:cs="Amiri"/>
          <w:lang w:bidi="ar-SA"/>
          <w:color w:val="111111"/>
          <w:sz w:val="28"/>
          <w:szCs w:val="28"/>
          <w:rtl/>
        </w:rPr>
        <w:t xml:space="preserve">أَ لَمْ یَجِدْکَ یَتِیماً فَآویٰ .  ضحی (93) 6</w:t>
      </w:r>
    </w:p>
    <w:p>
      <w:pPr>
        <w:pStyle w:val="Heading3"/>
      </w:pPr>
      <w:bookmarkStart w:id="559" w:name="_Toc325"/>
      <w:r>
        <w:t>پناهندگی به محمّد صلی الله علیه و آله</w:t>
      </w:r>
      <w:bookmarkEnd w:id="559"/>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لزوم پذیرش پناهندگی مشرکان محارب از سوی پیامبر صلی الله علیه و آله ، به منظور آشنایی آنان با معارف قرآن:</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 توبه (9) 6</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تضمین امنیّت مشرکان پناهنده شده، از جانب پیامبر اعظم صلی الله علیه و آله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19771_221840"/>
    <w:bookmarkEnd w:id="90"/>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 توبه (9) 6</w:t>
      </w:r>
    </w:p>
    <w:p>
      <w:pPr>
        <w:pStyle w:val="Heading3"/>
      </w:pPr>
      <w:bookmarkStart w:id="560" w:name="_Toc326"/>
      <w:r>
        <w:t>پندهای محمّد صلی الله علیه و آله</w:t>
      </w:r>
      <w:bookmarkEnd w:id="560"/>
    </w:p>
    <w:p>
      <w:pPr>
        <w:pStyle w:val="BookText"/>
      </w:pPr>
      <w:r>
        <w:rPr>
          <w:rFonts w:ascii="IRNazanin" w:hAnsi="IRNazanin" w:eastAsia="IRNazanin" w:cs="IRNazanin"/>
          <w:lang w:bidi="fa-IR"/>
          <w:color w:val="111111"/>
          <w:sz w:val="28"/>
          <w:szCs w:val="28"/>
          <w:rtl/>
        </w:rPr>
        <w:t xml:space="preserve">==&gt; موعظه‌های محمّد صلی الله علیه و آله</w:t>
      </w:r>
    </w:p>
    <w:p>
      <w:pPr>
        <w:pStyle w:val="Heading3"/>
      </w:pPr>
      <w:bookmarkStart w:id="561" w:name="_Toc327"/>
      <w:r>
        <w:t>پیروزی محمّد صلی الله علیه و آله</w:t>
      </w:r>
      <w:bookmarkEnd w:id="561"/>
    </w:p>
    <w:p>
      <w:pPr>
        <w:pStyle w:val="Heading4"/>
      </w:pPr>
      <w:bookmarkStart w:id="562" w:name="_Toc328"/>
      <w:r>
        <w:t>اشاره</w:t>
      </w:r>
      <w:bookmarkEnd w:id="562"/>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پیروزی نهایی محمّد صلی الله علیه و آله بر تمام ادیان و مشرکان کافر، هدف خداوند، از بعثت و رسالت او:</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پیروزی نهایی پیامبر صلی الله علیه و آله ، بر مخالفان و دشمنان خود:</w:t>
      </w:r>
    </w:p>
    <w:p>
      <w:pPr>
        <w:pStyle w:val="BookText"/>
      </w:pPr>
      <w:r>
        <w:rPr>
          <w:rFonts w:ascii="Amiri" w:hAnsi="Amiri" w:eastAsia="Amiri" w:cs="Amiri"/>
          <w:lang w:bidi="ar-SA"/>
          <w:color w:val="111111"/>
          <w:sz w:val="28"/>
          <w:szCs w:val="28"/>
          <w:rtl/>
        </w:rPr>
        <w:t xml:space="preserve">إِنْ تُصِبْکَ حَسَنَةٌ تَسُؤْهُمْ ... قُلْ لَنْ یُصِیبَنٰا إِلاّٰ مٰا کَتَبَ اللّٰهُ لَنٰا ... قُلْ هَلْ تَرَبَّصُونَ بِنٰا إِلاّٰ إِحْدَی الْحُسْنَیَیْنِ ... </w:t>
      </w:r>
      <w:r>
        <w:rPr>
          <w:rStyle w:val="FootnoteReference"/>
        </w:rPr>
        <w:footnoteReference w:id="236"/>
      </w:r>
      <w:r>
        <w:rPr>
          <w:rFonts w:ascii="IRNazanin" w:hAnsi="IRNazanin" w:eastAsia="IRNazanin" w:cs="IRNazanin"/>
          <w:lang w:bidi="fa-IR"/>
          <w:color w:val="111111"/>
          <w:sz w:val="28"/>
          <w:szCs w:val="28"/>
          <w:rtl/>
        </w:rPr>
        <w:t xml:space="preserve">توبه (9) 50 -\52</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  یونس (10) 16 و 17</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w:t>
      </w:r>
      <w:r>
        <w:rPr>
          <w:rStyle w:val="FootnoteReference"/>
        </w:rPr>
        <w:footnoteReference w:id="237"/>
      </w:r>
      <w:r>
        <w:rPr>
          <w:rFonts w:ascii="IRNazanin" w:hAnsi="IRNazanin" w:eastAsia="IRNazanin" w:cs="IRNazanin"/>
          <w:lang w:bidi="fa-IR"/>
          <w:color w:val="111111"/>
          <w:sz w:val="28"/>
          <w:szCs w:val="28"/>
          <w:rtl/>
        </w:rPr>
        <w:t xml:space="preserve">یونس (10) 108 و 109</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پیروزی درخشان پیامبر صلی الله علیه و آله در صلح حدیبیّه، اتمام نعمت خداوند بر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فتح (48) 1 و 2</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پیروزی رسول خدا صلی الله علیه و آله بر یهود بنی نضیر و به غنیمت گرفتن اموال آنان، بدون جنگ و درگیری:</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238"/>
      </w:r>
      <w:r>
        <w:rPr>
          <w:rFonts w:ascii="IRNazanin" w:hAnsi="IRNazanin" w:eastAsia="IRNazanin" w:cs="IRNazanin"/>
          <w:lang w:bidi="fa-IR"/>
          <w:color w:val="111111"/>
          <w:sz w:val="28"/>
          <w:szCs w:val="28"/>
          <w:rtl/>
        </w:rPr>
        <w:t xml:space="preserve">حشر (59) 2 و 6</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صلح حدیبیّه فتحی بزرگ برای پیامبر صلی الله علیه و آله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19771_221841"/>
    <w:bookmarkEnd w:id="91"/>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39"/>
      </w:r>
      <w:r>
        <w:rPr>
          <w:rFonts w:ascii="IRNazanin" w:hAnsi="IRNazanin" w:eastAsia="IRNazanin" w:cs="IRNazanin"/>
          <w:lang w:bidi="fa-IR"/>
          <w:color w:val="111111"/>
          <w:sz w:val="28"/>
          <w:szCs w:val="28"/>
          <w:rtl/>
        </w:rPr>
        <w:t xml:space="preserve">فتح (48) 1</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امتنان خدا بر پیامبر صلی الله علیه و آله به علت فتح بزرگ و نمایان برای آن حضرت:</w:t>
      </w:r>
    </w:p>
    <w:p>
      <w:pPr>
        <w:pStyle w:val="BookText"/>
      </w:pPr>
      <w:r>
        <w:rPr>
          <w:rFonts w:ascii="Amiri" w:hAnsi="Amiri" w:eastAsia="Amiri" w:cs="Amiri"/>
          <w:lang w:bidi="ar-SA"/>
          <w:color w:val="111111"/>
          <w:sz w:val="28"/>
          <w:szCs w:val="28"/>
          <w:rtl/>
        </w:rPr>
        <w:t xml:space="preserve">إِنّٰا فَتَحْنٰا لَکَ فَتْحاً مُبِیناً.  فتح (48) 1</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محمّد صلی الله علیه و آله ، مشتاق آزادسازی و فتح مکّه:</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240"/>
      </w:r>
      <w:r>
        <w:rPr>
          <w:rFonts w:ascii="IRNazanin" w:hAnsi="IRNazanin" w:eastAsia="IRNazanin" w:cs="IRNazanin"/>
          <w:lang w:bidi="fa-IR"/>
          <w:color w:val="111111"/>
          <w:sz w:val="28"/>
          <w:szCs w:val="28"/>
          <w:rtl/>
        </w:rPr>
        <w:t xml:space="preserve">نصر (110) 1</w:t>
      </w:r>
    </w:p>
    <w:p>
      <w:pPr>
        <w:pStyle w:val="Heading4"/>
      </w:pPr>
      <w:bookmarkStart w:id="563" w:name="_Toc329"/>
      <w:r>
        <w:t>عوامل پیروزی محمّد صلی الله علیه و آله</w:t>
      </w:r>
      <w:bookmarkEnd w:id="563"/>
    </w:p>
    <w:p>
      <w:pPr>
        <w:pStyle w:val="Heading5"/>
      </w:pPr>
      <w:bookmarkStart w:id="564" w:name="_Toc330"/>
      <w:r>
        <w:t>1. امداد غیبی</w:t>
      </w:r>
      <w:bookmarkEnd w:id="564"/>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پیروزی نهایی محمّد صلی الله علیه و آله و مسلمانان، در جنگ حنین (پس از شکست نخست) با امداد غیبی خدا:</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  توبه (9) 25 و 26</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امداد غیبی خدا به‌وسیلۀ فرشتگان و جنود نامرئی، عامل پیروزی محمّد صلی الله علیه و آله بر مشرکان کافر توطئه‌گر: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Heading5"/>
      </w:pPr>
      <w:bookmarkStart w:id="565" w:name="_Toc331"/>
      <w:r>
        <w:t>2. صلح حدیبیّه</w:t>
      </w:r>
      <w:bookmarkEnd w:id="565"/>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صلح حدیبیّه، مایۀ پیروزیهای درخشان، برای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وَ یَنْصُرَکَ اللّٰهُ نَصْراً عَزِیزاً. </w:t>
      </w:r>
      <w:r>
        <w:rPr>
          <w:rStyle w:val="FootnoteReference"/>
        </w:rPr>
        <w:footnoteReference w:id="241"/>
      </w:r>
      <w:r>
        <w:rPr>
          <w:rFonts w:ascii="IRNazanin" w:hAnsi="IRNazanin" w:eastAsia="IRNazanin" w:cs="IRNazanin"/>
          <w:lang w:bidi="fa-IR"/>
          <w:color w:val="111111"/>
          <w:sz w:val="28"/>
          <w:szCs w:val="28"/>
          <w:rtl/>
        </w:rPr>
        <w:t xml:space="preserve">فتح (48) 1 و 3</w:t>
      </w:r>
    </w:p>
    <w:p>
      <w:pPr>
        <w:pStyle w:val="Heading4"/>
      </w:pPr>
      <w:bookmarkStart w:id="566" w:name="_Toc332"/>
      <w:r>
        <w:t>منشأ پیروزی محمّد صلی الله علیه و آله</w:t>
      </w:r>
      <w:bookmarkEnd w:id="566"/>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خداوند، منشأ پیروزی محمّد صلی الله علیه و آله بر کافران، هنگام هجرت آن حضرت از مکّه به مدینه:</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19771_221842"/>
    <w:bookmarkEnd w:id="92"/>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خداوند، منشأ پیروزی محمّد صلی الله علیه و آله در جنگ بدر:</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w:t>
      </w:r>
      <w:r>
        <w:rPr>
          <w:rStyle w:val="FootnoteReference"/>
        </w:rPr>
        <w:footnoteReference w:id="242"/>
      </w:r>
      <w:r>
        <w:rPr>
          <w:rFonts w:ascii="IRNazanin" w:hAnsi="IRNazanin" w:eastAsia="IRNazanin" w:cs="IRNazanin"/>
          <w:lang w:bidi="fa-IR"/>
          <w:color w:val="111111"/>
          <w:sz w:val="28"/>
          <w:szCs w:val="28"/>
          <w:rtl/>
        </w:rPr>
        <w:t xml:space="preserve">انفال (8) 7 و 17</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خداوند، منشأ پیروزی پیامبر صلی الله علیه و آله بر بنی نضیر:</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 وَ لٰکِنَّ اللّٰهَ یُسَلِّطُ رُسُلَهُ عَلیٰ مَنْ یَشٰاءُ ... </w:t>
      </w:r>
      <w:r>
        <w:rPr>
          <w:rStyle w:val="FootnoteReference"/>
        </w:rPr>
        <w:footnoteReference w:id="243"/>
      </w:r>
      <w:r>
        <w:rPr>
          <w:rFonts w:ascii="IRNazanin" w:hAnsi="IRNazanin" w:eastAsia="IRNazanin" w:cs="IRNazanin"/>
          <w:lang w:bidi="fa-IR"/>
          <w:color w:val="111111"/>
          <w:sz w:val="28"/>
          <w:szCs w:val="28"/>
          <w:rtl/>
        </w:rPr>
        <w:t xml:space="preserve">حشر (59) 2 و 6</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خداوند، منشأ پیروزی پیامبر صلی الله علیه و آله در فتح مکّه:</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44"/>
      </w:r>
      <w:r>
        <w:rPr>
          <w:rFonts w:ascii="IRNazanin" w:hAnsi="IRNazanin" w:eastAsia="IRNazanin" w:cs="IRNazanin"/>
          <w:lang w:bidi="fa-IR"/>
          <w:color w:val="111111"/>
          <w:sz w:val="28"/>
          <w:szCs w:val="28"/>
          <w:rtl/>
        </w:rPr>
        <w:t xml:space="preserve">فتح (48) 1</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فتح خیبر، پیروزی آشکار برای رسول اکرم صلی الله علیه و آله به تقدیر الهی:</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45"/>
      </w:r>
      <w:r>
        <w:rPr>
          <w:rFonts w:ascii="IRNazanin" w:hAnsi="IRNazanin" w:eastAsia="IRNazanin" w:cs="IRNazanin"/>
          <w:lang w:bidi="fa-IR"/>
          <w:color w:val="111111"/>
          <w:sz w:val="28"/>
          <w:szCs w:val="28"/>
          <w:rtl/>
        </w:rPr>
        <w:t xml:space="preserve">فتح (48) 1</w:t>
      </w:r>
    </w:p>
    <w:p>
      <w:pPr>
        <w:pStyle w:val="Heading4"/>
      </w:pPr>
      <w:bookmarkStart w:id="567" w:name="_Toc333"/>
      <w:r>
        <w:t>وعدۀ پیروزی محمّد صلی الله علیه و آله</w:t>
      </w:r>
      <w:bookmarkEnd w:id="567"/>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وعدۀ الهی، به پیروزی محمّد صلی الله علیه و آله بر دشمنانش، در فتح مکّه:</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246"/>
      </w:r>
      <w:r>
        <w:rPr>
          <w:rFonts w:ascii="IRNazanin" w:hAnsi="IRNazanin" w:eastAsia="IRNazanin" w:cs="IRNazanin"/>
          <w:lang w:bidi="fa-IR"/>
          <w:color w:val="111111"/>
          <w:sz w:val="28"/>
          <w:szCs w:val="28"/>
          <w:rtl/>
        </w:rPr>
        <w:t xml:space="preserve">نصر (110) 1</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وعدۀ الهی، به پیروزی درخشان پیامبر صلی الله علیه و آله ، در فتح خیبر:</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47"/>
      </w:r>
      <w:r>
        <w:rPr>
          <w:rFonts w:ascii="IRNazanin" w:hAnsi="IRNazanin" w:eastAsia="IRNazanin" w:cs="IRNazanin"/>
          <w:lang w:bidi="fa-IR"/>
          <w:color w:val="111111"/>
          <w:sz w:val="28"/>
          <w:szCs w:val="28"/>
          <w:rtl/>
        </w:rPr>
        <w:t xml:space="preserve">فتح (48) 1</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نوید و بشارت خداوند، به پیروزی محمّد صلی الله علیه و آله بر کافران: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 </w:t>
      </w:r>
      <w:r>
        <w:rPr>
          <w:rStyle w:val="FootnoteReference"/>
        </w:rPr>
        <w:footnoteReference w:id="248"/>
      </w:r>
      <w:r>
        <w:rPr>
          <w:rFonts w:ascii="IRNazanin" w:hAnsi="IRNazanin" w:eastAsia="IRNazanin" w:cs="IRNazanin"/>
          <w:lang w:bidi="fa-IR"/>
          <w:color w:val="111111"/>
          <w:sz w:val="28"/>
          <w:szCs w:val="28"/>
          <w:rtl/>
        </w:rPr>
        <w:t xml:space="preserve">انفال (8) 55 -\57</w:t>
      </w:r>
    </w:p>
    <w:p>
      <w:pPr>
        <w:pStyle w:val="BookText"/>
      </w:pPr>
      <w:r>
        <w:rPr>
          <w:rFonts w:ascii="IRNazanin" w:hAnsi="IRNazanin" w:eastAsia="IRNazanin" w:cs="IRNazanin"/>
          <w:lang w:bidi="fa-IR"/>
          <w:color w:val="111111"/>
          <w:sz w:val="28"/>
          <w:szCs w:val="28"/>
          <w:rtl/>
        </w:rPr>
        <w:t xml:space="preserve">نیز ==&gt; وعده به محمّد صلی الله علیه و آله</w:t>
      </w:r>
    </w:p>
    <w:p>
      <w:pPr>
        <w:pStyle w:val="Heading3"/>
      </w:pPr>
      <w:bookmarkStart w:id="568" w:name="_Toc334"/>
      <w:r>
        <w:t>پیشی گرفتن بر محمّد صلی الله علیه و آله</w:t>
      </w:r>
      <w:bookmarkEnd w:id="568"/>
    </w:p>
    <w:p>
      <w:pPr>
        <w:pStyle w:val="BookText"/>
      </w:pPr>
      <w:r>
        <w:rPr>
          <w:rFonts w:ascii="IRNazanin" w:hAnsi="IRNazanin" w:eastAsia="IRNazanin" w:cs="IRNazanin"/>
          <w:lang w:bidi="fa-IR"/>
          <w:color w:val="111111"/>
          <w:sz w:val="28"/>
          <w:szCs w:val="28"/>
          <w:rtl/>
        </w:rPr>
        <w:t xml:space="preserve">==&gt; سبقت بر محمّد صلی الله علیه و آله</w:t>
      </w:r>
    </w:p>
    <w:p>
      <w:pPr>
        <w:pStyle w:val="Heading3"/>
      </w:pPr>
      <w:bookmarkStart w:id="569" w:name="_Toc335"/>
      <w:r>
        <w:t>پیشی گرفتن محمّد صلی الله علیه و آله</w:t>
      </w:r>
      <w:bookmarkEnd w:id="569"/>
    </w:p>
    <w:p>
      <w:pPr>
        <w:pStyle w:val="BookText"/>
      </w:pPr>
      <w:r>
        <w:rPr>
          <w:rFonts w:ascii="IRNazanin" w:hAnsi="IRNazanin" w:eastAsia="IRNazanin" w:cs="IRNazanin"/>
          <w:lang w:bidi="fa-IR"/>
          <w:color w:val="111111"/>
          <w:sz w:val="28"/>
          <w:szCs w:val="28"/>
          <w:rtl/>
        </w:rPr>
        <w:t xml:space="preserve">==&gt; سبقت محمّد صلی الله علیه و آله</w:t>
      </w:r>
    </w:p>
    <w:p>
      <w:pPr>
        <w:pStyle w:val="Heading3"/>
      </w:pPr>
      <w:bookmarkStart w:id="570" w:name="_Toc336"/>
      <w:r>
        <w:t>پیشگویی محمّد صلی الله علیه و آله</w:t>
      </w:r>
      <w:bookmarkEnd w:id="570"/>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پیشگویی محمّد صلی الله علیه و آله ، از پیروزی اسلام و شکست دشمنان:</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19771_221843"/>
    <w:bookmarkEnd w:id="93"/>
    <w:p>
      <w:pPr>
        <w:pStyle w:val="Heading3"/>
      </w:pPr>
      <w:bookmarkStart w:id="571" w:name="_Toc337"/>
      <w:r>
        <w:t>پیمان با محمّد صلی الله علیه و آله</w:t>
      </w:r>
      <w:bookmarkEnd w:id="571"/>
    </w:p>
    <w:p>
      <w:pPr>
        <w:pStyle w:val="BookText"/>
      </w:pPr>
      <w:r>
        <w:rPr>
          <w:rFonts w:ascii="IRNazanin" w:hAnsi="IRNazanin" w:eastAsia="IRNazanin" w:cs="IRNazanin"/>
          <w:lang w:bidi="fa-IR"/>
          <w:color w:val="111111"/>
          <w:sz w:val="28"/>
          <w:szCs w:val="28"/>
          <w:rtl/>
        </w:rPr>
        <w:t xml:space="preserve">==&gt; عهد با محمّد صلی الله علیه و آله</w:t>
      </w:r>
    </w:p>
    <w:p>
      <w:pPr>
        <w:pStyle w:val="Heading3"/>
      </w:pPr>
      <w:bookmarkStart w:id="572" w:name="_Toc338"/>
      <w:r>
        <w:t>پیمان محمّد صلی الله علیه و آله</w:t>
      </w:r>
      <w:bookmarkEnd w:id="572"/>
    </w:p>
    <w:p>
      <w:pPr>
        <w:pStyle w:val="BookText"/>
      </w:pPr>
      <w:r>
        <w:rPr>
          <w:rFonts w:ascii="IRNazanin" w:hAnsi="IRNazanin" w:eastAsia="IRNazanin" w:cs="IRNazanin"/>
          <w:lang w:bidi="fa-IR"/>
          <w:color w:val="111111"/>
          <w:sz w:val="28"/>
          <w:szCs w:val="28"/>
          <w:rtl/>
        </w:rPr>
        <w:t xml:space="preserve">==&gt; عهدهای محمّد صلی الله علیه و آله</w:t>
      </w:r>
    </w:p>
    <w:p>
      <w:pPr>
        <w:pStyle w:val="Heading3"/>
      </w:pPr>
      <w:bookmarkStart w:id="573" w:name="_Toc339"/>
      <w:r>
        <w:t>تبرّی محمّد صلی الله علیه و آله</w:t>
      </w:r>
      <w:bookmarkEnd w:id="573"/>
    </w:p>
    <w:p>
      <w:pPr>
        <w:pStyle w:val="BookText"/>
      </w:pPr>
      <w:r>
        <w:rPr>
          <w:rFonts w:ascii="IRNazanin" w:hAnsi="IRNazanin" w:eastAsia="IRNazanin" w:cs="IRNazanin"/>
          <w:lang w:bidi="fa-IR"/>
          <w:color w:val="111111"/>
          <w:sz w:val="28"/>
          <w:szCs w:val="28"/>
          <w:rtl/>
        </w:rPr>
        <w:t xml:space="preserve">==&gt; فضایل محمّد صلی الله علیه و آله ، تبرّی</w:t>
      </w:r>
    </w:p>
    <w:p>
      <w:pPr>
        <w:pStyle w:val="Heading3"/>
      </w:pPr>
      <w:bookmarkStart w:id="574" w:name="_Toc340"/>
      <w:r>
        <w:t>تبلیغات سوء علیه محمّد صلی الله علیه و آله</w:t>
      </w:r>
      <w:bookmarkEnd w:id="574"/>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جوّسازی و تبلیغات سوء کفرپیشگان، علیه پیامبر اکرم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 بقره (2) 118</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w:t>
      </w:r>
      <w:r>
        <w:rPr>
          <w:rStyle w:val="FootnoteReference"/>
        </w:rPr>
        <w:footnoteReference w:id="249"/>
      </w:r>
      <w:r>
        <w:rPr>
          <w:rFonts w:ascii="IRNazanin" w:hAnsi="IRNazanin" w:eastAsia="IRNazanin" w:cs="IRNazanin"/>
          <w:lang w:bidi="fa-IR"/>
          <w:color w:val="111111"/>
          <w:sz w:val="28"/>
          <w:szCs w:val="28"/>
          <w:rtl/>
        </w:rPr>
        <w:t xml:space="preserve">رعد (13) 7</w:t>
      </w:r>
    </w:p>
    <w:p>
      <w:pPr>
        <w:pStyle w:val="BookText"/>
      </w:pPr>
      <w:r>
        <w:rPr>
          <w:rFonts w:ascii="Amiri" w:hAnsi="Amiri" w:eastAsia="Amiri" w:cs="Amiri"/>
          <w:lang w:bidi="ar-SA"/>
          <w:color w:val="111111"/>
          <w:sz w:val="28"/>
          <w:szCs w:val="28"/>
          <w:rtl/>
        </w:rPr>
        <w:t xml:space="preserve">وَ یَقُولُ الَّذِینَ کَفَرُوا لَوْ لاٰ أُنْزِلَ عَلَیْهِ آیَةٌ مِنْ رَبِّهِ ...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رعد (13) 27</w:t>
      </w:r>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  فصّلت (41) 26</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جوّسازی و تبلیغات سوء منافقان، علیه پیامبر اکرم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 </w:t>
      </w:r>
      <w:r>
        <w:rPr>
          <w:rStyle w:val="FootnoteReference"/>
        </w:rPr>
        <w:footnoteReference w:id="251"/>
      </w:r>
      <w:r>
        <w:rPr>
          <w:rFonts w:ascii="IRNazanin" w:hAnsi="IRNazanin" w:eastAsia="IRNazanin" w:cs="IRNazanin"/>
          <w:lang w:bidi="fa-IR"/>
          <w:color w:val="111111"/>
          <w:sz w:val="28"/>
          <w:szCs w:val="28"/>
          <w:rtl/>
        </w:rPr>
        <w:t xml:space="preserve">توبه (9) 61</w:t>
      </w:r>
    </w:p>
    <w:p>
      <w:pPr>
        <w:pStyle w:val="BookText"/>
      </w:pPr>
      <w:r>
        <w:rPr>
          <w:rFonts w:ascii="IRNazanin" w:hAnsi="IRNazanin" w:eastAsia="IRNazanin" w:cs="IRNazanin"/>
          <w:lang w:bidi="fa-IR"/>
          <w:color w:val="111111"/>
          <w:sz w:val="28"/>
          <w:szCs w:val="28"/>
          <w:rtl/>
        </w:rPr>
        <w:t xml:space="preserve">نیز ==&gt; افترا به محمّد صلی الله علیه و آله</w:t>
      </w:r>
    </w:p>
    <w:p>
      <w:pPr>
        <w:pStyle w:val="Heading3"/>
      </w:pPr>
      <w:bookmarkStart w:id="575" w:name="_Toc341"/>
      <w:r>
        <w:t>تبلیغ محمّد صلی الله علیه و آله</w:t>
      </w:r>
      <w:bookmarkEnd w:id="575"/>
    </w:p>
    <w:p>
      <w:pPr>
        <w:pStyle w:val="Heading4"/>
      </w:pPr>
      <w:bookmarkStart w:id="576" w:name="_Toc342"/>
      <w:r>
        <w:t>اشاره</w:t>
      </w:r>
      <w:bookmarkEnd w:id="576"/>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آگاهی خداوند، از انجام دادن مأموریّت تبلیغی پیامبر صلی الله علیه و آله :</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252"/>
      </w:r>
      <w:r>
        <w:rPr>
          <w:rFonts w:ascii="IRNazanin" w:hAnsi="IRNazanin" w:eastAsia="IRNazanin" w:cs="IRNazanin"/>
          <w:lang w:bidi="fa-IR"/>
          <w:color w:val="111111"/>
          <w:sz w:val="28"/>
          <w:szCs w:val="28"/>
          <w:rtl/>
        </w:rPr>
        <w:t xml:space="preserve">آل عمران (3) 20</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سعی و تلاش پیامبر صلی الله علیه و آله ، در امر دعوت و تبلیغ خود، برای جلوگیری از ضرر و هلاکت مردم:</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 فَإِنْ تَوَلَّوْا فَقُلْ حَسْبِیَ اللّٰهُ ...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توبه (9) 128 و 129</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سخن گفتن پیامبر صلی الله علیه و آله به زبان مردم عرب، عاملی اساسی برای پذیرش دعوت وی:</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 .  شعراء (26) 192 -\195 و 198 و 199</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پیروی از حق و بی‌توجهی به تمایلات نفسانی مردم، در هنگام تبلیغ، توصیۀ خدا به محمد صلی الله علیه و آله :</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 شوری (42) 15</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تبلیغ دین و دعوت مردم به آن، از وظایف پیامبر صلی الله علیه و آله :</w:t>
      </w:r>
    </w:p>
    <w:p>
      <w:pPr>
        <w:pStyle w:val="BookText"/>
      </w:pPr>
      <w:r>
        <w:rPr>
          <w:rFonts w:ascii="Amiri" w:hAnsi="Amiri" w:eastAsia="Amiri" w:cs="Amiri"/>
          <w:lang w:bidi="ar-SA"/>
          <w:color w:val="111111"/>
          <w:sz w:val="28"/>
          <w:szCs w:val="28"/>
          <w:rtl/>
        </w:rPr>
        <w:t xml:space="preserve">... فَإِنَّمٰا عَلَیْکَ الْبَلاٰغُ .... آل عمران (3) 20</w:t>
      </w:r>
    </w:p>
    <w:p>
      <w:pPr>
        <w:pStyle w:val="BookText"/>
      </w:pPr>
      <w:r>
        <w:rPr>
          <w:rFonts w:ascii="Amiri" w:hAnsi="Amiri" w:eastAsia="Amiri" w:cs="Amiri"/>
          <w:lang w:bidi="ar-SA"/>
          <w:color w:val="111111"/>
          <w:sz w:val="28"/>
          <w:szCs w:val="28"/>
          <w:rtl/>
        </w:rPr>
        <w:t xml:space="preserve">... وَ عِظْهُمْ وَ قُلْ لَهُمْ فِی أَنْفُسِهِمْ قَوْلاً بَلِیغاً.  نساء (4) 63</w:t>
      </w:r>
    </w:p>
    <w:p>
      <w:pPr>
        <w:pStyle w:val="BookText"/>
      </w:pPr>
      <w:r>
        <w:rPr>
          <w:rFonts w:ascii="Amiri" w:hAnsi="Amiri" w:eastAsia="Amiri" w:cs="Amiri"/>
          <w:lang w:bidi="ar-SA"/>
          <w:color w:val="111111"/>
          <w:sz w:val="28"/>
          <w:szCs w:val="28"/>
          <w:rtl/>
        </w:rPr>
        <w:t xml:space="preserve">...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 فَإِنَّمٰا عَلَیْکَ الْبَلاٰغُ .... رعد (13) 40</w:t>
      </w:r>
    </w:p>
    <w:p>
      <w:pPr>
        <w:pStyle w:val="BookText"/>
      </w:pPr>
      <w:r>
        <w:rPr>
          <w:rFonts w:ascii="Amiri" w:hAnsi="Amiri" w:eastAsia="Amiri" w:cs="Amiri"/>
          <w:lang w:bidi="ar-SA"/>
          <w:color w:val="111111"/>
          <w:sz w:val="28"/>
          <w:szCs w:val="28"/>
          <w:rtl/>
        </w:rPr>
        <w:t xml:space="preserve">هٰذٰا بَلاٰغٌ لِلنّٰاسِ وَ لِیُنْذَرُوا بِهِ .... ابراهیم (14) 52</w:t>
      </w:r>
    </w:p>
    <w:p>
      <w:pPr>
        <w:pStyle w:val="BookText"/>
      </w:pPr>
      <w:r>
        <w:rPr>
          <w:rFonts w:ascii="Amiri" w:hAnsi="Amiri" w:eastAsia="Amiri" w:cs="Amiri"/>
          <w:lang w:bidi="ar-SA"/>
          <w:color w:val="111111"/>
          <w:sz w:val="28"/>
          <w:szCs w:val="28"/>
          <w:rtl/>
        </w:rPr>
        <w:t xml:space="preserve">... فَهَلْ عَلَی الرُّسُلِ إِلاَّ الْبَلاٰغُ الْمُبِینُ .  نحل (16) 35</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اُدْعُ إِلیٰ سَبِیلِ رَبِّکَ .... نحل (16) 125</w:t>
      </w:r>
    </w:p>
    <w:p>
      <w:pPr>
        <w:pStyle w:val="BookText"/>
      </w:pPr>
      <w:r>
        <w:rPr>
          <w:rFonts w:ascii="Amiri" w:hAnsi="Amiri" w:eastAsia="Amiri" w:cs="Amiri"/>
          <w:lang w:bidi="ar-SA"/>
          <w:color w:val="111111"/>
          <w:sz w:val="28"/>
          <w:szCs w:val="28"/>
          <w:rtl/>
        </w:rPr>
        <w:t xml:space="preserve">قُلْ مٰا أَسْئَلُکُمْ عَلَیْهِ مِنْ أَجْرٍ وَ مٰا أَنَا مِنَ الْمُتَکَلِّفِینَ .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ص (38) 86</w:t>
      </w:r>
    </w:p>
    <w:p>
      <w:pPr>
        <w:pStyle w:val="BookText"/>
      </w:pPr>
      <w:r>
        <w:rPr>
          <w:rFonts w:ascii="Amiri" w:hAnsi="Amiri" w:eastAsia="Amiri" w:cs="Amiri"/>
          <w:lang w:bidi="ar-SA"/>
          <w:color w:val="111111"/>
          <w:sz w:val="28"/>
          <w:szCs w:val="28"/>
          <w:rtl/>
        </w:rPr>
        <w:t xml:space="preserve">فَلِذٰلِکَ فَادْعُ وَ اسْتَقِمْ .... شوری (42) 15</w:t>
      </w:r>
    </w:p>
    <w:p>
      <w:pPr>
        <w:pStyle w:val="BookText"/>
      </w:pPr>
      <w:r>
        <w:rPr>
          <w:rFonts w:ascii="Amiri" w:hAnsi="Amiri" w:eastAsia="Amiri" w:cs="Amiri"/>
          <w:lang w:bidi="ar-SA"/>
          <w:color w:val="111111"/>
          <w:sz w:val="28"/>
          <w:szCs w:val="28"/>
          <w:rtl/>
        </w:rPr>
        <w:t xml:space="preserve">... فَمٰا أَرْسَلْنٰاکَ عَلَیْهِمْ حَفِیظاً إِنْ عَلَیْکَ إِلاَّ الْبَلاٰغُ ....</w:t>
      </w:r>
    </w:p>
    <w:p>
      <w:pPr>
        <w:pStyle w:val="BookText"/>
      </w:pPr>
      <w:r>
        <w:rPr>
          <w:rFonts w:ascii="IRNazanin" w:hAnsi="IRNazanin" w:eastAsia="IRNazanin" w:cs="IRNazanin"/>
          <w:lang w:bidi="fa-IR"/>
          <w:color w:val="111111"/>
          <w:sz w:val="28"/>
          <w:szCs w:val="28"/>
          <w:rtl/>
        </w:rPr>
        <w:t xml:space="preserve">شوری (42) 48</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22 و 23</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برنامۀ تبلیغی پیامبر صلی الله علیه و آله ، برخاسته از نظارت و هدایت مستقیم خداوند:</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وَ اصْبِرْ لِحُکْمِ رَبِّکَ فَإِنَّکَ بِأَعْیُنِنٰا ... </w:t>
      </w:r>
      <w:r>
        <w:rPr>
          <w:rStyle w:val="FootnoteReference"/>
        </w:rPr>
        <w:footnoteReference w:id="255"/>
      </w:r>
      <w:r>
        <w:rPr>
          <w:rFonts w:ascii="IRNazanin" w:hAnsi="IRNazanin" w:eastAsia="IRNazanin" w:cs="IRNazanin"/>
          <w:lang w:bidi="fa-IR"/>
          <w:color w:val="111111"/>
          <w:sz w:val="28"/>
          <w:szCs w:val="28"/>
          <w:rtl/>
        </w:rPr>
        <w:t xml:space="preserve">طور (52) 48</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طبع کریمانه و مدارا با مردم، در دعوت و تبلیغ آنان:</w:t>
      </w:r>
    </w:p>
    <w:p>
      <w:pPr>
        <w:pStyle w:val="BookText"/>
      </w:pPr>
      <w:r>
        <w:rPr>
          <w:rFonts w:ascii="Amiri" w:hAnsi="Amiri" w:eastAsia="Amiri" w:cs="Amiri"/>
          <w:lang w:bidi="ar-SA"/>
          <w:color w:val="111111"/>
          <w:sz w:val="28"/>
          <w:szCs w:val="28"/>
          <w:rtl/>
        </w:rPr>
        <w:t xml:space="preserve">وَ إِنَّکَ لَعَلیٰ خُلُقٍ عَظِیمٍ . </w:t>
      </w:r>
      <w:r>
        <w:rPr>
          <w:rStyle w:val="FootnoteReference"/>
        </w:rPr>
        <w:footnoteReference w:id="256"/>
      </w:r>
      <w:r>
        <w:rPr>
          <w:rFonts w:ascii="IRNazanin" w:hAnsi="IRNazanin" w:eastAsia="IRNazanin" w:cs="IRNazanin"/>
          <w:lang w:bidi="fa-IR"/>
          <w:color w:val="111111"/>
          <w:sz w:val="28"/>
          <w:szCs w:val="28"/>
          <w:rtl/>
        </w:rPr>
        <w:t xml:space="preserve">قلم (68) 4</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سختی امر دعوت و تبلیغ پیامبر اکرم صلی الله علیه و آله :</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w:t>
      </w:r>
    </w:p>
    <w:p>
      <w:pPr>
        <w:pStyle w:val="BookText"/>
      </w:pPr>
      <w:r>
        <w:rPr>
          <w:rFonts w:ascii="Amiri" w:hAnsi="Amiri" w:eastAsia="Amiri" w:cs="Amiri"/>
          <w:lang w:bidi="ar-SA"/>
          <w:color w:val="111111"/>
          <w:sz w:val="28"/>
          <w:szCs w:val="28"/>
          <w:rtl/>
        </w:rPr>
        <w:t xml:space="preserve">إِنَّ لَکَ فِی النَّهٰارِ سَبْحاً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4" w:name="pg19771_221845"/>
    <w:bookmarkEnd w:id="94"/>
    <w:p>
      <w:pPr>
        <w:pStyle w:val="BookText"/>
      </w:pPr>
      <w:r>
        <w:rPr>
          <w:rFonts w:ascii="Amiri" w:hAnsi="Amiri" w:eastAsia="Amiri" w:cs="Amiri"/>
          <w:lang w:bidi="ar-SA"/>
          <w:color w:val="111111"/>
          <w:sz w:val="28"/>
          <w:szCs w:val="28"/>
          <w:rtl/>
        </w:rPr>
        <w:t xml:space="preserve">طَوِیلاً. </w:t>
      </w:r>
      <w:r>
        <w:rPr>
          <w:rStyle w:val="FootnoteReference"/>
        </w:rPr>
        <w:footnoteReference w:id="257"/>
      </w:r>
      <w:r>
        <w:rPr>
          <w:rFonts w:ascii="Amiri" w:hAnsi="Amiri" w:eastAsia="Amiri" w:cs="Amiri"/>
          <w:lang w:bidi="ar-SA"/>
          <w:color w:val="111111"/>
          <w:sz w:val="28"/>
          <w:szCs w:val="28"/>
          <w:rtl/>
        </w:rPr>
        <w:t xml:space="preserve">مزمّل (73) 1 -\7</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درخواستهای نابجای مشرکان از پیامبر صلی الله علیه و آله ، زمینه‌ساز محرومیّت آنان از برخی معارف الهی:</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اندیشۀ ترک ابلاغ وحی، مایۀ دلتنگی و ناراحتی پیامبر صلی الله علیه و آله :</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پیامبر صلی الله علیه و آله ، وظیفه‌دار ابلاغ همۀ معارف و احکام وحی شده به او:</w:t>
      </w:r>
    </w:p>
    <w:p>
      <w:pPr>
        <w:pStyle w:val="BookText"/>
      </w:pPr>
      <w:r>
        <w:rPr>
          <w:rFonts w:ascii="Amiri" w:hAnsi="Amiri" w:eastAsia="Amiri" w:cs="Amiri"/>
          <w:lang w:bidi="ar-SA"/>
          <w:color w:val="111111"/>
          <w:sz w:val="28"/>
          <w:szCs w:val="28"/>
          <w:rtl/>
        </w:rPr>
        <w:t xml:space="preserve">فَلَعَلَّکَ تٰارِکٌ بَعْضَ مٰا یُوحیٰ إِلَیْکَ وَ ضٰائِقٌ بِهِ صَدْرُکَ .... هود (11) 12</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مبرّا بودن پیامبر صلی الله علیه و آله از بخل‌ورزی در ابلاغ وحی:</w:t>
      </w:r>
    </w:p>
    <w:p>
      <w:pPr>
        <w:pStyle w:val="BookText"/>
      </w:pPr>
      <w:r>
        <w:rPr>
          <w:rFonts w:ascii="Amiri" w:hAnsi="Amiri" w:eastAsia="Amiri" w:cs="Amiri"/>
          <w:lang w:bidi="ar-SA"/>
          <w:color w:val="111111"/>
          <w:sz w:val="28"/>
          <w:szCs w:val="28"/>
          <w:rtl/>
        </w:rPr>
        <w:t xml:space="preserve">وَ مٰا هُوَ عَلَی الْغَیْبِ بِضَنِینٍ .  تکویر (81) 24</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خداوند، نهی‌کنندۀ پیامبر صلی الله علیه و آله از ترک ابلاغ وحی به علت درخواستهای نابجای مشرکان: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 </w:t>
      </w:r>
      <w:r>
        <w:rPr>
          <w:rStyle w:val="FootnoteReference"/>
        </w:rPr>
        <w:footnoteReference w:id="258"/>
      </w:r>
      <w:r>
        <w:rPr>
          <w:rFonts w:ascii="IRNazanin" w:hAnsi="IRNazanin" w:eastAsia="IRNazanin" w:cs="IRNazanin"/>
          <w:lang w:bidi="fa-IR"/>
          <w:color w:val="111111"/>
          <w:sz w:val="28"/>
          <w:szCs w:val="28"/>
          <w:rtl/>
        </w:rPr>
        <w:t xml:space="preserve">هود (11) 12</w:t>
      </w:r>
    </w:p>
    <w:p>
      <w:pPr>
        <w:pStyle w:val="Heading4"/>
      </w:pPr>
      <w:bookmarkStart w:id="577" w:name="_Toc343"/>
      <w:r>
        <w:t>ابزار تبلیغ محمّد صلی الله علیه و آله</w:t>
      </w:r>
      <w:bookmarkEnd w:id="577"/>
    </w:p>
    <w:p>
      <w:pPr>
        <w:pStyle w:val="Heading5"/>
      </w:pPr>
      <w:bookmarkStart w:id="578" w:name="_Toc344"/>
      <w:r>
        <w:t>1. تلاوت آیات الهی</w:t>
      </w:r>
      <w:bookmarkEnd w:id="578"/>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آیات الهی، وسیله‌ای برای تبلیغ مردم از سوی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w:t>
      </w:r>
    </w:p>
    <w:p>
      <w:pPr>
        <w:pStyle w:val="BookText"/>
      </w:pP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کَمٰا أَرْسَلْنٰا فِیکُمْ رَسُولاً مِنْکُمْ یَتْلُوا عَلَیْکُمْ آیٰاتِنٰا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 آل عمران (3) 164</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 سبأ (34) 43</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 جمعه (62) 2</w:t>
      </w:r>
    </w:p>
    <w:p>
      <w:pPr>
        <w:pStyle w:val="BookText"/>
      </w:pPr>
      <w:r>
        <w:rPr>
          <w:rFonts w:ascii="Amiri" w:hAnsi="Amiri" w:eastAsia="Amiri" w:cs="Amiri"/>
          <w:lang w:bidi="ar-SA"/>
          <w:color w:val="111111"/>
          <w:sz w:val="28"/>
          <w:szCs w:val="28"/>
          <w:rtl/>
        </w:rPr>
        <w:t xml:space="preserve">رَسُولاً یَتْلُوا عَلَیْکُمْ آیٰاتِ اللّٰهِ مُبَیِّنٰاتٍ .... طلاق (65) 11</w:t>
      </w:r>
    </w:p>
    <w:p>
      <w:pPr>
        <w:pStyle w:val="Heading5"/>
      </w:pPr>
      <w:bookmarkStart w:id="579" w:name="_Toc345"/>
      <w:r>
        <w:t>2. سخنوری</w:t>
      </w:r>
      <w:bookmarkEnd w:id="579"/>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سخنوری، راهی برای تبلیغ مردم از سوی پیامبر صلی الله علیه و آله :</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 وَ عِظْهُمْ وَ قُلْ لَهُمْ فِی أَنْفُسِهِمْ قَوْلاً بَلِیغاً.  نساء (4) 61 و 63</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بیان روشن و رسا، ابزاری برای تبلیغ دین از سوی محمّد صلی الله علیه و آله :</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5" w:name="pg19771_221846"/>
    <w:bookmarkEnd w:id="95"/>
    <w:p>
      <w:pPr>
        <w:pStyle w:val="BookText"/>
      </w:pPr>
      <w:r>
        <w:rPr>
          <w:rFonts w:ascii="Amiri" w:hAnsi="Amiri" w:eastAsia="Amiri" w:cs="Amiri"/>
          <w:lang w:bidi="ar-SA"/>
          <w:color w:val="111111"/>
          <w:sz w:val="28"/>
          <w:szCs w:val="28"/>
          <w:rtl/>
        </w:rPr>
        <w:t xml:space="preserve">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بَلْ مَتَّعْتُ هٰؤُلاٰءِ وَ آبٰاءَهُمْ حَتّٰی جٰاءَهُمُ الْحَقُّ وَ رَسُولٌ مُبِینٌ</w:t>
      </w:r>
    </w:p>
    <w:p>
      <w:pPr>
        <w:pStyle w:val="BookText"/>
      </w:pPr>
      <w:r>
        <w:rPr>
          <w:rFonts w:ascii="Amiri" w:hAnsi="Amiri" w:eastAsia="Amiri" w:cs="Amiri"/>
          <w:lang w:bidi="ar-SA"/>
          <w:color w:val="111111"/>
          <w:sz w:val="28"/>
          <w:szCs w:val="28"/>
          <w:rtl/>
        </w:rPr>
        <w:t xml:space="preserve">وَ لَمّٰا جٰاءَهُمُ الْحَقُّ قٰالُوا هٰذٰا سِحْرٌ وَ إِنّٰا بِهِ کٰافِرُونَ .  زخرف (43) 29 و 30</w:t>
      </w:r>
    </w:p>
    <w:p>
      <w:pPr>
        <w:pStyle w:val="Heading5"/>
      </w:pPr>
      <w:bookmarkStart w:id="580" w:name="_Toc346"/>
      <w:r>
        <w:t>3. قرآن</w:t>
      </w:r>
      <w:bookmarkEnd w:id="580"/>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قرآن، وسیلۀ تبلیغ و دعوت مردم:</w:t>
      </w:r>
    </w:p>
    <w:p>
      <w:pPr>
        <w:pStyle w:val="BookText"/>
      </w:pPr>
      <w:r>
        <w:rPr>
          <w:rFonts w:ascii="Amiri" w:hAnsi="Amiri" w:eastAsia="Amiri" w:cs="Amiri"/>
          <w:lang w:bidi="ar-SA"/>
          <w:color w:val="111111"/>
          <w:sz w:val="28"/>
          <w:szCs w:val="28"/>
          <w:rtl/>
        </w:rPr>
        <w:t xml:space="preserve">قُلْ ... وَ أُوحِیَ إِلَیَّ هٰذَا الْقُرْآنُ لِأُنْذِرَکُمْ بِهِ وَ مَنْ بَلَغَ .... انعام (6) 19</w:t>
      </w:r>
    </w:p>
    <w:p>
      <w:pPr>
        <w:pStyle w:val="Heading4"/>
      </w:pPr>
      <w:bookmarkStart w:id="581" w:name="_Toc347"/>
      <w:r>
        <w:t>اخلاص در تبلیغ محمّد صلی الله علیه و آله</w:t>
      </w:r>
      <w:bookmarkEnd w:id="581"/>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اخلاص و عدم درخواست مزد، به هنگام تبلیغ از سوی محمّد صلی الله علیه و آله :</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وَ مٰا أَکْثَرُ النّٰاسِ وَ لَوْ حَرَصْتَ بِمُؤْمِنِینَ</w:t>
      </w:r>
    </w:p>
    <w:p>
      <w:pPr>
        <w:pStyle w:val="BookText"/>
      </w:pPr>
      <w:r>
        <w:rPr>
          <w:rFonts w:ascii="Amiri" w:hAnsi="Amiri" w:eastAsia="Amiri" w:cs="Amiri"/>
          <w:lang w:bidi="ar-SA"/>
          <w:color w:val="111111"/>
          <w:sz w:val="28"/>
          <w:szCs w:val="28"/>
          <w:rtl/>
        </w:rPr>
        <w:t xml:space="preserve">وَ مٰا تَسْئَلُهُمْ عَلَیْهِ مِنْ أَجْرٍ إِنْ هُوَ إِلاّٰ ذِکْرٌ لِلْعٰالَمِینَ .  یوسف (12) 103 و 104</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سبأ (34) 47</w:t>
      </w:r>
    </w:p>
    <w:p>
      <w:pPr>
        <w:pStyle w:val="BookText"/>
      </w:pPr>
      <w:r>
        <w:rPr>
          <w:rFonts w:ascii="Amiri" w:hAnsi="Amiri" w:eastAsia="Amiri" w:cs="Amiri"/>
          <w:lang w:bidi="ar-SA"/>
          <w:color w:val="111111"/>
          <w:sz w:val="28"/>
          <w:szCs w:val="28"/>
          <w:rtl/>
        </w:rPr>
        <w:t xml:space="preserve">قُلْ مٰا أَسْئَلُکُمْ عَلَیْهِ مِنْ أَجْرٍ وَ مٰا أَنَا مِنَ الْمُتَکَلِّفِینَ .  ص (38) 86</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Heading4"/>
      </w:pPr>
      <w:bookmarkStart w:id="582" w:name="_Toc348"/>
      <w:r>
        <w:t>استقامت در تبلیغ محمّد صلی الله علیه و آله</w:t>
      </w:r>
      <w:bookmarkEnd w:id="582"/>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پیامبر صلی الله علیه و آله ، موظّف به استقامت در تبلیغ دین و گسترش توحید:</w:t>
      </w:r>
    </w:p>
    <w:p>
      <w:pPr>
        <w:pStyle w:val="BookText"/>
      </w:pPr>
      <w:r>
        <w:rPr>
          <w:rFonts w:ascii="Amiri" w:hAnsi="Amiri" w:eastAsia="Amiri" w:cs="Amiri"/>
          <w:lang w:bidi="ar-SA"/>
          <w:color w:val="111111"/>
          <w:sz w:val="28"/>
          <w:szCs w:val="28"/>
          <w:rtl/>
        </w:rPr>
        <w:t xml:space="preserve">فَلِذٰلِکَ فَادْعُ وَ اسْتَقِمْ کَمٰا أُمِرْتَ وَ لاٰ تَتَّبِعْ أَهْوٰاءَهُمْ ... لاٰ حُجَّةَ بَیْنَنٰا وَ بَیْنَکُمُ .... شوری (42) 15</w:t>
      </w:r>
    </w:p>
    <w:p>
      <w:pPr>
        <w:pStyle w:val="Heading4"/>
      </w:pPr>
      <w:bookmarkStart w:id="583" w:name="_Toc349"/>
      <w:r>
        <w:t>اهداف تبلیغ محمّد صلی الله علیه و آله</w:t>
      </w:r>
      <w:bookmarkEnd w:id="583"/>
    </w:p>
    <w:p>
      <w:pPr>
        <w:pStyle w:val="Heading5"/>
      </w:pPr>
      <w:bookmarkStart w:id="584" w:name="_Toc350"/>
      <w:r>
        <w:t>1. اسلام</w:t>
      </w:r>
      <w:bookmarkEnd w:id="584"/>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پیامبر صلی الله علیه و آله ، دعوت‌کنندۀ مردم به دین اسلام:</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 فَلِذٰلِکَ فَادْعُ وَ اسْتَقِمْ کَمٰا أُمِرْتَ ....</w:t>
      </w:r>
    </w:p>
    <w:p>
      <w:pPr>
        <w:pStyle w:val="BookText"/>
      </w:pPr>
      <w:r>
        <w:rPr>
          <w:rFonts w:ascii="IRNazanin" w:hAnsi="IRNazanin" w:eastAsia="IRNazanin" w:cs="IRNazanin"/>
          <w:lang w:bidi="fa-IR"/>
          <w:color w:val="111111"/>
          <w:sz w:val="28"/>
          <w:szCs w:val="28"/>
          <w:rtl/>
        </w:rPr>
        <w:t xml:space="preserve">شوری (42) 13 و 15</w:t>
      </w:r>
    </w:p>
    <w:p>
      <w:pPr>
        <w:pStyle w:val="BookText"/>
      </w:pPr>
      <w:r>
        <w:rPr>
          <w:rFonts w:ascii="Amiri" w:hAnsi="Amiri" w:eastAsia="Amiri" w:cs="Amiri"/>
          <w:lang w:bidi="ar-SA"/>
          <w:color w:val="111111"/>
          <w:sz w:val="28"/>
          <w:szCs w:val="28"/>
          <w:rtl/>
        </w:rPr>
        <w:t xml:space="preserve">... وَ مُبَشِّراً بِرَسُولٍ یَأْتِی مِنْ بَعْدِی اسْمُهُ أَحْمَدُ ...</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 صفّ (61) 6 و 7</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دعوت مردم به اسلام با حکمت و موعظه، سفارش خدا به پیامبر صلی الله علیه و آله :</w:t>
      </w:r>
    </w:p>
    <w:p>
      <w:pPr>
        <w:pStyle w:val="BookText"/>
      </w:pPr>
      <w:r>
        <w:rPr>
          <w:rFonts w:ascii="Amiri" w:hAnsi="Amiri" w:eastAsia="Amiri" w:cs="Amiri"/>
          <w:lang w:bidi="ar-SA"/>
          <w:color w:val="111111"/>
          <w:sz w:val="28"/>
          <w:szCs w:val="28"/>
          <w:rtl/>
        </w:rPr>
        <w:t xml:space="preserve">اُدْعُ إِلیٰ سَبِیلِ رَبِّکَ بِالْحِکْمَةِ وَ الْمَوْعِظَةِ الْحَسَنَةِ ...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نحل (16) 125</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پیامبر صلی الله علیه و آله ، دعوت‌کنندۀ مردم به دین اسلام: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6" w:name="pg19771_221847"/>
    <w:bookmarkEnd w:id="96"/>
    <w:p>
      <w:pPr>
        <w:pStyle w:val="BookText"/>
      </w:pPr>
      <w:r>
        <w:rPr>
          <w:rFonts w:ascii="Amiri" w:hAnsi="Amiri" w:eastAsia="Amiri" w:cs="Amiri"/>
          <w:lang w:bidi="ar-SA"/>
          <w:color w:val="111111"/>
          <w:sz w:val="28"/>
          <w:szCs w:val="28"/>
          <w:rtl/>
        </w:rPr>
        <w:t xml:space="preserve">فَمٰا یُکَذِّبُکَ بَعْدُ بِالدِّینِ . </w:t>
      </w:r>
      <w:r>
        <w:rPr>
          <w:rStyle w:val="FootnoteReference"/>
        </w:rPr>
        <w:footnoteReference w:id="260"/>
      </w:r>
      <w:r>
        <w:rPr>
          <w:rFonts w:ascii="IRNazanin" w:hAnsi="IRNazanin" w:eastAsia="IRNazanin" w:cs="IRNazanin"/>
          <w:lang w:bidi="fa-IR"/>
          <w:color w:val="111111"/>
          <w:sz w:val="28"/>
          <w:szCs w:val="28"/>
          <w:rtl/>
        </w:rPr>
        <w:t xml:space="preserve">تین (95) 7</w:t>
      </w:r>
    </w:p>
    <w:p>
      <w:pPr>
        <w:pStyle w:val="Heading5"/>
      </w:pPr>
      <w:bookmarkStart w:id="585" w:name="_Toc351"/>
      <w:r>
        <w:t>2. ایمان</w:t>
      </w:r>
      <w:bookmarkEnd w:id="585"/>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تبلیغ و فراخوانی منافقان از سوی محمّد صلی الله علیه و آله ، برای ایمان آوردن همانند ایمان دیگر مؤمنان: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 بقره (2) 13</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دعوت انسانها، جهت ایمان به خدا، از سوی پیامبر صلی الله علیه و آله :</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آل عمران (3) 193</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الَّذِی یُؤْمِنُ بِاللّٰهِ .... اعراف (7) 158</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ایمان آوردن مردم به رسول خدا صلی الله علیه و آله ، از پیامهای تبلیغی آن حضرت:</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الَّذِی یُؤْمِنُ بِاللّٰهِ .... اعراف (7) 158</w:t>
      </w:r>
    </w:p>
    <w:p>
      <w:pPr>
        <w:pStyle w:val="Heading5"/>
      </w:pPr>
      <w:bookmarkStart w:id="586" w:name="_Toc352"/>
      <w:r>
        <w:t>3. بیان احکام</w:t>
      </w:r>
      <w:bookmarkEnd w:id="586"/>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بیان احکام و حقایق کتب آسمانی، از اهداف تبلیغ پیامبر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Heading5"/>
      </w:pPr>
      <w:bookmarkStart w:id="587" w:name="_Toc353"/>
      <w:r>
        <w:t>4. توحید</w:t>
      </w:r>
      <w:bookmarkEnd w:id="587"/>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پیامبر صلی الله علیه و آله ، دعوت‌کنندۀ به خدا و یکتاپرستی:</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تَهْتَدُونَ .  اعراف (7) 158</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104 و 106</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بَشِیراً وَ نَذِیراً فَأَعْرَضَ أَکْثَرُهُمْ فَهُمْ لاٰ یَسْمَعُونَ</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4 -\6</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احقاف (46) 31</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دعوت اهل کتاب به توحید از سوی پیامبر صلی الله علیه و آله :</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13 -\15</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دعوت خویشاوندان به توحید، از وظایف محمّد صلی الله علیه و آله :</w:t>
      </w:r>
    </w:p>
    <w:p>
      <w:pPr>
        <w:pStyle w:val="BookText"/>
      </w:pPr>
      <w:r>
        <w:rPr>
          <w:rFonts w:ascii="Amiri" w:hAnsi="Amiri" w:eastAsia="Amiri" w:cs="Amiri"/>
          <w:lang w:bidi="ar-SA"/>
          <w:color w:val="111111"/>
          <w:sz w:val="28"/>
          <w:szCs w:val="28"/>
          <w:rtl/>
        </w:rPr>
        <w:t xml:space="preserve">فَلاٰ تَدْعُ مَعَ اللّٰهِ إِلٰهاً آخَرَ فَتَکُونَ مِنَ الْمُعَذَّبِینَ</w:t>
      </w:r>
    </w:p>
    <w:p>
      <w:pPr>
        <w:pStyle w:val="BookText"/>
      </w:pPr>
      <w:r>
        <w:rPr>
          <w:rFonts w:ascii="Amiri" w:hAnsi="Amiri" w:eastAsia="Amiri" w:cs="Amiri"/>
          <w:lang w:bidi="ar-SA"/>
          <w:color w:val="111111"/>
          <w:sz w:val="28"/>
          <w:szCs w:val="28"/>
          <w:rtl/>
        </w:rPr>
        <w:t xml:space="preserve">وَ أَنْذِرْ عَشِیرَتَکَ الْأَقْرَبِینَ .  شعراء (26) 213 و 214</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دعوت مشرکان به توحید، از جانب محمّد صلی الله علیه و آله :</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76</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 .  انعام (6) 26</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اِتَّبِعْ مٰا أُوحِیَ إِلَیْکَ مِنْ رَبِّکَ لاٰ إِلٰهَ إِلاّٰ هُوَ وَ أَعْرِضْ</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الْمُشْرِکِینَ .  انعام (6) 106</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انعام (6) 161 -\164</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p>
    <w:p>
      <w:pPr>
        <w:pStyle w:val="BookText"/>
      </w:pPr>
      <w:r>
        <w:rPr>
          <w:rFonts w:ascii="IRNazanin" w:hAnsi="IRNazanin" w:eastAsia="IRNazanin" w:cs="IRNazanin"/>
          <w:lang w:bidi="fa-IR"/>
          <w:color w:val="111111"/>
          <w:sz w:val="28"/>
          <w:szCs w:val="28"/>
          <w:rtl/>
        </w:rPr>
        <w:t xml:space="preserve">اعراف (7) 33</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الر کِتٰابٌ أُحْکِمَتْ آیٰاتُهُ ثُمَّ فُصِّلَتْ مِنْ لَدُنْ حَکِیمٍ خَبِیرٍ</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1 و 2</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سُبْحٰانَهُ وَ تَعٰالیٰ عَمّٰا یَقُولُونَ عُلُوًّا کَبِیراً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43 و 46</w:t>
      </w:r>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اسراء (17) 111</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کهف (18) 110</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فَاعْبُدُونِ .  انبیاء (21) 24 و 25</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 .  انبیاء (21) 108</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  حج (22) 67</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 .  قصص (28) 87</w:t>
      </w:r>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 .  سبأ (34) 27</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35 و 36</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  ص (38) 65</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w:t>
      </w:r>
    </w:p>
    <w:p>
      <w:pPr>
        <w:pStyle w:val="BookText"/>
      </w:pPr>
      <w:r>
        <w:rPr>
          <w:rFonts w:ascii="Amiri" w:hAnsi="Amiri" w:eastAsia="Amiri" w:cs="Amiri"/>
          <w:lang w:bidi="ar-SA"/>
          <w:color w:val="111111"/>
          <w:sz w:val="28"/>
          <w:szCs w:val="28"/>
          <w:rtl/>
        </w:rPr>
        <w:t xml:space="preserve">بَلِ اللّٰهَ فَاعْبُدْ وَ کُنْ مِنَ الشّٰاکِرِینَ .  زمر (39) 64 - 66</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13 -\15</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Amiri" w:hAnsi="Amiri" w:eastAsia="Amiri" w:cs="Amiri"/>
          <w:lang w:bidi="ar-SA"/>
          <w:color w:val="111111"/>
          <w:sz w:val="28"/>
          <w:szCs w:val="28"/>
          <w:rtl/>
        </w:rPr>
        <w:t xml:space="preserve">قُلْ إِنَّمٰا أَدْعُوا رَبِّی وَ لاٰ أُشْرِکُ بِهِ أَحَداً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20 و 22</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  کافرون (109) 1 -\5</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لَمْ یَلِدْ وَ لَمْ یُولَدْ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19771_221851"/>
    <w:bookmarkEnd w:id="97"/>
    <w:p>
      <w:pPr>
        <w:pStyle w:val="BookText"/>
      </w:pPr>
      <w:r>
        <w:rPr>
          <w:rFonts w:ascii="Amiri" w:hAnsi="Amiri" w:eastAsia="Amiri" w:cs="Amiri"/>
          <w:lang w:bidi="ar-SA"/>
          <w:color w:val="111111"/>
          <w:sz w:val="28"/>
          <w:szCs w:val="28"/>
          <w:rtl/>
        </w:rPr>
        <w:t xml:space="preserve">وَ لَمْ یَکُنْ لَهُ کُفُواً أَحَدٌ.  اخلاص (112) 1 -\4</w:t>
      </w:r>
    </w:p>
    <w:p>
      <w:pPr>
        <w:pStyle w:val="Heading5"/>
      </w:pPr>
      <w:bookmarkStart w:id="588" w:name="_Toc354"/>
      <w:r>
        <w:t>5. رفع اختلاف</w:t>
      </w:r>
      <w:bookmarkEnd w:id="588"/>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رفع اختلاف انسانها، از اهداف تبلیغ محمّد صلی الله علیه و آله براساس قرآن:</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  نحل (16) 64</w:t>
      </w:r>
    </w:p>
    <w:p>
      <w:pPr>
        <w:pStyle w:val="Heading5"/>
      </w:pPr>
      <w:bookmarkStart w:id="589" w:name="_Toc355"/>
      <w:r>
        <w:t>6 . عدالت</w:t>
      </w:r>
      <w:bookmarkEnd w:id="589"/>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برپایی عدالت، یکی از اهداف دعوت پیامبر صلی الله علیه و آله :</w:t>
      </w:r>
    </w:p>
    <w:p>
      <w:pPr>
        <w:pStyle w:val="BookText"/>
      </w:pPr>
      <w:r>
        <w:rPr>
          <w:rFonts w:ascii="Amiri" w:hAnsi="Amiri" w:eastAsia="Amiri" w:cs="Amiri"/>
          <w:lang w:bidi="ar-SA"/>
          <w:color w:val="111111"/>
          <w:sz w:val="28"/>
          <w:szCs w:val="28"/>
          <w:rtl/>
        </w:rPr>
        <w:t xml:space="preserve">قُلْ تَعٰالَوْا .... وَ أَوْفُوا الْکَیْلَ وَ الْمِیزٰانَ بِالْقِسْطِ ... وَ إِذٰا قُلْتُمْ فَاعْدِلُوا .... انعام (6) 151 و 152</w:t>
      </w:r>
    </w:p>
    <w:p>
      <w:pPr>
        <w:pStyle w:val="BookText"/>
      </w:pPr>
      <w:r>
        <w:rPr>
          <w:rFonts w:ascii="Amiri" w:hAnsi="Amiri" w:eastAsia="Amiri" w:cs="Amiri"/>
          <w:lang w:bidi="ar-SA"/>
          <w:color w:val="111111"/>
          <w:sz w:val="28"/>
          <w:szCs w:val="28"/>
          <w:rtl/>
        </w:rPr>
        <w:t xml:space="preserve">قُلْ أَمَرَ رَبِّی بِالْقِسْطِ .... اعراف (7) 29</w:t>
      </w:r>
    </w:p>
    <w:p>
      <w:pPr>
        <w:pStyle w:val="BookText"/>
      </w:pPr>
      <w:r>
        <w:rPr>
          <w:rFonts w:ascii="Amiri" w:hAnsi="Amiri" w:eastAsia="Amiri" w:cs="Amiri"/>
          <w:lang w:bidi="ar-SA"/>
          <w:color w:val="111111"/>
          <w:sz w:val="28"/>
          <w:szCs w:val="28"/>
          <w:rtl/>
        </w:rPr>
        <w:t xml:space="preserve">... فَادْعُ ... وَ قُلْ ... وَ أُمِرْتُ لِأَعْدِلَ بَیْنَکُمُ .... شوری (42) 15</w:t>
      </w:r>
    </w:p>
    <w:p>
      <w:pPr>
        <w:pStyle w:val="Heading5"/>
      </w:pPr>
      <w:bookmarkStart w:id="590" w:name="_Toc356"/>
      <w:r>
        <w:t>7. هدایت</w:t>
      </w:r>
      <w:bookmarkEnd w:id="590"/>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هدایت مردم به حیات واقعی خود، از اهداف دعوت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هدایت و دعوت به صراط مستقیم، از اهداف تبلیغی پیامبر صلی الله علیه و آله :</w:t>
      </w:r>
    </w:p>
    <w:p>
      <w:pPr>
        <w:pStyle w:val="BookText"/>
      </w:pPr>
      <w:r>
        <w:rPr>
          <w:rFonts w:ascii="Amiri" w:hAnsi="Amiri" w:eastAsia="Amiri" w:cs="Amiri"/>
          <w:lang w:bidi="ar-SA"/>
          <w:color w:val="111111"/>
          <w:sz w:val="28"/>
          <w:szCs w:val="28"/>
          <w:rtl/>
        </w:rPr>
        <w:t xml:space="preserve">وَ أَنَّ هٰذٰا صِرٰاطِی مُسْتَقِیماً فَاتَّبِعُوهُ .... انعام (6) 153</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وَ إِنَّکَ لَتَدْعُوهُمْ إِلیٰ صِرٰاطٍ مُسْتَقِیمٍ .  مؤمنون (23) 73</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Heading4"/>
      </w:pPr>
      <w:bookmarkStart w:id="591" w:name="_Toc357"/>
      <w:r>
        <w:t>بصیرت در تبلیغ محمّد صلی الله علیه و آله</w:t>
      </w:r>
      <w:bookmarkEnd w:id="591"/>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محمّد صلی الله علیه و آله ، دارای بصیرت در تبلیغ و دعوت خود به توحید و نفی شرک:</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Heading4"/>
      </w:pPr>
      <w:bookmarkStart w:id="592" w:name="_Toc358"/>
      <w:r>
        <w:t>پاداش تبلیغ محمّد صلی الله علیه و آله</w:t>
      </w:r>
      <w:bookmarkEnd w:id="592"/>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هدایت مردم به راه خدا، پاداش تبلیغ محمّد صلی الله علیه و آله :</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Heading4"/>
      </w:pPr>
      <w:bookmarkStart w:id="593" w:name="_Toc359"/>
      <w:r>
        <w:t>تأثیر تبلیغ محمّد صلی الله علیه و آله</w:t>
      </w:r>
      <w:bookmarkEnd w:id="593"/>
    </w:p>
    <w:p>
      <w:pPr>
        <w:pStyle w:val="Heading4"/>
      </w:pPr>
      <w:bookmarkStart w:id="594" w:name="_Toc360"/>
      <w:r>
        <w:t>موانع تأثیر تبلیغ محمّد صلی الله علیه و آله</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ختم قلب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ختم قلب و مسدود بودن ابزار شناخت، مانع اثرپذیری از تبلیغ محمّد صلی الله علیه و آله :</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 بقره (2) 6 و 7</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بَشِیراً وَ نَذِیراً فَأَعْرَضَ أَکْثَرُهُمْ فَهُمْ لاٰ یَسْمَعُونَ</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 .  فصّلت (41) 4 و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ابزار هدایت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ناتوانی پیامبر صلی الله علیه و آله نسبت به هدایت افراد فاقد ابزار هدایت:</w:t>
      </w:r>
    </w:p>
    <w:p>
      <w:pPr>
        <w:pStyle w:val="BookText"/>
      </w:pPr>
      <w:r>
        <w:rPr>
          <w:rFonts w:ascii="Amiri" w:hAnsi="Amiri" w:eastAsia="Amiri" w:cs="Amiri"/>
          <w:lang w:bidi="ar-SA"/>
          <w:color w:val="111111"/>
          <w:sz w:val="28"/>
          <w:szCs w:val="28"/>
          <w:rtl/>
        </w:rPr>
        <w:t xml:space="preserve">... أَ فَأَنْتَ تُسْمِعُ الصُّمَّ .... یونس (10) 42</w:t>
      </w:r>
    </w:p>
    <w:p>
      <w:pPr>
        <w:pStyle w:val="BookText"/>
      </w:pPr>
      <w:r>
        <w:rPr>
          <w:rFonts w:ascii="Amiri" w:hAnsi="Amiri" w:eastAsia="Amiri" w:cs="Amiri"/>
          <w:lang w:bidi="ar-SA"/>
          <w:color w:val="111111"/>
          <w:sz w:val="28"/>
          <w:szCs w:val="28"/>
          <w:rtl/>
        </w:rPr>
        <w:t xml:space="preserve">... أَ فَأَنْتَ تَهْدِی الْعُمْیَ .... یونس (10) 43</w:t>
      </w:r>
    </w:p>
    <w:p>
      <w:pPr>
        <w:pStyle w:val="BookText"/>
      </w:pPr>
      <w:r>
        <w:rPr>
          <w:rFonts w:ascii="Amiri" w:hAnsi="Amiri" w:eastAsia="Amiri" w:cs="Amiri"/>
          <w:lang w:bidi="ar-SA"/>
          <w:color w:val="111111"/>
          <w:sz w:val="28"/>
          <w:szCs w:val="28"/>
          <w:rtl/>
        </w:rPr>
        <w:t xml:space="preserve">... وَ أَنَّ اللّٰهَ لاٰ یَهْدِی الْقَوْمَ الْکٰافِرِینَ أُولٰئِکَ الَّذِینَ طَبَعَ اللّٰهُ عَلیٰ قُلُوبِهِمْ وَ سَمْعِهِمْ وَ أَبْصٰارِهِمْ .... نحل (16) 107 و 108</w:t>
      </w:r>
    </w:p>
    <w:p>
      <w:pPr>
        <w:pStyle w:val="BookText"/>
      </w:pPr>
      <w:r>
        <w:rPr>
          <w:rFonts w:ascii="Amiri" w:hAnsi="Amiri" w:eastAsia="Amiri" w:cs="Amiri"/>
          <w:lang w:bidi="ar-SA"/>
          <w:color w:val="111111"/>
          <w:sz w:val="28"/>
          <w:szCs w:val="28"/>
          <w:rtl/>
        </w:rPr>
        <w:t xml:space="preserve">... إِنّٰا جَعَلْنٰا عَلیٰ قُلُوبِهِمْ أَکِنَّةً أَنْ یَفْقَهُوهُ وَ فِی آذٰانِهِمْ وَقْراً وَ إِنْ تَدْعُهُمْ إِلَی الْهُدیٰ فَلَنْ یَهْتَدُوا إِذاً أَبَداً.  کهف (18) 57</w:t>
      </w:r>
    </w:p>
    <w:p>
      <w:pPr>
        <w:pStyle w:val="BookText"/>
      </w:pPr>
      <w:r>
        <w:rPr>
          <w:rFonts w:ascii="Amiri" w:hAnsi="Amiri" w:eastAsia="Amiri" w:cs="Amiri"/>
          <w:lang w:bidi="ar-SA"/>
          <w:color w:val="111111"/>
          <w:sz w:val="28"/>
          <w:szCs w:val="28"/>
          <w:rtl/>
        </w:rPr>
        <w:t xml:space="preserve">إِنَّکَ لاٰ تُسْمِعُ الْمَوْتیٰ .... نمل (27) 80</w:t>
      </w:r>
    </w:p>
    <w:p>
      <w:pPr>
        <w:pStyle w:val="BookText"/>
      </w:pPr>
      <w:r>
        <w:rPr>
          <w:rFonts w:ascii="Amiri" w:hAnsi="Amiri" w:eastAsia="Amiri" w:cs="Amiri"/>
          <w:lang w:bidi="ar-SA"/>
          <w:color w:val="111111"/>
          <w:sz w:val="28"/>
          <w:szCs w:val="28"/>
          <w:rtl/>
        </w:rPr>
        <w:t xml:space="preserve">وَ مٰا أَنْتَ بِهٰادِی الْعُمْیِ عَنْ ضَلاٰلَتِهِمْ .... نمل (27) 81</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 (35) 22</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 (43)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کفرورزی، مانع تأثیرپذیری از تبلیغ محمّد صلی الله علیه و آله :</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طغیانگری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طغیانگری، مانع اثرپذیری از هدایت و تبلیغ پیامبر صلی الله علیه و آله :</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أَ تَوٰاصَوْا بِهِ بَلْ هُمْ قَوْمٌ طٰاغُونَ</w:t>
      </w:r>
    </w:p>
    <w:p>
      <w:pPr>
        <w:pStyle w:val="BookText"/>
      </w:pPr>
      <w:r>
        <w:rPr>
          <w:rFonts w:ascii="Amiri" w:hAnsi="Amiri" w:eastAsia="Amiri" w:cs="Amiri"/>
          <w:lang w:bidi="ar-SA"/>
          <w:color w:val="111111"/>
          <w:sz w:val="28"/>
          <w:szCs w:val="28"/>
          <w:rtl/>
        </w:rPr>
        <w:t xml:space="preserve">فَتَوَلَّ عَنْهُمْ فَمٰا أَنْتَ بِمَلُومٍ .  ذاریات (51) 52 -\54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لجاجت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روح لجاجت و حق‌ناپذیری، مانع تأثیر تبلیغ محمّد صلی الله علیه و آله :</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7 و 9 و 10</w:t>
      </w:r>
    </w:p>
    <w:p>
      <w:pPr>
        <w:pStyle w:val="BookText"/>
      </w:pPr>
      <w:r>
        <w:rPr>
          <w:rFonts w:ascii="Amiri" w:hAnsi="Amiri" w:eastAsia="Amiri" w:cs="Amiri"/>
          <w:lang w:bidi="ar-SA"/>
          <w:color w:val="111111"/>
          <w:sz w:val="28"/>
          <w:szCs w:val="28"/>
          <w:rtl/>
        </w:rPr>
        <w:t xml:space="preserve">بَشِیراً وَ نَذِیراً فَأَعْرَضَ أَکْثَرُهُمْ فَهُمْ لاٰ یَسْمَعُونَ</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 .  فصّلت (41) 4 و 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19771_221853"/>
    <w:bookmarkEnd w:id="98"/>
    <w:p>
      <w:pPr>
        <w:pStyle w:val="Heading4"/>
      </w:pPr>
      <w:bookmarkStart w:id="595" w:name="_Toc361"/>
      <w:r>
        <w:t>جهان‌شمولی تبلیغ محمّد صلی الله علیه و آله</w:t>
      </w:r>
      <w:bookmarkEnd w:id="595"/>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تبلیغ محمّد صلی الله علیه و آله ، فراگیر و جهان‌شمول :</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قُلْ یٰا أَیُّهَا النّٰاسُ إِنِّی رَسُولُ اللّٰهِ إِلَیْکُمْ جَمِیعاً .... اعراف (7) 158</w:t>
      </w:r>
    </w:p>
    <w:p>
      <w:pPr>
        <w:pStyle w:val="BookText"/>
      </w:pPr>
      <w:r>
        <w:rPr>
          <w:rFonts w:ascii="Amiri" w:hAnsi="Amiri" w:eastAsia="Amiri" w:cs="Amiri"/>
          <w:lang w:bidi="ar-SA"/>
          <w:color w:val="111111"/>
          <w:sz w:val="28"/>
          <w:szCs w:val="28"/>
          <w:rtl/>
        </w:rPr>
        <w:t xml:space="preserve">وَ مٰا تَسْئَلُهُمْ عَلَیْهِ مِنْ أَجْرٍ إِنْ هُوَ إِلاّٰ ذِکْرٌ لِلْعٰالَمِینَ .</w:t>
      </w:r>
    </w:p>
    <w:p>
      <w:pPr>
        <w:pStyle w:val="BookText"/>
      </w:pPr>
      <w:r>
        <w:rPr>
          <w:rFonts w:ascii="IRNazanin" w:hAnsi="IRNazanin" w:eastAsia="IRNazanin" w:cs="IRNazanin"/>
          <w:lang w:bidi="fa-IR"/>
          <w:color w:val="111111"/>
          <w:sz w:val="28"/>
          <w:szCs w:val="28"/>
          <w:rtl/>
        </w:rPr>
        <w:t xml:space="preserve">یوسف (12) 104</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وَ آخَرِینَ مِنْهُمْ لَمّٰا یَلْحَقُوا بِهِمْ وَ هُوَ الْعَزِیزُ الْحَکِیمُ .  جمعه (62) 2 و 3</w:t>
      </w:r>
    </w:p>
    <w:p>
      <w:pPr>
        <w:pStyle w:val="Heading4"/>
      </w:pPr>
      <w:bookmarkStart w:id="596" w:name="_Toc362"/>
      <w:r>
        <w:t>روشهای تبلیغ محمّد صلی الله علیه و آله</w:t>
      </w:r>
      <w:bookmarkEnd w:id="596"/>
    </w:p>
    <w:p>
      <w:pPr>
        <w:pStyle w:val="Heading5"/>
      </w:pPr>
      <w:bookmarkStart w:id="597" w:name="_Toc363"/>
      <w:r>
        <w:t>1. اجتناب از اکراه</w:t>
      </w:r>
      <w:bookmarkEnd w:id="597"/>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اجتناب پیامبر صلی الله علیه و آله از اکراه و اجبار مردم، در دعوتهای خود:</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نساء (4) 80</w:t>
      </w:r>
    </w:p>
    <w:p>
      <w:pPr>
        <w:pStyle w:val="BookText"/>
      </w:pPr>
      <w:r>
        <w:rPr>
          <w:rFonts w:ascii="Amiri" w:hAnsi="Amiri" w:eastAsia="Amiri" w:cs="Amiri"/>
          <w:lang w:bidi="ar-SA"/>
          <w:color w:val="111111"/>
          <w:sz w:val="28"/>
          <w:szCs w:val="28"/>
          <w:rtl/>
        </w:rPr>
        <w:t xml:space="preserve">...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 قُلْ لَسْتُ عَلَیْکُمْ بِوَکِیلٍ .  انعام (6) 66</w:t>
      </w:r>
    </w:p>
    <w:p>
      <w:pPr>
        <w:pStyle w:val="BookText"/>
      </w:pPr>
      <w:r>
        <w:rPr>
          <w:rFonts w:ascii="Amiri" w:hAnsi="Amiri" w:eastAsia="Amiri" w:cs="Amiri"/>
          <w:lang w:bidi="ar-SA"/>
          <w:color w:val="111111"/>
          <w:sz w:val="28"/>
          <w:szCs w:val="28"/>
          <w:rtl/>
        </w:rPr>
        <w:t xml:space="preserve">... قُلِ اللّٰهُ ثُمَّ ذَرْهُمْ فِی خَوْضِهِمْ یَلْعَبُونَ .  انعام (6) 91</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انعام (6) 104</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انعام (6) 107</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pStyle w:val="BookText"/>
      </w:pPr>
      <w:r>
        <w:rPr>
          <w:rFonts w:ascii="Amiri" w:hAnsi="Amiri" w:eastAsia="Amiri" w:cs="Amiri"/>
          <w:lang w:bidi="ar-SA"/>
          <w:color w:val="111111"/>
          <w:sz w:val="28"/>
          <w:szCs w:val="28"/>
          <w:rtl/>
        </w:rPr>
        <w:t xml:space="preserve">... قَدْ جٰاءَکُمُ الْحَقُّ مِنْ رَبِّکُمْ ... وَ مٰا أَنَا عَلَیْکُمْ بِوَکِیلٍ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9" w:name="pg19771_221854"/>
    <w:bookmarkEnd w:id="99"/>
    <w:p>
      <w:pPr>
        <w:pStyle w:val="BookText"/>
      </w:pPr>
      <w:r>
        <w:rPr>
          <w:rFonts w:ascii="IRNazanin" w:hAnsi="IRNazanin" w:eastAsia="IRNazanin" w:cs="IRNazanin"/>
          <w:lang w:bidi="fa-IR"/>
          <w:color w:val="111111"/>
          <w:sz w:val="28"/>
          <w:szCs w:val="28"/>
          <w:rtl/>
        </w:rPr>
        <w:t xml:space="preserve">یونس (10) 108</w:t>
      </w:r>
    </w:p>
    <w:p>
      <w:pPr>
        <w:pStyle w:val="BookText"/>
      </w:pPr>
      <w:r>
        <w:rPr>
          <w:rFonts w:ascii="Amiri" w:hAnsi="Amiri" w:eastAsia="Amiri" w:cs="Amiri"/>
          <w:lang w:bidi="ar-SA"/>
          <w:color w:val="111111"/>
          <w:sz w:val="28"/>
          <w:szCs w:val="28"/>
          <w:rtl/>
        </w:rPr>
        <w:t xml:space="preserve">... إِنَّمٰا أَنْتَ نَذِیرٌ وَ اللّٰهُ عَلیٰ کُلِّ شَیْءٍ وَکِیلٌ .  هود (11) 12</w:t>
      </w:r>
    </w:p>
    <w:p>
      <w:pPr>
        <w:pStyle w:val="BookText"/>
      </w:pPr>
      <w:r>
        <w:rPr>
          <w:rFonts w:ascii="Amiri" w:hAnsi="Amiri" w:eastAsia="Amiri" w:cs="Amiri"/>
          <w:lang w:bidi="ar-SA"/>
          <w:color w:val="111111"/>
          <w:sz w:val="28"/>
          <w:szCs w:val="28"/>
          <w:rtl/>
        </w:rPr>
        <w:t xml:space="preserve">... فَإِنَّمٰا عَلَیْکَ الْبَلاٰغُ وَ عَلَیْنَا الْحِسٰابُ .  رعد (13) 40</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Amiri" w:hAnsi="Amiri" w:eastAsia="Amiri" w:cs="Amiri"/>
          <w:lang w:bidi="ar-SA"/>
          <w:color w:val="111111"/>
          <w:sz w:val="28"/>
          <w:szCs w:val="28"/>
          <w:rtl/>
        </w:rPr>
        <w:t xml:space="preserve">فَذَرْهُمْ حَتّٰی یُلاٰقُوا یَوْمَهُمُ الَّذِی فِیهِ یُصْعَقُونَ .  طور (52) 45</w:t>
      </w:r>
    </w:p>
    <w:p>
      <w:pPr>
        <w:pStyle w:val="BookText"/>
      </w:pPr>
      <w:r>
        <w:rPr>
          <w:rFonts w:ascii="Amiri" w:hAnsi="Amiri" w:eastAsia="Amiri" w:cs="Amiri"/>
          <w:lang w:bidi="ar-SA"/>
          <w:color w:val="111111"/>
          <w:sz w:val="28"/>
          <w:szCs w:val="28"/>
          <w:rtl/>
        </w:rPr>
        <w:t xml:space="preserve">... فَإِنْ تَوَلَّیْتُمْ فَإِنَّمٰا عَلیٰ رَسُولِنَا الْبَلاٰغُ الْمُبِینُ .  تغابن (64) 12</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معارج (70) 42</w:t>
      </w:r>
    </w:p>
    <w:p>
      <w:pPr>
        <w:pStyle w:val="BookText"/>
      </w:pPr>
      <w:r>
        <w:rPr>
          <w:rFonts w:ascii="Amiri" w:hAnsi="Amiri" w:eastAsia="Amiri" w:cs="Amiri"/>
          <w:lang w:bidi="ar-SA"/>
          <w:color w:val="111111"/>
          <w:sz w:val="28"/>
          <w:szCs w:val="28"/>
          <w:rtl/>
        </w:rPr>
        <w:t xml:space="preserve">فَذَکِّرْ إِنَّمٰا أَنْتَ مُذَکِّرٌ</w:t>
      </w:r>
    </w:p>
    <w:p>
      <w:pPr>
        <w:pStyle w:val="BookText"/>
      </w:pPr>
      <w:r>
        <w:rPr>
          <w:rFonts w:ascii="Amiri" w:hAnsi="Amiri" w:eastAsia="Amiri" w:cs="Amiri"/>
          <w:lang w:bidi="ar-SA"/>
          <w:color w:val="111111"/>
          <w:sz w:val="28"/>
          <w:szCs w:val="28"/>
          <w:rtl/>
        </w:rPr>
        <w:t xml:space="preserve">لَسْتَ عَلَیْهِمْ بِمُصَیْطِرٍ.  غاشیه (88) 21 و 22</w:t>
      </w:r>
    </w:p>
    <w:p>
      <w:pPr>
        <w:pStyle w:val="Heading5"/>
      </w:pPr>
      <w:bookmarkStart w:id="598" w:name="_Toc364"/>
      <w:r>
        <w:t>2. استدلال</w:t>
      </w:r>
      <w:bookmarkEnd w:id="598"/>
    </w:p>
    <w:p>
      <w:pPr>
        <w:pStyle w:val="BookText"/>
      </w:pPr>
      <w:r>
        <w:rPr>
          <w:rFonts w:ascii="IRNazanin" w:hAnsi="IRNazanin" w:eastAsia="IRNazanin" w:cs="IRNazanin"/>
          <w:lang w:bidi="fa-IR"/>
          <w:color w:val="111111"/>
          <w:sz w:val="28"/>
          <w:szCs w:val="28"/>
          <w:rtl/>
        </w:rPr>
        <w:t xml:space="preserve">==&gt; تبلیغ محمد صلی الله علیه و آله ، روشهای تبلیغ محمد صلی الله علیه و آله ، استفاده از برهان</w:t>
      </w:r>
    </w:p>
    <w:p>
      <w:pPr>
        <w:pStyle w:val="Heading5"/>
      </w:pPr>
      <w:bookmarkStart w:id="599" w:name="_Toc365"/>
      <w:r>
        <w:t>3. استفاده از برهان</w:t>
      </w:r>
      <w:bookmarkEnd w:id="599"/>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دعوت پیامبر اکرم صلی الله علیه و آله ، استوار بر دلیل و برهان:</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آل عمران (3) 86</w:t>
      </w:r>
    </w:p>
    <w:p>
      <w:pPr>
        <w:pStyle w:val="BookText"/>
      </w:pPr>
      <w:r>
        <w:rPr>
          <w:rFonts w:ascii="Amiri" w:hAnsi="Amiri" w:eastAsia="Amiri" w:cs="Amiri"/>
          <w:lang w:bidi="ar-SA"/>
          <w:color w:val="111111"/>
          <w:sz w:val="28"/>
          <w:szCs w:val="28"/>
          <w:rtl/>
        </w:rPr>
        <w:t xml:space="preserve">قُلْ إِنِّی عَلیٰ بَیِّنَةٍ مِنْ رَبِّی ... </w:t>
      </w:r>
      <w:r>
        <w:rPr>
          <w:rStyle w:val="FootnoteReference"/>
        </w:rPr>
        <w:footnoteReference w:id="261"/>
      </w:r>
      <w:r>
        <w:rPr>
          <w:rFonts w:ascii="IRNazanin" w:hAnsi="IRNazanin" w:eastAsia="IRNazanin" w:cs="IRNazanin"/>
          <w:lang w:bidi="fa-IR"/>
          <w:color w:val="111111"/>
          <w:sz w:val="28"/>
          <w:szCs w:val="28"/>
          <w:rtl/>
        </w:rPr>
        <w:t xml:space="preserve">انعام (6) 57</w:t>
      </w:r>
    </w:p>
    <w:p>
      <w:pPr>
        <w:pStyle w:val="BookText"/>
      </w:pPr>
      <w:r>
        <w:rPr>
          <w:rFonts w:ascii="Amiri" w:hAnsi="Amiri" w:eastAsia="Amiri" w:cs="Amiri"/>
          <w:lang w:bidi="ar-SA"/>
          <w:color w:val="111111"/>
          <w:sz w:val="28"/>
          <w:szCs w:val="28"/>
          <w:rtl/>
        </w:rPr>
        <w:t xml:space="preserve">أَ فَمَنْ کٰانَ عَلیٰ بَیِّنَةٍ مِنْ رَبِّهِ .... هود (11) 17</w:t>
      </w:r>
    </w:p>
    <w:p>
      <w:pPr>
        <w:pStyle w:val="BookText"/>
      </w:pPr>
      <w:r>
        <w:rPr>
          <w:rFonts w:ascii="Amiri" w:hAnsi="Amiri" w:eastAsia="Amiri" w:cs="Amiri"/>
          <w:lang w:bidi="ar-SA"/>
          <w:color w:val="111111"/>
          <w:sz w:val="28"/>
          <w:szCs w:val="28"/>
          <w:rtl/>
        </w:rPr>
        <w:t xml:space="preserve">اُدْعُ إِلیٰ سَبِیلِ رَبِّکَ بِالْحِکْمَةِ ... </w:t>
      </w:r>
      <w:r>
        <w:rPr>
          <w:rStyle w:val="FootnoteReference"/>
        </w:rPr>
        <w:footnoteReference w:id="262"/>
      </w:r>
      <w:r>
        <w:rPr>
          <w:rFonts w:ascii="IRNazanin" w:hAnsi="IRNazanin" w:eastAsia="IRNazanin" w:cs="IRNazanin"/>
          <w:lang w:bidi="fa-IR"/>
          <w:color w:val="111111"/>
          <w:sz w:val="28"/>
          <w:szCs w:val="28"/>
          <w:rtl/>
        </w:rPr>
        <w:t xml:space="preserve">نحل (16) 125</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 غافر (40) 66</w:t>
      </w:r>
    </w:p>
    <w:p>
      <w:pPr>
        <w:pStyle w:val="BookText"/>
      </w:pPr>
      <w:r>
        <w:rPr>
          <w:rFonts w:ascii="Amiri" w:hAnsi="Amiri" w:eastAsia="Amiri" w:cs="Amiri"/>
          <w:lang w:bidi="ar-SA"/>
          <w:color w:val="111111"/>
          <w:sz w:val="28"/>
          <w:szCs w:val="28"/>
          <w:rtl/>
        </w:rPr>
        <w:t xml:space="preserve">أَ فَمَنْ کٰانَ عَلیٰ بَیِّنَةٍ مِنْ رَبِّهِ .... محمّد (47) 14</w:t>
      </w:r>
    </w:p>
    <w:p>
      <w:pPr>
        <w:pStyle w:val="Heading5"/>
      </w:pPr>
      <w:bookmarkStart w:id="600" w:name="_Toc366"/>
      <w:r>
        <w:t>4. استفاده از حکمت</w:t>
      </w:r>
      <w:bookmarkEnd w:id="600"/>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پیامبر صلی الله علیه و آله ، موظّف به استفاده از حکمت، در دعوت به راه پروردگار:</w:t>
      </w:r>
    </w:p>
    <w:p>
      <w:pPr>
        <w:pStyle w:val="BookText"/>
      </w:pPr>
      <w:r>
        <w:rPr>
          <w:rFonts w:ascii="Amiri" w:hAnsi="Amiri" w:eastAsia="Amiri" w:cs="Amiri"/>
          <w:lang w:bidi="ar-SA"/>
          <w:color w:val="111111"/>
          <w:sz w:val="28"/>
          <w:szCs w:val="28"/>
          <w:rtl/>
        </w:rPr>
        <w:t xml:space="preserve">اُدْعُ إِلیٰ سَبِیلِ رَبِّکَ بِالْحِکْمَةِ .... نحل (16) 125</w:t>
      </w:r>
    </w:p>
    <w:p>
      <w:pPr>
        <w:pStyle w:val="Heading5"/>
      </w:pPr>
      <w:bookmarkStart w:id="601" w:name="_Toc367"/>
      <w:r>
        <w:t>5. استفاده از فطریات</w:t>
      </w:r>
      <w:bookmarkEnd w:id="601"/>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بهره‌گیری پیامبر صلی الله علیه و آله از فطرت انسانها، در جلب منفعت و گریز از ضرر، برای تبلیغ توحید و معارف الهی:</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 مائده (5) 76</w:t>
      </w:r>
    </w:p>
    <w:p>
      <w:pPr>
        <w:pStyle w:val="BookText"/>
      </w:pPr>
      <w:r>
        <w:rPr>
          <w:rFonts w:ascii="Amiri" w:hAnsi="Amiri" w:eastAsia="Amiri" w:cs="Amiri"/>
          <w:lang w:bidi="ar-SA"/>
          <w:color w:val="111111"/>
          <w:sz w:val="28"/>
          <w:szCs w:val="28"/>
          <w:rtl/>
        </w:rPr>
        <w:t xml:space="preserve">قُلْ أَ نَدْعُوا مِنْ دُونِ اللّٰهِ مٰا لاٰ یَنْفَعُنٰا وَ لاٰ یَضُرُّنٰا .... انعام (6) 71</w:t>
      </w:r>
    </w:p>
    <w:p>
      <w:pPr>
        <w:pStyle w:val="BookText"/>
      </w:pPr>
      <w:r>
        <w:rPr>
          <w:rFonts w:ascii="Amiri" w:hAnsi="Amiri" w:eastAsia="Amiri" w:cs="Amiri"/>
          <w:lang w:bidi="ar-SA"/>
          <w:color w:val="111111"/>
          <w:sz w:val="28"/>
          <w:szCs w:val="28"/>
          <w:rtl/>
        </w:rPr>
        <w:t xml:space="preserve">إِنَّمٰا تَعْبُدُونَ مِنْ دُونِ اللّٰهِ أَوْثٰاناً وَ تَخْلُقُونَ إِفْکاً إِنَّ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0" w:name="pg19771_221855"/>
    <w:bookmarkEnd w:id="100"/>
    <w:p>
      <w:pPr>
        <w:pStyle w:val="BookText"/>
      </w:pPr>
      <w:r>
        <w:rPr>
          <w:rFonts w:ascii="Amiri" w:hAnsi="Amiri" w:eastAsia="Amiri" w:cs="Amiri"/>
          <w:lang w:bidi="ar-SA"/>
          <w:color w:val="111111"/>
          <w:sz w:val="28"/>
          <w:szCs w:val="28"/>
          <w:rtl/>
        </w:rPr>
        <w:t xml:space="preserve">اَلَّذِینَ تَعْبُدُونَ مِنْ دُونِ اللّٰهِ لاٰ یَمْلِکُونَ لَکُمْ رِزْقاً فَابْتَغُوا عِنْدَ اللّٰهِ الرِّزْقَ وَ اعْبُدُوهُ وَ اشْکُرُوا لَهُ إِلَیْهِ تُرْجَعُونَ</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(29)17 و 18</w:t>
      </w:r>
    </w:p>
    <w:p>
      <w:pPr>
        <w:pStyle w:val="Heading5"/>
      </w:pPr>
      <w:bookmarkStart w:id="602" w:name="_Toc368"/>
      <w:r>
        <w:t>6 . استفاده از موعظه</w:t>
      </w:r>
      <w:bookmarkEnd w:id="602"/>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پیامبر صلی الله علیه و آله ، موظّف به استفاده از موعظه، در دعوت به راه خدا: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Heading5"/>
      </w:pPr>
      <w:bookmarkStart w:id="603" w:name="_Toc369"/>
      <w:r>
        <w:t>7. اعتدال</w:t>
      </w:r>
      <w:bookmarkEnd w:id="603"/>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ملزم بودن پیامبر صلی الله علیه و آله ، به رعایت اعتدال و میانه‌روی، در تبلیغ و ارتباط با مردم:</w:t>
      </w:r>
    </w:p>
    <w:p>
      <w:pPr>
        <w:pStyle w:val="BookText"/>
      </w:pPr>
      <w:r>
        <w:rPr>
          <w:rFonts w:ascii="Amiri" w:hAnsi="Amiri" w:eastAsia="Amiri" w:cs="Amiri"/>
          <w:lang w:bidi="ar-SA"/>
          <w:color w:val="111111"/>
          <w:sz w:val="28"/>
          <w:szCs w:val="28"/>
          <w:rtl/>
        </w:rPr>
        <w:t xml:space="preserve">خُذِ الْعَفْوَ وَ أْمُرْ بِالْعُرْفِ وَ أَعْرِضْ عَنِ الْجٰاهِلِینَ . </w:t>
      </w:r>
      <w:r>
        <w:rPr>
          <w:rStyle w:val="FootnoteReference"/>
        </w:rPr>
        <w:footnoteReference w:id="263"/>
      </w:r>
      <w:r>
        <w:rPr>
          <w:rFonts w:ascii="IRNazanin" w:hAnsi="IRNazanin" w:eastAsia="IRNazanin" w:cs="IRNazanin"/>
          <w:lang w:bidi="fa-IR"/>
          <w:color w:val="111111"/>
          <w:sz w:val="28"/>
          <w:szCs w:val="28"/>
          <w:rtl/>
        </w:rPr>
        <w:t xml:space="preserve">اعراف (7) 199</w:t>
      </w:r>
    </w:p>
    <w:p>
      <w:pPr>
        <w:pStyle w:val="BookText"/>
      </w:pPr>
      <w:r>
        <w:rPr>
          <w:rFonts w:ascii="Amiri" w:hAnsi="Amiri" w:eastAsia="Amiri" w:cs="Amiri"/>
          <w:lang w:bidi="ar-SA"/>
          <w:color w:val="111111"/>
          <w:sz w:val="28"/>
          <w:szCs w:val="28"/>
          <w:rtl/>
        </w:rPr>
        <w:t xml:space="preserve">فَإِنْ تَوَلَّوْا فَقُلْ آذَنْتُکُمْ عَلیٰ سَوٰاءٍ .... انبیاء (21) 109</w:t>
      </w:r>
    </w:p>
    <w:p>
      <w:pPr>
        <w:pStyle w:val="Heading5"/>
      </w:pPr>
      <w:bookmarkStart w:id="604" w:name="_Toc370"/>
      <w:r>
        <w:t>8 . انذار</w:t>
      </w:r>
      <w:bookmarkEnd w:id="604"/>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انذار از عذابهای خدا، از روشهای تبلیغی محمّد صلی الله علیه و آله :</w:t>
      </w:r>
    </w:p>
    <w:p>
      <w:pPr>
        <w:pStyle w:val="BookText"/>
      </w:pPr>
      <w:r>
        <w:rPr>
          <w:rFonts w:ascii="Amiri" w:hAnsi="Amiri" w:eastAsia="Amiri" w:cs="Amiri"/>
          <w:lang w:bidi="ar-SA"/>
          <w:color w:val="111111"/>
          <w:sz w:val="28"/>
          <w:szCs w:val="28"/>
          <w:rtl/>
        </w:rPr>
        <w:t xml:space="preserve">إِنّٰا أَرْسَلْنٰاکَ بِالْحَقِّ بَشِیراً وَ نَذِیراً .... بقره (2) 119</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Amiri" w:hAnsi="Amiri" w:eastAsia="Amiri" w:cs="Amiri"/>
          <w:lang w:bidi="ar-SA"/>
          <w:color w:val="111111"/>
          <w:sz w:val="28"/>
          <w:szCs w:val="28"/>
          <w:rtl/>
        </w:rPr>
        <w:t xml:space="preserve">...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Amiri" w:hAnsi="Amiri" w:eastAsia="Amiri" w:cs="Amiri"/>
          <w:lang w:bidi="ar-SA"/>
          <w:color w:val="111111"/>
          <w:sz w:val="28"/>
          <w:szCs w:val="28"/>
          <w:rtl/>
        </w:rPr>
        <w:t xml:space="preserve">وَ هٰذٰا کِتٰابٌ أَنْزَلْنٰاهُ ... وَ لِتُنْذِرَ أُمَّ الْقُریٰ وَ مَنْ حَوْلَهٰا .... انعام (6) 92</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قُلْ ... إِنْ أَنَا إِلاّٰ نَذِیرٌ وَ بَشِیرٌ لِقَوْمٍ یُؤْمِنُونَ .  اعراف (7) 188</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 یونس (10) 2</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2</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نَذِیرٌ .... هود (11) 12</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رعد (13) 7</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 .  ابراهیم (14) 52</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  نحل (16) 2</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اسراء (17) 105</w:t>
      </w:r>
    </w:p>
    <w:p>
      <w:pPr>
        <w:pStyle w:val="BookText"/>
      </w:pPr>
      <w:r>
        <w:rPr>
          <w:rFonts w:ascii="Amiri" w:hAnsi="Amiri" w:eastAsia="Amiri" w:cs="Amiri"/>
          <w:lang w:bidi="ar-SA"/>
          <w:color w:val="111111"/>
          <w:sz w:val="28"/>
          <w:szCs w:val="28"/>
          <w:rtl/>
        </w:rPr>
        <w:t xml:space="preserve">قَیِّماً لِیُنْذِرَ بَأْساً شَدِیداً مِنْ لَدُنْهُ ... وَ یُنْذِرَ الَّذِینَ قٰالُوا اتَّخَذَ اللّٰهُ وَلَداً.  کهف (18) 2 و 4</w:t>
      </w:r>
    </w:p>
    <w:p>
      <w:pPr>
        <w:pStyle w:val="BookText"/>
      </w:pPr>
      <w:r>
        <w:rPr>
          <w:rFonts w:ascii="Amiri" w:hAnsi="Amiri" w:eastAsia="Amiri" w:cs="Amiri"/>
          <w:lang w:bidi="ar-SA"/>
          <w:color w:val="111111"/>
          <w:sz w:val="28"/>
          <w:szCs w:val="28"/>
          <w:rtl/>
        </w:rPr>
        <w:t xml:space="preserve">فَإِنَّمٰا یَسَّرْنٰاهُ بِلِسٰانِکَ ... وَ تُنْذِرَ بِهِ قَوْماً لُدًّا.  مریم (19) 97</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Amiri" w:hAnsi="Amiri" w:eastAsia="Amiri" w:cs="Amiri"/>
          <w:lang w:bidi="ar-SA"/>
          <w:color w:val="111111"/>
          <w:sz w:val="28"/>
          <w:szCs w:val="28"/>
          <w:rtl/>
        </w:rPr>
        <w:t xml:space="preserve">قُلْ یٰا أَیُّهَا النّٰاسُ إِنَّمٰا أَنَا لَکُمْ نَذِیرٌ مُبِینٌ .  حجّ (22) 49</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إِنْ أَنَا إِلاّٰ نَذِیرٌ مُبِینٌ .  شعراء (26) 115</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 (27) 92</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إِنْ أَنْتَ إِلاّٰ نَذِیرٌ</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  فاطر (35) 23 و 24</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فاطر (35) 42</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وَ سَوٰاءٌ عَلَیْهِمْ أَ أَنْذَرْتَهُمْ أَمْ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1" w:name="pg19771_221857"/>
    <w:bookmarkEnd w:id="101"/>
    <w:p>
      <w:pPr>
        <w:pStyle w:val="BookText"/>
      </w:pPr>
      <w:r>
        <w:rPr>
          <w:rFonts w:ascii="Amiri" w:hAnsi="Amiri" w:eastAsia="Amiri" w:cs="Amiri"/>
          <w:lang w:bidi="ar-SA"/>
          <w:color w:val="111111"/>
          <w:sz w:val="28"/>
          <w:szCs w:val="28"/>
          <w:rtl/>
        </w:rPr>
        <w:t xml:space="preserve">لَمْ تُنْذِرْهُمْ لاٰ یُؤْمِنُونَ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w:t>
      </w:r>
    </w:p>
    <w:p>
      <w:pPr>
        <w:pStyle w:val="BookText"/>
      </w:pPr>
      <w:r>
        <w:rPr>
          <w:rFonts w:ascii="IRNazanin" w:hAnsi="IRNazanin" w:eastAsia="IRNazanin" w:cs="IRNazanin"/>
          <w:lang w:bidi="fa-IR"/>
          <w:color w:val="111111"/>
          <w:sz w:val="28"/>
          <w:szCs w:val="28"/>
          <w:rtl/>
        </w:rPr>
        <w:t xml:space="preserve">یس (36) 5 و 6 و 10 و 11</w:t>
      </w:r>
    </w:p>
    <w:p>
      <w:pPr>
        <w:pStyle w:val="BookText"/>
      </w:pPr>
      <w:r>
        <w:rPr>
          <w:rFonts w:ascii="Amiri" w:hAnsi="Amiri" w:eastAsia="Amiri" w:cs="Amiri"/>
          <w:lang w:bidi="ar-SA"/>
          <w:color w:val="111111"/>
          <w:sz w:val="28"/>
          <w:szCs w:val="28"/>
          <w:rtl/>
        </w:rPr>
        <w:t xml:space="preserve">وَ عَجِبُوا أَنْ جٰاءَهُمْ مُنْذِرٌ مِنْهُمْ .... ص (38) 4</w:t>
      </w:r>
    </w:p>
    <w:p>
      <w:pPr>
        <w:pStyle w:val="BookText"/>
      </w:pPr>
      <w:r>
        <w:rPr>
          <w:rFonts w:ascii="Amiri" w:hAnsi="Amiri" w:eastAsia="Amiri" w:cs="Amiri"/>
          <w:lang w:bidi="ar-SA"/>
          <w:color w:val="111111"/>
          <w:sz w:val="28"/>
          <w:szCs w:val="28"/>
          <w:rtl/>
        </w:rPr>
        <w:t xml:space="preserve">قُلْ إِنَّمٰا أَنَا مُنْذِرٌ .... ص (38) 65</w:t>
      </w:r>
    </w:p>
    <w:p>
      <w:pPr>
        <w:pStyle w:val="BookText"/>
      </w:pPr>
      <w:r>
        <w:rPr>
          <w:rFonts w:ascii="Amiri" w:hAnsi="Amiri" w:eastAsia="Amiri" w:cs="Amiri"/>
          <w:lang w:bidi="ar-SA"/>
          <w:color w:val="111111"/>
          <w:sz w:val="28"/>
          <w:szCs w:val="28"/>
          <w:rtl/>
        </w:rPr>
        <w:t xml:space="preserve">إِنْ یُوحیٰ إِلَیَّ إِلاّٰ أَنَّمٰا أَنَا نَذِیرٌ مُبِینٌ .  ص (38) 70</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فصّلت (41) 13</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  ق (50) 2</w:t>
      </w:r>
    </w:p>
    <w:p>
      <w:pPr>
        <w:pStyle w:val="BookText"/>
      </w:pPr>
      <w:r>
        <w:rPr>
          <w:rFonts w:ascii="Amiri" w:hAnsi="Amiri" w:eastAsia="Amiri" w:cs="Amiri"/>
          <w:lang w:bidi="ar-SA"/>
          <w:color w:val="111111"/>
          <w:sz w:val="28"/>
          <w:szCs w:val="28"/>
          <w:rtl/>
        </w:rPr>
        <w:t xml:space="preserve">فَفِرُّوا إِلَی اللّٰهِ إِنِّی لَکُمْ مِنْهُ نَذِیرٌ مُبِینٌ</w:t>
      </w:r>
    </w:p>
    <w:p>
      <w:pPr>
        <w:pStyle w:val="BookText"/>
      </w:pPr>
      <w:r>
        <w:rPr>
          <w:rFonts w:ascii="Amiri" w:hAnsi="Amiri" w:eastAsia="Amiri" w:cs="Amiri"/>
          <w:lang w:bidi="ar-SA"/>
          <w:color w:val="111111"/>
          <w:sz w:val="28"/>
          <w:szCs w:val="28"/>
          <w:rtl/>
        </w:rPr>
        <w:t xml:space="preserve">وَ لاٰ تَجْعَلُوا مَعَ اللّٰهِ إِلٰهاً آخَرَ إِنِّی لَکُمْ مِنْهُ نَذِیرٌ مُبِینٌ .  ذاریات (51) 50 و 51</w:t>
      </w:r>
    </w:p>
    <w:p>
      <w:pPr>
        <w:pStyle w:val="BookText"/>
      </w:pPr>
      <w:r>
        <w:rPr>
          <w:rFonts w:ascii="Amiri" w:hAnsi="Amiri" w:eastAsia="Amiri" w:cs="Amiri"/>
          <w:lang w:bidi="ar-SA"/>
          <w:color w:val="111111"/>
          <w:sz w:val="28"/>
          <w:szCs w:val="28"/>
          <w:rtl/>
        </w:rPr>
        <w:t xml:space="preserve">قُلْ إِنَّمَا الْعِلْمُ عِنْدَ اللّٰهِ وَ إِنَّمٰا أَنَا نَذِیرٌ مُبِینٌ .  ملک (67) 26</w:t>
      </w:r>
    </w:p>
    <w:p>
      <w:pPr>
        <w:pStyle w:val="BookText"/>
      </w:pPr>
      <w:r>
        <w:rPr>
          <w:rFonts w:ascii="Amiri" w:hAnsi="Amiri" w:eastAsia="Amiri" w:cs="Amiri"/>
          <w:lang w:bidi="ar-SA"/>
          <w:color w:val="111111"/>
          <w:sz w:val="28"/>
          <w:szCs w:val="28"/>
          <w:rtl/>
        </w:rPr>
        <w:t xml:space="preserve">قُمْ فَأَنْذِرْ.  مدّثر (74) 2</w:t>
      </w:r>
    </w:p>
    <w:p>
      <w:pPr>
        <w:pStyle w:val="BookText"/>
      </w:pPr>
      <w:r>
        <w:rPr>
          <w:rFonts w:ascii="Amiri" w:hAnsi="Amiri" w:eastAsia="Amiri" w:cs="Amiri"/>
          <w:lang w:bidi="ar-SA"/>
          <w:color w:val="111111"/>
          <w:sz w:val="28"/>
          <w:szCs w:val="28"/>
          <w:rtl/>
        </w:rPr>
        <w:t xml:space="preserve">إِنَّمٰا أَنْتَ مُنْذِرُ مَنْ یَخْشٰاهٰا.  نازعات (79) 45</w:t>
      </w:r>
    </w:p>
    <w:p>
      <w:pPr>
        <w:pStyle w:val="BookText"/>
      </w:pPr>
      <w:r>
        <w:rPr>
          <w:rFonts w:ascii="Amiri" w:hAnsi="Amiri" w:eastAsia="Amiri" w:cs="Amiri"/>
          <w:lang w:bidi="ar-SA"/>
          <w:color w:val="111111"/>
          <w:sz w:val="28"/>
          <w:szCs w:val="28"/>
          <w:rtl/>
        </w:rPr>
        <w:t xml:space="preserve">فَأَنْذَرْتُکُمْ نٰاراً تَلَظّٰی .  لیل (92) 14</w:t>
      </w:r>
    </w:p>
    <w:p>
      <w:pPr>
        <w:pStyle w:val="Heading5"/>
      </w:pPr>
      <w:bookmarkStart w:id="605" w:name="_Toc371"/>
      <w:r>
        <w:t>9. بشارت</w:t>
      </w:r>
      <w:bookmarkEnd w:id="605"/>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بشارت به مخاطبان، از روشهای تبلیغی پیامبر صلی الله علیه و آله :</w:t>
      </w:r>
    </w:p>
    <w:p>
      <w:pPr>
        <w:pStyle w:val="BookText"/>
      </w:pPr>
      <w:r>
        <w:rPr>
          <w:rFonts w:ascii="Amiri" w:hAnsi="Amiri" w:eastAsia="Amiri" w:cs="Amiri"/>
          <w:lang w:bidi="ar-SA"/>
          <w:color w:val="111111"/>
          <w:sz w:val="28"/>
          <w:szCs w:val="28"/>
          <w:rtl/>
        </w:rPr>
        <w:t xml:space="preserve">إِنّٰا أَرْسَلْنٰاکَ بِالْحَقِّ بَشِیراً .... بقره (2) 119</w:t>
      </w:r>
    </w:p>
    <w:p>
      <w:pPr>
        <w:pStyle w:val="BookText"/>
      </w:pPr>
      <w:r>
        <w:rPr>
          <w:rFonts w:ascii="Amiri" w:hAnsi="Amiri" w:eastAsia="Amiri" w:cs="Amiri"/>
          <w:lang w:bidi="ar-SA"/>
          <w:color w:val="111111"/>
          <w:sz w:val="28"/>
          <w:szCs w:val="28"/>
          <w:rtl/>
        </w:rPr>
        <w:t xml:space="preserve">إِنّٰا أَوْحَیْنٰا إِلَیْکَ ... رُسُلاً مُبَشِّرِینَ .... نساء (4) 163 و 165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قُلْ ... إِنْ أَنَا إِلاّٰ نَذِیرٌ وَ بَشِیرٌ لِقَوْمٍ یُؤْمِنُونَ .  اعراف (7) 188</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اسراء (17) 105</w:t>
      </w:r>
    </w:p>
    <w:p>
      <w:pPr>
        <w:pStyle w:val="BookText"/>
      </w:pPr>
      <w:r>
        <w:rPr>
          <w:rFonts w:ascii="Amiri" w:hAnsi="Amiri" w:eastAsia="Amiri" w:cs="Amiri"/>
          <w:lang w:bidi="ar-SA"/>
          <w:color w:val="111111"/>
          <w:sz w:val="28"/>
          <w:szCs w:val="28"/>
          <w:rtl/>
        </w:rPr>
        <w:t xml:space="preserve">فَإِنَّمٰا یَسَّرْنٰاهُ بِلِسٰانِکَ لِتُبَشِّرَ بِهِ الْمُتَّقِینَ .... مریم (19) 97</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وَ مٰا أَرْسَلْنٰاکَ إِلاّٰ کَافَّةً لِلنّٰاسِ بَشِیراً وَ نَذِیراً .... سبأ (34) 28</w:t>
      </w:r>
    </w:p>
    <w:p>
      <w:pPr>
        <w:pStyle w:val="BookText"/>
      </w:pPr>
      <w:r>
        <w:rPr>
          <w:rFonts w:ascii="Amiri" w:hAnsi="Amiri" w:eastAsia="Amiri" w:cs="Amiri"/>
          <w:lang w:bidi="ar-SA"/>
          <w:color w:val="111111"/>
          <w:sz w:val="28"/>
          <w:szCs w:val="28"/>
          <w:rtl/>
        </w:rPr>
        <w:t xml:space="preserve">إِنّٰا أَرْسَلْنٰاکَ بِالْحَقِّ بَشِیراً .... فاطر (35) 24</w:t>
      </w:r>
    </w:p>
    <w:p>
      <w:pPr>
        <w:pStyle w:val="BookText"/>
      </w:pPr>
      <w:r>
        <w:rPr>
          <w:rFonts w:ascii="Amiri" w:hAnsi="Amiri" w:eastAsia="Amiri" w:cs="Amiri"/>
          <w:lang w:bidi="ar-SA"/>
          <w:color w:val="111111"/>
          <w:sz w:val="28"/>
          <w:szCs w:val="28"/>
          <w:rtl/>
        </w:rPr>
        <w:t xml:space="preserve">إِنَّمٰا تُنْذِرُ مَنِ اتَّبَعَ الذِّکْرَ وَ خَشِیَ الرَّحْمٰنَ بِالْغَیْبِ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2" w:name="pg19771_221858"/>
    <w:bookmarkEnd w:id="102"/>
    <w:p>
      <w:pPr>
        <w:pStyle w:val="BookText"/>
      </w:pPr>
      <w:r>
        <w:rPr>
          <w:rFonts w:ascii="Amiri" w:hAnsi="Amiri" w:eastAsia="Amiri" w:cs="Amiri"/>
          <w:lang w:bidi="ar-SA"/>
          <w:color w:val="111111"/>
          <w:sz w:val="28"/>
          <w:szCs w:val="28"/>
          <w:rtl/>
        </w:rPr>
        <w:t xml:space="preserve">فَبَشِّرْهُ بِمَغْفِرَةٍ وَ أَجْرٍ کَرِیمٍ .  یس (36) 11</w:t>
      </w:r>
    </w:p>
    <w:p>
      <w:pPr>
        <w:pStyle w:val="BookText"/>
      </w:pPr>
      <w:r>
        <w:rPr>
          <w:rFonts w:ascii="Amiri" w:hAnsi="Amiri" w:eastAsia="Amiri" w:cs="Amiri"/>
          <w:lang w:bidi="ar-SA"/>
          <w:color w:val="111111"/>
          <w:sz w:val="28"/>
          <w:szCs w:val="28"/>
          <w:rtl/>
        </w:rPr>
        <w:t xml:space="preserve">بَشِیراً وَ نَذِیراً فَأَعْرَضَ أَکْثَرُهُمْ فَهُمْ لاٰ یَسْمَعُونَ .  فصّلت (41) 4</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  صفّ (61) 13</w:t>
      </w:r>
    </w:p>
    <w:p>
      <w:pPr>
        <w:pStyle w:val="Heading5"/>
      </w:pPr>
      <w:bookmarkStart w:id="606" w:name="_Toc372"/>
      <w:r>
        <w:t>10. تأکید بر مشترکات</w:t>
      </w:r>
      <w:bookmarkEnd w:id="606"/>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تکیه بر مشترکات پذیرفته شده، از روشهای تبلیغی پیامبر صلی الله علیه و آله :</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 آل عمران (3) 64</w:t>
      </w:r>
    </w:p>
    <w:p>
      <w:pPr>
        <w:pStyle w:val="Heading5"/>
      </w:pPr>
      <w:bookmarkStart w:id="607" w:name="_Toc373"/>
      <w:r>
        <w:t>11. تنبیه</w:t>
      </w:r>
      <w:bookmarkEnd w:id="607"/>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برانگیختن عقل و دعوت به تفکّر، در برابر سنّت‌گرایی و آیین تقلیدی مشرکان، از روشهای تبلیغی پیامبر اعظم صلی الله علیه و آله :</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 </w:t>
      </w:r>
      <w:r>
        <w:rPr>
          <w:rStyle w:val="FootnoteReference"/>
        </w:rPr>
        <w:footnoteReference w:id="264"/>
      </w:r>
      <w:r>
        <w:rPr>
          <w:rFonts w:ascii="IRNazanin" w:hAnsi="IRNazanin" w:eastAsia="IRNazanin" w:cs="IRNazanin"/>
          <w:lang w:bidi="fa-IR"/>
          <w:color w:val="111111"/>
          <w:sz w:val="28"/>
          <w:szCs w:val="28"/>
          <w:rtl/>
        </w:rPr>
        <w:t xml:space="preserve">بقره (2) 170</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104</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24</w:t>
      </w:r>
    </w:p>
    <w:p>
      <w:pPr>
        <w:pStyle w:val="Heading5"/>
      </w:pPr>
      <w:bookmarkStart w:id="608" w:name="_Toc374"/>
      <w:r>
        <w:t>12. جدال احسن</w:t>
      </w:r>
      <w:bookmarkEnd w:id="608"/>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پیامبر اکرم صلی الله علیه و آله ، مأمور جدال احسن، در دعوت به راه خدا:</w:t>
      </w:r>
    </w:p>
    <w:p>
      <w:pPr>
        <w:pStyle w:val="BookText"/>
      </w:pPr>
      <w:r>
        <w:rPr>
          <w:rFonts w:ascii="Amiri" w:hAnsi="Amiri" w:eastAsia="Amiri" w:cs="Amiri"/>
          <w:lang w:bidi="ar-SA"/>
          <w:color w:val="111111"/>
          <w:sz w:val="28"/>
          <w:szCs w:val="28"/>
          <w:rtl/>
        </w:rPr>
        <w:t xml:space="preserve">اُدْعُ إِلیٰ سَبِیلِ رَبِّکَ ... وَ جٰادِلْهُمْ بِالَّتِی هِیَ أَحْسَنُ .... نحل (16) 125</w:t>
      </w:r>
    </w:p>
    <w:p>
      <w:pPr>
        <w:pStyle w:val="Heading5"/>
      </w:pPr>
      <w:bookmarkStart w:id="609" w:name="_Toc375"/>
      <w:r>
        <w:t>13. ساده‌گویی</w:t>
      </w:r>
      <w:bookmarkEnd w:id="609"/>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زبان گویا و ساده‌گویی پیامبر صلی الله علیه و آله ، از روشهای تبلیغی و دعوت آن حضرت:</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Amiri" w:hAnsi="Amiri" w:eastAsia="Amiri" w:cs="Amiri"/>
          <w:lang w:bidi="ar-SA"/>
          <w:color w:val="111111"/>
          <w:sz w:val="28"/>
          <w:szCs w:val="28"/>
          <w:rtl/>
        </w:rPr>
        <w:t xml:space="preserve">فَإِنَّمٰا یَسَّرْنٰاهُ بِلِسٰانِکَ لَعَلَّهُمْ یَتَذَکَّرُونَ .  دخان (44) 58</w:t>
      </w:r>
    </w:p>
    <w:p>
      <w:pPr>
        <w:pStyle w:val="Heading5"/>
      </w:pPr>
      <w:bookmarkStart w:id="610" w:name="_Toc376"/>
      <w:r>
        <w:t>14. شناخت مخاطبان</w:t>
      </w:r>
      <w:bookmarkEnd w:id="610"/>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شناخت استعداد و قابلیّت مخاطب و برخورد متناسب با آنان، از مأموریّتهای تبلیغی محمّد صلی الله علیه و آله :</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 (53) 29 و 30</w:t>
      </w:r>
    </w:p>
    <w:p>
      <w:pPr>
        <w:pStyle w:val="Heading5"/>
      </w:pPr>
      <w:bookmarkStart w:id="611" w:name="_Toc377"/>
      <w:r>
        <w:t>15. صبر</w:t>
      </w:r>
      <w:bookmarkEnd w:id="611"/>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صبر و پایداری در برابر سختیها و ناملایمات، از ویژگیهای تبلیغی پیامبر صلی الله علیه و آله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19771_221859"/>
    <w:bookmarkEnd w:id="103"/>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109</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 (68) 48</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w:t>
      </w:r>
    </w:p>
    <w:p>
      <w:pPr>
        <w:pStyle w:val="BookText"/>
      </w:pPr>
      <w:r>
        <w:rPr>
          <w:rFonts w:ascii="Amiri" w:hAnsi="Amiri" w:eastAsia="Amiri" w:cs="Amiri"/>
          <w:lang w:bidi="ar-SA"/>
          <w:color w:val="111111"/>
          <w:sz w:val="28"/>
          <w:szCs w:val="28"/>
          <w:rtl/>
        </w:rPr>
        <w:t xml:space="preserve">وَ لِرَبِّکَ فَاصْبِرْ.  مدّثر (74) 1 و 2 و 7</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24</w:t>
      </w:r>
    </w:p>
    <w:p>
      <w:pPr>
        <w:pStyle w:val="Heading5"/>
      </w:pPr>
      <w:bookmarkStart w:id="612" w:name="_Toc378"/>
      <w:r>
        <w:t>16. صراحت</w:t>
      </w:r>
      <w:bookmarkEnd w:id="612"/>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رسالت الهی خویش، به صورت صریح و آشکار:</w:t>
      </w:r>
    </w:p>
    <w:p>
      <w:pPr>
        <w:pStyle w:val="BookText"/>
      </w:pPr>
      <w:r>
        <w:rPr>
          <w:rFonts w:ascii="Amiri" w:hAnsi="Amiri" w:eastAsia="Amiri" w:cs="Amiri"/>
          <w:lang w:bidi="ar-SA"/>
          <w:color w:val="111111"/>
          <w:sz w:val="28"/>
          <w:szCs w:val="28"/>
          <w:rtl/>
        </w:rPr>
        <w:t xml:space="preserve">فَاصْدَعْ بِمٰا تُؤْمَرُ وَ أَعْرِضْ عَنِ الْمُشْرِکِینَ . </w:t>
      </w:r>
      <w:r>
        <w:rPr>
          <w:rStyle w:val="FootnoteReference"/>
        </w:rPr>
        <w:footnoteReference w:id="265"/>
      </w:r>
      <w:r>
        <w:rPr>
          <w:rFonts w:ascii="IRNazanin" w:hAnsi="IRNazanin" w:eastAsia="IRNazanin" w:cs="IRNazanin"/>
          <w:lang w:bidi="fa-IR"/>
          <w:color w:val="111111"/>
          <w:sz w:val="28"/>
          <w:szCs w:val="28"/>
          <w:rtl/>
        </w:rPr>
        <w:t xml:space="preserve">حجر (15) 94</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روشن و صریح پیامهای الهی به مردم:</w:t>
      </w:r>
    </w:p>
    <w:p>
      <w:pPr>
        <w:pStyle w:val="BookText"/>
      </w:pPr>
      <w:r>
        <w:rPr>
          <w:rFonts w:ascii="Amiri" w:hAnsi="Amiri" w:eastAsia="Amiri" w:cs="Amiri"/>
          <w:lang w:bidi="ar-SA"/>
          <w:color w:val="111111"/>
          <w:sz w:val="28"/>
          <w:szCs w:val="28"/>
          <w:rtl/>
        </w:rPr>
        <w:t xml:space="preserve">... وَ عِظْهُمْ وَ قُلْ لَهُمْ فِی أَنْفُسِهِمْ قَوْلاً بَلِیغاً.  نساء (4) 63</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هٰذٰا بَلاٰغٌ لِلنّٰاسِ وَ لِیُنْذَرُوا بِهِ .... ابراهیم (14) 52</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  نحل (16) 35</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وَ مٰا عَلَیْنٰا إِلاَّ الْبَلاٰغُ الْمُبِینُ .  یس (36) 17</w:t>
      </w:r>
    </w:p>
    <w:p>
      <w:pPr>
        <w:pStyle w:val="BookText"/>
      </w:pPr>
      <w:r>
        <w:rPr>
          <w:rFonts w:ascii="Amiri" w:hAnsi="Amiri" w:eastAsia="Amiri" w:cs="Amiri"/>
          <w:lang w:bidi="ar-SA"/>
          <w:color w:val="111111"/>
          <w:sz w:val="28"/>
          <w:szCs w:val="28"/>
          <w:rtl/>
        </w:rPr>
        <w:t xml:space="preserve">... فَمٰا أَرْسَلْنٰاکَ عَلَیْهِمْ حَفِیظاً إِنْ عَلَیْکَ إِلاَّ الْبَلاٰغُ ....</w:t>
      </w:r>
    </w:p>
    <w:p>
      <w:pPr>
        <w:pStyle w:val="BookText"/>
      </w:pPr>
      <w:r>
        <w:rPr>
          <w:rFonts w:ascii="IRNazanin" w:hAnsi="IRNazanin" w:eastAsia="IRNazanin" w:cs="IRNazanin"/>
          <w:lang w:bidi="fa-IR"/>
          <w:color w:val="111111"/>
          <w:sz w:val="28"/>
          <w:szCs w:val="28"/>
          <w:rtl/>
        </w:rPr>
        <w:t xml:space="preserve">شوری (42) 48</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w:t>
      </w:r>
    </w:p>
    <w:p>
      <w:pPr>
        <w:pStyle w:val="BookText"/>
      </w:pPr>
      <w:r>
        <w:rPr>
          <w:rFonts w:ascii="Amiri" w:hAnsi="Amiri" w:eastAsia="Amiri" w:cs="Amiri"/>
          <w:lang w:bidi="ar-SA"/>
          <w:color w:val="111111"/>
          <w:sz w:val="28"/>
          <w:szCs w:val="28"/>
          <w:rtl/>
        </w:rPr>
        <w:t xml:space="preserve">إِلاّٰ بَلاٰغاً مِنَ اللّٰهِ وَ رِسٰالاٰتِهِ .... جنّ (72) 22 و 23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19771_221860"/>
    <w:bookmarkEnd w:id="104"/>
    <w:p>
      <w:pPr>
        <w:pStyle w:val="Heading5"/>
      </w:pPr>
      <w:bookmarkStart w:id="613" w:name="_Toc379"/>
      <w:r>
        <w:t>17. نگرش یکسان</w:t>
      </w:r>
      <w:bookmarkEnd w:id="613"/>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نگرش یکسان و پرهیز از تبعیض و تفاوت در دعوت مردم، از روشهای تبلیغی محمد صلی الله علیه و آله :</w:t>
      </w:r>
    </w:p>
    <w:p>
      <w:pPr>
        <w:pStyle w:val="BookText"/>
      </w:pPr>
      <w:r>
        <w:rPr>
          <w:rFonts w:ascii="Amiri" w:hAnsi="Amiri" w:eastAsia="Amiri" w:cs="Amiri"/>
          <w:lang w:bidi="ar-SA"/>
          <w:color w:val="111111"/>
          <w:sz w:val="28"/>
          <w:szCs w:val="28"/>
          <w:rtl/>
        </w:rPr>
        <w:t xml:space="preserve">فَإِنْ تَوَلَّوْا فَقُلْ آذَنْتُکُمْ عَلیٰ سَوٰاءٍ ... </w:t>
      </w:r>
      <w:r>
        <w:rPr>
          <w:rStyle w:val="FootnoteReference"/>
        </w:rPr>
        <w:footnoteReference w:id="266"/>
      </w:r>
      <w:r>
        <w:rPr>
          <w:rFonts w:ascii="IRNazanin" w:hAnsi="IRNazanin" w:eastAsia="IRNazanin" w:cs="IRNazanin"/>
          <w:lang w:bidi="fa-IR"/>
          <w:color w:val="111111"/>
          <w:sz w:val="28"/>
          <w:szCs w:val="28"/>
          <w:rtl/>
        </w:rPr>
        <w:t xml:space="preserve">انبیاء (21) 109</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 </w:t>
      </w:r>
      <w:r>
        <w:rPr>
          <w:rStyle w:val="FootnoteReference"/>
        </w:rPr>
        <w:footnoteReference w:id="267"/>
      </w:r>
      <w:r>
        <w:rPr>
          <w:rFonts w:ascii="IRNazanin" w:hAnsi="IRNazanin" w:eastAsia="IRNazanin" w:cs="IRNazanin"/>
          <w:lang w:bidi="fa-IR"/>
          <w:color w:val="111111"/>
          <w:sz w:val="28"/>
          <w:szCs w:val="28"/>
          <w:rtl/>
        </w:rPr>
        <w:t xml:space="preserve">شوری (42) 15</w:t>
      </w:r>
    </w:p>
    <w:p>
      <w:pPr>
        <w:pStyle w:val="Heading4"/>
      </w:pPr>
      <w:bookmarkStart w:id="614" w:name="_Toc380"/>
      <w:r>
        <w:t>زمینه‌های تأثیر تبلیغ محمّد صلی الله علیه و آله</w:t>
      </w:r>
      <w:bookmarkEnd w:id="614"/>
    </w:p>
    <w:p>
      <w:pPr>
        <w:pStyle w:val="Heading5"/>
      </w:pPr>
      <w:bookmarkStart w:id="615" w:name="_Toc381"/>
      <w:r>
        <w:t>1. ایمان</w:t>
      </w:r>
      <w:bookmarkEnd w:id="615"/>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تصدیق و ایمان به آیات خدا، زمینه‌ساز تأثیرپذیری از تبلیغ پیامبر صلی الله علیه و آله :</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برخورداری از روحیّۀ ایمان، زمینه‌ساز بهره‌مندی از هشدارها و تذکّرات محمّد صلی الله علیه و آله :</w:t>
      </w:r>
    </w:p>
    <w:p>
      <w:pPr>
        <w:pStyle w:val="BookText"/>
      </w:pPr>
      <w:r>
        <w:rPr>
          <w:rFonts w:ascii="Amiri" w:hAnsi="Amiri" w:eastAsia="Amiri" w:cs="Amiri"/>
          <w:lang w:bidi="ar-SA"/>
          <w:color w:val="111111"/>
          <w:sz w:val="28"/>
          <w:szCs w:val="28"/>
          <w:rtl/>
        </w:rPr>
        <w:t xml:space="preserve">وَ ذَکِّرْ فَإِنَّ الذِّکْریٰ تَنْفَعُ الْمُؤْمِنِینَ .  ذاریات (51) 55</w:t>
      </w:r>
    </w:p>
    <w:p>
      <w:pPr>
        <w:pStyle w:val="Heading5"/>
      </w:pPr>
      <w:bookmarkStart w:id="616" w:name="_Toc382"/>
      <w:r>
        <w:t>2. حق‌پذیری</w:t>
      </w:r>
      <w:bookmarkEnd w:id="616"/>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حق‌پذیری و داشتن روحیۀ تسلیم، زمینه‌ساز  تأثیرپذیری از تبلیغ پیامبر صلی الله علیه و آله :</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Amiri" w:hAnsi="Amiri" w:eastAsia="Amiri" w:cs="Amiri"/>
          <w:lang w:bidi="ar-SA"/>
          <w:color w:val="111111"/>
          <w:sz w:val="28"/>
          <w:szCs w:val="28"/>
          <w:rtl/>
        </w:rPr>
        <w:t xml:space="preserve">وَ سَوٰاءٌ عَلَیْهِمْ أَ أَنْذَرْتَهُمْ أَمْ لَمْ تُنْذِرْهُمْ لاٰ یُؤْمِنُونَ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10 و 11</w:t>
      </w:r>
    </w:p>
    <w:p>
      <w:pPr>
        <w:pStyle w:val="Heading5"/>
      </w:pPr>
      <w:bookmarkStart w:id="617" w:name="_Toc383"/>
      <w:r>
        <w:t>3. خوف از خدا</w:t>
      </w:r>
      <w:bookmarkEnd w:id="617"/>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ترس از خدا، زمینه‌ساز تأثیرپذیری از مواعظ محمّد صلی الله علیه و آله :</w:t>
      </w:r>
    </w:p>
    <w:p>
      <w:pPr>
        <w:pStyle w:val="BookText"/>
      </w:pPr>
      <w:r>
        <w:rPr>
          <w:rFonts w:ascii="Amiri" w:hAnsi="Amiri" w:eastAsia="Amiri" w:cs="Amiri"/>
          <w:lang w:bidi="ar-SA"/>
          <w:color w:val="111111"/>
          <w:sz w:val="28"/>
          <w:szCs w:val="28"/>
          <w:rtl/>
        </w:rPr>
        <w:t xml:space="preserve">وَ سَوٰاءٌ عَلَیْهِمْ أَ أَنْذَرْتَهُمْ أَمْ لَمْ تُنْذِرْهُمْ لاٰ یُؤْمِنُونَ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10 و 11</w:t>
      </w:r>
    </w:p>
    <w:p>
      <w:pPr>
        <w:pStyle w:val="BookText"/>
      </w:pPr>
      <w:r>
        <w:rPr>
          <w:rFonts w:ascii="Amiri" w:hAnsi="Amiri" w:eastAsia="Amiri" w:cs="Amiri"/>
          <w:lang w:bidi="ar-SA"/>
          <w:color w:val="111111"/>
          <w:sz w:val="28"/>
          <w:szCs w:val="28"/>
          <w:rtl/>
        </w:rPr>
        <w:t xml:space="preserve">فَذَکِّرْ إِنْ نَفَعَتِ الذِّکْریٰ</w:t>
      </w:r>
    </w:p>
    <w:p>
      <w:pPr>
        <w:pStyle w:val="BookText"/>
      </w:pPr>
      <w:r>
        <w:rPr>
          <w:rFonts w:ascii="Amiri" w:hAnsi="Amiri" w:eastAsia="Amiri" w:cs="Amiri"/>
          <w:lang w:bidi="ar-SA"/>
          <w:color w:val="111111"/>
          <w:sz w:val="28"/>
          <w:szCs w:val="28"/>
          <w:rtl/>
        </w:rPr>
        <w:t xml:space="preserve">سَیَذَّکَّرُ مَنْ یَخْشیٰ .  اعلی (87) 9 و 10</w:t>
      </w:r>
    </w:p>
    <w:p>
      <w:pPr>
        <w:pStyle w:val="Heading4"/>
      </w:pPr>
      <w:bookmarkStart w:id="618" w:name="_Toc384"/>
      <w:r>
        <w:t>مبنای تبلیغ محمّد صلی الله علیه و آله</w:t>
      </w:r>
      <w:bookmarkEnd w:id="618"/>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رسالت تبلیغی رسول خدا صلی الله علیه و آله ، نشئت گرفته از وحی الهی:</w:t>
      </w:r>
    </w:p>
    <w:p>
      <w:pPr>
        <w:pStyle w:val="BookText"/>
      </w:pPr>
      <w:r>
        <w:rPr>
          <w:rFonts w:ascii="Amiri" w:hAnsi="Amiri" w:eastAsia="Amiri" w:cs="Amiri"/>
          <w:lang w:bidi="ar-SA"/>
          <w:color w:val="111111"/>
          <w:sz w:val="28"/>
          <w:szCs w:val="28"/>
          <w:rtl/>
        </w:rPr>
        <w:t xml:space="preserve">... إِنْ أَتَّبِعُ إِلاّٰ مٰا یُوحیٰ إِلَیَّ ... </w:t>
      </w:r>
      <w:r>
        <w:rPr>
          <w:rStyle w:val="FootnoteReference"/>
        </w:rPr>
        <w:footnoteReference w:id="268"/>
      </w:r>
      <w:r>
        <w:rPr>
          <w:rFonts w:ascii="IRNazanin" w:hAnsi="IRNazanin" w:eastAsia="IRNazanin" w:cs="IRNazanin"/>
          <w:lang w:bidi="fa-IR"/>
          <w:color w:val="111111"/>
          <w:sz w:val="28"/>
          <w:szCs w:val="28"/>
          <w:rtl/>
        </w:rPr>
        <w:t xml:space="preserve">انعام (6) 50</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19771_221861"/>
    <w:bookmarkEnd w:id="105"/>
    <w:p>
      <w:pPr>
        <w:pStyle w:val="BookText"/>
      </w:pPr>
      <w:r>
        <w:rPr>
          <w:rFonts w:ascii="Amiri" w:hAnsi="Amiri" w:eastAsia="Amiri" w:cs="Amiri"/>
          <w:lang w:bidi="ar-SA"/>
          <w:color w:val="111111"/>
          <w:sz w:val="28"/>
          <w:szCs w:val="28"/>
          <w:rtl/>
        </w:rPr>
        <w:t xml:space="preserve">یُوحیٰ .  نجم (53) 3 و 4</w:t>
      </w:r>
    </w:p>
    <w:p>
      <w:pPr>
        <w:pStyle w:val="Heading4"/>
      </w:pPr>
      <w:bookmarkStart w:id="619" w:name="_Toc385"/>
      <w:r>
        <w:t>موارد تبلیغ محمّد صلی الله علیه و آله</w:t>
      </w:r>
      <w:bookmarkEnd w:id="619"/>
    </w:p>
    <w:p>
      <w:pPr>
        <w:pStyle w:val="Heading5"/>
      </w:pPr>
      <w:bookmarkStart w:id="620" w:name="_Toc386"/>
      <w:r>
        <w:t>1. بدعت‌زدایی</w:t>
      </w:r>
      <w:bookmarkEnd w:id="620"/>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مبارزه با بدعتها، از موارد تبلیغی پیامبر صلی الله علیه و آله :</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143 -\145 و 148 و 150</w:t>
      </w:r>
    </w:p>
    <w:p>
      <w:pPr>
        <w:pStyle w:val="Heading5"/>
      </w:pPr>
      <w:bookmarkStart w:id="621" w:name="_Toc387"/>
      <w:r>
        <w:t>2. تقوا</w:t>
      </w:r>
      <w:bookmarkEnd w:id="621"/>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پیامبر صلی الله علیه و آله ، دعوت‌کنندۀ مردم به تقوا:</w:t>
      </w:r>
    </w:p>
    <w:p>
      <w:pPr>
        <w:pStyle w:val="BookText"/>
      </w:pPr>
      <w:r>
        <w:rPr>
          <w:rFonts w:ascii="Amiri" w:hAnsi="Amiri" w:eastAsia="Amiri" w:cs="Amiri"/>
          <w:lang w:bidi="ar-SA"/>
          <w:color w:val="111111"/>
          <w:sz w:val="28"/>
          <w:szCs w:val="28"/>
          <w:rtl/>
        </w:rPr>
        <w:t xml:space="preserve">قُلْ یٰا عِبٰادِ الَّذِینَ آمَنُوا اتَّقُوا رَبَّکُمْ .... زمر (39) 10</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أَوْ أَمَرَ بِالتَّقْویٰ .  علق (96) 10 و 12</w:t>
      </w:r>
    </w:p>
    <w:p>
      <w:pPr>
        <w:pStyle w:val="Heading5"/>
      </w:pPr>
      <w:bookmarkStart w:id="622" w:name="_Toc388"/>
      <w:r>
        <w:t>3. جهاد</w:t>
      </w:r>
      <w:bookmarkEnd w:id="622"/>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دعوت و ترغیب مسلمانان برای جنگ و جهاد، از تبلیغات پیامبر صلی الله علیه و آله :</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آل عمران (3) 172</w:t>
      </w:r>
    </w:p>
    <w:p>
      <w:pPr>
        <w:pStyle w:val="BookText"/>
      </w:pPr>
      <w:r>
        <w:rPr>
          <w:rFonts w:ascii="Amiri" w:hAnsi="Amiri" w:eastAsia="Amiri" w:cs="Amiri"/>
          <w:lang w:bidi="ar-SA"/>
          <w:color w:val="111111"/>
          <w:sz w:val="28"/>
          <w:szCs w:val="28"/>
          <w:rtl/>
        </w:rPr>
        <w:t xml:space="preserve">فَقٰاتِلْ فِی سَبِیلِ اللّٰهِ ... وَ حَرِّضِ الْمُؤْمِنِینَ ... </w:t>
      </w:r>
      <w:r>
        <w:rPr>
          <w:rStyle w:val="FootnoteReference"/>
        </w:rPr>
        <w:footnoteReference w:id="269"/>
      </w:r>
      <w:r>
        <w:rPr>
          <w:rFonts w:ascii="IRNazanin" w:hAnsi="IRNazanin" w:eastAsia="IRNazanin" w:cs="IRNazanin"/>
          <w:lang w:bidi="fa-IR"/>
          <w:color w:val="111111"/>
          <w:sz w:val="28"/>
          <w:szCs w:val="28"/>
          <w:rtl/>
        </w:rPr>
        <w:t xml:space="preserve">نساء (4) 84</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w:t>
      </w:r>
      <w:r>
        <w:rPr>
          <w:rStyle w:val="FootnoteReference"/>
        </w:rPr>
        <w:footnoteReference w:id="270"/>
      </w:r>
      <w:r>
        <w:rPr>
          <w:rFonts w:ascii="IRNazanin" w:hAnsi="IRNazanin" w:eastAsia="IRNazanin" w:cs="IRNazanin"/>
          <w:lang w:bidi="fa-IR"/>
          <w:color w:val="111111"/>
          <w:sz w:val="28"/>
          <w:szCs w:val="28"/>
          <w:rtl/>
        </w:rPr>
        <w:t xml:space="preserve">انفال (8) 24</w:t>
      </w:r>
    </w:p>
    <w:p>
      <w:pPr>
        <w:pStyle w:val="BookText"/>
      </w:pPr>
      <w:r>
        <w:rPr>
          <w:rFonts w:ascii="Amiri" w:hAnsi="Amiri" w:eastAsia="Amiri" w:cs="Amiri"/>
          <w:lang w:bidi="ar-SA"/>
          <w:color w:val="111111"/>
          <w:sz w:val="28"/>
          <w:szCs w:val="28"/>
          <w:rtl/>
        </w:rPr>
        <w:t xml:space="preserve">یٰا أَیُّهَا النَّبِیُّ حَرِّضِ الْمُؤْمِنِینَ عَلَی الْقِتٰالِ .... انفال (8) 65</w:t>
      </w:r>
    </w:p>
    <w:p>
      <w:pPr>
        <w:pStyle w:val="Heading5"/>
      </w:pPr>
      <w:bookmarkStart w:id="623" w:name="_Toc389"/>
      <w:r>
        <w:t>4. عمل صالح</w:t>
      </w:r>
      <w:bookmarkEnd w:id="623"/>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انجام دادن عمل شایسته، از دعوتهای پیامبر صلی الله علیه و آله :</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کهف (18) 110</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دعوت مردم به کارهای پسندیده:</w:t>
      </w:r>
    </w:p>
    <w:p>
      <w:pPr>
        <w:pStyle w:val="BookText"/>
      </w:pPr>
      <w:r>
        <w:rPr>
          <w:rFonts w:ascii="Amiri" w:hAnsi="Amiri" w:eastAsia="Amiri" w:cs="Amiri"/>
          <w:lang w:bidi="ar-SA"/>
          <w:color w:val="111111"/>
          <w:sz w:val="28"/>
          <w:szCs w:val="28"/>
          <w:rtl/>
        </w:rPr>
        <w:t xml:space="preserve">... وَ أْمُرْ بِالْعُرْفِ .... اعراف (7) 199</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6" w:name="pg19771_221862"/>
    <w:bookmarkEnd w:id="106"/>
    <w:p>
      <w:pPr>
        <w:pStyle w:val="Heading5"/>
      </w:pPr>
      <w:bookmarkStart w:id="624" w:name="_Toc390"/>
      <w:r>
        <w:t>5. ولایت علی علیه السلام</w:t>
      </w:r>
      <w:bookmarkEnd w:id="624"/>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ابلاغ ولایت و خلافت علی علیه السلام به مسلمانان، از موارد تبلیغی محمّد صلی الله علیه و آله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مائده (5) 67</w:t>
      </w:r>
    </w:p>
    <w:p>
      <w:pPr>
        <w:pStyle w:val="BookText"/>
      </w:pPr>
      <w:r>
        <w:rPr>
          <w:rFonts w:ascii="IRNazanin" w:hAnsi="IRNazanin" w:eastAsia="IRNazanin" w:cs="IRNazanin"/>
          <w:lang w:bidi="fa-IR"/>
          <w:color w:val="111111"/>
          <w:sz w:val="28"/>
          <w:szCs w:val="28"/>
          <w:rtl/>
        </w:rPr>
        <w:t xml:space="preserve">نیز ==&gt; اتمام‌حجّت محمّد صلی الله علیه و آله ، احتجاج محمّد صلی الله علیه و آله ، رسالت محمّد صلی الله علیه و آله</w:t>
      </w:r>
    </w:p>
    <w:p>
      <w:pPr>
        <w:pStyle w:val="Heading3"/>
      </w:pPr>
      <w:bookmarkStart w:id="625" w:name="_Toc391"/>
      <w:r>
        <w:t>تحدّی محمّد صلی الله علیه و آله</w:t>
      </w:r>
      <w:bookmarkEnd w:id="625"/>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تحدّی محمّد صلی الله علیه و آله در برابر کافران، به آوردن معجزه‌ای همانند قرآن:</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w:t>
      </w:r>
      <w:r>
        <w:rPr>
          <w:rStyle w:val="FootnoteReference"/>
        </w:rPr>
        <w:footnoteReference w:id="272"/>
      </w:r>
      <w:r>
        <w:rPr>
          <w:rFonts w:ascii="IRNazanin" w:hAnsi="IRNazanin" w:eastAsia="IRNazanin" w:cs="IRNazanin"/>
          <w:lang w:bidi="fa-IR"/>
          <w:color w:val="111111"/>
          <w:sz w:val="28"/>
          <w:szCs w:val="28"/>
          <w:rtl/>
        </w:rPr>
        <w:t xml:space="preserve">بقره (2) 23</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  یونس (10) 38 و 39</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  هود (11) 13 و 14</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اسراء (17) 88 و 89</w:t>
      </w:r>
    </w:p>
    <w:p>
      <w:pPr>
        <w:pStyle w:val="Heading3"/>
      </w:pPr>
      <w:bookmarkStart w:id="626" w:name="_Toc392"/>
      <w:r>
        <w:t>تحیّت بر محمّد صلی الله علیه و آله</w:t>
      </w:r>
      <w:bookmarkEnd w:id="626"/>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نزول ملائکۀ الهی در شب قدر، برای ابلاغ تحیّت و سلام خدا به پیامبر صلی الله علیه و آله :</w:t>
      </w:r>
    </w:p>
    <w:p>
      <w:pPr>
        <w:pStyle w:val="BookText"/>
      </w:pPr>
      <w:r>
        <w:rPr>
          <w:rFonts w:ascii="Amiri" w:hAnsi="Amiri" w:eastAsia="Amiri" w:cs="Amiri"/>
          <w:lang w:bidi="ar-SA"/>
          <w:color w:val="111111"/>
          <w:sz w:val="28"/>
          <w:szCs w:val="28"/>
          <w:rtl/>
        </w:rPr>
        <w:t xml:space="preserve">إِنّٰا أَنْزَلْنٰاهُ فِی لَیْلَةِ الْقَدْرِ</w:t>
      </w:r>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Amiri" w:hAnsi="Amiri" w:eastAsia="Amiri" w:cs="Amiri"/>
          <w:lang w:bidi="ar-SA"/>
          <w:color w:val="111111"/>
          <w:sz w:val="28"/>
          <w:szCs w:val="28"/>
          <w:rtl/>
        </w:rPr>
        <w:t xml:space="preserve">سَلاٰمٌ هِیَ حَتّٰی مَطْلَعِ الْفَجْرِ. </w:t>
      </w:r>
      <w:r>
        <w:rPr>
          <w:rStyle w:val="FootnoteReference"/>
        </w:rPr>
        <w:footnoteReference w:id="273"/>
      </w:r>
      <w:r>
        <w:rPr>
          <w:rFonts w:ascii="IRNazanin" w:hAnsi="IRNazanin" w:eastAsia="IRNazanin" w:cs="IRNazanin"/>
          <w:lang w:bidi="fa-IR"/>
          <w:color w:val="111111"/>
          <w:sz w:val="28"/>
          <w:szCs w:val="28"/>
          <w:rtl/>
        </w:rPr>
        <w:t xml:space="preserve">قدر (97) 1 و 4 و 5</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سلام و تحیّت اصحاب یمین بر پیامبر صلی الله علیه و آله :</w:t>
      </w:r>
    </w:p>
    <w:p>
      <w:pPr>
        <w:pStyle w:val="BookText"/>
      </w:pPr>
      <w:r>
        <w:rPr>
          <w:rFonts w:ascii="Amiri" w:hAnsi="Amiri" w:eastAsia="Amiri" w:cs="Amiri"/>
          <w:lang w:bidi="ar-SA"/>
          <w:color w:val="111111"/>
          <w:sz w:val="28"/>
          <w:szCs w:val="28"/>
          <w:rtl/>
        </w:rPr>
        <w:t xml:space="preserve">فَسَلاٰمٌ لَکَ مِنْ أَصْحٰابِ الْیَمِینِ .  واقعه (56) 91</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مؤمنان، موظّف به اهدای درود و تحیّت بر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7" w:name="pg19771_221863"/>
    <w:bookmarkEnd w:id="107"/>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274"/>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تحیّت تمسخرآمیز یهود به پیامبر صلی الله علیه و آله ، تحیّتی مردود از سوی خداوند و درپی‌دارندۀ جهنّم:</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 مجادله (58) 8</w:t>
      </w:r>
    </w:p>
    <w:p>
      <w:pPr>
        <w:pStyle w:val="Heading3"/>
      </w:pPr>
      <w:bookmarkStart w:id="627" w:name="_Toc393"/>
      <w:r>
        <w:t>تحیّت محمّد صلی الله علیه و آله</w:t>
      </w:r>
      <w:bookmarkEnd w:id="627"/>
    </w:p>
    <w:p>
      <w:pPr>
        <w:pStyle w:val="BookText"/>
      </w:pPr>
      <w:r>
        <w:rPr>
          <w:rFonts w:ascii="IRNazanin" w:hAnsi="IRNazanin" w:eastAsia="IRNazanin" w:cs="IRNazanin"/>
          <w:lang w:bidi="fa-IR"/>
          <w:color w:val="111111"/>
          <w:sz w:val="28"/>
          <w:szCs w:val="28"/>
          <w:rtl/>
        </w:rPr>
        <w:t xml:space="preserve">==&gt; فضایل محمّد صلی الله علیه و آله ، تحیّت</w:t>
      </w:r>
    </w:p>
    <w:p>
      <w:pPr>
        <w:pStyle w:val="Heading3"/>
      </w:pPr>
      <w:bookmarkStart w:id="628" w:name="_Toc394"/>
      <w:r>
        <w:t>تربیت محمّد صلی الله علیه و آله</w:t>
      </w:r>
      <w:bookmarkEnd w:id="628"/>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محمّد صلی الله علیه و آله ، تحت تربیت خاصّ خداوند:</w:t>
      </w:r>
    </w:p>
    <w:p>
      <w:pPr>
        <w:pStyle w:val="BookText"/>
      </w:pPr>
      <w:r>
        <w:rPr>
          <w:rFonts w:ascii="Amiri" w:hAnsi="Amiri" w:eastAsia="Amiri" w:cs="Amiri"/>
          <w:lang w:bidi="ar-SA"/>
          <w:color w:val="111111"/>
          <w:sz w:val="28"/>
          <w:szCs w:val="28"/>
          <w:rtl/>
        </w:rPr>
        <w:t xml:space="preserve">... رَبُّکَ .... بقره (2) 30</w:t>
      </w:r>
    </w:p>
    <w:p>
      <w:pPr>
        <w:pStyle w:val="BookText"/>
      </w:pPr>
      <w:r>
        <w:rPr>
          <w:rFonts w:ascii="IRNazanin" w:hAnsi="IRNazanin" w:eastAsia="IRNazanin" w:cs="IRNazanin"/>
          <w:lang w:bidi="fa-IR"/>
          <w:color w:val="111111"/>
          <w:sz w:val="28"/>
          <w:szCs w:val="28"/>
          <w:rtl/>
        </w:rPr>
        <w:t xml:space="preserve">نیز ==&gt; بقره (2) 139 و 147 و 149 و 198 و 285؛ آل عمران (3) 60؛ نساء (4) 65؛ مائده (5) 64 و 67 و 68؛ انعام(6) 83 و 106 و 112 و 114 و 115 و 117 و 119 و 126 و 128 و 131 و 132 و 133 و145 و 158 و 164 و 165؛ اعراف (7) 137 و 153 و 167 و 172 و 205 و 206؛ انفال (8) 5 و 12؛ یونس (10) 19 و 33 و 40 و 61 و 93 و 94 و 96 و 99؛ هود (11) 17 و 66 و 83 و 101 و 102 و 107 و 108 و 110 و 117 و 118 و 119 و 123؛ رعد (13) 1 و 6 و 19؛ حجر (15) 25 و 28 و 86 و 92 و 98 و 99؛ نحل (16) 33 و 68 و 102 و 110 و 119 و 124 و 125؛ اسراء (17) 17 و 20 و 23 و 28 و 30 و 38 و 39 و 46 و 55 و 57 و 60 و 65 و 79 و 87؛ کهف (18) 24 و 27 و 46 و 48 و 49 و 58؛ مریم (19) 2 و 64 و 68 و 71 و 76؛ طه (20) 129 -\131؛ انبیاء (21) 46؛ حج (22) 47 و 54 و 67؛ مؤمنون (23) 72 و 93 و 94 و 97 و 98 و 118؛ فرقان (25) 16 و 20 و 30 و 31 و 45 و 54؛ شعراء (26) 9 و 10 و 68 و 104 و 122 و 140 و 159 و 175 و 191؛ نمل (27) 73 و 74 و 78 و 93؛ قصص (28) 46 و 59 و 68 و 69 و 86 و 87؛ عنکبوت (29) 10؛ سجده (32) 3 و 25؛ احزاب (33) 2؛ سبأ (34) 6 و 21؛ صافّات (37) 149 و 180؛ ص (38) 9 و 71؛ غافر (40) 6 و 55؛ فصّلت (41) 38 و 43 و 45 و 46 و 53؛ شوری (42) 14؛ زخرف (43) 32 و 35 و 77؛ دخان (44) 6 و 57؛ جاثیه (45) 17؛ ق (50) 39؛ طور (52) 7 و 29 و 37 و 48؛ نجم (53) 30 و 32 و 42 و 55؛ الرّحمن (55) 27 و 78؛ واقعه (56) 74 و 96؛ قلم (68) 2 و 7 و 19 و 48؛ حاقّه (69) 17 و 52؛ مزمّل (73) 8 و 20؛ مدّثر (74) 3 و 7 و 31؛ قیامت (75) 12 و 30؛ انسان (76) 24 و 25؛ نبأ (78) 36؛ نازعات (79) 44؛ بروج (85) 12؛ اعلی (87) 1؛ فجر (89) 6 و 13 و 14 و 22؛ ضحی (93) 3 و 5 و 11؛ انشراح (94) 8؛ علق (96) 1 و 3 و 8؛ زلزال (99) 5؛ فیل (105) 1؛ کوثر (108) 2؛ نصر (110) 3</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دستور نماز شب به محمّد صلی الله علیه و آله ، در جهت پرورش و تربیت او برای رسیدن به مقام محمود:</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8" w:name="pg19771_221864"/>
    <w:bookmarkEnd w:id="108"/>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دستور خداوند به عبادت شبانه و توجّه به خدا، در راستای تربیت و آماده شدن محمّد صلی الله علیه و آله برای دریافت وحی:</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1 -\6</w:t>
      </w:r>
    </w:p>
    <w:p>
      <w:pPr>
        <w:pStyle w:val="Heading3"/>
      </w:pPr>
      <w:bookmarkStart w:id="629" w:name="_Toc395"/>
      <w:r>
        <w:t>ترس محمّد صلی الله علیه و آله</w:t>
      </w:r>
      <w:bookmarkEnd w:id="629"/>
    </w:p>
    <w:p>
      <w:pPr>
        <w:pStyle w:val="BookText"/>
      </w:pPr>
      <w:r>
        <w:rPr>
          <w:rFonts w:ascii="IRNazanin" w:hAnsi="IRNazanin" w:eastAsia="IRNazanin" w:cs="IRNazanin"/>
          <w:lang w:bidi="fa-IR"/>
          <w:color w:val="111111"/>
          <w:sz w:val="28"/>
          <w:szCs w:val="28"/>
          <w:rtl/>
        </w:rPr>
        <w:t xml:space="preserve">==&gt; خوف محمّد صلی الله علیه و آله ، خوف از خدا</w:t>
      </w:r>
    </w:p>
    <w:p>
      <w:pPr>
        <w:pStyle w:val="Heading3"/>
      </w:pPr>
      <w:bookmarkStart w:id="630" w:name="_Toc396"/>
      <w:r>
        <w:t>تسبیح محمّد صلی الله علیه و آله</w:t>
      </w:r>
      <w:bookmarkEnd w:id="630"/>
    </w:p>
    <w:p>
      <w:pPr>
        <w:pStyle w:val="Heading4"/>
      </w:pPr>
      <w:bookmarkStart w:id="631" w:name="_Toc397"/>
      <w:r>
        <w:t>اشاره</w:t>
      </w:r>
      <w:bookmarkEnd w:id="631"/>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پیامبر صلی الله علیه و آله ، مأمور تسبیح و تنزیه پروردگار خویش، هم‌زمان با آغاز هر کار و تلاش:</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w:t>
      </w:r>
      <w:r>
        <w:rPr>
          <w:rStyle w:val="FootnoteReference"/>
        </w:rPr>
        <w:footnoteReference w:id="275"/>
      </w:r>
      <w:r>
        <w:rPr>
          <w:rFonts w:ascii="IRNazanin" w:hAnsi="IRNazanin" w:eastAsia="IRNazanin" w:cs="IRNazanin"/>
          <w:lang w:bidi="fa-IR"/>
          <w:color w:val="111111"/>
          <w:sz w:val="28"/>
          <w:szCs w:val="28"/>
          <w:rtl/>
        </w:rPr>
        <w:t xml:space="preserve">طور (52) 48</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پیامبر صلی الله علیه و آله ، موظّف به تسبیح و تنزیه خداوند:</w:t>
      </w:r>
    </w:p>
    <w:p>
      <w:pPr>
        <w:pStyle w:val="BookText"/>
      </w:pPr>
      <w:r>
        <w:rPr>
          <w:rFonts w:ascii="Amiri" w:hAnsi="Amiri" w:eastAsia="Amiri" w:cs="Amiri"/>
          <w:lang w:bidi="ar-SA"/>
          <w:color w:val="111111"/>
          <w:sz w:val="28"/>
          <w:szCs w:val="28"/>
          <w:rtl/>
        </w:rPr>
        <w:t xml:space="preserve">قُلْ ... وَ سُبْحٰانَ اللّٰهِ وَ مٰا أَنَا مِنَ الْمُشْرِکِینَ .  یوسف (12) 108</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 قُلْ سُبْحٰانَ رَبِّی .... اسراء (17) 93</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طه (20) 130</w:t>
      </w:r>
    </w:p>
    <w:p>
      <w:pPr>
        <w:pStyle w:val="BookText"/>
      </w:pPr>
      <w:r>
        <w:rPr>
          <w:rFonts w:ascii="Amiri" w:hAnsi="Amiri" w:eastAsia="Amiri" w:cs="Amiri"/>
          <w:lang w:bidi="ar-SA"/>
          <w:color w:val="111111"/>
          <w:sz w:val="28"/>
          <w:szCs w:val="28"/>
          <w:rtl/>
        </w:rPr>
        <w:t xml:space="preserve">... وَ سَبِّحْ بِحَمْدِهِ .... فرقان (25) 58</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 وَ سَبِّحْ بِحَمْدِ رَبِّکَ قَبْلَ طُلُوعِ الشَّمْسِ وَ قَبْلَ الْغُرُوبِ وَ مِنَ اللَّیْلِ فَسَبِّحْهُ وَ أَدْبٰارَ السُّجُودِ.  ق (50) 39 و 40</w:t>
      </w:r>
    </w:p>
    <w:p>
      <w:pPr>
        <w:pStyle w:val="BookText"/>
      </w:pPr>
      <w:r>
        <w:rPr>
          <w:rFonts w:ascii="Amiri" w:hAnsi="Amiri" w:eastAsia="Amiri" w:cs="Amiri"/>
          <w:lang w:bidi="ar-SA"/>
          <w:color w:val="111111"/>
          <w:sz w:val="28"/>
          <w:szCs w:val="28"/>
          <w:rtl/>
        </w:rPr>
        <w:t xml:space="preserve">... وَ سَبِّحْ بِحَمْدِ رَبِّکَ حِینَ تَقُومُ وَ مِنَ اللَّیْلِ فَسَبِّحْهُ وَ إِدْبٰارَ النُّجُومِ .  طور (52) 48 و 49</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Amiri" w:hAnsi="Amiri" w:eastAsia="Amiri" w:cs="Amiri"/>
          <w:lang w:bidi="ar-SA"/>
          <w:color w:val="111111"/>
          <w:sz w:val="28"/>
          <w:szCs w:val="28"/>
          <w:rtl/>
        </w:rPr>
        <w:t xml:space="preserve">فَسَبِّحْ بِحَمْدِ رَبِّکَ .... نصر (110) 3</w:t>
      </w:r>
    </w:p>
    <w:p>
      <w:pPr>
        <w:pStyle w:val="Heading4"/>
      </w:pPr>
      <w:bookmarkStart w:id="632" w:name="_Toc398"/>
      <w:r>
        <w:t>آثار تسبیح محمّد صلی الله علیه و آله</w:t>
      </w:r>
      <w:bookmarkEnd w:id="632"/>
    </w:p>
    <w:p>
      <w:pPr>
        <w:pStyle w:val="Heading5"/>
      </w:pPr>
      <w:bookmarkStart w:id="633" w:name="_Toc399"/>
      <w:r>
        <w:t>1. آرامش</w:t>
      </w:r>
      <w:bookmarkEnd w:id="633"/>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توصیۀ الهی به پیامبر صلی الله علیه و آله برای تسبیح و حمد خداوند، جهت رفع دلتنگی و ایجاد آرامش:</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97 و 98</w:t>
      </w:r>
    </w:p>
    <w:p>
      <w:pPr>
        <w:pStyle w:val="Heading5"/>
      </w:pPr>
      <w:bookmarkStart w:id="634" w:name="_Toc400"/>
      <w:r>
        <w:t>2. رضایت خاطر</w:t>
      </w:r>
      <w:bookmarkEnd w:id="634"/>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پذیرش مقررات الهی از سوی پیامبر صلی الله علیه و آله با رضایت و خشنودی، بازتاب شکیبایی و تسبیح آن حضرت:</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9" w:name="pg19771_221865"/>
    <w:bookmarkEnd w:id="109"/>
    <w:p>
      <w:pPr>
        <w:pStyle w:val="BookText"/>
      </w:pPr>
      <w:r>
        <w:rPr>
          <w:rFonts w:ascii="Amiri" w:hAnsi="Amiri" w:eastAsia="Amiri" w:cs="Amiri"/>
          <w:lang w:bidi="ar-SA"/>
          <w:color w:val="111111"/>
          <w:sz w:val="28"/>
          <w:szCs w:val="28"/>
          <w:rtl/>
        </w:rPr>
        <w:t xml:space="preserve">فَسَبِّحْ وَ أَطْرٰافَ النَّهٰارِ لَعَلَّکَ تَرْضیٰ .  طه (20) 130</w:t>
      </w:r>
    </w:p>
    <w:p>
      <w:pPr>
        <w:pStyle w:val="Heading5"/>
      </w:pPr>
      <w:bookmarkStart w:id="635" w:name="_Toc401"/>
      <w:r>
        <w:t>3. صبر</w:t>
      </w:r>
      <w:bookmarkEnd w:id="635"/>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تسبیح‌گویی پروردگار به‌وسیلۀ پیامبر صلی الله علیه و آله ، مایۀ صبر و بردباری وی:</w:t>
      </w:r>
    </w:p>
    <w:p>
      <w:pPr>
        <w:pStyle w:val="BookText"/>
      </w:pPr>
      <w:r>
        <w:rPr>
          <w:rFonts w:ascii="Amiri" w:hAnsi="Amiri" w:eastAsia="Amiri" w:cs="Amiri"/>
          <w:lang w:bidi="ar-SA"/>
          <w:color w:val="111111"/>
          <w:sz w:val="28"/>
          <w:szCs w:val="28"/>
          <w:rtl/>
        </w:rPr>
        <w:t xml:space="preserve">فَاصْبِرْ عَلیٰ مٰا یَقُولُونَ وَ سَبِّحْ بِحَمْدِ رَبِّکَ .... طه (20) 130</w:t>
      </w:r>
    </w:p>
    <w:p>
      <w:pPr>
        <w:pStyle w:val="Heading4"/>
      </w:pPr>
      <w:bookmarkStart w:id="636" w:name="_Toc402"/>
      <w:r>
        <w:t>تسبیح محمّد صلی الله علیه و آله با حمد</w:t>
      </w:r>
      <w:bookmarkEnd w:id="636"/>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تسبیح همراه با حمد و ستایش خداوند:</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 وَ سَبِّحْ بِحَمْدِ رَبِّکَ .... طه (20) 130</w:t>
      </w:r>
    </w:p>
    <w:p>
      <w:pPr>
        <w:pStyle w:val="BookText"/>
      </w:pPr>
      <w:r>
        <w:rPr>
          <w:rFonts w:ascii="Amiri" w:hAnsi="Amiri" w:eastAsia="Amiri" w:cs="Amiri"/>
          <w:lang w:bidi="ar-SA"/>
          <w:color w:val="111111"/>
          <w:sz w:val="28"/>
          <w:szCs w:val="28"/>
          <w:rtl/>
        </w:rPr>
        <w:t xml:space="preserve">... وَ سَبِّحْ بِحَمْدِهِ .... فرقان (25) 58</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 وَ سَبِّحْ بِحَمْدِ رَبِّکَ .... ق (50) 39</w:t>
      </w:r>
    </w:p>
    <w:p>
      <w:pPr>
        <w:pStyle w:val="BookText"/>
      </w:pPr>
      <w:r>
        <w:rPr>
          <w:rFonts w:ascii="Amiri" w:hAnsi="Amiri" w:eastAsia="Amiri" w:cs="Amiri"/>
          <w:lang w:bidi="ar-SA"/>
          <w:color w:val="111111"/>
          <w:sz w:val="28"/>
          <w:szCs w:val="28"/>
          <w:rtl/>
        </w:rPr>
        <w:t xml:space="preserve">... وَ سَبِّحْ بِحَمْدِ رَبِّکَ حِینَ تَقُومُ .  طور (52) 48</w:t>
      </w:r>
    </w:p>
    <w:p>
      <w:pPr>
        <w:pStyle w:val="BookText"/>
      </w:pPr>
      <w:r>
        <w:rPr>
          <w:rFonts w:ascii="Amiri" w:hAnsi="Amiri" w:eastAsia="Amiri" w:cs="Amiri"/>
          <w:lang w:bidi="ar-SA"/>
          <w:color w:val="111111"/>
          <w:sz w:val="28"/>
          <w:szCs w:val="28"/>
          <w:rtl/>
        </w:rPr>
        <w:t xml:space="preserve">فَسَبِّحْ بِحَمْدِ رَبِّکَ .... نصر (110) 3</w:t>
      </w:r>
    </w:p>
    <w:p>
      <w:pPr>
        <w:pStyle w:val="Heading4"/>
      </w:pPr>
      <w:bookmarkStart w:id="637" w:name="_Toc403"/>
      <w:r>
        <w:t>تسبیح محمّد صلی الله علیه و آله در روز</w:t>
      </w:r>
      <w:bookmarkEnd w:id="637"/>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تسبیح خدا در آغاز و پایان روز، وظیفۀ الهی پیامبر صلی الله علیه و آله :</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Heading4"/>
      </w:pPr>
      <w:bookmarkStart w:id="638" w:name="_Toc404"/>
      <w:r>
        <w:t>تسبیح محمّد صلی الله علیه و آله در شب</w:t>
      </w:r>
      <w:bookmarkEnd w:id="638"/>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تسبیح‌گویی خداوند در بخشی از شب (سحرگاهان)، از وظایف الهی پیامبر صلی الله علیه و آله :</w:t>
      </w:r>
    </w:p>
    <w:p>
      <w:pPr>
        <w:pStyle w:val="BookText"/>
      </w:pPr>
      <w:r>
        <w:rPr>
          <w:rFonts w:ascii="Amiri" w:hAnsi="Amiri" w:eastAsia="Amiri" w:cs="Amiri"/>
          <w:lang w:bidi="ar-SA"/>
          <w:color w:val="111111"/>
          <w:sz w:val="28"/>
          <w:szCs w:val="28"/>
          <w:rtl/>
        </w:rPr>
        <w:t xml:space="preserve">... وَ سَبِّحْ بِحَمْدِ رَبِّکَ قَبْلَ طُلُوعِ الشَّمْسِ وَ قَبْلَ الْغُرُوبِ وَ مِنَ اللَّیْلِ فَسَبِّحْهُ وَ أَدْبٰارَ السُّجُودِ. </w:t>
      </w:r>
      <w:r>
        <w:rPr>
          <w:rStyle w:val="FootnoteReference"/>
        </w:rPr>
        <w:footnoteReference w:id="276"/>
      </w:r>
      <w:r>
        <w:rPr>
          <w:rFonts w:ascii="IRNazanin" w:hAnsi="IRNazanin" w:eastAsia="IRNazanin" w:cs="IRNazanin"/>
          <w:lang w:bidi="fa-IR"/>
          <w:color w:val="111111"/>
          <w:sz w:val="28"/>
          <w:szCs w:val="28"/>
          <w:rtl/>
        </w:rPr>
        <w:t xml:space="preserve">ق (50) 39 و 40</w:t>
      </w:r>
    </w:p>
    <w:p>
      <w:pPr>
        <w:pStyle w:val="BookText"/>
      </w:pPr>
      <w:r>
        <w:rPr>
          <w:rFonts w:ascii="Amiri" w:hAnsi="Amiri" w:eastAsia="Amiri" w:cs="Amiri"/>
          <w:lang w:bidi="ar-SA"/>
          <w:color w:val="111111"/>
          <w:sz w:val="28"/>
          <w:szCs w:val="28"/>
          <w:rtl/>
        </w:rPr>
        <w:t xml:space="preserve">وَ مِنَ اللَّیْلِ فَسَبِّحْهُ وَ إِدْبٰارَ النُّجُومِ . </w:t>
      </w:r>
      <w:r>
        <w:rPr>
          <w:rStyle w:val="FootnoteReference"/>
        </w:rPr>
        <w:footnoteReference w:id="277"/>
      </w:r>
      <w:r>
        <w:rPr>
          <w:rFonts w:ascii="IRNazanin" w:hAnsi="IRNazanin" w:eastAsia="IRNazanin" w:cs="IRNazanin"/>
          <w:lang w:bidi="fa-IR"/>
          <w:color w:val="111111"/>
          <w:sz w:val="28"/>
          <w:szCs w:val="28"/>
          <w:rtl/>
        </w:rPr>
        <w:t xml:space="preserve">طور (52) 49</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تسبیح‌گویی خداوند در هنگام شب، از وظایف پیامبر صلی الله علیه و آله :</w:t>
      </w:r>
    </w:p>
    <w:p>
      <w:pPr>
        <w:pStyle w:val="BookText"/>
      </w:pPr>
      <w:r>
        <w:rPr>
          <w:rFonts w:ascii="Amiri" w:hAnsi="Amiri" w:eastAsia="Amiri" w:cs="Amiri"/>
          <w:lang w:bidi="ar-SA"/>
          <w:color w:val="111111"/>
          <w:sz w:val="28"/>
          <w:szCs w:val="28"/>
          <w:rtl/>
        </w:rPr>
        <w:t xml:space="preserve">... وَ سَبِّحْ بِحَمْدِ رَبِّکَ ... وَ مِنْ آنٰاءِ اللَّیْلِ .... طه (20) 130</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Heading4"/>
      </w:pPr>
      <w:bookmarkStart w:id="639" w:name="_Toc405"/>
      <w:r>
        <w:t>تسبیح محمّد صلی الله علیه و آله در صبح</w:t>
      </w:r>
      <w:bookmarkEnd w:id="639"/>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محمّد صلی الله علیه و آله ، موظّف به تسبیح خدا پیش از طلوع آفتاب و به هنگام صبح:</w:t>
      </w:r>
    </w:p>
    <w:p>
      <w:pPr>
        <w:pStyle w:val="BookText"/>
      </w:pPr>
      <w:r>
        <w:rPr>
          <w:rFonts w:ascii="Amiri" w:hAnsi="Amiri" w:eastAsia="Amiri" w:cs="Amiri"/>
          <w:lang w:bidi="ar-SA"/>
          <w:color w:val="111111"/>
          <w:sz w:val="28"/>
          <w:szCs w:val="28"/>
          <w:rtl/>
        </w:rPr>
        <w:t xml:space="preserve">... وَ سَبِّحْ بِحَمْدِ رَبِّکَ قَبْلَ طُلُوعِ الشَّمْسِ .... طه (20) 130</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وَ مِنَ اللَّیْلِ فَسَبِّحْهُ وَ إِدْبٰارَ النُّجُومِ . </w:t>
      </w:r>
      <w:r>
        <w:rPr>
          <w:rStyle w:val="FootnoteReference"/>
        </w:rPr>
        <w:footnoteReference w:id="278"/>
      </w:r>
      <w:r>
        <w:rPr>
          <w:rFonts w:ascii="IRNazanin" w:hAnsi="IRNazanin" w:eastAsia="IRNazanin" w:cs="IRNazanin"/>
          <w:lang w:bidi="fa-IR"/>
          <w:color w:val="111111"/>
          <w:sz w:val="28"/>
          <w:szCs w:val="28"/>
          <w:rtl/>
        </w:rPr>
        <w:t xml:space="preserve">طور (52) 49</w:t>
      </w:r>
    </w:p>
    <w:p>
      <w:pPr>
        <w:pStyle w:val="Heading4"/>
      </w:pPr>
      <w:bookmarkStart w:id="640" w:name="_Toc406"/>
      <w:r>
        <w:t>تسبیح محمّد صلی الله علیه و آله در عصر</w:t>
      </w:r>
      <w:bookmarkEnd w:id="640"/>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تسبیح خدا در عصر و قبل از غروب آفتاب، توصیۀ الهی به محمّد صلی الله علیه و آله :</w:t>
      </w:r>
    </w:p>
    <w:p>
      <w:pPr>
        <w:pStyle w:val="BookText"/>
      </w:pPr>
      <w:r>
        <w:rPr>
          <w:rFonts w:ascii="Amiri" w:hAnsi="Amiri" w:eastAsia="Amiri" w:cs="Amiri"/>
          <w:lang w:bidi="ar-SA"/>
          <w:color w:val="111111"/>
          <w:sz w:val="28"/>
          <w:szCs w:val="28"/>
          <w:rtl/>
        </w:rPr>
        <w:t xml:space="preserve">... وَ سَبِّحْ بِحَمْدِ رَبِّکَ ... وَ قَبْلَ غُرُوبِهٰا .... طه (20) 130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0" w:name="pg19771_221866"/>
    <w:bookmarkEnd w:id="110"/>
    <w:p>
      <w:pPr>
        <w:pStyle w:val="Heading4"/>
      </w:pPr>
      <w:bookmarkStart w:id="641" w:name="_Toc407"/>
      <w:r>
        <w:t>تسبیح محمّد صلی الله علیه و آله در نماز</w:t>
      </w:r>
      <w:bookmarkEnd w:id="641"/>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تسبیح خداوند، در نماز صبح، مغرب، عشا و ظهر:</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لَعَلَّکَ تَرْضیٰ . </w:t>
      </w:r>
      <w:r>
        <w:rPr>
          <w:rStyle w:val="FootnoteReference"/>
        </w:rPr>
        <w:footnoteReference w:id="279"/>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دستور الهی به محمّد صلی الله علیه و آله ، برای تسبیح در نمازهای نافله:</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280"/>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وَ مِنَ اللَّیْلِ فَسَبِّحْهُ وَ أَدْبٰارَ السُّجُودِ. </w:t>
      </w:r>
      <w:r>
        <w:rPr>
          <w:rStyle w:val="FootnoteReference"/>
        </w:rPr>
        <w:footnoteReference w:id="281"/>
      </w:r>
      <w:r>
        <w:rPr>
          <w:rFonts w:ascii="IRNazanin" w:hAnsi="IRNazanin" w:eastAsia="IRNazanin" w:cs="IRNazanin"/>
          <w:lang w:bidi="fa-IR"/>
          <w:color w:val="111111"/>
          <w:sz w:val="28"/>
          <w:szCs w:val="28"/>
          <w:rtl/>
        </w:rPr>
        <w:t xml:space="preserve">ق (50) 40</w:t>
      </w:r>
    </w:p>
    <w:p>
      <w:pPr>
        <w:pStyle w:val="BookText"/>
      </w:pPr>
      <w:r>
        <w:rPr>
          <w:rFonts w:ascii="Amiri" w:hAnsi="Amiri" w:eastAsia="Amiri" w:cs="Amiri"/>
          <w:lang w:bidi="ar-SA"/>
          <w:color w:val="111111"/>
          <w:sz w:val="28"/>
          <w:szCs w:val="28"/>
          <w:rtl/>
        </w:rPr>
        <w:t xml:space="preserve">وَ مِنَ اللَّیْلِ فَسَبِّحْهُ وَ إِدْبٰارَ النُّجُومِ . </w:t>
      </w:r>
      <w:r>
        <w:rPr>
          <w:rStyle w:val="FootnoteReference"/>
        </w:rPr>
        <w:footnoteReference w:id="282"/>
      </w:r>
      <w:r>
        <w:rPr>
          <w:rFonts w:ascii="IRNazanin" w:hAnsi="IRNazanin" w:eastAsia="IRNazanin" w:cs="IRNazanin"/>
          <w:lang w:bidi="fa-IR"/>
          <w:color w:val="111111"/>
          <w:sz w:val="28"/>
          <w:szCs w:val="28"/>
          <w:rtl/>
        </w:rPr>
        <w:t xml:space="preserve">طور (52) 49</w:t>
      </w:r>
    </w:p>
    <w:p>
      <w:pPr>
        <w:pStyle w:val="Heading4"/>
      </w:pPr>
      <w:bookmarkStart w:id="642" w:name="_Toc408"/>
      <w:r>
        <w:t>زمینه‌های تسبیح محمّد صلی الله علیه و آله</w:t>
      </w:r>
      <w:bookmarkEnd w:id="642"/>
    </w:p>
    <w:p>
      <w:pPr>
        <w:pStyle w:val="Heading5"/>
      </w:pPr>
      <w:bookmarkStart w:id="643" w:name="_Toc409"/>
      <w:r>
        <w:t>1. امدادهای خدا</w:t>
      </w:r>
      <w:bookmarkEnd w:id="643"/>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امدادهای الهی، مقتضی تسبیح پیامبر صلی الله علیه و آله از خدا:</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نصر (110) 1 -\3</w:t>
      </w:r>
    </w:p>
    <w:p>
      <w:pPr>
        <w:pStyle w:val="Heading5"/>
      </w:pPr>
      <w:bookmarkStart w:id="644" w:name="_Toc410"/>
      <w:r>
        <w:t>2. توجّه به آیات خدا</w:t>
      </w:r>
      <w:bookmarkEnd w:id="644"/>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توجّه به آیات و نعمتهای الهی، زمینۀ تسبیح پیامبر صلی الله علیه و آله از خدا:</w:t>
      </w:r>
    </w:p>
    <w:p>
      <w:pPr>
        <w:pStyle w:val="BookText"/>
      </w:pPr>
      <w:r>
        <w:rPr>
          <w:rFonts w:ascii="Amiri" w:hAnsi="Amiri" w:eastAsia="Amiri" w:cs="Amiri"/>
          <w:lang w:bidi="ar-SA"/>
          <w:color w:val="111111"/>
          <w:sz w:val="28"/>
          <w:szCs w:val="28"/>
          <w:rtl/>
        </w:rPr>
        <w:t xml:space="preserve">أَ فَرَأَیْتُمْ مٰا تُمْنُونَ</w:t>
      </w:r>
    </w:p>
    <w:p>
      <w:pPr>
        <w:pStyle w:val="BookText"/>
      </w:pPr>
      <w:r>
        <w:rPr>
          <w:rFonts w:ascii="Amiri" w:hAnsi="Amiri" w:eastAsia="Amiri" w:cs="Amiri"/>
          <w:lang w:bidi="ar-SA"/>
          <w:color w:val="111111"/>
          <w:sz w:val="28"/>
          <w:szCs w:val="28"/>
          <w:rtl/>
        </w:rPr>
        <w:t xml:space="preserve">أَ أَنْتُمْ تَخْلُقُونَهُ أَمْ نَحْنُ الْخٰالِقُونَ</w:t>
      </w:r>
    </w:p>
    <w:p>
      <w:pPr>
        <w:pStyle w:val="BookText"/>
      </w:pPr>
      <w:r>
        <w:rPr>
          <w:rFonts w:ascii="Amiri" w:hAnsi="Amiri" w:eastAsia="Amiri" w:cs="Amiri"/>
          <w:lang w:bidi="ar-SA"/>
          <w:color w:val="111111"/>
          <w:sz w:val="28"/>
          <w:szCs w:val="28"/>
          <w:rtl/>
        </w:rPr>
        <w:t xml:space="preserve">نَحْنُ قَدَّرْنٰا بَیْنَکُمُ الْمَوْتَ وَ مٰا نَحْنُ بِمَسْبُوقِینَ</w:t>
      </w:r>
    </w:p>
    <w:p>
      <w:pPr>
        <w:pStyle w:val="BookText"/>
      </w:pPr>
      <w:r>
        <w:rPr>
          <w:rFonts w:ascii="Amiri" w:hAnsi="Amiri" w:eastAsia="Amiri" w:cs="Amiri"/>
          <w:lang w:bidi="ar-SA"/>
          <w:color w:val="111111"/>
          <w:sz w:val="28"/>
          <w:szCs w:val="28"/>
          <w:rtl/>
        </w:rPr>
        <w:t xml:space="preserve">عَلیٰ أَنْ نُبَدِّلَ أَمْثٰالَکُمْ وَ نُنْشِئَکُمْ فِی مٰا لاٰ تَعْلَمُونَ</w:t>
      </w:r>
    </w:p>
    <w:p>
      <w:pPr>
        <w:pStyle w:val="BookText"/>
      </w:pPr>
      <w:r>
        <w:rPr>
          <w:rFonts w:ascii="Amiri" w:hAnsi="Amiri" w:eastAsia="Amiri" w:cs="Amiri"/>
          <w:lang w:bidi="ar-SA"/>
          <w:color w:val="111111"/>
          <w:sz w:val="28"/>
          <w:szCs w:val="28"/>
          <w:rtl/>
        </w:rPr>
        <w:t xml:space="preserve">وَ لَقَدْ عَلِمْتُمُ النَّشْأَةَ الْأُولیٰ فَلَوْ لاٰ تَذَکَّرُونَ</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w:t>
      </w:r>
    </w:p>
    <w:p>
      <w:pPr>
        <w:pStyle w:val="BookText"/>
      </w:pPr>
      <w:r>
        <w:rPr>
          <w:rFonts w:ascii="Amiri" w:hAnsi="Amiri" w:eastAsia="Amiri" w:cs="Amiri"/>
          <w:lang w:bidi="ar-SA"/>
          <w:color w:val="111111"/>
          <w:sz w:val="28"/>
          <w:szCs w:val="28"/>
          <w:rtl/>
        </w:rPr>
        <w:t xml:space="preserve">إِنّٰا لَمُغْرَمُونَ</w:t>
      </w:r>
    </w:p>
    <w:p>
      <w:pPr>
        <w:pStyle w:val="BookText"/>
      </w:pPr>
      <w:r>
        <w:rPr>
          <w:rFonts w:ascii="Amiri" w:hAnsi="Amiri" w:eastAsia="Amiri" w:cs="Amiri"/>
          <w:lang w:bidi="ar-SA"/>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w:t>
      </w:r>
    </w:p>
    <w:p>
      <w:pPr>
        <w:pStyle w:val="BookText"/>
      </w:pPr>
      <w:r>
        <w:rPr>
          <w:rFonts w:ascii="Amiri" w:hAnsi="Amiri" w:eastAsia="Amiri" w:cs="Amiri"/>
          <w:lang w:bidi="ar-SA"/>
          <w:color w:val="111111"/>
          <w:sz w:val="28"/>
          <w:szCs w:val="28"/>
          <w:rtl/>
        </w:rPr>
        <w:t xml:space="preserve">أَ فَرَأَیْتُمُ النّٰارَ الَّتِی تُورُونَ</w:t>
      </w:r>
    </w:p>
    <w:p>
      <w:pPr>
        <w:pStyle w:val="BookText"/>
      </w:pPr>
      <w:r>
        <w:rPr>
          <w:rFonts w:ascii="Amiri" w:hAnsi="Amiri" w:eastAsia="Amiri" w:cs="Amiri"/>
          <w:lang w:bidi="ar-SA"/>
          <w:color w:val="111111"/>
          <w:sz w:val="28"/>
          <w:szCs w:val="28"/>
          <w:rtl/>
        </w:rPr>
        <w:t xml:space="preserve">أَ أَنْتُمْ أَنْشَأْتُمْ شَجَرَتَهٰا أَمْ نَحْنُ الْمُنْشِؤُنَ</w:t>
      </w:r>
    </w:p>
    <w:p>
      <w:pPr>
        <w:pStyle w:val="BookText"/>
      </w:pPr>
      <w:r>
        <w:rPr>
          <w:rFonts w:ascii="Amiri" w:hAnsi="Amiri" w:eastAsia="Amiri" w:cs="Amiri"/>
          <w:lang w:bidi="ar-SA"/>
          <w:color w:val="111111"/>
          <w:sz w:val="28"/>
          <w:szCs w:val="28"/>
          <w:rtl/>
        </w:rPr>
        <w:t xml:space="preserve">نَحْنُ جَعَلْنٰاهٰا تَذْکِرَةً وَ مَتٰاعاً لِلْمُقْوِینَ</w:t>
      </w:r>
    </w:p>
    <w:p>
      <w:pPr>
        <w:pStyle w:val="BookText"/>
      </w:pPr>
      <w:r>
        <w:rPr>
          <w:rFonts w:ascii="Amiri" w:hAnsi="Amiri" w:eastAsia="Amiri" w:cs="Amiri"/>
          <w:lang w:bidi="ar-SA"/>
          <w:color w:val="111111"/>
          <w:sz w:val="28"/>
          <w:szCs w:val="28"/>
          <w:rtl/>
        </w:rPr>
        <w:t xml:space="preserve">فَسَبِّحْ بِاسْمِ رَبِّکَ الْعَظِیمِ .  واقعه (56) 58 -\74</w:t>
      </w:r>
    </w:p>
    <w:p>
      <w:pPr>
        <w:pStyle w:val="Heading5"/>
      </w:pPr>
      <w:bookmarkStart w:id="645" w:name="_Toc411"/>
      <w:r>
        <w:t>3. توجّه به خالقیّت خدا</w:t>
      </w:r>
      <w:bookmarkEnd w:id="645"/>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توجّه به خالقیّت، هدایت، قدرت خدا، زمینۀ تسبیح و تنزیه محمّد صلی الله علیه و آله از خدا:</w:t>
      </w:r>
    </w:p>
    <w:p>
      <w:pPr>
        <w:pStyle w:val="BookText"/>
      </w:pPr>
      <w:r>
        <w:rPr>
          <w:rFonts w:ascii="Amiri" w:hAnsi="Amiri" w:eastAsia="Amiri" w:cs="Amiri"/>
          <w:lang w:bidi="ar-SA"/>
          <w:color w:val="111111"/>
          <w:sz w:val="28"/>
          <w:szCs w:val="28"/>
          <w:rtl/>
        </w:rPr>
        <w:t xml:space="preserve">سَبِّحِ اسْمَ رَبِّکَ الْأَعْلَی</w:t>
      </w:r>
    </w:p>
    <w:p>
      <w:pPr>
        <w:pStyle w:val="BookText"/>
      </w:pPr>
      <w:r>
        <w:rPr>
          <w:rFonts w:ascii="Amiri" w:hAnsi="Amiri" w:eastAsia="Amiri" w:cs="Amiri"/>
          <w:lang w:bidi="ar-SA"/>
          <w:color w:val="111111"/>
          <w:sz w:val="28"/>
          <w:szCs w:val="28"/>
          <w:rtl/>
        </w:rPr>
        <w:t xml:space="preserve">اَلَّذِی خَلَقَ فَسَوّٰی .  اعلی (87) 1 و 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1" w:name="pg19771_221867"/>
    <w:bookmarkEnd w:id="111"/>
    <w:p>
      <w:pPr>
        <w:pStyle w:val="Heading5"/>
      </w:pPr>
      <w:bookmarkStart w:id="646" w:name="_Toc412"/>
      <w:r>
        <w:t>4. توجّه به قدرت خدا</w:t>
      </w:r>
      <w:bookmarkEnd w:id="646"/>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توجّه به قدرت الهی بر رویاندن گیاهان و به وجود آوردن چراگاهها، مقتضی تسبیح‌گویی پیامبر صلی الله علیه و آله از خداوند:</w:t>
      </w:r>
    </w:p>
    <w:p>
      <w:pPr>
        <w:pStyle w:val="BookText"/>
      </w:pPr>
      <w:r>
        <w:rPr>
          <w:rFonts w:ascii="Amiri" w:hAnsi="Amiri" w:eastAsia="Amiri" w:cs="Amiri"/>
          <w:lang w:bidi="ar-SA"/>
          <w:color w:val="111111"/>
          <w:sz w:val="28"/>
          <w:szCs w:val="28"/>
          <w:rtl/>
        </w:rPr>
        <w:t xml:space="preserve">سَبِّحِ اسْمَ رَبِّکَ الْأَعْلَی</w:t>
      </w:r>
    </w:p>
    <w:p>
      <w:pPr>
        <w:pStyle w:val="BookText"/>
      </w:pPr>
      <w:r>
        <w:rPr>
          <w:rFonts w:ascii="Amiri" w:hAnsi="Amiri" w:eastAsia="Amiri" w:cs="Amiri"/>
          <w:lang w:bidi="ar-SA"/>
          <w:color w:val="111111"/>
          <w:sz w:val="28"/>
          <w:szCs w:val="28"/>
          <w:rtl/>
        </w:rPr>
        <w:t xml:space="preserve">وَ الَّذِی أَخْرَجَ الْمَرْعیٰ .  اعلی (87) 1 و 4</w:t>
      </w:r>
    </w:p>
    <w:p>
      <w:pPr>
        <w:pStyle w:val="Heading5"/>
      </w:pPr>
      <w:bookmarkStart w:id="647" w:name="_Toc413"/>
      <w:r>
        <w:t>5. توجّه به حقّانیّت قرآن</w:t>
      </w:r>
      <w:bookmarkEnd w:id="647"/>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توجّه به حقّانیّت قرآن، زمینه‌ساز تسبیح پیامبر صلی الله علیه و آله از نام پروردگار:</w:t>
      </w:r>
    </w:p>
    <w:p>
      <w:pPr>
        <w:pStyle w:val="BookText"/>
      </w:pPr>
      <w:r>
        <w:rPr>
          <w:rFonts w:ascii="Amiri" w:hAnsi="Amiri" w:eastAsia="Amiri" w:cs="Amiri"/>
          <w:lang w:bidi="ar-SA"/>
          <w:color w:val="111111"/>
          <w:sz w:val="28"/>
          <w:szCs w:val="28"/>
          <w:rtl/>
        </w:rPr>
        <w:t xml:space="preserve">إِنَّ هٰذٰا لَهُوَ حَقُّ الْیَقِینِ</w:t>
      </w:r>
    </w:p>
    <w:p>
      <w:pPr>
        <w:pStyle w:val="BookText"/>
      </w:pPr>
      <w:r>
        <w:rPr>
          <w:rFonts w:ascii="Amiri" w:hAnsi="Amiri" w:eastAsia="Amiri" w:cs="Amiri"/>
          <w:lang w:bidi="ar-SA"/>
          <w:color w:val="111111"/>
          <w:sz w:val="28"/>
          <w:szCs w:val="28"/>
          <w:rtl/>
        </w:rPr>
        <w:t xml:space="preserve">فَسَبِّحْ بِاسْمِ رَبِّکَ الْعَظِیمِ . </w:t>
      </w:r>
      <w:r>
        <w:rPr>
          <w:rStyle w:val="FootnoteReference"/>
        </w:rPr>
        <w:footnoteReference w:id="283"/>
      </w:r>
      <w:r>
        <w:rPr>
          <w:rFonts w:ascii="IRNazanin" w:hAnsi="IRNazanin" w:eastAsia="IRNazanin" w:cs="IRNazanin"/>
          <w:lang w:bidi="fa-IR"/>
          <w:color w:val="111111"/>
          <w:sz w:val="28"/>
          <w:szCs w:val="28"/>
          <w:rtl/>
        </w:rPr>
        <w:t xml:space="preserve">واقعه (56) 95 و 96</w:t>
      </w:r>
    </w:p>
    <w:p>
      <w:pPr>
        <w:pStyle w:val="BookText"/>
      </w:pPr>
      <w:r>
        <w:rPr>
          <w:rFonts w:ascii="Amiri" w:hAnsi="Amiri" w:eastAsia="Amiri" w:cs="Amiri"/>
          <w:lang w:bidi="ar-SA"/>
          <w:color w:val="111111"/>
          <w:sz w:val="28"/>
          <w:szCs w:val="28"/>
          <w:rtl/>
        </w:rPr>
        <w:t xml:space="preserve">وَ إِنَّهُ لَحَقُّ الْیَقِینِ</w:t>
      </w:r>
    </w:p>
    <w:p>
      <w:pPr>
        <w:pStyle w:val="BookText"/>
      </w:pPr>
      <w:r>
        <w:rPr>
          <w:rFonts w:ascii="Amiri" w:hAnsi="Amiri" w:eastAsia="Amiri" w:cs="Amiri"/>
          <w:lang w:bidi="ar-SA"/>
          <w:color w:val="111111"/>
          <w:sz w:val="28"/>
          <w:szCs w:val="28"/>
          <w:rtl/>
        </w:rPr>
        <w:t xml:space="preserve">فَسَبِّحْ بِاسْمِ رَبِّکَ الْعَظِیمِ . </w:t>
      </w:r>
      <w:r>
        <w:rPr>
          <w:rStyle w:val="FootnoteReference"/>
        </w:rPr>
        <w:footnoteReference w:id="284"/>
      </w:r>
      <w:r>
        <w:rPr>
          <w:rFonts w:ascii="Amiri" w:hAnsi="Amiri" w:eastAsia="Amiri" w:cs="Amiri"/>
          <w:lang w:bidi="ar-SA"/>
          <w:color w:val="111111"/>
          <w:sz w:val="28"/>
          <w:szCs w:val="28"/>
          <w:rtl/>
        </w:rPr>
        <w:t xml:space="preserve">حاقّه (69) 51 و 52</w:t>
      </w:r>
    </w:p>
    <w:p>
      <w:pPr>
        <w:pStyle w:val="Heading5"/>
      </w:pPr>
      <w:bookmarkStart w:id="648" w:name="_Toc414"/>
      <w:r>
        <w:t>6 . توجّه به هدایت الهی</w:t>
      </w:r>
      <w:bookmarkEnd w:id="648"/>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توجّه به هدایتهای الهی، زمینۀ تسبیح‌گویی پیامبر صلی الله علیه و آله از خدا:</w:t>
      </w:r>
    </w:p>
    <w:p>
      <w:pPr>
        <w:pStyle w:val="BookText"/>
      </w:pPr>
      <w:r>
        <w:rPr>
          <w:rFonts w:ascii="Amiri" w:hAnsi="Amiri" w:eastAsia="Amiri" w:cs="Amiri"/>
          <w:lang w:bidi="ar-SA"/>
          <w:color w:val="111111"/>
          <w:sz w:val="28"/>
          <w:szCs w:val="28"/>
          <w:rtl/>
        </w:rPr>
        <w:t xml:space="preserve">سَبِّحِ اسْمَ رَبِّکَ الْأَعْلَی</w:t>
      </w:r>
    </w:p>
    <w:p>
      <w:pPr>
        <w:pStyle w:val="BookText"/>
      </w:pPr>
      <w:r>
        <w:rPr>
          <w:rFonts w:ascii="Amiri" w:hAnsi="Amiri" w:eastAsia="Amiri" w:cs="Amiri"/>
          <w:lang w:bidi="ar-SA"/>
          <w:color w:val="111111"/>
          <w:sz w:val="28"/>
          <w:szCs w:val="28"/>
          <w:rtl/>
        </w:rPr>
        <w:t xml:space="preserve">وَ الَّذِی قَدَّرَ فَهَدیٰ .  اعلی (87) 1 و 3</w:t>
      </w:r>
    </w:p>
    <w:p>
      <w:pPr>
        <w:pStyle w:val="Heading5"/>
      </w:pPr>
      <w:bookmarkStart w:id="649" w:name="_Toc415"/>
      <w:r>
        <w:t>7. گرایش به دین</w:t>
      </w:r>
      <w:bookmarkEnd w:id="649"/>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گرایش وسیع مردم به دین، مقتضی تسبیح محمّد صلی الله علیه و آله از خدا:</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نصر (110) 1 -\3</w:t>
      </w:r>
    </w:p>
    <w:p>
      <w:pPr>
        <w:pStyle w:val="Heading3"/>
      </w:pPr>
      <w:bookmarkStart w:id="650" w:name="_Toc416"/>
      <w:r>
        <w:t>تسلیم در برابر محمد صلی الله علیه و آله</w:t>
      </w:r>
      <w:bookmarkEnd w:id="650"/>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تسلیم همه‌جانبه در برابر پیامبر صلی الله علیه و آله ، وظیفۀ مسلمانان:</w:t>
      </w:r>
    </w:p>
    <w:p>
      <w:pPr>
        <w:pStyle w:val="BookText"/>
      </w:pPr>
      <w:r>
        <w:rPr>
          <w:rFonts w:ascii="Amiri" w:hAnsi="Amiri" w:eastAsia="Amiri" w:cs="Amiri"/>
          <w:lang w:bidi="ar-SA"/>
          <w:color w:val="111111"/>
          <w:sz w:val="28"/>
          <w:szCs w:val="28"/>
          <w:rtl/>
        </w:rPr>
        <w:t xml:space="preserve">فَلاٰ وَ رَبِّکَ لاٰ یُؤْمِنُونَ حَتّٰی یُحَکِّمُوکَ ...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تسلیم همه‌جانبه در برابر داوری پیامبر صلی الله علیه و آله ، نشانۀ ایمان به آن حضرت:</w:t>
      </w:r>
    </w:p>
    <w:p>
      <w:pPr>
        <w:pStyle w:val="BookText"/>
      </w:pPr>
      <w:r>
        <w:rPr>
          <w:rFonts w:ascii="Amiri" w:hAnsi="Amiri" w:eastAsia="Amiri" w:cs="Amiri"/>
          <w:lang w:bidi="ar-SA"/>
          <w:color w:val="111111"/>
          <w:sz w:val="28"/>
          <w:szCs w:val="28"/>
          <w:rtl/>
        </w:rPr>
        <w:t xml:space="preserve">فَلاٰ وَ رَبِّکَ لاٰ یُؤْمِنُونَ حَتّٰی یُحَکِّمُوکَ ... وَ یُسَلِّمُوا تَسْلِیماً.  نساء (4) 65</w:t>
      </w:r>
    </w:p>
    <w:p>
      <w:pPr>
        <w:pStyle w:val="Heading3"/>
      </w:pPr>
      <w:bookmarkStart w:id="651" w:name="_Toc417"/>
      <w:r>
        <w:t>تسلیم محمّد صلی الله علیه و آله</w:t>
      </w:r>
      <w:bookmarkEnd w:id="651"/>
    </w:p>
    <w:p>
      <w:pPr>
        <w:pStyle w:val="BookText"/>
      </w:pPr>
      <w:r>
        <w:rPr>
          <w:rFonts w:ascii="IRNazanin" w:hAnsi="IRNazanin" w:eastAsia="IRNazanin" w:cs="IRNazanin"/>
          <w:lang w:bidi="fa-IR"/>
          <w:color w:val="111111"/>
          <w:sz w:val="28"/>
          <w:szCs w:val="28"/>
          <w:rtl/>
        </w:rPr>
        <w:t xml:space="preserve">==&gt; فضایل محمّد صلی الله علیه و آله ، تسلیم</w:t>
      </w:r>
    </w:p>
    <w:p>
      <w:pPr>
        <w:pStyle w:val="Heading3"/>
      </w:pPr>
      <w:bookmarkStart w:id="652" w:name="_Toc418"/>
      <w:r>
        <w:t>تشبیه محمّد صلی الله علیه و آله</w:t>
      </w:r>
      <w:bookmarkEnd w:id="652"/>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تشبیه رشد و شکوفایی پیامبر صلی الله علیه و آله در انجیل، به جوانه زدن گیاه و مراحل رشد و استحکام یافتن آن:</w:t>
      </w:r>
    </w:p>
    <w:p>
      <w:pPr>
        <w:pStyle w:val="BookText"/>
      </w:pPr>
      <w:r>
        <w:rPr>
          <w:rFonts w:ascii="Amiri" w:hAnsi="Amiri" w:eastAsia="Amiri" w:cs="Amiri"/>
          <w:lang w:bidi="ar-SA"/>
          <w:color w:val="111111"/>
          <w:sz w:val="28"/>
          <w:szCs w:val="28"/>
          <w:rtl/>
        </w:rPr>
        <w:t xml:space="preserve">مُحَمَّدٌ رَسُولُ اللّٰهِ ... مَثَلُهُمْ فِی التَّوْرٰاةِ وَ مَثَلُهُمْ فِی الْإِنْجِیلِ کَزَرْعٍ أَخْرَجَ شَطْأَهُ فَآزَرَهُ فَاسْتَغْلَظَ فَاسْتَویٰ عَلیٰ سُوقِهِ .... فتح (48) 29</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محمّد صلی الله علیه و آله ، مانند چراغ فروزان:</w:t>
      </w:r>
    </w:p>
    <w:p>
      <w:pPr>
        <w:pStyle w:val="BookText"/>
      </w:pPr>
      <w:r>
        <w:rPr>
          <w:rFonts w:ascii="Amiri" w:hAnsi="Amiri" w:eastAsia="Amiri" w:cs="Amiri"/>
          <w:lang w:bidi="ar-SA"/>
          <w:color w:val="111111"/>
          <w:sz w:val="28"/>
          <w:szCs w:val="28"/>
          <w:rtl/>
        </w:rPr>
        <w:t xml:space="preserve">یٰا أَیُّهَا النَّبِیُّ إِنّٰا أَرْسَلْنٰاکَ .... وَ سِرٰاجاً مُنِیراً.  احزاب (33) 45 و 46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19771_221868"/>
    <w:bookmarkEnd w:id="112"/>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تشبیه پیامبر صلی الله علیه و آله و یاران آن حضرت در انجیل، به زراعتی شکوفا، پرحاصل و شگفت‌انگیز:</w:t>
      </w:r>
    </w:p>
    <w:p>
      <w:pPr>
        <w:pStyle w:val="BookText"/>
      </w:pPr>
      <w:r>
        <w:rPr>
          <w:rFonts w:ascii="Amiri" w:hAnsi="Amiri" w:eastAsia="Amiri" w:cs="Amiri"/>
          <w:lang w:bidi="ar-SA"/>
          <w:color w:val="111111"/>
          <w:sz w:val="28"/>
          <w:szCs w:val="28"/>
          <w:rtl/>
        </w:rPr>
        <w:t xml:space="preserve">مُحَمَّدٌ رَسُولُ اللّٰهِ وَ الَّذِینَ مَعَهُ ... وَ مَثَلُهُمْ فِی الْإِنْجِیلِ کَزَرْعٍ أَخْرَجَ شَطْأَهُ فَآزَرَهُ فَاسْتَغْلَظَ فَاسْتَویٰ عَلیٰ سُوقِهِ یُعْجِبُ الزُّرّٰاعَ .... فتح (48) 29</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تشبیه محمّد صلی الله علیه و آله به نور، در هدایتگری:</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285"/>
      </w:r>
      <w:r>
        <w:rPr>
          <w:rFonts w:ascii="IRNazanin" w:hAnsi="IRNazanin" w:eastAsia="IRNazanin" w:cs="IRNazanin"/>
          <w:lang w:bidi="fa-IR"/>
          <w:color w:val="111111"/>
          <w:sz w:val="28"/>
          <w:szCs w:val="28"/>
          <w:rtl/>
        </w:rPr>
        <w:t xml:space="preserve">مائده (5) 15</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نهی خداوند از همسان شمردن پیامبر صلی الله علیه و آله با دیگران، در چگونگی سخن گفتن با آن حضرت:</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تشبیه تقرّب محمّد صلی الله علیه و آله به خدا به‌اندازۀ دو کمان یا کمتر از آن:</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 .  نجم (53) 7 - 9</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شناخت کامل اهل کتاب، از ویژگیهای پیامبر صلی الله علیه و آله ، مانند شناخت آنان از فرزندان خود:</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انعام (6) 20</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تشبیه وحی بر محمّد صلی الله علیه و آله به شیوۀ وحی بر پیامبران پیشین:</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ممنوع شدن پیامبر صلی الله علیه و آله ، از مشابهت با یونس علیه السلام ، در صبر و تحمّل نداشتن:</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w:t>
      </w:r>
      <w:r>
        <w:rPr>
          <w:rStyle w:val="FootnoteReference"/>
        </w:rPr>
        <w:footnoteReference w:id="286"/>
      </w:r>
      <w:r>
        <w:rPr>
          <w:rFonts w:ascii="IRNazanin" w:hAnsi="IRNazanin" w:eastAsia="IRNazanin" w:cs="IRNazanin"/>
          <w:lang w:bidi="fa-IR"/>
          <w:color w:val="111111"/>
          <w:sz w:val="28"/>
          <w:szCs w:val="28"/>
          <w:rtl/>
        </w:rPr>
        <w:t xml:space="preserve">قلم (68) 48</w:t>
      </w:r>
    </w:p>
    <w:p>
      <w:pPr>
        <w:pStyle w:val="Heading3"/>
      </w:pPr>
      <w:bookmarkStart w:id="653" w:name="_Toc419"/>
      <w:r>
        <w:t>تصدیق محمّد صلی الله علیه و آله</w:t>
      </w:r>
      <w:bookmarkEnd w:id="653"/>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پیمان گرفتن خداوند از انبیا، برای تصدیق محمّد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w:t>
      </w:r>
      <w:r>
        <w:rPr>
          <w:rStyle w:val="FootnoteReference"/>
        </w:rPr>
        <w:footnoteReference w:id="287"/>
      </w:r>
      <w:r>
        <w:rPr>
          <w:rFonts w:ascii="IRNazanin" w:hAnsi="IRNazanin" w:eastAsia="IRNazanin" w:cs="IRNazanin"/>
          <w:lang w:bidi="fa-IR"/>
          <w:color w:val="111111"/>
          <w:sz w:val="28"/>
          <w:szCs w:val="28"/>
          <w:rtl/>
        </w:rPr>
        <w:t xml:space="preserve">آل عمران (3) 81</w:t>
      </w:r>
    </w:p>
    <w:p>
      <w:pPr>
        <w:pStyle w:val="Heading3"/>
      </w:pPr>
      <w:bookmarkStart w:id="654" w:name="_Toc420"/>
      <w:r>
        <w:t>تصدیقهای محمّد صلی الله علیه و آله</w:t>
      </w:r>
      <w:bookmarkEnd w:id="654"/>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تصدیق انجیل، از ناحیۀ پیامبر صلی الله علیه و آله :</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w:t>
      </w:r>
      <w:r>
        <w:rPr>
          <w:rStyle w:val="FootnoteReference"/>
        </w:rPr>
        <w:footnoteReference w:id="288"/>
      </w:r>
      <w:r>
        <w:rPr>
          <w:rFonts w:ascii="IRNazanin" w:hAnsi="IRNazanin" w:eastAsia="IRNazanin" w:cs="IRNazanin"/>
          <w:lang w:bidi="fa-IR"/>
          <w:color w:val="111111"/>
          <w:sz w:val="28"/>
          <w:szCs w:val="28"/>
          <w:rtl/>
        </w:rPr>
        <w:t xml:space="preserve">بقره (2) 101</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3" w:name="pg19771_221869"/>
    <w:bookmarkEnd w:id="113"/>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تصدیق تورات، از جانب پیامبر صلی الله علیه و آله :</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 </w:t>
      </w:r>
      <w:r>
        <w:rPr>
          <w:rStyle w:val="FootnoteReference"/>
        </w:rPr>
        <w:footnoteReference w:id="289"/>
      </w:r>
      <w:r>
        <w:rPr>
          <w:rFonts w:ascii="IRNazanin" w:hAnsi="IRNazanin" w:eastAsia="IRNazanin" w:cs="IRNazanin"/>
          <w:lang w:bidi="fa-IR"/>
          <w:color w:val="111111"/>
          <w:sz w:val="28"/>
          <w:szCs w:val="28"/>
          <w:rtl/>
        </w:rPr>
        <w:t xml:space="preserve">بقره (2) 101</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تصدیق مؤمنان به‌وسیلۀ پیامبر صلی الله علیه و آله ، مورد ستایش خداوند:</w:t>
      </w:r>
    </w:p>
    <w:p>
      <w:pPr>
        <w:pStyle w:val="BookText"/>
      </w:pPr>
      <w:r>
        <w:rPr>
          <w:rFonts w:ascii="Amiri" w:hAnsi="Amiri" w:eastAsia="Amiri" w:cs="Amiri"/>
          <w:lang w:bidi="ar-SA"/>
          <w:color w:val="111111"/>
          <w:sz w:val="28"/>
          <w:szCs w:val="28"/>
          <w:rtl/>
        </w:rPr>
        <w:t xml:space="preserve">وَ مِنْهُمُ الَّذِینَ یُؤْذُونَ النَّبِیَّ ... یُؤْمِنُ بِاللّٰهِ وَ یُؤْمِنُ لِلْمُؤْمِنِینَ ... </w:t>
      </w:r>
      <w:r>
        <w:rPr>
          <w:rStyle w:val="FootnoteReference"/>
        </w:rPr>
        <w:footnoteReference w:id="290"/>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جبرئیل، آورندۀ قرآن و پیامبر صلی الله علیه و آله ، تصدیق‌کنندۀ آن:</w:t>
      </w:r>
    </w:p>
    <w:p>
      <w:pPr>
        <w:pStyle w:val="BookText"/>
      </w:pPr>
      <w:r>
        <w:rPr>
          <w:rFonts w:ascii="Amiri" w:hAnsi="Amiri" w:eastAsia="Amiri" w:cs="Amiri"/>
          <w:lang w:bidi="ar-SA"/>
          <w:color w:val="111111"/>
          <w:sz w:val="28"/>
          <w:szCs w:val="28"/>
          <w:rtl/>
        </w:rPr>
        <w:t xml:space="preserve">وَ الَّذِی جٰاءَ بِالصِّدْقِ وَ صَدَّقَ بِهِ أُولٰئِکَ هُمُ الْمُتَّقُونَ . </w:t>
      </w:r>
      <w:r>
        <w:rPr>
          <w:rStyle w:val="FootnoteReference"/>
        </w:rPr>
        <w:footnoteReference w:id="291"/>
      </w:r>
      <w:r>
        <w:rPr>
          <w:rFonts w:ascii="IRNazanin" w:hAnsi="IRNazanin" w:eastAsia="IRNazanin" w:cs="IRNazanin"/>
          <w:lang w:bidi="fa-IR"/>
          <w:color w:val="111111"/>
          <w:sz w:val="28"/>
          <w:szCs w:val="28"/>
          <w:rtl/>
        </w:rPr>
        <w:t xml:space="preserve">زمر (39) 33</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محمّد صلی الله علیه و آله ، آورندۀ قرآن و تصدیق‌کنندۀ آن:</w:t>
      </w:r>
    </w:p>
    <w:p>
      <w:pPr>
        <w:pStyle w:val="BookText"/>
      </w:pPr>
      <w:r>
        <w:rPr>
          <w:rFonts w:ascii="Amiri" w:hAnsi="Amiri" w:eastAsia="Amiri" w:cs="Amiri"/>
          <w:lang w:bidi="ar-SA"/>
          <w:color w:val="111111"/>
          <w:sz w:val="28"/>
          <w:szCs w:val="28"/>
          <w:rtl/>
        </w:rPr>
        <w:t xml:space="preserve">وَ الَّذِی جٰاءَ بِالصِّدْقِ وَ صَدَّقَ بِهِ أُولٰئِکَ هُمُ الْمُتَّقُونَ .</w:t>
      </w:r>
    </w:p>
    <w:p>
      <w:pPr>
        <w:pStyle w:val="BookText"/>
      </w:pPr>
      <w:r>
        <w:rPr>
          <w:rFonts w:ascii="IRNazanin" w:hAnsi="IRNazanin" w:eastAsia="IRNazanin" w:cs="IRNazanin"/>
          <w:lang w:bidi="fa-IR"/>
          <w:color w:val="111111"/>
          <w:sz w:val="28"/>
          <w:szCs w:val="28"/>
          <w:rtl/>
        </w:rPr>
        <w:t xml:space="preserve">زمر (39) 33</w:t>
      </w:r>
    </w:p>
    <w:p>
      <w:pPr>
        <w:pStyle w:val="Heading3"/>
      </w:pPr>
      <w:bookmarkStart w:id="655" w:name="_Toc421"/>
      <w:r>
        <w:t>تضرّع محمّد صلی الله علیه و آله</w:t>
      </w:r>
      <w:bookmarkEnd w:id="655"/>
    </w:p>
    <w:p>
      <w:pPr>
        <w:pStyle w:val="BookText"/>
      </w:pPr>
      <w:r>
        <w:rPr>
          <w:rFonts w:ascii="IRNazanin" w:hAnsi="IRNazanin" w:eastAsia="IRNazanin" w:cs="IRNazanin"/>
          <w:lang w:bidi="fa-IR"/>
          <w:color w:val="111111"/>
          <w:sz w:val="28"/>
          <w:szCs w:val="28"/>
          <w:rtl/>
        </w:rPr>
        <w:t xml:space="preserve">==&gt; فضایل محمّد صلی الله علیه و آله ، تضرّع</w:t>
      </w:r>
    </w:p>
    <w:p>
      <w:pPr>
        <w:pStyle w:val="Heading3"/>
      </w:pPr>
      <w:bookmarkStart w:id="656" w:name="_Toc422"/>
      <w:r>
        <w:t>تطیّر به محمّد صلی الله علیه و آله</w:t>
      </w:r>
      <w:bookmarkEnd w:id="656"/>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تطیّر مسلمانان ضعیف الایمان، به وجود پیامبر صلی الله علیه و آله :</w:t>
      </w:r>
    </w:p>
    <w:p>
      <w:pPr>
        <w:pStyle w:val="BookText"/>
      </w:pPr>
      <w:r>
        <w:rPr>
          <w:rFonts w:ascii="Amiri" w:hAnsi="Amiri" w:eastAsia="Amiri" w:cs="Amiri"/>
          <w:lang w:bidi="ar-SA"/>
          <w:color w:val="111111"/>
          <w:sz w:val="28"/>
          <w:szCs w:val="28"/>
          <w:rtl/>
        </w:rPr>
        <w:t xml:space="preserve">... وَ إِنْ تُصِبْهُمْ حَسَنَةٌ یَقُولُوا هٰذِهِ مِنْ عِنْدِ اللّٰهِ وَ إِنْ تُصِبْهُمْ سَیِّئَةٌ یَقُولُوا هٰذِهِ مِنْ عِنْدِکَ قُلْ کُلٌّ مِنْ عِنْدِ اللّٰهِ ... </w:t>
      </w:r>
      <w:r>
        <w:rPr>
          <w:rStyle w:val="FootnoteReference"/>
        </w:rPr>
        <w:footnoteReference w:id="292"/>
      </w:r>
      <w:r>
        <w:rPr>
          <w:rFonts w:ascii="IRNazanin" w:hAnsi="IRNazanin" w:eastAsia="IRNazanin" w:cs="IRNazanin"/>
          <w:lang w:bidi="fa-IR"/>
          <w:color w:val="111111"/>
          <w:sz w:val="28"/>
          <w:szCs w:val="28"/>
          <w:rtl/>
        </w:rPr>
        <w:t xml:space="preserve">نساء (4) 78</w:t>
      </w:r>
    </w:p>
    <w:p>
      <w:pPr>
        <w:pStyle w:val="Heading3"/>
      </w:pPr>
      <w:bookmarkStart w:id="657" w:name="_Toc423"/>
      <w:r>
        <w:t>تعالیم محمّد صلی الله علیه و آله</w:t>
      </w:r>
      <w:bookmarkEnd w:id="657"/>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پیامبر صلی الله علیه و آله ، تعلیم‌دهندۀ علوم غیر قابل دسترسی برای مردم، به آنان:</w:t>
      </w:r>
    </w:p>
    <w:p>
      <w:pPr>
        <w:pStyle w:val="BookText"/>
      </w:pPr>
      <w:r>
        <w:rPr>
          <w:rFonts w:ascii="Amiri" w:hAnsi="Amiri" w:eastAsia="Amiri" w:cs="Amiri"/>
          <w:lang w:bidi="ar-SA"/>
          <w:color w:val="111111"/>
          <w:sz w:val="28"/>
          <w:szCs w:val="28"/>
          <w:rtl/>
        </w:rPr>
        <w:t xml:space="preserve">کَمٰا أَرْسَلْنٰا فِیکُمْ رَسُولاً مِنْکُمْ ... وَ یُعَلِّمُکُمْ مٰا لَمْ تَکُونُوا تَعْلَمُونَ .  بقره (2) 151</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تعلیم حکمت، حقایق و معارف قرآن به مردم، از اهداف رسالت محمّد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بقره (2) 129</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19771_221870"/>
    <w:bookmarkEnd w:id="114"/>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تعالیم پیامبر صلی الله علیه و آله ، به رغم امّی بودن وی، مانعی در برابر تردید باطل‌اندیشان:</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تعلیم کتاب و حکمت به مردم، از سوی پیامبر صلی الله علیه و آله ، به رغم امّی بودن، نعمتی شایستۀ یادآوری:</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IRNazanin" w:hAnsi="IRNazanin" w:eastAsia="IRNazanin" w:cs="IRNazanin"/>
          <w:lang w:bidi="fa-IR"/>
          <w:color w:val="111111"/>
          <w:sz w:val="28"/>
          <w:szCs w:val="28"/>
          <w:rtl/>
        </w:rPr>
        <w:t xml:space="preserve">نیز ==&gt; رسالت محمّد صلی الله علیه و آله ، فلسفۀ رسالت محمّد صلی الله علیه و آله</w:t>
      </w:r>
    </w:p>
    <w:p>
      <w:pPr>
        <w:pStyle w:val="Heading3"/>
      </w:pPr>
      <w:bookmarkStart w:id="658" w:name="_Toc424"/>
      <w:r>
        <w:t>تعاون با محمّد صلی الله علیه و آله</w:t>
      </w:r>
      <w:bookmarkEnd w:id="658"/>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تعاون جبرئیل با رسول خدا صلی الله علیه و آله ، در مقابل تعاون برخی همسران آن حضرت، علیه وی: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فَإِنَّ اللّٰهَ هُوَ مَوْلاٰهُ وَ جِبْرِیلُ .... تحریم (66) 3 و 4</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تعاون جمعی از غیر مسلمانان با پیامبر صلی الله علیه و آله ، در آوردن قرآن، تهمت ظالمانۀ کافران، علیه پیامبر صلی الله علیه و آله :</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فرقان (25) 4</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تعاون ملائکه با محمّد صلی الله علیه و آله ، در مقابل تعاون برخی همسران آن حضرت، علیه وی: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فَإِنَّ اللّٰهَ هُوَ مَوْلاٰهُ ... وَ الْمَلاٰئِکَةُ بَعْدَ ذٰلِکَ ظَهِیرٌ.  تحریم (66) 3 و 4</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تعاون صالح المؤمنین (علی علیه السلام ) با پیامبر صلی الله علیه و آله ، در مقابل توطئه و تبانی همسران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فَإِنَّ اللّٰهَ هُوَ مَوْلاٰهُ ... وَ صٰالِحُ الْمُؤْمِنِینَ ... </w:t>
      </w:r>
      <w:r>
        <w:rPr>
          <w:rStyle w:val="FootnoteReference"/>
        </w:rPr>
        <w:footnoteReference w:id="293"/>
      </w:r>
      <w:r>
        <w:rPr>
          <w:rFonts w:ascii="IRNazanin" w:hAnsi="IRNazanin" w:eastAsia="IRNazanin" w:cs="IRNazanin"/>
          <w:lang w:bidi="fa-IR"/>
          <w:color w:val="111111"/>
          <w:sz w:val="28"/>
          <w:szCs w:val="28"/>
          <w:rtl/>
        </w:rPr>
        <w:t xml:space="preserve">تحریم (66) 3 و 4</w:t>
      </w:r>
    </w:p>
    <w:p>
      <w:pPr>
        <w:pStyle w:val="Heading3"/>
      </w:pPr>
      <w:bookmarkStart w:id="659" w:name="_Toc425"/>
      <w:r>
        <w:t>تعجّب محمّد صلی الله علیه و آله</w:t>
      </w:r>
      <w:bookmarkEnd w:id="659"/>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شگفتی پیامبر صلی الله علیه و آله ، از سخنان فریبندۀ منافقان: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294"/>
      </w:r>
      <w:r>
        <w:rPr>
          <w:rFonts w:ascii="IRNazanin" w:hAnsi="IRNazanin" w:eastAsia="IRNazanin" w:cs="IRNazanin"/>
          <w:lang w:bidi="fa-IR"/>
          <w:color w:val="111111"/>
          <w:sz w:val="28"/>
          <w:szCs w:val="28"/>
          <w:rtl/>
        </w:rPr>
        <w:t xml:space="preserve">بقره (2) 204</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تعجّب پیامبر صلی الله علیه و آله نسبت به برخورداری منافقان، از امکانات مادّی: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5" w:name="pg19771_221871"/>
    <w:bookmarkEnd w:id="115"/>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w:t>
      </w:r>
      <w:r>
        <w:rPr>
          <w:rStyle w:val="FootnoteReference"/>
        </w:rPr>
        <w:footnoteReference w:id="295"/>
      </w:r>
      <w:r>
        <w:rPr>
          <w:rFonts w:ascii="IRNazanin" w:hAnsi="IRNazanin" w:eastAsia="IRNazanin" w:cs="IRNazanin"/>
          <w:lang w:bidi="fa-IR"/>
          <w:color w:val="111111"/>
          <w:sz w:val="28"/>
          <w:szCs w:val="28"/>
          <w:rtl/>
        </w:rPr>
        <w:t xml:space="preserve">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تعجّب پیامبر صلی الله علیه و آله ، از حسن منظر و زیبایی منافقان:</w:t>
      </w:r>
    </w:p>
    <w:p>
      <w:pPr>
        <w:pStyle w:val="BookText"/>
      </w:pPr>
      <w:r>
        <w:rPr>
          <w:rFonts w:ascii="Amiri" w:hAnsi="Amiri" w:eastAsia="Amiri" w:cs="Amiri"/>
          <w:lang w:bidi="ar-SA"/>
          <w:color w:val="111111"/>
          <w:sz w:val="28"/>
          <w:szCs w:val="28"/>
          <w:rtl/>
        </w:rPr>
        <w:t xml:space="preserve">إِذٰا جٰاءَکَ الْمُنٰافِقُونَ .... وَ إِذٰا رَأَیْتَهُمْ تُعْجِبُکَ أَجْسٰامُهُمْ وَ إِنْ یَقُولُوا تَسْمَعْ لِقَوْلِهِمْ کَأَنَّهُمْ خُشُبٌ مُسَنَّدَةٌ .... منافقون (63) 1 و 4</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تعجّب محمّد صلی الله علیه و آله ، از انکار معجزۀ خود، به‌وسیلۀ مشرکان:</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 مُبِینٌ .  صافّات (37) 12 و 14 و 15</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قصّۀ داود علیه السلام ، شگفت‌آور برای پیامبر صلی الله علیه و آله :</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وَ هَلْ أَتٰاکَ نَبَأُ الْخَصْمِ إِذْ تَسَوَّرُوا الْمِحْرٰابَ . </w:t>
      </w:r>
      <w:r>
        <w:rPr>
          <w:rStyle w:val="FootnoteReference"/>
        </w:rPr>
        <w:footnoteReference w:id="296"/>
      </w:r>
      <w:r>
        <w:rPr>
          <w:rFonts w:ascii="IRNazanin" w:hAnsi="IRNazanin" w:eastAsia="IRNazanin" w:cs="IRNazanin"/>
          <w:lang w:bidi="fa-IR"/>
          <w:color w:val="111111"/>
          <w:sz w:val="28"/>
          <w:szCs w:val="28"/>
          <w:rtl/>
        </w:rPr>
        <w:t xml:space="preserve">ص (38) 17 و 21</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تعجّب پیامبر اسلام صلی الله علیه و آله ، از انکار خود، به‌وسیلۀ مشرکان:</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قٰالُوا إِنْ هٰذٰا إِلاّٰ سِحْرٌ مُبِینٌ . </w:t>
      </w:r>
      <w:r>
        <w:rPr>
          <w:rStyle w:val="FootnoteReference"/>
        </w:rPr>
        <w:footnoteReference w:id="297"/>
      </w:r>
      <w:r>
        <w:rPr>
          <w:rFonts w:ascii="Amiri" w:hAnsi="Amiri" w:eastAsia="Amiri" w:cs="Amiri"/>
          <w:lang w:bidi="ar-SA"/>
          <w:color w:val="111111"/>
          <w:sz w:val="28"/>
          <w:szCs w:val="28"/>
          <w:rtl/>
        </w:rPr>
        <w:t xml:space="preserve">صافّات (37) 12 و 15</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تعجّب پیامبر صلی الله علیه و آله ، از مواضع انکارآمیز مشرکان، نسبت به یگانگی خداوند، به رغم مشاهدۀ عظمت آفرینش و قدرت خدا:</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w:t>
      </w:r>
    </w:p>
    <w:p>
      <w:pPr>
        <w:pStyle w:val="BookText"/>
      </w:pPr>
      <w:r>
        <w:rPr>
          <w:rFonts w:ascii="Amiri" w:hAnsi="Amiri" w:eastAsia="Amiri" w:cs="Amiri"/>
          <w:lang w:bidi="ar-SA"/>
          <w:color w:val="111111"/>
          <w:sz w:val="28"/>
          <w:szCs w:val="28"/>
          <w:rtl/>
        </w:rPr>
        <w:t xml:space="preserve">بَلْ عَجِبْتَ وَ یَسْخَرُونَ . </w:t>
      </w:r>
      <w:r>
        <w:rPr>
          <w:rStyle w:val="FootnoteReference"/>
        </w:rPr>
        <w:footnoteReference w:id="298"/>
      </w:r>
      <w:r>
        <w:rPr>
          <w:rFonts w:ascii="Amiri" w:hAnsi="Amiri" w:eastAsia="Amiri" w:cs="Amiri"/>
          <w:lang w:bidi="ar-SA"/>
          <w:color w:val="111111"/>
          <w:sz w:val="28"/>
          <w:szCs w:val="28"/>
          <w:rtl/>
        </w:rPr>
        <w:t xml:space="preserve">صافّات (37) 11 و 12</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مجاز نبودن پیامبر صلی الله علیه و آله به انتخاب همسرانی مجدّد، هرچند زنانی که زیبایی‌شان مایۀ تعجّب و شگفتی وی باشد:</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احزاب (33) 52</w:t>
      </w:r>
    </w:p>
    <w:p>
      <w:pPr>
        <w:pStyle w:val="Heading3"/>
      </w:pPr>
      <w:bookmarkStart w:id="660" w:name="_Toc426"/>
      <w:r>
        <w:t>تعظیم محمّد صلی الله علیه و آله</w:t>
      </w:r>
      <w:bookmarkEnd w:id="660"/>
    </w:p>
    <w:p>
      <w:pPr>
        <w:pStyle w:val="BookText"/>
      </w:pPr>
      <w:r>
        <w:rPr>
          <w:rFonts w:ascii="IRNazanin" w:hAnsi="IRNazanin" w:eastAsia="IRNazanin" w:cs="IRNazanin"/>
          <w:lang w:bidi="fa-IR"/>
          <w:color w:val="111111"/>
          <w:sz w:val="28"/>
          <w:szCs w:val="28"/>
          <w:rtl/>
        </w:rPr>
        <w:t xml:space="preserve">==&gt; احترام محمّد صلی الله علیه و آله</w:t>
      </w:r>
    </w:p>
    <w:p>
      <w:pPr>
        <w:pStyle w:val="Heading3"/>
      </w:pPr>
      <w:bookmarkStart w:id="661" w:name="_Toc427"/>
      <w:r>
        <w:t>تعقل محمّد صلی الله علیه و آله</w:t>
      </w:r>
      <w:bookmarkEnd w:id="661"/>
    </w:p>
    <w:p>
      <w:pPr>
        <w:pStyle w:val="BookText"/>
      </w:pPr>
      <w:r>
        <w:rPr>
          <w:rFonts w:ascii="IRNazanin" w:hAnsi="IRNazanin" w:eastAsia="IRNazanin" w:cs="IRNazanin"/>
          <w:lang w:bidi="fa-IR"/>
          <w:color w:val="111111"/>
          <w:sz w:val="28"/>
          <w:szCs w:val="28"/>
          <w:rtl/>
        </w:rPr>
        <w:t xml:space="preserve">==&gt; تفکر محمّد صلی الله علیه و آله</w:t>
      </w:r>
    </w:p>
    <w:p>
      <w:pPr>
        <w:pStyle w:val="Heading3"/>
      </w:pPr>
      <w:bookmarkStart w:id="662" w:name="_Toc428"/>
      <w:r>
        <w:t>تعلیم به محمّد صلی الله علیه و آله</w:t>
      </w:r>
      <w:bookmarkEnd w:id="662"/>
    </w:p>
    <w:p>
      <w:pPr>
        <w:pStyle w:val="Heading4"/>
      </w:pPr>
      <w:bookmarkStart w:id="663" w:name="_Toc429"/>
      <w:r>
        <w:t>اشاره</w:t>
      </w:r>
      <w:bookmarkEnd w:id="663"/>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خداوند، تعلیم‌دهندۀ محمّد صلی الله علیه و آله :</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6" w:name="pg19771_221872"/>
    <w:bookmarkEnd w:id="116"/>
    <w:p>
      <w:pPr>
        <w:pStyle w:val="BookText"/>
      </w:pPr>
      <w:r>
        <w:rPr>
          <w:rFonts w:ascii="Amiri" w:hAnsi="Amiri" w:eastAsia="Amiri" w:cs="Amiri"/>
          <w:lang w:bidi="ar-SA"/>
          <w:color w:val="111111"/>
          <w:sz w:val="28"/>
          <w:szCs w:val="28"/>
          <w:rtl/>
        </w:rPr>
        <w:t xml:space="preserve">یَشٰاءُ إِلیٰ صِرٰاطٍ مُسْتَقِیمٍ . </w:t>
      </w:r>
      <w:r>
        <w:rPr>
          <w:rStyle w:val="FootnoteReference"/>
        </w:rPr>
        <w:footnoteReference w:id="299"/>
      </w:r>
      <w:r>
        <w:rPr>
          <w:rFonts w:ascii="IRNazanin" w:hAnsi="IRNazanin" w:eastAsia="IRNazanin" w:cs="IRNazanin"/>
          <w:lang w:bidi="fa-IR"/>
          <w:color w:val="111111"/>
          <w:sz w:val="28"/>
          <w:szCs w:val="28"/>
          <w:rtl/>
        </w:rPr>
        <w:t xml:space="preserve">بقره (2) 142</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Amiri" w:hAnsi="Amiri" w:eastAsia="Amiri" w:cs="Amiri"/>
          <w:lang w:bidi="ar-SA"/>
          <w:color w:val="111111"/>
          <w:sz w:val="28"/>
          <w:szCs w:val="28"/>
          <w:rtl/>
        </w:rPr>
        <w:t xml:space="preserve">اِدْفَعْ بِالَّتِی هِیَ أَحْسَنُ السَّیِّئَةَ نَحْنُ أَعْلَمُ بِمٰا یَصِفُونَ .</w:t>
      </w:r>
    </w:p>
    <w:p>
      <w:pPr>
        <w:pStyle w:val="BookText"/>
      </w:pPr>
      <w:r>
        <w:rPr>
          <w:rFonts w:ascii="IRNazanin" w:hAnsi="IRNazanin" w:eastAsia="IRNazanin" w:cs="IRNazanin"/>
          <w:lang w:bidi="fa-IR"/>
          <w:color w:val="111111"/>
          <w:sz w:val="28"/>
          <w:szCs w:val="28"/>
          <w:rtl/>
        </w:rPr>
        <w:t xml:space="preserve">مؤمنون (23) 96</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مشرکان مکّه، مدّعی تأثیرپذیری و تعلیم دیدن محمّد صلی الله علیه و آله ، از عوامل مرموز:</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 تَوَلَّوْا عَنْهُ وَ قٰالُوا مُعَلَّمٌ مَجْنُونٌ . </w:t>
      </w:r>
      <w:r>
        <w:rPr>
          <w:rStyle w:val="FootnoteReference"/>
        </w:rPr>
        <w:footnoteReference w:id="300"/>
      </w:r>
      <w:r>
        <w:rPr>
          <w:rFonts w:ascii="IRNazanin" w:hAnsi="IRNazanin" w:eastAsia="IRNazanin" w:cs="IRNazanin"/>
          <w:lang w:bidi="fa-IR"/>
          <w:color w:val="111111"/>
          <w:sz w:val="28"/>
          <w:szCs w:val="28"/>
          <w:rtl/>
        </w:rPr>
        <w:t xml:space="preserve">دخان (44) 13 و 14</w:t>
      </w:r>
    </w:p>
    <w:p>
      <w:pPr>
        <w:pStyle w:val="Heading4"/>
      </w:pPr>
      <w:bookmarkStart w:id="664" w:name="_Toc430"/>
      <w:r>
        <w:t>موارد تعلیم به محمّد صلی الله علیه و آله</w:t>
      </w:r>
      <w:bookmarkEnd w:id="664"/>
    </w:p>
    <w:p>
      <w:pPr>
        <w:pStyle w:val="Heading5"/>
      </w:pPr>
      <w:bookmarkStart w:id="665" w:name="_Toc431"/>
      <w:r>
        <w:t>1. احکام</w:t>
      </w:r>
      <w:bookmarkEnd w:id="665"/>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خداوند، تعلیم‌دهندۀ احکام به محمّد صلی الله علیه و آله :</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215 و 217 و 219 و 220</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7" w:name="pg19771_221873"/>
    <w:bookmarkEnd w:id="117"/>
    <w:p>
      <w:pPr>
        <w:pStyle w:val="BookText"/>
      </w:pPr>
      <w:r>
        <w:rPr>
          <w:rFonts w:ascii="Amiri" w:hAnsi="Amiri" w:eastAsia="Amiri" w:cs="Amiri"/>
          <w:lang w:bidi="ar-SA"/>
          <w:color w:val="111111"/>
          <w:sz w:val="28"/>
          <w:szCs w:val="28"/>
          <w:rtl/>
        </w:rPr>
        <w:t xml:space="preserve">اَلثُّلُثٰانِ مِمّٰا تَرَکَ وَ إِنْ کٰانُوا إِخْوَةً رِجٰالاً وَ نِسٰاءً فَلِلذَّکَرِ مِثْلُ حَظِّ الْأُنْثَیَیْنِ یُبَیِّنُ اللّٰهُ لَکُمْ أَنْ تَضِلُّوا وَ اللّٰهُ بِکُلِّ شَیْءٍ عَلِیمٌ .  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  مائده (5) 4</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Heading5"/>
      </w:pPr>
      <w:bookmarkStart w:id="666" w:name="_Toc432"/>
      <w:r>
        <w:t>2. استعاذه</w:t>
      </w:r>
      <w:bookmarkEnd w:id="666"/>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خداوند، تعلیم‌دهندۀ چگونگی استعاذه به پیامبر صلی الله علیه و آله :</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وَ أَعُوذُ بِکَ رَبِّ أَنْ یَحْضُرُونِ .  مؤمنون (23) 97 و 98</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Amiri" w:hAnsi="Amiri" w:eastAsia="Amiri" w:cs="Amiri"/>
          <w:lang w:bidi="ar-SA"/>
          <w:color w:val="111111"/>
          <w:sz w:val="28"/>
          <w:szCs w:val="28"/>
          <w:rtl/>
        </w:rPr>
        <w:t xml:space="preserve">وَ مِنْ شَرِّ غٰاسِقٍ إِذٰا وَقَبَ</w:t>
      </w:r>
    </w:p>
    <w:p>
      <w:pPr>
        <w:pStyle w:val="BookText"/>
      </w:pPr>
      <w:r>
        <w:rPr>
          <w:rFonts w:ascii="Amiri" w:hAnsi="Amiri" w:eastAsia="Amiri" w:cs="Amiri"/>
          <w:lang w:bidi="ar-SA"/>
          <w:color w:val="111111"/>
          <w:sz w:val="28"/>
          <w:szCs w:val="28"/>
          <w:rtl/>
        </w:rPr>
        <w:t xml:space="preserve">وَ مِنْ شَرِّ النَّفّٰاثٰاتِ فِی الْعُقَدِ</w:t>
      </w:r>
    </w:p>
    <w:p>
      <w:pPr>
        <w:pStyle w:val="BookText"/>
      </w:pPr>
      <w:r>
        <w:rPr>
          <w:rFonts w:ascii="Amiri" w:hAnsi="Amiri" w:eastAsia="Amiri" w:cs="Amiri"/>
          <w:lang w:bidi="ar-SA"/>
          <w:color w:val="111111"/>
          <w:sz w:val="28"/>
          <w:szCs w:val="28"/>
          <w:rtl/>
        </w:rPr>
        <w:t xml:space="preserve">وَ مِنْ شَرِّ حٰاسِدٍ إِذٰا حَسَدَ.  فلق (113) 1 -\5</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Heading5"/>
      </w:pPr>
      <w:bookmarkStart w:id="667" w:name="_Toc433"/>
      <w:r>
        <w:t>3. تسبیح</w:t>
      </w:r>
      <w:bookmarkEnd w:id="667"/>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خداوند، تعلیم‌دهندۀ آداب و چگونگی تسبیح به پیامبر صلی الله علیه و آله :</w:t>
      </w:r>
    </w:p>
    <w:p>
      <w:pPr>
        <w:pStyle w:val="BookText"/>
      </w:pPr>
      <w:r>
        <w:rPr>
          <w:rFonts w:ascii="Amiri" w:hAnsi="Amiri" w:eastAsia="Amiri" w:cs="Amiri"/>
          <w:lang w:bidi="ar-SA"/>
          <w:color w:val="111111"/>
          <w:sz w:val="28"/>
          <w:szCs w:val="28"/>
          <w:rtl/>
        </w:rPr>
        <w:t xml:space="preserve">فَسَبِّحْ بِحَمْدِ رَبِّکَ وَ کُنْ مِنَ السّٰاجِدِینَ .  حجر (15) 98</w:t>
      </w:r>
    </w:p>
    <w:p>
      <w:pPr>
        <w:pStyle w:val="BookText"/>
      </w:pPr>
      <w:r>
        <w:rPr>
          <w:rFonts w:ascii="Amiri" w:hAnsi="Amiri" w:eastAsia="Amiri" w:cs="Amiri"/>
          <w:lang w:bidi="ar-SA"/>
          <w:color w:val="111111"/>
          <w:sz w:val="28"/>
          <w:szCs w:val="28"/>
          <w:rtl/>
        </w:rPr>
        <w:t xml:space="preserve">... قُلْ سُبْحٰانَ رَبِّی .... اسراء (17) 93</w:t>
      </w:r>
    </w:p>
    <w:p>
      <w:pPr>
        <w:pStyle w:val="BookText"/>
      </w:pPr>
      <w:r>
        <w:rPr>
          <w:rFonts w:ascii="Amiri" w:hAnsi="Amiri" w:eastAsia="Amiri" w:cs="Amiri"/>
          <w:lang w:bidi="ar-SA"/>
          <w:color w:val="111111"/>
          <w:sz w:val="28"/>
          <w:szCs w:val="28"/>
          <w:rtl/>
        </w:rPr>
        <w:t xml:space="preserve">... وَ سَبِّحْ بِحَمْدِ رَبِّکَ .... طه (20) 130</w:t>
      </w:r>
    </w:p>
    <w:p>
      <w:pPr>
        <w:pStyle w:val="BookText"/>
      </w:pPr>
      <w:r>
        <w:rPr>
          <w:rFonts w:ascii="Amiri" w:hAnsi="Amiri" w:eastAsia="Amiri" w:cs="Amiri"/>
          <w:lang w:bidi="ar-SA"/>
          <w:color w:val="111111"/>
          <w:sz w:val="28"/>
          <w:szCs w:val="28"/>
          <w:rtl/>
        </w:rPr>
        <w:t xml:space="preserve">... وَ سَبِّحْ بِحَمْدِهِ .... فرقان (25) 58</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Amiri" w:hAnsi="Amiri" w:eastAsia="Amiri" w:cs="Amiri"/>
          <w:lang w:bidi="ar-SA"/>
          <w:color w:val="111111"/>
          <w:sz w:val="28"/>
          <w:szCs w:val="28"/>
          <w:rtl/>
        </w:rPr>
        <w:t xml:space="preserve">... وَ سَبِّحْ بِحَمْدِ رَبِّکَ حِینَ تَقُومُ وَ مِنَ اللَّیْلِ فَسَبِّحْهُ وَ إِدْبٰارَ النُّجُومِ .  طور (52) 48 و 49</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Amiri" w:hAnsi="Amiri" w:eastAsia="Amiri" w:cs="Amiri"/>
          <w:lang w:bidi="ar-SA"/>
          <w:color w:val="111111"/>
          <w:sz w:val="28"/>
          <w:szCs w:val="28"/>
          <w:rtl/>
        </w:rPr>
        <w:t xml:space="preserve">فَسَبِّحْ بِحَمْدِ رَبِّکَ وَ اسْتَغْفِرْهُ إِنَّهُ کٰانَ تَوّٰاباً.  نصر (110) 3</w:t>
      </w:r>
    </w:p>
    <w:p>
      <w:pPr>
        <w:pStyle w:val="Heading5"/>
      </w:pPr>
      <w:bookmarkStart w:id="668" w:name="_Toc434"/>
      <w:r>
        <w:t>4. حمد</w:t>
      </w:r>
      <w:bookmarkEnd w:id="668"/>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خداوند، تعلیم‌دهندۀ شیوۀ حمد و ستایش الهی به محمّد صلی الله علیه و آله :</w:t>
      </w:r>
    </w:p>
    <w:p>
      <w:pPr>
        <w:pStyle w:val="BookText"/>
      </w:pPr>
      <w:r>
        <w:rPr>
          <w:rFonts w:ascii="Amiri" w:hAnsi="Amiri" w:eastAsia="Amiri" w:cs="Amiri"/>
          <w:lang w:bidi="ar-SA"/>
          <w:color w:val="111111"/>
          <w:sz w:val="28"/>
          <w:szCs w:val="28"/>
          <w:rtl/>
        </w:rPr>
        <w:t xml:space="preserve">فَسَبِّحْ بِحَمْدِ رَبِّکَ وَ کُنْ مِنَ السّٰاجِدِینَ .  حجر (15) 98</w:t>
      </w:r>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اسراء (17) 111</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لَعَلَّکَ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8" w:name="pg19771_221874"/>
    <w:bookmarkEnd w:id="118"/>
    <w:p>
      <w:pPr>
        <w:pStyle w:val="BookText"/>
      </w:pPr>
      <w:r>
        <w:rPr>
          <w:rFonts w:ascii="Amiri" w:hAnsi="Amiri" w:eastAsia="Amiri" w:cs="Amiri"/>
          <w:lang w:bidi="ar-SA"/>
          <w:color w:val="111111"/>
          <w:sz w:val="28"/>
          <w:szCs w:val="28"/>
          <w:rtl/>
        </w:rPr>
        <w:t xml:space="preserve">تَرْضیٰ .  طه (20) 130</w:t>
      </w:r>
    </w:p>
    <w:p>
      <w:pPr>
        <w:pStyle w:val="BookText"/>
      </w:pPr>
      <w:r>
        <w:rPr>
          <w:rFonts w:ascii="Amiri" w:hAnsi="Amiri" w:eastAsia="Amiri" w:cs="Amiri"/>
          <w:lang w:bidi="ar-SA"/>
          <w:color w:val="111111"/>
          <w:sz w:val="28"/>
          <w:szCs w:val="28"/>
          <w:rtl/>
        </w:rPr>
        <w:t xml:space="preserve">... وَ سَبِّحْ بِحَمْدِهِ .... فرقان (25) 58</w:t>
      </w:r>
    </w:p>
    <w:p>
      <w:pPr>
        <w:pStyle w:val="BookText"/>
      </w:pPr>
      <w:r>
        <w:rPr>
          <w:rFonts w:ascii="Amiri" w:hAnsi="Amiri" w:eastAsia="Amiri" w:cs="Amiri"/>
          <w:lang w:bidi="ar-SA"/>
          <w:color w:val="111111"/>
          <w:sz w:val="28"/>
          <w:szCs w:val="28"/>
          <w:rtl/>
        </w:rPr>
        <w:t xml:space="preserve">قُلِ الْحَمْدُ لِلّٰهِ .... نمل (27) 59</w:t>
      </w:r>
    </w:p>
    <w:p>
      <w:pPr>
        <w:pStyle w:val="BookText"/>
      </w:pPr>
      <w:r>
        <w:rPr>
          <w:rFonts w:ascii="Amiri" w:hAnsi="Amiri" w:eastAsia="Amiri" w:cs="Amiri"/>
          <w:lang w:bidi="ar-SA"/>
          <w:color w:val="111111"/>
          <w:sz w:val="28"/>
          <w:szCs w:val="28"/>
          <w:rtl/>
        </w:rPr>
        <w:t xml:space="preserve">وَ قُلِ الْحَمْدُ لِلّٰهِ .... نمل (27) 93</w:t>
      </w:r>
    </w:p>
    <w:p>
      <w:pPr>
        <w:pStyle w:val="BookText"/>
      </w:pPr>
      <w:r>
        <w:rPr>
          <w:rFonts w:ascii="Amiri" w:hAnsi="Amiri" w:eastAsia="Amiri" w:cs="Amiri"/>
          <w:lang w:bidi="ar-SA"/>
          <w:color w:val="111111"/>
          <w:sz w:val="28"/>
          <w:szCs w:val="28"/>
          <w:rtl/>
        </w:rPr>
        <w:t xml:space="preserve">... قُلِ الْحَمْدُ لِلّٰهِ .... عنکبوت (29) 63</w:t>
      </w:r>
    </w:p>
    <w:p>
      <w:pPr>
        <w:pStyle w:val="BookText"/>
      </w:pPr>
      <w:r>
        <w:rPr>
          <w:rFonts w:ascii="Amiri" w:hAnsi="Amiri" w:eastAsia="Amiri" w:cs="Amiri"/>
          <w:lang w:bidi="ar-SA"/>
          <w:color w:val="111111"/>
          <w:sz w:val="28"/>
          <w:szCs w:val="28"/>
          <w:rtl/>
        </w:rPr>
        <w:t xml:space="preserve">... قُلِ الْحَمْدُ لِلّٰهِ .... لقمان (31) 25</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 وَ سَبِّحْ بِحَمْدِ رَبِّکَ .... طور (52) 48</w:t>
      </w:r>
    </w:p>
    <w:p>
      <w:pPr>
        <w:pStyle w:val="BookText"/>
      </w:pPr>
      <w:r>
        <w:rPr>
          <w:rFonts w:ascii="Amiri" w:hAnsi="Amiri" w:eastAsia="Amiri" w:cs="Amiri"/>
          <w:lang w:bidi="ar-SA"/>
          <w:color w:val="111111"/>
          <w:sz w:val="28"/>
          <w:szCs w:val="28"/>
          <w:rtl/>
        </w:rPr>
        <w:t xml:space="preserve">فَسَبِّحْ بِحَمْدِ رَبِّکَ .... نصر (110) 3</w:t>
      </w:r>
    </w:p>
    <w:p>
      <w:pPr>
        <w:pStyle w:val="Heading5"/>
      </w:pPr>
      <w:bookmarkStart w:id="669" w:name="_Toc435"/>
      <w:r>
        <w:t>5. دعا</w:t>
      </w:r>
      <w:bookmarkEnd w:id="669"/>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خداوند، تعلیم‌دهندۀ خواستنیها و نیایش و دعا به پیامبر صلی الله علیه و آله :</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  بقره (2) 200 و 201</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آل عمران (3) 26</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طه (20) 114</w:t>
      </w:r>
    </w:p>
    <w:p>
      <w:pPr>
        <w:pStyle w:val="BookText"/>
      </w:pPr>
      <w:r>
        <w:rPr>
          <w:rFonts w:ascii="Amiri" w:hAnsi="Amiri" w:eastAsia="Amiri" w:cs="Amiri"/>
          <w:lang w:bidi="ar-SA"/>
          <w:color w:val="111111"/>
          <w:sz w:val="28"/>
          <w:szCs w:val="28"/>
          <w:rtl/>
        </w:rPr>
        <w:t xml:space="preserve">وَ قُلْ رَبِّ اغْفِرْ وَ ارْحَمْ وَ أَنْتَ خَیْرُ الرّٰاحِمِینَ .  مؤمنون (23) 118</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 .  زمر (39) 46</w:t>
      </w:r>
    </w:p>
    <w:p>
      <w:pPr>
        <w:pStyle w:val="Heading5"/>
      </w:pPr>
      <w:bookmarkStart w:id="670" w:name="_Toc436"/>
      <w:r>
        <w:t>6 . علم</w:t>
      </w:r>
      <w:bookmarkEnd w:id="670"/>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خداوند، تعلیم‌دهندۀ علم لدنّی و معارف دست‌نایافتنی به محمّد صلی الله علیه و آله با الهام قلبی به وی: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Style w:val="FootnoteReference"/>
        </w:rPr>
        <w:footnoteReference w:id="301"/>
      </w:r>
      <w:r>
        <w:rPr>
          <w:rFonts w:ascii="IRNazanin" w:hAnsi="IRNazanin" w:eastAsia="IRNazanin" w:cs="IRNazanin"/>
          <w:lang w:bidi="fa-IR"/>
          <w:color w:val="111111"/>
          <w:sz w:val="28"/>
          <w:szCs w:val="28"/>
          <w:rtl/>
        </w:rPr>
        <w:t xml:space="preserve">نساء (4) 113</w:t>
      </w:r>
    </w:p>
    <w:p>
      <w:pPr>
        <w:pStyle w:val="Heading5"/>
      </w:pPr>
      <w:bookmarkStart w:id="671" w:name="_Toc437"/>
      <w:r>
        <w:t>7. قرآن</w:t>
      </w:r>
      <w:bookmarkEnd w:id="671"/>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جبرئیل، تعلیم‌دهندۀ قرآن به محمّد صلی الله علیه و آله :</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 . </w:t>
      </w:r>
      <w:r>
        <w:rPr>
          <w:rStyle w:val="FootnoteReference"/>
        </w:rPr>
        <w:footnoteReference w:id="302"/>
      </w:r>
      <w:r>
        <w:rPr>
          <w:rFonts w:ascii="IRNazanin" w:hAnsi="IRNazanin" w:eastAsia="IRNazanin" w:cs="IRNazanin"/>
          <w:lang w:bidi="fa-IR"/>
          <w:color w:val="111111"/>
          <w:sz w:val="28"/>
          <w:szCs w:val="28"/>
          <w:rtl/>
        </w:rPr>
        <w:t xml:space="preserve">نجم (53) 4 و 5</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خداوند، تعلیم‌دهندۀ قرآن و معارف آن، به محمّد صلی الله علیه و آله :</w:t>
      </w:r>
    </w:p>
    <w:p>
      <w:pPr>
        <w:pStyle w:val="BookText"/>
      </w:pPr>
      <w:r>
        <w:rPr>
          <w:rFonts w:ascii="Amiri" w:hAnsi="Amiri" w:eastAsia="Amiri" w:cs="Amiri"/>
          <w:lang w:bidi="ar-SA"/>
          <w:color w:val="111111"/>
          <w:sz w:val="28"/>
          <w:szCs w:val="28"/>
          <w:rtl/>
        </w:rPr>
        <w:t xml:space="preserve">وَ لَقَدْ نَعْلَمُ أَنَّهُمْ یَقُولُونَ إِنَّمٰا یُعَلِّمُهُ بَشَرٌ لِسٰانُ الَّذِی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9" w:name="pg19771_221875"/>
    <w:bookmarkEnd w:id="119"/>
    <w:p>
      <w:pPr>
        <w:pStyle w:val="BookText"/>
      </w:pPr>
      <w:r>
        <w:rPr>
          <w:rFonts w:ascii="Amiri" w:hAnsi="Amiri" w:eastAsia="Amiri" w:cs="Amiri"/>
          <w:lang w:bidi="ar-SA"/>
          <w:color w:val="111111"/>
          <w:sz w:val="28"/>
          <w:szCs w:val="28"/>
          <w:rtl/>
        </w:rPr>
        <w:t xml:space="preserve">یُلْحِدُونَ إِلَیْهِ أَعْجَمِیٌّ وَ هٰذٰا لِسٰانٌ عَرَبِیٌّ مُبِینٌ . </w:t>
      </w:r>
      <w:r>
        <w:rPr>
          <w:rStyle w:val="FootnoteReference"/>
        </w:rPr>
        <w:footnoteReference w:id="303"/>
      </w:r>
      <w:r>
        <w:rPr>
          <w:rFonts w:ascii="IRNazanin" w:hAnsi="IRNazanin" w:eastAsia="IRNazanin" w:cs="IRNazanin"/>
          <w:lang w:bidi="fa-IR"/>
          <w:color w:val="111111"/>
          <w:sz w:val="28"/>
          <w:szCs w:val="28"/>
          <w:rtl/>
        </w:rPr>
        <w:t xml:space="preserve">نحل (16) 103</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عَلَّمَ الْقُرْآنَ .  الرّحمن (55) 1 و 2</w:t>
      </w:r>
    </w:p>
    <w:p>
      <w:pPr>
        <w:pStyle w:val="Heading3"/>
      </w:pPr>
      <w:bookmarkStart w:id="672" w:name="_Toc438"/>
      <w:r>
        <w:t>تفضّل به محمّد صلی الله علیه و آله</w:t>
      </w:r>
      <w:bookmarkEnd w:id="672"/>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پیامبر اکرم صلی الله علیه و آله ، بهره‌مند از تفضّلات الهی:</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w:t>
      </w:r>
      <w:r>
        <w:rPr>
          <w:rStyle w:val="FootnoteReference"/>
        </w:rPr>
        <w:footnoteReference w:id="304"/>
      </w:r>
      <w:r>
        <w:rPr>
          <w:rFonts w:ascii="IRNazanin" w:hAnsi="IRNazanin" w:eastAsia="IRNazanin" w:cs="IRNazanin"/>
          <w:lang w:bidi="fa-IR"/>
          <w:color w:val="111111"/>
          <w:sz w:val="28"/>
          <w:szCs w:val="28"/>
          <w:rtl/>
        </w:rPr>
        <w:t xml:space="preserve">بقره (2) 90</w:t>
      </w:r>
    </w:p>
    <w:p>
      <w:pPr>
        <w:pStyle w:val="BookText"/>
      </w:pPr>
      <w:r>
        <w:rPr>
          <w:rFonts w:ascii="Amiri" w:hAnsi="Amiri" w:eastAsia="Amiri" w:cs="Amiri"/>
          <w:lang w:bidi="ar-SA"/>
          <w:color w:val="111111"/>
          <w:sz w:val="28"/>
          <w:szCs w:val="28"/>
          <w:rtl/>
        </w:rPr>
        <w:t xml:space="preserve">وَ لَوْ لاٰ فَضْلُ اللّٰهِ عَلَیْکَ ...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إِلاّٰ رَحْمَةً مِنْ رَبِّکَ إِنَّ فَضْلَهُ کٰانَ عَلَیْکَ کَبِیراً.  اسراء (17) 87</w:t>
      </w:r>
    </w:p>
    <w:p>
      <w:pPr>
        <w:pStyle w:val="BookText"/>
      </w:pPr>
      <w:r>
        <w:rPr>
          <w:rFonts w:ascii="IRNazanin" w:hAnsi="IRNazanin" w:eastAsia="IRNazanin" w:cs="IRNazanin"/>
          <w:lang w:bidi="fa-IR"/>
          <w:color w:val="111111"/>
          <w:sz w:val="28"/>
          <w:szCs w:val="28"/>
          <w:rtl/>
        </w:rPr>
        <w:t xml:space="preserve">نیز ==&gt; نعمتهای محمّد صلی الله علیه و آله</w:t>
      </w:r>
    </w:p>
    <w:p>
      <w:pPr>
        <w:pStyle w:val="Heading3"/>
      </w:pPr>
      <w:bookmarkStart w:id="673" w:name="_Toc439"/>
      <w:r>
        <w:t>تفضّل محمّد صلی الله علیه و آله</w:t>
      </w:r>
      <w:bookmarkEnd w:id="673"/>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مسلمانان، بهره‌مند از تفضّلات و عنایات پیامبر صلی الله علیه و آله :</w:t>
      </w:r>
    </w:p>
    <w:p>
      <w:pPr>
        <w:pStyle w:val="BookText"/>
      </w:pPr>
      <w:r>
        <w:rPr>
          <w:rFonts w:ascii="Amiri" w:hAnsi="Amiri" w:eastAsia="Amiri" w:cs="Amiri"/>
          <w:lang w:bidi="ar-SA"/>
          <w:color w:val="111111"/>
          <w:sz w:val="28"/>
          <w:szCs w:val="28"/>
          <w:rtl/>
        </w:rPr>
        <w:t xml:space="preserve">... وَ مٰا نَقَمُوا إِلاّٰ أَنْ أَغْنٰاهُمُ اللّٰهُ وَ رَسُولُهُ مِنْ فَضْلِهِ .... توبه (9) 74</w:t>
      </w:r>
    </w:p>
    <w:p>
      <w:pPr>
        <w:pStyle w:val="Heading3"/>
      </w:pPr>
      <w:bookmarkStart w:id="674" w:name="_Toc440"/>
      <w:r>
        <w:t>تفکّر محمّد صلی الله علیه و آله</w:t>
      </w:r>
      <w:bookmarkEnd w:id="674"/>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دعوت خداوند از پیامبر صلی الله علیه و آله به تفکّر، در چگونگی احتجاج ابراهیم علیه السلام با نمرود: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305"/>
      </w:r>
      <w:r>
        <w:rPr>
          <w:rFonts w:ascii="IRNazanin" w:hAnsi="IRNazanin" w:eastAsia="IRNazanin" w:cs="IRNazanin"/>
          <w:lang w:bidi="fa-IR"/>
          <w:color w:val="111111"/>
          <w:sz w:val="28"/>
          <w:szCs w:val="28"/>
          <w:rtl/>
        </w:rPr>
        <w:t xml:space="preserve">بقره (2) 258</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دعوت الهی از پیامبر صلی الله علیه و آله ، برای تفکّر در واقعۀ تاریخی قومی که مردند و دوباره زنده شدند:</w:t>
      </w:r>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 بقره (2) 243</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مأموریّت پیامبر صلی الله علیه و آله از جانب خداوند، برای نگرشی ژرف و دقیق، در شگردهای تبلیغی مشرکان:</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48</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تفاوت مراتب مادّی و بهره‌های دنیایی انسانها، امری شایستۀ اندیشه و تفکّر، به‌وسیلۀ محمّد صلی الله علیه و آله :</w:t>
      </w:r>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اسراء (17) 21</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برای اندیشه و تفکّر، در چگونگی گسترانیدن سایه‌ها:</w:t>
      </w:r>
    </w:p>
    <w:p>
      <w:pPr>
        <w:pStyle w:val="BookText"/>
      </w:pPr>
      <w:r>
        <w:rPr>
          <w:rFonts w:ascii="Amiri" w:hAnsi="Amiri" w:eastAsia="Amiri" w:cs="Amiri"/>
          <w:lang w:bidi="ar-SA"/>
          <w:color w:val="111111"/>
          <w:sz w:val="28"/>
          <w:szCs w:val="28"/>
          <w:rtl/>
        </w:rPr>
        <w:t xml:space="preserve">أَ لَمْ تَرَ إِلیٰ رَبِّکَ کَیْفَ مَدَّ الظِّلَّ وَ لَوْ شٰاءَ لَجَعَلَهُ سٰاکِناً ثُمَّ جَعَلْنَا الشَّمْسَ عَلَیْهِ دَلِیلاً.  فرقان (25) 45</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دعوت خدا از پیامبر صلی الله علیه و آله برای مطالعه و تفکّر، در چگونگی هلاکت اصحاب فیل:</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أَ لَمْ یَجْعَلْ کَیْدَهُمْ فِی تَضْلِیلٍ</w:t>
      </w:r>
    </w:p>
    <w:p>
      <w:pPr>
        <w:pStyle w:val="BookText"/>
      </w:pPr>
      <w:r>
        <w:rPr>
          <w:rFonts w:ascii="Amiri" w:hAnsi="Amiri" w:eastAsia="Amiri" w:cs="Amiri"/>
          <w:lang w:bidi="ar-SA"/>
          <w:color w:val="111111"/>
          <w:sz w:val="28"/>
          <w:szCs w:val="28"/>
          <w:rtl/>
        </w:rPr>
        <w:t xml:space="preserve">وَ أَرْسَلَ عَلَیْهِمْ طَیْراً أَبٰابِیلَ</w:t>
      </w:r>
    </w:p>
    <w:p>
      <w:pPr>
        <w:pStyle w:val="BookText"/>
      </w:pPr>
      <w:r>
        <w:rPr>
          <w:rFonts w:ascii="Amiri" w:hAnsi="Amiri" w:eastAsia="Amiri" w:cs="Amiri"/>
          <w:lang w:bidi="ar-SA"/>
          <w:color w:val="111111"/>
          <w:sz w:val="28"/>
          <w:szCs w:val="28"/>
          <w:rtl/>
        </w:rPr>
        <w:t xml:space="preserve">تَرْمِیهِمْ بِحِجٰارَةٍ مِنْ سِجِّیلٍ</w:t>
      </w:r>
    </w:p>
    <w:p>
      <w:pPr>
        <w:pStyle w:val="BookText"/>
      </w:pPr>
      <w:r>
        <w:rPr>
          <w:rFonts w:ascii="Amiri" w:hAnsi="Amiri" w:eastAsia="Amiri" w:cs="Amiri"/>
          <w:lang w:bidi="ar-SA"/>
          <w:color w:val="111111"/>
          <w:sz w:val="28"/>
          <w:szCs w:val="28"/>
          <w:rtl/>
        </w:rPr>
        <w:t xml:space="preserve">فَجَعَلَهُمْ کَعَصْفٍ مَأْکُولٍ .  فیل (105) 1 -\5</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فراخوانی خداوند از محمّد صلی الله علیه و آله ، به اندیشه و تفکّر در فرجام هلاکت‌بار پیشینیان: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84</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  یونس (10) 39</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73</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ابراهیم (14) 28</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14</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  نمل (27) 51</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40</w:t>
      </w:r>
    </w:p>
    <w:p>
      <w:pPr>
        <w:pStyle w:val="BookText"/>
      </w:pPr>
      <w:r>
        <w:rPr>
          <w:rFonts w:ascii="Amiri" w:hAnsi="Amiri" w:eastAsia="Amiri" w:cs="Amiri"/>
          <w:lang w:bidi="ar-SA"/>
          <w:color w:val="111111"/>
          <w:sz w:val="28"/>
          <w:szCs w:val="28"/>
          <w:rtl/>
        </w:rPr>
        <w:t xml:space="preserve">فَانْظُرْ کَیْفَ کٰانَ عٰاقِبَةُ الْمُنْذَرِینَ .  صافّات (37) 73</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6 - 13</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دعوت خداوند از پیامبر صلی الله علیه و آله ، برای تفکّر در چگونگی شکل‌گیری تگرگ و نزول آن از آسمان:</w:t>
      </w:r>
    </w:p>
    <w:p>
      <w:pPr>
        <w:pStyle w:val="BookText"/>
      </w:pPr>
      <w:r>
        <w:rPr>
          <w:rFonts w:ascii="Amiri" w:hAnsi="Amiri" w:eastAsia="Amiri" w:cs="Amiri"/>
          <w:lang w:bidi="ar-SA"/>
          <w:color w:val="111111"/>
          <w:sz w:val="28"/>
          <w:szCs w:val="28"/>
          <w:rtl/>
        </w:rPr>
        <w:t xml:space="preserve">أَ لَمْ تَرَ أَنَّ اللّٰهَ یُزْجِی سَحٰاباً ثُمَّ یُؤَلِّفُ بَیْنَهُ ثُمَّ یَجْعَلُهُ رُکٰاماً فَتَرَی الْوَدْقَ یَخْرُجُ مِنْ خِلاٰلِهِ وَ یُنَزِّلُ مِنَ السَّمٰاءِ مِنْ جِبٰالٍ فِیهٰا مِنْ بَرَدٍ .... نور (24) 43</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خداوند، دعوت‌کنندۀ محمّد صلی الله علیه و آله ، به تفکّر در ادّعای افتراآمیز برخی مسیحیان و یهودیان، برای پیراستگی خود از آلودگی:</w:t>
      </w:r>
    </w:p>
    <w:p>
      <w:pPr>
        <w:pStyle w:val="BookText"/>
      </w:pPr>
      <w:r>
        <w:rPr>
          <w:rFonts w:ascii="Amiri" w:hAnsi="Amiri" w:eastAsia="Amiri" w:cs="Amiri"/>
          <w:lang w:bidi="ar-SA"/>
          <w:color w:val="111111"/>
          <w:sz w:val="28"/>
          <w:szCs w:val="28"/>
          <w:rtl/>
        </w:rPr>
        <w:t xml:space="preserve">أَ لَمْ تَرَ إِلَی الَّذِینَ یُزَکُّونَ أَنْفُسَهُمْ ... اُنْظُرْ کَیْفَ</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یَفْتَرُونَ عَلَی اللّٰهِ الْکَذِبَ ... </w:t>
      </w:r>
      <w:r>
        <w:rPr>
          <w:rStyle w:val="FootnoteReference"/>
        </w:rPr>
        <w:footnoteReference w:id="306"/>
      </w:r>
      <w:r>
        <w:rPr>
          <w:rFonts w:ascii="IRNazanin" w:hAnsi="IRNazanin" w:eastAsia="IRNazanin" w:cs="IRNazanin"/>
          <w:lang w:bidi="fa-IR"/>
          <w:color w:val="111111"/>
          <w:sz w:val="28"/>
          <w:szCs w:val="28"/>
          <w:rtl/>
        </w:rPr>
        <w:t xml:space="preserve">نساء (4) 49 و 50</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دعوت خداوند از پیامبر صلی الله علیه و آله ، برای تفکّر در شرک‌ورزی عالمان اهل کتاب و برتر دانستن کافران بر مؤمنان:</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 (4) 51</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 به تفکّر در آیات و براهین الهی، در ردّ عقیدۀ مسیحیان به ربوبیّت عیسی علیه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 الْمَسِیحُ ابْنُ مَرْیَمَ إِلاّٰ رَسُولٌ قَدْ خَلَتْ مِنْ قَبْلِهِ الرُّسُلُ وَ أُمُّهُ صِدِّیقَةٌ کٰانٰا یَأْکُلاٰنِ الطَّعٰامَ انْظُرْ کَیْفَ نُبَیِّنُ لَهُمُ الْآیٰاتِ ثُمَّ انْظُرْ أَنّٰی یُؤْفَکُونَ .  مائده (5) 72 و 75</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افتراها و دروغ‌پردازیهای مشرکان، شایستۀ نظر و دقّت پیامبر صلی الله علیه و آله :</w:t>
      </w:r>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w:t>
      </w:r>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w:t>
      </w:r>
    </w:p>
    <w:p>
      <w:pPr>
        <w:pStyle w:val="BookText"/>
      </w:pPr>
      <w:r>
        <w:rPr>
          <w:rFonts w:ascii="Amiri" w:hAnsi="Amiri" w:eastAsia="Amiri" w:cs="Amiri"/>
          <w:lang w:bidi="ar-SA"/>
          <w:color w:val="111111"/>
          <w:sz w:val="28"/>
          <w:szCs w:val="28"/>
          <w:rtl/>
        </w:rPr>
        <w:t xml:space="preserve">اُنْظُرْ کَیْفَ کَذَبُوا عَلیٰ أَنْفُسِهِمْ وَ ضَلَّ عَنْهُمْ مٰا کٰانُوا یَفْتَرُونَ .  انعام (6) 22 -\24</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 برای اندیشه و تفکّر، در چگونگی تبیین آیات برای کفّار:</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  انعام (6) 46</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65</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دعوت خداوند از پیامبر صلی الله علیه و آله ، برای مطالعه و تفکّر، در چگونگی نزول باران:</w:t>
      </w:r>
    </w:p>
    <w:p>
      <w:pPr>
        <w:pStyle w:val="BookText"/>
      </w:pPr>
      <w:r>
        <w:rPr>
          <w:rFonts w:ascii="Amiri" w:hAnsi="Amiri" w:eastAsia="Amiri" w:cs="Amiri"/>
          <w:lang w:bidi="ar-SA"/>
          <w:color w:val="111111"/>
          <w:sz w:val="28"/>
          <w:szCs w:val="28"/>
          <w:rtl/>
        </w:rPr>
        <w:t xml:space="preserve">أَ لَمْ تَرَ أَنَّ اللّٰهَ أَنْزَلَ مِنَ السَّمٰاءِ مٰاءً .... حجّ (22) 63</w:t>
      </w:r>
    </w:p>
    <w:p>
      <w:pPr>
        <w:pStyle w:val="BookText"/>
      </w:pPr>
      <w:r>
        <w:rPr>
          <w:rFonts w:ascii="Amiri" w:hAnsi="Amiri" w:eastAsia="Amiri" w:cs="Amiri"/>
          <w:lang w:bidi="ar-SA"/>
          <w:color w:val="111111"/>
          <w:sz w:val="28"/>
          <w:szCs w:val="28"/>
          <w:rtl/>
        </w:rPr>
        <w:t xml:space="preserve">أَ لَمْ تَرَ أَنَّ اللّٰهَ أَنْزَلَ مِنَ السَّمٰاءِ مٰاءً .... فاطر (35) 27</w:t>
      </w:r>
    </w:p>
    <w:p>
      <w:pPr>
        <w:pStyle w:val="BookText"/>
      </w:pPr>
      <w:r>
        <w:rPr>
          <w:rFonts w:ascii="Amiri" w:hAnsi="Amiri" w:eastAsia="Amiri" w:cs="Amiri"/>
          <w:lang w:bidi="ar-SA"/>
          <w:color w:val="111111"/>
          <w:sz w:val="28"/>
          <w:szCs w:val="28"/>
          <w:rtl/>
        </w:rPr>
        <w:t xml:space="preserve">أَ لَمْ تَرَ أَنَّ اللّٰهَ أَنْزَلَ مِنَ السَّمٰاءِ مٰاءً ... إِنَّ فِی ذٰلِکَ لَذِکْریٰ لِأُولِی الْأَلْبٰابِ .  زمر (39) 21</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 برای تفکّر در چگونگی سجده و خضوع موجودات:</w:t>
      </w:r>
    </w:p>
    <w:p>
      <w:pPr>
        <w:pStyle w:val="BookText"/>
      </w:pPr>
      <w:r>
        <w:rPr>
          <w:rFonts w:ascii="Amiri" w:hAnsi="Amiri" w:eastAsia="Amiri" w:cs="Amiri"/>
          <w:lang w:bidi="ar-SA"/>
          <w:color w:val="111111"/>
          <w:sz w:val="28"/>
          <w:szCs w:val="28"/>
          <w:rtl/>
        </w:rPr>
        <w:t xml:space="preserve">أَ لَمْ تَرَ أَنَّ اللّٰهَ یَسْجُدُ لَهُ مَنْ فِی السَّمٰاوٰاتِ وَ مَنْ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الشَّمْسُ وَ الْقَمَرُ وَ النُّجُومُ وَ الْجِبٰالُ وَ الشَّجَرُ وَ الدَّوَابُّ وَ کَثِیرٌ مِنَ النّٰاسِ .... حج (22) 18</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توصیۀ خداوند به محمّد صلی الله علیه و آله برای تفکّر و اندیشه در پرواز پرندگان:</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 نور (24) 41</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خداوند، فراخوان محمّد صلی الله علیه و آله ، به تفکّر و تأمّل، در تسبیح موجودات آسمانها:</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  نور (24) 41</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حفظ آسمان از فروافتادن بر زمین، از جانب خداوند، شایستۀ مطالعه و تفکّر محمّد صلی الله علیه و آله :</w:t>
      </w:r>
    </w:p>
    <w:p>
      <w:pPr>
        <w:pStyle w:val="BookText"/>
      </w:pPr>
      <w:r>
        <w:rPr>
          <w:rFonts w:ascii="Amiri" w:hAnsi="Amiri" w:eastAsia="Amiri" w:cs="Amiri"/>
          <w:lang w:bidi="ar-SA"/>
          <w:color w:val="111111"/>
          <w:sz w:val="28"/>
          <w:szCs w:val="28"/>
          <w:rtl/>
        </w:rPr>
        <w:t xml:space="preserve">أَ لَمْ تَرَ أَنَّ اللّٰهَ ... وَ یُمْسِکُ السَّمٰاءَ أَنْ تَقَعَ عَلَی الْأَرْضِ إِلاّٰ بِإِذْنِهِ .... حج (22) 65</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فراخوانی خداوند از محمّد صلی الله علیه و آله ، برای تفکّر و تأمّل، در وزش بادهای بشارت‌دهندۀ رحمت الهی:</w:t>
      </w:r>
    </w:p>
    <w:p>
      <w:pPr>
        <w:pStyle w:val="BookText"/>
      </w:pPr>
      <w:r>
        <w:rPr>
          <w:rFonts w:ascii="Amiri" w:hAnsi="Amiri" w:eastAsia="Amiri" w:cs="Amiri"/>
          <w:lang w:bidi="ar-SA"/>
          <w:color w:val="111111"/>
          <w:sz w:val="28"/>
          <w:szCs w:val="28"/>
          <w:rtl/>
        </w:rPr>
        <w:t xml:space="preserve">أَ لَمْ تَرَ إِلیٰ رَبِّکَ ... وَ هُوَ الَّذِی أَرْسَلَ الرِّیٰاحَ بُشْراً بَیْنَ یَدَیْ رَحْمَتِهِ .... فرقان (25) 45 و 48</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توصیۀ خداوند به محمّد صلی الله علیه و آله ، برای تفکّر در چگونگی وسوسه‌های گمراه‌گر شیطان:</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w:t>
      </w:r>
      <w:r>
        <w:rPr>
          <w:rStyle w:val="FootnoteReference"/>
        </w:rPr>
        <w:footnoteReference w:id="307"/>
      </w:r>
      <w:r>
        <w:rPr>
          <w:rFonts w:ascii="IRNazanin" w:hAnsi="IRNazanin" w:eastAsia="IRNazanin" w:cs="IRNazanin"/>
          <w:lang w:bidi="fa-IR"/>
          <w:color w:val="111111"/>
          <w:sz w:val="28"/>
          <w:szCs w:val="28"/>
          <w:rtl/>
        </w:rPr>
        <w:t xml:space="preserve">مریم (19) 83</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توصیۀ خداوند به محمّد صلی الله علیه و آله ، برای تفکّر در رعد و برق آسمان:</w:t>
      </w:r>
    </w:p>
    <w:p>
      <w:pPr>
        <w:pStyle w:val="BookText"/>
      </w:pPr>
      <w:r>
        <w:rPr>
          <w:rFonts w:ascii="Amiri" w:hAnsi="Amiri" w:eastAsia="Amiri" w:cs="Amiri"/>
          <w:lang w:bidi="ar-SA"/>
          <w:color w:val="111111"/>
          <w:sz w:val="28"/>
          <w:szCs w:val="28"/>
          <w:rtl/>
        </w:rPr>
        <w:t xml:space="preserve">أَ لَمْ تَرَ أَنَّ اللّٰهَ یُزْجِی سَحٰاباً ... یَکٰادُ سَنٰا بَرْقِهِ یَذْهَبُ بِالْأَبْصٰارِ.  نور (24) 43</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دعوت الهی از محمّد صلی الله علیه و آله ، برای تفکر در پوشش بودن شب:</w:t>
      </w:r>
    </w:p>
    <w:p>
      <w:pPr>
        <w:pStyle w:val="BookText"/>
      </w:pPr>
      <w:r>
        <w:rPr>
          <w:rFonts w:ascii="Amiri" w:hAnsi="Amiri" w:eastAsia="Amiri" w:cs="Amiri"/>
          <w:lang w:bidi="ar-SA"/>
          <w:color w:val="111111"/>
          <w:sz w:val="28"/>
          <w:szCs w:val="28"/>
          <w:rtl/>
        </w:rPr>
        <w:t xml:space="preserve">أَ لَمْ تَرَ إِلیٰ رَبِّکَ کَیْفَ ... وَ هُوَ الَّذِی جَعَلَ لَکُمُ اللَّیْلَ لِبٰاساً .... فرقان (25) 45 و 47</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مناسب قرار داده شدن روز برای کار و تلاش از جانب خداوند، شایستۀ تفکّر و تأمّل پیامبر صلی الله علیه و آله :</w:t>
      </w:r>
    </w:p>
    <w:p>
      <w:pPr>
        <w:pStyle w:val="BookText"/>
      </w:pPr>
      <w:r>
        <w:rPr>
          <w:rFonts w:ascii="Amiri" w:hAnsi="Amiri" w:eastAsia="Amiri" w:cs="Amiri"/>
          <w:lang w:bidi="ar-SA"/>
          <w:color w:val="111111"/>
          <w:sz w:val="28"/>
          <w:szCs w:val="28"/>
          <w:rtl/>
        </w:rPr>
        <w:t xml:space="preserve">أَ لَمْ تَرَ إِلیٰ رَبِّکَ کَیْفَ ... وَ هُوَ الَّذِی ... وَ جَعَلَ النَّهٰارَ نُشُوراً.  فرقان (25) 45 و 47</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 برای تأمّل و تفکّر، در خواب آرامش‌بخش:</w:t>
      </w:r>
    </w:p>
    <w:p>
      <w:pPr>
        <w:pStyle w:val="BookText"/>
      </w:pPr>
      <w:r>
        <w:rPr>
          <w:rFonts w:ascii="Amiri" w:hAnsi="Amiri" w:eastAsia="Amiri" w:cs="Amiri"/>
          <w:lang w:bidi="ar-SA"/>
          <w:color w:val="111111"/>
          <w:sz w:val="28"/>
          <w:szCs w:val="28"/>
          <w:rtl/>
        </w:rPr>
        <w:t xml:space="preserve">وَ هُوَ الَّذِی جَعَلَ لَکُمُ اللَّیْلَ لِبٰاساً وَ النَّوْمَ سُبٰاتاً .... فرقان (25) 47</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دعوت خداوند از محمّد صلی الله علیه و آله ، برای تفکّر و تأمّل در نوسانات شب و روز:</w:t>
      </w:r>
    </w:p>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 لقمان (31) 29</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توصیۀ خداوند، به تفکّر محمّد صلی الله علیه و آله ، در قصّۀ عزیر علیه السلام و چگونگی میراندن و حیات بخشیدن به او، پس از صد سال:</w:t>
      </w:r>
    </w:p>
    <w:p>
      <w:pPr>
        <w:pStyle w:val="BookText"/>
      </w:pPr>
      <w:r>
        <w:rPr>
          <w:rFonts w:ascii="Amiri" w:hAnsi="Amiri" w:eastAsia="Amiri" w:cs="Amiri"/>
          <w:lang w:bidi="ar-SA"/>
          <w:color w:val="111111"/>
          <w:sz w:val="28"/>
          <w:szCs w:val="28"/>
          <w:rtl/>
        </w:rPr>
        <w:t xml:space="preserve">أَ لَمْ تَرَ ... أَوْ کَالَّذِی مَرَّ عَلیٰ قَرْیَةٍ وَ هِیَ خٰاوِیَةٌ عَلیٰ عُرُوشِهٰا قٰالَ أَنّٰی یُحْیِی هٰذِهِ اللّٰهُ بَعْدَ مَوْتِهٰا فَأَمٰاتَهُ اللّٰهُ مِائَةَ عٰامٍ ثُمَّ بَعَثَهُ .... بقره (2) 258 و 259</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توصیۀ الهی به محمّد صلی الله علیه و آله ، برای تفکّر در چگونگی به حرکت در آمدن کشتیها بر روی آب دریا:</w:t>
      </w:r>
    </w:p>
    <w:p>
      <w:pPr>
        <w:pStyle w:val="BookText"/>
      </w:pPr>
      <w:r>
        <w:rPr>
          <w:rFonts w:ascii="Amiri" w:hAnsi="Amiri" w:eastAsia="Amiri" w:cs="Amiri"/>
          <w:lang w:bidi="ar-SA"/>
          <w:color w:val="111111"/>
          <w:sz w:val="28"/>
          <w:szCs w:val="28"/>
          <w:rtl/>
        </w:rPr>
        <w:t xml:space="preserve">أَ لَمْ تَرَ أَنَّ اللّٰهَ سَخَّرَ ... وَ الْفُلْکَ تَجْرِی فِی الْبَحْرِ بِأَمْرِهِ .... حجّ (22) 65</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0" w:name="pg19771_221879"/>
    <w:bookmarkEnd w:id="120"/>
    <w:p>
      <w:pPr>
        <w:pStyle w:val="BookText"/>
      </w:pPr>
      <w:r>
        <w:rPr>
          <w:rFonts w:ascii="Amiri" w:hAnsi="Amiri" w:eastAsia="Amiri" w:cs="Amiri"/>
          <w:lang w:bidi="ar-SA"/>
          <w:color w:val="111111"/>
          <w:sz w:val="28"/>
          <w:szCs w:val="28"/>
          <w:rtl/>
        </w:rPr>
        <w:t xml:space="preserve">مِنْ آیٰاتِهِ .... لقمان (31) 31</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چگونگی انواع رنگهای کوهها، شایستۀ تفکّر و مطالعۀ محمّد صلی الله علیه و آله :</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  فاطر (35) 27</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چگونگی رویش گیاهان متنوّع با بارش باران، شایستۀ تفکّر و اندیشۀ محمّد صلی الله علیه و آله :</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حجّ (22) 63</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پیدایش میوه‌های گوناگون با رنگهای مختلف، براثر  بارش باران، شایستۀ تفکّر محمّد صلی الله علیه و آله :</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  فاطر (35) 27</w:t>
      </w:r>
    </w:p>
    <w:p>
      <w:pPr>
        <w:pStyle w:val="Heading3"/>
      </w:pPr>
      <w:bookmarkStart w:id="675" w:name="_Toc441"/>
      <w:r>
        <w:t>تقرّب محمّد صلی الله علیه و آله</w:t>
      </w:r>
      <w:bookmarkEnd w:id="675"/>
    </w:p>
    <w:p>
      <w:pPr>
        <w:pStyle w:val="BookText"/>
      </w:pPr>
      <w:r>
        <w:rPr>
          <w:rFonts w:ascii="IRNazanin" w:hAnsi="IRNazanin" w:eastAsia="IRNazanin" w:cs="IRNazanin"/>
          <w:lang w:bidi="fa-IR"/>
          <w:color w:val="111111"/>
          <w:sz w:val="28"/>
          <w:szCs w:val="28"/>
          <w:rtl/>
        </w:rPr>
        <w:t xml:space="preserve">==&gt; فضایل محمّد صلی الله علیه و آله ، تقرّب</w:t>
      </w:r>
    </w:p>
    <w:p>
      <w:pPr>
        <w:pStyle w:val="Heading3"/>
      </w:pPr>
      <w:bookmarkStart w:id="676" w:name="_Toc442"/>
      <w:r>
        <w:t>تقوای محمّد صلی الله علیه و آله</w:t>
      </w:r>
      <w:bookmarkEnd w:id="676"/>
    </w:p>
    <w:p>
      <w:pPr>
        <w:pStyle w:val="BookText"/>
      </w:pPr>
      <w:r>
        <w:rPr>
          <w:rFonts w:ascii="IRNazanin" w:hAnsi="IRNazanin" w:eastAsia="IRNazanin" w:cs="IRNazanin"/>
          <w:lang w:bidi="fa-IR"/>
          <w:color w:val="111111"/>
          <w:sz w:val="28"/>
          <w:szCs w:val="28"/>
          <w:rtl/>
        </w:rPr>
        <w:t xml:space="preserve">==&gt; فضایل محمّد صلی الله علیه و آله ، تقوا</w:t>
      </w:r>
    </w:p>
    <w:p>
      <w:pPr>
        <w:pStyle w:val="Heading3"/>
      </w:pPr>
      <w:bookmarkStart w:id="677" w:name="_Toc443"/>
      <w:r>
        <w:t>تکالیف محمّد صلی الله علیه و آله</w:t>
      </w:r>
      <w:bookmarkEnd w:id="677"/>
    </w:p>
    <w:p>
      <w:pPr>
        <w:pStyle w:val="BookText"/>
      </w:pPr>
      <w:r>
        <w:rPr>
          <w:rFonts w:ascii="IRNazanin" w:hAnsi="IRNazanin" w:eastAsia="IRNazanin" w:cs="IRNazanin"/>
          <w:lang w:bidi="fa-IR"/>
          <w:color w:val="111111"/>
          <w:sz w:val="28"/>
          <w:szCs w:val="28"/>
          <w:rtl/>
        </w:rPr>
        <w:t xml:space="preserve">==&gt; وظایف محمّد صلی الله علیه و آله</w:t>
      </w:r>
    </w:p>
    <w:p>
      <w:pPr>
        <w:pStyle w:val="Heading3"/>
      </w:pPr>
      <w:bookmarkStart w:id="678" w:name="_Toc444"/>
      <w:r>
        <w:t>تکبیر محمّد صلی الله علیه و آله</w:t>
      </w:r>
      <w:bookmarkEnd w:id="678"/>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گفتن تکبیر در نماز:</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وَ رَبَّکَ فَکَبِّرْ. </w:t>
      </w:r>
      <w:r>
        <w:rPr>
          <w:rStyle w:val="FootnoteReference"/>
        </w:rPr>
        <w:footnoteReference w:id="308"/>
      </w:r>
      <w:r>
        <w:rPr>
          <w:rFonts w:ascii="Amiri" w:hAnsi="Amiri" w:eastAsia="Amiri" w:cs="Amiri"/>
          <w:lang w:bidi="ar-SA"/>
          <w:color w:val="111111"/>
          <w:sz w:val="28"/>
          <w:szCs w:val="28"/>
          <w:rtl/>
        </w:rPr>
        <w:t xml:space="preserve">مدّثر (74) 1 و 3</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بالا بردن دستها به هنگام تکبیر گفتن در نماز، سفارش خدا به پیامبر صلی الله علیه و آله :</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309"/>
      </w:r>
      <w:r>
        <w:rPr>
          <w:rFonts w:ascii="IRNazanin" w:hAnsi="IRNazanin" w:eastAsia="IRNazanin" w:cs="IRNazanin"/>
          <w:lang w:bidi="fa-IR"/>
          <w:color w:val="111111"/>
          <w:sz w:val="28"/>
          <w:szCs w:val="28"/>
          <w:rtl/>
        </w:rPr>
        <w:t xml:space="preserve">کوثر (108) 2</w:t>
      </w:r>
    </w:p>
    <w:p>
      <w:pPr>
        <w:pStyle w:val="Heading3"/>
      </w:pPr>
      <w:bookmarkStart w:id="679" w:name="_Toc445"/>
      <w:r>
        <w:t>تکذیب محمّد صلی الله علیه و آله</w:t>
      </w:r>
      <w:bookmarkEnd w:id="679"/>
    </w:p>
    <w:p>
      <w:pPr>
        <w:pStyle w:val="Heading4"/>
      </w:pPr>
      <w:bookmarkStart w:id="680" w:name="_Toc446"/>
      <w:r>
        <w:t>اشاره</w:t>
      </w:r>
      <w:bookmarkEnd w:id="680"/>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انکار و تکذیب محمّد صلی الله علیه و آله ، مایۀ اندوه و حزن آن حضرت:</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وَ لَقَدْ کُذِّبَتْ رُسُلٌ مِنْ قَبْلِکَ فَصَبَرُوا عَلیٰ مٰا کُذِّبُوا وَ أُوذُوا .... انعام (6) 33 و 34</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تکذیب محمّد صلی الله علیه و آله از سوی مشرکان، مایۀ تعجّب آن حضرت:</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 مُبِینٌ .  صافّات (37) 12 و 14 و 15</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تکذیب محمّد صلی الله علیه و آله ، سبب قرار گرفتن در شمار ظالمان:</w:t>
      </w:r>
    </w:p>
    <w:p>
      <w:pPr>
        <w:pStyle w:val="BookText"/>
      </w:pPr>
      <w:r>
        <w:rPr>
          <w:rFonts w:ascii="Amiri" w:hAnsi="Amiri" w:eastAsia="Amiri" w:cs="Amiri"/>
          <w:lang w:bidi="ar-SA"/>
          <w:color w:val="111111"/>
          <w:sz w:val="28"/>
          <w:szCs w:val="28"/>
          <w:rtl/>
        </w:rPr>
        <w:t xml:space="preserve">وَ لَقَدْ جٰاءَهُمْ رَسُولٌ مِنْهُمْ فَکَذَّبُوهُ فَأَخَذَهُمُ الْعَذٰابُ وَ هُمْ ظٰالِمُونَ .  نحل (16) 113</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تکذیب پیامبر صلی الله علیه و آله ، موجب کفر:</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 حج (22) 42 و 44</w:t>
      </w:r>
    </w:p>
    <w:p>
      <w:pPr>
        <w:pStyle w:val="BookText"/>
      </w:pPr>
      <w:r>
        <w:rPr>
          <w:rFonts w:ascii="Amiri" w:hAnsi="Amiri" w:eastAsia="Amiri" w:cs="Amiri"/>
          <w:lang w:bidi="ar-SA"/>
          <w:color w:val="111111"/>
          <w:sz w:val="28"/>
          <w:szCs w:val="28"/>
          <w:rtl/>
        </w:rPr>
        <w:t xml:space="preserve">وَ إِنْ یُکَذِّبُوکَ فَقَدْ کَذَّبَ الَّذِینَ مِنْ قَبْلِهِمْ ... ثُمَّ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1" w:name="pg19771_221880"/>
    <w:bookmarkEnd w:id="121"/>
    <w:p>
      <w:pPr>
        <w:pStyle w:val="BookText"/>
      </w:pPr>
      <w:r>
        <w:rPr>
          <w:rFonts w:ascii="Amiri" w:hAnsi="Amiri" w:eastAsia="Amiri" w:cs="Amiri"/>
          <w:lang w:bidi="ar-SA"/>
          <w:color w:val="111111"/>
          <w:sz w:val="28"/>
          <w:szCs w:val="28"/>
          <w:rtl/>
        </w:rPr>
        <w:t xml:space="preserve">أَخَذْتُ الَّذِینَ کَفَرُوا .... فاطر (35) 25 و 26</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جرم و گناه، از آثار تکذیب محمّد صلی الله علیه و آله :</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  یونس (10) 41</w:t>
      </w:r>
    </w:p>
    <w:p>
      <w:pPr>
        <w:pStyle w:val="Heading4"/>
      </w:pPr>
      <w:bookmarkStart w:id="681" w:name="_Toc447"/>
      <w:r>
        <w:t>روش برخورد با تکذیب محمّد صلی الله علیه و آله</w:t>
      </w:r>
      <w:bookmarkEnd w:id="681"/>
    </w:p>
    <w:p>
      <w:pPr>
        <w:pStyle w:val="Heading5"/>
      </w:pPr>
      <w:bookmarkStart w:id="682" w:name="_Toc448"/>
      <w:r>
        <w:t>1. اعراض</w:t>
      </w:r>
      <w:bookmarkEnd w:id="682"/>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توصیۀ خداوند، برای اعراض از تکذیب‌کنندگان محمّد صلی الله علیه و آله :</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11</w:t>
      </w:r>
    </w:p>
    <w:p>
      <w:pPr>
        <w:pStyle w:val="Heading5"/>
      </w:pPr>
      <w:bookmarkStart w:id="683" w:name="_Toc449"/>
      <w:r>
        <w:t>2. تبرّی</w:t>
      </w:r>
      <w:bookmarkEnd w:id="683"/>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محمّد صلی الله علیه و آله ، موظّف به تبرّی و اظهار بیزاری از تکذیب‌کنندگان خود:</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  یونس (10) 41</w:t>
      </w:r>
    </w:p>
    <w:p>
      <w:pPr>
        <w:pStyle w:val="Heading5"/>
      </w:pPr>
      <w:bookmarkStart w:id="684" w:name="_Toc450"/>
      <w:r>
        <w:t>3. تذکّر</w:t>
      </w:r>
      <w:bookmarkEnd w:id="684"/>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یادآوری رحمت گستردۀ خدا در دنیا و حتمیّت کیفر مجرمان، برخوردی مناسب، در برابر تکذیب محمّد صلی الله علیه و آله :</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Heading5"/>
      </w:pPr>
      <w:bookmarkStart w:id="685" w:name="_Toc451"/>
      <w:r>
        <w:t>4. صبر</w:t>
      </w:r>
      <w:bookmarkEnd w:id="685"/>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صبر و تحمّل در برابر تکذیب محمّد صلی الله علیه و آله ، روشی شایسته:</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وَ لَقَدْ کُذِّبَتْ رُسُلٌ مِنْ قَبْلِکَ فَصَبَرُوا عَلیٰ مٰا کُذِّبُوا وَ أُوذُوا حَتّٰی أَتٰاهُمْ نَصْرُنٰا وَ لاٰ مُبَدِّلَ لِکَلِمٰاتِ اللّٰهِ وَ لَقَدْ جٰاءَکَ مِنْ نَبَإِ الْمُرْسَلِینَ .  انعام (6) 33 و 34</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133 -\135</w:t>
      </w:r>
    </w:p>
    <w:p>
      <w:pPr>
        <w:pStyle w:val="Heading4"/>
      </w:pPr>
      <w:bookmarkStart w:id="686" w:name="_Toc452"/>
      <w:r>
        <w:t>زمینه‌های تکذیب محمّد صلی الله علیه و آله</w:t>
      </w:r>
      <w:bookmarkEnd w:id="686"/>
    </w:p>
    <w:p>
      <w:pPr>
        <w:pStyle w:val="Heading5"/>
      </w:pPr>
      <w:bookmarkStart w:id="687" w:name="_Toc453"/>
      <w:r>
        <w:t>1. رفاه</w:t>
      </w:r>
      <w:bookmarkEnd w:id="687"/>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رفاه مادّی و فراوانی نعمت، زمینۀ تکذیب محمّد صلی الله علیه و آله ، از جانب کافران مکّه:</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 وَ لَقَدْ جٰاءَهُمْ رَسُولٌ مِنْهُمْ فَکَذَّبُوهُ .... نحل (16) 112 و 113</w:t>
      </w:r>
    </w:p>
    <w:p>
      <w:pPr>
        <w:pStyle w:val="Heading5"/>
      </w:pPr>
      <w:bookmarkStart w:id="688" w:name="_Toc454"/>
      <w:r>
        <w:t>2. کفران نعمت</w:t>
      </w:r>
      <w:bookmarkEnd w:id="688"/>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کفران نعمتهای الهی، زمینۀ تکذیب محمّد صلی الله علیه و آله ، از سوی مردم مکّه:</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w:t>
      </w:r>
    </w:p>
    <w:p>
      <w:pPr>
        <w:pStyle w:val="BookText"/>
      </w:pPr>
      <w:r>
        <w:rPr>
          <w:rFonts w:ascii="Amiri" w:hAnsi="Amiri" w:eastAsia="Amiri" w:cs="Amiri"/>
          <w:lang w:bidi="ar-SA"/>
          <w:color w:val="111111"/>
          <w:sz w:val="28"/>
          <w:szCs w:val="28"/>
          <w:rtl/>
        </w:rPr>
        <w:t xml:space="preserve">وَ لَقَدْ جٰاءَهُمْ رَسُولٌ مِنْهُمْ فَکَذَّبُوهُ .... نحل (16) 112 و 113</w:t>
      </w:r>
    </w:p>
    <w:p>
      <w:pPr>
        <w:pStyle w:val="Heading4"/>
      </w:pPr>
      <w:bookmarkStart w:id="689" w:name="_Toc455"/>
      <w:r>
        <w:t>کیفر تکذیب محمّد صلی الله علیه و آله</w:t>
      </w:r>
      <w:bookmarkEnd w:id="689"/>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عذاب الهی، کیفر تکذیب‌کنندگان محمّد صلی الله علیه و آله :</w:t>
      </w:r>
    </w:p>
    <w:p>
      <w:pPr>
        <w:pStyle w:val="BookText"/>
      </w:pPr>
      <w:r>
        <w:rPr>
          <w:rFonts w:ascii="Amiri" w:hAnsi="Amiri" w:eastAsia="Amiri" w:cs="Amiri"/>
          <w:lang w:bidi="ar-SA"/>
          <w:color w:val="111111"/>
          <w:sz w:val="28"/>
          <w:szCs w:val="28"/>
          <w:rtl/>
        </w:rPr>
        <w:t xml:space="preserve">فَإِنْ کَذَّبُوکَ فَقُلْ رَبُّکُمْ ذُو رَحْمَةٍ وٰاسِعَةٍ وَ لاٰ یُرَدُّ بَأْسُهُ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9771_221881"/>
    <w:bookmarkEnd w:id="122"/>
    <w:p>
      <w:pPr>
        <w:pStyle w:val="BookText"/>
      </w:pPr>
      <w:r>
        <w:rPr>
          <w:rFonts w:ascii="Amiri" w:hAnsi="Amiri" w:eastAsia="Amiri" w:cs="Amiri"/>
          <w:lang w:bidi="ar-SA"/>
          <w:color w:val="111111"/>
          <w:sz w:val="28"/>
          <w:szCs w:val="28"/>
          <w:rtl/>
        </w:rPr>
        <w:t xml:space="preserve">عَنِ الْقَوْمِ الْمُجْرِمِینَ .  انعام (6) 147</w:t>
      </w:r>
    </w:p>
    <w:p>
      <w:pPr>
        <w:pStyle w:val="BookText"/>
      </w:pPr>
      <w:r>
        <w:rPr>
          <w:rFonts w:ascii="Amiri" w:hAnsi="Amiri" w:eastAsia="Amiri" w:cs="Amiri"/>
          <w:lang w:bidi="ar-SA"/>
          <w:color w:val="111111"/>
          <w:sz w:val="28"/>
          <w:szCs w:val="28"/>
          <w:rtl/>
        </w:rPr>
        <w:t xml:space="preserve">وَ لَقَدْ جٰاءَهُمْ رَسُولٌ مِنْهُمْ فَکَذَّبُوهُ فَأَخَذَهُمُ الْعَذٰابُ .... نحل (16) 113</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133 -\135</w:t>
      </w:r>
    </w:p>
    <w:p>
      <w:pPr>
        <w:pStyle w:val="BookText"/>
      </w:pPr>
      <w:r>
        <w:rPr>
          <w:rFonts w:ascii="Amiri" w:hAnsi="Amiri" w:eastAsia="Amiri" w:cs="Amiri"/>
          <w:lang w:bidi="ar-SA"/>
          <w:color w:val="111111"/>
          <w:sz w:val="28"/>
          <w:szCs w:val="28"/>
          <w:rtl/>
        </w:rPr>
        <w:t xml:space="preserve">وَ إِنْ یُکَذِّبُوکَ .... فَأَمْلَیْتُ لِلْکٰافِرِینَ ثُمَّ أَخَذْتُهُمْ فَکَیْفَ کٰانَ نَکِیرِ.  حج (22) 42 و 44</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فرقان (25) 77</w:t>
      </w:r>
    </w:p>
    <w:p>
      <w:pPr>
        <w:pStyle w:val="BookText"/>
      </w:pPr>
      <w:r>
        <w:rPr>
          <w:rFonts w:ascii="Amiri" w:hAnsi="Amiri" w:eastAsia="Amiri" w:cs="Amiri"/>
          <w:lang w:bidi="ar-SA"/>
          <w:color w:val="111111"/>
          <w:sz w:val="28"/>
          <w:szCs w:val="28"/>
          <w:rtl/>
        </w:rPr>
        <w:t xml:space="preserve">وَ إِنْ یُکَذِّبُوکَ ... ثُمَّ أَخَذْتُ الَّذِینَ کَفَرُوا فَکَیْفَ کٰانَ نَکِیرِ.  فاطر (35) 25 و 26</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کَذَّبَتْ قَبْلَهُمْ ... إِنْ کُلٌّ إِلاّٰ کَذَّبَ الرُّسُلَ فَحَقَّ عِقٰابِ .  ص (38) 4 و 12 و 14</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  غافر (40) 4 و 5</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کَذَّبَتْ قَبْلَهُمْ .... کُلٌّ کَذَّبَ الرُّسُلَ فَحَقَّ وَعِیدِ.  ق (50) 2 و 12 و 14</w:t>
      </w:r>
    </w:p>
    <w:p>
      <w:pPr>
        <w:pStyle w:val="BookText"/>
      </w:pPr>
      <w:r>
        <w:rPr>
          <w:rFonts w:ascii="Amiri" w:hAnsi="Amiri" w:eastAsia="Amiri" w:cs="Amiri"/>
          <w:lang w:bidi="ar-SA"/>
          <w:color w:val="111111"/>
          <w:sz w:val="28"/>
          <w:szCs w:val="28"/>
          <w:rtl/>
        </w:rPr>
        <w:t xml:space="preserve">وَ لَقَدْ کَذَّبَ الَّذِینَ مِنْ قَبْلِهِمْ فَکَیْفَ کٰانَ نَکِیرِ.  ملک (67) 18</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w:t>
      </w:r>
    </w:p>
    <w:p>
      <w:pPr>
        <w:pStyle w:val="BookText"/>
      </w:pPr>
      <w:r>
        <w:rPr>
          <w:rFonts w:ascii="Amiri" w:hAnsi="Amiri" w:eastAsia="Amiri" w:cs="Amiri"/>
          <w:lang w:bidi="ar-SA"/>
          <w:color w:val="111111"/>
          <w:sz w:val="28"/>
          <w:szCs w:val="28"/>
          <w:rtl/>
        </w:rPr>
        <w:t xml:space="preserve">وَ طَعٰاماً ذٰا غُصَّةٍ وَ عَذٰاباً أَلِیماً.  مزمّل (73) 11 -\13</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w:t>
      </w:r>
    </w:p>
    <w:p>
      <w:pPr>
        <w:pStyle w:val="BookText"/>
      </w:pPr>
      <w:r>
        <w:rPr>
          <w:rFonts w:ascii="Amiri" w:hAnsi="Amiri" w:eastAsia="Amiri" w:cs="Amiri"/>
          <w:lang w:bidi="ar-SA"/>
          <w:color w:val="111111"/>
          <w:sz w:val="28"/>
          <w:szCs w:val="28"/>
          <w:rtl/>
        </w:rPr>
        <w:t xml:space="preserve">سَنَدْعُ الزَّبٰانِیَةَ .  علق (96) 9 و 10 و 13 و15 - 18</w:t>
      </w:r>
    </w:p>
    <w:p>
      <w:pPr>
        <w:pStyle w:val="Heading4"/>
      </w:pPr>
      <w:bookmarkStart w:id="690" w:name="_Toc456"/>
      <w:r>
        <w:t>مکذّبان محمّد صلی الله علیه و آله</w:t>
      </w:r>
      <w:bookmarkEnd w:id="690"/>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نهی خدا، از اطاعت مکذّبان محمّد صلی الله علیه و آله :</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فَلاٰ تُطِعِ الْمُکَذِّبِینَ .  قلم (68) 2 و 8</w:t>
      </w:r>
    </w:p>
    <w:p>
      <w:pPr>
        <w:pStyle w:val="Heading4"/>
      </w:pPr>
      <w:bookmarkStart w:id="691" w:name="_Toc457"/>
      <w:r>
        <w:t>استدراج مکذّبان محمّد صلی الله علیه و آله</w:t>
      </w:r>
      <w:bookmarkEnd w:id="691"/>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مهلت خداوند به مکذّبان محمّد صلی الله علیه و آله جهت کیفر و عذاب آنان:</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42 - 44</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11</w:t>
      </w:r>
    </w:p>
    <w:p>
      <w:pPr>
        <w:pStyle w:val="Heading4"/>
      </w:pPr>
      <w:bookmarkStart w:id="692" w:name="_Toc458"/>
      <w:r>
        <w:t>تهدید مکذّبان محمّد صلی الله علیه و آله</w:t>
      </w:r>
      <w:bookmarkEnd w:id="692"/>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پیامبر صلی الله علیه و آله ، موظف به تهدید مکذبان خود:</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w:t>
      </w:r>
    </w:p>
    <w:p>
      <w:pPr>
        <w:pStyle w:val="BookText"/>
      </w:pPr>
      <w:r>
        <w:rPr>
          <w:rFonts w:ascii="Amiri" w:hAnsi="Amiri" w:eastAsia="Amiri" w:cs="Amiri"/>
          <w:lang w:bidi="ar-SA"/>
          <w:color w:val="111111"/>
          <w:sz w:val="28"/>
          <w:szCs w:val="28"/>
          <w:rtl/>
        </w:rPr>
        <w:t xml:space="preserve">وَ لَوْ أَنّٰا أَهْلَکْنٰاهُمْ بِعَذٰابٍ مِنْ قَبْلِهِ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3" w:name="pg19771_221882"/>
    <w:bookmarkEnd w:id="123"/>
    <w:p>
      <w:pPr>
        <w:pStyle w:val="BookText"/>
      </w:pPr>
      <w:r>
        <w:rPr>
          <w:rFonts w:ascii="Amiri" w:hAnsi="Amiri" w:eastAsia="Amiri" w:cs="Amiri"/>
          <w:lang w:bidi="ar-SA"/>
          <w:color w:val="111111"/>
          <w:sz w:val="28"/>
          <w:szCs w:val="28"/>
          <w:rtl/>
        </w:rPr>
        <w:t xml:space="preserve">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133 -\135</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تهدید مکذّبان محمّد صلی الله علیه و آله به عذاب، از جانب خدا:</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و 44</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w:t>
      </w:r>
    </w:p>
    <w:p>
      <w:pPr>
        <w:pStyle w:val="BookText"/>
      </w:pPr>
      <w:r>
        <w:rPr>
          <w:rFonts w:ascii="Amiri" w:hAnsi="Amiri" w:eastAsia="Amiri" w:cs="Amiri"/>
          <w:lang w:bidi="ar-SA"/>
          <w:color w:val="111111"/>
          <w:sz w:val="28"/>
          <w:szCs w:val="28"/>
          <w:rtl/>
        </w:rPr>
        <w:t xml:space="preserve">وَ طَعٰاماً ذٰا غُصَّةٍ وَ عَذٰاباً أَلِیماً.  مزمّل (73) 11 -\13</w:t>
      </w:r>
    </w:p>
    <w:p>
      <w:pPr>
        <w:pStyle w:val="BookText"/>
      </w:pPr>
      <w:r>
        <w:rPr>
          <w:rFonts w:ascii="IRNazanin" w:hAnsi="IRNazanin" w:eastAsia="IRNazanin" w:cs="IRNazanin"/>
          <w:lang w:bidi="fa-IR"/>
          <w:color w:val="111111"/>
          <w:sz w:val="28"/>
          <w:szCs w:val="28"/>
          <w:rtl/>
        </w:rPr>
        <w:t xml:space="preserve">نیز ==&gt; تکذیب محمّد صلی الله علیه و آله ، کیفر تکذیب محمّد صلی الله علیه و آله .</w:t>
      </w:r>
    </w:p>
    <w:p>
      <w:pPr>
        <w:pStyle w:val="Heading4"/>
      </w:pPr>
      <w:bookmarkStart w:id="693" w:name="_Toc459"/>
      <w:r>
        <w:t>مصادیق مکذّبان محمّد</w:t>
      </w:r>
      <w:bookmarkEnd w:id="693"/>
    </w:p>
    <w:p>
      <w:pPr>
        <w:pStyle w:val="Heading5"/>
      </w:pPr>
      <w:bookmarkStart w:id="694" w:name="_Toc460"/>
      <w:r>
        <w:t>1. ابوجهل</w:t>
      </w:r>
      <w:bookmarkEnd w:id="694"/>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تکذیب محمّد صلی الله علیه و آله ، از سوی ابوجهل:</w:t>
      </w:r>
    </w:p>
    <w:p>
      <w:pPr>
        <w:pStyle w:val="BookText"/>
      </w:pPr>
      <w:r>
        <w:rPr>
          <w:rFonts w:ascii="Amiri" w:hAnsi="Amiri" w:eastAsia="Amiri" w:cs="Amiri"/>
          <w:lang w:bidi="ar-SA"/>
          <w:color w:val="111111"/>
          <w:sz w:val="28"/>
          <w:szCs w:val="28"/>
          <w:rtl/>
        </w:rPr>
        <w:t xml:space="preserve">وَ لٰکِنْ کَذَّبَ وَ تَوَلّٰی . </w:t>
      </w:r>
      <w:r>
        <w:rPr>
          <w:rStyle w:val="FootnoteReference"/>
        </w:rPr>
        <w:footnoteReference w:id="310"/>
      </w:r>
      <w:r>
        <w:rPr>
          <w:rFonts w:ascii="IRNazanin" w:hAnsi="IRNazanin" w:eastAsia="IRNazanin" w:cs="IRNazanin"/>
          <w:lang w:bidi="fa-IR"/>
          <w:color w:val="111111"/>
          <w:sz w:val="28"/>
          <w:szCs w:val="28"/>
          <w:rtl/>
        </w:rPr>
        <w:t xml:space="preserve">قیامت (75) 32</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کَذَّبَ وَ تَوَلّٰی . </w:t>
      </w:r>
      <w:r>
        <w:rPr>
          <w:rStyle w:val="FootnoteReference"/>
        </w:rPr>
        <w:footnoteReference w:id="311"/>
      </w:r>
      <w:r>
        <w:rPr>
          <w:rFonts w:ascii="IRNazanin" w:hAnsi="IRNazanin" w:eastAsia="IRNazanin" w:cs="IRNazanin"/>
          <w:lang w:bidi="fa-IR"/>
          <w:color w:val="111111"/>
          <w:sz w:val="28"/>
          <w:szCs w:val="28"/>
          <w:rtl/>
        </w:rPr>
        <w:t xml:space="preserve">علق (96) 9 و 10 و 13</w:t>
      </w:r>
    </w:p>
    <w:p>
      <w:pPr>
        <w:pStyle w:val="Heading5"/>
      </w:pPr>
      <w:bookmarkStart w:id="695" w:name="_Toc461"/>
      <w:r>
        <w:t>2. ابو زمعه</w:t>
      </w:r>
      <w:bookmarkEnd w:id="695"/>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تکذیب و انکار رسالت پیامبر صلی الله علیه و آله ، از سوی ابو زمعه:</w:t>
      </w:r>
    </w:p>
    <w:p>
      <w:pPr>
        <w:pStyle w:val="BookText"/>
      </w:pPr>
      <w:r>
        <w:rPr>
          <w:rFonts w:ascii="Amiri" w:hAnsi="Amiri" w:eastAsia="Amiri" w:cs="Amiri"/>
          <w:lang w:bidi="ar-SA"/>
          <w:color w:val="111111"/>
          <w:sz w:val="28"/>
          <w:szCs w:val="28"/>
          <w:rtl/>
        </w:rPr>
        <w:t xml:space="preserve">... وَ قٰالَ الْکٰافِرُونَ هٰذٰا سٰاحِرٌ کَذّٰابٌ مٰا سَمِعْنٰا بِهٰذٰا فِی الْمِلَّةِ الْآخِرَةِ إِنْ هٰذٰا إِلاَّ اخْتِلاٰقٌ أَ أُنْزِلَ عَلَیْهِ الذِّکْرُ مِنْ بَیْنِنٰا بَلْ هُمْ فِی شَکٍّ مِنْ ذِکْرِی بَلْ لَمّٰا یَذُوقُوا عَذٰابِ . </w:t>
      </w:r>
      <w:r>
        <w:rPr>
          <w:rStyle w:val="FootnoteReference"/>
        </w:rPr>
        <w:footnoteReference w:id="312"/>
      </w:r>
      <w:r>
        <w:rPr>
          <w:rFonts w:ascii="IRNazanin" w:hAnsi="IRNazanin" w:eastAsia="IRNazanin" w:cs="IRNazanin"/>
          <w:lang w:bidi="fa-IR"/>
          <w:color w:val="111111"/>
          <w:sz w:val="28"/>
          <w:szCs w:val="28"/>
          <w:rtl/>
        </w:rPr>
        <w:t xml:space="preserve">ص (38) 4 و 7 و 8</w:t>
      </w:r>
    </w:p>
    <w:p>
      <w:pPr>
        <w:pStyle w:val="Heading5"/>
      </w:pPr>
      <w:bookmarkStart w:id="696" w:name="_Toc462"/>
      <w:r>
        <w:t>3. اشراف</w:t>
      </w:r>
      <w:bookmarkEnd w:id="696"/>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اشراف صدر اسلام، تکذیب‌کنندۀ پیامبر صلی الله علیه و آله ، در رسالت وی:</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لَمْ یَعْرِفُوا رَسُولَهُمْ فَهُمْ لَهُ مُنْکِرُونَ .  مؤمنون (23) 64 و 69</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أَنْ کٰانَ ذٰا مٰالٍ وَ بَنِینَ .  قلم (68) 8 و 10 و 14</w:t>
      </w:r>
    </w:p>
    <w:p>
      <w:pPr>
        <w:pStyle w:val="Heading5"/>
      </w:pPr>
      <w:bookmarkStart w:id="697" w:name="_Toc463"/>
      <w:r>
        <w:t>4. کافران</w:t>
      </w:r>
      <w:bookmarkEnd w:id="697"/>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تکذیب محمّد صلی الله علیه و آله ، از ناحیۀ کافران:</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  یونس (10) 38 و 41</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  یوسف (12) 108 و 109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الَّذِینَ کَفَرُوا لَسْتَ مُرْسَلاً .... رعد (13) 43</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133 -\135</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69 و 70</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فرقان (25) 77</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  قمر (54) 2 و 3</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9 -\11</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تکذیب محمّد صلی الله علیه و آله از جانب کافران، همچون تکذیب سایر پیامبران، در طول تاریخ:</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وَ لَقَدْ کُذِّبَتْ رُسُلٌ مِنْ قَبْلِکَ فَصَبَرُوا عَلیٰ مٰا کُذِّبُوا .... انعام (6) 33 و 34</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42 - 44</w:t>
      </w:r>
    </w:p>
    <w:p>
      <w:pPr>
        <w:pStyle w:val="BookText"/>
      </w:pPr>
      <w:r>
        <w:rPr>
          <w:rFonts w:ascii="Amiri" w:hAnsi="Amiri" w:eastAsia="Amiri" w:cs="Amiri"/>
          <w:lang w:bidi="ar-SA"/>
          <w:color w:val="111111"/>
          <w:sz w:val="28"/>
          <w:szCs w:val="28"/>
          <w:rtl/>
        </w:rPr>
        <w:t xml:space="preserve">وَ إِنْ یُکَذِّبُوکَ فَقَدْ کُذِّبَتْ رُسُلٌ مِنْ قَبْلِکَ .... فاطر (35) 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25 و 26</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جُنْدٌ مٰا هُنٰالِکَ مَهْزُومٌ مِنَ الْأَحْزٰابِ</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4 و 11 -\14</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  زمر (39) 25</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کَذَّبَتْ قَبْلَهُمْ قَوْمُ نُوحٍ وَ الْأَحْزٰابُ مِنْ بَعْدِهِمْ .... غافر (40) 4 و 5</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2 و 12 -\14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4" w:name="pg19771_221884"/>
    <w:bookmarkEnd w:id="124"/>
    <w:p>
      <w:pPr>
        <w:pStyle w:val="BookText"/>
      </w:pPr>
      <w:r>
        <w:rPr>
          <w:rFonts w:ascii="Amiri" w:hAnsi="Amiri" w:eastAsia="Amiri" w:cs="Amiri"/>
          <w:lang w:bidi="ar-SA"/>
          <w:color w:val="111111"/>
          <w:sz w:val="28"/>
          <w:szCs w:val="28"/>
          <w:rtl/>
        </w:rPr>
        <w:t xml:space="preserve">وَ لَقَدْ کَذَّبَ الَّذِینَ مِنْ قَبْلِهِمْ فَکَیْفَ کٰانَ نَکِیرِ.  ملک (67) 18</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تکذیب محمّد صلی الله علیه و آله ، از سوی کافران مکّه:</w:t>
      </w:r>
    </w:p>
    <w:p>
      <w:pPr>
        <w:pStyle w:val="BookText"/>
      </w:pPr>
      <w:r>
        <w:rPr>
          <w:rFonts w:ascii="Amiri" w:hAnsi="Amiri" w:eastAsia="Amiri" w:cs="Amiri"/>
          <w:lang w:bidi="ar-SA"/>
          <w:color w:val="111111"/>
          <w:sz w:val="28"/>
          <w:szCs w:val="28"/>
          <w:rtl/>
        </w:rPr>
        <w:t xml:space="preserve">وَ ضَرَبَ اللّٰهُ مَثَلاً قَرْیَةً کٰانَتْ آمِنَةً مُطْمَئِنَّةً ... فَکَفَرَتْ بِأَنْعُمِ اللّٰهِ ... وَ لَقَدْ جٰاءَهُمْ رَسُولٌ مِنْهُمْ فَکَذَّبُوهُ ... </w:t>
      </w:r>
      <w:r>
        <w:rPr>
          <w:rStyle w:val="FootnoteReference"/>
        </w:rPr>
        <w:footnoteReference w:id="313"/>
      </w:r>
      <w:r>
        <w:rPr>
          <w:rFonts w:ascii="IRNazanin" w:hAnsi="IRNazanin" w:eastAsia="IRNazanin" w:cs="IRNazanin"/>
          <w:lang w:bidi="fa-IR"/>
          <w:color w:val="111111"/>
          <w:sz w:val="28"/>
          <w:szCs w:val="28"/>
          <w:rtl/>
        </w:rPr>
        <w:t xml:space="preserve">نحل (16) 112 و 113</w:t>
      </w:r>
    </w:p>
    <w:p>
      <w:pPr>
        <w:pStyle w:val="Heading5"/>
      </w:pPr>
      <w:bookmarkStart w:id="698" w:name="_Toc464"/>
      <w:r>
        <w:t>5. مجرمان</w:t>
      </w:r>
      <w:bookmarkEnd w:id="698"/>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تکذیب محمّد صلی الله علیه و آله ، از جانب مجرمان:</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Heading5"/>
      </w:pPr>
      <w:bookmarkStart w:id="699" w:name="_Toc465"/>
      <w:r>
        <w:t>6. مشرکان</w:t>
      </w:r>
      <w:bookmarkEnd w:id="699"/>
    </w:p>
    <w:p>
      <w:pPr>
        <w:pStyle w:val="BookText"/>
      </w:pPr>
      <w:r>
        <w:rPr>
          <w:rFonts w:ascii="IRNazanin" w:hAnsi="IRNazanin" w:eastAsia="IRNazanin" w:cs="IRNazanin"/>
          <w:lang w:bidi="fa-IR"/>
          <w:color w:val="111111"/>
          <w:sz w:val="28"/>
          <w:szCs w:val="28"/>
          <w:rtl/>
        </w:rPr>
        <w:t xml:space="preserve">==&gt; تکذیب محمّد صلی الله علیه و آله ، مکذّبان محمّد صلی الله علیه و آله ، مصادیق مکذّبان محمّد صلی الله علیه و آله ، کافران</w:t>
      </w:r>
    </w:p>
    <w:p>
      <w:pPr>
        <w:pStyle w:val="Heading5"/>
      </w:pPr>
      <w:bookmarkStart w:id="700" w:name="_Toc466"/>
      <w:r>
        <w:t>7 . منافقان</w:t>
      </w:r>
      <w:bookmarkEnd w:id="700"/>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تکذیب پیامبر صلی الله علیه و آله ، از ناحیۀ منافقان: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 </w:t>
      </w:r>
      <w:r>
        <w:rPr>
          <w:rStyle w:val="FootnoteReference"/>
        </w:rPr>
        <w:footnoteReference w:id="314"/>
      </w:r>
      <w:r>
        <w:rPr>
          <w:rFonts w:ascii="IRNazanin" w:hAnsi="IRNazanin" w:eastAsia="IRNazanin" w:cs="IRNazanin"/>
          <w:lang w:bidi="fa-IR"/>
          <w:color w:val="111111"/>
          <w:sz w:val="28"/>
          <w:szCs w:val="28"/>
          <w:rtl/>
        </w:rPr>
        <w:t xml:space="preserve">مجادله (58) 8</w:t>
      </w:r>
    </w:p>
    <w:p>
      <w:pPr>
        <w:pStyle w:val="Heading5"/>
      </w:pPr>
      <w:bookmarkStart w:id="701" w:name="_Toc467"/>
      <w:r>
        <w:t>8. یهود</w:t>
      </w:r>
      <w:bookmarkEnd w:id="701"/>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تکذیب محمّد صلی الله علیه و آله ، از جانب یهودیان:</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 فَإِنْ کَذَّبُوکَ فَقَدْ کُذِّبَ رُسُلٌ مِنْ قَبْلِکَ جٰاؤُ بِالْبَیِّنٰاتِ وَ الزُّبُرِ وَ الْکِتٰابِ الْمُنِیرِ. </w:t>
      </w:r>
      <w:r>
        <w:rPr>
          <w:rStyle w:val="FootnoteReference"/>
        </w:rPr>
        <w:footnoteReference w:id="315"/>
      </w:r>
      <w:r>
        <w:rPr>
          <w:rFonts w:ascii="IRNazanin" w:hAnsi="IRNazanin" w:eastAsia="IRNazanin" w:cs="IRNazanin"/>
          <w:lang w:bidi="fa-IR"/>
          <w:color w:val="111111"/>
          <w:sz w:val="28"/>
          <w:szCs w:val="28"/>
          <w:rtl/>
        </w:rPr>
        <w:t xml:space="preserve">آل عمران (3) 181 و 184</w:t>
      </w:r>
    </w:p>
    <w:p>
      <w:pPr>
        <w:pStyle w:val="BookText"/>
      </w:pPr>
      <w:r>
        <w:rPr>
          <w:rFonts w:ascii="Amiri" w:hAnsi="Amiri" w:eastAsia="Amiri" w:cs="Amiri"/>
          <w:lang w:bidi="ar-SA"/>
          <w:color w:val="111111"/>
          <w:sz w:val="28"/>
          <w:szCs w:val="28"/>
          <w:rtl/>
        </w:rPr>
        <w:t xml:space="preserve">وَ عَلَی الَّذِینَ هٰادُوا ... فَإِنْ کَذَّبُوکَ .... انعام (6) 146 و 147</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 صفّ (61) 6 و 7</w:t>
      </w:r>
    </w:p>
    <w:p>
      <w:pPr>
        <w:pStyle w:val="BookText"/>
      </w:pPr>
      <w:r>
        <w:rPr>
          <w:rFonts w:ascii="IRNazanin" w:hAnsi="IRNazanin" w:eastAsia="IRNazanin" w:cs="IRNazanin"/>
          <w:lang w:bidi="fa-IR"/>
          <w:color w:val="111111"/>
          <w:sz w:val="28"/>
          <w:szCs w:val="28"/>
          <w:rtl/>
        </w:rPr>
        <w:t xml:space="preserve">نیز ==&gt; اعراض از محمّد صلی الله علیه و آله ، افترا به محمّد صلی الله علیه و آله ، کفر به محمّد صلی الله علیه و آله</w:t>
      </w:r>
    </w:p>
    <w:p>
      <w:pPr>
        <w:pStyle w:val="Heading3"/>
      </w:pPr>
      <w:bookmarkStart w:id="702" w:name="_Toc468"/>
      <w:r>
        <w:t>تکلّم با محمّد صلی الله علیه و آله</w:t>
      </w:r>
      <w:bookmarkEnd w:id="702"/>
    </w:p>
    <w:p>
      <w:pPr>
        <w:pStyle w:val="BookText"/>
      </w:pPr>
      <w:r>
        <w:rPr>
          <w:rFonts w:ascii="IRNazanin" w:hAnsi="IRNazanin" w:eastAsia="IRNazanin" w:cs="IRNazanin"/>
          <w:lang w:bidi="fa-IR"/>
          <w:color w:val="111111"/>
          <w:sz w:val="28"/>
          <w:szCs w:val="28"/>
          <w:rtl/>
        </w:rPr>
        <w:t xml:space="preserve">==&gt; سخن با محمّد صلی الله علیه و آله</w:t>
      </w:r>
    </w:p>
    <w:p>
      <w:pPr>
        <w:pStyle w:val="Heading3"/>
      </w:pPr>
      <w:bookmarkStart w:id="703" w:name="_Toc469"/>
      <w:r>
        <w:t>تکلّم محمّد صلی الله علیه و آله</w:t>
      </w:r>
      <w:bookmarkEnd w:id="703"/>
    </w:p>
    <w:p>
      <w:pPr>
        <w:pStyle w:val="BookText"/>
      </w:pPr>
      <w:r>
        <w:rPr>
          <w:rFonts w:ascii="IRNazanin" w:hAnsi="IRNazanin" w:eastAsia="IRNazanin" w:cs="IRNazanin"/>
          <w:lang w:bidi="fa-IR"/>
          <w:color w:val="111111"/>
          <w:sz w:val="28"/>
          <w:szCs w:val="28"/>
          <w:rtl/>
        </w:rPr>
        <w:t xml:space="preserve">==&gt; سخنان محمّد صلی الله علیه و آله</w:t>
      </w:r>
    </w:p>
    <w:p>
      <w:pPr>
        <w:pStyle w:val="Heading3"/>
      </w:pPr>
      <w:bookmarkStart w:id="704" w:name="_Toc470"/>
      <w:r>
        <w:t>تلاوت قرآن بر محمّد صلی الله علیه و آله</w:t>
      </w:r>
      <w:bookmarkEnd w:id="704"/>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تلاوت آیات قرآن بر پیامبر صلی الله علیه و آله ، از سوی خداوند:</w:t>
      </w:r>
    </w:p>
    <w:p>
      <w:pPr>
        <w:pStyle w:val="BookText"/>
      </w:pPr>
      <w:r>
        <w:rPr>
          <w:rFonts w:ascii="Amiri" w:hAnsi="Amiri" w:eastAsia="Amiri" w:cs="Amiri"/>
          <w:lang w:bidi="ar-SA"/>
          <w:color w:val="111111"/>
          <w:sz w:val="28"/>
          <w:szCs w:val="28"/>
          <w:rtl/>
        </w:rPr>
        <w:t xml:space="preserve">تِلْکَ آیٰاتُ اللّٰهِ نَتْلُوهٰا عَلَیْکَ بِالْحَقِّ وَ إِنَّکَ لَمِنَ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5" w:name="pg19771_221885"/>
    <w:bookmarkEnd w:id="125"/>
    <w:p>
      <w:pPr>
        <w:pStyle w:val="BookText"/>
      </w:pPr>
      <w:r>
        <w:rPr>
          <w:rFonts w:ascii="Amiri" w:hAnsi="Amiri" w:eastAsia="Amiri" w:cs="Amiri"/>
          <w:lang w:bidi="ar-SA"/>
          <w:color w:val="111111"/>
          <w:sz w:val="28"/>
          <w:szCs w:val="28"/>
          <w:rtl/>
        </w:rPr>
        <w:t xml:space="preserve">اَلْمُرْسَلِینَ .  بقره (2) 252</w:t>
      </w:r>
    </w:p>
    <w:p>
      <w:pPr>
        <w:pStyle w:val="BookText"/>
      </w:pPr>
      <w:r>
        <w:rPr>
          <w:rFonts w:ascii="Amiri" w:hAnsi="Amiri" w:eastAsia="Amiri" w:cs="Amiri"/>
          <w:lang w:bidi="ar-SA"/>
          <w:color w:val="111111"/>
          <w:sz w:val="28"/>
          <w:szCs w:val="28"/>
          <w:rtl/>
        </w:rPr>
        <w:t xml:space="preserve">ذٰلِکَ نَتْلُوهُ عَلَیْکَ مِنَ الْآیٰاتِ وَ الذِّکْرِ الْحَکِیمِ .  آل عمران (3) 58</w:t>
      </w:r>
    </w:p>
    <w:p>
      <w:pPr>
        <w:pStyle w:val="BookText"/>
      </w:pPr>
      <w:r>
        <w:rPr>
          <w:rFonts w:ascii="Amiri" w:hAnsi="Amiri" w:eastAsia="Amiri" w:cs="Amiri"/>
          <w:lang w:bidi="ar-SA"/>
          <w:color w:val="111111"/>
          <w:sz w:val="28"/>
          <w:szCs w:val="28"/>
          <w:rtl/>
        </w:rPr>
        <w:t xml:space="preserve">تِلْکَ آیٰاتُ اللّٰهِ نَتْلُوهٰا عَلَیْکَ بِالْحَقِّ .... آل عمران (3) 108</w:t>
      </w:r>
    </w:p>
    <w:p>
      <w:pPr>
        <w:pStyle w:val="BookText"/>
      </w:pPr>
      <w:r>
        <w:rPr>
          <w:rFonts w:ascii="Amiri" w:hAnsi="Amiri" w:eastAsia="Amiri" w:cs="Amiri"/>
          <w:lang w:bidi="ar-SA"/>
          <w:color w:val="111111"/>
          <w:sz w:val="28"/>
          <w:szCs w:val="28"/>
          <w:rtl/>
        </w:rPr>
        <w:t xml:space="preserve">تِلْکَ آیٰاتُ اللّٰهِ نَتْلُوهٰا عَلَیْکَ بِالْحَقِّ .... جاثیه (45) 6</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تلاوت همراه با ترتیل آیات قرآن بر پیامبر صلی الله علیه و آله ، از جانب خداوند:</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w:t>
      </w:r>
      <w:r>
        <w:rPr>
          <w:rStyle w:val="FootnoteReference"/>
        </w:rPr>
        <w:footnoteReference w:id="316"/>
      </w:r>
      <w:r>
        <w:rPr>
          <w:rFonts w:ascii="IRNazanin" w:hAnsi="IRNazanin" w:eastAsia="IRNazanin" w:cs="IRNazanin"/>
          <w:lang w:bidi="fa-IR"/>
          <w:color w:val="111111"/>
          <w:sz w:val="28"/>
          <w:szCs w:val="28"/>
          <w:rtl/>
        </w:rPr>
        <w:t xml:space="preserve">فرقان (25) 32</w:t>
      </w:r>
    </w:p>
    <w:p>
      <w:pPr>
        <w:pStyle w:val="Heading3"/>
      </w:pPr>
      <w:bookmarkStart w:id="705" w:name="_Toc471"/>
      <w:r>
        <w:t>تلاوتهای محمّد صلی الله علیه و آله</w:t>
      </w:r>
      <w:bookmarkEnd w:id="705"/>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تلاوت آیات قرآن از طرف محمّد صلی الله علیه و آله ، برای هدایت اولو الألباب مؤمن:</w:t>
      </w:r>
    </w:p>
    <w:p>
      <w:pPr>
        <w:pStyle w:val="BookText"/>
      </w:pPr>
      <w:r>
        <w:rPr>
          <w:rFonts w:ascii="Amiri" w:hAnsi="Amiri" w:eastAsia="Amiri" w:cs="Amiri"/>
          <w:lang w:bidi="ar-SA"/>
          <w:color w:val="111111"/>
          <w:sz w:val="28"/>
          <w:szCs w:val="28"/>
          <w:rtl/>
        </w:rPr>
        <w:t xml:space="preserve">... یٰا أُولِی الْأَلْبٰابِ الَّذِینَ آمَنُوا قَدْ أَنْزَلَ اللّٰهُ إِلَیْکُمْ ذِکْراً رَسُولاً یَتْلُوا عَلَیْکُمْ آیٰاتِ اللّٰهِ مُبَیِّنٰاتٍ لِیُخْرِجَ الَّذِینَ آمَنُوا ... مِنَ الظُّلُمٰاتِ إِلَی النُّورِ .... طلاق (65) 10 و 11</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تلاوت آیات قرآن، برای مردم عرب، به‌وسیلۀ محمّد صلی الله علیه و آله :</w:t>
      </w:r>
    </w:p>
    <w:p>
      <w:pPr>
        <w:pStyle w:val="BookText"/>
      </w:pPr>
      <w:r>
        <w:rPr>
          <w:rFonts w:ascii="Amiri" w:hAnsi="Amiri" w:eastAsia="Amiri" w:cs="Amiri"/>
          <w:lang w:bidi="ar-SA"/>
          <w:color w:val="111111"/>
          <w:sz w:val="28"/>
          <w:szCs w:val="28"/>
          <w:rtl/>
        </w:rPr>
        <w:t xml:space="preserve">قُلْ تَعٰالَوْا أَتْلُ مٰا حَرَّمَ رَبُّکُمْ عَلَیْکُمْ .... انعام (6) 151</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 قُلْ لَوْ شٰاءَ اللّٰهُ مٰا تَلَوْتُهُ عَلَیْکُمْ .... یونس (10) 15 و 16</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 رعد (13) 30</w:t>
      </w:r>
    </w:p>
    <w:p>
      <w:pPr>
        <w:pStyle w:val="BookText"/>
      </w:pPr>
      <w:r>
        <w:rPr>
          <w:rFonts w:ascii="Amiri" w:hAnsi="Amiri" w:eastAsia="Amiri" w:cs="Amiri"/>
          <w:lang w:bidi="ar-SA"/>
          <w:color w:val="111111"/>
          <w:sz w:val="28"/>
          <w:szCs w:val="28"/>
          <w:rtl/>
        </w:rPr>
        <w:t xml:space="preserve">... أُمِرْتُ ... وَ أَنْ أَتْلُوَا الْقُرْآنَ فَمَنِ اهْتَدیٰ فَإِنَّمٰا یَهْتَدِی لِنَفْسِهِ .... نمل (27) 91 و 92</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 جمعه (62) 2</w:t>
      </w:r>
    </w:p>
    <w:p>
      <w:pPr>
        <w:pStyle w:val="BookText"/>
      </w:pPr>
      <w:r>
        <w:rPr>
          <w:rFonts w:ascii="Amiri" w:hAnsi="Amiri" w:eastAsia="Amiri" w:cs="Amiri"/>
          <w:lang w:bidi="ar-SA"/>
          <w:color w:val="111111"/>
          <w:sz w:val="28"/>
          <w:szCs w:val="28"/>
          <w:rtl/>
        </w:rPr>
        <w:t xml:space="preserve">رَسُولاً یَتْلُوا عَلَیْکُمْ آیٰاتِ اللّٰهِ .... طلاق (65) 11</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محمّد صلی الله علیه و آله ، موظّف به تلاوت آیات بیان‌کنندۀ سرگذشت پسران آدم، بر اهل کتاب و بنی اسرائیل:</w:t>
      </w:r>
    </w:p>
    <w:p>
      <w:pPr>
        <w:pStyle w:val="BookText"/>
      </w:pPr>
      <w:r>
        <w:rPr>
          <w:rFonts w:ascii="Amiri" w:hAnsi="Amiri" w:eastAsia="Amiri" w:cs="Amiri"/>
          <w:lang w:bidi="ar-SA"/>
          <w:color w:val="111111"/>
          <w:sz w:val="28"/>
          <w:szCs w:val="28"/>
          <w:rtl/>
        </w:rPr>
        <w:t xml:space="preserve">یٰا أَهْلَ الْکِتٰابِ قَدْ جٰاءَکُمْ رَسُولُنٰا ... وَ إِذْ قٰالَ مُوسیٰ لِقَوْمِهِ یٰا قَوْمِ اذْکُرُوا نِعْمَتَ اللّٰهِ عَلَیْکُمْ إِذْ جَعَلَ فِیکُمْ أَنْبِیٰاءَ وَ جَعَلَکُمْ مُلُوکاً وَ آتٰاکُمْ مٰا لَمْ یُؤْتِ أَحَداً مِنَ الْعٰالَمِینَ وَ اتْلُ عَلَیْهِمْ نَبَأَ ابْنَیْ آدَمَ بِالْحَقِّ إِذْ قَرَّبٰا قُرْبٰاناً فَتُقُبِّلَ مِنْ أَحَدِهِمٰا وَ لَمْ یُتَقَبَّلْ مِنَ الْآخَرِ قٰالَ لَأَقْتُلَنَّکَ قٰالَ إِنَّمٰا یَتَقَبَّلُ اللّٰهُ مِنَ الْمُتَّقِینَ .  مائده (5) 19 و 20 و 27</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پیامبر صلی الله علیه و آله ، مأمور خواندن سرگذشت بلعم باعورا، برای بنی اسرائیل:</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w:t>
      </w:r>
      <w:r>
        <w:rPr>
          <w:rStyle w:val="FootnoteReference"/>
        </w:rPr>
        <w:footnoteReference w:id="317"/>
      </w:r>
      <w:r>
        <w:rPr>
          <w:rFonts w:ascii="IRNazanin" w:hAnsi="IRNazanin" w:eastAsia="IRNazanin" w:cs="IRNazanin"/>
          <w:lang w:bidi="fa-IR"/>
          <w:color w:val="111111"/>
          <w:sz w:val="28"/>
          <w:szCs w:val="28"/>
          <w:rtl/>
        </w:rPr>
        <w:t xml:space="preserve">اعراف (7) 175</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تلاوت قرآن محمّد صلی الله علیه و آله برای جنّیان:</w:t>
      </w:r>
    </w:p>
    <w:p>
      <w:pPr>
        <w:pStyle w:val="BookText"/>
      </w:pPr>
      <w:r>
        <w:rPr>
          <w:rFonts w:ascii="Amiri" w:hAnsi="Amiri" w:eastAsia="Amiri" w:cs="Amiri"/>
          <w:lang w:bidi="ar-SA"/>
          <w:color w:val="111111"/>
          <w:sz w:val="28"/>
          <w:szCs w:val="28"/>
          <w:rtl/>
        </w:rPr>
        <w:t xml:space="preserve">وَ إِذْ صَرَفْنٰا إِلَیْکَ نَفَراً مِنَ الْجِنِّ یَسْتَمِعُونَ الْقُرْآنَ .... احقاف (46) 29</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6" w:name="pg19771_221886"/>
    <w:bookmarkEnd w:id="126"/>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  جنّ (72) 1</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پیامبر صلی الله علیه و آله ، مأمور آغاز تلاوت و قرائت قرآن با بسمله:</w:t>
      </w:r>
    </w:p>
    <w:p>
      <w:pPr>
        <w:pStyle w:val="BookText"/>
      </w:pPr>
      <w:r>
        <w:rPr>
          <w:rFonts w:ascii="Amiri" w:hAnsi="Amiri" w:eastAsia="Amiri" w:cs="Amiri"/>
          <w:lang w:bidi="ar-SA"/>
          <w:color w:val="111111"/>
          <w:sz w:val="28"/>
          <w:szCs w:val="28"/>
          <w:rtl/>
        </w:rPr>
        <w:t xml:space="preserve">اِقْرَأْ بِاسْمِ رَبِّکَ الَّذِی خَلَقَ .  علق (96) 1</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تلاوت بسمله از زبان پیامبر صلی الله علیه و آله ، سبب پراکنده شدن مشرکان از اطراف وی:</w:t>
      </w:r>
    </w:p>
    <w:p>
      <w:pPr>
        <w:pStyle w:val="BookText"/>
      </w:pPr>
      <w:r>
        <w:rPr>
          <w:rFonts w:ascii="Amiri" w:hAnsi="Amiri" w:eastAsia="Amiri" w:cs="Amiri"/>
          <w:lang w:bidi="ar-SA"/>
          <w:color w:val="111111"/>
          <w:sz w:val="28"/>
          <w:szCs w:val="28"/>
          <w:rtl/>
        </w:rPr>
        <w:t xml:space="preserve">... وَ إِذٰا ذَکَرْتَ رَبَّکَ فِی الْقُرْآنِ وَحْدَهُ وَلَّوْا عَلیٰ أَدْبٰارِهِمْ نُفُوراً. </w:t>
      </w:r>
      <w:r>
        <w:rPr>
          <w:rStyle w:val="FootnoteReference"/>
        </w:rPr>
        <w:footnoteReference w:id="318"/>
      </w:r>
      <w:r>
        <w:rPr>
          <w:rFonts w:ascii="IRNazanin" w:hAnsi="IRNazanin" w:eastAsia="IRNazanin" w:cs="IRNazanin"/>
          <w:lang w:bidi="fa-IR"/>
          <w:color w:val="111111"/>
          <w:sz w:val="28"/>
          <w:szCs w:val="28"/>
          <w:rtl/>
        </w:rPr>
        <w:t xml:space="preserve">اسراء (17) 46</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آغاز رسالت پیامبر اسلام صلی الله علیه و آله ، با تلاوت بسمله:</w:t>
      </w:r>
    </w:p>
    <w:p>
      <w:pPr>
        <w:pStyle w:val="BookText"/>
      </w:pPr>
      <w:r>
        <w:rPr>
          <w:rFonts w:ascii="Amiri" w:hAnsi="Amiri" w:eastAsia="Amiri" w:cs="Amiri"/>
          <w:lang w:bidi="ar-SA"/>
          <w:color w:val="111111"/>
          <w:sz w:val="28"/>
          <w:szCs w:val="28"/>
          <w:rtl/>
        </w:rPr>
        <w:t xml:space="preserve">اِقْرَأْ بِاسْمِ رَبِّکَ الَّذِی خَلَقَ . </w:t>
      </w:r>
      <w:r>
        <w:rPr>
          <w:rStyle w:val="FootnoteReference"/>
        </w:rPr>
        <w:footnoteReference w:id="319"/>
      </w:r>
      <w:r>
        <w:rPr>
          <w:rFonts w:ascii="IRNazanin" w:hAnsi="IRNazanin" w:eastAsia="IRNazanin" w:cs="IRNazanin"/>
          <w:lang w:bidi="fa-IR"/>
          <w:color w:val="111111"/>
          <w:sz w:val="28"/>
          <w:szCs w:val="28"/>
          <w:rtl/>
        </w:rPr>
        <w:t xml:space="preserve">علق (96) 1</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تلاوت آیات قرآن، برای اهل کتاب، از سوی پیامبر صلی الله علیه و آله :</w:t>
      </w:r>
    </w:p>
    <w:p>
      <w:pPr>
        <w:pStyle w:val="BookText"/>
      </w:pPr>
      <w:r>
        <w:rPr>
          <w:rFonts w:ascii="Amiri" w:hAnsi="Amiri" w:eastAsia="Amiri" w:cs="Amiri"/>
          <w:lang w:bidi="ar-SA"/>
          <w:color w:val="111111"/>
          <w:sz w:val="28"/>
          <w:szCs w:val="28"/>
          <w:rtl/>
        </w:rPr>
        <w:t xml:space="preserve">لَمْ یَکُنِ الَّذِینَ کَفَرُوا مِنْ أَهْلِ الْکِتٰابِ ... رَسُولٌ مِنَ اللّٰهِ یَتْلُوا صُحُفاً مُطَهَّرَةً .  بیّنه (98) 1 و 2</w:t>
      </w:r>
    </w:p>
    <w:p>
      <w:pPr>
        <w:pStyle w:val="Heading3"/>
      </w:pPr>
      <w:bookmarkStart w:id="706" w:name="_Toc472"/>
      <w:r>
        <w:t>تنزیه محمّد صلی الله علیه و آله</w:t>
      </w:r>
      <w:bookmarkEnd w:id="706"/>
    </w:p>
    <w:p>
      <w:pPr>
        <w:pStyle w:val="BookText"/>
      </w:pPr>
      <w:r>
        <w:rPr>
          <w:rFonts w:ascii="IRNazanin" w:hAnsi="IRNazanin" w:eastAsia="IRNazanin" w:cs="IRNazanin"/>
          <w:lang w:bidi="fa-IR"/>
          <w:color w:val="111111"/>
          <w:sz w:val="28"/>
          <w:szCs w:val="28"/>
          <w:rtl/>
        </w:rPr>
        <w:t xml:space="preserve">==&gt; فضایل محمّد صلی الله علیه و آله ، تنزیه</w:t>
      </w:r>
    </w:p>
    <w:p>
      <w:pPr>
        <w:pStyle w:val="Heading3"/>
      </w:pPr>
      <w:bookmarkStart w:id="707" w:name="_Toc473"/>
      <w:r>
        <w:t>تواضع محمّد صلی الله علیه و آله</w:t>
      </w:r>
      <w:bookmarkEnd w:id="707"/>
    </w:p>
    <w:p>
      <w:pPr>
        <w:pStyle w:val="BookText"/>
      </w:pPr>
      <w:r>
        <w:rPr>
          <w:rFonts w:ascii="IRNazanin" w:hAnsi="IRNazanin" w:eastAsia="IRNazanin" w:cs="IRNazanin"/>
          <w:lang w:bidi="fa-IR"/>
          <w:color w:val="111111"/>
          <w:sz w:val="28"/>
          <w:szCs w:val="28"/>
          <w:rtl/>
        </w:rPr>
        <w:t xml:space="preserve">==&gt; فضایل محمّد صلی الله علیه و آله ، تواضع</w:t>
      </w:r>
    </w:p>
    <w:p>
      <w:pPr>
        <w:pStyle w:val="Heading3"/>
      </w:pPr>
      <w:bookmarkStart w:id="708" w:name="_Toc474"/>
      <w:r>
        <w:t>توبۀ محمّد صلی الله علیه و آله</w:t>
      </w:r>
      <w:bookmarkEnd w:id="708"/>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پیامبر صلی الله علیه و آله ، موظّف به استغفار و توبه در درگاه ربوبی:</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هود (11) 3</w:t>
      </w:r>
    </w:p>
    <w:p>
      <w:pPr>
        <w:pStyle w:val="BookText"/>
      </w:pPr>
      <w:r>
        <w:rPr>
          <w:rFonts w:ascii="IRNazanin" w:hAnsi="IRNazanin" w:eastAsia="IRNazanin" w:cs="IRNazanin"/>
          <w:lang w:bidi="fa-IR"/>
          <w:color w:val="111111"/>
          <w:sz w:val="28"/>
          <w:szCs w:val="28"/>
          <w:rtl/>
        </w:rPr>
        <w:t xml:space="preserve">نیز ==&gt; فضایل محمّد صلی الله علیه و آله ، استغفار</w:t>
      </w:r>
    </w:p>
    <w:p>
      <w:pPr>
        <w:pStyle w:val="Heading3"/>
      </w:pPr>
      <w:bookmarkStart w:id="709" w:name="_Toc475"/>
      <w:r>
        <w:t>توحید محمّد صلی الله علیه و آله</w:t>
      </w:r>
      <w:bookmarkEnd w:id="709"/>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محمّد صلی الله علیه و آله ، از خداپرستان موحّد:</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قُلْ أَ نَدْعُوا مِنْ دُونِ اللّٰهِ مٰا لاٰ یَنْفَعُنٰا وَ لاٰ یَضُرُّنٰا .... انعام (6) 71</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أَ فَغَیْرَ اللّٰهِ أَبْتَغِی حَکَماً .... انعام (6) 114</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w:t>
      </w:r>
    </w:p>
    <w:p>
      <w:pPr>
        <w:pStyle w:val="BookText"/>
      </w:pPr>
      <w:r>
        <w:rPr>
          <w:rFonts w:ascii="Amiri" w:hAnsi="Amiri" w:eastAsia="Amiri" w:cs="Amiri"/>
          <w:lang w:bidi="ar-SA"/>
          <w:color w:val="111111"/>
          <w:sz w:val="28"/>
          <w:szCs w:val="28"/>
          <w:rtl/>
        </w:rPr>
        <w:t xml:space="preserve">قُلْ أَ غَیْرَ اللّٰهِ أَبْغِی رَبًّا وَ هُوَ رَبُّ کُلِّ شَیْءٍ .... انعام (6) 161 -\164</w:t>
      </w:r>
    </w:p>
    <w:p>
      <w:pPr>
        <w:pStyle w:val="BookText"/>
      </w:pPr>
      <w:r>
        <w:rPr>
          <w:rFonts w:ascii="Amiri" w:hAnsi="Amiri" w:eastAsia="Amiri" w:cs="Amiri"/>
          <w:lang w:bidi="ar-SA"/>
          <w:color w:val="111111"/>
          <w:sz w:val="28"/>
          <w:szCs w:val="28"/>
          <w:rtl/>
        </w:rPr>
        <w:t xml:space="preserve">فَإِنْ تَوَلَّوْا فَقُلْ حَسْبِیَ اللّٰهُ لاٰ إِلٰهَ إِلاّٰ هُوَ عَلَیْهِ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7" w:name="pg19771_221887"/>
    <w:bookmarkEnd w:id="127"/>
    <w:p>
      <w:pPr>
        <w:pStyle w:val="BookText"/>
      </w:pPr>
      <w:r>
        <w:rPr>
          <w:rFonts w:ascii="Amiri" w:hAnsi="Amiri" w:eastAsia="Amiri" w:cs="Amiri"/>
          <w:lang w:bidi="ar-SA"/>
          <w:color w:val="111111"/>
          <w:sz w:val="28"/>
          <w:szCs w:val="28"/>
          <w:rtl/>
        </w:rPr>
        <w:t xml:space="preserve">تَوَکَّلْتُ وَ هُوَ رَبُّ الْعَرْشِ الْعَظِیمِ .  توبه (9) 129</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أَنْ أَقِمْ وَجْهَکَ لِلدِّینِ حَنِیفاً وَ لاٰ تَکُونَنَّ مِنَ الْمُشْرِکِینَ .  یونس (10) 104 و 105</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فَلاٰ تَدْعُ مَعَ اللّٰهِ إِلٰهاً آخَرَ فَتَکُونَ مِنَ الْمُعَذَّبِینَ .  شعراء (26) 213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 وَ ادْعُ إِلیٰ رَبِّکَ وَ لاٰ تَکُونَنَّ مِنَ الْمُشْرِکِینَ وَ لاٰ تَدْعُ مَعَ اللّٰهِ إِلٰهاً آخَرَ .... قصص (28) 87 و 88</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w:t>
      </w:r>
    </w:p>
    <w:p>
      <w:pPr>
        <w:pStyle w:val="BookText"/>
      </w:pPr>
      <w:r>
        <w:rPr>
          <w:rFonts w:ascii="Amiri" w:hAnsi="Amiri" w:eastAsia="Amiri" w:cs="Amiri"/>
          <w:lang w:bidi="ar-SA"/>
          <w:color w:val="111111"/>
          <w:sz w:val="28"/>
          <w:szCs w:val="28"/>
          <w:rtl/>
        </w:rPr>
        <w:t xml:space="preserve">بَلِ اللّٰهَ فَاعْبُدْ وَ کُنْ مِنَ الشّٰاکِرِینَ .  زمر (39) 64 - 66</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إِنَّمٰا أَدْعُوا رَبِّی وَ لاٰ أُشْرِکُ بِهِ أَحَداً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20 و 22</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  کافرون (109) 1 -\5</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موضع سازش‌ناپذیر عقیدتی و توحیدی خود به مردم:</w:t>
      </w:r>
    </w:p>
    <w:p>
      <w:pPr>
        <w:pStyle w:val="BookText"/>
      </w:pPr>
      <w:r>
        <w:rPr>
          <w:rFonts w:ascii="Amiri" w:hAnsi="Amiri" w:eastAsia="Amiri" w:cs="Amiri"/>
          <w:lang w:bidi="ar-SA"/>
          <w:color w:val="111111"/>
          <w:sz w:val="28"/>
          <w:szCs w:val="28"/>
          <w:rtl/>
        </w:rPr>
        <w:t xml:space="preserve">قُلْ إِنِّی أُمِرْتُ أَنْ أَعْبُدَ اللّٰهَ مُخْلِصاً لَهُ الدِّینَ .  زمر (39) 11</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محمّد صلی الله علیه و آله ، از گواهان بر توحید:</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 انعام (6) 19</w:t>
      </w:r>
    </w:p>
    <w:p>
      <w:pPr>
        <w:pStyle w:val="BookText"/>
      </w:pPr>
      <w:r>
        <w:rPr>
          <w:rFonts w:ascii="IRNazanin" w:hAnsi="IRNazanin" w:eastAsia="IRNazanin" w:cs="IRNazanin"/>
          <w:lang w:bidi="fa-IR"/>
          <w:color w:val="111111"/>
          <w:sz w:val="28"/>
          <w:szCs w:val="28"/>
          <w:rtl/>
        </w:rPr>
        <w:t xml:space="preserve">نیز ==&gt; تبلیغ محمّد صلی الله علیه و آله ، اهداف تبلیغ محمّد صلی الله علیه و آله ، تنزیه محمّد صلی الله علیه و آله و توحید</w:t>
      </w:r>
    </w:p>
    <w:p>
      <w:pPr>
        <w:pStyle w:val="Heading3"/>
      </w:pPr>
      <w:bookmarkStart w:id="710" w:name="_Toc476"/>
      <w:r>
        <w:t>توسّل به محمّد صلی الله علیه و آله</w:t>
      </w:r>
      <w:bookmarkEnd w:id="710"/>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توسّل به محمّد صلی الله علیه و آله از آداب توبه:</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320"/>
      </w:r>
      <w:r>
        <w:rPr>
          <w:rFonts w:ascii="IRNazanin" w:hAnsi="IRNazanin" w:eastAsia="IRNazanin" w:cs="IRNazanin"/>
          <w:lang w:bidi="fa-IR"/>
          <w:color w:val="111111"/>
          <w:sz w:val="28"/>
          <w:szCs w:val="28"/>
          <w:rtl/>
        </w:rPr>
        <w:t xml:space="preserve">بقره (2) 37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8" w:name="pg19771_221888"/>
    <w:bookmarkEnd w:id="128"/>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توسّل آدم علیه السلام به محمّد صلی الله علیه و آله و اهل‌بیت او:</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بقره (2) 37</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توسّل اعراب متخلّف، از عمرۀ حدیبیّه به محمّد صلی الله علیه و آله ، برای آمرزش‌خواهی از خداوند:</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 </w:t>
      </w:r>
      <w:r>
        <w:rPr>
          <w:rStyle w:val="FootnoteReference"/>
        </w:rPr>
        <w:footnoteReference w:id="321"/>
      </w:r>
      <w:r>
        <w:rPr>
          <w:rFonts w:ascii="IRNazanin" w:hAnsi="IRNazanin" w:eastAsia="IRNazanin" w:cs="IRNazanin"/>
          <w:lang w:bidi="fa-IR"/>
          <w:color w:val="111111"/>
          <w:sz w:val="28"/>
          <w:szCs w:val="28"/>
          <w:rtl/>
        </w:rPr>
        <w:t xml:space="preserve">فتح (48) 11</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اعراض و استکبار منافقان از توسّل به محمّد صلی الله علیه و آله ، برای طلب آمرزش از خداوند:</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 منافقون (63) 5</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اثر نداشتن توسّل منافقان به پیامبر صلی الله علیه و آله ، جهت آمرزش‌خواهی از خدا:</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 سَوٰاءٌ عَلَیْهِمْ أَسْتَغْفَرْتَ لَهُمْ أَمْ لَمْ تَسْتَغْفِرْ لَهُمْ لَنْ یَغْفِرَ اللّٰهُ لَهُمْ .... منافقون (63) 5 و 6</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مشروعیّت توسّل به محمّد صلی الله علیه و آله ، برای طلب آمرزش گناهان، از خدا:</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فتح (48) 11</w:t>
      </w:r>
    </w:p>
    <w:p>
      <w:pPr>
        <w:pStyle w:val="BookText"/>
      </w:pPr>
      <w:r>
        <w:rPr>
          <w:rFonts w:ascii="Amiri" w:hAnsi="Amiri" w:eastAsia="Amiri" w:cs="Amiri"/>
          <w:lang w:bidi="ar-SA"/>
          <w:color w:val="111111"/>
          <w:sz w:val="28"/>
          <w:szCs w:val="28"/>
          <w:rtl/>
        </w:rPr>
        <w:t xml:space="preserve">یٰا أَیُّهَا النَّبِیُّ إِذٰا جٰاءَکَ الْمُؤْمِنٰاتُ یُبٰایِعْنَکَ ... فَبٰایِعْهُنَّ وَ اسْتَغْفِرْ لَهُنَّ اللّٰهَ إِنَّ اللّٰهَ غَفُورٌ رَحِیمٌ .  ممتحنه (60) 12</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 منافقون (63) 5</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توسّل به محمّد صلی الله علیه و آله ، سبب آمرزش گناهان و جلب رحمت خداوند:</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بقره (2) 37</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یٰا أَیُّهَا النَّبِیُّ إِذٰا جٰاءَکَ الْمُؤْمِنٰاتُ یُبٰایِعْنَکَ ... فَبٰایِعْهُنَّ وَ اسْتَغْفِرْ لَهُنَّ اللّٰهَ إِنَّ اللّٰهَ غَفُورٌ رَحِیمٌ .  ممتحنه (60) 12</w:t>
      </w:r>
    </w:p>
    <w:p>
      <w:pPr>
        <w:pStyle w:val="Heading3"/>
      </w:pPr>
      <w:bookmarkStart w:id="711" w:name="_Toc477"/>
      <w:r>
        <w:t>توطئه علیه محمّد صلی الله علیه و آله</w:t>
      </w:r>
      <w:bookmarkEnd w:id="711"/>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توطئۀ یهود بر ضدّ پیامبر صلی الله علیه و آله ، با فرستادن جاسوسانی برای تحریف و تکذیب سخنان حضرت:</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سَمّٰاعُونَ لِلْکَذِبِ سَمّٰاعُونَ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لِقَوْمٍ آخَرِینَ لَمْ یَأْتُوکَ یُحَرِّفُونَ الْکَلِمَ مِنْ بَعْدِ مَوٰاضِعِهِ یَقُولُونَ إِنْ أُوتِیتُمْ هٰذٰا فَخُذُوهُ وَ إِنْ لَمْ تُؤْتَوْهُ فَاحْذَرُوا .... مائده (5) 41</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افشای راز پیامبر صلی الله علیه و آله از سوی برخی همسرانش، با نوعی توطئه و همدستی بر ضدّ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 </w:t>
      </w:r>
      <w:r>
        <w:rPr>
          <w:rStyle w:val="FootnoteReference"/>
        </w:rPr>
        <w:footnoteReference w:id="322"/>
      </w:r>
      <w:r>
        <w:rPr>
          <w:rFonts w:ascii="IRNazanin" w:hAnsi="IRNazanin" w:eastAsia="IRNazanin" w:cs="IRNazanin"/>
          <w:lang w:bidi="fa-IR"/>
          <w:color w:val="111111"/>
          <w:sz w:val="28"/>
          <w:szCs w:val="28"/>
          <w:rtl/>
        </w:rPr>
        <w:t xml:space="preserve">تحریم (66) 3 و 4</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توطئه و تصمیم گروهی از منافقان ضدّ پیامبر صلی الله علیه و آله ، دربارۀ اخراج وی و مسلمانان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توطئۀ عبد اللّه بن ابیّ و همدستان وی، علیه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323"/>
      </w:r>
      <w:r>
        <w:rPr>
          <w:rFonts w:ascii="IRNazanin" w:hAnsi="IRNazanin" w:eastAsia="IRNazanin" w:cs="IRNazanin"/>
          <w:lang w:bidi="fa-IR"/>
          <w:color w:val="111111"/>
          <w:sz w:val="28"/>
          <w:szCs w:val="28"/>
          <w:rtl/>
        </w:rPr>
        <w:t xml:space="preserve">نور (24) 11</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توطئه‌های پی‌درپی مشرکان، علیه پیامبر صلی الله علیه و آله :</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 .  اعراف (7) 195</w:t>
      </w:r>
    </w:p>
    <w:p>
      <w:pPr>
        <w:pStyle w:val="BookText"/>
      </w:pPr>
      <w:r>
        <w:rPr>
          <w:rFonts w:ascii="Amiri" w:hAnsi="Amiri" w:eastAsia="Amiri" w:cs="Amiri"/>
          <w:lang w:bidi="ar-SA"/>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w:t>
      </w:r>
    </w:p>
    <w:p>
      <w:pPr>
        <w:pStyle w:val="BookText"/>
      </w:pPr>
      <w:r>
        <w:rPr>
          <w:rFonts w:ascii="Amiri" w:hAnsi="Amiri" w:eastAsia="Amiri" w:cs="Amiri"/>
          <w:lang w:bidi="ar-SA"/>
          <w:color w:val="111111"/>
          <w:sz w:val="28"/>
          <w:szCs w:val="28"/>
          <w:rtl/>
        </w:rPr>
        <w:t xml:space="preserve">قُلْ إِنْ کٰانَ لِلرَّحْمٰنِ وَلَدٌ فَأَنَا أَوَّلُ الْعٰابِدِینَ .  زخرف (43) 79 -\81</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توطئۀ منافقان، علیه پیامبر صلی الله علیه و آله ، با تشکیل جلسات سرّی و شبانه:</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 نساء (4) 81</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خبر دادن غیبی و افشاگری خداوند، از توطئۀ مخفیانۀ منافقان، علیه پیامبر صلی الله علیه و آله :</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 نساء (4) 81</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پیامبر صلی الله علیه و آله ، وظیفه‌دار اعراض و بی‌اعتنایی به توطئه‌گران:</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توطئۀ منافقان، برای بازداشتن مردم از انفاق به همراهان پیامبر صلی الله علیه و آله ، برای پراکنده کردن آنان از اطراف آن حضرت:</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w:t>
      </w:r>
      <w:r>
        <w:rPr>
          <w:rStyle w:val="FootnoteReference"/>
        </w:rPr>
        <w:footnoteReference w:id="324"/>
      </w:r>
      <w:r>
        <w:rPr>
          <w:rFonts w:ascii="IRNazanin" w:hAnsi="IRNazanin" w:eastAsia="IRNazanin" w:cs="IRNazanin"/>
          <w:lang w:bidi="fa-IR"/>
          <w:color w:val="111111"/>
          <w:sz w:val="28"/>
          <w:szCs w:val="28"/>
          <w:rtl/>
        </w:rPr>
        <w:t xml:space="preserve">منافقون (63) 7</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توطئۀ مشرکان مکّه، علیه پیامبر اسلام صلی الله علیه و آله ، با نقض پیمان خود و تصمیم به اخراج آن حضرت:</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توبه (9) 13</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توطئۀ بنی نضیر، برای کشتن پیامبر اسلام صلی الله علیه و آله :</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r>
        <w:rPr>
          <w:rStyle w:val="FootnoteReference"/>
        </w:rPr>
        <w:footnoteReference w:id="325"/>
      </w:r>
      <w:r>
        <w:rPr>
          <w:rFonts w:ascii="IRNazanin" w:hAnsi="IRNazanin" w:eastAsia="IRNazanin" w:cs="IRNazanin"/>
          <w:lang w:bidi="fa-IR"/>
          <w:color w:val="111111"/>
          <w:sz w:val="28"/>
          <w:szCs w:val="28"/>
          <w:rtl/>
        </w:rPr>
        <w:t xml:space="preserve">مائده (5) 11</w:t>
      </w:r>
    </w:p>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ذٰلِکَ بِأَنَّهُمْ شَاقُّوا اللّٰهَ وَ رَسُولَهُ ... </w:t>
      </w:r>
      <w:r>
        <w:rPr>
          <w:rStyle w:val="FootnoteReference"/>
        </w:rPr>
        <w:footnoteReference w:id="326"/>
      </w:r>
      <w:r>
        <w:rPr>
          <w:rFonts w:ascii="IRNazanin" w:hAnsi="IRNazanin" w:eastAsia="IRNazanin" w:cs="IRNazanin"/>
          <w:lang w:bidi="fa-IR"/>
          <w:color w:val="111111"/>
          <w:sz w:val="28"/>
          <w:szCs w:val="28"/>
          <w:rtl/>
        </w:rPr>
        <w:t xml:space="preserve">حشر (59) 2 و 4</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توطئۀ گروهی از یهود، برای ترور پیامبر اکرم صلی الله علیه و آله :</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r>
        <w:rPr>
          <w:rStyle w:val="FootnoteReference"/>
        </w:rPr>
        <w:footnoteReference w:id="327"/>
      </w:r>
      <w:r>
        <w:rPr>
          <w:rFonts w:ascii="IRNazanin" w:hAnsi="IRNazanin" w:eastAsia="IRNazanin" w:cs="IRNazanin"/>
          <w:lang w:bidi="fa-IR"/>
          <w:color w:val="111111"/>
          <w:sz w:val="28"/>
          <w:szCs w:val="28"/>
          <w:rtl/>
        </w:rPr>
        <w:t xml:space="preserve">مائده (5) 11</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ناکامی یهود، در ترور پیامبر صلی الله علیه و آله ، نعمتی مهم و قابل یادآوری:</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w:t>
      </w:r>
    </w:p>
    <w:p>
      <w:pPr>
        <w:pStyle w:val="BookText"/>
      </w:pPr>
      <w:r>
        <w:rPr>
          <w:rFonts w:ascii="IRNazanin" w:hAnsi="IRNazanin" w:eastAsia="IRNazanin" w:cs="IRNazanin"/>
          <w:lang w:bidi="fa-IR"/>
          <w:color w:val="111111"/>
          <w:sz w:val="28"/>
          <w:szCs w:val="28"/>
          <w:rtl/>
        </w:rPr>
        <w:t xml:space="preserve">مائده (5) 11</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توطئۀ ترور پیامبر صلی الله علیه و آله از سوی مشرکان مکّه و ناکامی آنان در این امر، با افشای آن از جانب خداوند:</w:t>
      </w:r>
    </w:p>
    <w:p>
      <w:pPr>
        <w:pStyle w:val="BookText"/>
      </w:pPr>
      <w:r>
        <w:rPr>
          <w:rFonts w:ascii="Amiri" w:hAnsi="Amiri" w:eastAsia="Amiri" w:cs="Amiri"/>
          <w:lang w:bidi="ar-SA"/>
          <w:color w:val="111111"/>
          <w:sz w:val="28"/>
          <w:szCs w:val="28"/>
          <w:rtl/>
        </w:rPr>
        <w:t xml:space="preserve">وَ إِذْ یَمْکُرُ بِکَ الَّذِینَ کَفَرُوا لِیُثْبِتُوکَ أَوْ یَقْتُلُوکَ ... وَ یَمْکُرُونَ وَ یَمْکُرُ اللّٰهُ وَ اللّٰهُ خَیْرُ الْمٰاکِرِینَ . </w:t>
      </w:r>
      <w:r>
        <w:rPr>
          <w:rStyle w:val="FootnoteReference"/>
        </w:rPr>
        <w:footnoteReference w:id="328"/>
      </w:r>
      <w:r>
        <w:rPr>
          <w:rFonts w:ascii="IRNazanin" w:hAnsi="IRNazanin" w:eastAsia="IRNazanin" w:cs="IRNazanin"/>
          <w:lang w:bidi="fa-IR"/>
          <w:color w:val="111111"/>
          <w:sz w:val="28"/>
          <w:szCs w:val="28"/>
          <w:rtl/>
        </w:rPr>
        <w:t xml:space="preserve">انفال (8) 30</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توطئۀ ترور محمّد صلی الله علیه و آله از ناحیۀ منافقان، در عقبه، هنگام بازگشت از تبوک:</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329"/>
      </w:r>
      <w:r>
        <w:rPr>
          <w:rFonts w:ascii="IRNazanin" w:hAnsi="IRNazanin" w:eastAsia="IRNazanin" w:cs="IRNazanin"/>
          <w:lang w:bidi="fa-IR"/>
          <w:color w:val="111111"/>
          <w:sz w:val="28"/>
          <w:szCs w:val="28"/>
          <w:rtl/>
        </w:rPr>
        <w:t xml:space="preserve">توبه (9) 48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9" w:name="pg19771_221891"/>
    <w:bookmarkEnd w:id="129"/>
    <w:p>
      <w:pPr>
        <w:pStyle w:val="BookText"/>
      </w:pPr>
      <w:r>
        <w:rPr>
          <w:rFonts w:ascii="Amiri" w:hAnsi="Amiri" w:eastAsia="Amiri" w:cs="Amiri"/>
          <w:lang w:bidi="ar-SA"/>
          <w:color w:val="111111"/>
          <w:sz w:val="28"/>
          <w:szCs w:val="28"/>
          <w:rtl/>
        </w:rPr>
        <w:t xml:space="preserve">تَحْذَرُونَ . </w:t>
      </w:r>
      <w:r>
        <w:rPr>
          <w:rStyle w:val="FootnoteReference"/>
        </w:rPr>
        <w:footnoteReference w:id="330"/>
      </w: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 </w:t>
      </w:r>
      <w:r>
        <w:rPr>
          <w:rStyle w:val="FootnoteReference"/>
        </w:rPr>
        <w:footnoteReference w:id="331"/>
      </w:r>
      <w:r>
        <w:rPr>
          <w:rFonts w:ascii="IRNazanin" w:hAnsi="IRNazanin" w:eastAsia="IRNazanin" w:cs="IRNazanin"/>
          <w:lang w:bidi="fa-IR"/>
          <w:color w:val="111111"/>
          <w:sz w:val="28"/>
          <w:szCs w:val="28"/>
          <w:rtl/>
        </w:rPr>
        <w:t xml:space="preserve">توبه (9) 74</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نافرجام ماندن نقشۀ ترور پیامبر صلی الله علیه و آله ، به دست منافقان: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 توبه (9) 74</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فاش شدن توطئۀ منافقان برای ترور پیامبر صلی الله علیه و آله ، از سوی خداوند و ناکامی آنان در این امر:</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توبه (9) 64</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توطئۀ شورای دارالنّدوۀ کافران مکّه، به منظور حبس، قتل یا تبعید پیامبر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w:t>
      </w:r>
      <w:r>
        <w:rPr>
          <w:rStyle w:val="FootnoteReference"/>
        </w:rPr>
        <w:footnoteReference w:id="332"/>
      </w:r>
      <w:r>
        <w:rPr>
          <w:rFonts w:ascii="IRNazanin" w:hAnsi="IRNazanin" w:eastAsia="IRNazanin" w:cs="IRNazanin"/>
          <w:lang w:bidi="fa-IR"/>
          <w:color w:val="111111"/>
          <w:sz w:val="28"/>
          <w:szCs w:val="28"/>
          <w:rtl/>
        </w:rPr>
        <w:t xml:space="preserve">انفال (8) 30</w:t>
      </w:r>
    </w:p>
    <w:p>
      <w:pPr>
        <w:pStyle w:val="Heading3"/>
      </w:pPr>
      <w:bookmarkStart w:id="712" w:name="_Toc478"/>
      <w:r>
        <w:t>توفیق محمّد صلی الله علیه و آله</w:t>
      </w:r>
      <w:bookmarkEnd w:id="712"/>
    </w:p>
    <w:p>
      <w:pPr>
        <w:pStyle w:val="BookText"/>
      </w:pPr>
      <w:r>
        <w:rPr>
          <w:rFonts w:ascii="IRNazanin" w:hAnsi="IRNazanin" w:eastAsia="IRNazanin" w:cs="IRNazanin"/>
          <w:lang w:bidi="fa-IR"/>
          <w:color w:val="111111"/>
          <w:sz w:val="28"/>
          <w:szCs w:val="28"/>
          <w:rtl/>
        </w:rPr>
        <w:t xml:space="preserve">==&gt; فضایل محمّد صلی الله علیه و آله ، توفیق</w:t>
      </w:r>
    </w:p>
    <w:p>
      <w:pPr>
        <w:pStyle w:val="Heading3"/>
      </w:pPr>
      <w:bookmarkStart w:id="713" w:name="_Toc479"/>
      <w:r>
        <w:t>توکّل محمّد صلی الله علیه و آله</w:t>
      </w:r>
      <w:bookmarkEnd w:id="713"/>
    </w:p>
    <w:p>
      <w:pPr>
        <w:pStyle w:val="Heading4"/>
      </w:pPr>
      <w:bookmarkStart w:id="714" w:name="_Toc480"/>
      <w:r>
        <w:t>اشاره</w:t>
      </w:r>
      <w:bookmarkEnd w:id="714"/>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توصیۀ اکید خدا به محمّد صلی الله علیه و آله ، برای توکّل بر خدا در کارها و امور:</w:t>
      </w:r>
    </w:p>
    <w:p>
      <w:pPr>
        <w:pStyle w:val="BookText"/>
      </w:pPr>
      <w:r>
        <w:rPr>
          <w:rFonts w:ascii="Amiri" w:hAnsi="Amiri" w:eastAsia="Amiri" w:cs="Amiri"/>
          <w:lang w:bidi="ar-SA"/>
          <w:color w:val="111111"/>
          <w:sz w:val="28"/>
          <w:szCs w:val="28"/>
          <w:rtl/>
        </w:rPr>
        <w:t xml:space="preserve">... وَ شٰاوِرْهُمْ فِی الْأَمْرِ فَإِذٰا عَزَمْتَ فَتَوَکَّلْ عَلَی اللّٰهِ .... آل عمران (3) 159</w:t>
      </w:r>
    </w:p>
    <w:p>
      <w:pPr>
        <w:pStyle w:val="BookText"/>
      </w:pPr>
      <w:r>
        <w:rPr>
          <w:rFonts w:ascii="Amiri" w:hAnsi="Amiri" w:eastAsia="Amiri" w:cs="Amiri"/>
          <w:lang w:bidi="ar-SA"/>
          <w:color w:val="111111"/>
          <w:sz w:val="28"/>
          <w:szCs w:val="28"/>
          <w:rtl/>
        </w:rPr>
        <w:t xml:space="preserve">... فَأَعْرِضْ عَنْهُمْ وَ تَوَکَّلْ عَلَی اللّٰهِ .... نساء (4) 81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0" w:name="pg19771_221892"/>
    <w:bookmarkEnd w:id="130"/>
    <w:p>
      <w:pPr>
        <w:pStyle w:val="BookText"/>
      </w:pPr>
      <w:r>
        <w:rPr>
          <w:rFonts w:ascii="Amiri" w:hAnsi="Amiri" w:eastAsia="Amiri" w:cs="Amiri"/>
          <w:lang w:bidi="ar-SA"/>
          <w:color w:val="111111"/>
          <w:sz w:val="28"/>
          <w:szCs w:val="28"/>
          <w:rtl/>
        </w:rPr>
        <w:t xml:space="preserve">وَ إِنْ جَنَحُوا لِلسَّلْمِ فَاجْنَحْ لَهٰا وَ تَوَکَّلْ عَلَی اللّٰهِ ...</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61 و 64</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 توبه (9) 129</w:t>
      </w:r>
    </w:p>
    <w:p>
      <w:pPr>
        <w:pStyle w:val="BookText"/>
      </w:pPr>
      <w:r>
        <w:rPr>
          <w:rFonts w:ascii="Amiri" w:hAnsi="Amiri" w:eastAsia="Amiri" w:cs="Amiri"/>
          <w:lang w:bidi="ar-SA"/>
          <w:color w:val="111111"/>
          <w:sz w:val="28"/>
          <w:szCs w:val="28"/>
          <w:rtl/>
        </w:rPr>
        <w:t xml:space="preserve">... وَ إِلَیْهِ یُرْجَعُ الْأَمْرُ کُلُّهُ فَاعْبُدْهُ وَ تَوَکَّلْ عَلَیْهِ .... هود (11) 123</w:t>
      </w:r>
    </w:p>
    <w:p>
      <w:pPr>
        <w:pStyle w:val="BookText"/>
      </w:pPr>
      <w:r>
        <w:rPr>
          <w:rFonts w:ascii="Amiri" w:hAnsi="Amiri" w:eastAsia="Amiri" w:cs="Amiri"/>
          <w:lang w:bidi="ar-SA"/>
          <w:color w:val="111111"/>
          <w:sz w:val="28"/>
          <w:szCs w:val="28"/>
          <w:rtl/>
        </w:rPr>
        <w:t xml:space="preserve">... قُلْ هُوَ رَبِّی لاٰ إِلٰهَ إِلاّٰ هُوَ عَلَیْهِ تَوَکَّلْتُ .... رعد (13) 30</w:t>
      </w:r>
    </w:p>
    <w:p>
      <w:pPr>
        <w:pStyle w:val="BookText"/>
      </w:pPr>
      <w:r>
        <w:rPr>
          <w:rFonts w:ascii="Amiri" w:hAnsi="Amiri" w:eastAsia="Amiri" w:cs="Amiri"/>
          <w:lang w:bidi="ar-SA"/>
          <w:color w:val="111111"/>
          <w:sz w:val="28"/>
          <w:szCs w:val="28"/>
          <w:rtl/>
        </w:rPr>
        <w:t xml:space="preserve">وَ تَوَکَّلْ عَلَی الْحَیِّ الَّذِی لاٰ یَمُوتُ .... فرقان (25) 58</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 .  شعراء (26) 214 و 216 و 217</w:t>
      </w:r>
    </w:p>
    <w:p>
      <w:pPr>
        <w:pStyle w:val="BookText"/>
      </w:pPr>
      <w:r>
        <w:rPr>
          <w:rFonts w:ascii="Amiri" w:hAnsi="Amiri" w:eastAsia="Amiri" w:cs="Amiri"/>
          <w:lang w:bidi="ar-SA"/>
          <w:color w:val="111111"/>
          <w:sz w:val="28"/>
          <w:szCs w:val="28"/>
          <w:rtl/>
        </w:rPr>
        <w:t xml:space="preserve">فَتَوَکَّلْ عَلَی اللّٰهِ .... نمل (27) 79</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pStyle w:val="BookText"/>
      </w:pPr>
      <w:r>
        <w:rPr>
          <w:rFonts w:ascii="Amiri" w:hAnsi="Amiri" w:eastAsia="Amiri" w:cs="Amiri"/>
          <w:lang w:bidi="ar-SA"/>
          <w:color w:val="111111"/>
          <w:sz w:val="28"/>
          <w:szCs w:val="28"/>
          <w:rtl/>
        </w:rPr>
        <w:t xml:space="preserve">... وَ تَوَکَّلْ عَلَی اللّٰهِ .... احزاب (33) 48</w:t>
      </w:r>
    </w:p>
    <w:p>
      <w:pPr>
        <w:pStyle w:val="BookText"/>
      </w:pPr>
      <w:r>
        <w:rPr>
          <w:rFonts w:ascii="Amiri" w:hAnsi="Amiri" w:eastAsia="Amiri" w:cs="Amiri"/>
          <w:lang w:bidi="ar-SA"/>
          <w:color w:val="111111"/>
          <w:sz w:val="28"/>
          <w:szCs w:val="28"/>
          <w:rtl/>
        </w:rPr>
        <w:t xml:space="preserve">... قُلْ حَسْبِیَ اللّٰهُ عَلَیْهِ یَتَوَکَّلُ الْمُتَوَکِّلُونَ .  زمر (39) 38</w:t>
      </w:r>
    </w:p>
    <w:p>
      <w:pPr>
        <w:pStyle w:val="BookText"/>
      </w:pPr>
      <w:r>
        <w:rPr>
          <w:rFonts w:ascii="Amiri" w:hAnsi="Amiri" w:eastAsia="Amiri" w:cs="Amiri"/>
          <w:lang w:bidi="ar-SA"/>
          <w:color w:val="111111"/>
          <w:sz w:val="28"/>
          <w:szCs w:val="28"/>
          <w:rtl/>
        </w:rPr>
        <w:t xml:space="preserve">قُلْ هُوَ الرَّحْمٰنُ آمَنّٰا بِهِ وَ عَلَیْهِ تَوَکَّلْنٰا .... ملک (67) 29</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توکّل پیامبر صلی الله علیه و آله بر خداوند، به دلیل ربوبیّت او:</w:t>
      </w:r>
    </w:p>
    <w:p>
      <w:pPr>
        <w:pStyle w:val="BookText"/>
      </w:pPr>
      <w:r>
        <w:rPr>
          <w:rFonts w:ascii="Amiri" w:hAnsi="Amiri" w:eastAsia="Amiri" w:cs="Amiri"/>
          <w:lang w:bidi="ar-SA"/>
          <w:color w:val="111111"/>
          <w:sz w:val="28"/>
          <w:szCs w:val="28"/>
          <w:rtl/>
        </w:rPr>
        <w:t xml:space="preserve">... قُلْ هُوَ رَبِّی لاٰ إِلٰهَ إِلاّٰ هُوَ عَلَیْهِ تَوَکَّلْتُ وَ إِلَیْهِ مَتٰابِ .</w:t>
      </w:r>
    </w:p>
    <w:p>
      <w:pPr>
        <w:pStyle w:val="BookText"/>
      </w:pPr>
      <w:r>
        <w:rPr>
          <w:rFonts w:ascii="IRNazanin" w:hAnsi="IRNazanin" w:eastAsia="IRNazanin" w:cs="IRNazanin"/>
          <w:lang w:bidi="fa-IR"/>
          <w:color w:val="111111"/>
          <w:sz w:val="28"/>
          <w:szCs w:val="28"/>
          <w:rtl/>
        </w:rPr>
        <w:t xml:space="preserve">رعد (13) 30</w:t>
      </w:r>
    </w:p>
    <w:p>
      <w:pPr>
        <w:pStyle w:val="BookText"/>
      </w:pPr>
      <w:r>
        <w:rPr>
          <w:rFonts w:ascii="Amiri" w:hAnsi="Amiri" w:eastAsia="Amiri" w:cs="Amiri"/>
          <w:lang w:bidi="ar-SA"/>
          <w:color w:val="111111"/>
          <w:sz w:val="28"/>
          <w:szCs w:val="28"/>
          <w:rtl/>
        </w:rPr>
        <w:t xml:space="preserve">... ذٰلِکُمُ اللّٰهُ رَبِّی عَلَیْهِ تَوَکَّلْتُ وَ إِلَیْهِ أُنِیبُ .  شوری (42) 10</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Heading4"/>
      </w:pPr>
      <w:bookmarkStart w:id="715" w:name="_Toc481"/>
      <w:r>
        <w:t>آثار توکّل محمّد صلی الله علیه و آله</w:t>
      </w:r>
      <w:bookmarkEnd w:id="715"/>
    </w:p>
    <w:p>
      <w:pPr>
        <w:pStyle w:val="Heading5"/>
      </w:pPr>
      <w:bookmarkStart w:id="716" w:name="_Toc482"/>
      <w:r>
        <w:t>1. استقامت</w:t>
      </w:r>
      <w:bookmarkEnd w:id="716"/>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توکّل پیامبر صلی الله علیه و آله بر خدا، مایۀ استقامت او در برابر مخالفتها و سختیها:</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 هود (11) 121 -\123</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w:t>
      </w:r>
    </w:p>
    <w:p>
      <w:pPr>
        <w:pStyle w:val="BookText"/>
      </w:pPr>
      <w:r>
        <w:rPr>
          <w:rFonts w:ascii="Amiri" w:hAnsi="Amiri" w:eastAsia="Amiri" w:cs="Amiri"/>
          <w:lang w:bidi="ar-SA"/>
          <w:color w:val="111111"/>
          <w:sz w:val="28"/>
          <w:szCs w:val="28"/>
          <w:rtl/>
        </w:rPr>
        <w:t xml:space="preserve">وَ تَوَکَّلْ عَلَی اللّٰهِ وَ کَفیٰ بِاللّٰهِ وَکِیلاً.  احزاب (33) 1 و 3</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38 و 39</w:t>
      </w:r>
    </w:p>
    <w:p>
      <w:pPr>
        <w:pStyle w:val="Heading5"/>
      </w:pPr>
      <w:bookmarkStart w:id="717" w:name="_Toc483"/>
      <w:r>
        <w:t>2. اعراض از مشرکان</w:t>
      </w:r>
      <w:bookmarkEnd w:id="717"/>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توکّل بر خدا، مستلزم اعراض شایسته از مشرکان و برخورد نیک با مخالفان توحید:</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وَ اصْبِرْ عَلیٰ مٰا یَقُولُونَ وَ اهْجُرْهُمْ هَجْراً جَمِیلاً.  مزمّل (73) 9 و 10</w:t>
      </w:r>
    </w:p>
    <w:p>
      <w:pPr>
        <w:pStyle w:val="Heading5"/>
      </w:pPr>
      <w:bookmarkStart w:id="718" w:name="_Toc484"/>
      <w:r>
        <w:t>3. بهره‌مندی از امداد خدا</w:t>
      </w:r>
      <w:bookmarkEnd w:id="718"/>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توکّل محمّد صلی الله علیه و آله ، زمینه‌ساز برخورداری وی از امداد و حمایت خدا:</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1" w:name="pg19771_221893"/>
    <w:bookmarkEnd w:id="131"/>
    <w:p>
      <w:pPr>
        <w:pStyle w:val="BookText"/>
      </w:pPr>
      <w:r>
        <w:rPr>
          <w:rFonts w:ascii="Amiri" w:hAnsi="Amiri" w:eastAsia="Amiri" w:cs="Amiri"/>
          <w:lang w:bidi="ar-SA"/>
          <w:color w:val="111111"/>
          <w:sz w:val="28"/>
          <w:szCs w:val="28"/>
          <w:rtl/>
        </w:rPr>
        <w:t xml:space="preserve">وَ مَنِ اتَّبَعَکَ مِنَ الْمُؤْمِنِینَ .  انفال (8) 62 و 64</w:t>
      </w:r>
    </w:p>
    <w:p>
      <w:pPr>
        <w:pStyle w:val="Heading5"/>
      </w:pPr>
      <w:bookmarkStart w:id="719" w:name="_Toc485"/>
      <w:r>
        <w:t>4. پیروزی</w:t>
      </w:r>
      <w:bookmarkEnd w:id="719"/>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توکّل محمّد صلی الله علیه و آله ، عامل پیروزی او در مقابله با دشمن:</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62 و 64</w:t>
      </w:r>
    </w:p>
    <w:p>
      <w:pPr>
        <w:pStyle w:val="Heading5"/>
      </w:pPr>
      <w:bookmarkStart w:id="720" w:name="_Toc486"/>
      <w:r>
        <w:t>5. دفع مکر</w:t>
      </w:r>
      <w:bookmarkEnd w:id="720"/>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توکّل محمّد صلی الله علیه و آله ، کفایت‌کنندۀ او از توطئه‌ها و نیرنگها:</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انفال (8) 61 و 62</w:t>
      </w:r>
    </w:p>
    <w:p>
      <w:pPr>
        <w:pStyle w:val="BookText"/>
      </w:pPr>
      <w:r>
        <w:rPr>
          <w:rFonts w:ascii="Amiri" w:hAnsi="Amiri" w:eastAsia="Amiri" w:cs="Amiri"/>
          <w:lang w:bidi="ar-SA"/>
          <w:color w:val="111111"/>
          <w:sz w:val="28"/>
          <w:szCs w:val="28"/>
          <w:rtl/>
        </w:rPr>
        <w:t xml:space="preserve">وَ لاٰ تَحْزَنْ عَلَیْهِمْ وَ لاٰ تَکُنْ فِی ضَیْقٍ مِمّٰا یَمْکُرُونَ</w:t>
      </w:r>
    </w:p>
    <w:p>
      <w:pPr>
        <w:pStyle w:val="BookText"/>
      </w:pPr>
      <w:r>
        <w:rPr>
          <w:rFonts w:ascii="Amiri" w:hAnsi="Amiri" w:eastAsia="Amiri" w:cs="Amiri"/>
          <w:lang w:bidi="ar-SA"/>
          <w:color w:val="111111"/>
          <w:sz w:val="28"/>
          <w:szCs w:val="28"/>
          <w:rtl/>
        </w:rPr>
        <w:t xml:space="preserve">فَتَوَکَّلْ عَلَی اللّٰهِ إِنَّکَ عَلَی الْحَقِّ الْمُبِینِ .  نمل (27) 70 و 79</w:t>
      </w:r>
    </w:p>
    <w:p>
      <w:pPr>
        <w:pStyle w:val="Heading5"/>
      </w:pPr>
      <w:bookmarkStart w:id="721" w:name="_Toc487"/>
      <w:r>
        <w:t>6 . شجاعت</w:t>
      </w:r>
      <w:bookmarkEnd w:id="721"/>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توکّل محمّد صلی الله علیه و آله بر خدا، سبب شهامت او در برابر دشمن:</w:t>
      </w:r>
    </w:p>
    <w:p>
      <w:pPr>
        <w:pStyle w:val="BookText"/>
      </w:pPr>
      <w:r>
        <w:rPr>
          <w:rFonts w:ascii="Amiri" w:hAnsi="Amiri" w:eastAsia="Amiri" w:cs="Amiri"/>
          <w:lang w:bidi="ar-SA"/>
          <w:color w:val="111111"/>
          <w:sz w:val="28"/>
          <w:szCs w:val="28"/>
          <w:rtl/>
        </w:rPr>
        <w:t xml:space="preserve">... قُلْ أَ فَرَأَیْتُمْ مٰا تَدْعُونَ مِنْ دُونِ اللّٰهِ إِنْ أَرٰادَنِیَ اللّٰهُ بِضُرٍّ هَلْ هُنَّ کٰاشِفٰاتُ ضُرِّهِ أَوْ أَرٰادَنِی بِرَحْمَةٍ هَلْ هُنَّ مُمْسِکٰاتُ رَحْمَتِهِ قُلْ حَسْبِیَ اللّٰهُ عَلَیْهِ یَتَوَکَّلُ الْمُتَوَکِّلُونَ قُلْ یٰا قَوْمِ اعْمَلُوا عَلیٰ مَکٰانَتِکُمْ إِنِّی عٰامِلٌ فَسَوْفَ تَعْلَمُونَ .  زمر (39) 38 و 39</w:t>
      </w:r>
    </w:p>
    <w:p>
      <w:pPr>
        <w:pStyle w:val="Heading5"/>
      </w:pPr>
      <w:bookmarkStart w:id="722" w:name="_Toc488"/>
      <w:r>
        <w:t>7. صبر</w:t>
      </w:r>
      <w:bookmarkEnd w:id="722"/>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توکّل محمّد صلی الله علیه و آله بر خداوند، درپی‌دارندۀ صبر و مقاومت، در برابر اذیّتهای دشمنان:</w:t>
      </w:r>
    </w:p>
    <w:p>
      <w:pPr>
        <w:pStyle w:val="BookText"/>
      </w:pPr>
      <w:r>
        <w:rPr>
          <w:rFonts w:ascii="Amiri" w:hAnsi="Amiri" w:eastAsia="Amiri" w:cs="Amiri"/>
          <w:lang w:bidi="ar-SA"/>
          <w:color w:val="111111"/>
          <w:sz w:val="28"/>
          <w:szCs w:val="28"/>
          <w:rtl/>
        </w:rPr>
        <w:t xml:space="preserve">... لاٰ إِلٰهَ إِلاّٰ هُوَ فَاتَّخِذْهُ وَکِیلاً وَ اصْبِرْ عَلیٰ مٰا یَقُولُونَ وَ اهْجُرْهُمْ هَجْراً جَمِیلاً.  مزمّل (73) 9 و 10</w:t>
      </w:r>
    </w:p>
    <w:p>
      <w:pPr>
        <w:pStyle w:val="Heading5"/>
      </w:pPr>
      <w:bookmarkStart w:id="723" w:name="_Toc489"/>
      <w:r>
        <w:t>8 . قبول تقدیر خدا</w:t>
      </w:r>
      <w:bookmarkEnd w:id="723"/>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توکّل محمّد صلی الله علیه و آله بر خداوند، مایۀ پذیرش تقدیرات الهی:</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Heading5"/>
      </w:pPr>
      <w:bookmarkStart w:id="724" w:name="_Toc490"/>
      <w:r>
        <w:t>9. کفایت امور</w:t>
      </w:r>
      <w:bookmarkEnd w:id="724"/>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توکّل محمّد صلی الله علیه و آله ، مایۀ کفایت امور وی از سوی خداوند:</w:t>
      </w:r>
    </w:p>
    <w:p>
      <w:pPr>
        <w:pStyle w:val="BookText"/>
      </w:pPr>
      <w:r>
        <w:rPr>
          <w:rFonts w:ascii="Amiri" w:hAnsi="Amiri" w:eastAsia="Amiri" w:cs="Amiri"/>
          <w:lang w:bidi="ar-SA"/>
          <w:color w:val="111111"/>
          <w:sz w:val="28"/>
          <w:szCs w:val="28"/>
          <w:rtl/>
        </w:rPr>
        <w:t xml:space="preserve">... وَ تَوَکَّلْ عَلَی اللّٰهِ وَ کَفیٰ بِاللّٰهِ وَکِیلاً.  نساء (4) 81</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62 و 64</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 توبه (9) 129</w:t>
      </w:r>
    </w:p>
    <w:p>
      <w:pPr>
        <w:pStyle w:val="BookText"/>
      </w:pPr>
      <w:r>
        <w:rPr>
          <w:rFonts w:ascii="Amiri" w:hAnsi="Amiri" w:eastAsia="Amiri" w:cs="Amiri"/>
          <w:lang w:bidi="ar-SA"/>
          <w:color w:val="111111"/>
          <w:sz w:val="28"/>
          <w:szCs w:val="28"/>
          <w:rtl/>
        </w:rPr>
        <w:t xml:space="preserve">... وَ کٰانَ الْکٰافِرُ عَلیٰ رَبِّهِ ظَهِیراً وَ مٰا أَرْسَلْنٰاکَ إِلاّٰ ... وَ تَوَکَّلْ عَلَی الْحَیِّ الَّذِی لاٰ یَمُوتُ .... فرقان (25) 55 و 56 و 58</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2" w:name="pg19771_221894"/>
    <w:bookmarkEnd w:id="132"/>
    <w:p>
      <w:pPr>
        <w:pStyle w:val="BookText"/>
      </w:pPr>
      <w:r>
        <w:rPr>
          <w:rFonts w:ascii="Amiri" w:hAnsi="Amiri" w:eastAsia="Amiri" w:cs="Amiri"/>
          <w:lang w:bidi="ar-SA"/>
          <w:color w:val="111111"/>
          <w:sz w:val="28"/>
          <w:szCs w:val="28"/>
          <w:rtl/>
        </w:rPr>
        <w:t xml:space="preserve">... وَ تَوَکَّلْ عَلَی اللّٰهِ وَ کَفیٰ بِاللّٰهِ وَکِیلاً.  احزاب (33) 48</w:t>
      </w:r>
    </w:p>
    <w:p>
      <w:pPr>
        <w:pStyle w:val="BookText"/>
      </w:pPr>
      <w:r>
        <w:rPr>
          <w:rFonts w:ascii="Amiri" w:hAnsi="Amiri" w:eastAsia="Amiri" w:cs="Amiri"/>
          <w:lang w:bidi="ar-SA"/>
          <w:color w:val="111111"/>
          <w:sz w:val="28"/>
          <w:szCs w:val="28"/>
          <w:rtl/>
        </w:rPr>
        <w:t xml:space="preserve">... قُلْ حَسْبِیَ اللّٰهُ عَلَیْهِ یَتَوَکَّلُ الْمُتَوَکِّلُونَ .  زمر (39) 38</w:t>
      </w:r>
    </w:p>
    <w:p>
      <w:pPr>
        <w:pStyle w:val="Heading5"/>
      </w:pPr>
      <w:bookmarkStart w:id="725" w:name="_Toc491"/>
      <w:r>
        <w:t>10. محبّت خدا</w:t>
      </w:r>
      <w:bookmarkEnd w:id="725"/>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توکّل و اعتماد محمّد صلی الله علیه و آله بر خداوند، عامل بهره‌مندی وی از محبّت خدا:</w:t>
      </w:r>
    </w:p>
    <w:p>
      <w:pPr>
        <w:pStyle w:val="BookText"/>
      </w:pPr>
      <w:r>
        <w:rPr>
          <w:rFonts w:ascii="Amiri" w:hAnsi="Amiri" w:eastAsia="Amiri" w:cs="Amiri"/>
          <w:lang w:bidi="ar-SA"/>
          <w:color w:val="111111"/>
          <w:sz w:val="28"/>
          <w:szCs w:val="28"/>
          <w:rtl/>
        </w:rPr>
        <w:t xml:space="preserve">... فَتَوَکَّلْ عَلَی اللّٰهِ إِنَّ اللّٰهَ یُحِبُّ الْمُتَوَکِّلِینَ .  آل عمران (3) 159</w:t>
      </w:r>
    </w:p>
    <w:p>
      <w:pPr>
        <w:pStyle w:val="Heading5"/>
      </w:pPr>
      <w:bookmarkStart w:id="726" w:name="_Toc492"/>
      <w:r>
        <w:t>11. مصونیّت از شیطان</w:t>
      </w:r>
      <w:bookmarkEnd w:id="726"/>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توکّل محمّد صلی الله علیه و آله بر خداوند، موجب محفوظ ماندن از سلطه و ضرر شیطان:</w:t>
      </w:r>
    </w:p>
    <w:p>
      <w:pPr>
        <w:pStyle w:val="BookText"/>
      </w:pPr>
      <w:r>
        <w:rPr>
          <w:rFonts w:ascii="Amiri" w:hAnsi="Amiri" w:eastAsia="Amiri" w:cs="Amiri"/>
          <w:lang w:bidi="ar-SA"/>
          <w:color w:val="111111"/>
          <w:sz w:val="28"/>
          <w:szCs w:val="28"/>
          <w:rtl/>
        </w:rPr>
        <w:t xml:space="preserve">... فَاسْتَعِذْ بِاللّٰهِ مِنَ الشَّیْطٰانِ الرَّجِیمِ إِنَّهُ لَیْسَ لَهُ سُلْطٰانٌ عَلَی الَّذِینَ آمَنُوا وَ عَلیٰ رَبِّهِمْ یَتَوَکَّلُونَ .  نحل (16) 98 و 99</w:t>
      </w:r>
    </w:p>
    <w:p>
      <w:pPr>
        <w:pStyle w:val="Heading4"/>
      </w:pPr>
      <w:bookmarkStart w:id="727" w:name="_Toc493"/>
      <w:r>
        <w:t>عوامل توکّل محمّد صلی الله علیه و آله</w:t>
      </w:r>
      <w:bookmarkEnd w:id="727"/>
    </w:p>
    <w:p>
      <w:pPr>
        <w:pStyle w:val="Heading5"/>
      </w:pPr>
      <w:bookmarkStart w:id="728" w:name="_Toc494"/>
      <w:r>
        <w:t>1. اعتقاد به تقدیر خدا</w:t>
      </w:r>
      <w:bookmarkEnd w:id="728"/>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اعتقاد محمّد صلی الله علیه و آله به مقدرات الهی، عامل توکّل او به خدا:</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Heading5"/>
      </w:pPr>
      <w:bookmarkStart w:id="729" w:name="_Toc495"/>
      <w:r>
        <w:t>2. اعتقاد به توحید</w:t>
      </w:r>
      <w:bookmarkEnd w:id="729"/>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اعتقاد به یگانگی خدا، عامل توکل محمّد صلی الله علیه و آله :</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Heading5"/>
      </w:pPr>
      <w:bookmarkStart w:id="730" w:name="_Toc496"/>
      <w:r>
        <w:t>3. اعتقاد به جاودانگی خدا</w:t>
      </w:r>
      <w:bookmarkEnd w:id="730"/>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اعتقاد محمّد صلی الله علیه و آله به جاودانگی خدا، عامل توکّل او:</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فرقان (25) 58</w:t>
      </w:r>
    </w:p>
    <w:p>
      <w:pPr>
        <w:pStyle w:val="Heading5"/>
      </w:pPr>
      <w:bookmarkStart w:id="731" w:name="_Toc497"/>
      <w:r>
        <w:t>4. اعتقاد به حاکمیّت خدا</w:t>
      </w:r>
      <w:bookmarkEnd w:id="731"/>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اعتقاد محمّد صلی الله علیه و آله به حاکمیّت انحصاری خدا، عامل توکّل او:</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Heading5"/>
      </w:pPr>
      <w:bookmarkStart w:id="732" w:name="_Toc498"/>
      <w:r>
        <w:t>5. اعتقاد به حقّانیّت هدف</w:t>
      </w:r>
      <w:bookmarkEnd w:id="732"/>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اعتقاد به حقّانیّت راه و هدف، سبب توکّل محمّد صلی الله علیه و آله به خدا:</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Heading5"/>
      </w:pPr>
      <w:bookmarkStart w:id="733" w:name="_Toc499"/>
      <w:r>
        <w:t>6. اعتقاد به خالقیّت خدا</w:t>
      </w:r>
      <w:bookmarkEnd w:id="733"/>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اعتقاد به خالقیّت خدا و سلطۀ او بر نظام هستی، عامل توکّل او:</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 فرقان (25) 58 و 59</w:t>
      </w:r>
    </w:p>
    <w:p>
      <w:pPr>
        <w:pStyle w:val="BookText"/>
      </w:pPr>
      <w:r>
        <w:rPr>
          <w:rFonts w:ascii="Amiri" w:hAnsi="Amiri" w:eastAsia="Amiri" w:cs="Amiri"/>
          <w:lang w:bidi="ar-SA"/>
          <w:color w:val="111111"/>
          <w:sz w:val="28"/>
          <w:szCs w:val="28"/>
          <w:rtl/>
        </w:rPr>
        <w:t xml:space="preserve">وَ لَئِنْ سَأَلْتَهُمْ مَنْ خَلَقَ السَّمٰاوٰاتِ وَ الْأَرْضَ لَیَقُولُنَّ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3" w:name="pg19771_221895"/>
    <w:bookmarkEnd w:id="133"/>
    <w:p>
      <w:pPr>
        <w:pStyle w:val="BookText"/>
      </w:pPr>
      <w:r>
        <w:rPr>
          <w:rFonts w:ascii="Amiri" w:hAnsi="Amiri" w:eastAsia="Amiri" w:cs="Amiri"/>
          <w:lang w:bidi="ar-SA"/>
          <w:color w:val="111111"/>
          <w:sz w:val="28"/>
          <w:szCs w:val="28"/>
          <w:rtl/>
        </w:rPr>
        <w:t xml:space="preserve">اَللّٰهِ ... قُلْ حَسْبِیَ اللّٰهُ عَلَیْهِ یَتَوَکَّلُ الْمُتَوَکِّلُونَ .  زمر (39) 38</w:t>
      </w:r>
    </w:p>
    <w:p>
      <w:pPr>
        <w:pStyle w:val="BookText"/>
      </w:pPr>
      <w:r>
        <w:rPr>
          <w:rFonts w:ascii="Amiri" w:hAnsi="Amiri" w:eastAsia="Amiri" w:cs="Amiri"/>
          <w:lang w:bidi="ar-SA"/>
          <w:color w:val="111111"/>
          <w:sz w:val="28"/>
          <w:szCs w:val="28"/>
          <w:rtl/>
        </w:rPr>
        <w:t xml:space="preserve">اَللّٰهُ خٰالِقُ کُلِّ شَیْءٍ وَ هُوَ عَلیٰ کُلِّ شَیْءٍ وَکِیلٌ .  زمر (39) 62</w:t>
      </w:r>
    </w:p>
    <w:p>
      <w:pPr>
        <w:pStyle w:val="Heading5"/>
      </w:pPr>
      <w:bookmarkStart w:id="734" w:name="_Toc500"/>
      <w:r>
        <w:t>7 . اعتقاد به ربوبیّت خدا</w:t>
      </w:r>
      <w:bookmarkEnd w:id="734"/>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اعتقاد به ربوبیّت خدا، عامل توکّل محمّد صلی الله علیه و آله به خدا:</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إِنَّ عِبٰادِی لَیْسَ لَکَ عَلَیْهِمْ سُلْطٰانٌ وَ کَفیٰ بِرَبِّکَ وَکِیلاً.  اسراء (17) 65</w:t>
      </w:r>
    </w:p>
    <w:p>
      <w:pPr>
        <w:pStyle w:val="BookText"/>
      </w:pPr>
      <w:r>
        <w:rPr>
          <w:rFonts w:ascii="Amiri" w:hAnsi="Amiri" w:eastAsia="Amiri" w:cs="Amiri"/>
          <w:lang w:bidi="ar-SA"/>
          <w:color w:val="111111"/>
          <w:sz w:val="28"/>
          <w:szCs w:val="28"/>
          <w:rtl/>
        </w:rPr>
        <w:t xml:space="preserve">إِنَّ رَبَّکَ ... فَتَوَکَّلْ عَلَی اللّٰهِ .... نمل (27) 78 و 79</w:t>
      </w:r>
    </w:p>
    <w:p>
      <w:pPr>
        <w:pStyle w:val="BookText"/>
      </w:pPr>
      <w:r>
        <w:rPr>
          <w:rFonts w:ascii="Amiri" w:hAnsi="Amiri" w:eastAsia="Amiri" w:cs="Amiri"/>
          <w:lang w:bidi="ar-SA"/>
          <w:color w:val="111111"/>
          <w:sz w:val="28"/>
          <w:szCs w:val="28"/>
          <w:rtl/>
        </w:rPr>
        <w:t xml:space="preserve">... ذٰلِکُمُ اللّٰهُ رَبِّی عَلَیْهِ تَوَکَّلْتُ وَ إِلَیْهِ أُنِیبُ .  شوری (42) 10</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Heading5"/>
      </w:pPr>
      <w:bookmarkStart w:id="735" w:name="_Toc501"/>
      <w:r>
        <w:t>8. اعتقاد به رحمت خدا</w:t>
      </w:r>
      <w:bookmarkEnd w:id="735"/>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اعتقاد به رحمت خدا، عامل توکل محمّد صلی الله علیه و آله به خدا:</w:t>
      </w:r>
    </w:p>
    <w:p>
      <w:pPr>
        <w:pStyle w:val="BookText"/>
      </w:pPr>
      <w:r>
        <w:rPr>
          <w:rFonts w:ascii="Amiri" w:hAnsi="Amiri" w:eastAsia="Amiri" w:cs="Amiri"/>
          <w:lang w:bidi="ar-SA"/>
          <w:color w:val="111111"/>
          <w:sz w:val="28"/>
          <w:szCs w:val="28"/>
          <w:rtl/>
        </w:rPr>
        <w:t xml:space="preserve">وَ تَوَکَّلْ عَلَی الْعَزِیزِ الرَّحِیمِ .  شعراء (26) 217</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 ملک (67) 28 و 29</w:t>
      </w:r>
    </w:p>
    <w:p>
      <w:pPr>
        <w:pStyle w:val="Heading5"/>
      </w:pPr>
      <w:bookmarkStart w:id="736" w:name="_Toc502"/>
      <w:r>
        <w:t>9 . اعتقاد به عزّت خدا</w:t>
      </w:r>
      <w:bookmarkEnd w:id="736"/>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اعتقاد به عزّت و اقتدار خدا، عامل توکّل پیامبر صلی الله علیه و آله :</w:t>
      </w:r>
    </w:p>
    <w:p>
      <w:pPr>
        <w:pStyle w:val="BookText"/>
      </w:pPr>
      <w:r>
        <w:rPr>
          <w:rFonts w:ascii="Amiri" w:hAnsi="Amiri" w:eastAsia="Amiri" w:cs="Amiri"/>
          <w:lang w:bidi="ar-SA"/>
          <w:color w:val="111111"/>
          <w:sz w:val="28"/>
          <w:szCs w:val="28"/>
          <w:rtl/>
        </w:rPr>
        <w:t xml:space="preserve">إِذْ یَقُولُ ... وَ مَنْ یَتَوَکَّلْ عَلَی اللّٰهِ فَإِنَّ اللّٰهَ عَزِیزٌ حَکِیمٌ . </w:t>
      </w:r>
      <w:r>
        <w:rPr>
          <w:rStyle w:val="FootnoteReference"/>
        </w:rPr>
        <w:footnoteReference w:id="333"/>
      </w:r>
      <w:r>
        <w:rPr>
          <w:rFonts w:ascii="IRNazanin" w:hAnsi="IRNazanin" w:eastAsia="IRNazanin" w:cs="IRNazanin"/>
          <w:lang w:bidi="fa-IR"/>
          <w:color w:val="111111"/>
          <w:sz w:val="28"/>
          <w:szCs w:val="28"/>
          <w:rtl/>
        </w:rPr>
        <w:t xml:space="preserve">انفال (8) 49</w:t>
      </w:r>
    </w:p>
    <w:p>
      <w:pPr>
        <w:pStyle w:val="BookText"/>
      </w:pPr>
      <w:r>
        <w:rPr>
          <w:rFonts w:ascii="Amiri" w:hAnsi="Amiri" w:eastAsia="Amiri" w:cs="Amiri"/>
          <w:lang w:bidi="ar-SA"/>
          <w:color w:val="111111"/>
          <w:sz w:val="28"/>
          <w:szCs w:val="28"/>
          <w:rtl/>
        </w:rPr>
        <w:t xml:space="preserve">وَ تَوَکَّلْ عَلَی الْعَزِیزِ الرَّحِیمِ .  شعراء (26) 217</w:t>
      </w:r>
    </w:p>
    <w:p>
      <w:pPr>
        <w:pStyle w:val="BookText"/>
      </w:pPr>
      <w:r>
        <w:rPr>
          <w:rFonts w:ascii="Amiri" w:hAnsi="Amiri" w:eastAsia="Amiri" w:cs="Amiri"/>
          <w:lang w:bidi="ar-SA"/>
          <w:color w:val="111111"/>
          <w:sz w:val="28"/>
          <w:szCs w:val="28"/>
          <w:rtl/>
        </w:rPr>
        <w:t xml:space="preserve">... وَ هُوَ الْعَزِیزُ الْعَلِیمُ فَتَوَکَّلْ عَلَی اللّٰهِ إِنَّکَ عَلَی الْحَقِّ الْمُبِینِ .  نمل (27) 78 و 79</w:t>
      </w:r>
    </w:p>
    <w:p>
      <w:pPr>
        <w:pStyle w:val="Heading5"/>
      </w:pPr>
      <w:bookmarkStart w:id="737" w:name="_Toc503"/>
      <w:r>
        <w:t>10. اعتقاد به علم خدا</w:t>
      </w:r>
      <w:bookmarkEnd w:id="737"/>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اعتقاد به علم مطلق الهی، عامل توکّل محمّد صلی الله علیه و آله :</w:t>
      </w:r>
    </w:p>
    <w:p>
      <w:pPr>
        <w:pStyle w:val="BookText"/>
      </w:pPr>
      <w:r>
        <w:rPr>
          <w:rFonts w:ascii="Amiri" w:hAnsi="Amiri" w:eastAsia="Amiri" w:cs="Amiri"/>
          <w:lang w:bidi="ar-SA"/>
          <w:color w:val="111111"/>
          <w:sz w:val="28"/>
          <w:szCs w:val="28"/>
          <w:rtl/>
        </w:rPr>
        <w:t xml:space="preserve">... وَ تَوَکَّلْ عَلَی اللّٰهِ إِنَّهُ هُوَ السَّمِیعُ الْعَلِیمُ .  انفال (8) 61</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وَ تَوَکَّلْ عَلَی الْحَیِّ ... وَ کَفیٰ بِهِ بِذُنُوبِ عِبٰادِهِ خَبِیراً.  فرقان (25) 58</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إِنَّهُ هُوَ السَّمِیعُ الْعَلِیمُ .</w:t>
      </w:r>
    </w:p>
    <w:p>
      <w:pPr>
        <w:pStyle w:val="BookText"/>
      </w:pPr>
      <w:r>
        <w:rPr>
          <w:rFonts w:ascii="IRNazanin" w:hAnsi="IRNazanin" w:eastAsia="IRNazanin" w:cs="IRNazanin"/>
          <w:lang w:bidi="fa-IR"/>
          <w:color w:val="111111"/>
          <w:sz w:val="28"/>
          <w:szCs w:val="28"/>
          <w:rtl/>
        </w:rPr>
        <w:t xml:space="preserve">شعراء (26) 217 و 220</w:t>
      </w:r>
    </w:p>
    <w:p>
      <w:pPr>
        <w:pStyle w:val="BookText"/>
      </w:pPr>
      <w:r>
        <w:rPr>
          <w:rFonts w:ascii="Amiri" w:hAnsi="Amiri" w:eastAsia="Amiri" w:cs="Amiri"/>
          <w:lang w:bidi="ar-SA"/>
          <w:color w:val="111111"/>
          <w:sz w:val="28"/>
          <w:szCs w:val="28"/>
          <w:rtl/>
        </w:rPr>
        <w:t xml:space="preserve">إِنَّ رَبَّکَ یَقْضِی بَیْنَهُمْ بِحُکْمِهِ وَ هُوَ الْعَزِیزُ الْعَلِیمُ</w:t>
      </w:r>
    </w:p>
    <w:p>
      <w:pPr>
        <w:pStyle w:val="BookText"/>
      </w:pPr>
      <w:r>
        <w:rPr>
          <w:rFonts w:ascii="Amiri" w:hAnsi="Amiri" w:eastAsia="Amiri" w:cs="Amiri"/>
          <w:lang w:bidi="ar-SA"/>
          <w:color w:val="111111"/>
          <w:sz w:val="28"/>
          <w:szCs w:val="28"/>
          <w:rtl/>
        </w:rPr>
        <w:t xml:space="preserve">فَتَوَکَّلْ عَلَی اللّٰهِ إِنَّکَ عَلَی الْحَقِّ الْمُبِینِ .  نمل (27) 78 و 79</w:t>
      </w:r>
    </w:p>
    <w:p>
      <w:pPr>
        <w:pStyle w:val="Heading5"/>
      </w:pPr>
      <w:bookmarkStart w:id="738" w:name="_Toc504"/>
      <w:r>
        <w:t>11. اعتقاد به کفایت خدا</w:t>
      </w:r>
      <w:bookmarkEnd w:id="738"/>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4" w:name="pg19771_221896"/>
    <w:bookmarkEnd w:id="134"/>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اعتقاد به کفایت خدا در تمام امور، عامل توکل محمّد صلی الله علیه و آله :</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61 و 62 و 64</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pStyle w:val="BookText"/>
      </w:pPr>
      <w:r>
        <w:rPr>
          <w:rFonts w:ascii="Amiri" w:hAnsi="Amiri" w:eastAsia="Amiri" w:cs="Amiri"/>
          <w:lang w:bidi="ar-SA"/>
          <w:color w:val="111111"/>
          <w:sz w:val="28"/>
          <w:szCs w:val="28"/>
          <w:rtl/>
        </w:rPr>
        <w:t xml:space="preserve">...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Heading5"/>
      </w:pPr>
      <w:bookmarkStart w:id="739" w:name="_Toc505"/>
      <w:r>
        <w:t>12. اعتقاد به مالکیّت خدا</w:t>
      </w:r>
      <w:bookmarkEnd w:id="739"/>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اعتقاد محمّد صلی الله علیه و آله به انحصار مالکیّت خدا بر غیب هستی، سبب توکّل او:</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Heading5"/>
      </w:pPr>
      <w:bookmarkStart w:id="740" w:name="_Toc506"/>
      <w:r>
        <w:t>13. اعتقاد به نظارت خدا</w:t>
      </w:r>
      <w:bookmarkEnd w:id="740"/>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اعتقاد به نظارت خدا، سبب توکل محمّد صلی الله علیه و آله :</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شعراء (26) 217 - 219</w:t>
      </w:r>
    </w:p>
    <w:p>
      <w:pPr>
        <w:pStyle w:val="Heading5"/>
      </w:pPr>
      <w:bookmarkStart w:id="741" w:name="_Toc507"/>
      <w:r>
        <w:t>14. عبادت</w:t>
      </w:r>
      <w:bookmarkEnd w:id="741"/>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عبادت خدا، مقتضی توکّل محمّد صلی الله علیه و آله به خدا:</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Heading4"/>
      </w:pPr>
      <w:bookmarkStart w:id="742" w:name="_Toc508"/>
      <w:r>
        <w:t>موارد توکّل محمّد صلی الله علیه و آله</w:t>
      </w:r>
      <w:bookmarkEnd w:id="742"/>
    </w:p>
    <w:p>
      <w:pPr>
        <w:pStyle w:val="Heading5"/>
      </w:pPr>
      <w:bookmarkStart w:id="743" w:name="_Toc509"/>
      <w:r>
        <w:t>1. اذیّت دشمنان</w:t>
      </w:r>
      <w:bookmarkEnd w:id="743"/>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توکّل پیامبر صلی الله علیه و آله بر خدا، در برابر اذیّتها و آزارهای دشمنان، از توصیه‌های خدا:</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وَ اصْبِرْ عَلیٰ مٰا یَقُولُونَ وَ اهْجُرْهُمْ هَجْراً جَمِیلاً.  مزمّل (73) 9 و 10</w:t>
      </w:r>
    </w:p>
    <w:p>
      <w:pPr>
        <w:pStyle w:val="Heading5"/>
      </w:pPr>
      <w:bookmarkStart w:id="744" w:name="_Toc510"/>
      <w:r>
        <w:t>2. تبلیغ</w:t>
      </w:r>
      <w:bookmarkEnd w:id="744"/>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توکّل محمّد صلی الله علیه و آله بر خدا در دعوت و تبلیغ خود، سفارش خدا به او:</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5" w:name="pg19771_221897"/>
    <w:bookmarkEnd w:id="135"/>
    <w:p>
      <w:pPr>
        <w:pStyle w:val="BookText"/>
      </w:pPr>
      <w:r>
        <w:rPr>
          <w:rFonts w:ascii="Amiri" w:hAnsi="Amiri" w:eastAsia="Amiri" w:cs="Amiri"/>
          <w:lang w:bidi="ar-SA"/>
          <w:color w:val="111111"/>
          <w:sz w:val="28"/>
          <w:szCs w:val="28"/>
          <w:rtl/>
        </w:rPr>
        <w:t xml:space="preserve">وَ تَوَکَّلْ عَلَیْهِ وَ مٰا رَبُّکَ بِغٰافِلٍ عَمّٰا تَعْمَلُونَ .  هود (11) 121 -\123</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وَ مٰا أَرْسَلْنٰاکَ إِلاّٰ مُبَشِّراً وَ نَذِیراً</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فرقان (25) 56 -\58</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 .  شعراء (26) 214 و 216 و 217</w:t>
      </w:r>
    </w:p>
    <w:p>
      <w:pPr>
        <w:pStyle w:val="BookText"/>
      </w:pPr>
      <w:r>
        <w:rPr>
          <w:rFonts w:ascii="Amiri" w:hAnsi="Amiri" w:eastAsia="Amiri" w:cs="Amiri"/>
          <w:lang w:bidi="ar-SA"/>
          <w:color w:val="111111"/>
          <w:sz w:val="28"/>
          <w:szCs w:val="28"/>
          <w:rtl/>
        </w:rPr>
        <w:t xml:space="preserve">فَتَوَکَّلْ عَلَی اللّٰهِ إِنَّکَ عَلَی الْحَقِّ الْمُبِینِ</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  نمل (27) 79 و 80</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38 و 39</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28 و 29</w:t>
      </w:r>
    </w:p>
    <w:p>
      <w:pPr>
        <w:pStyle w:val="Heading5"/>
      </w:pPr>
      <w:bookmarkStart w:id="745" w:name="_Toc511"/>
      <w:r>
        <w:t>3. تصمیم‌گیری</w:t>
      </w:r>
      <w:bookmarkEnd w:id="745"/>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توکّل محمّد صلی الله علیه و آله بر خدا، در تصمیم‌گیری و اعمال مدیریّت، از دستورهای الهی: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Heading5"/>
      </w:pPr>
      <w:bookmarkStart w:id="746" w:name="_Toc512"/>
      <w:r>
        <w:t>4. توطئه دشمنان</w:t>
      </w:r>
      <w:bookmarkEnd w:id="746"/>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توکّل پیامبر صلی الله علیه و آله در برابر توطئۀ دشمنان، از سفارشهای مؤکّد خداوند:</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Heading5"/>
      </w:pPr>
      <w:bookmarkStart w:id="747" w:name="_Toc513"/>
      <w:r>
        <w:t>5. جهاد</w:t>
      </w:r>
      <w:bookmarkEnd w:id="747"/>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توکّل محمّد صلی الله علیه و آله بر خداوند، در امر جهاد، مورد توصیۀ الهی:</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61 و 62 و 64</w:t>
      </w:r>
    </w:p>
    <w:p>
      <w:pPr>
        <w:pStyle w:val="BookText"/>
      </w:pPr>
      <w:r>
        <w:rPr>
          <w:rFonts w:ascii="Amiri" w:hAnsi="Amiri" w:eastAsia="Amiri" w:cs="Amiri"/>
          <w:lang w:bidi="ar-SA"/>
          <w:color w:val="111111"/>
          <w:sz w:val="28"/>
          <w:szCs w:val="28"/>
          <w:rtl/>
        </w:rPr>
        <w:t xml:space="preserve">فَلاٰ تُطِعِ الْکٰافِرِینَ وَ جٰاهِدْهُمْ بِهِ جِهٰاداً کَبِیراً</w:t>
      </w:r>
    </w:p>
    <w:p>
      <w:pPr>
        <w:pStyle w:val="BookText"/>
      </w:pPr>
      <w:r>
        <w:rPr>
          <w:rFonts w:ascii="Amiri" w:hAnsi="Amiri" w:eastAsia="Amiri" w:cs="Amiri"/>
          <w:lang w:bidi="ar-SA"/>
          <w:color w:val="111111"/>
          <w:sz w:val="28"/>
          <w:szCs w:val="28"/>
          <w:rtl/>
        </w:rPr>
        <w:t xml:space="preserve">وَ تَوَکَّلْ عَلَی الْحَیِّ الَّذِی لاٰ یَمُوتُ .... فرقان (25) 52 و 58</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6" w:name="pg19771_221898"/>
    <w:bookmarkEnd w:id="136"/>
    <w:p>
      <w:pPr>
        <w:pStyle w:val="Heading5"/>
      </w:pPr>
      <w:bookmarkStart w:id="748" w:name="_Toc514"/>
      <w:r>
        <w:t>6 . شرک‌ستیزی</w:t>
      </w:r>
      <w:bookmarkEnd w:id="748"/>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توکّل محمّد صلی الله علیه و آله بر خدا، در مبارزه با شرک، امری شایسته و لازم:</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w:t>
      </w:r>
    </w:p>
    <w:p>
      <w:pPr>
        <w:pStyle w:val="BookText"/>
      </w:pPr>
      <w:r>
        <w:rPr>
          <w:rFonts w:ascii="Amiri" w:hAnsi="Amiri" w:eastAsia="Amiri" w:cs="Amiri"/>
          <w:lang w:bidi="ar-SA"/>
          <w:color w:val="111111"/>
          <w:sz w:val="28"/>
          <w:szCs w:val="28"/>
          <w:rtl/>
        </w:rPr>
        <w:t xml:space="preserve">وَ لِلّٰهِ ... فَاعْبُدْهُ وَ تَوَکَّلْ عَلَیْهِ .... هود (11) 121 -\123</w:t>
      </w:r>
    </w:p>
    <w:p>
      <w:pPr>
        <w:pStyle w:val="BookText"/>
      </w:pPr>
      <w:r>
        <w:rPr>
          <w:rFonts w:ascii="Amiri" w:hAnsi="Amiri" w:eastAsia="Amiri" w:cs="Amiri"/>
          <w:lang w:bidi="ar-SA"/>
          <w:color w:val="111111"/>
          <w:sz w:val="28"/>
          <w:szCs w:val="28"/>
          <w:rtl/>
        </w:rPr>
        <w:t xml:space="preserve">...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 .  شعراء (26) 214 و 216 و 217</w:t>
      </w:r>
    </w:p>
    <w:p>
      <w:pPr>
        <w:pStyle w:val="BookText"/>
      </w:pPr>
      <w:r>
        <w:rPr>
          <w:rFonts w:ascii="Amiri" w:hAnsi="Amiri" w:eastAsia="Amiri" w:cs="Amiri"/>
          <w:lang w:bidi="ar-SA"/>
          <w:color w:val="111111"/>
          <w:sz w:val="28"/>
          <w:szCs w:val="28"/>
          <w:rtl/>
        </w:rPr>
        <w:t xml:space="preserve">فَتَوَکَّلْ عَلَی اللّٰهِ إِنَّکَ عَلَی الْحَقِّ الْمُبِینِ</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 </w:t>
      </w:r>
      <w:r>
        <w:rPr>
          <w:rStyle w:val="FootnoteReference"/>
        </w:rPr>
        <w:footnoteReference w:id="334"/>
      </w:r>
      <w:r>
        <w:rPr>
          <w:rFonts w:ascii="IRNazanin" w:hAnsi="IRNazanin" w:eastAsia="IRNazanin" w:cs="IRNazanin"/>
          <w:lang w:bidi="fa-IR"/>
          <w:color w:val="111111"/>
          <w:sz w:val="28"/>
          <w:szCs w:val="28"/>
          <w:rtl/>
        </w:rPr>
        <w:t xml:space="preserve">نمل (27) 79 و 80</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38 و 39</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28 و 29</w:t>
      </w:r>
    </w:p>
    <w:p>
      <w:pPr>
        <w:pStyle w:val="Heading5"/>
      </w:pPr>
      <w:bookmarkStart w:id="749" w:name="_Toc515"/>
      <w:r>
        <w:t>7. صلح</w:t>
      </w:r>
      <w:bookmarkEnd w:id="749"/>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توکّل پیامبر صلی الله علیه و آله بر خدا، هنگام صلح با دشمن، امری لازم:</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 .  انفال (8) 61</w:t>
      </w:r>
    </w:p>
    <w:p>
      <w:pPr>
        <w:pStyle w:val="Heading5"/>
      </w:pPr>
      <w:bookmarkStart w:id="750" w:name="_Toc516"/>
      <w:r>
        <w:t>8 . مبارزه</w:t>
      </w:r>
      <w:bookmarkEnd w:id="750"/>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لزوم توکل محمّد صلی الله علیه و آله بر خدا، در مبارزه با دشمنان:</w:t>
      </w:r>
    </w:p>
    <w:p>
      <w:pPr>
        <w:pStyle w:val="BookText"/>
      </w:pPr>
      <w:r>
        <w:rPr>
          <w:rFonts w:ascii="Amiri" w:hAnsi="Amiri" w:eastAsia="Amiri" w:cs="Amiri"/>
          <w:lang w:bidi="ar-SA"/>
          <w:color w:val="111111"/>
          <w:sz w:val="28"/>
          <w:szCs w:val="28"/>
          <w:rtl/>
        </w:rPr>
        <w:t xml:space="preserve">فَلاٰ تُطِعِ الْکٰافِرِینَ وَ جٰاهِدْهُمْ بِهِ جِهٰاداً کَبِیراً</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فرقان (25) 52 و 58</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Heading3"/>
      </w:pPr>
      <w:bookmarkStart w:id="751" w:name="_Toc517"/>
      <w:r>
        <w:t>توهین به محمّد صلی الله علیه و آله</w:t>
      </w:r>
      <w:bookmarkEnd w:id="751"/>
    </w:p>
    <w:p>
      <w:pPr>
        <w:pStyle w:val="BookText"/>
      </w:pPr>
      <w:r>
        <w:rPr>
          <w:rFonts w:ascii="IRNazanin" w:hAnsi="IRNazanin" w:eastAsia="IRNazanin" w:cs="IRNazanin"/>
          <w:lang w:bidi="fa-IR"/>
          <w:color w:val="111111"/>
          <w:sz w:val="28"/>
          <w:szCs w:val="28"/>
          <w:rtl/>
        </w:rPr>
        <w:t xml:space="preserve">==&gt; اهانت به محمّد صلی الله علیه و آله</w:t>
      </w:r>
    </w:p>
    <w:p>
      <w:pPr>
        <w:pStyle w:val="Heading3"/>
      </w:pPr>
      <w:bookmarkStart w:id="752" w:name="_Toc518"/>
      <w:r>
        <w:t>تهجّد محمّد صلی الله علیه و آله</w:t>
      </w:r>
      <w:bookmarkEnd w:id="752"/>
    </w:p>
    <w:p>
      <w:pPr>
        <w:pStyle w:val="Heading4"/>
      </w:pPr>
      <w:bookmarkStart w:id="753" w:name="_Toc519"/>
      <w:r>
        <w:t>اشاره</w:t>
      </w:r>
      <w:bookmarkEnd w:id="753"/>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تهجد و شب‌زنده‌داری پیامبر صلی الله علیه و آله ، مورد توجه و آگاهی خداوند:</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مزمّل (73) 20</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بیدار شدن از خواب در دل شب، برای تهجّد و قرائت قرآن، توصیۀ خدا به محمّد صلی الله علیه و آله :</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19771_221899"/>
    <w:bookmarkEnd w:id="137"/>
    <w:p>
      <w:pPr>
        <w:pStyle w:val="BookText"/>
      </w:pPr>
      <w:r>
        <w:rPr>
          <w:rFonts w:ascii="Amiri" w:hAnsi="Amiri" w:eastAsia="Amiri" w:cs="Amiri"/>
          <w:lang w:bidi="ar-SA"/>
          <w:color w:val="111111"/>
          <w:sz w:val="28"/>
          <w:szCs w:val="28"/>
          <w:rtl/>
        </w:rPr>
        <w:t xml:space="preserve">تَرْتِیلاً.  مزمّل (73) 1 -\4</w:t>
      </w:r>
    </w:p>
    <w:p>
      <w:pPr>
        <w:pStyle w:val="Heading4"/>
      </w:pPr>
      <w:bookmarkStart w:id="754" w:name="_Toc520"/>
      <w:r>
        <w:t>آثار تهجّد محمّد صلی الله علیه و آله</w:t>
      </w:r>
      <w:bookmarkEnd w:id="754"/>
    </w:p>
    <w:p>
      <w:pPr>
        <w:pStyle w:val="Heading5"/>
      </w:pPr>
      <w:bookmarkStart w:id="755" w:name="_Toc521"/>
      <w:r>
        <w:t>1. آمادگی دریافت وحی</w:t>
      </w:r>
      <w:bookmarkEnd w:id="755"/>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برای تهجد و قیام در شب، به منظور مهیّا شدن، جهت دریافت وحی:</w:t>
      </w:r>
    </w:p>
    <w:p>
      <w:pPr>
        <w:pStyle w:val="BookText"/>
      </w:pPr>
      <w:r>
        <w:rPr>
          <w:rFonts w:ascii="Amiri" w:hAnsi="Amiri" w:eastAsia="Amiri" w:cs="Amiri"/>
          <w:lang w:bidi="ar-SA"/>
          <w:color w:val="111111"/>
          <w:sz w:val="28"/>
          <w:szCs w:val="28"/>
          <w:rtl/>
        </w:rPr>
        <w:t xml:space="preserve">قُمِ اللَّیْلَ ... إِنّٰا سَنُلْقِی عَلَیْکَ قَوْلاً ثَقِیلاً. </w:t>
      </w:r>
      <w:r>
        <w:rPr>
          <w:rStyle w:val="FootnoteReference"/>
        </w:rPr>
        <w:footnoteReference w:id="335"/>
      </w:r>
      <w:r>
        <w:rPr>
          <w:rFonts w:ascii="Amiri" w:hAnsi="Amiri" w:eastAsia="Amiri" w:cs="Amiri"/>
          <w:lang w:bidi="ar-SA"/>
          <w:color w:val="111111"/>
          <w:sz w:val="28"/>
          <w:szCs w:val="28"/>
          <w:rtl/>
        </w:rPr>
        <w:t xml:space="preserve">مزمّل (73) 2 و 5</w:t>
      </w:r>
    </w:p>
    <w:p>
      <w:pPr>
        <w:pStyle w:val="Heading5"/>
      </w:pPr>
      <w:bookmarkStart w:id="756" w:name="_Toc522"/>
      <w:r>
        <w:t>2. تمجید خدا</w:t>
      </w:r>
      <w:bookmarkEnd w:id="756"/>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تمجید خداوند از پیامبر صلی الله علیه و آله ، به دلیل بیداری و اقامۀ نماز شب، در بخشی از شب:</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شعراء (26) 218 و 219</w:t>
      </w:r>
    </w:p>
    <w:p>
      <w:pPr>
        <w:pStyle w:val="Heading5"/>
      </w:pPr>
      <w:bookmarkStart w:id="757" w:name="_Toc523"/>
      <w:r>
        <w:t>3. حضور قلب</w:t>
      </w:r>
      <w:bookmarkEnd w:id="757"/>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تهجّد و شب‌زنده‌داری محمّد صلی الله علیه و آله ، مایۀ زدودن اشتغالات دنیایی و ازدیاد صفای قلب وی:</w:t>
      </w:r>
    </w:p>
    <w:p>
      <w:pPr>
        <w:pStyle w:val="BookText"/>
      </w:pPr>
      <w:r>
        <w:rPr>
          <w:rFonts w:ascii="Amiri" w:hAnsi="Amiri" w:eastAsia="Amiri" w:cs="Amiri"/>
          <w:lang w:bidi="ar-SA"/>
          <w:color w:val="111111"/>
          <w:sz w:val="28"/>
          <w:szCs w:val="28"/>
          <w:rtl/>
        </w:rPr>
        <w:t xml:space="preserve">إِنَّ نٰاشِئَةَ اللَّیْلِ هِیَ أَشَدُّ وَطْئاً وَ أَقْوَمُ قِیلاً. </w:t>
      </w:r>
      <w:r>
        <w:rPr>
          <w:rStyle w:val="FootnoteReference"/>
        </w:rPr>
        <w:footnoteReference w:id="337"/>
      </w:r>
      <w:r>
        <w:rPr>
          <w:rFonts w:ascii="Amiri" w:hAnsi="Amiri" w:eastAsia="Amiri" w:cs="Amiri"/>
          <w:lang w:bidi="ar-SA"/>
          <w:color w:val="111111"/>
          <w:sz w:val="28"/>
          <w:szCs w:val="28"/>
          <w:rtl/>
        </w:rPr>
        <w:t xml:space="preserve">مزمّل (73) 6</w:t>
      </w:r>
    </w:p>
    <w:p>
      <w:pPr>
        <w:pStyle w:val="Heading5"/>
      </w:pPr>
      <w:bookmarkStart w:id="758" w:name="_Toc524"/>
      <w:r>
        <w:t>4. مقام شفاعت</w:t>
      </w:r>
      <w:bookmarkEnd w:id="758"/>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تهجّد و شب‌زنده‌داری محمّد صلی الله علیه و آله ، عاملی برای نیل آن حضرت به مقام شفاعت:</w:t>
      </w:r>
    </w:p>
    <w:p>
      <w:pPr>
        <w:pStyle w:val="BookText"/>
      </w:pPr>
      <w:r>
        <w:rPr>
          <w:rFonts w:ascii="Amiri" w:hAnsi="Amiri" w:eastAsia="Amiri" w:cs="Amiri"/>
          <w:lang w:bidi="ar-SA"/>
          <w:color w:val="111111"/>
          <w:sz w:val="28"/>
          <w:szCs w:val="28"/>
          <w:rtl/>
        </w:rPr>
        <w:t xml:space="preserve">وَ مِنَ اللَّیْلِ فَتَهَجَّدْ ... عَسیٰ أَنْ یَبْعَثَکَ رَبُّکَ مَقٰاماً مَحْمُوداً. </w:t>
      </w:r>
      <w:r>
        <w:rPr>
          <w:rStyle w:val="FootnoteReference"/>
        </w:rPr>
        <w:footnoteReference w:id="338"/>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 وَ مِنْ آنٰاءِ اللَّیْلِ فَسَبِّحْ ... لَعَلَّکَ تَرْضیٰ . </w:t>
      </w:r>
      <w:r>
        <w:rPr>
          <w:rStyle w:val="FootnoteReference"/>
        </w:rPr>
        <w:footnoteReference w:id="339"/>
      </w:r>
      <w:r>
        <w:rPr>
          <w:rFonts w:ascii="IRNazanin" w:hAnsi="IRNazanin" w:eastAsia="IRNazanin" w:cs="IRNazanin"/>
          <w:lang w:bidi="fa-IR"/>
          <w:color w:val="111111"/>
          <w:sz w:val="28"/>
          <w:szCs w:val="28"/>
          <w:rtl/>
        </w:rPr>
        <w:t xml:space="preserve">طه (20) 130</w:t>
      </w:r>
    </w:p>
    <w:p>
      <w:pPr>
        <w:pStyle w:val="Heading4"/>
      </w:pPr>
      <w:bookmarkStart w:id="759" w:name="_Toc525"/>
      <w:r>
        <w:t>آداب تهجّد محمّد صلی الله علیه و آله</w:t>
      </w:r>
      <w:bookmarkEnd w:id="759"/>
    </w:p>
    <w:p>
      <w:pPr>
        <w:pStyle w:val="Heading5"/>
      </w:pPr>
      <w:bookmarkStart w:id="760" w:name="_Toc526"/>
      <w:r>
        <w:t>1. استغفار</w:t>
      </w:r>
      <w:bookmarkEnd w:id="760"/>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تهجّد و شب‌زنده‌داری محمّد صلی الله علیه و آله ، همراه با استغفار به درگاه ربوبی:</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وَ اسْتَغْفِرُوا اللّٰهَ إِنَّ اللّٰهَ غَفُورٌ رَحِیمٌ .  مزمّل (73) 20</w:t>
      </w:r>
    </w:p>
    <w:p>
      <w:pPr>
        <w:pStyle w:val="Heading5"/>
      </w:pPr>
      <w:bookmarkStart w:id="761" w:name="_Toc527"/>
      <w:r>
        <w:t>2. تسبیح</w:t>
      </w:r>
      <w:bookmarkEnd w:id="761"/>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تهجّد و نماز شب پیامبر صلی الله علیه و آله ، همراه با تسبیح و تنزیه خدا:</w:t>
      </w:r>
    </w:p>
    <w:p>
      <w:pPr>
        <w:pStyle w:val="BookText"/>
      </w:pPr>
      <w:r>
        <w:rPr>
          <w:rFonts w:ascii="Amiri" w:hAnsi="Amiri" w:eastAsia="Amiri" w:cs="Amiri"/>
          <w:lang w:bidi="ar-SA"/>
          <w:color w:val="111111"/>
          <w:sz w:val="28"/>
          <w:szCs w:val="28"/>
          <w:rtl/>
        </w:rPr>
        <w:t xml:space="preserve">...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 سجده (32) 15 و 16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9771_221900"/>
    <w:bookmarkEnd w:id="138"/>
    <w:p>
      <w:pPr>
        <w:pStyle w:val="BookText"/>
      </w:pPr>
      <w:r>
        <w:rPr>
          <w:rFonts w:ascii="Amiri" w:hAnsi="Amiri" w:eastAsia="Amiri" w:cs="Amiri"/>
          <w:lang w:bidi="ar-SA"/>
          <w:color w:val="111111"/>
          <w:sz w:val="28"/>
          <w:szCs w:val="28"/>
          <w:rtl/>
        </w:rPr>
        <w:t xml:space="preserve">... وَ سَبِّحْ بِحَمْدِ رَبِّکَ قَبْلَ طُلُوعِ الشَّمْسِ وَ قَبْلَ الْغُرُوبِ وَ مِنَ اللَّیْلِ فَسَبِّحْهُ وَ أَدْبٰارَ السُّجُودِ. </w:t>
      </w:r>
      <w:r>
        <w:rPr>
          <w:rStyle w:val="FootnoteReference"/>
        </w:rPr>
        <w:footnoteReference w:id="340"/>
      </w:r>
      <w:r>
        <w:rPr>
          <w:rFonts w:ascii="IRNazanin" w:hAnsi="IRNazanin" w:eastAsia="IRNazanin" w:cs="IRNazanin"/>
          <w:lang w:bidi="fa-IR"/>
          <w:color w:val="111111"/>
          <w:sz w:val="28"/>
          <w:szCs w:val="28"/>
          <w:rtl/>
        </w:rPr>
        <w:t xml:space="preserve">ق (50) 39 و 40</w:t>
      </w:r>
    </w:p>
    <w:p>
      <w:pPr>
        <w:pStyle w:val="BookText"/>
      </w:pPr>
      <w:r>
        <w:rPr>
          <w:rFonts w:ascii="Amiri" w:hAnsi="Amiri" w:eastAsia="Amiri" w:cs="Amiri"/>
          <w:lang w:bidi="ar-SA"/>
          <w:color w:val="111111"/>
          <w:sz w:val="28"/>
          <w:szCs w:val="28"/>
          <w:rtl/>
        </w:rPr>
        <w:t xml:space="preserve">... وَ سَبِّحْ بِحَمْدِ رَبِّکَ حِینَ تَقُومُ وَ مِنَ اللَّیْلِ فَسَبِّحْهُ وَ إِدْبٰارَ النُّجُومِ . </w:t>
      </w:r>
      <w:r>
        <w:rPr>
          <w:rStyle w:val="FootnoteReference"/>
        </w:rPr>
        <w:footnoteReference w:id="341"/>
      </w:r>
      <w:r>
        <w:rPr>
          <w:rFonts w:ascii="IRNazanin" w:hAnsi="IRNazanin" w:eastAsia="IRNazanin" w:cs="IRNazanin"/>
          <w:lang w:bidi="fa-IR"/>
          <w:color w:val="111111"/>
          <w:sz w:val="28"/>
          <w:szCs w:val="28"/>
          <w:rtl/>
        </w:rPr>
        <w:t xml:space="preserve">طور (52) 48 و 49</w:t>
      </w:r>
    </w:p>
    <w:p>
      <w:pPr>
        <w:pStyle w:val="BookText"/>
      </w:pPr>
      <w:r>
        <w:rPr>
          <w:rFonts w:ascii="Amiri" w:hAnsi="Amiri" w:eastAsia="Amiri" w:cs="Amiri"/>
          <w:lang w:bidi="ar-SA"/>
          <w:color w:val="111111"/>
          <w:sz w:val="28"/>
          <w:szCs w:val="28"/>
          <w:rtl/>
        </w:rPr>
        <w:t xml:space="preserve">وَ مِنَ اللَّیْلِ فَاسْجُدْ لَهُ وَ سَبِّحْهُ لَیْلاً طَوِیلاً. </w:t>
      </w:r>
      <w:r>
        <w:rPr>
          <w:rStyle w:val="FootnoteReference"/>
        </w:rPr>
        <w:footnoteReference w:id="342"/>
      </w:r>
      <w:r>
        <w:rPr>
          <w:rFonts w:ascii="IRNazanin" w:hAnsi="IRNazanin" w:eastAsia="IRNazanin" w:cs="IRNazanin"/>
          <w:lang w:bidi="fa-IR"/>
          <w:color w:val="111111"/>
          <w:sz w:val="28"/>
          <w:szCs w:val="28"/>
          <w:rtl/>
        </w:rPr>
        <w:t xml:space="preserve">انسان (76) 26</w:t>
      </w:r>
    </w:p>
    <w:p>
      <w:pPr>
        <w:pStyle w:val="Heading5"/>
      </w:pPr>
      <w:bookmarkStart w:id="762" w:name="_Toc528"/>
      <w:r>
        <w:t>3. تلاوت قرآن</w:t>
      </w:r>
      <w:bookmarkEnd w:id="762"/>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پیامبر صلی الله علیه و آله ، موظّف به تهجّد و شب‌زنده‌داری، همراه با تلاوت قرآن:</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فَاقْرَؤُا مٰا تَیَسَّرَ مِنَ الْقُرْآنِ .... مزمّل (73) 2 و 4 و 20</w:t>
      </w:r>
    </w:p>
    <w:p>
      <w:pPr>
        <w:pStyle w:val="Heading5"/>
      </w:pPr>
      <w:bookmarkStart w:id="763" w:name="_Toc529"/>
      <w:r>
        <w:t>4. دعا</w:t>
      </w:r>
      <w:bookmarkEnd w:id="763"/>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پیامبر صلی الله علیه و آله ، موظّف به تهجّد در دل شب، همراه با دعا و نیایش به درگاه الهی:</w:t>
      </w:r>
    </w:p>
    <w:p>
      <w:pPr>
        <w:pStyle w:val="BookText"/>
      </w:pPr>
      <w:r>
        <w:rPr>
          <w:rFonts w:ascii="Amiri" w:hAnsi="Amiri" w:eastAsia="Amiri" w:cs="Amiri"/>
          <w:lang w:bidi="ar-SA"/>
          <w:color w:val="111111"/>
          <w:sz w:val="28"/>
          <w:szCs w:val="28"/>
          <w:rtl/>
        </w:rPr>
        <w:t xml:space="preserve">وَ مِنَ اللَّیْلِ فَتَهَجَّدْ بِهِ نٰافِلَةً لَکَ ... وَ قُلْ رَبِّ أَدْخِلْنِی مُدْخَلَ صِدْقٍ وَ أَخْرِجْنِی مُخْرَجَ صِدْقٍ وَ اجْعَلْ لِی مِنْ لَدُنْکَ سُلْطٰاناً نَصِیراً.  اسراء (17) 79 و 80</w:t>
      </w:r>
    </w:p>
    <w:p>
      <w:pPr>
        <w:pStyle w:val="Heading5"/>
      </w:pPr>
      <w:bookmarkStart w:id="764" w:name="_Toc530"/>
      <w:r>
        <w:t>5. ذکر خدا</w:t>
      </w:r>
      <w:bookmarkEnd w:id="764"/>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تهجّد پیامبر صلی الله علیه و آله همراه با یاد و ذکر خدا، از توصیه‌های خداوند:</w:t>
      </w:r>
    </w:p>
    <w:p>
      <w:pPr>
        <w:pStyle w:val="BookText"/>
      </w:pPr>
      <w:r>
        <w:rPr>
          <w:rFonts w:ascii="Amiri" w:hAnsi="Amiri" w:eastAsia="Amiri" w:cs="Amiri"/>
          <w:lang w:bidi="ar-SA"/>
          <w:color w:val="111111"/>
          <w:sz w:val="28"/>
          <w:szCs w:val="28"/>
          <w:rtl/>
        </w:rPr>
        <w:t xml:space="preserve">قُمِ اللَّیْلَ ... وَ اذْکُرِ اسْمَ رَبِّکَ .... مزمّل (73) 2 و 8</w:t>
      </w:r>
    </w:p>
    <w:p>
      <w:pPr>
        <w:pStyle w:val="Heading4"/>
      </w:pPr>
      <w:bookmarkStart w:id="765" w:name="_Toc531"/>
      <w:r>
        <w:t>احکام تهجّد محمّد صلی الله علیه و آله</w:t>
      </w:r>
      <w:bookmarkEnd w:id="765"/>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وجوب تهجّد و نماز شب بر پیامبر صلی الله علیه و آله ، افزون بر واجبات دیگر:</w:t>
      </w:r>
    </w:p>
    <w:p>
      <w:pPr>
        <w:pStyle w:val="BookText"/>
      </w:pPr>
      <w:r>
        <w:rPr>
          <w:rFonts w:ascii="Amiri" w:hAnsi="Amiri" w:eastAsia="Amiri" w:cs="Amiri"/>
          <w:lang w:bidi="ar-SA"/>
          <w:color w:val="111111"/>
          <w:sz w:val="28"/>
          <w:szCs w:val="28"/>
          <w:rtl/>
        </w:rPr>
        <w:t xml:space="preserve">وَ أَقِمِ الصَّلاٰةَ طَرَفَیِ النَّهٰارِ وَ زُلَفاً مِنَ اللَّیْلِ ... </w:t>
      </w:r>
      <w:r>
        <w:rPr>
          <w:rStyle w:val="FootnoteReference"/>
        </w:rPr>
        <w:footnoteReference w:id="343"/>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  مزمّل (73) 1 و 2</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Heading4"/>
      </w:pPr>
      <w:bookmarkStart w:id="766" w:name="_Toc532"/>
      <w:r>
        <w:t>زمان تهجّد محمّد صلی الله علیه و آله</w:t>
      </w:r>
      <w:bookmarkEnd w:id="766"/>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به پا داشتن نیمی از شب یا کمتر یا بیشتر از آن، برای تهجّد و عبادت، سفارش خدا به محمّد صلی الله علیه و آله :</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 .  مزمّل (73) 2 -\4</w:t>
      </w:r>
    </w:p>
    <w:p>
      <w:pPr>
        <w:pStyle w:val="Heading3"/>
      </w:pPr>
      <w:bookmarkStart w:id="767" w:name="_Toc533"/>
      <w:r>
        <w:t>تهدیدهای محمّد صلی الله علیه و آله</w:t>
      </w:r>
      <w:bookmarkEnd w:id="767"/>
    </w:p>
    <w:p>
      <w:pPr>
        <w:pStyle w:val="Heading4"/>
      </w:pPr>
      <w:bookmarkStart w:id="768" w:name="_Toc534"/>
      <w:r>
        <w:t>موارد تهدیدهای محمّد صلی الله علیه و آله</w:t>
      </w:r>
      <w:bookmarkEnd w:id="768"/>
    </w:p>
    <w:p>
      <w:pPr>
        <w:pStyle w:val="Heading5"/>
      </w:pPr>
      <w:bookmarkStart w:id="769" w:name="_Toc535"/>
      <w:r>
        <w:t>اشاره</w:t>
      </w:r>
      <w:bookmarkEnd w:id="769"/>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19771_221901"/>
    <w:bookmarkEnd w:id="139"/>
    <w:p>
      <w:pPr>
        <w:pStyle w:val="Heading5"/>
      </w:pPr>
      <w:bookmarkStart w:id="770" w:name="_Toc536"/>
      <w:r>
        <w:t>1. اغواگران</w:t>
      </w:r>
      <w:bookmarkEnd w:id="770"/>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اغواگران مردم از راه خدا، مورد تهدید پیامبر صلی الله علیه و آله ، با وعدۀ عذاب به آنان:</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  لقمان (31) 6 و 7</w:t>
      </w:r>
    </w:p>
    <w:p>
      <w:pPr>
        <w:pStyle w:val="Heading5"/>
      </w:pPr>
      <w:bookmarkStart w:id="771" w:name="_Toc537"/>
      <w:r>
        <w:t>2. حرام‌خواران</w:t>
      </w:r>
      <w:bookmarkEnd w:id="771"/>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تهدید حرام‌خواران، به عذاب دردناک الهی، از جانب محمّد صلی الله علیه و آله :</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 فَبَشِّرْهُمْ بِعَذٰابٍ أَلِیمٍ .  توبه (9) 34</w:t>
      </w:r>
    </w:p>
    <w:p>
      <w:pPr>
        <w:pStyle w:val="Heading5"/>
      </w:pPr>
      <w:bookmarkStart w:id="772" w:name="_Toc538"/>
      <w:r>
        <w:t>3. دروغ‌گویان</w:t>
      </w:r>
      <w:bookmarkEnd w:id="772"/>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تهدید دروغ‌گویان به عذاب الهی، از سوی پیامبر صلی الله علیه و آله :</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7 و 8</w:t>
      </w:r>
    </w:p>
    <w:p>
      <w:pPr>
        <w:pStyle w:val="Heading5"/>
      </w:pPr>
      <w:bookmarkStart w:id="773" w:name="_Toc539"/>
      <w:r>
        <w:t>4. زراندوزان</w:t>
      </w:r>
      <w:bookmarkEnd w:id="773"/>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تهدید زراندوزان بخیل، به عذاب الهی، از ناحیۀ پیامبر صلی الله علیه و آله :</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Heading5"/>
      </w:pPr>
      <w:bookmarkStart w:id="774" w:name="_Toc540"/>
      <w:r>
        <w:t>5. قاتلان</w:t>
      </w:r>
      <w:bookmarkEnd w:id="774"/>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قاتلان انبیا، مورد تهدید به عذاب، از جانب پیامبر صلی الله علیه و آله :</w:t>
      </w:r>
    </w:p>
    <w:p>
      <w:pPr>
        <w:pStyle w:val="BookText"/>
      </w:pPr>
      <w:r>
        <w:rPr>
          <w:rFonts w:ascii="Amiri" w:hAnsi="Amiri" w:eastAsia="Amiri" w:cs="Amiri"/>
          <w:lang w:bidi="ar-SA"/>
          <w:color w:val="111111"/>
          <w:sz w:val="28"/>
          <w:szCs w:val="28"/>
          <w:rtl/>
        </w:rPr>
        <w:t xml:space="preserve">إِنَّ الَّذِینَ ... وَ یَقْتُلُونَ النَّبِیِّینَ بِغَیْرِ حَقٍّ ... فَبَشِّرْهُمْ بِعَذٰابٍ أَلِیمٍ .  آل عمران (3) 21</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تهدید قاتلان دعوت‌کنندگان به قسط و عدل، از سوی پیامبر صلی الله علیه و آله به عذاب الهی:</w:t>
      </w:r>
    </w:p>
    <w:p>
      <w:pPr>
        <w:pStyle w:val="BookText"/>
      </w:pPr>
      <w:r>
        <w:rPr>
          <w:rFonts w:ascii="Amiri" w:hAnsi="Amiri" w:eastAsia="Amiri" w:cs="Amiri"/>
          <w:lang w:bidi="ar-SA"/>
          <w:color w:val="111111"/>
          <w:sz w:val="28"/>
          <w:szCs w:val="28"/>
          <w:rtl/>
        </w:rPr>
        <w:t xml:space="preserve">إِنَّ الَّذِینَ ... وَ یَقْتُلُونَ النَّبِیِّینَ بِغَیْرِ حَقٍّ وَ یَقْتُلُونَ الَّذِینَ یَأْمُرُونَ بِالْقِسْطِ مِنَ النّٰاسِ فَبَشِّرْهُمْ بِعَذٰابٍ أَلِیمٍ .  آل عمران (3) 21</w:t>
      </w:r>
    </w:p>
    <w:p>
      <w:pPr>
        <w:pStyle w:val="Heading5"/>
      </w:pPr>
      <w:bookmarkStart w:id="775" w:name="_Toc541"/>
      <w:r>
        <w:t>6 . کافران</w:t>
      </w:r>
      <w:bookmarkEnd w:id="775"/>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تهدید کافران، وظیفۀ الهی محمّد صلی الله علیه و آله :</w:t>
      </w:r>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آل عمران (3) 12</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  آل عمران (3) 21</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  انعام (6) 158</w:t>
      </w:r>
    </w:p>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 .  انفال (8) 38</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9771_221902"/>
    <w:bookmarkEnd w:id="140"/>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  توبه (9) 3</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توبه (9) 52</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  یونس (10) 20</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 .  هود (11) 121 و 122</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اسراء (17) 96</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مریم (19) 73 - 75</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135</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108 و 109</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w:t>
      </w:r>
    </w:p>
    <w:p>
      <w:pPr>
        <w:pStyle w:val="BookText"/>
      </w:pPr>
      <w:r>
        <w:rPr>
          <w:rFonts w:ascii="Amiri" w:hAnsi="Amiri" w:eastAsia="Amiri" w:cs="Amiri"/>
          <w:lang w:bidi="ar-SA"/>
          <w:color w:val="111111"/>
          <w:sz w:val="28"/>
          <w:szCs w:val="28"/>
          <w:rtl/>
        </w:rPr>
        <w:t xml:space="preserve">یَسْتَعْجِلُونَکَ بِالْعَذٰابِ وَ إِنَّ جَهَنَّمَ لَمُحِیطَةٌ بِالْکٰافِرِینَ</w:t>
      </w:r>
    </w:p>
    <w:p>
      <w:pPr>
        <w:pStyle w:val="BookText"/>
      </w:pPr>
      <w:r>
        <w:rPr>
          <w:rFonts w:ascii="Amiri" w:hAnsi="Amiri" w:eastAsia="Amiri" w:cs="Amiri"/>
          <w:lang w:bidi="ar-SA"/>
          <w:color w:val="111111"/>
          <w:sz w:val="28"/>
          <w:szCs w:val="28"/>
          <w:rtl/>
        </w:rPr>
        <w:t xml:space="preserve">یَوْمَ یَغْشٰاهُمُ الْعَذٰابُ مِنْ فَوْقِهِمْ وَ مِنْ تَحْتِ أَرْجُلِهِمْ وَ یَقُولُ ذُوقُوا مٰا کُنْتُمْ تَعْمَلُونَ .  عنکبوت (29) 52 - 55</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w:t>
      </w:r>
    </w:p>
    <w:p>
      <w:pPr>
        <w:pStyle w:val="BookText"/>
      </w:pPr>
      <w:r>
        <w:rPr>
          <w:rFonts w:ascii="Amiri" w:hAnsi="Amiri" w:eastAsia="Amiri" w:cs="Amiri"/>
          <w:lang w:bidi="ar-SA"/>
          <w:color w:val="111111"/>
          <w:sz w:val="28"/>
          <w:szCs w:val="28"/>
          <w:rtl/>
        </w:rPr>
        <w:t xml:space="preserve">اَلَّذِینَ لاٰ یُؤْتُونَ الزَّکٰاةَ وَ هُمْ بِالْآخِرَةِ هُمْ کٰافِرُونَ .  فصّلت (41) 6 و 7</w:t>
      </w:r>
    </w:p>
    <w:p>
      <w:pPr>
        <w:pStyle w:val="BookText"/>
      </w:pPr>
      <w:r>
        <w:rPr>
          <w:rFonts w:ascii="Amiri" w:hAnsi="Amiri" w:eastAsia="Amiri" w:cs="Amiri"/>
          <w:lang w:bidi="ar-SA"/>
          <w:color w:val="111111"/>
          <w:sz w:val="28"/>
          <w:szCs w:val="28"/>
          <w:rtl/>
        </w:rPr>
        <w:t xml:space="preserve">قُلْ تَرَبَّصُوا فَإِنِّی مَعَکُمْ مِنَ الْمُتَرَبِّصِینَ .  طور (52) 31</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28 و 29</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فَبَشِّرْهُمْ بِعَذٰابٍ أَلِیمٍ .  انشقاق (84) 22 و 24</w:t>
      </w:r>
    </w:p>
    <w:p>
      <w:pPr>
        <w:pStyle w:val="Heading5"/>
      </w:pPr>
      <w:bookmarkStart w:id="776" w:name="_Toc542"/>
      <w:r>
        <w:t>7. گمراهان</w:t>
      </w:r>
      <w:bookmarkEnd w:id="776"/>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پیامبر اعظم صلی الله علیه و آله ، مأمور تهدید گمراهان، به کیفر خداوندی:</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19771_221903"/>
    <w:bookmarkEnd w:id="141"/>
    <w:p>
      <w:pPr>
        <w:pStyle w:val="BookText"/>
      </w:pPr>
      <w:r>
        <w:rPr>
          <w:rFonts w:ascii="Amiri" w:hAnsi="Amiri" w:eastAsia="Amiri" w:cs="Amiri"/>
          <w:lang w:bidi="ar-SA"/>
          <w:color w:val="111111"/>
          <w:sz w:val="28"/>
          <w:szCs w:val="28"/>
          <w:rtl/>
        </w:rPr>
        <w:t xml:space="preserve">فَسَیَعْلَمُونَ مَنْ هُوَ شَرٌّ مَکٰاناً وَ أَضْعَفُ جُنْداً.  مریم (19) 75</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w:t>
      </w:r>
    </w:p>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 .  نمل (27) 92 و 93</w:t>
      </w:r>
    </w:p>
    <w:p>
      <w:pPr>
        <w:pStyle w:val="Heading5"/>
      </w:pPr>
      <w:bookmarkStart w:id="777" w:name="_Toc543"/>
      <w:r>
        <w:t>8 . گناهکاران</w:t>
      </w:r>
      <w:bookmarkEnd w:id="777"/>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محمّد صلی الله علیه و آله ، موظّف به تهدید گناهکاران، با وعدۀ عذاب به آنان:</w:t>
      </w:r>
    </w:p>
    <w:p>
      <w:pPr>
        <w:pStyle w:val="BookText"/>
      </w:pPr>
      <w:r>
        <w:rPr>
          <w:rFonts w:ascii="Amiri" w:hAnsi="Amiri" w:eastAsia="Amiri" w:cs="Amiri"/>
          <w:lang w:bidi="ar-SA"/>
          <w:color w:val="111111"/>
          <w:sz w:val="28"/>
          <w:szCs w:val="28"/>
          <w:rtl/>
        </w:rPr>
        <w:t xml:space="preserve">وَیْلٌ لِکُلِّ أَفّٰاکٍ أَثِیمٍ  ... فَبَشِّرْهُ بِعَذٰابٍ أَلِیمٍ .  جاثیه (45) 7 و 8</w:t>
      </w:r>
    </w:p>
    <w:p>
      <w:pPr>
        <w:pStyle w:val="Heading5"/>
      </w:pPr>
      <w:bookmarkStart w:id="778" w:name="_Toc544"/>
      <w:r>
        <w:t>9. مانعان راه خدا</w:t>
      </w:r>
      <w:bookmarkEnd w:id="778"/>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پیامبر صلی الله علیه و آله ، مأمور تهدید عالمان بازدارندۀ مردم از راه حق، به عذاب الهی:</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 وَ یَصُدُّونَ عَنْ سَبِیلِ اللّٰهِ ... فَبَشِّرْهُمْ بِعَذٰابٍ أَلِیمٍ .  توبه (9) 34</w:t>
      </w:r>
    </w:p>
    <w:p>
      <w:pPr>
        <w:pStyle w:val="Heading5"/>
      </w:pPr>
      <w:bookmarkStart w:id="779" w:name="_Toc545"/>
      <w:r>
        <w:t>10. مانعان زکات</w:t>
      </w:r>
      <w:bookmarkEnd w:id="779"/>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تهدید مانعان زکات به کیفر و عذاب الهی، از جانب محمّد صلی الله علیه و آله :</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w:t>
      </w:r>
      <w:r>
        <w:rPr>
          <w:rStyle w:val="FootnoteReference"/>
        </w:rPr>
        <w:footnoteReference w:id="344"/>
      </w:r>
      <w:r>
        <w:rPr>
          <w:rFonts w:ascii="IRNazanin" w:hAnsi="IRNazanin" w:eastAsia="IRNazanin" w:cs="IRNazanin"/>
          <w:lang w:bidi="fa-IR"/>
          <w:color w:val="111111"/>
          <w:sz w:val="28"/>
          <w:szCs w:val="28"/>
          <w:rtl/>
        </w:rPr>
        <w:t xml:space="preserve">توبه (9) 34</w:t>
      </w:r>
    </w:p>
    <w:p>
      <w:pPr>
        <w:pStyle w:val="Heading5"/>
      </w:pPr>
      <w:bookmarkStart w:id="780" w:name="_Toc546"/>
      <w:r>
        <w:t>11. مروّجان لهو</w:t>
      </w:r>
      <w:bookmarkEnd w:id="780"/>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مروّجان لهو، مورد تهدید به عذاب الهی، از سوی محمّد صلی الله علیه و آله :</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  لقمان (31) 6 و 7</w:t>
      </w:r>
    </w:p>
    <w:p>
      <w:pPr>
        <w:pStyle w:val="Heading5"/>
      </w:pPr>
      <w:bookmarkStart w:id="781" w:name="_Toc547"/>
      <w:r>
        <w:t>12 . مستکبران</w:t>
      </w:r>
      <w:bookmarkEnd w:id="781"/>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مستکبران در برابر آیات خدا، مورد تهدید پیامبر صلی الله علیه و آله به عذاب الهی:</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  لقمان (31) 7</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7 و 8</w:t>
      </w:r>
    </w:p>
    <w:p>
      <w:pPr>
        <w:pStyle w:val="Heading5"/>
      </w:pPr>
      <w:bookmarkStart w:id="782" w:name="_Toc548"/>
      <w:r>
        <w:t>13. مشرکان</w:t>
      </w:r>
      <w:bookmarkEnd w:id="782"/>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پیامبر صلی الله علیه و آله ، موظّف به تهدید مشرکان، از جانب خداوند:</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w:t>
      </w:r>
    </w:p>
    <w:p>
      <w:pPr>
        <w:pStyle w:val="BookText"/>
      </w:pPr>
      <w:r>
        <w:rPr>
          <w:rFonts w:ascii="Amiri" w:hAnsi="Amiri" w:eastAsia="Amiri" w:cs="Amiri"/>
          <w:lang w:bidi="ar-SA"/>
          <w:color w:val="111111"/>
          <w:sz w:val="28"/>
          <w:szCs w:val="28"/>
          <w:rtl/>
        </w:rPr>
        <w:t xml:space="preserve">وَ کَذَّبَ بِهِ قَوْمُکَ وَ هُوَ الْحَقُّ قُلْ لَسْتُ عَلَیْکُمْ بِوَکِیلٍ .  انعام (6) 64 -\66</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19771_221904"/>
    <w:bookmarkEnd w:id="142"/>
    <w:p>
      <w:pPr>
        <w:pStyle w:val="BookText"/>
      </w:pPr>
      <w:r>
        <w:rPr>
          <w:rFonts w:ascii="Amiri" w:hAnsi="Amiri" w:eastAsia="Amiri" w:cs="Amiri"/>
          <w:lang w:bidi="ar-SA"/>
          <w:color w:val="111111"/>
          <w:sz w:val="28"/>
          <w:szCs w:val="28"/>
          <w:rtl/>
        </w:rPr>
        <w:t xml:space="preserve">لِلّٰهِ فَانْتَظِرُوا إِنِّی مَعَکُمْ مِنَ الْمُنْتَظِرِینَ .  یونس (10) 20</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w:t>
      </w:r>
    </w:p>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 .  نمل (27) 92 و 93</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w:t>
      </w:r>
    </w:p>
    <w:p>
      <w:pPr>
        <w:pStyle w:val="BookText"/>
      </w:pPr>
      <w:r>
        <w:rPr>
          <w:rFonts w:ascii="Amiri" w:hAnsi="Amiri" w:eastAsia="Amiri" w:cs="Amiri"/>
          <w:lang w:bidi="ar-SA"/>
          <w:color w:val="111111"/>
          <w:sz w:val="28"/>
          <w:szCs w:val="28"/>
          <w:rtl/>
        </w:rPr>
        <w:t xml:space="preserve">لَهُمْ مِنْ فَوْقِهِمْ ظُلَلٌ مِنَ النّٰارِ وَ مِنْ تَحْتِهِمْ ظُلَلٌ ذٰلِکَ یُخَوِّفُ اللّٰهُ بِهِ عِبٰادَهُ یٰا عِبٰادِ فَاتَّقُونِ .  زمر (39) 15 و 16</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Heading5"/>
      </w:pPr>
      <w:bookmarkStart w:id="783" w:name="_Toc549"/>
      <w:r>
        <w:t>14 . منافقان</w:t>
      </w:r>
      <w:bookmarkEnd w:id="783"/>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تهدید منافقان به عذاب خداوندی، وظیفۀ پیامبر اسلام صلی الله علیه و آله :</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پیامبر صلی الله علیه و آله ، مأمور تهدید منافقان، به دلیل پذیرفتن ولایت و سرپرستی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 نساء (4) 138 و 139</w:t>
      </w:r>
    </w:p>
    <w:p>
      <w:pPr>
        <w:pStyle w:val="BookText"/>
      </w:pPr>
      <w:r>
        <w:rPr>
          <w:rFonts w:ascii="IRNazanin" w:hAnsi="IRNazanin" w:eastAsia="IRNazanin" w:cs="IRNazanin"/>
          <w:lang w:bidi="fa-IR"/>
          <w:color w:val="111111"/>
          <w:sz w:val="28"/>
          <w:szCs w:val="28"/>
          <w:rtl/>
        </w:rPr>
        <w:t xml:space="preserve">نیز ==&gt; تبلیغ محمّد صلی الله علیه و آله ، روشهای تبلیغ محمّد صلی الله علیه و آله ، انذار</w:t>
      </w:r>
    </w:p>
    <w:p>
      <w:pPr>
        <w:pStyle w:val="Heading3"/>
      </w:pPr>
      <w:bookmarkStart w:id="784" w:name="_Toc550"/>
      <w:r>
        <w:t>تهلیل محمّد صلی الله علیه و آله</w:t>
      </w:r>
      <w:bookmarkEnd w:id="784"/>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دعوت خدا از پیامبر صلی الله علیه و آله ، به تهلیل (گفتن لااله‌الاالله  )، هنگام اعراض مشرکان، از پذیرش دعوت وی:</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 توبه (9) 129</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تکرار«لا اله إلاّ اللّه»پیش از طلوع و غروب خورشید، توصیۀ خداوند به پیامبر صلی الله علیه و آله :</w:t>
      </w:r>
    </w:p>
    <w:p>
      <w:pPr>
        <w:pStyle w:val="BookText"/>
      </w:pPr>
      <w:r>
        <w:rPr>
          <w:rFonts w:ascii="Amiri" w:hAnsi="Amiri" w:eastAsia="Amiri" w:cs="Amiri"/>
          <w:lang w:bidi="ar-SA"/>
          <w:color w:val="111111"/>
          <w:sz w:val="28"/>
          <w:szCs w:val="28"/>
          <w:rtl/>
        </w:rPr>
        <w:t xml:space="preserve">... وَ سَبِّحْ بِحَمْدِ رَبِّکَ قَبْلَ طُلُوعِ الشَّمْسِ وَ قَبْلَ الْغُرُوبِ . </w:t>
      </w:r>
      <w:r>
        <w:rPr>
          <w:rStyle w:val="FootnoteReference"/>
        </w:rPr>
        <w:footnoteReference w:id="345"/>
      </w:r>
      <w:r>
        <w:rPr>
          <w:rFonts w:ascii="IRNazanin" w:hAnsi="IRNazanin" w:eastAsia="IRNazanin" w:cs="IRNazanin"/>
          <w:lang w:bidi="fa-IR"/>
          <w:color w:val="111111"/>
          <w:sz w:val="28"/>
          <w:szCs w:val="28"/>
          <w:rtl/>
        </w:rPr>
        <w:t xml:space="preserve">ق (50) 39</w:t>
      </w:r>
    </w:p>
    <w:p>
      <w:pPr>
        <w:pStyle w:val="Heading3"/>
      </w:pPr>
      <w:bookmarkStart w:id="785" w:name="_Toc551"/>
      <w:r>
        <w:t>تهمت به محمّد صلی الله علیه و آله</w:t>
      </w:r>
      <w:bookmarkEnd w:id="785"/>
    </w:p>
    <w:p>
      <w:pPr>
        <w:pStyle w:val="BookText"/>
      </w:pPr>
      <w:r>
        <w:rPr>
          <w:rFonts w:ascii="IRNazanin" w:hAnsi="IRNazanin" w:eastAsia="IRNazanin" w:cs="IRNazanin"/>
          <w:lang w:bidi="fa-IR"/>
          <w:color w:val="111111"/>
          <w:sz w:val="28"/>
          <w:szCs w:val="28"/>
          <w:rtl/>
        </w:rPr>
        <w:t xml:space="preserve">==&gt; افترا به محمّد صلی الله علیه و آله</w:t>
      </w:r>
    </w:p>
    <w:p>
      <w:pPr>
        <w:pStyle w:val="Heading3"/>
      </w:pPr>
      <w:bookmarkStart w:id="786" w:name="_Toc552"/>
      <w:r>
        <w:t>تیراندازی محمّد صلی الله علیه و آله</w:t>
      </w:r>
      <w:bookmarkEnd w:id="786"/>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تیراندازی پیامبر صلی الله علیه و آله در غزوۀ خیبر و کشته شدن فردی یهودی، امری الهی:</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 </w:t>
      </w:r>
      <w:r>
        <w:rPr>
          <w:rStyle w:val="FootnoteReference"/>
        </w:rPr>
        <w:footnoteReference w:id="346"/>
      </w:r>
      <w:r>
        <w:rPr>
          <w:rFonts w:ascii="IRNazanin" w:hAnsi="IRNazanin" w:eastAsia="IRNazanin" w:cs="IRNazanin"/>
          <w:lang w:bidi="fa-IR"/>
          <w:color w:val="111111"/>
          <w:sz w:val="28"/>
          <w:szCs w:val="28"/>
          <w:rtl/>
        </w:rPr>
        <w:t xml:space="preserve">انفال (8) 17</w:t>
      </w:r>
    </w:p>
    <w:p>
      <w:pPr>
        <w:pStyle w:val="Heading3"/>
      </w:pPr>
      <w:bookmarkStart w:id="787" w:name="_Toc553"/>
      <w:r>
        <w:t>ثبات‌قدم محمّد صلی الله علیه و آله</w:t>
      </w:r>
      <w:bookmarkEnd w:id="787"/>
    </w:p>
    <w:p>
      <w:pPr>
        <w:pStyle w:val="BookText"/>
      </w:pPr>
      <w:r>
        <w:rPr>
          <w:rFonts w:ascii="IRNazanin" w:hAnsi="IRNazanin" w:eastAsia="IRNazanin" w:cs="IRNazanin"/>
          <w:lang w:bidi="fa-IR"/>
          <w:color w:val="111111"/>
          <w:sz w:val="28"/>
          <w:szCs w:val="28"/>
          <w:rtl/>
        </w:rPr>
        <w:t xml:space="preserve">==&gt; فضایل محمّد صلی الله علیه و آله ، استقامت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19771_221905"/>
    <w:bookmarkEnd w:id="143"/>
    <w:p>
      <w:pPr>
        <w:pStyle w:val="Heading3"/>
      </w:pPr>
      <w:bookmarkStart w:id="788" w:name="_Toc554"/>
      <w:r>
        <w:t>جان محمّد صلی الله علیه و آله</w:t>
      </w:r>
      <w:bookmarkEnd w:id="788"/>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جان پیامبر صلی الله علیه و آله ، عزیز و بسیار گرامی، در نزد خداوند:</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لَعَمْرُکَ إِنَّهُمْ لَفِی سَکْرَتِهِمْ یَعْمَهُونَ . </w:t>
      </w:r>
      <w:r>
        <w:rPr>
          <w:rStyle w:val="FootnoteReference"/>
        </w:rPr>
        <w:footnoteReference w:id="347"/>
      </w:r>
      <w:r>
        <w:rPr>
          <w:rFonts w:ascii="IRNazanin" w:hAnsi="IRNazanin" w:eastAsia="IRNazanin" w:cs="IRNazanin"/>
          <w:lang w:bidi="fa-IR"/>
          <w:color w:val="111111"/>
          <w:sz w:val="28"/>
          <w:szCs w:val="28"/>
          <w:rtl/>
        </w:rPr>
        <w:t xml:space="preserve">حجر (15) 61 و 72</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سوگند خداوند به جان پیامبر صلی الله علیه و آله ، دربارۀ سرمست و متحیّر بودن قوم لوط:</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لَعَمْرُکَ إِنَّهُمْ لَفِی سَکْرَتِهِمْ یَعْمَهُونَ .  حجر (15) 61 و 72</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حضرت علی علیه السلام به منزلۀ جان پیامبر اکرم صلی الله علیه و آله و دارای مقامی والا و ارجمند:</w:t>
      </w:r>
    </w:p>
    <w:p>
      <w:pPr>
        <w:pStyle w:val="BookText"/>
      </w:pPr>
      <w:r>
        <w:rPr>
          <w:rFonts w:ascii="Amiri" w:hAnsi="Amiri" w:eastAsia="Amiri" w:cs="Amiri"/>
          <w:lang w:bidi="ar-SA"/>
          <w:color w:val="111111"/>
          <w:sz w:val="28"/>
          <w:szCs w:val="28"/>
          <w:rtl/>
        </w:rPr>
        <w:t xml:space="preserve">فَمَنْ حَاجَّکَ فِیهِ مِنْ بَعْدِ مٰا جٰاءَکَ مِنَ الْعِلْمِ ... وَ أَنْفُسَنٰا وَ أَنْفُسَکُمْ ... </w:t>
      </w:r>
      <w:r>
        <w:rPr>
          <w:rStyle w:val="FootnoteReference"/>
        </w:rPr>
        <w:footnoteReference w:id="348"/>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اهل مدینه و بادیه‌نشینان اطراف آن، موظّف به ایثار جان خود، برای حفظ جان پیامبر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توبه (9) 120</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عدم تخلّف اهل مدینه و بادیه‌نشینان اطراف آن، در حفظ جان پیامبر صلی الله علیه و آله ، موجب قرار گرفتن آنان در زمرۀ محسنان: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Heading3"/>
      </w:pPr>
      <w:bookmarkStart w:id="789" w:name="_Toc555"/>
      <w:r>
        <w:t>جاودانگی محمّد صلی الله علیه و آله</w:t>
      </w:r>
      <w:bookmarkEnd w:id="789"/>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جاودانگی محمّد صلی الله علیه و آله در دنیا، پندار و توقّع نابجای برخی مسلمانان صدر اسلام:</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 یَظُنُّونَ بِاللّٰهِ غَیْرَ الْحَقِّ ظَنَّ الْجٰاهِلِیَّةِ ... </w:t>
      </w:r>
      <w:r>
        <w:rPr>
          <w:rStyle w:val="FootnoteReference"/>
        </w:rPr>
        <w:footnoteReference w:id="349"/>
      </w:r>
      <w:r>
        <w:rPr>
          <w:rFonts w:ascii="IRNazanin" w:hAnsi="IRNazanin" w:eastAsia="IRNazanin" w:cs="IRNazanin"/>
          <w:lang w:bidi="fa-IR"/>
          <w:color w:val="111111"/>
          <w:sz w:val="28"/>
          <w:szCs w:val="28"/>
          <w:rtl/>
        </w:rPr>
        <w:t xml:space="preserve">آل عمران (3) 144 و 154</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پندار نادرست جاودانگی پیامبر اکرم صلی الله علیه و آله ، سبب ارتداد و واپسگرایی برخی مبارزان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 </w:t>
      </w:r>
      <w:r>
        <w:rPr>
          <w:rStyle w:val="FootnoteReference"/>
        </w:rPr>
        <w:footnoteReference w:id="350"/>
      </w:r>
      <w:r>
        <w:rPr>
          <w:rFonts w:ascii="IRNazanin" w:hAnsi="IRNazanin" w:eastAsia="IRNazanin" w:cs="IRNazanin"/>
          <w:lang w:bidi="fa-IR"/>
          <w:color w:val="111111"/>
          <w:sz w:val="28"/>
          <w:szCs w:val="28"/>
          <w:rtl/>
        </w:rPr>
        <w:t xml:space="preserve">آل عمران (3) 144</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پندار غلط جاودانگی پیامبر اکرم صلی الله علیه و آله ، موجب ارتداد و واپسگرایی برخی مبارزان احُد و انکار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4" w:name="pg19771_221906"/>
    <w:bookmarkEnd w:id="144"/>
    <w:p>
      <w:pPr>
        <w:pStyle w:val="BookText"/>
      </w:pPr>
      <w:r>
        <w:rPr>
          <w:rFonts w:ascii="IRNazanin" w:hAnsi="IRNazanin" w:eastAsia="IRNazanin" w:cs="IRNazanin"/>
          <w:lang w:bidi="fa-IR"/>
          <w:color w:val="111111"/>
          <w:sz w:val="28"/>
          <w:szCs w:val="28"/>
          <w:rtl/>
        </w:rPr>
        <w:t xml:space="preserve">رسالت آن حضرت، پس از شایعۀ قتل او:</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 آل عمران (3) 144</w:t>
      </w:r>
    </w:p>
    <w:p>
      <w:pPr>
        <w:pStyle w:val="BookText"/>
      </w:pPr>
      <w:r>
        <w:rPr>
          <w:rFonts w:ascii="IRNazanin" w:hAnsi="IRNazanin" w:eastAsia="IRNazanin" w:cs="IRNazanin"/>
          <w:lang w:bidi="fa-IR"/>
          <w:color w:val="111111"/>
          <w:sz w:val="28"/>
          <w:szCs w:val="28"/>
          <w:rtl/>
        </w:rPr>
        <w:t xml:space="preserve">نیز ==&gt; مرگ محمّد صلی الله علیه و آله</w:t>
      </w:r>
    </w:p>
    <w:p>
      <w:pPr>
        <w:pStyle w:val="Heading3"/>
      </w:pPr>
      <w:bookmarkStart w:id="790" w:name="_Toc556"/>
      <w:r>
        <w:t>جبرئیل و محمّد صلی الله علیه و آله</w:t>
      </w:r>
      <w:bookmarkEnd w:id="790"/>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نزول قرآن به‌وسیلۀ جبرئیل بر قلب پیامبر صلی الله علیه و آله از جانب خدا:</w:t>
      </w:r>
    </w:p>
    <w:p>
      <w:pPr>
        <w:pStyle w:val="BookText"/>
      </w:pPr>
      <w:r>
        <w:rPr>
          <w:rFonts w:ascii="Amiri" w:hAnsi="Amiri" w:eastAsia="Amiri" w:cs="Amiri"/>
          <w:lang w:bidi="ar-SA"/>
          <w:color w:val="111111"/>
          <w:sz w:val="28"/>
          <w:szCs w:val="28"/>
          <w:rtl/>
        </w:rPr>
        <w:t xml:space="preserve">...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w:t>
      </w:r>
      <w:r>
        <w:rPr>
          <w:rStyle w:val="FootnoteReference"/>
        </w:rPr>
        <w:footnoteReference w:id="351"/>
      </w:r>
      <w:r>
        <w:rPr>
          <w:rFonts w:ascii="IRNazanin" w:hAnsi="IRNazanin" w:eastAsia="IRNazanin" w:cs="IRNazanin"/>
          <w:lang w:bidi="fa-IR"/>
          <w:color w:val="111111"/>
          <w:sz w:val="28"/>
          <w:szCs w:val="28"/>
          <w:rtl/>
        </w:rPr>
        <w:t xml:space="preserve">شعراء (26) 192 -\194</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جبرئیل، واسطۀ وحی الهی به پیامبر اکرم صلی الله علیه و آله :</w:t>
      </w:r>
    </w:p>
    <w:p>
      <w:pPr>
        <w:pStyle w:val="BookText"/>
      </w:pPr>
      <w:r>
        <w:rPr>
          <w:rFonts w:ascii="Amiri" w:hAnsi="Amiri" w:eastAsia="Amiri" w:cs="Amiri"/>
          <w:lang w:bidi="ar-SA"/>
          <w:color w:val="111111"/>
          <w:sz w:val="28"/>
          <w:szCs w:val="28"/>
          <w:rtl/>
        </w:rPr>
        <w:t xml:space="preserve">... لِجِبْرِیلَ فَإِنَّهُ نَزَّلَهُ عَلیٰ قَلْبِکَ بِإِذْنِ اللّٰهِ .... بقره (2) 97</w:t>
      </w:r>
    </w:p>
    <w:p>
      <w:pPr>
        <w:pStyle w:val="BookText"/>
      </w:pPr>
      <w:r>
        <w:rPr>
          <w:rFonts w:ascii="Amiri" w:hAnsi="Amiri" w:eastAsia="Amiri" w:cs="Amiri"/>
          <w:lang w:bidi="ar-SA"/>
          <w:color w:val="111111"/>
          <w:sz w:val="28"/>
          <w:szCs w:val="28"/>
          <w:rtl/>
        </w:rPr>
        <w:t xml:space="preserve">وَ إِذٰا بَدَّلْنٰا آیَةً مَکٰانَ آیَةٍ وَ اللّٰهُ أَعْلَمُ بِمٰا یُنَزِّلُ ...</w:t>
      </w:r>
    </w:p>
    <w:p>
      <w:pPr>
        <w:pStyle w:val="BookText"/>
      </w:pPr>
      <w:r>
        <w:rPr>
          <w:rFonts w:ascii="Amiri" w:hAnsi="Amiri" w:eastAsia="Amiri" w:cs="Amiri"/>
          <w:lang w:bidi="ar-SA"/>
          <w:color w:val="111111"/>
          <w:sz w:val="28"/>
          <w:szCs w:val="28"/>
          <w:rtl/>
        </w:rPr>
        <w:t xml:space="preserve">قُلْ نَزَّلَهُ رُوحُ الْقُدُسِ مِنْ رَبِّکَ بِالْحَقِّ .... نحل (16) 101 و 102</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شعراء (26) 192 -\194</w:t>
      </w:r>
    </w:p>
    <w:p>
      <w:pPr>
        <w:pStyle w:val="BookText"/>
      </w:pPr>
      <w:r>
        <w:rPr>
          <w:rFonts w:ascii="Amiri" w:hAnsi="Amiri" w:eastAsia="Amiri" w:cs="Amiri"/>
          <w:lang w:bidi="ar-SA"/>
          <w:color w:val="111111"/>
          <w:sz w:val="28"/>
          <w:szCs w:val="28"/>
          <w:rtl/>
        </w:rPr>
        <w:t xml:space="preserve">وَ الَّذِی جٰاءَ بِالصِّدْقِ وَ صَدَّقَ بِهِ أُولٰئِکَ هُمُ الْمُتَّقُونَ . </w:t>
      </w:r>
      <w:r>
        <w:rPr>
          <w:rStyle w:val="FootnoteReference"/>
        </w:rPr>
        <w:footnoteReference w:id="352"/>
      </w:r>
      <w:r>
        <w:rPr>
          <w:rFonts w:ascii="IRNazanin" w:hAnsi="IRNazanin" w:eastAsia="IRNazanin" w:cs="IRNazanin"/>
          <w:lang w:bidi="fa-IR"/>
          <w:color w:val="111111"/>
          <w:sz w:val="28"/>
          <w:szCs w:val="28"/>
          <w:rtl/>
        </w:rPr>
        <w:t xml:space="preserve">زمر (39) 33</w:t>
      </w:r>
    </w:p>
    <w:p>
      <w:pPr>
        <w:pStyle w:val="BookText"/>
      </w:pPr>
      <w:r>
        <w:rPr>
          <w:rFonts w:ascii="Amiri" w:hAnsi="Amiri" w:eastAsia="Amiri" w:cs="Amiri"/>
          <w:lang w:bidi="ar-SA"/>
          <w:color w:val="111111"/>
          <w:sz w:val="28"/>
          <w:szCs w:val="28"/>
          <w:rtl/>
        </w:rPr>
        <w:t xml:space="preserve">وَ کَذٰلِکَ أَوْحَیْنٰا إِلَیْکَ رُوحاً مِنْ أَمْرِنٰا ... </w:t>
      </w:r>
      <w:r>
        <w:rPr>
          <w:rStyle w:val="FootnoteReference"/>
        </w:rPr>
        <w:footnoteReference w:id="353"/>
      </w:r>
      <w:r>
        <w:rPr>
          <w:rFonts w:ascii="IRNazanin" w:hAnsi="IRNazanin" w:eastAsia="IRNazanin" w:cs="IRNazanin"/>
          <w:lang w:bidi="fa-IR"/>
          <w:color w:val="111111"/>
          <w:sz w:val="28"/>
          <w:szCs w:val="28"/>
          <w:rtl/>
        </w:rPr>
        <w:t xml:space="preserve">شوری (42) 52</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54"/>
      </w:r>
      <w:r>
        <w:rPr>
          <w:rFonts w:ascii="IRNazanin" w:hAnsi="IRNazanin" w:eastAsia="IRNazanin" w:cs="IRNazanin"/>
          <w:lang w:bidi="fa-IR"/>
          <w:color w:val="111111"/>
          <w:sz w:val="28"/>
          <w:szCs w:val="28"/>
          <w:rtl/>
        </w:rPr>
        <w:t xml:space="preserve">نجم (53) 2 و 5 و 10</w:t>
      </w:r>
    </w:p>
    <w:p>
      <w:pPr>
        <w:pStyle w:val="BookText"/>
      </w:pPr>
      <w:r>
        <w:rPr>
          <w:rFonts w:ascii="Amiri" w:hAnsi="Amiri" w:eastAsia="Amiri" w:cs="Amiri"/>
          <w:lang w:bidi="ar-SA"/>
          <w:color w:val="111111"/>
          <w:sz w:val="28"/>
          <w:szCs w:val="28"/>
          <w:rtl/>
        </w:rPr>
        <w:t xml:space="preserve">إِنَّهُ لَقَوْلُ رَسُولٍ کَرِیمٍ . </w:t>
      </w:r>
      <w:r>
        <w:rPr>
          <w:rStyle w:val="FootnoteReference"/>
        </w:rPr>
        <w:footnoteReference w:id="355"/>
      </w:r>
      <w:r>
        <w:rPr>
          <w:rFonts w:ascii="Amiri" w:hAnsi="Amiri" w:eastAsia="Amiri" w:cs="Amiri"/>
          <w:lang w:bidi="ar-SA"/>
          <w:color w:val="111111"/>
          <w:sz w:val="28"/>
          <w:szCs w:val="28"/>
          <w:rtl/>
        </w:rPr>
        <w:t xml:space="preserve">حاقّه (69) 40</w:t>
      </w:r>
    </w:p>
    <w:p>
      <w:pPr>
        <w:pStyle w:val="BookText"/>
      </w:pPr>
      <w:r>
        <w:rPr>
          <w:rFonts w:ascii="Amiri" w:hAnsi="Amiri" w:eastAsia="Amiri" w:cs="Amiri"/>
          <w:lang w:bidi="ar-SA"/>
          <w:color w:val="111111"/>
          <w:sz w:val="28"/>
          <w:szCs w:val="28"/>
          <w:rtl/>
        </w:rPr>
        <w:t xml:space="preserve">إِنَّهُ لَقَوْلُ رَسُولٍ کَرِیمٍ . </w:t>
      </w:r>
      <w:r>
        <w:rPr>
          <w:rStyle w:val="FootnoteReference"/>
        </w:rPr>
        <w:footnoteReference w:id="356"/>
      </w:r>
      <w:r>
        <w:rPr>
          <w:rFonts w:ascii="IRNazanin" w:hAnsi="IRNazanin" w:eastAsia="IRNazanin" w:cs="IRNazanin"/>
          <w:lang w:bidi="fa-IR"/>
          <w:color w:val="111111"/>
          <w:sz w:val="28"/>
          <w:szCs w:val="28"/>
          <w:rtl/>
        </w:rPr>
        <w:t xml:space="preserve">تکویر (81) 19</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شهود قلبی جبرئیل، به‌وسیلۀ پیامبر صلی الله علیه و آله :</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مٰا کَذَبَ الْفُؤٰادُ مٰا رَأیٰ .  نجم (53) 5 و 11 و 13</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سوگند خداوند به ستارگان، شب و سپیده، جهت تأکید بر مأموریت جبرئیل، در ابلاغ قرآن به پیامبر صلی الله علیه و آله :</w:t>
      </w:r>
    </w:p>
    <w:p>
      <w:pPr>
        <w:pStyle w:val="BookText"/>
      </w:pPr>
      <w:r>
        <w:rPr>
          <w:rFonts w:ascii="Amiri" w:hAnsi="Amiri" w:eastAsia="Amiri" w:cs="Amiri"/>
          <w:lang w:bidi="ar-SA"/>
          <w:color w:val="111111"/>
          <w:sz w:val="28"/>
          <w:szCs w:val="28"/>
          <w:rtl/>
        </w:rPr>
        <w:t xml:space="preserve">فَلاٰ أُقْسِمُ بِالْخُنَّسِ</w:t>
      </w:r>
    </w:p>
    <w:p>
      <w:pPr>
        <w:pStyle w:val="BookText"/>
      </w:pPr>
      <w:r>
        <w:rPr>
          <w:rFonts w:ascii="Amiri" w:hAnsi="Amiri" w:eastAsia="Amiri" w:cs="Amiri"/>
          <w:lang w:bidi="ar-SA"/>
          <w:color w:val="111111"/>
          <w:sz w:val="28"/>
          <w:szCs w:val="28"/>
          <w:rtl/>
        </w:rPr>
        <w:t xml:space="preserve">اَلْجَوٰارِ الْکُنَّسِ</w:t>
      </w:r>
    </w:p>
    <w:p>
      <w:pPr>
        <w:pStyle w:val="BookText"/>
      </w:pPr>
      <w:r>
        <w:rPr>
          <w:rFonts w:ascii="Amiri" w:hAnsi="Amiri" w:eastAsia="Amiri" w:cs="Amiri"/>
          <w:lang w:bidi="ar-SA"/>
          <w:color w:val="111111"/>
          <w:sz w:val="28"/>
          <w:szCs w:val="28"/>
          <w:rtl/>
        </w:rPr>
        <w:t xml:space="preserve">وَ اللَّیْلِ إِذٰا عَسْعَسَ</w:t>
      </w:r>
    </w:p>
    <w:p>
      <w:pPr>
        <w:pStyle w:val="BookText"/>
      </w:pPr>
      <w:r>
        <w:rPr>
          <w:rFonts w:ascii="Amiri" w:hAnsi="Amiri" w:eastAsia="Amiri" w:cs="Amiri"/>
          <w:lang w:bidi="ar-SA"/>
          <w:color w:val="111111"/>
          <w:sz w:val="28"/>
          <w:szCs w:val="28"/>
          <w:rtl/>
        </w:rPr>
        <w:t xml:space="preserve">وَ الصُّبْحِ إِذٰا تَنَفَّسَ</w:t>
      </w:r>
    </w:p>
    <w:p>
      <w:pPr>
        <w:pStyle w:val="BookText"/>
      </w:pPr>
      <w:r>
        <w:rPr>
          <w:rFonts w:ascii="Amiri" w:hAnsi="Amiri" w:eastAsia="Amiri" w:cs="Amiri"/>
          <w:lang w:bidi="ar-SA"/>
          <w:color w:val="111111"/>
          <w:sz w:val="28"/>
          <w:szCs w:val="28"/>
          <w:rtl/>
        </w:rPr>
        <w:t xml:space="preserve">إِنَّهُ لَقَوْلُ رَسُولٍ کَرِیمٍ .  تکویر (81) 15 -\19</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بردن پیامبر صلی الله علیه و آله از مکّه به بیت‌المقدّس، به‌واسطۀ جبرئیل:</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w:t>
      </w:r>
      <w:r>
        <w:rPr>
          <w:rStyle w:val="FootnoteReference"/>
        </w:rPr>
        <w:footnoteReference w:id="357"/>
      </w:r>
      <w:r>
        <w:rPr>
          <w:rFonts w:ascii="IRNazanin" w:hAnsi="IRNazanin" w:eastAsia="IRNazanin" w:cs="IRNazanin"/>
          <w:lang w:bidi="fa-IR"/>
          <w:color w:val="111111"/>
          <w:sz w:val="28"/>
          <w:szCs w:val="28"/>
          <w:rtl/>
        </w:rPr>
        <w:t xml:space="preserve">اسراء (17) 1</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نزول وحی به‌وسیلۀ جبرئیل بر قلب پیامبر صلی الله علیه و آله ، با زبان عربی واضح:</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بِلِسٰانٍ عَرَبِیٍّ مُبِینٍ .  شعراء (26) 193 -\195</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جبرئیل، فرشته‌ای امین در ابلاغ وحی به پیامبر صلی الله علیه و آله :</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شعراء (26) 192 -\194</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مُطٰاعٍ ثَمَّ أَمِینٍ . </w:t>
      </w:r>
      <w:r>
        <w:rPr>
          <w:rStyle w:val="FootnoteReference"/>
        </w:rPr>
        <w:footnoteReference w:id="358"/>
      </w:r>
      <w:r>
        <w:rPr>
          <w:rFonts w:ascii="IRNazanin" w:hAnsi="IRNazanin" w:eastAsia="IRNazanin" w:cs="IRNazanin"/>
          <w:lang w:bidi="fa-IR"/>
          <w:color w:val="111111"/>
          <w:sz w:val="28"/>
          <w:szCs w:val="28"/>
          <w:rtl/>
        </w:rPr>
        <w:t xml:space="preserve">تکویر (81) 19 و 21</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نزول وحی، به‌واسطۀ جبرئیل بر پیامبر صلی الله علیه و آله ، به فرمان و مشیّت خداوند:</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w:t>
      </w:r>
    </w:p>
    <w:p>
      <w:pPr>
        <w:pStyle w:val="BookText"/>
      </w:pPr>
      <w:r>
        <w:rPr>
          <w:rFonts w:ascii="Amiri" w:hAnsi="Amiri" w:eastAsia="Amiri" w:cs="Amiri"/>
          <w:lang w:bidi="ar-SA"/>
          <w:color w:val="111111"/>
          <w:sz w:val="28"/>
          <w:szCs w:val="28"/>
          <w:rtl/>
        </w:rPr>
        <w:t xml:space="preserve">وَ کَذٰلِکَ أَوْحَیْنٰا إِلَیْکَ رُوحاً مِنْ أَمْرِنٰا ... جَعَلْنٰاهُ نُوراً نَهْدِی بِهِ مَنْ نَشٰاءُ مِنْ عِبٰادِنٰا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شوری (42) 51 و 52</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جبرئیل، مأمور قرائت قرآن بر پیامبر صلی الله علیه و آله و آن حضرت، مأمور پیروی از او:</w:t>
      </w:r>
    </w:p>
    <w:p>
      <w:pPr>
        <w:pStyle w:val="BookText"/>
      </w:pPr>
      <w:r>
        <w:rPr>
          <w:rFonts w:ascii="Amiri" w:hAnsi="Amiri" w:eastAsia="Amiri" w:cs="Amiri"/>
          <w:lang w:bidi="ar-SA"/>
          <w:color w:val="111111"/>
          <w:sz w:val="28"/>
          <w:szCs w:val="28"/>
          <w:rtl/>
        </w:rPr>
        <w:t xml:space="preserve">فَإِذٰا قَرَأْنٰاهُ فَاتَّبِعْ قُرْآنَهُ . </w:t>
      </w:r>
      <w:r>
        <w:rPr>
          <w:rStyle w:val="FootnoteReference"/>
        </w:rPr>
        <w:footnoteReference w:id="360"/>
      </w:r>
      <w:r>
        <w:rPr>
          <w:rFonts w:ascii="IRNazanin" w:hAnsi="IRNazanin" w:eastAsia="IRNazanin" w:cs="IRNazanin"/>
          <w:lang w:bidi="fa-IR"/>
          <w:color w:val="111111"/>
          <w:sz w:val="28"/>
          <w:szCs w:val="28"/>
          <w:rtl/>
        </w:rPr>
        <w:t xml:space="preserve">قیامت (75) 18</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جبرئیل، به دور از هرگونه نقص و ناتوانی در ابلاغ پیام خداوند به پیامبر صلی الله علیه و آله :</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مٰا هُوَ عَلَی الْغَیْبِ بِضَنِینٍ . </w:t>
      </w:r>
      <w:r>
        <w:rPr>
          <w:rStyle w:val="FootnoteReference"/>
        </w:rPr>
        <w:footnoteReference w:id="361"/>
      </w:r>
      <w:r>
        <w:rPr>
          <w:rFonts w:ascii="IRNazanin" w:hAnsi="IRNazanin" w:eastAsia="IRNazanin" w:cs="IRNazanin"/>
          <w:lang w:bidi="fa-IR"/>
          <w:color w:val="111111"/>
          <w:sz w:val="28"/>
          <w:szCs w:val="28"/>
          <w:rtl/>
        </w:rPr>
        <w:t xml:space="preserve">تکویر (81) 19 و 22 و 24</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تعلیم قرآن به پیامبر صلی الله علیه و آله ، از ناحیۀ جبرئیل: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62"/>
      </w:r>
      <w:r>
        <w:rPr>
          <w:rFonts w:ascii="IRNazanin" w:hAnsi="IRNazanin" w:eastAsia="IRNazanin" w:cs="IRNazanin"/>
          <w:lang w:bidi="fa-IR"/>
          <w:color w:val="111111"/>
          <w:sz w:val="28"/>
          <w:szCs w:val="28"/>
          <w:rtl/>
        </w:rPr>
        <w:t xml:space="preserve">نجم (53) 4 و 5 و 10</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قرار داشتن جبرئیل در افق اعلا، هنگام ابلاغ وحی به پیامبر صلی الله علیه و آله :</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63"/>
      </w:r>
      <w:r>
        <w:rPr>
          <w:rFonts w:ascii="IRNazanin" w:hAnsi="IRNazanin" w:eastAsia="IRNazanin" w:cs="IRNazanin"/>
          <w:lang w:bidi="fa-IR"/>
          <w:color w:val="111111"/>
          <w:sz w:val="28"/>
          <w:szCs w:val="28"/>
          <w:rtl/>
        </w:rPr>
        <w:t xml:space="preserve">نجم (53) 5 و 7 و 10</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لَقَدْ رَآهُ بِالْأُفُقِ الْمُبِینِ .  تکویر (81) 19 و 23</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رؤیت جبرئیل به صورت اصلی‌اش در افق اعلا، از سوی پیامبر صلی الله علیه و آله :</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 . </w:t>
      </w:r>
      <w:r>
        <w:rPr>
          <w:rStyle w:val="FootnoteReference"/>
        </w:rPr>
        <w:footnoteReference w:id="364"/>
      </w:r>
      <w:r>
        <w:rPr>
          <w:rFonts w:ascii="IRNazanin" w:hAnsi="IRNazanin" w:eastAsia="IRNazanin" w:cs="IRNazanin"/>
          <w:lang w:bidi="fa-IR"/>
          <w:color w:val="111111"/>
          <w:sz w:val="28"/>
          <w:szCs w:val="28"/>
          <w:rtl/>
        </w:rPr>
        <w:t xml:space="preserve">نجم (53) 5 -\7 و 13 و 14</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w:t>
      </w:r>
    </w:p>
    <w:p>
      <w:pPr>
        <w:pStyle w:val="BookText"/>
      </w:pPr>
      <w:r>
        <w:rPr>
          <w:rFonts w:ascii="Amiri" w:hAnsi="Amiri" w:eastAsia="Amiri" w:cs="Amiri"/>
          <w:lang w:bidi="ar-SA"/>
          <w:color w:val="111111"/>
          <w:sz w:val="28"/>
          <w:szCs w:val="28"/>
          <w:rtl/>
        </w:rPr>
        <w:t xml:space="preserve">وَ لَقَدْ رَآهُ بِالْأُفُقِ الْمُبِینِ . </w:t>
      </w:r>
      <w:r>
        <w:rPr>
          <w:rStyle w:val="FootnoteReference"/>
        </w:rPr>
        <w:footnoteReference w:id="365"/>
      </w:r>
      <w:r>
        <w:rPr>
          <w:rFonts w:ascii="IRNazanin" w:hAnsi="IRNazanin" w:eastAsia="IRNazanin" w:cs="IRNazanin"/>
          <w:lang w:bidi="fa-IR"/>
          <w:color w:val="111111"/>
          <w:sz w:val="28"/>
          <w:szCs w:val="28"/>
          <w:rtl/>
        </w:rPr>
        <w:t xml:space="preserve">تکویر (81) 19 -\21 و 23</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مشاهدۀ جبرئیل، در کنار جنّة المأوی، به‌وسیلۀ پیامبر اکرم صلی الله علیه و آله ، هنگام وحی به او:</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 .  نجم (53) 5 و 10 و 13 -\15</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مشاهدۀ جبرئیل، از سوی پیامبر صلی الله علیه و آله ، در کنار سدرةالمنتهیٰ: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 . </w:t>
      </w:r>
      <w:r>
        <w:rPr>
          <w:rStyle w:val="FootnoteReference"/>
        </w:rPr>
        <w:footnoteReference w:id="366"/>
      </w:r>
      <w:r>
        <w:rPr>
          <w:rFonts w:ascii="IRNazanin" w:hAnsi="IRNazanin" w:eastAsia="IRNazanin" w:cs="IRNazanin"/>
          <w:lang w:bidi="fa-IR"/>
          <w:color w:val="111111"/>
          <w:sz w:val="28"/>
          <w:szCs w:val="28"/>
          <w:rtl/>
        </w:rPr>
        <w:t xml:space="preserve">نجم (53) 5 و 13 و 14</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فاصلۀ جبرئیل با پیامبر صلی الله علیه و آله هنگام وحی به آن حضرت، به‌اندازۀ فاصلۀ دو کمان یا کمتر از آن:</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5 و 7 -\10</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عزیمت جبرئیل از بالاترین افق هستی، به‌سوی پیامبر صلی الله علیه و آله ، جهت ابلاغ قرآن به آن حضرت:</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 .  نجم (53) 5 و 7</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وحی حقایق عظیمی به پیامبر صلی الله علیه و آله ، هنگام نزدیک شدن جبرئیل به آن حضرت:</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67"/>
      </w:r>
      <w:r>
        <w:rPr>
          <w:rFonts w:ascii="IRNazanin" w:hAnsi="IRNazanin" w:eastAsia="IRNazanin" w:cs="IRNazanin"/>
          <w:lang w:bidi="fa-IR"/>
          <w:color w:val="111111"/>
          <w:sz w:val="28"/>
          <w:szCs w:val="28"/>
          <w:rtl/>
        </w:rPr>
        <w:t xml:space="preserve">نجم (53) 4 و 5 و 8 -\10</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راه نیافتن هیچ‌گونه خطا و انحراف، در مشاهدات قلبی پیامبر صلی الله علیه و آله ، هنگام دیدن جبرئیل در«سدرةالمنتهیٰ»: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 .  نجم (53) 5 و 13 و 16 و 17</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رؤیت جبرئیل، در افقی روشن با چشم پیامبر اکرم صلی الله علیه و آله :</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لَقَدْ رَآهُ بِالْأُفُقِ الْمُبِینِ .  تکویر (81) 19 و 23</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نزول قرآن بر قلب مبارک پیامبر صلی الله علیه و آله به‌واسطۀ جبرئیل، موجب دشمنی و ایمان نیاوردن یهود به آن حضرت:</w:t>
      </w:r>
    </w:p>
    <w:p>
      <w:pPr>
        <w:pStyle w:val="BookText"/>
      </w:pPr>
      <w:r>
        <w:rPr>
          <w:rFonts w:ascii="Amiri" w:hAnsi="Amiri" w:eastAsia="Amiri" w:cs="Amiri"/>
          <w:lang w:bidi="ar-SA"/>
          <w:color w:val="111111"/>
          <w:sz w:val="28"/>
          <w:szCs w:val="28"/>
          <w:rtl/>
        </w:rPr>
        <w:t xml:space="preserve">قُلْ مَنْ کٰانَ عَدُوًّا لِجِبْرِیلَ فَإِنَّهُ نَزَّلَهُ عَلیٰ قَلْبِکَ ... </w:t>
      </w:r>
      <w:r>
        <w:rPr>
          <w:rStyle w:val="FootnoteReference"/>
        </w:rPr>
        <w:footnoteReference w:id="368"/>
      </w:r>
      <w:r>
        <w:rPr>
          <w:rFonts w:ascii="IRNazanin" w:hAnsi="IRNazanin" w:eastAsia="IRNazanin" w:cs="IRNazanin"/>
          <w:lang w:bidi="fa-IR"/>
          <w:color w:val="111111"/>
          <w:sz w:val="28"/>
          <w:szCs w:val="28"/>
          <w:rtl/>
        </w:rPr>
        <w:t xml:space="preserve">بقره (2) 97</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عصمت و امانتداری جبرئیل، در رساندن قرآن به پیامبر صلی الله علیه و آله :</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شعراء (26) 192 - 194</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مُطٰاعٍ ثَمَّ أَمِینٍ .  تکویر (81) 19 و 21</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امداد و حمایت جبرئیل از محمّد صلی الله علیه و آله ، در صورت توطئۀ برخی همسرانش علیه آن حضرت:</w:t>
      </w:r>
    </w:p>
    <w:p>
      <w:pPr>
        <w:pStyle w:val="BookText"/>
      </w:pPr>
      <w:r>
        <w:rPr>
          <w:rFonts w:ascii="Amiri" w:hAnsi="Amiri" w:eastAsia="Amiri" w:cs="Amiri"/>
          <w:lang w:bidi="ar-SA"/>
          <w:color w:val="111111"/>
          <w:sz w:val="28"/>
          <w:szCs w:val="28"/>
          <w:rtl/>
        </w:rPr>
        <w:t xml:space="preserve">وَ إِذْ أَسَرَّ النَّبِیُّ إِلیٰ بَعْضِ أَزْوٰاجِهِ حَدِیثاً .... وَ إِنْ تَظٰاهَرٰا عَلَیْهِ فَإِنَّ اللّٰهَ هُوَ مَوْلاٰهُ وَ جِبْرِیلُ .... تحریم (66) 3 و 4</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نزدیک و نزدیک‌تر شدن جبرئیل به پیامبر صلی الله علیه و آله ، برای ابلاغ وحی به آن حضرت:</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فَأَوْحیٰ إِلیٰ عَبْدِهِ مٰا أَوْحیٰ .  نجم (53) 5 و 7 و 8 و 10</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تأثیر حضور جبرئیل بر«سدرةالمنتهیٰ»، هنگام نشان دادن خود به پیامبر صلی الله علیه و آله :</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إِذْ یَغْشَی السِّدْرَةَ مٰا یَغْشیٰ .  نجم (53) 5 و 13 و 14 و 16</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همراهی فرشتگانی فرمان‌پذیر با جبرئیل،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5" w:name="pg19771_221910"/>
    <w:bookmarkEnd w:id="145"/>
    <w:p>
      <w:pPr>
        <w:pStyle w:val="BookText"/>
      </w:pPr>
      <w:r>
        <w:rPr>
          <w:rFonts w:ascii="IRNazanin" w:hAnsi="IRNazanin" w:eastAsia="IRNazanin" w:cs="IRNazanin"/>
          <w:lang w:bidi="fa-IR"/>
          <w:color w:val="111111"/>
          <w:sz w:val="28"/>
          <w:szCs w:val="28"/>
          <w:rtl/>
        </w:rPr>
        <w:t xml:space="preserve">هنگام ابلاغ قرآن به پیامبر صلی الله علیه و آله :</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 .  تکویر (81) 19 -\21</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جایگاه ظهور جبرئیل برای پیامبر صلی الله علیه و آله ، روشن و بدون ابهام:</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لَقَدْ رَآهُ بِالْأُفُقِ الْمُبِینِ .  تکویر (81) 19 و 22 و 23</w:t>
      </w:r>
    </w:p>
    <w:p>
      <w:pPr>
        <w:pStyle w:val="Heading3"/>
      </w:pPr>
      <w:bookmarkStart w:id="791" w:name="_Toc557"/>
      <w:r>
        <w:t>جدال با محمّد صلی الله علیه و آله</w:t>
      </w:r>
      <w:bookmarkEnd w:id="791"/>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مجادلۀ مشرکان با پیامبر صلی الله علیه و آله ، دربارۀ مشاهدات آن حضرت، در معراج:</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 .  نجم (53) 5 و 10 - 12</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سرزنش خداوند از جدال مشرکان با پیامبر صلی الله علیه و آله ، دربارۀ وحی و مشاهدات قلبی وی: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 .  نجم (53) 5 و 10 -\12</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مجادلۀ مشرکان با پیامبر صلی الله علیه و آله ، در مقایسۀ معبودهای خویش با عیسی علیه السلام :</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وَ قٰالُوا أَ آلِهَتُنٰا خَیْرٌ أَمْ هُوَ مٰا ضَرَبُوهُ لَکَ إِلاّٰ جَدَلاً .... زخرف (43) 57 و 58</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جدال مشرکان، از سر لجاجت و عناد با پیامبر صلی الله علیه و آله ، دربارۀ قرآن و رسالت آن حضرت:</w:t>
      </w:r>
    </w:p>
    <w:p>
      <w:pPr>
        <w:pStyle w:val="BookText"/>
      </w:pPr>
      <w:r>
        <w:rPr>
          <w:rFonts w:ascii="Amiri" w:hAnsi="Amiri" w:eastAsia="Amiri" w:cs="Amiri"/>
          <w:lang w:bidi="ar-SA"/>
          <w:color w:val="111111"/>
          <w:sz w:val="28"/>
          <w:szCs w:val="28"/>
          <w:rtl/>
        </w:rPr>
        <w:t xml:space="preserve">... وَ إِنْ یَرَوْا کُلَّ آیَةٍ لاٰ یُؤْمِنُوا بِهٰا حَتّٰی إِذٰا جٰاؤُکَ یُجٰادِلُونَکَ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خودبرتربینی، عامل جدال و ستیزه‌جویی مشرکان با آیات الهی و پیامبر اسلام صلی الله علیه و آله :</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 </w:t>
      </w:r>
      <w:r>
        <w:rPr>
          <w:rStyle w:val="FootnoteReference"/>
        </w:rPr>
        <w:footnoteReference w:id="369"/>
      </w:r>
      <w:r>
        <w:rPr>
          <w:rFonts w:ascii="IRNazanin" w:hAnsi="IRNazanin" w:eastAsia="IRNazanin" w:cs="IRNazanin"/>
          <w:lang w:bidi="fa-IR"/>
          <w:color w:val="111111"/>
          <w:sz w:val="28"/>
          <w:szCs w:val="28"/>
          <w:rtl/>
        </w:rPr>
        <w:t xml:space="preserve">غافر (40) 56</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مجادلۀ عالمان اهل کتاب با پیامبر اسلام صلی الله علیه و آله ، به‌رغم آگاهی آنان به حقّانیّت آن حضرت:</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 فَإِنْ حَاجُّوکَ فَقُلْ .... آل عمران (3) 19 و 20</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مجادلۀ گروهی از مؤمنان با پیامبر صلی الله علیه و آله ، برای به تأخیر انداختن جنگ بدر، به رغم وضوح حقّانیّت آن:</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w:t>
      </w:r>
    </w:p>
    <w:p>
      <w:pPr>
        <w:pStyle w:val="BookText"/>
      </w:pPr>
      <w:r>
        <w:rPr>
          <w:rFonts w:ascii="Amiri" w:hAnsi="Amiri" w:eastAsia="Amiri" w:cs="Amiri"/>
          <w:lang w:bidi="ar-SA"/>
          <w:color w:val="111111"/>
          <w:sz w:val="28"/>
          <w:szCs w:val="28"/>
          <w:rtl/>
        </w:rPr>
        <w:t xml:space="preserve">یُجٰادِلُونَکَ فِی الْحَقِّ بَعْدَ مٰا تَبَیَّنَ ... </w:t>
      </w:r>
      <w:r>
        <w:rPr>
          <w:rStyle w:val="FootnoteReference"/>
        </w:rPr>
        <w:footnoteReference w:id="370"/>
      </w:r>
      <w:r>
        <w:rPr>
          <w:rFonts w:ascii="IRNazanin" w:hAnsi="IRNazanin" w:eastAsia="IRNazanin" w:cs="IRNazanin"/>
          <w:lang w:bidi="fa-IR"/>
          <w:color w:val="111111"/>
          <w:sz w:val="28"/>
          <w:szCs w:val="28"/>
          <w:rtl/>
        </w:rPr>
        <w:t xml:space="preserve">انفال (8) 5 و 6</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جدال مشرکان با پیامبر صلی الله علیه و آله ، دربارۀ قرآن و اسطوره قلمداد کردن آن:</w:t>
      </w:r>
    </w:p>
    <w:p>
      <w:pPr>
        <w:pStyle w:val="BookText"/>
      </w:pPr>
      <w:r>
        <w:rPr>
          <w:rFonts w:ascii="Amiri" w:hAnsi="Amiri" w:eastAsia="Amiri" w:cs="Amiri"/>
          <w:lang w:bidi="ar-SA"/>
          <w:color w:val="111111"/>
          <w:sz w:val="28"/>
          <w:szCs w:val="28"/>
          <w:rtl/>
        </w:rPr>
        <w:t xml:space="preserve">... قٰالُوا وَ اللّٰهِ رَبِّنٰا مٰا کُنّٰا مُشْرِکِینَ  ... حَتّٰی إِذٰا جٰاؤُکَ یُجٰادِلُونَکَ یَقُولُ الَّذِینَ کَفَرُوا إِنْ هٰذٰا إِلاّٰ أَسٰاطِیرُ الْأَوَّلِینَ .  انعام (6) 23 و 25</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مجادلۀ کافران با پیامبر صلی الله علیه و آله ، دربارۀ قرآن، هنگام حضور در نزد وی:</w:t>
      </w:r>
    </w:p>
    <w:p>
      <w:pPr>
        <w:pStyle w:val="BookText"/>
      </w:pPr>
      <w:r>
        <w:rPr>
          <w:rFonts w:ascii="Amiri" w:hAnsi="Amiri" w:eastAsia="Amiri" w:cs="Amiri"/>
          <w:lang w:bidi="ar-SA"/>
          <w:color w:val="111111"/>
          <w:sz w:val="28"/>
          <w:szCs w:val="28"/>
          <w:rtl/>
        </w:rPr>
        <w:t xml:space="preserve">... حَتّٰی إِذٰا جٰاؤُکَ یُجٰادِلُونَکَ یَقُولُ الَّذِینَ کَفَرُوا إِنْ هٰذٰا إِلاّٰ أَسٰاطِیرُ الْأَوَّلِینَ . </w:t>
      </w:r>
      <w:r>
        <w:rPr>
          <w:rStyle w:val="FootnoteReference"/>
        </w:rPr>
        <w:footnoteReference w:id="371"/>
      </w:r>
      <w:r>
        <w:rPr>
          <w:rFonts w:ascii="IRNazanin" w:hAnsi="IRNazanin" w:eastAsia="IRNazanin" w:cs="IRNazanin"/>
          <w:lang w:bidi="fa-IR"/>
          <w:color w:val="111111"/>
          <w:sz w:val="28"/>
          <w:szCs w:val="28"/>
          <w:rtl/>
        </w:rPr>
        <w:t xml:space="preserve">انعام (6) 25</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مجادلۀ خوله با پیامبر صلی الله علیه و آله ، دربارۀ ظهار وی، از</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همسرش:</w:t>
      </w:r>
    </w:p>
    <w:p>
      <w:pPr>
        <w:pStyle w:val="BookText"/>
      </w:pPr>
      <w:r>
        <w:rPr>
          <w:rFonts w:ascii="Amiri" w:hAnsi="Amiri" w:eastAsia="Amiri" w:cs="Amiri"/>
          <w:lang w:bidi="ar-SA"/>
          <w:color w:val="111111"/>
          <w:sz w:val="28"/>
          <w:szCs w:val="28"/>
          <w:rtl/>
        </w:rPr>
        <w:t xml:space="preserve">قَدْ سَمِعَ اللّٰهُ قَوْلَ الَّتِی تُجٰادِلُکَ فِی زَوْجِهٰا ... </w:t>
      </w:r>
      <w:r>
        <w:rPr>
          <w:rStyle w:val="FootnoteReference"/>
        </w:rPr>
        <w:footnoteReference w:id="372"/>
      </w:r>
      <w:r>
        <w:rPr>
          <w:rFonts w:ascii="IRNazanin" w:hAnsi="IRNazanin" w:eastAsia="IRNazanin" w:cs="IRNazanin"/>
          <w:lang w:bidi="fa-IR"/>
          <w:color w:val="111111"/>
          <w:sz w:val="28"/>
          <w:szCs w:val="28"/>
          <w:rtl/>
        </w:rPr>
        <w:t xml:space="preserve">مجادله (58) 1</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جدال امّیین با پیامبر صلی الله علیه و آله ، دربارۀ تعالیم اسلام:</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جدال مشرکان با پیامبر صلی الله علیه و آله ، دربارۀ قرآن:</w:t>
      </w:r>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23 و 25</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جدال مشرکان با پیامبر صلی الله علیه و آله ، دربارۀ اختلاف مناسک شریعت پیامبر صلی الله علیه و آله با شرایع پیشین:</w:t>
      </w:r>
    </w:p>
    <w:p>
      <w:pPr>
        <w:pStyle w:val="BookText"/>
      </w:pPr>
      <w:r>
        <w:rPr>
          <w:rFonts w:ascii="Amiri" w:hAnsi="Amiri" w:eastAsia="Amiri" w:cs="Amiri"/>
          <w:lang w:bidi="ar-SA"/>
          <w:color w:val="111111"/>
          <w:sz w:val="28"/>
          <w:szCs w:val="28"/>
          <w:rtl/>
        </w:rPr>
        <w:t xml:space="preserve">لِکُلِّ أُمَّةٍ جَعَلْنٰا مَنْسَکاً هُمْ نٰاسِکُوهُ ... وَ إِنْ جٰادَلُوکَ فَقُلِ اللّٰهُ أَعْلَمُ بِمٰا تَعْمَلُونَ .  حج (22) 67 و 68</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جدال یهود، از سر عناد و لجاجت با پیامبر اسلام صلی الله علیه و آله ، دربارۀ قرآن و رسالت آن حضرت:</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 </w:t>
      </w:r>
      <w:r>
        <w:rPr>
          <w:rStyle w:val="FootnoteReference"/>
        </w:rPr>
        <w:footnoteReference w:id="373"/>
      </w:r>
      <w:r>
        <w:rPr>
          <w:rFonts w:ascii="IRNazanin" w:hAnsi="IRNazanin" w:eastAsia="IRNazanin" w:cs="IRNazanin"/>
          <w:lang w:bidi="fa-IR"/>
          <w:color w:val="111111"/>
          <w:sz w:val="28"/>
          <w:szCs w:val="28"/>
          <w:rtl/>
        </w:rPr>
        <w:t xml:space="preserve">غافر (40) 56</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جدال بُشر بن سفیان با پیامبر صلی الله علیه و آله در ذبح قربانی:</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 </w:t>
      </w:r>
      <w:r>
        <w:rPr>
          <w:rStyle w:val="FootnoteReference"/>
        </w:rPr>
        <w:footnoteReference w:id="374"/>
      </w:r>
      <w:r>
        <w:rPr>
          <w:rFonts w:ascii="IRNazanin" w:hAnsi="IRNazanin" w:eastAsia="IRNazanin" w:cs="IRNazanin"/>
          <w:lang w:bidi="fa-IR"/>
          <w:color w:val="111111"/>
          <w:sz w:val="28"/>
          <w:szCs w:val="28"/>
          <w:rtl/>
        </w:rPr>
        <w:t xml:space="preserve">حج (22) 67</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مجادلۀ مشرکان با پیامبر صلی الله علیه و آله در عینی‌ترین حقایق مورد شهود آن حضرت، امری نکوهیده و سرزنش‌بار:</w:t>
      </w:r>
    </w:p>
    <w:p>
      <w:pPr>
        <w:pStyle w:val="BookText"/>
      </w:pPr>
      <w:r>
        <w:rPr>
          <w:rFonts w:ascii="Amiri" w:hAnsi="Amiri" w:eastAsia="Amiri" w:cs="Amiri"/>
          <w:lang w:bidi="ar-SA"/>
          <w:color w:val="111111"/>
          <w:sz w:val="28"/>
          <w:szCs w:val="28"/>
          <w:rtl/>
        </w:rPr>
        <w:t xml:space="preserve">أَ فَتُمٰارُونَهُ عَلیٰ مٰا یَریٰ .  نجم (53) 12</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تهدید خداوند، به مجادله‌گران با پیامبر صلی الله علیه و آله :</w:t>
      </w:r>
    </w:p>
    <w:p>
      <w:pPr>
        <w:pStyle w:val="BookText"/>
      </w:pPr>
      <w:r>
        <w:rPr>
          <w:rFonts w:ascii="Amiri" w:hAnsi="Amiri" w:eastAsia="Amiri" w:cs="Amiri"/>
          <w:lang w:bidi="ar-SA"/>
          <w:color w:val="111111"/>
          <w:sz w:val="28"/>
          <w:szCs w:val="28"/>
          <w:rtl/>
        </w:rPr>
        <w:t xml:space="preserve">وَ إِنْ جٰادَلُوکَ فَقُلِ اللّٰهُ أَعْلَمُ بِمٰا تَعْمَلُونَ .  حج (22) 68</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w:t>
      </w:r>
      <w:r>
        <w:rPr>
          <w:rStyle w:val="FootnoteReference"/>
        </w:rPr>
        <w:footnoteReference w:id="375"/>
      </w:r>
      <w:r>
        <w:rPr>
          <w:rFonts w:ascii="IRNazanin" w:hAnsi="IRNazanin" w:eastAsia="IRNazanin" w:cs="IRNazanin"/>
          <w:lang w:bidi="fa-IR"/>
          <w:color w:val="111111"/>
          <w:sz w:val="28"/>
          <w:szCs w:val="28"/>
          <w:rtl/>
        </w:rPr>
        <w:t xml:space="preserve">غافر (40) 4</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خداوند، تعلیم‌دهندۀ روش پاسخگویی به مجادلۀ کافران با محمّد صلی الله علیه و آله :</w:t>
      </w:r>
    </w:p>
    <w:p>
      <w:pPr>
        <w:pStyle w:val="BookText"/>
      </w:pPr>
      <w:r>
        <w:rPr>
          <w:rFonts w:ascii="Amiri" w:hAnsi="Amiri" w:eastAsia="Amiri" w:cs="Amiri"/>
          <w:lang w:bidi="ar-SA"/>
          <w:color w:val="111111"/>
          <w:sz w:val="28"/>
          <w:szCs w:val="28"/>
          <w:rtl/>
        </w:rPr>
        <w:t xml:space="preserve">وَ إِنْ جٰادَلُوکَ فَقُلِ اللّٰهُ أَعْلَمُ بِمٰا تَعْمَلُونَ .  حج (22) 68</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 نسبت به فریب خوردن از تحرّکات سیاسی و اقتصادی مجادله‌گران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6" w:name="pg19771_221912"/>
    <w:bookmarkEnd w:id="146"/>
    <w:p>
      <w:pPr>
        <w:pStyle w:val="BookText"/>
      </w:pPr>
      <w:r>
        <w:rPr>
          <w:rFonts w:ascii="IRNazanin" w:hAnsi="IRNazanin" w:eastAsia="IRNazanin" w:cs="IRNazanin"/>
          <w:lang w:bidi="fa-IR"/>
          <w:color w:val="111111"/>
          <w:sz w:val="28"/>
          <w:szCs w:val="28"/>
          <w:rtl/>
        </w:rPr>
        <w:t xml:space="preserve">با وی:</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w:t>
      </w:r>
      <w:r>
        <w:rPr>
          <w:rStyle w:val="FootnoteReference"/>
        </w:rPr>
        <w:footnoteReference w:id="376"/>
      </w:r>
      <w:r>
        <w:rPr>
          <w:rFonts w:ascii="IRNazanin" w:hAnsi="IRNazanin" w:eastAsia="IRNazanin" w:cs="IRNazanin"/>
          <w:lang w:bidi="fa-IR"/>
          <w:color w:val="111111"/>
          <w:sz w:val="28"/>
          <w:szCs w:val="28"/>
          <w:rtl/>
        </w:rPr>
        <w:t xml:space="preserve">غافر (40) 4</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پیامبر صلی الله علیه و آله مأمور مجادله و مناظره با کافران و مشرکان، با بهترین نوع و روش:</w:t>
      </w:r>
    </w:p>
    <w:p>
      <w:pPr>
        <w:pStyle w:val="BookText"/>
      </w:pPr>
      <w:r>
        <w:rPr>
          <w:rFonts w:ascii="Amiri" w:hAnsi="Amiri" w:eastAsia="Amiri" w:cs="Amiri"/>
          <w:lang w:bidi="ar-SA"/>
          <w:color w:val="111111"/>
          <w:sz w:val="28"/>
          <w:szCs w:val="28"/>
          <w:rtl/>
        </w:rPr>
        <w:t xml:space="preserve">... وَ جٰادِلْهُمْ بِالَّتِی هِیَ أَحْسَنُ .... نحل (16) 125</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بیان صریح عقاید توحیدی از سوی پیامبر صلی الله علیه و آله و مسلمانان، در مجادلۀ آنان با اهل کتاب:</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  عنکبوت (29) 46</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مجادلۀ پیامبر صلی الله علیه و آله با مشرکان و کافران، در قیامت:</w:t>
      </w:r>
    </w:p>
    <w:p>
      <w:pPr>
        <w:pStyle w:val="BookText"/>
      </w:pPr>
      <w:r>
        <w:rPr>
          <w:rFonts w:ascii="Amiri" w:hAnsi="Amiri" w:eastAsia="Amiri" w:cs="Amiri"/>
          <w:lang w:bidi="ar-SA"/>
          <w:color w:val="111111"/>
          <w:sz w:val="28"/>
          <w:szCs w:val="28"/>
          <w:rtl/>
        </w:rPr>
        <w:t xml:space="preserve">ثُمَّ إِنَّکُمْ یَوْمَ الْقِیٰامَةِ عِنْدَ رَبِّکُمْ تَخْتَصِمُونَ .  زمر (39) 31</w:t>
      </w:r>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بهانه‌جویی مشرکان مکه، در برابر پیامبر صلی الله علیه و آله :</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 اسراء (17) 90 -\93</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7 و 8</w:t>
      </w:r>
    </w:p>
    <w:p>
      <w:pPr>
        <w:pStyle w:val="Heading3"/>
      </w:pPr>
      <w:bookmarkStart w:id="792" w:name="_Toc558"/>
      <w:r>
        <w:t>جدال محمّد صلی الله علیه و آله</w:t>
      </w:r>
      <w:bookmarkEnd w:id="792"/>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جدال پیامبر صلی الله علیه و آله و مخالفان او، نزد خدا، در صحنۀ قیامت:</w:t>
      </w:r>
    </w:p>
    <w:p>
      <w:pPr>
        <w:pStyle w:val="BookText"/>
      </w:pPr>
      <w:r>
        <w:rPr>
          <w:rFonts w:ascii="Amiri" w:hAnsi="Amiri" w:eastAsia="Amiri" w:cs="Amiri"/>
          <w:lang w:bidi="ar-SA"/>
          <w:color w:val="111111"/>
          <w:sz w:val="28"/>
          <w:szCs w:val="28"/>
          <w:rtl/>
        </w:rPr>
        <w:t xml:space="preserve">إِنَّکَ مَیِّتٌ وَ إِنَّهُمْ مَیِّتُونَ</w:t>
      </w:r>
    </w:p>
    <w:p>
      <w:pPr>
        <w:pStyle w:val="BookText"/>
      </w:pPr>
      <w:r>
        <w:rPr>
          <w:rFonts w:ascii="Amiri" w:hAnsi="Amiri" w:eastAsia="Amiri" w:cs="Amiri"/>
          <w:lang w:bidi="ar-SA"/>
          <w:color w:val="111111"/>
          <w:sz w:val="28"/>
          <w:szCs w:val="28"/>
          <w:rtl/>
        </w:rPr>
        <w:t xml:space="preserve">ثُمَّ إِنَّکُمْ یَوْمَ الْقِیٰامَةِ عِنْدَ رَبِّکُمْ تَخْتَصِمُونَ .  زمر (39) 30 و 31</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پیامبر صلی الله علیه و آله موظّف به استفاده از روش جدال احسن در دعوت به راه پروردگار:</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 نحل (16) 125</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پیامبر صلی الله علیه و آله موظّف به مجادلۀ روشن، دربارۀ اصحاب کهف:</w:t>
      </w:r>
    </w:p>
    <w:p>
      <w:pPr>
        <w:pStyle w:val="BookText"/>
      </w:pPr>
      <w:r>
        <w:rPr>
          <w:rFonts w:ascii="Amiri" w:hAnsi="Amiri" w:eastAsia="Amiri" w:cs="Amiri"/>
          <w:lang w:bidi="ar-SA"/>
          <w:color w:val="111111"/>
          <w:sz w:val="28"/>
          <w:szCs w:val="28"/>
          <w:rtl/>
        </w:rPr>
        <w:t xml:space="preserve">أَمْ حَسِبْتَ أَنَّ أَصْحٰابَ الْکَهْفِ .... قُلْ رَبِّی أَعْلَمُ بِعِدَّتِهِمْ مٰا یَعْلَمُهُمْ إِلاّٰ قَلِیلٌ فَلاٰ تُمٰارِ فِیهِمْ إِلاّٰ مِرٰاءً ظٰاهِراً وَ لاٰ تَسْتَفْتِ فِیهِمْ مِنْهُمْ أَحَداً.  کهف (18) 9 و 22</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نهی خداوند، از مجادلۀ پیامبر صلی الله علیه و آله ، دربارۀ تعداد اصحاب کهف:</w:t>
      </w:r>
    </w:p>
    <w:p>
      <w:pPr>
        <w:pStyle w:val="BookText"/>
      </w:pPr>
      <w:r>
        <w:rPr>
          <w:rFonts w:ascii="Amiri" w:hAnsi="Amiri" w:eastAsia="Amiri" w:cs="Amiri"/>
          <w:lang w:bidi="ar-SA"/>
          <w:color w:val="111111"/>
          <w:sz w:val="28"/>
          <w:szCs w:val="28"/>
          <w:rtl/>
        </w:rPr>
        <w:t xml:space="preserve">أَمْ حَسِبْتَ أَنَّ أَصْحٰابَ الْکَهْفِ .... قُلْ رَبِّی أَعْلَمُ بِعِدَّتِهِمْ مٰا یَعْلَمُهُمْ إِلاّٰ قَلِیلٌ فَلاٰ تُمٰارِ فِیهِمْ إِلاّٰ مِرٰاءً ظٰاهِراً .... کهف (18) 9 و 22</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از مجادلۀ بی‌اثر با جاهلان، دربارۀ تعداد اصحاب کهف: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7" w:name="pg19771_221913"/>
    <w:bookmarkEnd w:id="147"/>
    <w:p>
      <w:pPr>
        <w:pStyle w:val="BookText"/>
      </w:pPr>
      <w:r>
        <w:rPr>
          <w:rFonts w:ascii="Amiri" w:hAnsi="Amiri" w:eastAsia="Amiri" w:cs="Amiri"/>
          <w:lang w:bidi="ar-SA"/>
          <w:color w:val="111111"/>
          <w:sz w:val="28"/>
          <w:szCs w:val="28"/>
          <w:rtl/>
        </w:rPr>
        <w:t xml:space="preserve">أَمْ حَسِبْتَ أَنَّ أَصْحٰابَ الْکَهْفِ .... قُلْ رَبِّی أَعْلَمُ بِعِدَّتِهِمْ مٰا یَعْلَمُهُمْ إِلاّٰ قَلِیلٌ فَلاٰ تُمٰارِ فِیهِمْ إِلاّٰ مِرٰاءً ظٰاهِراً وَ لاٰ تَسْتَفْتِ فِیهِمْ مِنْهُمْ أَحَداً.  کهف (18) 9 و 22</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موظّف نبودن پیامبر صلی الله علیه و آله و مسلمانان، به جدال احسن، با ظالمان اهل کتاب:</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 عنکبوت (29) 46</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رهنمود خدا به پیامبر صلی الله علیه و آله ، برای ترک مجادله با عالمان جدالگر اهل کتاب:</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 فَإِنْ حَاجُّوکَ فَقُلْ أَسْلَمْتُ وَجْهِیَ لِلّٰهِ .... آل عمران (3) 19 و 20</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پیامبر صلی الله علیه و آله ، مأمور مجادله و مناظره با مشرکان، با بهترین روش:</w:t>
      </w:r>
    </w:p>
    <w:p>
      <w:pPr>
        <w:pStyle w:val="BookText"/>
      </w:pPr>
      <w:r>
        <w:rPr>
          <w:rFonts w:ascii="Amiri" w:hAnsi="Amiri" w:eastAsia="Amiri" w:cs="Amiri"/>
          <w:lang w:bidi="ar-SA"/>
          <w:color w:val="111111"/>
          <w:sz w:val="28"/>
          <w:szCs w:val="28"/>
          <w:rtl/>
        </w:rPr>
        <w:t xml:space="preserve">... وَ جٰادِلْهُمْ بِالَّتِی هِیَ أَحْسَنُ ... </w:t>
      </w:r>
      <w:r>
        <w:rPr>
          <w:rStyle w:val="FootnoteReference"/>
        </w:rPr>
        <w:footnoteReference w:id="377"/>
      </w:r>
      <w:r>
        <w:rPr>
          <w:rFonts w:ascii="IRNazanin" w:hAnsi="IRNazanin" w:eastAsia="IRNazanin" w:cs="IRNazanin"/>
          <w:lang w:bidi="fa-IR"/>
          <w:color w:val="111111"/>
          <w:sz w:val="28"/>
          <w:szCs w:val="28"/>
          <w:rtl/>
        </w:rPr>
        <w:t xml:space="preserve">نحل (16) 125</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موظّف بودن پیامبر صلی الله علیه و آله و مسلمانان، به تبیین اعتقادات خویش، هنگام جدال با اهل کتاب:</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  عنکبوت (29) 46</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پیامبر صلی الله علیه و آله ، موظّف به استفاده از جدال احسن، در روش تربیتی‌اش:</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 دربارۀ جدال و دفاع از خائنان:</w:t>
      </w:r>
    </w:p>
    <w:p>
      <w:pPr>
        <w:pStyle w:val="BookText"/>
      </w:pPr>
      <w:r>
        <w:rPr>
          <w:rFonts w:ascii="Amiri" w:hAnsi="Amiri" w:eastAsia="Amiri" w:cs="Amiri"/>
          <w:lang w:bidi="ar-SA"/>
          <w:color w:val="111111"/>
          <w:sz w:val="28"/>
          <w:szCs w:val="28"/>
          <w:rtl/>
        </w:rPr>
        <w:t xml:space="preserve">... وَ لاٰ تَکُنْ لِلْخٰائِنِینَ خَصِیماً وَ لاٰ تُجٰادِلْ عَنِ الَّذِینَ یَخْتٰانُونَ أَنْفُسَهُمْ .... نساء (4) 105 و 107</w:t>
      </w:r>
    </w:p>
    <w:p>
      <w:pPr>
        <w:pStyle w:val="Heading3"/>
      </w:pPr>
      <w:bookmarkStart w:id="793" w:name="_Toc559"/>
      <w:r>
        <w:t>جنگ با محمّد صلی الله علیه و آله</w:t>
      </w:r>
      <w:bookmarkEnd w:id="793"/>
    </w:p>
    <w:p>
      <w:pPr>
        <w:pStyle w:val="Heading4"/>
      </w:pPr>
      <w:bookmarkStart w:id="794" w:name="_Toc560"/>
      <w:r>
        <w:t>اشاره</w:t>
      </w:r>
      <w:bookmarkEnd w:id="794"/>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مشرکان صدر اسلام، آغازگر جنگ با پیامبر صلی الله علیه و آله و مسلمانان:</w:t>
      </w:r>
    </w:p>
    <w:p>
      <w:pPr>
        <w:pStyle w:val="BookText"/>
      </w:pPr>
      <w:r>
        <w:rPr>
          <w:rFonts w:ascii="Amiri" w:hAnsi="Amiri" w:eastAsia="Amiri" w:cs="Amiri"/>
          <w:lang w:bidi="ar-SA"/>
          <w:color w:val="111111"/>
          <w:sz w:val="28"/>
          <w:szCs w:val="28"/>
          <w:rtl/>
        </w:rPr>
        <w:t xml:space="preserve">کَیْفَ یَکُونُ لِلْمُشْرِکِینَ ... أَ لاٰ تُقٰاتِلُونَ قَوْماً نَکَثُوا أَیْمٰانَهُمْ وَ هَمُّوا بِإِخْرٰاجِ الرَّسُولِ وَ هُمْ بَدَؤُکُمْ أَوَّلَ مَرَّةٍ .... توبه (9) 7 و 13</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گناه محاربه با پیامبر صلی الله علیه و آله ، همسان با گناه محاربه با خدا:</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 مائده (5) 33</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رباخواران، در موضع جنگ با خدا و پیامبر اکرم صلی الله علیه و آله :</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 فَإِنْ لَمْ تَفْعَلُوا فَأْذَنُوا بِحَرْبٍ مِنَ اللّٰهِ وَ رَسُولِهِ .... بقره (2) 278 و 279</w:t>
      </w:r>
    </w:p>
    <w:p>
      <w:pPr>
        <w:pStyle w:val="Heading4"/>
      </w:pPr>
      <w:bookmarkStart w:id="795" w:name="_Toc561"/>
      <w:r>
        <w:t>کیفر جنگ با محمّد صلی الله علیه و آله</w:t>
      </w:r>
      <w:bookmarkEnd w:id="795"/>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عذاب بزرگ آخرتی، پیامد کیفر محاربه با خدا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8" w:name="pg19771_221914"/>
    <w:bookmarkEnd w:id="148"/>
    <w:p>
      <w:pPr>
        <w:pStyle w:val="BookText"/>
      </w:pPr>
      <w:r>
        <w:rPr>
          <w:rFonts w:ascii="IRNazanin" w:hAnsi="IRNazanin" w:eastAsia="IRNazanin" w:cs="IRNazanin"/>
          <w:lang w:bidi="fa-IR"/>
          <w:color w:val="111111"/>
          <w:sz w:val="28"/>
          <w:szCs w:val="28"/>
          <w:rtl/>
        </w:rPr>
        <w:t xml:space="preserve">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 ذٰلِکَ لَهُمْ خِزْیٌ فِی الدُّنْیٰا وَ لَهُمْ فِی الْآخِرَةِ عَذٰابٌ عَظِیمٌ .  مائده (5) 33</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کیفر سنگین دنیایی، برای محاربان با رسول اکرم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 مائده (5) 33</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هشدار خداوند، به فرجام شوم جنگ‌افروزان با پیامبر اکرم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أَنْ یُقَتَّلُوا أَوْ یُصَلَّبُوا أَوْ تُقَطَّعَ أَیْدِیهِمْ وَ أَرْجُلُهُمْ مِنْ خِلاٰفٍ أَوْ یُنْفَوْا مِنَ الْأَرْضِ ذٰلِکَ لَهُمْ خِزْیٌ فِی الدُّنْیٰا وَ لَهُمْ فِی الْآخِرَةِ عَذٰابٌ عَظِیمٌ .  مائده (5) 33</w:t>
      </w:r>
    </w:p>
    <w:p>
      <w:pPr>
        <w:pStyle w:val="Heading3"/>
      </w:pPr>
      <w:bookmarkStart w:id="796" w:name="_Toc562"/>
      <w:r>
        <w:t>جنگ محمّد صلی الله علیه و آله</w:t>
      </w:r>
      <w:bookmarkEnd w:id="796"/>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فرماندهی جنگ احُد، با پیامبر اکرم صلی الله علیه و آله :</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w:t>
      </w:r>
      <w:r>
        <w:rPr>
          <w:rStyle w:val="FootnoteReference"/>
        </w:rPr>
        <w:footnoteReference w:id="378"/>
      </w:r>
      <w:r>
        <w:rPr>
          <w:rFonts w:ascii="IRNazanin" w:hAnsi="IRNazanin" w:eastAsia="IRNazanin" w:cs="IRNazanin"/>
          <w:lang w:bidi="fa-IR"/>
          <w:color w:val="111111"/>
          <w:sz w:val="28"/>
          <w:szCs w:val="28"/>
          <w:rtl/>
        </w:rPr>
        <w:t xml:space="preserve">آل عمران (3) 121</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w:t>
      </w:r>
      <w:r>
        <w:rPr>
          <w:rStyle w:val="FootnoteReference"/>
        </w:rPr>
        <w:footnoteReference w:id="379"/>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تلاش پیامبر صلی الله علیه و آله در جنگ احُد، برای جلوگیری از فرار لشکر و شکست مسلمانان:</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آل عمران (3) 153</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فرماندهی جنگ و نیروهای رزمنده، از مسئولیّتهای پیامبر اکرم صلی الله علیه و آله :</w:t>
      </w:r>
    </w:p>
    <w:p>
      <w:pPr>
        <w:pStyle w:val="BookText"/>
      </w:pPr>
      <w:r>
        <w:rPr>
          <w:rFonts w:ascii="Amiri" w:hAnsi="Amiri" w:eastAsia="Amiri" w:cs="Amiri"/>
          <w:lang w:bidi="ar-SA"/>
          <w:color w:val="111111"/>
          <w:sz w:val="28"/>
          <w:szCs w:val="28"/>
          <w:rtl/>
        </w:rPr>
        <w:t xml:space="preserve">وَ مِنْهُمْ مَنْ یَقُولُ ائْذَنْ لِی وَ لاٰ تَفْتِنِّی ... </w:t>
      </w:r>
      <w:r>
        <w:rPr>
          <w:rStyle w:val="FootnoteReference"/>
        </w:rPr>
        <w:footnoteReference w:id="380"/>
      </w:r>
      <w:r>
        <w:rPr>
          <w:rFonts w:ascii="IRNazanin" w:hAnsi="IRNazanin" w:eastAsia="IRNazanin" w:cs="IRNazanin"/>
          <w:lang w:bidi="fa-IR"/>
          <w:color w:val="111111"/>
          <w:sz w:val="28"/>
          <w:szCs w:val="28"/>
          <w:rtl/>
        </w:rPr>
        <w:t xml:space="preserve">توبه (9) 49</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شرکت و عدم شرکت مسلمانان در جنگ، منوط به اذن پیامبر اکرم صلی الله علیه و آله :</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پذیرش صلح و متارکۀ جنگ، در حیطۀ قدرت و مسئولیّت پیامبر اسلام صلی الله علیه و آله :</w:t>
      </w:r>
    </w:p>
    <w:p>
      <w:pPr>
        <w:pStyle w:val="BookText"/>
      </w:pPr>
      <w:r>
        <w:rPr>
          <w:rFonts w:ascii="Amiri" w:hAnsi="Amiri" w:eastAsia="Amiri" w:cs="Amiri"/>
          <w:lang w:bidi="ar-SA"/>
          <w:color w:val="111111"/>
          <w:sz w:val="28"/>
          <w:szCs w:val="28"/>
          <w:rtl/>
        </w:rPr>
        <w:t xml:space="preserve">وَ إِنْ جَنَحُوا لِلسَّلْمِ فَاجْنَحْ لَهٰا وَ تَوَکَّلْ عَلَی اللّٰهِ .... انفال (8) 61</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تصمیم‌گیری و فرماندهی پیامبر صلی الله علیه و آله ، در غزوۀ احزاب: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9" w:name="pg19771_221915"/>
    <w:bookmarkEnd w:id="149"/>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 </w:t>
      </w:r>
      <w:r>
        <w:rPr>
          <w:rStyle w:val="FootnoteReference"/>
        </w:rPr>
        <w:footnoteReference w:id="381"/>
      </w:r>
      <w:r>
        <w:rPr>
          <w:rFonts w:ascii="IRNazanin" w:hAnsi="IRNazanin" w:eastAsia="IRNazanin" w:cs="IRNazanin"/>
          <w:lang w:bidi="fa-IR"/>
          <w:color w:val="111111"/>
          <w:sz w:val="28"/>
          <w:szCs w:val="28"/>
          <w:rtl/>
        </w:rPr>
        <w:t xml:space="preserve">احزاب (33) 13</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پیامبر صلی الله علیه و آله ، دارای شخصیتی محوری و تصمیم‌گیرنده، در جریان جنگ احزاب:</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w:t>
      </w:r>
    </w:p>
    <w:p>
      <w:pPr>
        <w:pStyle w:val="BookText"/>
      </w:pPr>
      <w:r>
        <w:rPr>
          <w:rFonts w:ascii="Amiri" w:hAnsi="Amiri" w:eastAsia="Amiri" w:cs="Amiri"/>
          <w:lang w:bidi="ar-SA"/>
          <w:color w:val="111111"/>
          <w:sz w:val="28"/>
          <w:szCs w:val="28"/>
          <w:rtl/>
        </w:rPr>
        <w:t xml:space="preserve">یَحْسَبُونَ الْأَحْزٰابَ لَمْ یَذْهَبُوا ... </w:t>
      </w:r>
      <w:r>
        <w:rPr>
          <w:rStyle w:val="FootnoteReference"/>
        </w:rPr>
        <w:footnoteReference w:id="382"/>
      </w:r>
      <w:r>
        <w:rPr>
          <w:rFonts w:ascii="IRNazanin" w:hAnsi="IRNazanin" w:eastAsia="IRNazanin" w:cs="IRNazanin"/>
          <w:lang w:bidi="fa-IR"/>
          <w:color w:val="111111"/>
          <w:sz w:val="28"/>
          <w:szCs w:val="28"/>
          <w:rtl/>
        </w:rPr>
        <w:t xml:space="preserve">احزاب (33) 19 و 20</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نگرانی پیامبر صلی الله علیه و آله و مؤمنان در جنگ حنین، از فرار مسلمانان و شکست جبهۀ اسلام:</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  توبه (9) 25 و 26</w:t>
      </w:r>
    </w:p>
    <w:p>
      <w:pPr>
        <w:pStyle w:val="BookText"/>
      </w:pPr>
      <w:r>
        <w:rPr>
          <w:rFonts w:ascii="IRNazanin" w:hAnsi="IRNazanin" w:eastAsia="IRNazanin" w:cs="IRNazanin"/>
          <w:lang w:bidi="fa-IR"/>
          <w:color w:val="111111"/>
          <w:sz w:val="28"/>
          <w:szCs w:val="28"/>
          <w:rtl/>
        </w:rPr>
        <w:t xml:space="preserve">نیز ==&gt; جهاد محمّد صلی الله علیه و آله</w:t>
      </w:r>
    </w:p>
    <w:p>
      <w:pPr>
        <w:pStyle w:val="Heading3"/>
      </w:pPr>
      <w:bookmarkStart w:id="797" w:name="_Toc563"/>
      <w:r>
        <w:t>جنّ و محمّد صلی الله علیه و آله</w:t>
      </w:r>
      <w:bookmarkEnd w:id="797"/>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IRNazanin" w:hAnsi="IRNazanin" w:eastAsia="IRNazanin" w:cs="IRNazanin"/>
          <w:lang w:bidi="fa-IR"/>
          <w:color w:val="111111"/>
          <w:sz w:val="28"/>
          <w:szCs w:val="28"/>
          <w:rtl/>
        </w:rPr>
        <w:t xml:space="preserve">برانگیخته شدن محمّد صلی الله علیه و آله برای جنّیان، همانند انسانها:</w:t>
      </w:r>
    </w:p>
    <w:p>
      <w:pPr>
        <w:pStyle w:val="BookText"/>
      </w:pPr>
      <w:r>
        <w:rPr>
          <w:rFonts w:ascii="Amiri" w:hAnsi="Amiri" w:eastAsia="Amiri" w:cs="Amiri"/>
          <w:lang w:bidi="ar-SA"/>
          <w:color w:val="111111"/>
          <w:sz w:val="28"/>
          <w:szCs w:val="28"/>
          <w:rtl/>
        </w:rPr>
        <w:t xml:space="preserve">وَ إِذْ صَرَفْنٰا إِلَیْکَ نَفَراً مِنَ الْجِنِّ یَسْتَمِعُونَ الْقُرْآنَ ... فَلَمّٰا قُضِیَ وَلَّوْا إِلیٰ قَوْمِهِمْ مُنْذِرِینَ یٰا قَوْمَنٰا أَجِیبُوا دٰاعِیَ اللّٰهِ وَ آمِنُوا بِهِ .... احقاف (46) 29 و 31</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 (72) 1 و 2</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حضور و ازدحام عدّه‌ای از جنّیان، نزد پیامبر اسلام صلی الله علیه و آله ، برای شنیدن قرآن:</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  احقاف (46) 29</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383"/>
      </w:r>
      <w:r>
        <w:rPr>
          <w:rFonts w:ascii="Amiri" w:hAnsi="Amiri" w:eastAsia="Amiri" w:cs="Amiri"/>
          <w:lang w:bidi="ar-SA"/>
          <w:color w:val="111111"/>
          <w:sz w:val="28"/>
          <w:szCs w:val="28"/>
          <w:rtl/>
        </w:rPr>
        <w:t xml:space="preserve">جنّ (72) 19</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انذار شدن جن از سوی مؤمنان آنان، پس از دیدار با محمّد صلی الله علیه و آله :</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  احقاف (46) 29</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پی بردن جنّیان به حقّانیّت رسالت پیامبر اسلام صلی الله علیه و آله ، با استماع کلام وحی: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0" w:name="pg19771_221916"/>
    <w:bookmarkEnd w:id="150"/>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  احقاف (46) 29</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دعوت گروهی از جنّیان از همنوعانشان، برای گرویدن به پیامبر اسلام صلی الله علیه و آله ، پس از شنیدن قرآن:</w:t>
      </w:r>
    </w:p>
    <w:p>
      <w:pPr>
        <w:pStyle w:val="BookText"/>
      </w:pPr>
      <w:r>
        <w:rPr>
          <w:rFonts w:ascii="Amiri" w:hAnsi="Amiri" w:eastAsia="Amiri" w:cs="Amiri"/>
          <w:lang w:bidi="ar-SA"/>
          <w:color w:val="111111"/>
          <w:sz w:val="28"/>
          <w:szCs w:val="28"/>
          <w:rtl/>
        </w:rPr>
        <w:t xml:space="preserve">وَ إِذْ صَرَفْنٰا إِلَیْکَ نَفَراً مِنَ الْجِنِّ یَسْتَمِعُونَ الْقُرْآنَ ... فَلَمّٰا قُضِیَ وَلَّوْا إِلیٰ قَوْمِهِمْ مُنْذِرِینَ قٰالُوا یٰا قَوْمَنٰا إِنّٰا سَمِعْنٰا کِتٰاباً أُنْزِلَ مِنْ بَعْدِ مُوسیٰ ... یٰا قَوْمَنٰا أَجِیبُوا دٰاعِیَ اللّٰهِ وَ آمِنُوا بِهِ .... احقاف (46) 29 -\31</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رویکرد گروهی از جنّیان به‌سوی پیامبر صلی الله علیه و آله ، برای استماع قرآن، با تدبیر الهی:</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  احقاف (46) 29</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IRNazanin" w:hAnsi="IRNazanin" w:eastAsia="IRNazanin" w:cs="IRNazanin"/>
          <w:lang w:bidi="fa-IR"/>
          <w:color w:val="111111"/>
          <w:sz w:val="28"/>
          <w:szCs w:val="28"/>
          <w:rtl/>
        </w:rPr>
        <w:t xml:space="preserve">ازدحام جنّ در اطراف پیامبر اکرم صلی الله علیه و آله برای مشاهدۀ عبادت و نماز آن حضرت:</w:t>
      </w:r>
    </w:p>
    <w:p>
      <w:pPr>
        <w:pStyle w:val="BookText"/>
      </w:pPr>
      <w:r>
        <w:rPr>
          <w:rFonts w:ascii="Amiri" w:hAnsi="Amiri" w:eastAsia="Amiri" w:cs="Amiri"/>
          <w:lang w:bidi="ar-SA"/>
          <w:color w:val="111111"/>
          <w:sz w:val="28"/>
          <w:szCs w:val="28"/>
          <w:rtl/>
        </w:rPr>
        <w:t xml:space="preserve">قُلْ أُوحِیَ إِلَیَّ أَنَّهُ اسْتَمَعَ نَفَرٌ مِنَ الْجِنِّ ... وَ أَنَّهُ لَمّٰا قٰامَ عَبْدُ اللّٰهِ یَدْعُوهُ کٰادُوا یَکُونُونَ عَلَیْهِ لِبَداً. </w:t>
      </w:r>
      <w:r>
        <w:rPr>
          <w:rStyle w:val="FootnoteReference"/>
        </w:rPr>
        <w:footnoteReference w:id="384"/>
      </w:r>
      <w:r>
        <w:rPr>
          <w:rFonts w:ascii="Amiri" w:hAnsi="Amiri" w:eastAsia="Amiri" w:cs="Amiri"/>
          <w:lang w:bidi="ar-SA"/>
          <w:color w:val="111111"/>
          <w:sz w:val="28"/>
          <w:szCs w:val="28"/>
          <w:rtl/>
        </w:rPr>
        <w:t xml:space="preserve">جنّ (72) 1 و 19</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آگاهی پیامبر اکرم صلی الله علیه و آله به حضور اجنّه، برای استماع قرآن، از طریق وحی:</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 احقاف (46) 29</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  جنّ (72) 1</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گروه جنّیان، مجذوب پیام وحی، با استماع آن از زبان پیامبر اکرم صلی الله علیه و آله :</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  احقاف (46) 29</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  جنّ (72) 1</w:t>
      </w:r>
    </w:p>
    <w:p>
      <w:pPr>
        <w:pStyle w:val="Heading3"/>
      </w:pPr>
      <w:bookmarkStart w:id="798" w:name="_Toc564"/>
      <w:r>
        <w:t>جهاد محمّد صلی الله علیه و آله</w:t>
      </w:r>
      <w:bookmarkEnd w:id="798"/>
    </w:p>
    <w:p>
      <w:pPr>
        <w:pStyle w:val="Heading4"/>
      </w:pPr>
      <w:bookmarkStart w:id="799" w:name="_Toc565"/>
      <w:r>
        <w:t>اشاره</w:t>
      </w:r>
      <w:bookmarkEnd w:id="799"/>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پیامبر صلی الله علیه و آله ، اسوه‌ای شایسته برای جهادکنندگان در راه خداوند:</w:t>
      </w:r>
    </w:p>
    <w:p>
      <w:pPr>
        <w:pStyle w:val="BookText"/>
      </w:pPr>
      <w:r>
        <w:rPr>
          <w:rFonts w:ascii="Amiri" w:hAnsi="Amiri" w:eastAsia="Amiri" w:cs="Amiri"/>
          <w:lang w:bidi="ar-SA"/>
          <w:color w:val="111111"/>
          <w:sz w:val="28"/>
          <w:szCs w:val="28"/>
          <w:rtl/>
        </w:rPr>
        <w:t xml:space="preserve">... إِذْ جٰاءَتْکُمْ جُنُودٌ ... قَدْ یَعْلَمُ اللّٰهُ الْمُعَوِّقِینَ مِنْکُمْ ... یَحْسَبُونَ الْأَحْزٰابَ لَمْ یَذْهَبُوا ... لَقَدْ کٰانَ لَکُمْ فِی رَسُولِ اللّٰهِ أُسْوَةٌ حَسَنَةٌ .... احزاب (33) 9 و 18 و 20 و 21</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پیامبر صلی الله علیه و آله ، موظّف به جهاد با کافران و منافقان:</w:t>
      </w:r>
    </w:p>
    <w:p>
      <w:pPr>
        <w:pStyle w:val="BookText"/>
      </w:pPr>
      <w:r>
        <w:rPr>
          <w:rFonts w:ascii="Amiri" w:hAnsi="Amiri" w:eastAsia="Amiri" w:cs="Amiri"/>
          <w:lang w:bidi="ar-SA"/>
          <w:color w:val="111111"/>
          <w:sz w:val="28"/>
          <w:szCs w:val="28"/>
          <w:rtl/>
        </w:rPr>
        <w:t xml:space="preserve">یٰا أَیُّهَا النَّبِیُّ جٰاهِدِ الْکُفّٰارَ وَ الْمُنٰافِقِینَ .... توبه (9) 73</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پیامبر اسلام صلی الله علیه و آله ، موظّف به جهاد با کافران:</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Amiri" w:hAnsi="Amiri" w:eastAsia="Amiri" w:cs="Amiri"/>
          <w:lang w:bidi="ar-SA"/>
          <w:color w:val="111111"/>
          <w:sz w:val="28"/>
          <w:szCs w:val="28"/>
          <w:rtl/>
        </w:rPr>
        <w:t xml:space="preserve">یٰا أَیُّهَا النَّبِیُّ جٰاهِدِ الْکُفّٰارَ .... تحریم (66) 9</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حضور پیامبر اسلام صلی الله علیه و آله ، در عرصۀ جهاد: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w:t>
      </w:r>
      <w:r>
        <w:rPr>
          <w:rStyle w:val="FootnoteReference"/>
        </w:rPr>
        <w:footnoteReference w:id="385"/>
      </w:r>
      <w:r>
        <w:rPr>
          <w:rFonts w:ascii="IRNazanin" w:hAnsi="IRNazanin" w:eastAsia="IRNazanin" w:cs="IRNazanin"/>
          <w:lang w:bidi="fa-IR"/>
          <w:color w:val="111111"/>
          <w:sz w:val="28"/>
          <w:szCs w:val="28"/>
          <w:rtl/>
        </w:rPr>
        <w:t xml:space="preserve">آل عمران (3) 153</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آل عمران (3) 172</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 توبه (9) 83</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توبه (9) 88</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حضور رسول اکرم صلی الله علیه و آله با عنوان فرمانده، در عرصۀ جهاد:</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آل عمران (3) 121</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آل عمران (3) 153</w:t>
      </w:r>
    </w:p>
    <w:p>
      <w:pPr>
        <w:pStyle w:val="BookText"/>
      </w:pPr>
      <w:r>
        <w:rPr>
          <w:rFonts w:ascii="Amiri" w:hAnsi="Amiri" w:eastAsia="Amiri" w:cs="Amiri"/>
          <w:lang w:bidi="ar-SA"/>
          <w:color w:val="111111"/>
          <w:sz w:val="28"/>
          <w:szCs w:val="28"/>
          <w:rtl/>
        </w:rPr>
        <w:t xml:space="preserve">یٰا أَیُّهَا الَّذِینَ آمَنُوا إِذٰا لَقِیتُمْ فِئَةً فَاثْبُتُوا ...</w:t>
      </w:r>
    </w:p>
    <w:p>
      <w:pPr>
        <w:pStyle w:val="BookText"/>
      </w:pPr>
      <w:r>
        <w:rPr>
          <w:rFonts w:ascii="Amiri" w:hAnsi="Amiri" w:eastAsia="Amiri" w:cs="Amiri"/>
          <w:lang w:bidi="ar-SA"/>
          <w:color w:val="111111"/>
          <w:sz w:val="28"/>
          <w:szCs w:val="28"/>
          <w:rtl/>
        </w:rPr>
        <w:t xml:space="preserve">وَ أَطِیعُوا اللّٰهَ وَ رَسُولَهُ وَ لاٰ تَنٰازَعُوا .... انفال (8) 45 و 46</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 توبه (9) 117</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 نور (24) 53</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 فتح (48) 16</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IRNazanin" w:hAnsi="IRNazanin" w:eastAsia="IRNazanin" w:cs="IRNazanin"/>
          <w:lang w:bidi="fa-IR"/>
          <w:color w:val="111111"/>
          <w:sz w:val="28"/>
          <w:szCs w:val="28"/>
          <w:rtl/>
        </w:rPr>
        <w:t xml:space="preserve">تخلّف از فرمان جهاد پیامبر صلی الله علیه و آله ، درپی‌دارندۀ بی‌آبرویی در جامعه:</w:t>
      </w:r>
    </w:p>
    <w:p>
      <w:pPr>
        <w:pStyle w:val="BookText"/>
      </w:pPr>
      <w:r>
        <w:rPr>
          <w:rFonts w:ascii="Amiri" w:hAnsi="Amiri" w:eastAsia="Amiri" w:cs="Amiri"/>
          <w:lang w:bidi="ar-SA"/>
          <w:color w:val="111111"/>
          <w:sz w:val="28"/>
          <w:szCs w:val="28"/>
          <w:rtl/>
        </w:rPr>
        <w:t xml:space="preserve">لَقَدْ تٰابَ اللّٰهُ عَلَی النَّبِیِّ وَ ... اَلَّذِینَ اتَّبَعُوهُ فِی سٰاعَةِ الْعُسْرَةِ ... وَ عَلَی الثَّلاٰثَةِ الَّذِینَ خُلِّفُوا حَتّٰی إِذٰا ضٰاقَتْ عَلَیْهِمُ الْأَرْضُ بِمٰا رَحُبَتْ وَ ضٰاقَتْ عَلَیْهِمْ أَنْفُسُهُمْ وَ ظَنُّوا أَنْ لاٰ مَلْجَأَ مِنَ اللّٰهِ إِلاّٰ إِلَیْهِ .... توبه (9) 117 و 118</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فرمان پیامبر اکرم صلی الله علیه و آله به جهاد با مشرکان در بدر، اقدامی بحق و تحت تدبیر و ربوبیّت خداوند:</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 </w:t>
      </w:r>
      <w:r>
        <w:rPr>
          <w:rStyle w:val="FootnoteReference"/>
        </w:rPr>
        <w:footnoteReference w:id="386"/>
      </w:r>
      <w:r>
        <w:rPr>
          <w:rFonts w:ascii="IRNazanin" w:hAnsi="IRNazanin" w:eastAsia="IRNazanin" w:cs="IRNazanin"/>
          <w:lang w:bidi="fa-IR"/>
          <w:color w:val="111111"/>
          <w:sz w:val="28"/>
          <w:szCs w:val="28"/>
          <w:rtl/>
        </w:rPr>
        <w:t xml:space="preserve">انفال (8) 5</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خروج پیامبر اکرم صلی الله علیه و آله در صبحگاهان، از میان خانوادۀ خویش، برای جهاد با دشمنان:</w:t>
      </w:r>
    </w:p>
    <w:p>
      <w:pPr>
        <w:pStyle w:val="BookText"/>
      </w:pPr>
      <w:r>
        <w:rPr>
          <w:rFonts w:ascii="Amiri" w:hAnsi="Amiri" w:eastAsia="Amiri" w:cs="Amiri"/>
          <w:lang w:bidi="ar-SA"/>
          <w:color w:val="111111"/>
          <w:sz w:val="28"/>
          <w:szCs w:val="28"/>
          <w:rtl/>
        </w:rPr>
        <w:t xml:space="preserve">وَ إِذْ غَدَوْتَ مِنْ أَهْلِکَ تُبَوِّئُ الْمُؤْمِنِینَ مَقٰاعِدَ لِلْقِتٰالِ .... آل عمران (3) 121</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حضور رسول اکرم صلی الله علیه و آله در جهاد با مشرکان قریش، در غزوۀ احُد، تا آخرین لحظات:</w:t>
      </w:r>
    </w:p>
    <w:p>
      <w:pPr>
        <w:pStyle w:val="BookText"/>
      </w:pPr>
      <w:r>
        <w:rPr>
          <w:rFonts w:ascii="Amiri" w:hAnsi="Amiri" w:eastAsia="Amiri" w:cs="Amiri"/>
          <w:lang w:bidi="ar-SA"/>
          <w:color w:val="111111"/>
          <w:sz w:val="28"/>
          <w:szCs w:val="28"/>
          <w:rtl/>
        </w:rPr>
        <w:t xml:space="preserve">إِذْ تُصْعِدُونَ وَ لاٰ تَلْوُونَ عَلیٰ أَحَدٍ وَ الرَّسُولُ یَدْعُوکُمْ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1" w:name="pg19771_221918"/>
    <w:bookmarkEnd w:id="151"/>
    <w:p>
      <w:pPr>
        <w:pStyle w:val="BookText"/>
      </w:pPr>
      <w:r>
        <w:rPr>
          <w:rFonts w:ascii="Amiri" w:hAnsi="Amiri" w:eastAsia="Amiri" w:cs="Amiri"/>
          <w:lang w:bidi="ar-SA"/>
          <w:color w:val="111111"/>
          <w:sz w:val="28"/>
          <w:szCs w:val="28"/>
          <w:rtl/>
        </w:rPr>
        <w:t xml:space="preserve">فِی أُخْرٰاکُمْ فَأَثٰابَکُمْ غَمًّا بِغَمٍّ لِکَیْلاٰ تَحْزَنُوا عَلیٰ مٰا فٰاتَکُمْ وَ لاٰ مٰا أَصٰابَکُمْ ... </w:t>
      </w:r>
      <w:r>
        <w:rPr>
          <w:rStyle w:val="FootnoteReference"/>
        </w:rPr>
        <w:footnoteReference w:id="387"/>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حضور پیامبر اکرم صلی الله علیه و آله در صحنه‌های جهاد، پیشاپیش مؤمنان و در کنار آنان:</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لٰکِنِ الرَّسُولُ ... جٰاهَدُوا بِأَمْوٰالِهِمْ وَ أَنْفُسِهِمْ .... توبه (9) 86 و 88</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جلوگیری پیامبر اکرم صلی الله علیه و آله در مکّه، از تعجیل در جهاد با مشرکان، به رغم علاقۀ مسلمانان به آن:</w:t>
      </w:r>
    </w:p>
    <w:p>
      <w:pPr>
        <w:pStyle w:val="BookText"/>
      </w:pPr>
      <w:r>
        <w:rPr>
          <w:rFonts w:ascii="Amiri" w:hAnsi="Amiri" w:eastAsia="Amiri" w:cs="Amiri"/>
          <w:lang w:bidi="ar-SA"/>
          <w:color w:val="111111"/>
          <w:sz w:val="28"/>
          <w:szCs w:val="28"/>
          <w:rtl/>
        </w:rPr>
        <w:t xml:space="preserve">أَ لَمْ تَرَ إِلَی الَّذِینَ قِیلَ لَهُمْ کُفُّوا أَیْدِیَکُمْ ... فَلَمّٰا کُتِبَ عَلَیْهِمُ الْقِتٰالُ إِذٰا فَرِیقٌ مِنْهُمْ یَخْشَوْنَ النّٰاسَ کَخَشْیَةِ اللّٰهِ أَوْ أَشَدَّ خَشْیَةً ... </w:t>
      </w:r>
      <w:r>
        <w:rPr>
          <w:rStyle w:val="FootnoteReference"/>
        </w:rPr>
        <w:footnoteReference w:id="388"/>
      </w:r>
      <w:r>
        <w:rPr>
          <w:rFonts w:ascii="IRNazanin" w:hAnsi="IRNazanin" w:eastAsia="IRNazanin" w:cs="IRNazanin"/>
          <w:lang w:bidi="fa-IR"/>
          <w:color w:val="111111"/>
          <w:sz w:val="28"/>
          <w:szCs w:val="28"/>
          <w:rtl/>
        </w:rPr>
        <w:t xml:space="preserve">نساء (4) 77</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پیامبر اکرم صلی الله علیه و آله ، به تنهایی مأمور جهاد با دشمنان:</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 </w:t>
      </w:r>
      <w:r>
        <w:rPr>
          <w:rStyle w:val="FootnoteReference"/>
        </w:rPr>
        <w:footnoteReference w:id="389"/>
      </w:r>
      <w:r>
        <w:rPr>
          <w:rFonts w:ascii="IRNazanin" w:hAnsi="IRNazanin" w:eastAsia="IRNazanin" w:cs="IRNazanin"/>
          <w:lang w:bidi="fa-IR"/>
          <w:color w:val="111111"/>
          <w:sz w:val="28"/>
          <w:szCs w:val="28"/>
          <w:rtl/>
        </w:rPr>
        <w:t xml:space="preserve">نساء (4) 84</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فرماندهی عملیّات نظامی، بر عهدۀ پیامبر صلی الله علیه و آله ، در جهاد با دشمنان:</w:t>
      </w:r>
    </w:p>
    <w:p>
      <w:pPr>
        <w:pStyle w:val="BookText"/>
      </w:pPr>
      <w:r>
        <w:rPr>
          <w:rFonts w:ascii="Amiri" w:hAnsi="Amiri" w:eastAsia="Amiri" w:cs="Amiri"/>
          <w:lang w:bidi="ar-SA"/>
          <w:color w:val="111111"/>
          <w:sz w:val="28"/>
          <w:szCs w:val="28"/>
          <w:rtl/>
        </w:rPr>
        <w:t xml:space="preserve">وَ إِذْ غَدَوْتَ مِنْ أَهْلِکَ تُبَوِّئُ الْمُؤْمِنِینَ مَقٰاعِدَ لِلْقِتٰالِ ... </w:t>
      </w:r>
      <w:r>
        <w:rPr>
          <w:rStyle w:val="FootnoteReference"/>
        </w:rPr>
        <w:footnoteReference w:id="390"/>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پیامبر اعظم صلی الله علیه و آله ، مأمور تشویق مؤمنان، برای جهاد با دشمنان:</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 نساء (4) 84</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اهتمام ویژۀ پیامبر اکرم صلی الله علیه و آله ، به آماده‌سازی سپاه اسلام، برای جهاد در غزوۀ احُد:</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w:t>
      </w:r>
      <w:r>
        <w:rPr>
          <w:rStyle w:val="FootnoteReference"/>
        </w:rPr>
        <w:footnoteReference w:id="391"/>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اقدام مشرکان به اخراج پیامبر اکرم صلی الله علیه و آله ، انگیزه‌ای برای جهاد آن حضرت با آنها:</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 توبه (9) 13</w:t>
      </w:r>
    </w:p>
    <w:p>
      <w:pPr>
        <w:pStyle w:val="Heading4"/>
      </w:pPr>
      <w:bookmarkStart w:id="800" w:name="_Toc566"/>
      <w:r>
        <w:t>پاداش جهاد محمّد صلی الله علیه و آله</w:t>
      </w:r>
      <w:bookmarkEnd w:id="800"/>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بهشت جاوید، پاداش جهاد مالی و جانی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2" w:name="pg19771_221919"/>
    <w:bookmarkEnd w:id="152"/>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أَعَدَّ اللّٰهُ لَهُمْ جَنّٰاتٍ تَجْرِی مِنْ تَحْتِهَا الْأَنْهٰارُ خٰالِدِینَ فِیهٰا .... توبه (9) 88 و 89</w:t>
      </w:r>
    </w:p>
    <w:p>
      <w:pPr>
        <w:pStyle w:val="Heading4"/>
      </w:pPr>
      <w:bookmarkStart w:id="801" w:name="_Toc567"/>
      <w:r>
        <w:t>جهاد فرهنگی محمّد صلی الله علیه و آله</w:t>
      </w:r>
      <w:bookmarkEnd w:id="801"/>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جهاد فرهنگی پیامبر اکرم صلی الله علیه و آله با کفر و شرک، دستور خداوند به آن حضرت:</w:t>
      </w:r>
    </w:p>
    <w:p>
      <w:pPr>
        <w:pStyle w:val="BookText"/>
      </w:pPr>
      <w:r>
        <w:rPr>
          <w:rFonts w:ascii="Amiri" w:hAnsi="Amiri" w:eastAsia="Amiri" w:cs="Amiri"/>
          <w:lang w:bidi="ar-SA"/>
          <w:color w:val="111111"/>
          <w:sz w:val="28"/>
          <w:szCs w:val="28"/>
          <w:rtl/>
        </w:rPr>
        <w:t xml:space="preserve">فَلاٰ تُطِعِ الْکٰافِرِینَ وَ جٰاهِدْهُمْ بِهِ جِهٰاداً کَبِیراً. </w:t>
      </w:r>
      <w:r>
        <w:rPr>
          <w:rStyle w:val="FootnoteReference"/>
        </w:rPr>
        <w:footnoteReference w:id="392"/>
      </w:r>
      <w:r>
        <w:rPr>
          <w:rFonts w:ascii="IRNazanin" w:hAnsi="IRNazanin" w:eastAsia="IRNazanin" w:cs="IRNazanin"/>
          <w:lang w:bidi="fa-IR"/>
          <w:color w:val="111111"/>
          <w:sz w:val="28"/>
          <w:szCs w:val="28"/>
          <w:rtl/>
        </w:rPr>
        <w:t xml:space="preserve">فرقان (25) 52</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جهاد فرهنگی با کفر و شرک، هدف کلّی قرآن و محور اصلی دعوت پیامبر اکرم صلی الله علیه و آله :</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جهاد پیامبر اکرم صلی الله علیه و آله ، نشئت یافته از درک صحیح و بینش عمیق آن حضرت، نسبت به ارزش آن:</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توبه (9) 87 و 88</w:t>
      </w:r>
    </w:p>
    <w:p>
      <w:pPr>
        <w:pStyle w:val="Heading4"/>
      </w:pPr>
      <w:bookmarkStart w:id="802" w:name="_Toc568"/>
      <w:r>
        <w:t>جهاد مالی محمّد صلی الله علیه و آله</w:t>
      </w:r>
      <w:bookmarkEnd w:id="802"/>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جهاد مالی پیامبر اکرم صلی الله علیه و آله ، با دشمنان دین: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توبه (9) 88</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پیشتازی پیامبر اکرم صلی الله علیه و آله ، در جهاد با مال و جان: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توبه (9) 88</w:t>
      </w:r>
    </w:p>
    <w:p>
      <w:pPr>
        <w:pStyle w:val="BookText"/>
      </w:pPr>
      <w:r>
        <w:rPr>
          <w:rFonts w:ascii="IRNazanin" w:hAnsi="IRNazanin" w:eastAsia="IRNazanin" w:cs="IRNazanin"/>
          <w:lang w:bidi="fa-IR"/>
          <w:color w:val="111111"/>
          <w:sz w:val="28"/>
          <w:szCs w:val="28"/>
          <w:rtl/>
        </w:rPr>
        <w:t xml:space="preserve">نیز ==&gt; احُد، احزاب، بدر، بنی قریظه، بنی قینقاع، بنی مصطلق، بنی نضیر، تبوک، حمراء الاسد، حنین، خیبر، ذات الرقاع، ذات السلاسل، جنگ محمّد صلی الله علیه و آله</w:t>
      </w:r>
    </w:p>
    <w:p>
      <w:pPr>
        <w:pStyle w:val="Heading3"/>
      </w:pPr>
      <w:bookmarkStart w:id="803" w:name="_Toc569"/>
      <w:r>
        <w:t>چشم‌زخم به محمّد صلی الله علیه و آله</w:t>
      </w:r>
      <w:bookmarkEnd w:id="803"/>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کافران، در تلاش برای چشم‌زخم زدن به پیامبر صلی الله علیه و آله ، پس از شنیدن (آیات) قرآن:</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 </w:t>
      </w:r>
      <w:r>
        <w:rPr>
          <w:rStyle w:val="FootnoteReference"/>
        </w:rPr>
        <w:footnoteReference w:id="393"/>
      </w:r>
      <w:r>
        <w:rPr>
          <w:rFonts w:ascii="IRNazanin" w:hAnsi="IRNazanin" w:eastAsia="IRNazanin" w:cs="IRNazanin"/>
          <w:lang w:bidi="fa-IR"/>
          <w:color w:val="111111"/>
          <w:sz w:val="28"/>
          <w:szCs w:val="28"/>
          <w:rtl/>
        </w:rPr>
        <w:t xml:space="preserve">قلم (68) 51</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پیامبر اکرم صلی الله علیه و آله در معرض چشم‌زخم کافران، به سبب بیان فصیح و تلاوت قرآن:</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Heading3"/>
      </w:pPr>
      <w:bookmarkStart w:id="804" w:name="_Toc570"/>
      <w:r>
        <w:t>چشم محمّد صلی الله علیه و آله</w:t>
      </w:r>
      <w:bookmarkEnd w:id="804"/>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IRNazanin" w:hAnsi="IRNazanin" w:eastAsia="IRNazanin" w:cs="IRNazanin"/>
          <w:lang w:bidi="fa-IR"/>
          <w:color w:val="111111"/>
          <w:sz w:val="28"/>
          <w:szCs w:val="28"/>
          <w:rtl/>
        </w:rPr>
        <w:t xml:space="preserve">خارج نشدن تعادل حرکت چشمان پیامبر صلی الله علیه و آله ، از ادراک حقایق، در شب معراج:</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مٰا زٰاغَ الْبَصَرُ وَ مٰا طَغیٰ .  نجم (53) 11 و 13 و 14 و 17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3" w:name="pg19771_221920"/>
    <w:bookmarkEnd w:id="153"/>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رؤیت جبرئیل به صورت اصلی‌اش، در افق اعلیٰ، از سوی پیامبر صلی الله علیه و آله :</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مٰا زٰاغَ الْبَصَرُ وَ مٰا طَغیٰ . </w:t>
      </w:r>
      <w:r>
        <w:rPr>
          <w:rStyle w:val="FootnoteReference"/>
        </w:rPr>
        <w:footnoteReference w:id="394"/>
      </w:r>
      <w:r>
        <w:rPr>
          <w:rFonts w:ascii="IRNazanin" w:hAnsi="IRNazanin" w:eastAsia="IRNazanin" w:cs="IRNazanin"/>
          <w:lang w:bidi="fa-IR"/>
          <w:color w:val="111111"/>
          <w:sz w:val="28"/>
          <w:szCs w:val="28"/>
          <w:rtl/>
        </w:rPr>
        <w:t xml:space="preserve">نجم (53) 5 و 7 و 13 و 14 و 17</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w:t>
      </w:r>
    </w:p>
    <w:p>
      <w:pPr>
        <w:pStyle w:val="BookText"/>
      </w:pPr>
      <w:r>
        <w:rPr>
          <w:rFonts w:ascii="Amiri" w:hAnsi="Amiri" w:eastAsia="Amiri" w:cs="Amiri"/>
          <w:lang w:bidi="ar-SA"/>
          <w:color w:val="111111"/>
          <w:sz w:val="28"/>
          <w:szCs w:val="28"/>
          <w:rtl/>
        </w:rPr>
        <w:t xml:space="preserve">وَ لَقَدْ رَآهُ بِالْأُفُقِ الْمُبِینِ .  تکویر (81) 19 -\21 و 23</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مشاهدات بصری پیامبر صلی الله علیه و آله در مورد جبرئیل، مورد تصدیق قلبی آن حضرت:</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 .  نجم (53) 5 و 11 و 12 و 13</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مشاهدۀ جبرئیل از سوی پیامبر صلی الله علیه و آله ، در کنار سدرةالمنتهیٰ: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 .  نجم (53) 5 و 11 و 13 و 14</w:t>
      </w:r>
    </w:p>
    <w:p>
      <w:pPr>
        <w:pStyle w:val="Heading3"/>
      </w:pPr>
      <w:bookmarkStart w:id="805" w:name="_Toc571"/>
      <w:r>
        <w:t>حافظۀ محمّد صلی الله علیه و آله</w:t>
      </w:r>
      <w:bookmarkEnd w:id="805"/>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IRNazanin" w:hAnsi="IRNazanin" w:eastAsia="IRNazanin" w:cs="IRNazanin"/>
          <w:lang w:bidi="fa-IR"/>
          <w:color w:val="111111"/>
          <w:sz w:val="28"/>
          <w:szCs w:val="28"/>
          <w:rtl/>
        </w:rPr>
        <w:t xml:space="preserve">وعدۀ خداوند به پیامبر اکرم صلی الله علیه و آله ، جهت اعطای حافظه‌ای نیرومند و فراموش نکردن وحی:</w:t>
      </w:r>
    </w:p>
    <w:p>
      <w:pPr>
        <w:pStyle w:val="BookText"/>
      </w:pPr>
      <w:r>
        <w:rPr>
          <w:rFonts w:ascii="Amiri" w:hAnsi="Amiri" w:eastAsia="Amiri" w:cs="Amiri"/>
          <w:lang w:bidi="ar-SA"/>
          <w:color w:val="111111"/>
          <w:sz w:val="28"/>
          <w:szCs w:val="28"/>
          <w:rtl/>
        </w:rPr>
        <w:t xml:space="preserve">سَنُقْرِئُکَ فَلاٰ تَنْسیٰ . </w:t>
      </w:r>
      <w:r>
        <w:rPr>
          <w:rStyle w:val="FootnoteReference"/>
        </w:rPr>
        <w:footnoteReference w:id="395"/>
      </w:r>
      <w:r>
        <w:rPr>
          <w:rFonts w:ascii="IRNazanin" w:hAnsi="IRNazanin" w:eastAsia="IRNazanin" w:cs="IRNazanin"/>
          <w:lang w:bidi="fa-IR"/>
          <w:color w:val="111111"/>
          <w:sz w:val="28"/>
          <w:szCs w:val="28"/>
          <w:rtl/>
        </w:rPr>
        <w:t xml:space="preserve">اعلی (87) 6</w:t>
      </w:r>
    </w:p>
    <w:p>
      <w:pPr>
        <w:pStyle w:val="BookText"/>
      </w:pPr>
      <w:r>
        <w:rPr>
          <w:rFonts w:ascii="Amiri" w:hAnsi="Amiri" w:eastAsia="Amiri" w:cs="Amiri"/>
          <w:lang w:bidi="ar-SA"/>
          <w:color w:val="111111"/>
          <w:sz w:val="28"/>
          <w:szCs w:val="28"/>
          <w:rtl/>
        </w:rPr>
        <w:t xml:space="preserve">کَمٰا أَرْسَلْنٰا فِیکُمْ رَسُولاً مِنْکُمْ ... وَ یُعَلِّمُکُمُ الْکِتٰابَ وَ الْحِکْمَةَ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وَ یُعَلِّمُهُمُ الْکِتٰابَ وَ الْحِکْمَةَ .... آل عمران (3) 164</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 </w:t>
      </w:r>
      <w:r>
        <w:rPr>
          <w:rStyle w:val="FootnoteReference"/>
        </w:rPr>
        <w:footnoteReference w:id="396"/>
      </w:r>
      <w:r>
        <w:rPr>
          <w:rFonts w:ascii="IRNazanin" w:hAnsi="IRNazanin" w:eastAsia="IRNazanin" w:cs="IRNazanin"/>
          <w:lang w:bidi="fa-IR"/>
          <w:color w:val="111111"/>
          <w:sz w:val="28"/>
          <w:szCs w:val="28"/>
          <w:rtl/>
        </w:rPr>
        <w:t xml:space="preserve">نساء (4) 54</w:t>
      </w:r>
    </w:p>
    <w:p>
      <w:pPr>
        <w:pStyle w:val="BookText"/>
      </w:pPr>
      <w:r>
        <w:rPr>
          <w:rFonts w:ascii="Amiri" w:hAnsi="Amiri" w:eastAsia="Amiri" w:cs="Amiri"/>
          <w:lang w:bidi="ar-SA"/>
          <w:color w:val="111111"/>
          <w:sz w:val="28"/>
          <w:szCs w:val="28"/>
          <w:rtl/>
        </w:rPr>
        <w:t xml:space="preserve">... وَ أَنْزَلَ اللّٰهُ عَلَیْکَ الْکِتٰابَ وَ الْحِکْمَةَ .... نساء (4) 113</w:t>
      </w:r>
    </w:p>
    <w:p>
      <w:pPr>
        <w:pStyle w:val="BookText"/>
      </w:pPr>
      <w:r>
        <w:rPr>
          <w:rFonts w:ascii="Amiri" w:hAnsi="Amiri" w:eastAsia="Amiri" w:cs="Amiri"/>
          <w:lang w:bidi="ar-SA"/>
          <w:color w:val="111111"/>
          <w:sz w:val="28"/>
          <w:szCs w:val="28"/>
          <w:rtl/>
        </w:rPr>
        <w:t xml:space="preserve">اُدْعُ إِلیٰ سَبِیلِ رَبِّکَ بِالْحِکْمَةِ .... نحل (16) 125</w:t>
      </w:r>
    </w:p>
    <w:p>
      <w:pPr>
        <w:pStyle w:val="BookText"/>
      </w:pPr>
      <w:r>
        <w:rPr>
          <w:rFonts w:ascii="Amiri" w:hAnsi="Amiri" w:eastAsia="Amiri" w:cs="Amiri"/>
          <w:lang w:bidi="ar-SA"/>
          <w:color w:val="111111"/>
          <w:sz w:val="28"/>
          <w:szCs w:val="28"/>
          <w:rtl/>
        </w:rPr>
        <w:t xml:space="preserve">ذٰلِکَ مِمّٰا أَوْحیٰ إِلَیْکَ رَبُّکَ مِنَ الْحِکْمَةِ .... اسراء (17) 39</w:t>
      </w:r>
    </w:p>
    <w:p>
      <w:pPr>
        <w:pStyle w:val="BookText"/>
      </w:pPr>
      <w:r>
        <w:rPr>
          <w:rFonts w:ascii="Amiri" w:hAnsi="Amiri" w:eastAsia="Amiri" w:cs="Amiri"/>
          <w:lang w:bidi="ar-SA"/>
          <w:color w:val="111111"/>
          <w:sz w:val="28"/>
          <w:szCs w:val="28"/>
          <w:rtl/>
        </w:rPr>
        <w:t xml:space="preserve">وَ إِنَّکَ لَتُلَقَّی الْقُرْآنَ مِنْ لَدُنْ حَکِیمٍ عَلِیمٍ .  نمل (27) 6</w:t>
      </w:r>
    </w:p>
    <w:p>
      <w:pPr>
        <w:pStyle w:val="BookText"/>
      </w:pPr>
      <w:r>
        <w:rPr>
          <w:rFonts w:ascii="Amiri" w:hAnsi="Amiri" w:eastAsia="Amiri" w:cs="Amiri"/>
          <w:lang w:bidi="ar-SA"/>
          <w:color w:val="111111"/>
          <w:sz w:val="28"/>
          <w:szCs w:val="28"/>
          <w:rtl/>
        </w:rPr>
        <w:t xml:space="preserve">هُوَ الَّذِی بَعَثَ فِی الْأُمِّیِّینَ رَسُولاً ... وَ یُعَلِّمُهُمُ الْکِتٰابَ وَ الْحِکْمَةَ .... جمعه (62) 2</w:t>
      </w:r>
    </w:p>
    <w:p>
      <w:pPr>
        <w:pStyle w:val="Heading3"/>
      </w:pPr>
      <w:bookmarkStart w:id="806" w:name="_Toc572"/>
      <w:r>
        <w:t>حامیان محمّد صلی الله علیه و آله</w:t>
      </w:r>
      <w:bookmarkEnd w:id="806"/>
    </w:p>
    <w:p>
      <w:pPr>
        <w:pStyle w:val="BookText"/>
      </w:pPr>
      <w:r>
        <w:rPr>
          <w:rFonts w:ascii="IRNazanin" w:hAnsi="IRNazanin" w:eastAsia="IRNazanin" w:cs="IRNazanin"/>
          <w:lang w:bidi="fa-IR"/>
          <w:color w:val="111111"/>
          <w:sz w:val="28"/>
          <w:szCs w:val="28"/>
          <w:rtl/>
        </w:rPr>
        <w:t xml:space="preserve">==&gt; امداد به محمّد صلی الله علیه و آله ،  امدادکنندگان به محمّد صلی الله علیه و آله</w:t>
      </w:r>
    </w:p>
    <w:p>
      <w:pPr>
        <w:pStyle w:val="Heading3"/>
      </w:pPr>
      <w:bookmarkStart w:id="807" w:name="_Toc573"/>
      <w:r>
        <w:t>حجّت بودن محمّد صلی الله علیه و آله</w:t>
      </w:r>
      <w:bookmarkEnd w:id="807"/>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4" w:name="pg19771_221921"/>
    <w:bookmarkEnd w:id="154"/>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پیامبر اکرم صلی الله علیه و آله ، حجّت خدا بر مسلمانان و امّت اسلامی:</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397"/>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 هُوَ سَمّٰاکُمُ الْمُسْلِمِینَ مِنْ قَبْلُ وَ فِی هٰذٰا لِیَکُونَ الرَّسُولُ شَهِیداً عَلَیْکُمْ .... حج (22) 78</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محمّد صلی الله علیه و آله و قرآن، حجّت و برهان الهی:</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 </w:t>
      </w:r>
      <w:r>
        <w:rPr>
          <w:rStyle w:val="FootnoteReference"/>
        </w:rPr>
        <w:footnoteReference w:id="398"/>
      </w:r>
      <w:r>
        <w:rPr>
          <w:rFonts w:ascii="IRNazanin" w:hAnsi="IRNazanin" w:eastAsia="IRNazanin" w:cs="IRNazanin"/>
          <w:lang w:bidi="fa-IR"/>
          <w:color w:val="111111"/>
          <w:sz w:val="28"/>
          <w:szCs w:val="28"/>
          <w:rtl/>
        </w:rPr>
        <w:t xml:space="preserve">نساء (4) 174</w:t>
      </w:r>
    </w:p>
    <w:p>
      <w:pPr>
        <w:pStyle w:val="BookText"/>
      </w:pPr>
      <w:r>
        <w:rPr>
          <w:rFonts w:ascii="IRNazanin" w:hAnsi="IRNazanin" w:eastAsia="IRNazanin" w:cs="IRNazanin"/>
          <w:lang w:bidi="fa-IR"/>
          <w:color w:val="111111"/>
          <w:sz w:val="28"/>
          <w:szCs w:val="28"/>
          <w:rtl/>
        </w:rPr>
        <w:t xml:space="preserve">نیز ==&gt; حقّانیّت محمّد صلی الله علیه و آله</w:t>
      </w:r>
    </w:p>
    <w:p>
      <w:pPr>
        <w:pStyle w:val="Heading3"/>
      </w:pPr>
      <w:bookmarkStart w:id="808" w:name="_Toc574"/>
      <w:r>
        <w:t>حجّ محمّد صلی الله علیه و آله</w:t>
      </w:r>
      <w:bookmarkEnd w:id="808"/>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فراخوانی پیامبر صلی الله علیه و آله از مردم، برای سفر به حج، در آخرین سفر زیارتی خویش به مکّه:</w:t>
      </w:r>
    </w:p>
    <w:p>
      <w:pPr>
        <w:pStyle w:val="BookText"/>
      </w:pPr>
      <w:r>
        <w:rPr>
          <w:rFonts w:ascii="Amiri" w:hAnsi="Amiri" w:eastAsia="Amiri" w:cs="Amiri"/>
          <w:lang w:bidi="ar-SA"/>
          <w:color w:val="111111"/>
          <w:sz w:val="28"/>
          <w:szCs w:val="28"/>
          <w:rtl/>
        </w:rPr>
        <w:t xml:space="preserve">وَ أَذِّنْ فِی النّٰاسِ بِالْحَجِّ یَأْتُوکَ رِجٰالاً ... </w:t>
      </w:r>
      <w:r>
        <w:rPr>
          <w:rStyle w:val="FootnoteReference"/>
        </w:rPr>
        <w:footnoteReference w:id="399"/>
      </w:r>
      <w:r>
        <w:rPr>
          <w:rFonts w:ascii="IRNazanin" w:hAnsi="IRNazanin" w:eastAsia="IRNazanin" w:cs="IRNazanin"/>
          <w:lang w:bidi="fa-IR"/>
          <w:color w:val="111111"/>
          <w:sz w:val="28"/>
          <w:szCs w:val="28"/>
          <w:rtl/>
        </w:rPr>
        <w:t xml:space="preserve">حج (22) 27</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تحقّق رؤیای پیامبر اسلام صلی الله علیه و آله ، جهت ورود آن حضرت به مسجد الحرام، همراه با مسلمانان، برای انجام دادن حج عمره: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 </w:t>
      </w:r>
      <w:r>
        <w:rPr>
          <w:rStyle w:val="FootnoteReference"/>
        </w:rPr>
        <w:footnoteReference w:id="400"/>
      </w:r>
      <w:r>
        <w:rPr>
          <w:rFonts w:ascii="IRNazanin" w:hAnsi="IRNazanin" w:eastAsia="IRNazanin" w:cs="IRNazanin"/>
          <w:lang w:bidi="fa-IR"/>
          <w:color w:val="111111"/>
          <w:sz w:val="28"/>
          <w:szCs w:val="28"/>
          <w:rtl/>
        </w:rPr>
        <w:t xml:space="preserve">فتح (48) 27</w:t>
      </w:r>
    </w:p>
    <w:p>
      <w:pPr>
        <w:pStyle w:val="Heading3"/>
      </w:pPr>
      <w:bookmarkStart w:id="809" w:name="_Toc575"/>
      <w:r>
        <w:t>حزن محمّد صلی الله علیه و آله</w:t>
      </w:r>
      <w:bookmarkEnd w:id="809"/>
    </w:p>
    <w:p>
      <w:pPr>
        <w:pStyle w:val="Heading4"/>
      </w:pPr>
      <w:bookmarkStart w:id="810" w:name="_Toc576"/>
      <w:r>
        <w:t>اشاره</w:t>
      </w:r>
      <w:bookmarkEnd w:id="810"/>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نگرانی و دلتنگی محمّد صلی الله علیه و آله ، براثر استهزای مخالفان: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95 و 97</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کفرورزی اهل کتاب، اسفبار و حزن‌انگیز برای پیامبر صلی الله علیه و آله :</w:t>
      </w:r>
    </w:p>
    <w:p>
      <w:pPr>
        <w:pStyle w:val="BookText"/>
      </w:pPr>
      <w:r>
        <w:rPr>
          <w:rFonts w:ascii="Amiri" w:hAnsi="Amiri" w:eastAsia="Amiri" w:cs="Amiri"/>
          <w:lang w:bidi="ar-SA"/>
          <w:color w:val="111111"/>
          <w:sz w:val="28"/>
          <w:szCs w:val="28"/>
          <w:rtl/>
        </w:rPr>
        <w:t xml:space="preserve">قُلْ یٰا أَهْلَ الْکِتٰابِ ... فَلاٰ تَأْسَ عَلَی الْقَوْمِ الْکٰافِرِینَ .</w:t>
      </w:r>
    </w:p>
    <w:p>
      <w:pPr>
        <w:pStyle w:val="BookText"/>
      </w:pPr>
      <w:r>
        <w:rPr>
          <w:rFonts w:ascii="IRNazanin" w:hAnsi="IRNazanin" w:eastAsia="IRNazanin" w:cs="IRNazanin"/>
          <w:lang w:bidi="fa-IR"/>
          <w:color w:val="111111"/>
          <w:sz w:val="28"/>
          <w:szCs w:val="28"/>
          <w:rtl/>
        </w:rPr>
        <w:t xml:space="preserve">مائده (5) 68</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اندوه و تأسف شدید پیامبر صلی الله علیه و آله ، از شتاب برخی مردم در کفر:</w:t>
      </w:r>
    </w:p>
    <w:p>
      <w:pPr>
        <w:pStyle w:val="BookText"/>
      </w:pPr>
      <w:r>
        <w:rPr>
          <w:rFonts w:ascii="Amiri" w:hAnsi="Amiri" w:eastAsia="Amiri" w:cs="Amiri"/>
          <w:lang w:bidi="ar-SA"/>
          <w:color w:val="111111"/>
          <w:sz w:val="28"/>
          <w:szCs w:val="28"/>
          <w:rtl/>
        </w:rPr>
        <w:t xml:space="preserve">وَ لاٰ یَحْزُنْکَ الَّذِینَ یُسٰارِعُونَ فِی الْکُفْرِ .... آل عمران (3) 176</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مائده (5) 41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حزن و اندوه پیامبر اکرم صلی الله علیه و آله ، از اندیشۀ ترک ابلاغ برخی آیات قرآن: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حزن محمّد صلی الله علیه و آله ، براثر پیشنهادهای نابه جای مشرکان و معجزه‌های درخواستی آنان:</w:t>
      </w:r>
    </w:p>
    <w:p>
      <w:pPr>
        <w:pStyle w:val="BookText"/>
      </w:pPr>
      <w:r>
        <w:rPr>
          <w:rFonts w:ascii="Amiri" w:hAnsi="Amiri" w:eastAsia="Amiri" w:cs="Amiri"/>
          <w:lang w:bidi="ar-SA"/>
          <w:color w:val="111111"/>
          <w:sz w:val="28"/>
          <w:szCs w:val="28"/>
          <w:rtl/>
        </w:rPr>
        <w:t xml:space="preserve">فَلَعَلَّکَ ...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اندوه و رنجش خاطر پیامبر اکرم صلی الله علیه و آله ، براثر تبلیغات سوء و سخنان ناروای مشرکان:</w:t>
      </w:r>
    </w:p>
    <w:p>
      <w:pPr>
        <w:pStyle w:val="BookText"/>
      </w:pPr>
      <w:r>
        <w:rPr>
          <w:rFonts w:ascii="Amiri" w:hAnsi="Amiri" w:eastAsia="Amiri" w:cs="Amiri"/>
          <w:lang w:bidi="ar-SA"/>
          <w:color w:val="111111"/>
          <w:sz w:val="28"/>
          <w:szCs w:val="28"/>
          <w:rtl/>
        </w:rPr>
        <w:t xml:space="preserve">وَ لاٰ یَحْزُنْکَ قَوْلُهُمْ .... یونس (10) 65</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ناشناخته ماندن رسالت پیامبر صلی الله علیه و آله در آغاز بعثت، مایۀ سیطرۀ اندوهی سنگین برآن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 . </w:t>
      </w:r>
      <w:r>
        <w:rPr>
          <w:rStyle w:val="FootnoteReference"/>
        </w:rPr>
        <w:footnoteReference w:id="401"/>
      </w:r>
      <w:r>
        <w:rPr>
          <w:rFonts w:ascii="IRNazanin" w:hAnsi="IRNazanin" w:eastAsia="IRNazanin" w:cs="IRNazanin"/>
          <w:lang w:bidi="fa-IR"/>
          <w:color w:val="111111"/>
          <w:sz w:val="28"/>
          <w:szCs w:val="28"/>
          <w:rtl/>
        </w:rPr>
        <w:t xml:space="preserve">انشراح (94) 1 و 2</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حزن و اندوه پیامبر اکرم صلی الله علیه و آله ، از عصیان و نافرمانی مسلمانان و فرارشان از کارزار احُد:</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 </w:t>
      </w:r>
      <w:r>
        <w:rPr>
          <w:rStyle w:val="FootnoteReference"/>
        </w:rPr>
        <w:footnoteReference w:id="402"/>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اندوه پیامبر صلی الله علیه و آله در جنگ احُد، سبب اندوه مسلمانان:</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 </w:t>
      </w:r>
      <w:r>
        <w:rPr>
          <w:rStyle w:val="FootnoteReference"/>
        </w:rPr>
        <w:footnoteReference w:id="403"/>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حزن و اندوه پیامبر اکرم صلی الله علیه و آله ، از سخنان ناروا و تهمتهای دشمنان او:</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خداوند، برحذردارندۀ پیامبر اکرم صلی الله علیه و آله ، از حزن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اندوه بر کفرورزی برخی مردم:</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 آل عمران (3) 176</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 </w:t>
      </w:r>
      <w:r>
        <w:rPr>
          <w:rStyle w:val="FootnoteReference"/>
        </w:rPr>
        <w:footnoteReference w:id="405"/>
      </w:r>
      <w:r>
        <w:rPr>
          <w:rFonts w:ascii="IRNazanin" w:hAnsi="IRNazanin" w:eastAsia="IRNazanin" w:cs="IRNazanin"/>
          <w:lang w:bidi="fa-IR"/>
          <w:color w:val="111111"/>
          <w:sz w:val="28"/>
          <w:szCs w:val="28"/>
          <w:rtl/>
        </w:rPr>
        <w:t xml:space="preserve">حجر (15) 88</w:t>
      </w:r>
    </w:p>
    <w:p>
      <w:pPr>
        <w:pStyle w:val="BookText"/>
      </w:pPr>
      <w:r>
        <w:rPr>
          <w:rFonts w:ascii="Amiri" w:hAnsi="Amiri" w:eastAsia="Amiri" w:cs="Amiri"/>
          <w:lang w:bidi="ar-SA"/>
          <w:color w:val="111111"/>
          <w:sz w:val="28"/>
          <w:szCs w:val="28"/>
          <w:rtl/>
        </w:rPr>
        <w:t xml:space="preserve">وَ مَنْ کَفَرَ فَلاٰ یَحْزُنْکَ کُفْرُهُ .... لقمان (31) 23</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حزن و نگرانی پیامبر اکرم صلی الله علیه و آله ، از آسیب یافتن دین خدا به‌واسطۀ تلاشهای کفرآمیز عدّه‌ای:</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 آل عمران (3) 176</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یُرِدِ اللّٰهُ فِتْنَتَهُ فَلَنْ تَمْلِکَ لَهُ مِنَ اللّٰهِ شَیْئاً .... مائده (5) 41</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حزن و اندوه پیامبر صلی الله علیه و آله ، به جهت تکذیب آن حضرت، از سوی یهود:</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 فَإِنْ کَذَّبُوکَ فَقَدْ کُذِّبَ رُسُلٌ مِنْ قَبْلِکَ ...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آل عمران (3) 183 و 184</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w:t>
      </w:r>
      <w:r>
        <w:rPr>
          <w:rStyle w:val="FootnoteReference"/>
        </w:rPr>
        <w:footnoteReference w:id="407"/>
      </w: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طرح تأخیر عذاب و نازل نشدن آن بر کافران، موجب حزن و اندوه رسول خدا صلی الله علیه و آله :</w:t>
      </w:r>
    </w:p>
    <w:p>
      <w:pPr>
        <w:pStyle w:val="BookText"/>
      </w:pPr>
      <w:r>
        <w:rPr>
          <w:rFonts w:ascii="Amiri" w:hAnsi="Amiri" w:eastAsia="Amiri" w:cs="Amiri"/>
          <w:lang w:bidi="ar-SA"/>
          <w:color w:val="111111"/>
          <w:sz w:val="28"/>
          <w:szCs w:val="28"/>
          <w:rtl/>
        </w:rPr>
        <w:t xml:space="preserve">وَ لَوْ لاٰ کَلِمَةٌ سَبَقَتْ مِنْ رَبِّکَ لَکٰانَ لِزٰاماً وَ أَجَلٌ مُسَمًّی</w:t>
      </w:r>
    </w:p>
    <w:p>
      <w:pPr>
        <w:pStyle w:val="BookText"/>
      </w:pPr>
      <w:r>
        <w:rPr>
          <w:rFonts w:ascii="Amiri" w:hAnsi="Amiri" w:eastAsia="Amiri" w:cs="Amiri"/>
          <w:lang w:bidi="ar-SA"/>
          <w:color w:val="111111"/>
          <w:sz w:val="28"/>
          <w:szCs w:val="28"/>
          <w:rtl/>
        </w:rPr>
        <w:t xml:space="preserve">فَاصْبِرْ عَلیٰ مٰا یَقُولُونَ .... طه (20) 129 و 130</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حزن و ناراحتی پیامبر اکرم صلی الله علیه و آله ، در برابر تبلیغات سوء و استهزای مشرکان: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95 و 97</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حزن و اندوه پیامبر صلی الله علیه و آله ، به سبب تکذیب شدنش از سوی کافران و مشرکان لجوج صدر اسلام:</w:t>
      </w:r>
    </w:p>
    <w:p>
      <w:pPr>
        <w:pStyle w:val="BookText"/>
      </w:pPr>
      <w:r>
        <w:rPr>
          <w:rFonts w:ascii="Amiri" w:hAnsi="Amiri" w:eastAsia="Amiri" w:cs="Amiri"/>
          <w:lang w:bidi="ar-SA"/>
          <w:color w:val="111111"/>
          <w:sz w:val="28"/>
          <w:szCs w:val="28"/>
          <w:rtl/>
        </w:rPr>
        <w:t xml:space="preserve">وَ إِنْ یُکَذِّبُوکَ فَقَدْ کَذَّبَ الَّذِینَ مِنْ قَبْلِهِمْ ... ثُمَّ أَخَذْتُ الَّذِینَ کَفَرُوا فَکَیْفَ کٰانَ نَکِیرِ.  فاطر (35) 25 و 26</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حزن و اندوه پیامبر اکرم صلی الله علیه و آله ، به جهت تکذیب آن حضرت از سوی منافقان: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 مائده (5) 41</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حزن پیامبر اکرم صلی الله علیه و آله ، به علت کفر کافران: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5" w:name="pg19771_221924"/>
    <w:bookmarkEnd w:id="155"/>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 حجر (15) 88</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 فَلاٰ تَذْهَبْ نَفْسُکَ عَلَیْهِمْ حَسَرٰاتٍ إِنَّ اللّٰهَ عَلِیمٌ بِمٰا یَصْنَعُونَ .  فاطر (35) 8</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جاسوسی منافقان برای یهود، مایۀ حزن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اجتناب از حزن بر کفّار:</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خداوند، برطرف‌سازندۀ حزن پیامبر صلی الله علیه و آله ، از مهجور ماندن رسالت خویش:</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 . </w:t>
      </w:r>
      <w:r>
        <w:rPr>
          <w:rStyle w:val="FootnoteReference"/>
        </w:rPr>
        <w:footnoteReference w:id="408"/>
      </w:r>
      <w:r>
        <w:rPr>
          <w:rFonts w:ascii="IRNazanin" w:hAnsi="IRNazanin" w:eastAsia="IRNazanin" w:cs="IRNazanin"/>
          <w:lang w:bidi="fa-IR"/>
          <w:color w:val="111111"/>
          <w:sz w:val="28"/>
          <w:szCs w:val="28"/>
          <w:rtl/>
        </w:rPr>
        <w:t xml:space="preserve">انشراح (94) 1 و 2</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کفرورزی اهل کتاب، اسفبار و حزن‌انگیز برای پیامبر صلی الله علیه و آله :</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w:t>
      </w:r>
      <w:r>
        <w:rPr>
          <w:rStyle w:val="FootnoteReference"/>
        </w:rPr>
        <w:footnoteReference w:id="409"/>
      </w:r>
      <w:r>
        <w:rPr>
          <w:rFonts w:ascii="IRNazanin" w:hAnsi="IRNazanin" w:eastAsia="IRNazanin" w:cs="IRNazanin"/>
          <w:lang w:bidi="fa-IR"/>
          <w:color w:val="111111"/>
          <w:sz w:val="28"/>
          <w:szCs w:val="28"/>
          <w:rtl/>
        </w:rPr>
        <w:t xml:space="preserve">مائده (5) 68</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حزن و اندوه پیامبر صلی الله علیه و آله بر کافران، به رغم مکر و توطئۀ آنان علیه حضرت:</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رنج و اندوه پیامبر صلی الله علیه و آله از مشکلات مسلمانان:</w:t>
      </w:r>
    </w:p>
    <w:p>
      <w:pPr>
        <w:pStyle w:val="BookText"/>
      </w:pPr>
      <w:r>
        <w:rPr>
          <w:rFonts w:ascii="Amiri" w:hAnsi="Amiri" w:eastAsia="Amiri" w:cs="Amiri"/>
          <w:lang w:bidi="ar-SA"/>
          <w:color w:val="111111"/>
          <w:sz w:val="28"/>
          <w:szCs w:val="28"/>
          <w:rtl/>
        </w:rPr>
        <w:t xml:space="preserve">لَقَدْ جٰاءَکُمْ رَسُولٌ مِنْ أَنْفُسِکُمْ عَزِیزٌ عَلَیْهِ مٰا عَنِتُّمْ .... توبه (9) 128</w:t>
      </w:r>
    </w:p>
    <w:p>
      <w:pPr>
        <w:pStyle w:val="Heading4"/>
      </w:pPr>
      <w:bookmarkStart w:id="811" w:name="_Toc577"/>
      <w:r>
        <w:t>رفع حزن محمّد صلی الله علیه و آله</w:t>
      </w:r>
      <w:bookmarkEnd w:id="811"/>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توجّه به بازگشت حتمی کافران به‌سوی خداوند، زدایندۀ اندوه پیامبر صلی الله علیه و آله :</w:t>
      </w:r>
    </w:p>
    <w:p>
      <w:pPr>
        <w:pStyle w:val="BookText"/>
      </w:pPr>
      <w:r>
        <w:rPr>
          <w:rFonts w:ascii="Amiri" w:hAnsi="Amiri" w:eastAsia="Amiri" w:cs="Amiri"/>
          <w:lang w:bidi="ar-SA"/>
          <w:color w:val="111111"/>
          <w:sz w:val="28"/>
          <w:szCs w:val="28"/>
          <w:rtl/>
        </w:rPr>
        <w:t xml:space="preserve">وَ مَنْ کَفَرَ فَلاٰ یَحْزُنْکَ کُفْرُهُ إِلَیْنٰا مَرْجِعُهُمْ .... لقمان (31) 23</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6" w:name="pg19771_221925"/>
    <w:bookmarkEnd w:id="156"/>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خداوند، برطرف‌کنندۀ حزن پیامبر صلی الله علیه و آله ، از مهجور ماندن رسالت خویش:</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 .  انشراح (94) 1 و 2</w:t>
      </w:r>
    </w:p>
    <w:p>
      <w:pPr>
        <w:pStyle w:val="Heading3"/>
      </w:pPr>
      <w:bookmarkStart w:id="812" w:name="_Toc578"/>
      <w:r>
        <w:t>حسادت به محمّد صلی الله علیه و آله</w:t>
      </w:r>
      <w:bookmarkEnd w:id="812"/>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حسادت اهل کتاب بر پیامبر صلی الله علیه و آله و مسلمانان، سبب هدایت‌یافته‌تر دانستن مشرکان از مسلمانان:</w:t>
      </w:r>
    </w:p>
    <w:p>
      <w:pPr>
        <w:pStyle w:val="BookText"/>
      </w:pPr>
      <w:r>
        <w:rPr>
          <w:rFonts w:ascii="Amiri" w:hAnsi="Amiri" w:eastAsia="Amiri" w:cs="Amiri"/>
          <w:lang w:bidi="ar-SA"/>
          <w:color w:val="111111"/>
          <w:sz w:val="28"/>
          <w:szCs w:val="28"/>
          <w:rtl/>
        </w:rPr>
        <w:t xml:space="preserve">أَ لَمْ تَرَ إِلَی الَّذِینَ أُوتُوا نَصِیباً مِنَ الْکِتٰابِ ...</w:t>
      </w:r>
    </w:p>
    <w:p>
      <w:pPr>
        <w:pStyle w:val="BookText"/>
      </w:pPr>
      <w:r>
        <w:rPr>
          <w:rFonts w:ascii="Amiri" w:hAnsi="Amiri" w:eastAsia="Amiri" w:cs="Amiri"/>
          <w:lang w:bidi="ar-SA"/>
          <w:color w:val="111111"/>
          <w:sz w:val="28"/>
          <w:szCs w:val="28"/>
          <w:rtl/>
        </w:rPr>
        <w:t xml:space="preserve">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أَمْ یَحْسُدُونَ النّٰاسَ عَلیٰ مٰا آتٰاهُمُ اللّٰهُ مِنْ فَضْلِهِ .... نساء (4) 51 و 54</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حسادت برخی یهودیان به پیامبر صلی الله علیه و آله ، زمینه‌ساز اعراض آنان از ایمان به او:</w:t>
      </w:r>
    </w:p>
    <w:p>
      <w:pPr>
        <w:pStyle w:val="BookText"/>
      </w:pPr>
      <w:r>
        <w:rPr>
          <w:rFonts w:ascii="Amiri" w:hAnsi="Amiri" w:eastAsia="Amiri" w:cs="Amiri"/>
          <w:lang w:bidi="ar-SA"/>
          <w:color w:val="111111"/>
          <w:sz w:val="28"/>
          <w:szCs w:val="28"/>
          <w:rtl/>
        </w:rPr>
        <w:t xml:space="preserve">أَمْ یَحْسُدُونَ النّٰاسَ عَلیٰ مٰا آتٰاهُمُ اللّٰهُ مِنْ فَضْلِهِ ... فَمِنْهُمْ مَنْ آمَنَ بِهِ وَ مِنْهُمْ مَنْ صَدَّ عَنْهُ ....</w:t>
      </w:r>
    </w:p>
    <w:p>
      <w:pPr>
        <w:pStyle w:val="BookText"/>
      </w:pPr>
      <w:r>
        <w:rPr>
          <w:rFonts w:ascii="IRNazanin" w:hAnsi="IRNazanin" w:eastAsia="IRNazanin" w:cs="IRNazanin"/>
          <w:lang w:bidi="fa-IR"/>
          <w:color w:val="111111"/>
          <w:sz w:val="28"/>
          <w:szCs w:val="28"/>
          <w:rtl/>
        </w:rPr>
        <w:t xml:space="preserve">نساء (4) 54 و 55</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حسادت یهود به پیامبر صلی الله علیه و آله ، به جهت مقام رسالت و نزول قرآن بر او:</w:t>
      </w:r>
    </w:p>
    <w:p>
      <w:pPr>
        <w:pStyle w:val="BookText"/>
      </w:pPr>
      <w:r>
        <w:rPr>
          <w:rFonts w:ascii="Amiri" w:hAnsi="Amiri" w:eastAsia="Amiri" w:cs="Amiri"/>
          <w:lang w:bidi="ar-SA"/>
          <w:color w:val="111111"/>
          <w:sz w:val="28"/>
          <w:szCs w:val="28"/>
          <w:rtl/>
        </w:rPr>
        <w:t xml:space="preserve">وَ لَمّٰا جٰاءَهُمْ کِتٰابٌ مِنْ عِنْدِ اللّٰهِ ... بِئْسَمَا اشْتَرَوْا بِهِ أَنْفُسَهُمْ أَنْ یَکْفُرُوا بِمٰا أَنْزَلَ اللّٰهُ بَغْیاً أَنْ یُنَزِّلَ اللّٰهُ مِنْ فَضْلِهِ عَلیٰ مَنْ یَشٰاءُ مِنْ عِبٰادِهِ ... </w:t>
      </w:r>
      <w:r>
        <w:rPr>
          <w:rStyle w:val="FootnoteReference"/>
        </w:rPr>
        <w:footnoteReference w:id="410"/>
      </w:r>
      <w:r>
        <w:rPr>
          <w:rFonts w:ascii="IRNazanin" w:hAnsi="IRNazanin" w:eastAsia="IRNazanin" w:cs="IRNazanin"/>
          <w:lang w:bidi="fa-IR"/>
          <w:color w:val="111111"/>
          <w:sz w:val="28"/>
          <w:szCs w:val="28"/>
          <w:rtl/>
        </w:rPr>
        <w:t xml:space="preserve">بقره (2) 89 و 90</w:t>
      </w:r>
    </w:p>
    <w:p>
      <w:pPr>
        <w:pStyle w:val="BookText"/>
      </w:pPr>
      <w:r>
        <w:rPr>
          <w:rFonts w:ascii="Amiri" w:hAnsi="Amiri" w:eastAsia="Amiri" w:cs="Amiri"/>
          <w:lang w:bidi="ar-SA"/>
          <w:color w:val="111111"/>
          <w:sz w:val="28"/>
          <w:szCs w:val="28"/>
          <w:rtl/>
        </w:rPr>
        <w:t xml:space="preserve">أَ لَمْ تَرَ إِلَی الَّذِینَ أُوتُوا نَصِیباً مِنَ الْکِتٰابِ ... أَمْ یَحْسُدُونَ النّٰاسَ عَلیٰ مٰا آتٰاهُمُ اللّٰهُ مِنْ فَضْلِهِ ... </w:t>
      </w:r>
      <w:r>
        <w:rPr>
          <w:rStyle w:val="FootnoteReference"/>
        </w:rPr>
        <w:footnoteReference w:id="411"/>
      </w:r>
      <w:r>
        <w:rPr>
          <w:rFonts w:ascii="IRNazanin" w:hAnsi="IRNazanin" w:eastAsia="IRNazanin" w:cs="IRNazanin"/>
          <w:lang w:bidi="fa-IR"/>
          <w:color w:val="111111"/>
          <w:sz w:val="28"/>
          <w:szCs w:val="28"/>
          <w:rtl/>
        </w:rPr>
        <w:t xml:space="preserve">نساء (4) 51 و 54</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حسادت یهودیان بر پیامبر اکرم صلی الله علیه و آله ، به سبب نزول وحی برآن حضرت:</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بقره (2) 90</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حسادت بنی اسرائیل به پیامبر صلی الله علیه و آله و قرآن، مایۀ کفر آنان:</w:t>
      </w:r>
    </w:p>
    <w:p>
      <w:pPr>
        <w:pStyle w:val="BookText"/>
      </w:pPr>
      <w:r>
        <w:rPr>
          <w:rFonts w:ascii="Amiri" w:hAnsi="Amiri" w:eastAsia="Amiri" w:cs="Amiri"/>
          <w:lang w:bidi="ar-SA"/>
          <w:color w:val="111111"/>
          <w:sz w:val="28"/>
          <w:szCs w:val="28"/>
          <w:rtl/>
        </w:rPr>
        <w:t xml:space="preserve">وَ إِذْ أَخَذْنٰا مِیثٰاقَ بَنِی إِسْرٰائِیلَ ... بِئْسَمَا اشْتَرَوْا بِهِ أَنْفُسَهُمْ أَنْ یَکْفُرُوا بِمٰا أَنْزَلَ اللّٰهُ بَغْیاً أَنْ یُنَزِّلَ اللّٰهُ مِنْ فَضْلِهِ .... بقره (2) 83 و 90</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IRNazanin" w:hAnsi="IRNazanin" w:eastAsia="IRNazanin" w:cs="IRNazanin"/>
          <w:lang w:bidi="fa-IR"/>
          <w:color w:val="111111"/>
          <w:sz w:val="28"/>
          <w:szCs w:val="28"/>
          <w:rtl/>
        </w:rPr>
        <w:t xml:space="preserve">برخورداری پیامبر صلی الله علیه و آله و مؤمنان، از فضل خدا، موجب حسادت منافقان به آنان:</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بَعْدَ إِسْلاٰمِهِمْ وَ هَمُّوا بِمٰا لَمْ یَنٰالُوا وَ مٰا نَقَمُوا إِلاّٰ أَنْ أَغْنٰاهُمُ اللّٰهُ وَ رَسُولُهُ مِنْ فَضْلِهِ .... توبه (9) 73 و 74</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حسادت یهود به پیامبر صلی الله علیه و آله ، موجب همسویی آنان با کافران و تصدیق عقاید آنان:</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أَمْ یَحْسُدُونَ النّٰاسَ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7" w:name="pg19771_221926"/>
    <w:bookmarkEnd w:id="157"/>
    <w:p>
      <w:pPr>
        <w:pStyle w:val="BookText"/>
      </w:pPr>
      <w:r>
        <w:rPr>
          <w:rFonts w:ascii="Amiri" w:hAnsi="Amiri" w:eastAsia="Amiri" w:cs="Amiri"/>
          <w:lang w:bidi="ar-SA"/>
          <w:color w:val="111111"/>
          <w:sz w:val="28"/>
          <w:szCs w:val="28"/>
          <w:rtl/>
        </w:rPr>
        <w:t xml:space="preserve">عَلیٰ مٰا آتٰاهُمُ اللّٰهُ مِنْ فَضْلِهِ ... </w:t>
      </w:r>
      <w:r>
        <w:rPr>
          <w:rStyle w:val="FootnoteReference"/>
        </w:rPr>
        <w:footnoteReference w:id="412"/>
      </w:r>
      <w:r>
        <w:rPr>
          <w:rFonts w:ascii="IRNazanin" w:hAnsi="IRNazanin" w:eastAsia="IRNazanin" w:cs="IRNazanin"/>
          <w:lang w:bidi="fa-IR"/>
          <w:color w:val="111111"/>
          <w:sz w:val="28"/>
          <w:szCs w:val="28"/>
          <w:rtl/>
        </w:rPr>
        <w:t xml:space="preserve">نساء (4) 51 و 54</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IRNazanin" w:hAnsi="IRNazanin" w:eastAsia="IRNazanin" w:cs="IRNazanin"/>
          <w:lang w:bidi="fa-IR"/>
          <w:color w:val="111111"/>
          <w:sz w:val="28"/>
          <w:szCs w:val="28"/>
          <w:rtl/>
        </w:rPr>
        <w:t xml:space="preserve">بی‌نتیجه بودن حسادت اهل کتاب (یهود)، نسبت به تفضّلات الهی به پیامبر اکرم صلی الله علیه و آله :</w:t>
      </w:r>
    </w:p>
    <w:p>
      <w:pPr>
        <w:pStyle w:val="BookText"/>
      </w:pPr>
      <w:r>
        <w:rPr>
          <w:rFonts w:ascii="Amiri" w:hAnsi="Amiri" w:eastAsia="Amiri" w:cs="Amiri"/>
          <w:lang w:bidi="ar-SA"/>
          <w:color w:val="111111"/>
          <w:sz w:val="28"/>
          <w:szCs w:val="28"/>
          <w:rtl/>
        </w:rPr>
        <w:t xml:space="preserve">أَ لَمْ تَرَ إِلَی الَّذِینَ أُوتُوا نَصِیباً مِنَ الْکِتٰابِ ...</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w:t>
      </w:r>
    </w:p>
    <w:p>
      <w:pPr>
        <w:pStyle w:val="BookText"/>
      </w:pPr>
      <w:r>
        <w:rPr>
          <w:rFonts w:ascii="Amiri" w:hAnsi="Amiri" w:eastAsia="Amiri" w:cs="Amiri"/>
          <w:lang w:bidi="ar-SA"/>
          <w:color w:val="111111"/>
          <w:sz w:val="28"/>
          <w:szCs w:val="28"/>
          <w:rtl/>
        </w:rPr>
        <w:t xml:space="preserve">أَمْ یَحْسُدُونَ النّٰاسَ عَلیٰ مٰا آتٰاهُمُ اللّٰهُ مِنْ فَضْلِهِ .... نساء (4) 51 و 52 و 54</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IRNazanin" w:hAnsi="IRNazanin" w:eastAsia="IRNazanin" w:cs="IRNazanin"/>
          <w:lang w:bidi="fa-IR"/>
          <w:color w:val="111111"/>
          <w:sz w:val="28"/>
          <w:szCs w:val="28"/>
          <w:rtl/>
        </w:rPr>
        <w:t xml:space="preserve">پیامبر صلی الله علیه و آله در معرض حسادت و شر آفرینی برخی حسودان:</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مِنْ شَرِّ حٰاسِدٍ إِذٰا حَسَدَ.  فلق (113) 1 و 5</w:t>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حسادت (برخی) اهل کتاب به پیامبر صلی الله علیه و آله ، به علت حکومت عطا شده به آن حضرت، از جانب خداوند:</w:t>
      </w:r>
    </w:p>
    <w:p>
      <w:pPr>
        <w:pStyle w:val="BookText"/>
      </w:pPr>
      <w:r>
        <w:rPr>
          <w:rFonts w:ascii="Amiri" w:hAnsi="Amiri" w:eastAsia="Amiri" w:cs="Amiri"/>
          <w:lang w:bidi="ar-SA"/>
          <w:color w:val="111111"/>
          <w:sz w:val="28"/>
          <w:szCs w:val="28"/>
          <w:rtl/>
        </w:rPr>
        <w:t xml:space="preserve">أَ لَمْ تَرَ إِلَی الَّذِینَ أُوتُوا نَصِیباً مِنَ الْکِتٰابِ ... أَمْ یَحْسُدُونَ النّٰاسَ عَلیٰ مٰا آتٰاهُمُ اللّٰهُ مِنْ فَضْلِهِ فَقَدْ آتَیْنٰا آلَ إِبْرٰاهِیمَ الْکِتٰابَ وَ الْحِکْمَةَ وَ آتَیْنٰاهُمْ مُلْکاً عَظِیماً.  نساء (4) 51 و 54</w:t>
      </w:r>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حسد اهل کتاب به محمّد صلی الله علیه و آله ، موجب ازدیاد کفر و طغیان آنان:</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 </w:t>
      </w:r>
      <w:r>
        <w:rPr>
          <w:rStyle w:val="FootnoteReference"/>
        </w:rPr>
        <w:footnoteReference w:id="413"/>
      </w:r>
      <w:r>
        <w:rPr>
          <w:rFonts w:ascii="IRNazanin" w:hAnsi="IRNazanin" w:eastAsia="IRNazanin" w:cs="IRNazanin"/>
          <w:lang w:bidi="fa-IR"/>
          <w:color w:val="111111"/>
          <w:sz w:val="28"/>
          <w:szCs w:val="28"/>
          <w:rtl/>
        </w:rPr>
        <w:t xml:space="preserve">مائده (5) 68</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IRNazanin" w:hAnsi="IRNazanin" w:eastAsia="IRNazanin" w:cs="IRNazanin"/>
          <w:lang w:bidi="fa-IR"/>
          <w:color w:val="111111"/>
          <w:sz w:val="28"/>
          <w:szCs w:val="28"/>
          <w:rtl/>
        </w:rPr>
        <w:t xml:space="preserve">حسادت عالمان اهل کتاب به پیامبر اسلام صلی الله علیه و آله ، سبب جدال آنان با آن حضرت و انکار رسالت او:</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w:t>
      </w:r>
    </w:p>
    <w:p>
      <w:pPr>
        <w:pStyle w:val="BookText"/>
      </w:pPr>
      <w:r>
        <w:rPr>
          <w:rFonts w:ascii="Amiri" w:hAnsi="Amiri" w:eastAsia="Amiri" w:cs="Amiri"/>
          <w:lang w:bidi="ar-SA"/>
          <w:color w:val="111111"/>
          <w:sz w:val="28"/>
          <w:szCs w:val="28"/>
          <w:rtl/>
        </w:rPr>
        <w:t xml:space="preserve">فَإِنْ حَاجُّوکَ فَقُلْ .... آل عمران (3) 19 و 20</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IRNazanin" w:hAnsi="IRNazanin" w:eastAsia="IRNazanin" w:cs="IRNazanin"/>
          <w:lang w:bidi="fa-IR"/>
          <w:color w:val="111111"/>
          <w:sz w:val="28"/>
          <w:szCs w:val="28"/>
          <w:rtl/>
        </w:rPr>
        <w:t xml:space="preserve">حسادت یهودیان به پیامبر صلی الله علیه و آله و منزلت وی، مایۀ گرایش آنان به کفر و شرک:</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أَمْ یَحْسُدُونَ النّٰاسَ عَلیٰ مٰا آتٰاهُمُ اللّٰهُ مِنْ فَضْلِهِ .... نساء (4) 51 و 54</w:t>
      </w:r>
    </w:p>
    <w:p>
      <w:pPr>
        <w:pStyle w:val="Heading3"/>
      </w:pPr>
      <w:bookmarkStart w:id="813" w:name="_Toc579"/>
      <w:r>
        <w:t>حسرت محمّد صلی الله علیه و آله</w:t>
      </w:r>
      <w:bookmarkEnd w:id="813"/>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حسرت و تأسف شدید پیامبر صلی الله علیه و آله ، بر ایمان نیاوردن کافران:</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اَلَّذِینَ کَفَرُوا .... فَلاٰ تَذْهَبْ نَفْسُکَ عَلَیْهِمْ حَسَرٰاتٍ .... فاطر (35) 7 و 8</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حسرت و اندوه شدید همه‌جانبۀ پیامبر اکرم صلی الله علیه و آله ، بر انحراف و گمراهی مردم کافر:</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اَلَّذِینَ کَفَرُوا .... فَإِنَّ اللّٰهَ یُضِلُّ مَنْ یَشٰاءُ وَ یَهْدِی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8" w:name="pg19771_221927"/>
    <w:bookmarkEnd w:id="158"/>
    <w:p>
      <w:pPr>
        <w:pStyle w:val="BookText"/>
      </w:pPr>
      <w:r>
        <w:rPr>
          <w:rFonts w:ascii="Amiri" w:hAnsi="Amiri" w:eastAsia="Amiri" w:cs="Amiri"/>
          <w:lang w:bidi="ar-SA"/>
          <w:color w:val="111111"/>
          <w:sz w:val="28"/>
          <w:szCs w:val="28"/>
          <w:rtl/>
        </w:rPr>
        <w:t xml:space="preserve">مَنْ یَشٰاءُ فَلاٰ تَذْهَبْ نَفْسُکَ عَلَیْهِمْ حَسَرٰاتٍ إِنَّ اللّٰهَ عَلِیمٌ بِمٰا یَصْنَعُونَ .  فاطر (35) 7 و 8</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دربارۀ حسرت نخوردن بر گمراهی کافران:</w:t>
      </w:r>
    </w:p>
    <w:p>
      <w:pPr>
        <w:pStyle w:val="BookText"/>
      </w:pPr>
      <w:r>
        <w:rPr>
          <w:rFonts w:ascii="Amiri" w:hAnsi="Amiri" w:eastAsia="Amiri" w:cs="Amiri"/>
          <w:lang w:bidi="ar-SA"/>
          <w:color w:val="111111"/>
          <w:sz w:val="28"/>
          <w:szCs w:val="28"/>
          <w:rtl/>
        </w:rPr>
        <w:t xml:space="preserve">اَلَّذِینَ کَفَرُوا .... فَإِنَّ اللّٰهَ یُضِلُّ مَنْ یَشٰاءُ وَ یَهْدِی مَنْ یَشٰاءُ فَلاٰ تَذْهَبْ نَفْسُکَ عَلَیْهِمْ حَسَرٰاتٍ .... فاطر (35) 7 و 8</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علم همه‌جانبۀ خداوند بر احوال کافران، دلیل توصیۀ او به پیامبر صلی الله علیه و آله ، برای حسرت نخوردن از انحراف و گمراهی آنان:</w:t>
      </w:r>
    </w:p>
    <w:p>
      <w:pPr>
        <w:pStyle w:val="BookText"/>
      </w:pPr>
      <w:r>
        <w:rPr>
          <w:rFonts w:ascii="Amiri" w:hAnsi="Amiri" w:eastAsia="Amiri" w:cs="Amiri"/>
          <w:lang w:bidi="ar-SA"/>
          <w:color w:val="111111"/>
          <w:sz w:val="28"/>
          <w:szCs w:val="28"/>
          <w:rtl/>
        </w:rPr>
        <w:t xml:space="preserve">اَلَّذِینَ کَفَرُوا لَهُمْ عَذٰابٌ شَدِیدٌ .... فَلاٰ تَذْهَبْ نَفْسُکَ عَلَیْهِمْ حَسَرٰاتٍ إِنَّ اللّٰهَ عَلِیمٌ بِمٰا یَصْنَعُونَ .  فاطر (35) 7 و 8</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حسرت نخوردن، بر ایمان نیاوردن کافران:</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  فاطر (35) 8</w:t>
      </w:r>
    </w:p>
    <w:p>
      <w:pPr>
        <w:pStyle w:val="BookText"/>
      </w:pPr>
      <w:r>
        <w:rPr>
          <w:rFonts w:ascii="IRNazanin" w:hAnsi="IRNazanin" w:eastAsia="IRNazanin" w:cs="IRNazanin"/>
          <w:lang w:bidi="fa-IR"/>
          <w:color w:val="111111"/>
          <w:sz w:val="28"/>
          <w:szCs w:val="28"/>
          <w:rtl/>
        </w:rPr>
        <w:t xml:space="preserve">نیز ==&gt; حزن محمّد صلی الله علیه و آله</w:t>
      </w:r>
    </w:p>
    <w:p>
      <w:pPr>
        <w:pStyle w:val="Heading3"/>
      </w:pPr>
      <w:bookmarkStart w:id="814" w:name="_Toc580"/>
      <w:r>
        <w:t>حسن بن علی علیهما السلام و محمّد صلی الله علیه و آله</w:t>
      </w:r>
      <w:bookmarkEnd w:id="814"/>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امام حسن علیه السلام ، فرزند پیامبر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414"/>
      </w:r>
      <w:r>
        <w:rPr>
          <w:rFonts w:ascii="IRNazanin" w:hAnsi="IRNazanin" w:eastAsia="IRNazanin" w:cs="IRNazanin"/>
          <w:lang w:bidi="fa-IR"/>
          <w:color w:val="111111"/>
          <w:sz w:val="28"/>
          <w:szCs w:val="28"/>
          <w:rtl/>
        </w:rPr>
        <w:t xml:space="preserve">آل عمران (3) 61</w:t>
      </w:r>
    </w:p>
    <w:p>
      <w:pPr>
        <w:pStyle w:val="Heading3"/>
      </w:pPr>
      <w:bookmarkStart w:id="815" w:name="_Toc581"/>
      <w:r>
        <w:t>حسن خلق محمّد صلی الله علیه و آله</w:t>
      </w:r>
      <w:bookmarkEnd w:id="815"/>
    </w:p>
    <w:p>
      <w:pPr>
        <w:pStyle w:val="BookText"/>
      </w:pPr>
      <w:r>
        <w:rPr>
          <w:rFonts w:ascii="IRNazanin" w:hAnsi="IRNazanin" w:eastAsia="IRNazanin" w:cs="IRNazanin"/>
          <w:lang w:bidi="fa-IR"/>
          <w:color w:val="111111"/>
          <w:sz w:val="28"/>
          <w:szCs w:val="28"/>
          <w:rtl/>
        </w:rPr>
        <w:t xml:space="preserve">==&gt; فضایل محمّد صلی الله علیه و آله ، حسن خلق</w:t>
      </w:r>
    </w:p>
    <w:p>
      <w:pPr>
        <w:pStyle w:val="Heading3"/>
      </w:pPr>
      <w:bookmarkStart w:id="816" w:name="_Toc582"/>
      <w:r>
        <w:t>حسین بن علی علیه السلام و محمّد صلی الله علیه و آله</w:t>
      </w:r>
      <w:bookmarkEnd w:id="816"/>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امام حسین علیه السلام ، فرزند پیامبر اکرم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Heading3"/>
      </w:pPr>
      <w:bookmarkStart w:id="817" w:name="_Toc583"/>
      <w:r>
        <w:t>حضور محمّد صلی الله علیه و آله</w:t>
      </w:r>
      <w:bookmarkEnd w:id="817"/>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اهمّیّت حضور پیامبر اکرم صلی الله علیه و آله ، در میان مردم:</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 </w:t>
      </w:r>
      <w:r>
        <w:rPr>
          <w:rStyle w:val="FootnoteReference"/>
        </w:rPr>
        <w:footnoteReference w:id="415"/>
      </w:r>
      <w:r>
        <w:rPr>
          <w:rFonts w:ascii="IRNazanin" w:hAnsi="IRNazanin" w:eastAsia="IRNazanin" w:cs="IRNazanin"/>
          <w:lang w:bidi="fa-IR"/>
          <w:color w:val="111111"/>
          <w:sz w:val="28"/>
          <w:szCs w:val="28"/>
          <w:rtl/>
        </w:rPr>
        <w:t xml:space="preserve">حجرات (49) 7</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9" w:name="pg19771_221928"/>
    <w:bookmarkEnd w:id="159"/>
    <w:p>
      <w:pPr>
        <w:pStyle w:val="Heading3"/>
      </w:pPr>
      <w:bookmarkStart w:id="818" w:name="_Toc584"/>
      <w:r>
        <w:t>حفاظت از محمّد صلی الله علیه و آله</w:t>
      </w:r>
      <w:bookmarkEnd w:id="818"/>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تحمّل سختی و رنج در جهت ایثار برای حفاظت از محمّد صلی الله علیه و آله ، عمل صالح و دارای پاداش:</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خداوند، حفظکنندۀ پیامبر صلی الله علیه و آله از خطرهای احتمالیِ ابلاغ پیام ویژۀ الهی، دربارۀ ولایت و امامت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w:t>
      </w:r>
      <w:r>
        <w:rPr>
          <w:rStyle w:val="FootnoteReference"/>
        </w:rPr>
        <w:footnoteReference w:id="416"/>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اهل مدینه و بادیه‌نشینان اطراف آن، موظّف به ایثار جان خود برای حفظ پیامبر صلی الله علیه و آله :</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توبه (9) 120</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عدم تخلّف اهل مدینه و بادیه‌نشینان اطراف آن از حفظ جان پیامبر صلی الله علیه و آله ، موجب قرار گرفتن آنان در زمرۀ محسنان: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فداکاری و ایثارگری علی علیه السلام در خفتن به جای پیامبر صلی الله علیه و آله برای حفظ جان وی:</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بقره (2) 207</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کسب خشنودی خدا، هدف علی علیه السلام از ایثار جان خود برای حفظ جان پیامبر صلی الله علیه و آله :</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w:t>
      </w:r>
      <w:r>
        <w:rPr>
          <w:rStyle w:val="FootnoteReference"/>
        </w:rPr>
        <w:footnoteReference w:id="417"/>
      </w:r>
      <w:r>
        <w:rPr>
          <w:rFonts w:ascii="IRNazanin" w:hAnsi="IRNazanin" w:eastAsia="IRNazanin" w:cs="IRNazanin"/>
          <w:lang w:bidi="fa-IR"/>
          <w:color w:val="111111"/>
          <w:sz w:val="28"/>
          <w:szCs w:val="28"/>
          <w:rtl/>
        </w:rPr>
        <w:t xml:space="preserve">بقره (2) 207</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ایثار جان برای حفظ جان پیامبر صلی الله علیه و آله ، امری ارزشمند: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بقره (2) 207</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ایثار جان برای حفظ جان پیامبر صلی الله علیه و آله ، سبب برخورداری از پاداش نیکوکاران: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IRNazanin" w:hAnsi="IRNazanin" w:eastAsia="IRNazanin" w:cs="IRNazanin"/>
          <w:lang w:bidi="fa-IR"/>
          <w:color w:val="111111"/>
          <w:sz w:val="28"/>
          <w:szCs w:val="28"/>
          <w:rtl/>
        </w:rPr>
        <w:t xml:space="preserve">محفوظ ماندن پیغمبر صلی الله علیه و آله از ضرر توطئه‌گران، عنایت خداوند:</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نساء (4) 113</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 (5) 42</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انفال (8) 62</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w:t>
      </w:r>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  فاطر (35) 42 و 43</w:t>
      </w:r>
    </w:p>
    <w:p>
      <w:pPr>
        <w:pStyle w:val="BookText"/>
      </w:pPr>
      <w:r>
        <w:rPr>
          <w:rFonts w:ascii="Amiri" w:hAnsi="Amiri" w:eastAsia="Amiri" w:cs="Amiri"/>
          <w:lang w:bidi="ar-SA"/>
          <w:color w:val="111111"/>
          <w:sz w:val="28"/>
          <w:szCs w:val="28"/>
          <w:rtl/>
        </w:rPr>
        <w:t xml:space="preserve">أَمْ یُرِیدُونَ کَیْداً فَالَّذِینَ کَفَرُوا هُمُ الْمَکِیدُونَ . </w:t>
      </w:r>
      <w:r>
        <w:rPr>
          <w:rStyle w:val="FootnoteReference"/>
        </w:rPr>
        <w:footnoteReference w:id="418"/>
      </w:r>
      <w:r>
        <w:rPr>
          <w:rFonts w:ascii="IRNazanin" w:hAnsi="IRNazanin" w:eastAsia="IRNazanin" w:cs="IRNazanin"/>
          <w:lang w:bidi="fa-IR"/>
          <w:color w:val="111111"/>
          <w:sz w:val="28"/>
          <w:szCs w:val="28"/>
          <w:rtl/>
        </w:rPr>
        <w:t xml:space="preserve">طور (52) 42</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  طارق (86) 15 -\17</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IRNazanin" w:hAnsi="IRNazanin" w:eastAsia="IRNazanin" w:cs="IRNazanin"/>
          <w:lang w:bidi="fa-IR"/>
          <w:color w:val="111111"/>
          <w:sz w:val="28"/>
          <w:szCs w:val="28"/>
          <w:rtl/>
        </w:rPr>
        <w:t xml:space="preserve">حفاظت از پیامبر صلی الله علیه و آله ، با امدادهای غیبی: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اللّٰهُ یَعْصِمُکَ مِنَ النّٰاسِ ... </w:t>
      </w:r>
      <w:r>
        <w:rPr>
          <w:rStyle w:val="FootnoteReference"/>
        </w:rPr>
        <w:footnoteReference w:id="419"/>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وعدۀ خداوند، برای حفظ پیامبر صلی الله علیه و آله :</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 وَ اللّٰهُ یَعْصِمُکَ مِنَ النّٰاسِ .... مائده (5) 67</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خداوند، نگهدار پیامبر صلی الله علیه و آله در تبلیغ دین:</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73 و 74</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نعمت الهی، مقتضی حفظ پیامبر صلی الله علیه و آله از مرض جنون:</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حفظ جان پیامبر صلی الله علیه و آله در عرصۀ جهاد، وظیفۀ همۀ مجاهدان و مقدّم بر حفظ جان خود:</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خداوند، حفظکنندۀ پیامبر صلی الله علیه و آله از (آسیب‌رسانی) استهزاگران:</w:t>
      </w:r>
    </w:p>
    <w:p>
      <w:pPr>
        <w:pStyle w:val="BookText"/>
      </w:pPr>
      <w:r>
        <w:rPr>
          <w:rFonts w:ascii="Amiri" w:hAnsi="Amiri" w:eastAsia="Amiri" w:cs="Amiri"/>
          <w:lang w:bidi="ar-SA"/>
          <w:color w:val="111111"/>
          <w:sz w:val="28"/>
          <w:szCs w:val="28"/>
          <w:rtl/>
        </w:rPr>
        <w:t xml:space="preserve">إِنّٰا کَفَیْنٰاکَ الْمُسْتَهْزِئِینَ .  حجر (15) 95</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IRNazanin" w:hAnsi="IRNazanin" w:eastAsia="IRNazanin" w:cs="IRNazanin"/>
          <w:lang w:bidi="fa-IR"/>
          <w:color w:val="111111"/>
          <w:sz w:val="28"/>
          <w:szCs w:val="28"/>
          <w:rtl/>
        </w:rPr>
        <w:t xml:space="preserve">محافظت از پیامبر صلی الله علیه و آله ، در مقابل کید کافران و مشرکان:</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 ثُمَّ کِیدُونِ فَلاٰ تُنْظِرُونِ إِنَّ وَلِیِّیَ اللّٰهُ الَّذِی نَزَّلَ الْکِتٰابَ وَ هُوَ یَتَوَلَّی الصّٰالِحِینَ .  اعراف (7) 195 و 196</w:t>
      </w:r>
    </w:p>
    <w:p>
      <w:pPr>
        <w:pStyle w:val="BookText"/>
      </w:pPr>
      <w:r>
        <w:rPr>
          <w:rFonts w:ascii="Amiri" w:hAnsi="Amiri" w:eastAsia="Amiri" w:cs="Amiri"/>
          <w:lang w:bidi="ar-SA"/>
          <w:color w:val="111111"/>
          <w:sz w:val="28"/>
          <w:szCs w:val="28"/>
          <w:rtl/>
        </w:rPr>
        <w:t xml:space="preserve">وَ إِذْ یَمْکُرُ بِکَ الَّذِینَ کَفَرُوا ... وَ یَمْکُرُ اللّٰهُ وَ اللّٰهُ خَیْرُ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اَلْمٰاکِرِینَ .  انفال (8) 30</w:t>
      </w:r>
    </w:p>
    <w:p>
      <w:pPr>
        <w:pStyle w:val="BookText"/>
      </w:pPr>
      <w:r>
        <w:rPr>
          <w:rFonts w:ascii="Amiri" w:hAnsi="Amiri" w:eastAsia="Amiri" w:cs="Amiri"/>
          <w:lang w:bidi="ar-SA"/>
          <w:color w:val="111111"/>
          <w:sz w:val="28"/>
          <w:szCs w:val="28"/>
          <w:rtl/>
        </w:rPr>
        <w:t xml:space="preserve">وَ إِنْ یُرِیدُوا أَنْ یَخْدَعُوکَ فَإِنَّ حَسْبَکَ اللّٰهُ .... انفال (8) 62</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64</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فَسَوْفَ یَعْلَمُونَ .  حجر (15) 94 -\96</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w:t>
      </w:r>
    </w:p>
    <w:p>
      <w:pPr>
        <w:pStyle w:val="BookText"/>
      </w:pPr>
      <w:r>
        <w:rPr>
          <w:rFonts w:ascii="Amiri" w:hAnsi="Amiri" w:eastAsia="Amiri" w:cs="Amiri"/>
          <w:lang w:bidi="ar-SA"/>
          <w:color w:val="111111"/>
          <w:sz w:val="28"/>
          <w:szCs w:val="28"/>
          <w:rtl/>
        </w:rPr>
        <w:t xml:space="preserve">إِنَّ اللّٰهَ مَعَ الَّذِینَ اتَّقَوْا وَ الَّذِینَ هُمْ مُحْسِنُونَ .  نحل (16) 127 و 128</w:t>
      </w:r>
    </w:p>
    <w:p>
      <w:pPr>
        <w:pStyle w:val="BookText"/>
      </w:pPr>
      <w:r>
        <w:rPr>
          <w:rFonts w:ascii="Amiri" w:hAnsi="Amiri" w:eastAsia="Amiri" w:cs="Amiri"/>
          <w:lang w:bidi="ar-SA"/>
          <w:color w:val="111111"/>
          <w:sz w:val="28"/>
          <w:szCs w:val="28"/>
          <w:rtl/>
        </w:rPr>
        <w:t xml:space="preserve">وَ قٰالَ الَّذِینَ کَفَرُوا ... وَ لاٰ تَحْزَنْ عَلَیْهِمْ وَ لاٰ تَکُنْ فِی ضَیْقٍ مِمّٰا یَمْکُرُونَ .  نمل (27) 67 و 70</w:t>
      </w:r>
    </w:p>
    <w:p>
      <w:pPr>
        <w:pStyle w:val="BookText"/>
      </w:pPr>
      <w:r>
        <w:rPr>
          <w:rFonts w:ascii="Amiri" w:hAnsi="Amiri" w:eastAsia="Amiri" w:cs="Amiri"/>
          <w:lang w:bidi="ar-SA"/>
          <w:color w:val="111111"/>
          <w:sz w:val="28"/>
          <w:szCs w:val="28"/>
          <w:rtl/>
        </w:rPr>
        <w:t xml:space="preserve">وَ أَقْسَمُوا بِاللّٰهِ جَهْدَ أَیْمٰانِهِمْ ... فَلَمّٰا جٰاءَهُمْ نَذِیرٌ مٰا زٰادَهُمْ إِلاّٰ نُفُوراً اِسْتِکْبٰاراً فِی الْأَرْضِ وَ مَکْرَ السَّیِّئِ وَ لاٰ یَحِیقُ الْمَکْرُ السَّیِّئُ إِلاّٰ بِأَهْلِهِ .... فاطر (35) 42 و 43</w:t>
      </w:r>
    </w:p>
    <w:p>
      <w:pPr>
        <w:pStyle w:val="BookText"/>
      </w:pPr>
      <w:r>
        <w:rPr>
          <w:rFonts w:ascii="Amiri" w:hAnsi="Amiri" w:eastAsia="Amiri" w:cs="Amiri"/>
          <w:lang w:bidi="ar-SA"/>
          <w:color w:val="111111"/>
          <w:sz w:val="28"/>
          <w:szCs w:val="28"/>
          <w:rtl/>
        </w:rPr>
        <w:t xml:space="preserve">... وَ یُخَوِّفُونَکَ .... قُلْ حَسْبِیَ اللّٰهُ .... زمر (39) 36 و 38</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Amiri" w:hAnsi="Amiri" w:eastAsia="Amiri" w:cs="Amiri"/>
          <w:lang w:bidi="ar-SA"/>
          <w:color w:val="111111"/>
          <w:sz w:val="28"/>
          <w:szCs w:val="28"/>
          <w:rtl/>
        </w:rPr>
        <w:t xml:space="preserve">وَ ذَرْنِی وَ الْمُکَذِّبِینَ أُولِی النَّعْمَةِ وَ مَهِّلْهُمْ قَلِیلاً</w:t>
      </w:r>
    </w:p>
    <w:p>
      <w:pPr>
        <w:pStyle w:val="BookText"/>
      </w:pPr>
      <w:r>
        <w:rPr>
          <w:rFonts w:ascii="Amiri" w:hAnsi="Amiri" w:eastAsia="Amiri" w:cs="Amiri"/>
          <w:lang w:bidi="ar-SA"/>
          <w:color w:val="111111"/>
          <w:sz w:val="28"/>
          <w:szCs w:val="28"/>
          <w:rtl/>
        </w:rPr>
        <w:t xml:space="preserve">إِنَّ لَدَیْنٰا أَنْکٰالاً وَ جَحِیماً</w:t>
      </w:r>
    </w:p>
    <w:p>
      <w:pPr>
        <w:pStyle w:val="BookText"/>
      </w:pPr>
      <w:r>
        <w:rPr>
          <w:rFonts w:ascii="Amiri" w:hAnsi="Amiri" w:eastAsia="Amiri" w:cs="Amiri"/>
          <w:lang w:bidi="ar-SA"/>
          <w:color w:val="111111"/>
          <w:sz w:val="28"/>
          <w:szCs w:val="28"/>
          <w:rtl/>
        </w:rPr>
        <w:t xml:space="preserve">وَ طَعٰاماً ذٰا غُصَّةٍ وَ عَذٰاباً أَلِیماً.  مزمّل (73) 10 -\13</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ضحی (93) 1 -\3</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محافظت از جان محمّد صلی الله علیه و آله ، در غزوۀ حنین:</w:t>
      </w:r>
    </w:p>
    <w:p>
      <w:pPr>
        <w:pStyle w:val="BookText"/>
      </w:pPr>
      <w:r>
        <w:rPr>
          <w:rFonts w:ascii="Amiri" w:hAnsi="Amiri" w:eastAsia="Amiri" w:cs="Amiri"/>
          <w:lang w:bidi="ar-SA"/>
          <w:color w:val="111111"/>
          <w:sz w:val="28"/>
          <w:szCs w:val="28"/>
          <w:rtl/>
        </w:rPr>
        <w:t xml:space="preserve">لَقَدْ نَصَرَکُمُ اللّٰهُ فِی مَوٰاطِنَ کَثِیرَةٍ وَ یَوْمَ حُنَیْنٍ ...</w:t>
      </w:r>
    </w:p>
    <w:p>
      <w:pPr>
        <w:pStyle w:val="BookText"/>
      </w:pPr>
      <w:r>
        <w:rPr>
          <w:rFonts w:ascii="Amiri" w:hAnsi="Amiri" w:eastAsia="Amiri" w:cs="Amiri"/>
          <w:lang w:bidi="ar-SA"/>
          <w:color w:val="111111"/>
          <w:sz w:val="28"/>
          <w:szCs w:val="28"/>
          <w:rtl/>
        </w:rPr>
        <w:t xml:space="preserve">ثُمَّ أَنْزَلَ اللّٰهُ سَکِینَتَهُ عَلیٰ رَسُولِهِ .... توبه (9) 25 و 26</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حفظ جان پیامبر صلی الله علیه و آله ، از گزند مشرکان، هنگام هجرت: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Amiri" w:hAnsi="Amiri" w:eastAsia="Amiri" w:cs="Amiri"/>
          <w:lang w:bidi="ar-SA"/>
          <w:color w:val="111111"/>
          <w:sz w:val="28"/>
          <w:szCs w:val="28"/>
          <w:rtl/>
        </w:rPr>
        <w:t xml:space="preserve">إِنَّ الَّذِی فَرَضَ عَلَیْکَ الْقُرْآنَ لَرٰادُّکَ إِلیٰ مَعٰادٍ .... قصص (28) 85</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IRNazanin" w:hAnsi="IRNazanin" w:eastAsia="IRNazanin" w:cs="IRNazanin"/>
          <w:lang w:bidi="fa-IR"/>
          <w:color w:val="111111"/>
          <w:sz w:val="28"/>
          <w:szCs w:val="28"/>
          <w:rtl/>
        </w:rPr>
        <w:t xml:space="preserve">محافظت خداوند از پیامبر صلی الله علیه و آله ، در برابر توطئه‌های یهود و نصارا:</w:t>
      </w:r>
    </w:p>
    <w:p>
      <w:pPr>
        <w:pStyle w:val="BookText"/>
      </w:pPr>
      <w:r>
        <w:rPr>
          <w:rFonts w:ascii="Amiri" w:hAnsi="Amiri" w:eastAsia="Amiri" w:cs="Amiri"/>
          <w:lang w:bidi="ar-SA"/>
          <w:color w:val="111111"/>
          <w:sz w:val="28"/>
          <w:szCs w:val="28"/>
          <w:rtl/>
        </w:rPr>
        <w:t xml:space="preserve">... وَ إِنْ تَوَلَّوْا فَإِنَّمٰا هُمْ فِی شِقٰاقٍ فَسَیَکْفِیکَهُمُ اللّٰهُ ...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بقره (2) 137</w:t>
      </w:r>
    </w:p>
    <w:p>
      <w:pPr>
        <w:pStyle w:val="BookText"/>
      </w:pPr>
      <w:r>
        <w:rPr>
          <w:rFonts w:ascii="Amiri" w:hAnsi="Amiri" w:eastAsia="Amiri" w:cs="Amiri"/>
          <w:lang w:bidi="ar-SA"/>
          <w:color w:val="111111"/>
          <w:sz w:val="28"/>
          <w:szCs w:val="28"/>
          <w:rtl/>
        </w:rPr>
        <w:t xml:space="preserve">... وَ إِنْ تُعْرِضْ عَنْهُمْ فَلَنْ یَضُرُّوکَ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0" w:name="pg19771_221932"/>
    <w:bookmarkEnd w:id="160"/>
    <w:p>
      <w:pPr>
        <w:pStyle w:val="BookText"/>
      </w:pPr>
      <w:r>
        <w:rPr>
          <w:rFonts w:ascii="Amiri" w:hAnsi="Amiri" w:eastAsia="Amiri" w:cs="Amiri"/>
          <w:lang w:bidi="ar-SA"/>
          <w:color w:val="111111"/>
          <w:sz w:val="28"/>
          <w:szCs w:val="28"/>
          <w:rtl/>
        </w:rPr>
        <w:t xml:space="preserve">شَیْئاً ... </w:t>
      </w:r>
      <w:r>
        <w:rPr>
          <w:rStyle w:val="FootnoteReference"/>
        </w:rPr>
        <w:footnoteReference w:id="421"/>
      </w:r>
      <w:r>
        <w:rPr>
          <w:rFonts w:ascii="IRNazanin" w:hAnsi="IRNazanin" w:eastAsia="IRNazanin" w:cs="IRNazanin"/>
          <w:lang w:bidi="fa-IR"/>
          <w:color w:val="111111"/>
          <w:sz w:val="28"/>
          <w:szCs w:val="28"/>
          <w:rtl/>
        </w:rPr>
        <w:t xml:space="preserve">مائده (5) 42</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محافظت خداوند نسبت به پیامبر صلی الله علیه و آله از دوران خردسالی:</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IRNazanin" w:hAnsi="IRNazanin" w:eastAsia="IRNazanin" w:cs="IRNazanin"/>
          <w:lang w:bidi="fa-IR"/>
          <w:color w:val="111111"/>
          <w:sz w:val="28"/>
          <w:szCs w:val="28"/>
          <w:rtl/>
        </w:rPr>
        <w:t xml:space="preserve">نیز ==&gt; امداد به محمّد صلی الله علیه و آله</w:t>
      </w:r>
    </w:p>
    <w:p>
      <w:pPr>
        <w:pStyle w:val="Heading3"/>
      </w:pPr>
      <w:bookmarkStart w:id="819" w:name="_Toc585"/>
      <w:r>
        <w:t>حقّانیّت محمّد صلی الله علیه و آله</w:t>
      </w:r>
      <w:bookmarkEnd w:id="819"/>
    </w:p>
    <w:p>
      <w:pPr>
        <w:pStyle w:val="Heading4"/>
      </w:pPr>
      <w:bookmarkStart w:id="820" w:name="_Toc586"/>
      <w:r>
        <w:t>اشاره</w:t>
      </w:r>
      <w:bookmarkEnd w:id="820"/>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حقّانیّت اسلام و رسالت پیغمبر صلی الله علیه و آله :</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 (10) 108</w:t>
      </w:r>
    </w:p>
    <w:p>
      <w:pPr>
        <w:pStyle w:val="BookText"/>
      </w:pPr>
      <w:r>
        <w:rPr>
          <w:rFonts w:ascii="Amiri" w:hAnsi="Amiri" w:eastAsia="Amiri" w:cs="Amiri"/>
          <w:lang w:bidi="ar-SA"/>
          <w:color w:val="111111"/>
          <w:sz w:val="28"/>
          <w:szCs w:val="28"/>
          <w:rtl/>
        </w:rPr>
        <w:t xml:space="preserve">بَلْ کَذَّبُوا بِالْحَقِّ لَمّٰا جٰاءَهُمْ فَهُمْ فِی أَمْرٍ مَرِیجٍ.  ق (50) 5</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تأکید خداوند، بر حقّانیّت رسالت پیامبر اکرم صلی الله علیه و آله :</w:t>
      </w:r>
    </w:p>
    <w:p>
      <w:pPr>
        <w:pStyle w:val="BookText"/>
      </w:pPr>
      <w:r>
        <w:rPr>
          <w:rFonts w:ascii="Amiri" w:hAnsi="Amiri" w:eastAsia="Amiri" w:cs="Amiri"/>
          <w:lang w:bidi="ar-SA"/>
          <w:color w:val="111111"/>
          <w:sz w:val="28"/>
          <w:szCs w:val="28"/>
          <w:rtl/>
        </w:rPr>
        <w:t xml:space="preserve">ق وَ الْقُرْآنِ الْمَجِیدِ</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  ق (50) 1 و 2 و 5</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مخالفت با رسول خدا صلی الله علیه و آله ، پس از آگاهی به حقانیت آن حضرت، موجب گرفتار شدن به عذاب جهنم:</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بیان حقایق کتمان شده از تورات و انجیل، از سوی پیامبر اکرم صلی الله علیه و آله ، نشانی بر حقّانیّت آن حضرت:</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IRNazanin" w:hAnsi="IRNazanin" w:eastAsia="IRNazanin" w:cs="IRNazanin"/>
          <w:lang w:bidi="fa-IR"/>
          <w:color w:val="111111"/>
          <w:sz w:val="28"/>
          <w:szCs w:val="28"/>
          <w:rtl/>
        </w:rPr>
        <w:t xml:space="preserve">اتمام‌حجّت خداوند، بر حقّانیّت پیامبر صلی الله علیه و آله :</w:t>
      </w:r>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  بقره (2) 119</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کفرورزی، موجب انکار هرگونه معجزه و گواه بر حقّانیّت پیامبر اکرم صلی الله علیه و آله :</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قسمهای الهی به ستاره‌ها، شب و صبح، برای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قرآن و پیامبر اکرم صلی الله علیه و آله :</w:t>
      </w:r>
    </w:p>
    <w:p>
      <w:pPr>
        <w:pStyle w:val="BookText"/>
      </w:pPr>
      <w:r>
        <w:rPr>
          <w:rFonts w:ascii="Amiri" w:hAnsi="Amiri" w:eastAsia="Amiri" w:cs="Amiri"/>
          <w:lang w:bidi="ar-SA"/>
          <w:color w:val="111111"/>
          <w:sz w:val="28"/>
          <w:szCs w:val="28"/>
          <w:rtl/>
        </w:rPr>
        <w:t xml:space="preserve">فَلاٰ أُقْسِمُ بِالْخُنَّسِ</w:t>
      </w:r>
    </w:p>
    <w:p>
      <w:pPr>
        <w:pStyle w:val="BookText"/>
      </w:pPr>
      <w:r>
        <w:rPr>
          <w:rFonts w:ascii="Amiri" w:hAnsi="Amiri" w:eastAsia="Amiri" w:cs="Amiri"/>
          <w:lang w:bidi="ar-SA"/>
          <w:color w:val="111111"/>
          <w:sz w:val="28"/>
          <w:szCs w:val="28"/>
          <w:rtl/>
        </w:rPr>
        <w:t xml:space="preserve">اَلْجَوٰارِ الْکُنَّسِ</w:t>
      </w:r>
    </w:p>
    <w:p>
      <w:pPr>
        <w:pStyle w:val="BookText"/>
      </w:pPr>
      <w:r>
        <w:rPr>
          <w:rFonts w:ascii="Amiri" w:hAnsi="Amiri" w:eastAsia="Amiri" w:cs="Amiri"/>
          <w:lang w:bidi="ar-SA"/>
          <w:color w:val="111111"/>
          <w:sz w:val="28"/>
          <w:szCs w:val="28"/>
          <w:rtl/>
        </w:rPr>
        <w:t xml:space="preserve">وَ اللَّیْلِ إِذٰا عَسْعَسَ</w:t>
      </w:r>
    </w:p>
    <w:p>
      <w:pPr>
        <w:pStyle w:val="BookText"/>
      </w:pPr>
      <w:r>
        <w:rPr>
          <w:rFonts w:ascii="Amiri" w:hAnsi="Amiri" w:eastAsia="Amiri" w:cs="Amiri"/>
          <w:lang w:bidi="ar-SA"/>
          <w:color w:val="111111"/>
          <w:sz w:val="28"/>
          <w:szCs w:val="28"/>
          <w:rtl/>
        </w:rPr>
        <w:t xml:space="preserve">وَ الصُّبْحِ إِذٰا تَنَفَّسَ</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 .  تکویر (81) 15 -\20</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تأیید حقّانیّت و روشنی راه پیامبر صلی الله علیه و آله ، از سوی خداوند:</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منافع قوم یهود، برتر از اعتراف به حقّانیّت محمّد صلی الله علیه و آله ، در دیدگاه عالمان و پیشوایان آنان: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422"/>
      </w:r>
      <w:r>
        <w:rPr>
          <w:rFonts w:ascii="IRNazanin" w:hAnsi="IRNazanin" w:eastAsia="IRNazanin" w:cs="IRNazanin"/>
          <w:lang w:bidi="fa-IR"/>
          <w:color w:val="111111"/>
          <w:sz w:val="28"/>
          <w:szCs w:val="28"/>
          <w:rtl/>
        </w:rPr>
        <w:t xml:space="preserve">بقره (2) 76</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انکار حقّانیّت رسالت پیامبر اکرم صلی الله علیه و آله ، در حکم کفر به خداوند:</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 وَ الَّذِینَ کَفَرُوا وَ کَذَّبُوا بِآیٰاتِنٰا أُولٰئِکَ أَصْحٰابُ الْجَحِیمِ .  مائده (5) 83 و 84 و 86</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سوگند خداوند به قرآن حکیم، برای اثبات حقّانیّت رسالت پیامبر اعظم صلی الله علیه و آله :</w:t>
      </w:r>
    </w:p>
    <w:p>
      <w:pPr>
        <w:pStyle w:val="BookText"/>
      </w:pPr>
      <w:r>
        <w:rPr>
          <w:rFonts w:ascii="Amiri" w:hAnsi="Amiri" w:eastAsia="Amiri" w:cs="Amiri"/>
          <w:lang w:bidi="ar-SA"/>
          <w:color w:val="111111"/>
          <w:sz w:val="28"/>
          <w:szCs w:val="28"/>
          <w:rtl/>
        </w:rPr>
        <w:t xml:space="preserve">وَ الْقُرْآنِ الْحَکِیمِ</w:t>
      </w:r>
    </w:p>
    <w:p>
      <w:pPr>
        <w:pStyle w:val="BookText"/>
      </w:pPr>
      <w:r>
        <w:rPr>
          <w:rFonts w:ascii="Amiri" w:hAnsi="Amiri" w:eastAsia="Amiri" w:cs="Amiri"/>
          <w:lang w:bidi="ar-SA"/>
          <w:color w:val="111111"/>
          <w:sz w:val="28"/>
          <w:szCs w:val="28"/>
          <w:rtl/>
        </w:rPr>
        <w:t xml:space="preserve">إِنَّکَ لَمِنَ الْمُرْسَلِینَ .  یس (36) 2 و 3</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سوگند خداوند به دیدنیها و نادیدنیها، برای اثبات حقّانیّت پیامبر صلی الله علیه و آله :</w:t>
      </w:r>
    </w:p>
    <w:p>
      <w:pPr>
        <w:pStyle w:val="BookText"/>
      </w:pPr>
      <w:r>
        <w:rPr>
          <w:rFonts w:ascii="Amiri" w:hAnsi="Amiri" w:eastAsia="Amiri" w:cs="Amiri"/>
          <w:lang w:bidi="ar-SA"/>
          <w:color w:val="111111"/>
          <w:sz w:val="28"/>
          <w:szCs w:val="28"/>
          <w:rtl/>
        </w:rPr>
        <w:t xml:space="preserve">فَلاٰ أُقْسِمُ بِمٰا تُبْصِرُونَ</w:t>
      </w:r>
    </w:p>
    <w:p>
      <w:pPr>
        <w:pStyle w:val="BookText"/>
      </w:pPr>
      <w:r>
        <w:rPr>
          <w:rFonts w:ascii="Amiri" w:hAnsi="Amiri" w:eastAsia="Amiri" w:cs="Amiri"/>
          <w:lang w:bidi="ar-SA"/>
          <w:color w:val="111111"/>
          <w:sz w:val="28"/>
          <w:szCs w:val="28"/>
          <w:rtl/>
        </w:rPr>
        <w:t xml:space="preserve">وَ مٰا لاٰ تُبْصِرُونَ</w:t>
      </w:r>
    </w:p>
    <w:p>
      <w:pPr>
        <w:pStyle w:val="BookText"/>
      </w:pPr>
      <w:r>
        <w:rPr>
          <w:rFonts w:ascii="Amiri" w:hAnsi="Amiri" w:eastAsia="Amiri" w:cs="Amiri"/>
          <w:lang w:bidi="ar-SA"/>
          <w:color w:val="111111"/>
          <w:sz w:val="28"/>
          <w:szCs w:val="28"/>
          <w:rtl/>
        </w:rPr>
        <w:t xml:space="preserve">إِنَّهُ لَقَوْلُ رَسُولٍ کَرِیمٍ . </w:t>
      </w:r>
      <w:r>
        <w:rPr>
          <w:rStyle w:val="FootnoteReference"/>
        </w:rPr>
        <w:footnoteReference w:id="423"/>
      </w:r>
      <w:r>
        <w:rPr>
          <w:rFonts w:ascii="Amiri" w:hAnsi="Amiri" w:eastAsia="Amiri" w:cs="Amiri"/>
          <w:lang w:bidi="ar-SA"/>
          <w:color w:val="111111"/>
          <w:sz w:val="28"/>
          <w:szCs w:val="28"/>
          <w:rtl/>
        </w:rPr>
        <w:t xml:space="preserve">حاقّه (69) 38 -\40</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اطمینان پیامبر صلی الله علیه و آله به حقانیت راه خود، مقتضی توکل او به خدا:</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تغییر قبله از بیت‌المقدّس به کعبه، اتمام حجّتی از سوی خدا، جهت اثبات حقّانیّت پیامبر اسلام صلی الله علیه و آله :</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w:t>
      </w:r>
      <w:r>
        <w:rPr>
          <w:rStyle w:val="FootnoteReference"/>
        </w:rPr>
        <w:footnoteReference w:id="424"/>
      </w:r>
      <w:r>
        <w:rPr>
          <w:rFonts w:ascii="IRNazanin" w:hAnsi="IRNazanin" w:eastAsia="IRNazanin" w:cs="IRNazanin"/>
          <w:lang w:bidi="fa-IR"/>
          <w:color w:val="111111"/>
          <w:sz w:val="28"/>
          <w:szCs w:val="28"/>
          <w:rtl/>
        </w:rPr>
        <w:t xml:space="preserve">بقره (2) 142 و 143</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 بقره (2) 150</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شهادت علمای اهل کتاب در عصر بعثت، بر حقّانیّت پیامبر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425"/>
      </w: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استفاده نکردن از غذا، راه نرفتن در بازارها، داشتن گنج و باغ، نشانه‌های صدق و حقّانیّت پیامبر صلی الله علیه و آله از دیدگاه مشرکان:</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w:t>
      </w:r>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4 -\8</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تلاش پیشوایان بنی قریظه، برای کتمان حقّانیّت رسالت پیامبر اکرم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426"/>
      </w:r>
      <w:r>
        <w:rPr>
          <w:rFonts w:ascii="IRNazanin" w:hAnsi="IRNazanin" w:eastAsia="IRNazanin" w:cs="IRNazanin"/>
          <w:lang w:bidi="fa-IR"/>
          <w:color w:val="111111"/>
          <w:sz w:val="28"/>
          <w:szCs w:val="28"/>
          <w:rtl/>
        </w:rPr>
        <w:t xml:space="preserve">بقره (2) 76</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نقش مؤثّر اندیشه و خردمندی، در ره‌یابی به حقّانیّت پیامبر اکرم صلی الله علیه و آله :</w:t>
      </w:r>
    </w:p>
    <w:p>
      <w:pPr>
        <w:pStyle w:val="BookText"/>
      </w:pPr>
      <w:r>
        <w:rPr>
          <w:rFonts w:ascii="Amiri" w:hAnsi="Amiri" w:eastAsia="Amiri" w:cs="Amiri"/>
          <w:lang w:bidi="ar-SA"/>
          <w:color w:val="111111"/>
          <w:sz w:val="28"/>
          <w:szCs w:val="28"/>
          <w:rtl/>
        </w:rPr>
        <w:t xml:space="preserve">... وَ أَسَرُّوا النَّجْوَی الَّذِینَ ظَلَمُوا هَلْ هٰذٰا إِلاّٰ بَشَرٌ مِثْلُکُمْ أَ فَتَأْتُونَ السِّحْرَ ... بَلْ قٰالُوا أَضْغٰاثُ أَحْلاٰمٍ بَلِ افْتَرٰاهُ بَلْ هُوَ شٰاعِرٌ ... وَ مٰا أَرْسَلْنٰا قَبْلَکَ إِلاّٰ رِجٰالاً نُوحِی إِلَیْهِمْ فَسْئَلُوا أَهْلَ الذِّکْرِ إِنْ کُنْتُمْ لاٰ تَعْلَمُونَ لَقَدْ أَنْزَلْنٰا إِلَیْکُمْ کِتٰاباً فِیهِ ذِکْرُکُمْ أَ فَلاٰ تَعْقِلُونَ . </w:t>
      </w:r>
      <w:r>
        <w:rPr>
          <w:rStyle w:val="FootnoteReference"/>
        </w:rPr>
        <w:footnoteReference w:id="427"/>
      </w:r>
      <w:r>
        <w:rPr>
          <w:rFonts w:ascii="IRNazanin" w:hAnsi="IRNazanin" w:eastAsia="IRNazanin" w:cs="IRNazanin"/>
          <w:lang w:bidi="fa-IR"/>
          <w:color w:val="111111"/>
          <w:sz w:val="28"/>
          <w:szCs w:val="28"/>
          <w:rtl/>
        </w:rPr>
        <w:t xml:space="preserve">انبیاء (21) 3 و 5 و 7 و 10</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یهود و نصارا، خواهان سخن گفتن خداوند با آنان، دربارۀ حقانیت پیامبر اکرم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428"/>
      </w:r>
      <w:r>
        <w:rPr>
          <w:rFonts w:ascii="IRNazanin" w:hAnsi="IRNazanin" w:eastAsia="IRNazanin" w:cs="IRNazanin"/>
          <w:lang w:bidi="fa-IR"/>
          <w:color w:val="111111"/>
          <w:sz w:val="28"/>
          <w:szCs w:val="28"/>
          <w:rtl/>
        </w:rPr>
        <w:t xml:space="preserve">بقره (2) 118</w:t>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بیان حقّانیّت پیامبر اکرم صلی الله علیه و آله ، امانتی الهی در دست اهل کتاب:</w:t>
      </w:r>
    </w:p>
    <w:p>
      <w:pPr>
        <w:pStyle w:val="BookText"/>
      </w:pPr>
      <w:r>
        <w:rPr>
          <w:rFonts w:ascii="Amiri" w:hAnsi="Amiri" w:eastAsia="Amiri" w:cs="Amiri"/>
          <w:lang w:bidi="ar-SA"/>
          <w:color w:val="111111"/>
          <w:sz w:val="28"/>
          <w:szCs w:val="28"/>
          <w:rtl/>
        </w:rPr>
        <w:t xml:space="preserve">إِنَّ اللّٰهَ یَأْمُرُکُمْ أَنْ تُؤَدُّوا الْأَمٰانٰاتِ إِلیٰ أَهْلِهٰا ... </w:t>
      </w:r>
      <w:r>
        <w:rPr>
          <w:rStyle w:val="FootnoteReference"/>
        </w:rPr>
        <w:footnoteReference w:id="429"/>
      </w:r>
      <w:r>
        <w:rPr>
          <w:rFonts w:ascii="IRNazanin" w:hAnsi="IRNazanin" w:eastAsia="IRNazanin" w:cs="IRNazanin"/>
          <w:lang w:bidi="fa-IR"/>
          <w:color w:val="111111"/>
          <w:sz w:val="28"/>
          <w:szCs w:val="28"/>
          <w:rtl/>
        </w:rPr>
        <w:t xml:space="preserve">نساء (4) 58</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کفرپیشگان عصر بعثت، خواستار معجزه‌ای جز قرآن، بر حقّانیّت محمّد صلی الله علیه و آله :</w:t>
      </w:r>
    </w:p>
    <w:p>
      <w:pPr>
        <w:pStyle w:val="BookText"/>
      </w:pPr>
      <w:r>
        <w:rPr>
          <w:rFonts w:ascii="Amiri" w:hAnsi="Amiri" w:eastAsia="Amiri" w:cs="Amiri"/>
          <w:lang w:bidi="ar-SA"/>
          <w:color w:val="111111"/>
          <w:sz w:val="28"/>
          <w:szCs w:val="28"/>
          <w:rtl/>
        </w:rPr>
        <w:t xml:space="preserve">وَ قٰالُوا لَوْ لاٰ نُزِّلَ عَلَیْهِ آیَةٌ مِنْ رَبِّهِ .... انعام (6) 37</w:t>
      </w:r>
    </w:p>
    <w:p>
      <w:pPr>
        <w:pStyle w:val="BookText"/>
      </w:pPr>
      <w:r>
        <w:rPr>
          <w:rFonts w:ascii="Amiri" w:hAnsi="Amiri" w:eastAsia="Amiri" w:cs="Amiri"/>
          <w:lang w:bidi="ar-SA"/>
          <w:color w:val="111111"/>
          <w:sz w:val="28"/>
          <w:szCs w:val="28"/>
          <w:rtl/>
        </w:rPr>
        <w:t xml:space="preserve">وَ یَقُولُونَ لَوْ لاٰ أُنْزِلَ عَلَیْهِ آیَةٌ مِنْ رَبِّهِ .... یونس (10) 20</w:t>
      </w:r>
    </w:p>
    <w:p>
      <w:pPr>
        <w:pStyle w:val="BookText"/>
      </w:pPr>
      <w:r>
        <w:rPr>
          <w:rFonts w:ascii="Amiri" w:hAnsi="Amiri" w:eastAsia="Amiri" w:cs="Amiri"/>
          <w:lang w:bidi="ar-SA"/>
          <w:color w:val="111111"/>
          <w:sz w:val="28"/>
          <w:szCs w:val="28"/>
          <w:rtl/>
        </w:rPr>
        <w:t xml:space="preserve">وَ یَقُولُ الَّذِینَ کَفَرُوا لَوْ لاٰ أُنْزِلَ عَلَیْهِ آیَةٌ مِنْ رَبِّهِ .... رعد (13) 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1" w:name="pg19771_221935"/>
    <w:bookmarkEnd w:id="161"/>
    <w:p>
      <w:pPr>
        <w:pStyle w:val="BookText"/>
      </w:pPr>
      <w:r>
        <w:rPr>
          <w:rFonts w:ascii="Amiri" w:hAnsi="Amiri" w:eastAsia="Amiri" w:cs="Amiri"/>
          <w:lang w:bidi="ar-SA"/>
          <w:color w:val="111111"/>
          <w:sz w:val="28"/>
          <w:szCs w:val="28"/>
          <w:rtl/>
        </w:rPr>
        <w:t xml:space="preserve">وَ قٰالُوا لَوْ لاٰ یَأْتِینٰا بِآیَةٍ مِنْ رَبِّهِ .... طه (20) 133</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گواه‌طلبی مشرکان از پیامبر صلی الله علیه و آله ، در تأیید حقّانیّت آن حضرت:</w:t>
      </w:r>
    </w:p>
    <w:p>
      <w:pPr>
        <w:pStyle w:val="BookText"/>
      </w:pPr>
      <w:r>
        <w:rPr>
          <w:rFonts w:ascii="Amiri" w:hAnsi="Amiri" w:eastAsia="Amiri" w:cs="Amiri"/>
          <w:lang w:bidi="ar-SA"/>
          <w:color w:val="111111"/>
          <w:sz w:val="28"/>
          <w:szCs w:val="28"/>
          <w:rtl/>
        </w:rPr>
        <w:t xml:space="preserve">قُلْ أَیُّ شَیْءٍ أَکْبَرُ شَهٰادَةً قُلِ اللّٰهُ شَهِیدٌ بَیْنِی وَ بَیْنَکُمْ .... انعام (6) 19</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ارائۀ معجزه‌ای محسوس و قابل رؤیت، توقّع مشرکان از پیامبر اکرم صلی الله علیه و آله جهت اثبات درستی ادّعای نبوّت و حقّانیّت آن حضرت:</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8</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حقّانیّت پیامبر صلی الله علیه و آله و ارتباط او با وحی، امری ثابت شده برای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توبه (9) 64</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نازل نشدن عذاب الهی، به علت اهانتهای منافقان و یهودیان به آنان، دلیل عدم حقانیت پیامبر اکرم صلی الله علیه و آله در نظر آنان: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 مجادله (58) 8</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اطمینان یهودیان عصر بعثت، به حقانیت پیامبر اکرم صلی الله علیه و آله و انطباق علایم پیامبر موجود در کتاب آسمانی آنان، برآن حضرت:</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Heading4"/>
      </w:pPr>
      <w:bookmarkStart w:id="821" w:name="_Toc587"/>
      <w:r>
        <w:t>آگاهان به حقّانیّت محمّد صلی الله علیه و آله</w:t>
      </w:r>
      <w:bookmarkEnd w:id="821"/>
    </w:p>
    <w:p>
      <w:pPr>
        <w:pStyle w:val="Heading5"/>
      </w:pPr>
      <w:bookmarkStart w:id="822" w:name="_Toc588"/>
      <w:r>
        <w:t>اشاره</w:t>
      </w:r>
      <w:bookmarkEnd w:id="822"/>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لجاجت کفّار و مقابلۀ آنها با پیامبر اکرم صلی الله علیه و آله ، در عین آگاهی از حقّانیّت آن حضرت:</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Heading5"/>
      </w:pPr>
      <w:bookmarkStart w:id="823" w:name="_Toc589"/>
      <w:r>
        <w:t>1. احبار</w:t>
      </w:r>
      <w:bookmarkEnd w:id="823"/>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آگاهی علمای بنی اسرائیل، از حقّانیّت پیامبر صلی الله علیه و آله :</w:t>
      </w:r>
    </w:p>
    <w:p>
      <w:pPr>
        <w:pStyle w:val="BookText"/>
      </w:pPr>
      <w:r>
        <w:rPr>
          <w:rFonts w:ascii="Amiri" w:hAnsi="Amiri" w:eastAsia="Amiri" w:cs="Amiri"/>
          <w:lang w:bidi="ar-SA"/>
          <w:color w:val="111111"/>
          <w:sz w:val="28"/>
          <w:szCs w:val="28"/>
          <w:rtl/>
        </w:rPr>
        <w:t xml:space="preserve">أَ وَ لَمْ یَکُنْ لَهُمْ آیَةً أَنْ یَعْلَمَهُ عُلَمٰاءُ بَنِی إِسْرٰائِیلَ . </w:t>
      </w:r>
      <w:r>
        <w:rPr>
          <w:rStyle w:val="FootnoteReference"/>
        </w:rPr>
        <w:footnoteReference w:id="430"/>
      </w:r>
      <w:r>
        <w:rPr>
          <w:rFonts w:ascii="IRNazanin" w:hAnsi="IRNazanin" w:eastAsia="IRNazanin" w:cs="IRNazanin"/>
          <w:lang w:bidi="fa-IR"/>
          <w:color w:val="111111"/>
          <w:sz w:val="28"/>
          <w:szCs w:val="28"/>
          <w:rtl/>
        </w:rPr>
        <w:t xml:space="preserve">شعراء (26) 197</w:t>
      </w:r>
    </w:p>
    <w:p>
      <w:pPr>
        <w:pStyle w:val="Heading5"/>
      </w:pPr>
      <w:bookmarkStart w:id="824" w:name="_Toc590"/>
      <w:r>
        <w:t>2. عالمان اهل کتاب</w:t>
      </w:r>
      <w:bookmarkEnd w:id="824"/>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آگاهی اهل کتاب، از حقّانیّت پیامبر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2" w:name="pg19771_221936"/>
    <w:bookmarkEnd w:id="162"/>
    <w:p>
      <w:pPr>
        <w:pStyle w:val="BookText"/>
      </w:pPr>
      <w:r>
        <w:rPr>
          <w:rFonts w:ascii="Amiri" w:hAnsi="Amiri" w:eastAsia="Amiri" w:cs="Amiri"/>
          <w:lang w:bidi="ar-SA"/>
          <w:color w:val="111111"/>
          <w:sz w:val="28"/>
          <w:szCs w:val="28"/>
          <w:rtl/>
        </w:rPr>
        <w:t xml:space="preserve">... وَ مَا اخْتَلَفَ الَّذِینَ أُوتُوا الْکِتٰابَ إِلاّٰ مِنْ بَعْدِ مٰا جٰاءَهُمُ الْعِلْمُ بَغْیاً بَیْنَهُمْ ... </w:t>
      </w:r>
      <w:r>
        <w:rPr>
          <w:rStyle w:val="FootnoteReference"/>
        </w:rPr>
        <w:footnoteReference w:id="431"/>
      </w:r>
      <w:r>
        <w:rPr>
          <w:rFonts w:ascii="IRNazanin" w:hAnsi="IRNazanin" w:eastAsia="IRNazanin" w:cs="IRNazanin"/>
          <w:lang w:bidi="fa-IR"/>
          <w:color w:val="111111"/>
          <w:sz w:val="28"/>
          <w:szCs w:val="28"/>
          <w:rtl/>
        </w:rPr>
        <w:t xml:space="preserve">آل عمران (3) 19</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70 و 71</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آل عمران (3) 86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 وَ الَّذِینَ آتَیْنٰاهُمُ الْکِتٰابَ یَعْلَمُونَ أَنَّهُ مُنَزَّلٌ مِنْ رَبِّکَ بِالْحَقِّ فَلاٰ تَکُونَنَّ مِنَ الْمُمْتَرِینَ .  انعام (6) 114</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 .  بیّنه (98) 4</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مجادلۀ عالمان اهل کتاب با پیامبر اکرم صلی الله علیه و آله ، به رغم آگاهی آنان به حقّانیّت آن حضرت:</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 فَإِنْ حَاجُّوکَ فَقُلْ .... آل عمران (3) 19 و 20</w:t>
      </w:r>
    </w:p>
    <w:p>
      <w:pPr>
        <w:pStyle w:val="Heading5"/>
      </w:pPr>
      <w:bookmarkStart w:id="825" w:name="_Toc591"/>
      <w:r>
        <w:t>3. جنّ</w:t>
      </w:r>
      <w:bookmarkEnd w:id="825"/>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آگاهی جنّیان به حقّانیّت رسالت پیامبر اکرم صلی الله علیه و آله ، با استماع کلام وحی:</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 (46) 29 و 30</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w:t>
      </w:r>
    </w:p>
    <w:p>
      <w:pPr>
        <w:pStyle w:val="BookText"/>
      </w:pPr>
      <w:r>
        <w:rPr>
          <w:rFonts w:ascii="Amiri" w:hAnsi="Amiri" w:eastAsia="Amiri" w:cs="Amiri"/>
          <w:lang w:bidi="ar-SA"/>
          <w:color w:val="111111"/>
          <w:sz w:val="28"/>
          <w:szCs w:val="28"/>
          <w:rtl/>
        </w:rPr>
        <w:t xml:space="preserve">وَ أَنَّهُ تَعٰالیٰ جَدُّ رَبِّنٰا مَا اتَّخَذَ صٰاحِبَةً وَ لاٰ وَلَداً.  جنّ (72) 1 -\3</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432"/>
      </w:r>
      <w:r>
        <w:rPr>
          <w:rFonts w:ascii="Amiri" w:hAnsi="Amiri" w:eastAsia="Amiri" w:cs="Amiri"/>
          <w:lang w:bidi="ar-SA"/>
          <w:color w:val="111111"/>
          <w:sz w:val="28"/>
          <w:szCs w:val="28"/>
          <w:rtl/>
        </w:rPr>
        <w:t xml:space="preserve">جنّ (72) 19</w:t>
      </w:r>
    </w:p>
    <w:p>
      <w:pPr>
        <w:pStyle w:val="Heading5"/>
      </w:pPr>
      <w:bookmarkStart w:id="826" w:name="_Toc592"/>
      <w:r>
        <w:t>4. مرتدّان</w:t>
      </w:r>
      <w:bookmarkEnd w:id="826"/>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آگاهی اهل ارتداد بر حقّانیّت پیامبر صلی الله علیه و آله :</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آل عمران (3) 86</w:t>
      </w:r>
    </w:p>
    <w:p>
      <w:pPr>
        <w:pStyle w:val="Heading4"/>
      </w:pPr>
      <w:bookmarkStart w:id="827" w:name="_Toc593"/>
      <w:r>
        <w:t>اعتراف به حقّانیّت محمّد صلی الله علیه و آله</w:t>
      </w:r>
      <w:bookmarkEnd w:id="827"/>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9771_221937"/>
    <w:bookmarkEnd w:id="163"/>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اعتراف بنی قریظه، به حقّانیّت پیامبر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 </w:t>
      </w:r>
      <w:r>
        <w:rPr>
          <w:rStyle w:val="FootnoteReference"/>
        </w:rPr>
        <w:footnoteReference w:id="433"/>
      </w:r>
      <w:r>
        <w:rPr>
          <w:rFonts w:ascii="IRNazanin" w:hAnsi="IRNazanin" w:eastAsia="IRNazanin" w:cs="IRNazanin"/>
          <w:lang w:bidi="fa-IR"/>
          <w:color w:val="111111"/>
          <w:sz w:val="28"/>
          <w:szCs w:val="28"/>
          <w:rtl/>
        </w:rPr>
        <w:t xml:space="preserve">بقره (2) 76</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IRNazanin" w:hAnsi="IRNazanin" w:eastAsia="IRNazanin" w:cs="IRNazanin"/>
          <w:lang w:bidi="fa-IR"/>
          <w:color w:val="111111"/>
          <w:sz w:val="28"/>
          <w:szCs w:val="28"/>
          <w:rtl/>
        </w:rPr>
        <w:t xml:space="preserve">اعتراف نصارا به حقّانیّت محمّد صلی الله علیه و آله ، سبب برخورداری آنان از بهشت جاودان: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 یَقُولُونَ رَبَّنٰا آمَنّٰا ... وَ مٰا لَنٰا لاٰ نُؤْمِنُ بِاللّٰهِ وَ مٰا جٰاءَنٰا مِنَ الْحَقِّ ... فَأَثٰابَهُمُ اللّٰهُ بِمٰا قٰالُوا جَنّٰاتٍ تَجْرِی مِنْ تَحْتِهَا الْأَنْهٰارُ خٰالِدِینَ فِیهٰا وَ ذٰلِکَ جَزٰاءُ الْمُحْسِنِینَ .  مائده (5) 82 -\85</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اعتراف عوام یهود در حضور مسلمانان به حقّانیّت محمّد صلی الله علیه و آله و انطباق نشانه‌های پیامبر موعود برآن حضرت:</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434"/>
      </w:r>
      <w:r>
        <w:rPr>
          <w:rFonts w:ascii="IRNazanin" w:hAnsi="IRNazanin" w:eastAsia="IRNazanin" w:cs="IRNazanin"/>
          <w:lang w:bidi="fa-IR"/>
          <w:color w:val="111111"/>
          <w:sz w:val="28"/>
          <w:szCs w:val="28"/>
          <w:rtl/>
        </w:rPr>
        <w:t xml:space="preserve">بقره (2) 76</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اقرار یهود به حقّانیّت پیامبر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 (2) 76</w:t>
      </w:r>
    </w:p>
    <w:p>
      <w:pPr>
        <w:pStyle w:val="Heading4"/>
      </w:pPr>
      <w:bookmarkStart w:id="828" w:name="_Toc594"/>
      <w:r>
        <w:t>انکار حقّانیّت محمّد صلی الله علیه و آله</w:t>
      </w:r>
      <w:bookmarkEnd w:id="828"/>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IRNazanin" w:hAnsi="IRNazanin" w:eastAsia="IRNazanin" w:cs="IRNazanin"/>
          <w:lang w:bidi="fa-IR"/>
          <w:color w:val="111111"/>
          <w:sz w:val="28"/>
          <w:szCs w:val="28"/>
          <w:rtl/>
        </w:rPr>
        <w:t xml:space="preserve">انکار حقانیت پیامبر صلی الله علیه و آله از سوی (برخی) اهل کتاب، درپی‌دارندۀ لعنت خدا، فرشتگان و تمامی مردم:</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أُولٰئِکَ جَزٰاؤُهُمْ أَنَّ عَلَیْهِمْ لَعْنَةَ اللّٰهِ وَ الْمَلاٰئِکَةِ وَ النّٰاسِ أَجْمَعِینَ . </w:t>
      </w:r>
      <w:r>
        <w:rPr>
          <w:rStyle w:val="FootnoteReference"/>
        </w:rPr>
        <w:footnoteReference w:id="435"/>
      </w:r>
      <w:r>
        <w:rPr>
          <w:rFonts w:ascii="IRNazanin" w:hAnsi="IRNazanin" w:eastAsia="IRNazanin" w:cs="IRNazanin"/>
          <w:lang w:bidi="fa-IR"/>
          <w:color w:val="111111"/>
          <w:sz w:val="28"/>
          <w:szCs w:val="28"/>
          <w:rtl/>
        </w:rPr>
        <w:t xml:space="preserve">آل عمران (3) 86 و 87</w:t>
      </w:r>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IRNazanin" w:hAnsi="IRNazanin" w:eastAsia="IRNazanin" w:cs="IRNazanin"/>
          <w:lang w:bidi="fa-IR"/>
          <w:color w:val="111111"/>
          <w:sz w:val="28"/>
          <w:szCs w:val="28"/>
          <w:rtl/>
        </w:rPr>
        <w:t xml:space="preserve">انکار رسالت پیامبر اسلام صلی الله علیه و آله از سوی اهل کتاب، با وجود دلایل روشن بر حقّانیّت آن حضرت، عامل محرومیّت آنان از هدایت الهی:</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آل عمران (3) 86</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IRNazanin" w:hAnsi="IRNazanin" w:eastAsia="IRNazanin" w:cs="IRNazanin"/>
          <w:lang w:bidi="fa-IR"/>
          <w:color w:val="111111"/>
          <w:sz w:val="28"/>
          <w:szCs w:val="28"/>
          <w:rtl/>
        </w:rPr>
        <w:t xml:space="preserve">توبیخ خداوند از مشرکان، به علّت انکار دلایل حقّانیّت پیامبر صلی الله علیه و آله :</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وَ إِنَّهُ لَفِی زُبُرِ الْأَوَّلِینَ</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 (26) 192 و 193 و 196 و 197</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IRNazanin" w:hAnsi="IRNazanin" w:eastAsia="IRNazanin" w:cs="IRNazanin"/>
          <w:lang w:bidi="fa-IR"/>
          <w:color w:val="111111"/>
          <w:sz w:val="28"/>
          <w:szCs w:val="28"/>
          <w:rtl/>
        </w:rPr>
        <w:t xml:space="preserve">انکار حقانیت پیامبر صلی الله علیه و آله از سوی مشرکان، با وجود دلیل روشن برآن :</w:t>
      </w:r>
    </w:p>
    <w:p>
      <w:pPr>
        <w:pStyle w:val="BookText"/>
      </w:pPr>
      <w:r>
        <w:rPr>
          <w:rFonts w:ascii="Amiri" w:hAnsi="Amiri" w:eastAsia="Amiri" w:cs="Amiri"/>
          <w:lang w:bidi="ar-SA"/>
          <w:color w:val="111111"/>
          <w:sz w:val="28"/>
          <w:szCs w:val="28"/>
          <w:rtl/>
        </w:rPr>
        <w:t xml:space="preserve">قُلْ إِنِّی عَلیٰ بَیِّنَةٍ مِنْ رَبِّی وَ کَذَّبْتُمْ بِهِ مٰا عِنْدِی 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4" w:name="pg19771_221938"/>
    <w:bookmarkEnd w:id="164"/>
    <w:p>
      <w:pPr>
        <w:pStyle w:val="BookText"/>
      </w:pPr>
      <w:r>
        <w:rPr>
          <w:rFonts w:ascii="Amiri" w:hAnsi="Amiri" w:eastAsia="Amiri" w:cs="Amiri"/>
          <w:lang w:bidi="ar-SA"/>
          <w:color w:val="111111"/>
          <w:sz w:val="28"/>
          <w:szCs w:val="28"/>
          <w:rtl/>
        </w:rPr>
        <w:t xml:space="preserve">تَسْتَعْجِلُونَ بِهِ إِنِ الْحُکْمُ إِلاّٰ لِلّٰهِ یَقُصُّ الْحَقَّ وَ هُوَ خَیْرُ الْفٰاصِلِینَ . </w:t>
      </w:r>
      <w:r>
        <w:rPr>
          <w:rStyle w:val="FootnoteReference"/>
        </w:rPr>
        <w:footnoteReference w:id="436"/>
      </w:r>
      <w:r>
        <w:rPr>
          <w:rFonts w:ascii="IRNazanin" w:hAnsi="IRNazanin" w:eastAsia="IRNazanin" w:cs="IRNazanin"/>
          <w:lang w:bidi="fa-IR"/>
          <w:color w:val="111111"/>
          <w:sz w:val="28"/>
          <w:szCs w:val="28"/>
          <w:rtl/>
        </w:rPr>
        <w:t xml:space="preserve">انعام (6) 57</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مشرکان، منکر حقانیت پیامبر اکرم صلی الله علیه و آله ، به علت جهل، لجاجت و نادیده گرفتن معجزات آن حضرت:</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بقره (2) 118</w:t>
      </w:r>
    </w:p>
    <w:p>
      <w:pPr>
        <w:pStyle w:val="Heading4"/>
      </w:pPr>
      <w:bookmarkStart w:id="829" w:name="_Toc595"/>
      <w:r>
        <w:t>تردید در حقّانیّت محمّد صلی الله علیه و آله</w:t>
      </w:r>
      <w:bookmarkEnd w:id="829"/>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IRNazanin" w:hAnsi="IRNazanin" w:eastAsia="IRNazanin" w:cs="IRNazanin"/>
          <w:lang w:bidi="fa-IR"/>
          <w:color w:val="111111"/>
          <w:sz w:val="28"/>
          <w:szCs w:val="28"/>
          <w:rtl/>
        </w:rPr>
        <w:t xml:space="preserve">شکستها و حوادث ناگوار، موجب تردید مسلمانان سست‌اندیشه، در مورد حقّانیّت پیامبر اکرم صلی الله علیه و آله :</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 آل عمران (3) 154</w:t>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IRNazanin" w:hAnsi="IRNazanin" w:eastAsia="IRNazanin" w:cs="IRNazanin"/>
          <w:lang w:bidi="fa-IR"/>
          <w:color w:val="111111"/>
          <w:sz w:val="28"/>
          <w:szCs w:val="28"/>
          <w:rtl/>
        </w:rPr>
        <w:t xml:space="preserve">تردید در حقّانیّت پیامبر اکرم صلی الله علیه و آله ، نشئت‌یافته از ناباوری به رسالت بشر از طرف خدا:</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 </w:t>
      </w:r>
      <w:r>
        <w:rPr>
          <w:rStyle w:val="FootnoteReference"/>
        </w:rPr>
        <w:footnoteReference w:id="437"/>
      </w:r>
      <w:r>
        <w:rPr>
          <w:rFonts w:ascii="IRNazanin" w:hAnsi="IRNazanin" w:eastAsia="IRNazanin" w:cs="IRNazanin"/>
          <w:lang w:bidi="fa-IR"/>
          <w:color w:val="111111"/>
          <w:sz w:val="28"/>
          <w:szCs w:val="28"/>
          <w:rtl/>
        </w:rPr>
        <w:t xml:space="preserve">ق (50) 2 و 5</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IRNazanin" w:hAnsi="IRNazanin" w:eastAsia="IRNazanin" w:cs="IRNazanin"/>
          <w:lang w:bidi="fa-IR"/>
          <w:color w:val="111111"/>
          <w:sz w:val="28"/>
          <w:szCs w:val="28"/>
          <w:rtl/>
        </w:rPr>
        <w:t xml:space="preserve">شک و تردید منافقان صدر اسلام، نسبت به حقّانیّت پیامبر اکرم صلی الله علیه و آله :</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 </w:t>
      </w:r>
      <w:r>
        <w:rPr>
          <w:rStyle w:val="FootnoteReference"/>
        </w:rPr>
        <w:footnoteReference w:id="438"/>
      </w:r>
      <w:r>
        <w:rPr>
          <w:rFonts w:ascii="IRNazanin" w:hAnsi="IRNazanin" w:eastAsia="IRNazanin" w:cs="IRNazanin"/>
          <w:lang w:bidi="fa-IR"/>
          <w:color w:val="111111"/>
          <w:sz w:val="28"/>
          <w:szCs w:val="28"/>
          <w:rtl/>
        </w:rPr>
        <w:t xml:space="preserve">نور (24) 50</w:t>
      </w:r>
    </w:p>
    <w:p>
      <w:pPr>
        <w:pStyle w:val="Heading4"/>
      </w:pPr>
      <w:bookmarkStart w:id="830" w:name="_Toc596"/>
      <w:r>
        <w:t>حقّانیّت محمّد صلی الله علیه و آله در تورات</w:t>
      </w:r>
      <w:bookmarkEnd w:id="830"/>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تورات، حاوی شواهد و نشانه‌هایی بر حقّانیّت پیامبر صلی الله علیه و آله :</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439"/>
      </w:r>
      <w:r>
        <w:rPr>
          <w:rFonts w:ascii="IRNazanin" w:hAnsi="IRNazanin" w:eastAsia="IRNazanin" w:cs="IRNazanin"/>
          <w:lang w:bidi="fa-IR"/>
          <w:color w:val="111111"/>
          <w:sz w:val="28"/>
          <w:szCs w:val="28"/>
          <w:rtl/>
        </w:rPr>
        <w:t xml:space="preserve">بقره (2) 75 و 76</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440"/>
      </w:r>
      <w:r>
        <w:rPr>
          <w:rFonts w:ascii="IRNazanin" w:hAnsi="IRNazanin" w:eastAsia="IRNazanin" w:cs="IRNazanin"/>
          <w:lang w:bidi="fa-IR"/>
          <w:color w:val="111111"/>
          <w:sz w:val="28"/>
          <w:szCs w:val="28"/>
          <w:rtl/>
        </w:rPr>
        <w:t xml:space="preserve">بقره (2) 79</w:t>
      </w:r>
    </w:p>
    <w:p>
      <w:pPr>
        <w:pStyle w:val="BookText"/>
      </w:pPr>
      <w:r>
        <w:rPr>
          <w:rFonts w:ascii="Amiri" w:hAnsi="Amiri" w:eastAsia="Amiri" w:cs="Amiri"/>
          <w:lang w:bidi="ar-SA"/>
          <w:color w:val="111111"/>
          <w:sz w:val="28"/>
          <w:szCs w:val="28"/>
          <w:rtl/>
        </w:rPr>
        <w:t xml:space="preserve">وَ لَمّٰا جٰاءَهُمْ رَسُولٌ مِنْ عِنْدِ اللّٰهِ مُصَدِّقٌ لِمٰا مَعَهُمْ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19771_221939"/>
    <w:bookmarkEnd w:id="165"/>
    <w:p>
      <w:pPr>
        <w:pStyle w:val="BookText"/>
      </w:pPr>
      <w:r>
        <w:rPr>
          <w:rFonts w:ascii="Amiri" w:hAnsi="Amiri" w:eastAsia="Amiri" w:cs="Amiri"/>
          <w:lang w:bidi="ar-SA"/>
          <w:color w:val="111111"/>
          <w:sz w:val="28"/>
          <w:szCs w:val="28"/>
          <w:rtl/>
        </w:rPr>
        <w:t xml:space="preserve">نَبَذَ فَرِیقٌ مِنَ الَّذِینَ أُوتُوا الْکِتٰابَ کِتٰابَ اللّٰهِ وَرٰاءَ ظُهُورِهِمْ کَأَنَّهُمْ لاٰ یَعْلَمُونَ .  بقره (2) 101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w:t>
      </w:r>
      <w:r>
        <w:rPr>
          <w:rStyle w:val="FootnoteReference"/>
        </w:rPr>
        <w:footnoteReference w:id="441"/>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آل عمران (3) 86</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 (3) 199</w:t>
      </w:r>
    </w:p>
    <w:p>
      <w:pPr>
        <w:pStyle w:val="BookText"/>
      </w:pPr>
      <w:r>
        <w:rPr>
          <w:rFonts w:ascii="Amiri" w:hAnsi="Amiri" w:eastAsia="Amiri" w:cs="Amiri"/>
          <w:lang w:bidi="ar-SA"/>
          <w:color w:val="111111"/>
          <w:sz w:val="28"/>
          <w:szCs w:val="28"/>
          <w:rtl/>
        </w:rPr>
        <w:t xml:space="preserve">فَبِمٰا نَقْضِهِمْ مِیثٰاقَهُمْ ... یُحَرِّفُونَ الْکَلِمَ عَنْ مَوٰاضِعِهِ وَ نَسُوا حَظًّا مِمّٰا ذُکِّرُوا بِهِ ... </w:t>
      </w:r>
      <w:r>
        <w:rPr>
          <w:rStyle w:val="FootnoteReference"/>
        </w:rPr>
        <w:footnoteReference w:id="442"/>
      </w:r>
      <w:r>
        <w:rPr>
          <w:rFonts w:ascii="IRNazanin" w:hAnsi="IRNazanin" w:eastAsia="IRNazanin" w:cs="IRNazanin"/>
          <w:lang w:bidi="fa-IR"/>
          <w:color w:val="111111"/>
          <w:sz w:val="28"/>
          <w:szCs w:val="28"/>
          <w:rtl/>
        </w:rPr>
        <w:t xml:space="preserve">مائده (5) 13</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انعام (6) 20</w:t>
      </w:r>
    </w:p>
    <w:p>
      <w:pPr>
        <w:pStyle w:val="BookText"/>
      </w:pPr>
      <w:r>
        <w:rPr>
          <w:rFonts w:ascii="Amiri" w:hAnsi="Amiri" w:eastAsia="Amiri" w:cs="Amiri"/>
          <w:lang w:bidi="ar-SA"/>
          <w:color w:val="111111"/>
          <w:sz w:val="28"/>
          <w:szCs w:val="28"/>
          <w:rtl/>
        </w:rPr>
        <w:t xml:space="preserve">... وَ الَّذِینَ آتَیْنٰاهُمُ الْکِتٰابَ یَعْلَمُونَ أَنَّهُ مُنَزَّلٌ مِنْ رَبِّکَ بِالْحَقِّ .... انعام (6) 114</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 فَلاٰ تَکُ فِی مِرْیَةٍ مِنْهُ إِنَّهُ الْحَقُّ مِنْ رَبِّکَ .... هود (11) 17</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 فتح (48) 29</w:t>
      </w:r>
    </w:p>
    <w:p>
      <w:pPr>
        <w:pStyle w:val="Heading4"/>
      </w:pPr>
      <w:bookmarkStart w:id="831" w:name="_Toc597"/>
      <w:r>
        <w:t>حقّانیّت محمد صلی الله علیه و آله در کتابهای آسمانی</w:t>
      </w:r>
      <w:bookmarkEnd w:id="831"/>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IRNazanin" w:hAnsi="IRNazanin" w:eastAsia="IRNazanin" w:cs="IRNazanin"/>
          <w:lang w:bidi="fa-IR"/>
          <w:color w:val="111111"/>
          <w:sz w:val="28"/>
          <w:szCs w:val="28"/>
          <w:rtl/>
        </w:rPr>
        <w:t xml:space="preserve">بیان صفات پیامبر صلی الله علیه و آله در کتابهای آسمانی پیشین، دلیل بر حقّانیّت آن حضرت:</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w:t>
      </w:r>
      <w:r>
        <w:rPr>
          <w:rStyle w:val="FootnoteReference"/>
        </w:rPr>
        <w:footnoteReference w:id="443"/>
      </w:r>
      <w:r>
        <w:rPr>
          <w:rFonts w:ascii="IRNazanin" w:hAnsi="IRNazanin" w:eastAsia="IRNazanin" w:cs="IRNazanin"/>
          <w:lang w:bidi="fa-IR"/>
          <w:color w:val="111111"/>
          <w:sz w:val="28"/>
          <w:szCs w:val="28"/>
          <w:rtl/>
        </w:rPr>
        <w:t xml:space="preserve">یونس (10) 94</w:t>
      </w:r>
    </w:p>
    <w:p>
      <w:pPr>
        <w:pStyle w:val="BookText"/>
      </w:pPr>
      <w:r>
        <w:rPr>
          <w:rFonts w:ascii="IRNazanin" w:hAnsi="IRNazanin" w:eastAsia="IRNazanin" w:cs="IRNazanin"/>
          <w:lang w:bidi="fa-IR"/>
          <w:color w:val="111111"/>
          <w:sz w:val="28"/>
          <w:szCs w:val="28"/>
          <w:rtl/>
        </w:rPr>
        <w:t xml:space="preserve">نیز ==&gt; حقّانیّت محمّد صلی الله علیه و آله ، حقّانیّت محمّد صلی الله علیه و آله در تورات</w:t>
      </w:r>
    </w:p>
    <w:p>
      <w:pPr>
        <w:pStyle w:val="Heading4"/>
      </w:pPr>
      <w:bookmarkStart w:id="832" w:name="_Toc598"/>
      <w:r>
        <w:t>دلایل حقّانیّت محمّد صلی الله علیه و آله</w:t>
      </w:r>
      <w:bookmarkEnd w:id="832"/>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IRNazanin" w:hAnsi="IRNazanin" w:eastAsia="IRNazanin" w:cs="IRNazanin"/>
          <w:lang w:bidi="fa-IR"/>
          <w:color w:val="111111"/>
          <w:sz w:val="28"/>
          <w:szCs w:val="28"/>
          <w:rtl/>
        </w:rPr>
        <w:t xml:space="preserve">اقامه شدن برهان بر حقّانیّت پیامبر صلی الله علیه و آله ، برای مشرکان و اهل کتاب:</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w:t>
      </w:r>
    </w:p>
    <w:p>
      <w:pPr>
        <w:pStyle w:val="BookText"/>
      </w:pPr>
      <w:r>
        <w:rPr>
          <w:rFonts w:ascii="Amiri" w:hAnsi="Amiri" w:eastAsia="Amiri" w:cs="Amiri"/>
          <w:lang w:bidi="ar-SA"/>
          <w:color w:val="111111"/>
          <w:sz w:val="28"/>
          <w:szCs w:val="28"/>
          <w:rtl/>
        </w:rPr>
        <w:t xml:space="preserve">رَسُولٌ مِنَ اللّٰهِ یَتْلُوا صُحُفاً مُطَهَّرَةً</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 .  بیّنه (98) 1 و 2 و 4</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IRNazanin" w:hAnsi="IRNazanin" w:eastAsia="IRNazanin" w:cs="IRNazanin"/>
          <w:lang w:bidi="fa-IR"/>
          <w:color w:val="111111"/>
          <w:sz w:val="28"/>
          <w:szCs w:val="28"/>
          <w:rtl/>
        </w:rPr>
        <w:t xml:space="preserve">قرآن، دلیل روشن و گواه حقّانیّت محمّد صلی الله علیه و آله :</w:t>
      </w:r>
    </w:p>
    <w:p>
      <w:pPr>
        <w:pStyle w:val="BookText"/>
      </w:pPr>
      <w:r>
        <w:rPr>
          <w:rFonts w:ascii="Amiri" w:hAnsi="Amiri" w:eastAsia="Amiri" w:cs="Amiri"/>
          <w:lang w:bidi="ar-SA"/>
          <w:color w:val="111111"/>
          <w:sz w:val="28"/>
          <w:szCs w:val="28"/>
          <w:rtl/>
        </w:rPr>
        <w:t xml:space="preserve">قُلْ إِنِّی عَلیٰ بَیِّنَةٍ مِنْ رَبِّی ... </w:t>
      </w:r>
      <w:r>
        <w:rPr>
          <w:rStyle w:val="FootnoteReference"/>
        </w:rPr>
        <w:footnoteReference w:id="444"/>
      </w:r>
      <w:r>
        <w:rPr>
          <w:rFonts w:ascii="IRNazanin" w:hAnsi="IRNazanin" w:eastAsia="IRNazanin" w:cs="IRNazanin"/>
          <w:lang w:bidi="fa-IR"/>
          <w:color w:val="111111"/>
          <w:sz w:val="28"/>
          <w:szCs w:val="28"/>
          <w:rtl/>
        </w:rPr>
        <w:t xml:space="preserve">انعام (6) 57</w:t>
      </w:r>
    </w:p>
    <w:p>
      <w:pPr>
        <w:pStyle w:val="BookText"/>
      </w:pPr>
      <w:r>
        <w:rPr>
          <w:rFonts w:ascii="Amiri" w:hAnsi="Amiri" w:eastAsia="Amiri" w:cs="Amiri"/>
          <w:lang w:bidi="ar-SA"/>
          <w:color w:val="111111"/>
          <w:sz w:val="28"/>
          <w:szCs w:val="28"/>
          <w:rtl/>
        </w:rPr>
        <w:t xml:space="preserve">أَ فَمَنْ کٰانَ عَلیٰ بَیِّنَةٍ مِنْ رَبِّهِ وَ یَتْلُوهُ شٰاهِدٌ مِنْهُ ... </w:t>
      </w:r>
      <w:r>
        <w:rPr>
          <w:rStyle w:val="FootnoteReference"/>
        </w:rPr>
        <w:footnoteReference w:id="445"/>
      </w:r>
      <w:r>
        <w:rPr>
          <w:rFonts w:ascii="IRNazanin" w:hAnsi="IRNazanin" w:eastAsia="IRNazanin" w:cs="IRNazanin"/>
          <w:lang w:bidi="fa-IR"/>
          <w:color w:val="111111"/>
          <w:sz w:val="28"/>
          <w:szCs w:val="28"/>
          <w:rtl/>
        </w:rPr>
        <w:t xml:space="preserve">هود (11) 17</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IRNazanin" w:hAnsi="IRNazanin" w:eastAsia="IRNazanin" w:cs="IRNazanin"/>
          <w:lang w:bidi="fa-IR"/>
          <w:color w:val="111111"/>
          <w:sz w:val="28"/>
          <w:szCs w:val="28"/>
          <w:rtl/>
        </w:rPr>
        <w:t xml:space="preserve">تعیین کعبه به صورت قبلۀ مسلمانان، موجب روشن شدن حقّانیّت پیامبر اعظم صلی الله علیه و آله برای گروهی از مخالفان: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IRNazanin" w:hAnsi="IRNazanin" w:eastAsia="IRNazanin" w:cs="IRNazanin"/>
          <w:lang w:bidi="fa-IR"/>
          <w:color w:val="111111"/>
          <w:sz w:val="28"/>
          <w:szCs w:val="28"/>
          <w:rtl/>
        </w:rPr>
        <w:t xml:space="preserve">آگاهی و اطّلاع عالمان بنی اسرائیل از آمدن قرآن، دلیل حقّانیّت پیامبر اکرم صلی الله علیه و آله :</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 (26) 197</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زندگی و شخصیّت پیش از بعثت پیامبر صلی الله علیه و آله ، دلیلی روشن برای حقّانیّت رسالت آن حضرت:</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تبیین ماجرای نزول تورات بر موسی علیه السلام از سوی پیامبر اکرم صلی الله علیه و آله به رغم عدم حضور او در آنجا، گواهی بر حقّانیّت رسالت آن حضرت:</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44 و 46</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قرآن، معجزه‌ای کافی برای اثبات حقانیت پیامبر اکرم صلی الله علیه و آله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23 و 24</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99</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نساء (4) 82</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انعام (6) 57</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انعام (6) 114 و 115</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وَ مٰا کٰانَ هٰذَا الْقُرْآنُ أَنْ یُفْتَریٰ مِنْ دُونِ اللّٰهِ وَ لٰکِنْ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تَصْدِیقَ الَّذِی بَیْنَ یَدَیْهِ وَ تَفْصِیلَ الْکِتٰابِ لاٰ رَیْبَ فِیهِ مِنْ رَبِّ الْعٰالَمِینَ .  یونس (10) 37</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  هود (11) 13 و 14</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Amiri" w:hAnsi="Amiri" w:eastAsia="Amiri" w:cs="Amiri"/>
          <w:lang w:bidi="ar-SA"/>
          <w:color w:val="111111"/>
          <w:sz w:val="28"/>
          <w:szCs w:val="28"/>
          <w:rtl/>
        </w:rPr>
        <w:t xml:space="preserve">لَقَدْ أَنْزَلْنٰا إِلَیْکُمْ کِتٰاباً فِیهِ ذِکْرُکُمْ أَ فَلاٰ تَعْقِلُونَ .  انبیاء (21) 10</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Amiri" w:hAnsi="Amiri" w:eastAsia="Amiri" w:cs="Amiri"/>
          <w:lang w:bidi="ar-SA"/>
          <w:color w:val="111111"/>
          <w:sz w:val="28"/>
          <w:szCs w:val="28"/>
          <w:rtl/>
        </w:rPr>
        <w:t xml:space="preserve">وَ الْقُرْآنِ الْحَکِیمِ</w:t>
      </w:r>
    </w:p>
    <w:p>
      <w:pPr>
        <w:pStyle w:val="BookText"/>
      </w:pPr>
      <w:r>
        <w:rPr>
          <w:rFonts w:ascii="Amiri" w:hAnsi="Amiri" w:eastAsia="Amiri" w:cs="Amiri"/>
          <w:lang w:bidi="ar-SA"/>
          <w:color w:val="111111"/>
          <w:sz w:val="28"/>
          <w:szCs w:val="28"/>
          <w:rtl/>
        </w:rPr>
        <w:t xml:space="preserve">إِنَّکَ لَمِنَ الْمُرْسَلِینَ .  یس (36) 2 و 3</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IRNazanin" w:hAnsi="IRNazanin" w:eastAsia="IRNazanin" w:cs="IRNazanin"/>
          <w:lang w:bidi="fa-IR"/>
          <w:color w:val="111111"/>
          <w:sz w:val="28"/>
          <w:szCs w:val="28"/>
          <w:rtl/>
        </w:rPr>
        <w:t xml:space="preserve">وجود دلایل حقّانیّت پیامبر صلی الله علیه و آله ، در تورات و انجیل:</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 (3) 199</w:t>
      </w:r>
    </w:p>
    <w:p>
      <w:pPr>
        <w:pStyle w:val="BookText"/>
      </w:pPr>
      <w:r>
        <w:rPr>
          <w:rFonts w:ascii="Amiri" w:hAnsi="Amiri" w:eastAsia="Amiri" w:cs="Amiri"/>
          <w:lang w:bidi="ar-SA"/>
          <w:color w:val="111111"/>
          <w:sz w:val="28"/>
          <w:szCs w:val="28"/>
          <w:rtl/>
        </w:rPr>
        <w:t xml:space="preserve">... وَ الَّذِینَ آتَیْنٰاهُمُ الْکِتٰابَ یَعْلَمُونَ أَنَّهُ مُنَزَّلٌ مِنْ رَبِّکَ بِالْحَقِّ .... انعام (6) 114</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نازل شدن گنج بر پیامبر صلی الله علیه و آله و داشتن مال فراوان، نشانۀ حقّانیّت آن حضرت، در نظر مشرکان: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 هود (11) 12</w:t>
      </w:r>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IRNazanin" w:hAnsi="IRNazanin" w:eastAsia="IRNazanin" w:cs="IRNazanin"/>
          <w:lang w:bidi="fa-IR"/>
          <w:color w:val="111111"/>
          <w:sz w:val="28"/>
          <w:szCs w:val="28"/>
          <w:rtl/>
        </w:rPr>
        <w:t xml:space="preserve">درخواست بهانه‌جویانۀ مشرکان از پیامبر صلی الله علیه و آله ، برای احضار فرشتگان، جهت اثبات حقّانیّت خود:</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 .  حجر (15) 6 و 7</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IRNazanin" w:hAnsi="IRNazanin" w:eastAsia="IRNazanin" w:cs="IRNazanin"/>
          <w:lang w:bidi="fa-IR"/>
          <w:color w:val="111111"/>
          <w:sz w:val="28"/>
          <w:szCs w:val="28"/>
          <w:rtl/>
        </w:rPr>
        <w:t xml:space="preserve">مشرکان، خواهان نشانه و معجزه‌ای بر حقانیت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 أَوْ تَأْتِینٰا آیَةٌ .... بقره (2) 118</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IRNazanin" w:hAnsi="IRNazanin" w:eastAsia="IRNazanin" w:cs="IRNazanin"/>
          <w:lang w:bidi="fa-IR"/>
          <w:color w:val="111111"/>
          <w:sz w:val="28"/>
          <w:szCs w:val="28"/>
          <w:rtl/>
        </w:rPr>
        <w:t xml:space="preserve">درخواست مشرکان برای نزول نامۀ سرگشاده از سوی خداوند، در تأیید حقانیت رسالت پیامبر اکرم صلی الله علیه و آله و بر درستی قرآن، نابجا و غیر منطقی:</w:t>
      </w:r>
    </w:p>
    <w:p>
      <w:pPr>
        <w:pStyle w:val="BookText"/>
      </w:pPr>
      <w:r>
        <w:rPr>
          <w:rFonts w:ascii="Amiri" w:hAnsi="Amiri" w:eastAsia="Amiri" w:cs="Amiri"/>
          <w:lang w:bidi="ar-SA"/>
          <w:color w:val="111111"/>
          <w:sz w:val="28"/>
          <w:szCs w:val="28"/>
          <w:rtl/>
        </w:rPr>
        <w:t xml:space="preserve">بَلْ یُرِیدُ کُلُّ امْرِئٍ مِنْهُمْ أَنْ یُؤْتیٰ صُحُفاً مُنَشَّرَةً</w:t>
      </w:r>
    </w:p>
    <w:p>
      <w:pPr>
        <w:pStyle w:val="BookText"/>
      </w:pPr>
      <w:r>
        <w:rPr>
          <w:rFonts w:ascii="Amiri" w:hAnsi="Amiri" w:eastAsia="Amiri" w:cs="Amiri"/>
          <w:lang w:bidi="ar-SA"/>
          <w:color w:val="111111"/>
          <w:sz w:val="28"/>
          <w:szCs w:val="28"/>
          <w:rtl/>
        </w:rPr>
        <w:t xml:space="preserve">کَلاّٰ بَلْ لاٰ یَخٰافُونَ الْآخِرَةَ</w:t>
      </w:r>
    </w:p>
    <w:p>
      <w:pPr>
        <w:pStyle w:val="BookText"/>
      </w:pPr>
      <w:r>
        <w:rPr>
          <w:rFonts w:ascii="Amiri" w:hAnsi="Amiri" w:eastAsia="Amiri" w:cs="Amiri"/>
          <w:lang w:bidi="ar-SA"/>
          <w:color w:val="111111"/>
          <w:sz w:val="28"/>
          <w:szCs w:val="28"/>
          <w:rtl/>
        </w:rPr>
        <w:t xml:space="preserve">کَلاّٰ إِنَّهُ تَذْکِرَةٌ .  مدّثر (74) 52 -\54</w:t>
      </w:r>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IRNazanin" w:hAnsi="IRNazanin" w:eastAsia="IRNazanin" w:cs="IRNazanin"/>
          <w:lang w:bidi="fa-IR"/>
          <w:color w:val="111111"/>
          <w:sz w:val="28"/>
          <w:szCs w:val="28"/>
          <w:rtl/>
        </w:rPr>
        <w:t xml:space="preserve">ادّعای مشرکان، بر نبود آیه و معجزه‌ای برای حقانیت رسالت پیامبر اکرم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6" w:name="pg19771_221942"/>
    <w:bookmarkEnd w:id="166"/>
    <w:p>
      <w:pPr>
        <w:pStyle w:val="BookText"/>
      </w:pPr>
      <w:r>
        <w:rPr>
          <w:rFonts w:ascii="Amiri" w:hAnsi="Amiri" w:eastAsia="Amiri" w:cs="Amiri"/>
          <w:lang w:bidi="ar-SA"/>
          <w:color w:val="111111"/>
          <w:sz w:val="28"/>
          <w:szCs w:val="28"/>
          <w:rtl/>
        </w:rPr>
        <w:t xml:space="preserve">آیَةٌ .... بقره (2) 118</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انعام (6) 37</w:t>
      </w:r>
    </w:p>
    <w:p>
      <w:pPr>
        <w:pStyle w:val="Heading4"/>
      </w:pPr>
      <w:bookmarkStart w:id="833" w:name="_Toc599"/>
      <w:r>
        <w:t>کتمان حقّانیّت محمّد صلی الله علیه و آله</w:t>
      </w:r>
      <w:bookmarkEnd w:id="833"/>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IRNazanin" w:hAnsi="IRNazanin" w:eastAsia="IRNazanin" w:cs="IRNazanin"/>
          <w:lang w:bidi="fa-IR"/>
          <w:color w:val="111111"/>
          <w:sz w:val="28"/>
          <w:szCs w:val="28"/>
          <w:rtl/>
        </w:rPr>
        <w:t xml:space="preserve">کتمان حقانیت پیامبر صلی الله علیه و آله ، به رغم آگاهی به آن، موجب کیفر لعن الهی و ملائکه و مردم و خلود در جهنم:</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 .  آل عمران (3) 86 -\88</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IRNazanin" w:hAnsi="IRNazanin" w:eastAsia="IRNazanin" w:cs="IRNazanin"/>
          <w:lang w:bidi="fa-IR"/>
          <w:color w:val="111111"/>
          <w:sz w:val="28"/>
          <w:szCs w:val="28"/>
          <w:rtl/>
        </w:rPr>
        <w:t xml:space="preserve">کتمان حقانیت پیامبر صلی الله علیه و آله ، مصداق بارز تکذیب آیات الهی و از بزرگ‌ترین ظلمها:</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w:t>
      </w:r>
    </w:p>
    <w:p>
      <w:pPr>
        <w:pStyle w:val="BookText"/>
      </w:pPr>
      <w:r>
        <w:rPr>
          <w:rFonts w:ascii="Amiri" w:hAnsi="Amiri" w:eastAsia="Amiri" w:cs="Amiri"/>
          <w:lang w:bidi="ar-SA"/>
          <w:color w:val="111111"/>
          <w:sz w:val="28"/>
          <w:szCs w:val="28"/>
          <w:rtl/>
        </w:rPr>
        <w:t xml:space="preserve">وَ مَنْ أَظْلَمُ مِمَّنِ افْتَریٰ عَلَی اللّٰهِ کَذِباً أَوْ کَذَّبَ بِآیٰاتِهِ .... انعام (6) 20 و 21</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IRNazanin" w:hAnsi="IRNazanin" w:eastAsia="IRNazanin" w:cs="IRNazanin"/>
          <w:lang w:bidi="fa-IR"/>
          <w:color w:val="111111"/>
          <w:sz w:val="28"/>
          <w:szCs w:val="28"/>
          <w:rtl/>
        </w:rPr>
        <w:t xml:space="preserve">پی بردن کتمان‌کنندگان پیامبر صلی الله علیه و آله به حقّانیّت آن حضرت، در قیامت: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w:t>
      </w:r>
    </w:p>
    <w:p>
      <w:pPr>
        <w:pStyle w:val="BookText"/>
      </w:pPr>
      <w:r>
        <w:rPr>
          <w:rFonts w:ascii="Amiri" w:hAnsi="Amiri" w:eastAsia="Amiri" w:cs="Amiri"/>
          <w:lang w:bidi="ar-SA"/>
          <w:color w:val="111111"/>
          <w:sz w:val="28"/>
          <w:szCs w:val="28"/>
          <w:rtl/>
        </w:rPr>
        <w:t xml:space="preserve">وَ مَنْ أَظْلَمُ مِمَّنِ افْتَریٰ عَلَی اللّٰهِ کَذِباً أَوْ کَذَّبَ بِآیٰاتِهِ ... وَ لَوْ تَریٰ إِذْ وُقِفُوا عَلَی النّٰارِ فَقٰالُوا یٰا لَیْتَنٰا نُرَدُّ وَ لاٰ نُکَذِّبَ بِآیٰاتِ رَبِّنٰا وَ نَکُونَ مِنَ الْمُؤْمِنِینَ .  انعام (6) 20 و 21 و 27</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IRNazanin" w:hAnsi="IRNazanin" w:eastAsia="IRNazanin" w:cs="IRNazanin"/>
          <w:lang w:bidi="fa-IR"/>
          <w:color w:val="111111"/>
          <w:sz w:val="28"/>
          <w:szCs w:val="28"/>
          <w:rtl/>
        </w:rPr>
        <w:t xml:space="preserve">تلاش پیشوایان بنی قریظه، برای کتمان حقانیت پیامبر اکرم صلی الله علیه و آله :</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 </w:t>
      </w:r>
      <w:r>
        <w:rPr>
          <w:rStyle w:val="FootnoteReference"/>
        </w:rPr>
        <w:footnoteReference w:id="446"/>
      </w:r>
      <w:r>
        <w:rPr>
          <w:rFonts w:ascii="IRNazanin" w:hAnsi="IRNazanin" w:eastAsia="IRNazanin" w:cs="IRNazanin"/>
          <w:lang w:bidi="fa-IR"/>
          <w:color w:val="111111"/>
          <w:sz w:val="28"/>
          <w:szCs w:val="28"/>
          <w:rtl/>
        </w:rPr>
        <w:t xml:space="preserve">بقره (2) 76</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IRNazanin" w:hAnsi="IRNazanin" w:eastAsia="IRNazanin" w:cs="IRNazanin"/>
          <w:lang w:bidi="fa-IR"/>
          <w:color w:val="111111"/>
          <w:sz w:val="28"/>
          <w:szCs w:val="28"/>
          <w:rtl/>
        </w:rPr>
        <w:t xml:space="preserve">اهل کتاب، مورد توبیخ خداوند، به جهت کتمان حقّانیّت پیامبر صلی الله علیه و آله و ایمان نیاوردن به او:</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w:t>
      </w:r>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  انعام (6) 20 و 21</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IRNazanin" w:hAnsi="IRNazanin" w:eastAsia="IRNazanin" w:cs="IRNazanin"/>
          <w:lang w:bidi="fa-IR"/>
          <w:color w:val="111111"/>
          <w:sz w:val="28"/>
          <w:szCs w:val="28"/>
          <w:rtl/>
        </w:rPr>
        <w:t xml:space="preserve">کتمان شواهد و نشانه‌های حقّانیّت پیامبر اکرم صلی الله علیه و آله از جانب عالمان یهود و نصارا، به‌رغم آگاهی بدان:</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بقره (2) 159</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IRNazanin" w:hAnsi="IRNazanin" w:eastAsia="IRNazanin" w:cs="IRNazanin"/>
          <w:lang w:bidi="fa-IR"/>
          <w:color w:val="111111"/>
          <w:sz w:val="28"/>
          <w:szCs w:val="28"/>
          <w:rtl/>
        </w:rPr>
        <w:t xml:space="preserve">کتمان حقانیت پیامبر صلی الله علیه و آله ، از سوی عالمان اهل کتاب:</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7" w:name="pg19771_221943"/>
    <w:bookmarkEnd w:id="167"/>
    <w:p>
      <w:pPr>
        <w:pStyle w:val="BookText"/>
      </w:pPr>
      <w:r>
        <w:rPr>
          <w:rFonts w:ascii="Amiri" w:hAnsi="Amiri" w:eastAsia="Amiri" w:cs="Amiri"/>
          <w:lang w:bidi="ar-SA"/>
          <w:color w:val="111111"/>
          <w:sz w:val="28"/>
          <w:szCs w:val="28"/>
          <w:rtl/>
        </w:rPr>
        <w:t xml:space="preserve">بَعْدِ مٰا بَیَّنّٰاهُ لِلنّٰاسِ فِی الْکِتٰابِ .... بقره (2) 159</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IRNazanin" w:hAnsi="IRNazanin" w:eastAsia="IRNazanin" w:cs="IRNazanin"/>
          <w:lang w:bidi="fa-IR"/>
          <w:color w:val="111111"/>
          <w:sz w:val="28"/>
          <w:szCs w:val="28"/>
          <w:rtl/>
        </w:rPr>
        <w:t xml:space="preserve">شرمساری و پشیمانی کافران در قیامت، از کتمان حقانیّت رسالت پیامبر اکرم صلی الله علیه و آله :</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Heading4"/>
      </w:pPr>
      <w:bookmarkStart w:id="834" w:name="_Toc600"/>
      <w:r>
        <w:t>گواهان بر حقّانیّت محمّد صلی الله علیه و آله</w:t>
      </w:r>
      <w:bookmarkEnd w:id="834"/>
    </w:p>
    <w:p>
      <w:pPr>
        <w:pStyle w:val="Heading5"/>
      </w:pPr>
      <w:bookmarkStart w:id="835" w:name="_Toc601"/>
      <w:r>
        <w:t>1. انبیا</w:t>
      </w:r>
      <w:bookmarkEnd w:id="835"/>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IRNazanin" w:hAnsi="IRNazanin" w:eastAsia="IRNazanin" w:cs="IRNazanin"/>
          <w:lang w:bidi="fa-IR"/>
          <w:color w:val="111111"/>
          <w:sz w:val="28"/>
          <w:szCs w:val="28"/>
          <w:rtl/>
        </w:rPr>
        <w:t xml:space="preserve">به گواه گرفتن انبیا بر حقانیت پیامبر اکرم صلی الله علیه و آله از طرف خداوند و گواهی خداوند، همراه آنان بر این حقانیت: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Heading5"/>
      </w:pPr>
      <w:bookmarkStart w:id="836" w:name="_Toc602"/>
      <w:r>
        <w:t>2. جبرئیل</w:t>
      </w:r>
      <w:bookmarkEnd w:id="836"/>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گواهی جبرئیل، بر حقّانیّت پیامبر اسلام صلی الله علیه و آله :</w:t>
      </w:r>
    </w:p>
    <w:p>
      <w:pPr>
        <w:pStyle w:val="BookText"/>
      </w:pPr>
      <w:r>
        <w:rPr>
          <w:rFonts w:ascii="Amiri" w:hAnsi="Amiri" w:eastAsia="Amiri" w:cs="Amiri"/>
          <w:lang w:bidi="ar-SA"/>
          <w:color w:val="111111"/>
          <w:sz w:val="28"/>
          <w:szCs w:val="28"/>
          <w:rtl/>
        </w:rPr>
        <w:t xml:space="preserve">أَ فَمَنْ کٰانَ عَلیٰ بَیِّنَةٍ مِنْ رَبِّهِ وَ یَتْلُوهُ شٰاهِدٌ مِنْهُ ... </w:t>
      </w:r>
      <w:r>
        <w:rPr>
          <w:rStyle w:val="FootnoteReference"/>
        </w:rPr>
        <w:footnoteReference w:id="447"/>
      </w:r>
      <w:r>
        <w:rPr>
          <w:rFonts w:ascii="IRNazanin" w:hAnsi="IRNazanin" w:eastAsia="IRNazanin" w:cs="IRNazanin"/>
          <w:lang w:bidi="fa-IR"/>
          <w:color w:val="111111"/>
          <w:sz w:val="28"/>
          <w:szCs w:val="28"/>
          <w:rtl/>
        </w:rPr>
        <w:t xml:space="preserve">هود (11) 17</w:t>
      </w:r>
    </w:p>
    <w:p>
      <w:pPr>
        <w:pStyle w:val="Heading5"/>
      </w:pPr>
      <w:bookmarkStart w:id="837" w:name="_Toc603"/>
      <w:r>
        <w:t>3. خدا</w:t>
      </w:r>
      <w:bookmarkEnd w:id="837"/>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IRNazanin" w:hAnsi="IRNazanin" w:eastAsia="IRNazanin" w:cs="IRNazanin"/>
          <w:lang w:bidi="fa-IR"/>
          <w:color w:val="111111"/>
          <w:sz w:val="28"/>
          <w:szCs w:val="28"/>
          <w:rtl/>
        </w:rPr>
        <w:t xml:space="preserve">خداوند، گواهی‌دهنده بر حقّانیّت پیامبر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w:t>
      </w:r>
    </w:p>
    <w:p>
      <w:pPr>
        <w:pStyle w:val="BookText"/>
      </w:pPr>
      <w:r>
        <w:rPr>
          <w:rFonts w:ascii="Amiri" w:hAnsi="Amiri" w:eastAsia="Amiri" w:cs="Amiri"/>
          <w:lang w:bidi="ar-SA"/>
          <w:color w:val="111111"/>
          <w:sz w:val="28"/>
          <w:szCs w:val="28"/>
          <w:rtl/>
        </w:rPr>
        <w:t xml:space="preserve">اَلْحَقُّ مِنْ رَبِّکَ فَلاٰ تَکُونَنَّ مِنَ الْمُمْتَرِینَ .</w:t>
      </w:r>
    </w:p>
    <w:p>
      <w:pPr>
        <w:pStyle w:val="BookText"/>
      </w:pPr>
      <w:r>
        <w:rPr>
          <w:rFonts w:ascii="IRNazanin" w:hAnsi="IRNazanin" w:eastAsia="IRNazanin" w:cs="IRNazanin"/>
          <w:lang w:bidi="fa-IR"/>
          <w:color w:val="111111"/>
          <w:sz w:val="28"/>
          <w:szCs w:val="28"/>
          <w:rtl/>
        </w:rPr>
        <w:t xml:space="preserve">بقره (2) 146 و 147</w:t>
      </w:r>
    </w:p>
    <w:p>
      <w:pPr>
        <w:pStyle w:val="BookText"/>
      </w:pPr>
      <w:r>
        <w:rPr>
          <w:rFonts w:ascii="Amiri" w:hAnsi="Amiri" w:eastAsia="Amiri" w:cs="Amiri"/>
          <w:lang w:bidi="ar-SA"/>
          <w:color w:val="111111"/>
          <w:sz w:val="28"/>
          <w:szCs w:val="28"/>
          <w:rtl/>
        </w:rPr>
        <w:t xml:space="preserve">... وَ أَرْسَلْنٰاکَ لِلنّٰاسِ رَسُولاً وَ کَفیٰ بِاللّٰهِ شَهِیداً.  نساء (4) 79</w:t>
      </w:r>
    </w:p>
    <w:p>
      <w:pPr>
        <w:pStyle w:val="BookText"/>
      </w:pPr>
      <w:r>
        <w:rPr>
          <w:rFonts w:ascii="Amiri" w:hAnsi="Amiri" w:eastAsia="Amiri" w:cs="Amiri"/>
          <w:lang w:bidi="ar-SA"/>
          <w:color w:val="111111"/>
          <w:sz w:val="28"/>
          <w:szCs w:val="28"/>
          <w:rtl/>
        </w:rPr>
        <w:t xml:space="preserve">لٰکِنِ اللّٰهُ یَشْهَدُ بِمٰا أَنْزَلَ إِلَیْکَ أَنْزَلَهُ بِعِلْمِهِ .... نساء (4) 166</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w:t>
      </w:r>
      <w:r>
        <w:rPr>
          <w:rStyle w:val="FootnoteReference"/>
        </w:rPr>
        <w:footnoteReference w:id="448"/>
      </w:r>
      <w:r>
        <w:rPr>
          <w:rFonts w:ascii="IRNazanin" w:hAnsi="IRNazanin" w:eastAsia="IRNazanin" w:cs="IRNazanin"/>
          <w:lang w:bidi="fa-IR"/>
          <w:color w:val="111111"/>
          <w:sz w:val="28"/>
          <w:szCs w:val="28"/>
          <w:rtl/>
        </w:rPr>
        <w:t xml:space="preserve">نساء (4) 170</w:t>
      </w:r>
    </w:p>
    <w:p>
      <w:pPr>
        <w:pStyle w:val="BookText"/>
      </w:pPr>
      <w:r>
        <w:rPr>
          <w:rFonts w:ascii="Amiri" w:hAnsi="Amiri" w:eastAsia="Amiri" w:cs="Amiri"/>
          <w:lang w:bidi="ar-SA"/>
          <w:color w:val="111111"/>
          <w:sz w:val="28"/>
          <w:szCs w:val="28"/>
          <w:rtl/>
        </w:rPr>
        <w:t xml:space="preserve">قُلْ أَیُّ شَیْءٍ أَکْبَرُ شَهٰادَةً قُلِ اللّٰهُ شَهِیدٌ بَیْنِی وَ بَیْنَکُمْ ... اَلَّذِینَ آتَیْنٰاهُمُ الْکِتٰابَ یَعْرِفُونَهُ کَمٰا یَعْرِفُونَ أَبْنٰاءَهُمُ الَّذِینَ خَسِرُوا أَنْفُسَهُمْ فَهُمْ لاٰ یُؤْمِنُونَ .  انعام (6) 19 و 20</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 (10) 108</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 رعد (13) 43</w:t>
      </w:r>
    </w:p>
    <w:p>
      <w:pPr>
        <w:pStyle w:val="BookText"/>
      </w:pPr>
      <w:r>
        <w:rPr>
          <w:rFonts w:ascii="Amiri" w:hAnsi="Amiri" w:eastAsia="Amiri" w:cs="Amiri"/>
          <w:lang w:bidi="ar-SA"/>
          <w:color w:val="111111"/>
          <w:sz w:val="28"/>
          <w:szCs w:val="28"/>
          <w:rtl/>
        </w:rPr>
        <w:t xml:space="preserve">قُلْ کَفیٰ بِاللّٰهِ شَهِیداً بَیْنِی وَ بَیْنَکُمْ .... اسراء (17) 96</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BookText"/>
      </w:pPr>
      <w:r>
        <w:rPr>
          <w:rFonts w:ascii="Amiri" w:hAnsi="Amiri" w:eastAsia="Amiri" w:cs="Amiri"/>
          <w:lang w:bidi="ar-SA"/>
          <w:color w:val="111111"/>
          <w:sz w:val="28"/>
          <w:szCs w:val="28"/>
          <w:rtl/>
        </w:rPr>
        <w:t xml:space="preserve">وَ قٰالُوا لَوْ لاٰ أُنْزِلَ عَلَیْهِ آیٰاتٌ مِنْ رَبِّهِ ... قُلْ کَفیٰ بِاللّٰهِ بَیْنِی وَ بَیْنَکُمْ شَهِیداً .... عنکبوت (29) 50 و 52</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سبأ (34) 47</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  ... قُلْ ... کَفیٰ بِهِ شَهِیداً بَیْنِی وَ بَیْنَکُمْ .... احقاف (46) 7 و 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مشرکان، دربارۀ برترین گواه بودنِ خدا، بر حقّانیّت خود:</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کفایت گواهی خدا، بر حقّانیّت پیامبر صلی الله علیه و آله :</w:t>
      </w:r>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وَ أَرْسَلْنٰاکَ لِلنّٰاسِ رَسُولاً وَ کَفیٰ بِاللّٰهِ شَهِیداً.  نساء (4) 79</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نساء (4) 166</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اسراء (17) 96</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 .  عنکبوت (29) 50 و 52</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  احقاف (46) 7 و 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احاطۀ علمی خداوند بر موجودات جهان، دلیل کفایت گواهی او بر حقّانیّت نبوّت پیامبر صلی الله علیه و آله :</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 عنکبوت (29) 52</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خدا، بزرگ‌ترین شاهد و گواه بر حقّانیّت پیامبر صلی الله علیه و آله :</w:t>
      </w:r>
    </w:p>
    <w:p>
      <w:pPr>
        <w:pStyle w:val="BookText"/>
      </w:pPr>
      <w:r>
        <w:rPr>
          <w:rFonts w:ascii="Amiri" w:hAnsi="Amiri" w:eastAsia="Amiri" w:cs="Amiri"/>
          <w:lang w:bidi="ar-SA"/>
          <w:color w:val="111111"/>
          <w:sz w:val="28"/>
          <w:szCs w:val="28"/>
          <w:rtl/>
        </w:rPr>
        <w:t xml:space="preserve">قُلْ أَیُّ شَیْءٍ أَکْبَرُ شَهٰادَةً قُلِ اللّٰهُ شَهِیدٌ بَیْنِی وَ بَیْنَکُمْ ... </w:t>
      </w:r>
      <w:r>
        <w:rPr>
          <w:rStyle w:val="FootnoteReference"/>
        </w:rPr>
        <w:footnoteReference w:id="449"/>
      </w:r>
      <w:r>
        <w:rPr>
          <w:rFonts w:ascii="IRNazanin" w:hAnsi="IRNazanin" w:eastAsia="IRNazanin" w:cs="IRNazanin"/>
          <w:lang w:bidi="fa-IR"/>
          <w:color w:val="111111"/>
          <w:sz w:val="28"/>
          <w:szCs w:val="28"/>
          <w:rtl/>
        </w:rPr>
        <w:t xml:space="preserve">انعام (6) 19</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8" w:name="pg19771_221945"/>
    <w:bookmarkEnd w:id="168"/>
    <w:p>
      <w:pPr>
        <w:pStyle w:val="Heading5"/>
      </w:pPr>
      <w:bookmarkStart w:id="838" w:name="_Toc604"/>
      <w:r>
        <w:t>4. علمای اهل کتاب</w:t>
      </w:r>
      <w:bookmarkEnd w:id="838"/>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IRNazanin" w:hAnsi="IRNazanin" w:eastAsia="IRNazanin" w:cs="IRNazanin"/>
          <w:lang w:bidi="fa-IR"/>
          <w:color w:val="111111"/>
          <w:sz w:val="28"/>
          <w:szCs w:val="28"/>
          <w:rtl/>
        </w:rPr>
        <w:t xml:space="preserve">گواهی برخی کشیشان و راهبان غیر مستکبر، بر حقّانیّت رسالت محمّد صلی الله علیه و آله :</w:t>
      </w:r>
    </w:p>
    <w:p>
      <w:pPr>
        <w:pStyle w:val="BookText"/>
      </w:pPr>
      <w:r>
        <w:rPr>
          <w:rFonts w:ascii="Amiri" w:hAnsi="Amiri" w:eastAsia="Amiri" w:cs="Amiri"/>
          <w:lang w:bidi="ar-SA"/>
          <w:color w:val="111111"/>
          <w:sz w:val="28"/>
          <w:szCs w:val="28"/>
          <w:rtl/>
        </w:rPr>
        <w:t xml:space="preserve">...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ایمان و گواهی بعضی علمای یهود به حقّانیّت قرآن، سندی بر حقّانیّت پیامبر اکرم صلی الله علیه و آله :</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 احقاف (46) 10</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عناد و لجاجت علمای اهل کتاب در مخالفت با پیامبر صلی الله علیه و آله ، در عین آگاهی کامل از حقّانیّت آن حضرت:</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w:t>
      </w:r>
      <w:r>
        <w:rPr>
          <w:rStyle w:val="FootnoteReference"/>
        </w:rPr>
        <w:footnoteReference w:id="450"/>
      </w:r>
      <w:r>
        <w:rPr>
          <w:rFonts w:ascii="IRNazanin" w:hAnsi="IRNazanin" w:eastAsia="IRNazanin" w:cs="IRNazanin"/>
          <w:lang w:bidi="fa-IR"/>
          <w:color w:val="111111"/>
          <w:sz w:val="28"/>
          <w:szCs w:val="28"/>
          <w:rtl/>
        </w:rPr>
        <w:t xml:space="preserve">آل عمران (3) 86</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گواهی بعضی علمای اهل کتاب، بر حقّانیّت پیامبر اکرم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IRNazanin" w:hAnsi="IRNazanin" w:eastAsia="IRNazanin" w:cs="IRNazanin"/>
          <w:lang w:bidi="fa-IR"/>
          <w:color w:val="111111"/>
          <w:sz w:val="28"/>
          <w:szCs w:val="28"/>
          <w:rtl/>
        </w:rPr>
        <w:t xml:space="preserve">گواهی آگاهان به تورات و انجیل در عصر بعثت، بر حقّانیّت رسالت پیامبر اکرم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451"/>
      </w:r>
      <w:r>
        <w:rPr>
          <w:rFonts w:ascii="IRNazanin" w:hAnsi="IRNazanin" w:eastAsia="IRNazanin" w:cs="IRNazanin"/>
          <w:lang w:bidi="fa-IR"/>
          <w:color w:val="111111"/>
          <w:sz w:val="28"/>
          <w:szCs w:val="28"/>
          <w:rtl/>
        </w:rPr>
        <w:t xml:space="preserve">رعد (13) 43</w:t>
      </w:r>
    </w:p>
    <w:p>
      <w:pPr>
        <w:pStyle w:val="Heading5"/>
      </w:pPr>
      <w:bookmarkStart w:id="839" w:name="_Toc605"/>
      <w:r>
        <w:t>5. ملائکه</w:t>
      </w:r>
      <w:bookmarkEnd w:id="839"/>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ملائکه، گواهی‌دهنده بر حقانیت محمد صلی الله علیه و آله :</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 . نساء (4) 166</w:t>
      </w:r>
    </w:p>
    <w:p>
      <w:pPr>
        <w:pStyle w:val="Heading5"/>
      </w:pPr>
      <w:bookmarkStart w:id="840" w:name="_Toc606"/>
      <w:r>
        <w:t>6. نصارا</w:t>
      </w:r>
      <w:bookmarkEnd w:id="840"/>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یهود و نصارا، از گواهان صحت و حقّانیّت راه پیامبر صلی الله علیه و آله :</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w:t>
      </w:r>
      <w:r>
        <w:rPr>
          <w:rStyle w:val="FootnoteReference"/>
        </w:rPr>
        <w:footnoteReference w:id="452"/>
      </w:r>
      <w:r>
        <w:rPr>
          <w:rFonts w:ascii="IRNazanin" w:hAnsi="IRNazanin" w:eastAsia="IRNazanin" w:cs="IRNazanin"/>
          <w:lang w:bidi="fa-IR"/>
          <w:color w:val="111111"/>
          <w:sz w:val="28"/>
          <w:szCs w:val="28"/>
          <w:rtl/>
        </w:rPr>
        <w:t xml:space="preserve">نحل (16) 43</w:t>
      </w:r>
    </w:p>
    <w:p>
      <w:pPr>
        <w:pStyle w:val="Heading5"/>
      </w:pPr>
      <w:bookmarkStart w:id="841" w:name="_Toc607"/>
      <w:r>
        <w:t>7 . یهود</w:t>
      </w:r>
      <w:bookmarkEnd w:id="841"/>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یهود و نصارا، از گواهان صحت و حقّانیّت راه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9" w:name="pg19771_221946"/>
    <w:bookmarkEnd w:id="169"/>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w:t>
      </w:r>
      <w:r>
        <w:rPr>
          <w:rStyle w:val="FootnoteReference"/>
        </w:rPr>
        <w:footnoteReference w:id="453"/>
      </w:r>
      <w:r>
        <w:rPr>
          <w:rFonts w:ascii="IRNazanin" w:hAnsi="IRNazanin" w:eastAsia="IRNazanin" w:cs="IRNazanin"/>
          <w:lang w:bidi="fa-IR"/>
          <w:color w:val="111111"/>
          <w:sz w:val="28"/>
          <w:szCs w:val="28"/>
          <w:rtl/>
        </w:rPr>
        <w:t xml:space="preserve">نحل (16) 43</w:t>
      </w:r>
    </w:p>
    <w:p>
      <w:pPr>
        <w:pStyle w:val="Heading4"/>
      </w:pPr>
      <w:bookmarkStart w:id="842" w:name="_Toc608"/>
      <w:r>
        <w:t>نشانه‌های حقّانیّت محمّد صلی الله علیه و آله</w:t>
      </w:r>
      <w:bookmarkEnd w:id="842"/>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IRNazanin" w:hAnsi="IRNazanin" w:eastAsia="IRNazanin" w:cs="IRNazanin"/>
          <w:lang w:bidi="fa-IR"/>
          <w:color w:val="111111"/>
          <w:sz w:val="28"/>
          <w:szCs w:val="28"/>
          <w:rtl/>
        </w:rPr>
        <w:t xml:space="preserve">گسترش دعوت پیامبر اکرم صلی الله علیه و آله با توجه به سنت خداوند بر محو باطل، نشان‌دهندۀ حقانیت آن حضرت:</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 شوری (42) 24</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تغییر یافتن قبله از بیت‌المقدّس به مسجد الحرام، از نشانه‌های بیان شده در ادیان پیشین برای حقّانیّت پیامبر موعود صلی الله علیه و آله :</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 </w:t>
      </w:r>
      <w:r>
        <w:rPr>
          <w:rStyle w:val="FootnoteReference"/>
        </w:rPr>
        <w:footnoteReference w:id="454"/>
      </w:r>
      <w:r>
        <w:rPr>
          <w:rFonts w:ascii="IRNazanin" w:hAnsi="IRNazanin" w:eastAsia="IRNazanin" w:cs="IRNazanin"/>
          <w:lang w:bidi="fa-IR"/>
          <w:color w:val="111111"/>
          <w:sz w:val="28"/>
          <w:szCs w:val="28"/>
          <w:rtl/>
        </w:rPr>
        <w:t xml:space="preserve">بقره (2) 150</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IRNazanin" w:hAnsi="IRNazanin" w:eastAsia="IRNazanin" w:cs="IRNazanin"/>
          <w:lang w:bidi="fa-IR"/>
          <w:color w:val="111111"/>
          <w:sz w:val="28"/>
          <w:szCs w:val="28"/>
          <w:rtl/>
        </w:rPr>
        <w:t xml:space="preserve">امّی بودن (درس نخواندن و خط ننوشتن) پیامبر اکرم صلی الله علیه و آله ، نشانۀ حقّانیّت آن حضرت: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IRNazanin" w:hAnsi="IRNazanin" w:eastAsia="IRNazanin" w:cs="IRNazanin"/>
          <w:lang w:bidi="fa-IR"/>
          <w:color w:val="111111"/>
          <w:sz w:val="28"/>
          <w:szCs w:val="28"/>
          <w:rtl/>
        </w:rPr>
        <w:t xml:space="preserve">خبر غیبی پیامبر اسلام صلی الله علیه و آله از زندگی حضرت مریم علیها السلام ، نشانۀ حقانیت آن حضرت:</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IRNazanin" w:hAnsi="IRNazanin" w:eastAsia="IRNazanin" w:cs="IRNazanin"/>
          <w:lang w:bidi="fa-IR"/>
          <w:color w:val="111111"/>
          <w:sz w:val="28"/>
          <w:szCs w:val="28"/>
          <w:rtl/>
        </w:rPr>
        <w:t xml:space="preserve">تأیید راه پیامبر اکرم صلی الله علیه و آله در تورات، نشانۀ حقّانیّت آن حضرت:</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 هود (11) 17</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از پیش خود نیاوردن قرآن به‌وسیلۀ پیامبر اکرم صلی الله علیه و آله ، نشانۀ حقّانیّت آن حضرت:</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 اعراف (7) 203</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تصدیق و تأیید پیامبر اکرم صلی الله علیه و آله ، به‌واسطۀ رسولان پیشین نشانۀ درستی رسالت آن حضرت و حقانیت قرآن:</w:t>
      </w:r>
    </w:p>
    <w:p>
      <w:pPr>
        <w:pStyle w:val="BookText"/>
      </w:pPr>
      <w:r>
        <w:rPr>
          <w:rFonts w:ascii="Amiri" w:hAnsi="Amiri" w:eastAsia="Amiri" w:cs="Amiri"/>
          <w:lang w:bidi="ar-SA"/>
          <w:color w:val="111111"/>
          <w:sz w:val="28"/>
          <w:szCs w:val="28"/>
          <w:rtl/>
        </w:rPr>
        <w:t xml:space="preserve">بَلْ جٰاءَ بِالْحَقِّ وَ صَدَّقَ الْمُرْسَلِینَ .  صافّات (37) 37</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گواهی شاهدی از بنی اسرائیل برحق بودن قرآن، نشانۀ حقانیت پیامبر اکرم صلی الله علیه و آله :</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احقاف (46) 10</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تصدیق تورات از سوی قرآن، نشانۀ حقانیت پیامبر صلی الله علیه و آله :</w:t>
      </w:r>
    </w:p>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 احقاف (46) 12</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هماهنگی محتوای قرآن با تعالیم پیامبران پیشین، نشانۀ آسمانی بودن آن و حقانیت پیامبر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دعوت پیامبر اکرم صلی الله علیه و آله از مردم، برای تسلیم و انقیاد در برابر خداوند، نشانۀ حقانیت آن حضرت:</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 صفّ (61) 7</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بشارت عیسی علیه السلام به آمدن پیامبری به نام احمد صلی الله علیه و آله بعد از او، نشانۀ حقّانیّت پیامبر اکرم صلی الله علیه و آله :</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زنده ماندن پیامبر اکرم صلی الله علیه و آله پس از تهدید آن حضرت از سوی خدا، در صورت داخل کردن سخنان خود در کلام وحی، نشانۀ حقانیت آن حضرت:</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w:t>
      </w:r>
    </w:p>
    <w:p>
      <w:pPr>
        <w:pStyle w:val="BookText"/>
      </w:pPr>
      <w:r>
        <w:rPr>
          <w:rFonts w:ascii="Amiri" w:hAnsi="Amiri" w:eastAsia="Amiri" w:cs="Amiri"/>
          <w:lang w:bidi="ar-SA"/>
          <w:color w:val="111111"/>
          <w:sz w:val="28"/>
          <w:szCs w:val="28"/>
          <w:rtl/>
        </w:rPr>
        <w:t xml:space="preserve">فَمٰا مِنْکُمْ مِنْ أَحَدٍ عَنْهُ حٰاجِزِینَ .  حاقّه (69) 44 -\47</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تحقّق جنگ بدر و پیروزی مسلمانان، نشانۀ حقّانیّت رسول اکرم صلی الله علیه و آله :</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 </w:t>
      </w:r>
      <w:r>
        <w:rPr>
          <w:rStyle w:val="FootnoteReference"/>
        </w:rPr>
        <w:footnoteReference w:id="455"/>
      </w:r>
      <w:r>
        <w:rPr>
          <w:rFonts w:ascii="IRNazanin" w:hAnsi="IRNazanin" w:eastAsia="IRNazanin" w:cs="IRNazanin"/>
          <w:lang w:bidi="fa-IR"/>
          <w:color w:val="111111"/>
          <w:sz w:val="28"/>
          <w:szCs w:val="28"/>
          <w:rtl/>
        </w:rPr>
        <w:t xml:space="preserve">انفال (8) 42</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دعوت پیامبر صلی الله علیه و آله به مباهله با نصارا، نشانۀ حقّانیّت آن حضرت:</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456"/>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به مبارزه طلبیدن مشرکان، از جانب رسول اکرم صلی الله علیه و آله ، نسبت به آوردن همانندی برای قرآن، نشانۀ حقانیت آن حضرت:</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23 و 24</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ادْعُوا مَنِ اسْتَطَعْتُمْ مِنْ دُونِ اللّٰهِ إِنْ کُنْتُمْ صٰادِقِینَ</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  هود (11) 13 و 14</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49 و 50</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 .  طور (52) 33 و 34</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اطّلاع دقیق پیامبر اکرم صلی الله علیه و آله از جریان بعثت موسی علیه السلام و سخن گفتن خداوند با وی، به رغم حضور نداشتن او در آن زمان، نشانۀ حقّانیّت آن حضرت:</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44 و 46</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در اختیار قرار دادن نشانه‌های بسیاری برای اثبات حقّانیّت محمّد صلی الله علیه و آله از سوی خداوند:</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بقره (2) 118</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دروغین بودن ادّعای نبود نشانه‌ای بر حقّانیّت رسالت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بقره (2) 118</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بیان سرگذشت اهل مدین از زبان پیامبر صلی الله علیه و آله برای مردم (با توجه به عدم حضور آن حضرت در میان مدینیان) نشانۀ حقانیت آن حضرت:</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45 و 46</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تبیین ماجرای نزول تورات بر موسی علیه السلام از زبان پیامبر اکرم صلی الله علیه و آله (با توجه به عدم حضور آن حضرت در وادی طور) گواهی روشن بر حقانیت آن حضرت:</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44 و 46</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بیان بحق تاریخ گذشتگان، از زبان پیامبر اکرم صلی الله علیه و آله ، نشانه‌ای بر حقّانیّت آن حضرت:</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w:t>
      </w:r>
    </w:p>
    <w:p>
      <w:pPr>
        <w:pStyle w:val="BookText"/>
      </w:pPr>
      <w:r>
        <w:rPr>
          <w:rFonts w:ascii="Amiri" w:hAnsi="Amiri" w:eastAsia="Amiri" w:cs="Amiri"/>
          <w:lang w:bidi="ar-SA"/>
          <w:color w:val="111111"/>
          <w:sz w:val="28"/>
          <w:szCs w:val="28"/>
          <w:rtl/>
        </w:rPr>
        <w:t xml:space="preserve">تِلْکَ آیٰاتُ اللّٰهِ نَتْلُوهٰا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بِالْحَقِّ وَ إِنَّکَ لَمِنَ الْمُرْسَلِینَ .  بقره (2) 251 و 252</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  یوسف (12) 3</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102</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IRNazanin" w:hAnsi="IRNazanin" w:eastAsia="IRNazanin" w:cs="IRNazanin"/>
          <w:lang w:bidi="fa-IR"/>
          <w:color w:val="111111"/>
          <w:sz w:val="28"/>
          <w:szCs w:val="28"/>
          <w:rtl/>
        </w:rPr>
        <w:t xml:space="preserve">نداشتن چشم‌داشت مادّی از مردم، در امر رسالت و بی‌تکلّف بودن پیامبر اعظم صلی الله علیه و آله ، نشانۀ حقّانیّت آن حضرت:</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w:t>
      </w:r>
      <w:r>
        <w:rPr>
          <w:rStyle w:val="FootnoteReference"/>
        </w:rPr>
        <w:footnoteReference w:id="457"/>
      </w:r>
      <w:r>
        <w:rPr>
          <w:rFonts w:ascii="IRNazanin" w:hAnsi="IRNazanin" w:eastAsia="IRNazanin" w:cs="IRNazanin"/>
          <w:lang w:bidi="fa-IR"/>
          <w:color w:val="111111"/>
          <w:sz w:val="28"/>
          <w:szCs w:val="28"/>
          <w:rtl/>
        </w:rPr>
        <w:t xml:space="preserve">سبأ (34) 47</w:t>
      </w:r>
    </w:p>
    <w:p>
      <w:pPr>
        <w:pStyle w:val="BookText"/>
      </w:pPr>
      <w:r>
        <w:rPr>
          <w:rFonts w:ascii="Amiri" w:hAnsi="Amiri" w:eastAsia="Amiri" w:cs="Amiri"/>
          <w:lang w:bidi="ar-SA"/>
          <w:color w:val="111111"/>
          <w:sz w:val="28"/>
          <w:szCs w:val="28"/>
          <w:rtl/>
        </w:rPr>
        <w:t xml:space="preserve">قُلْ مٰا أَسْئَلُکُمْ عَلَیْهِ مِنْ أَجْرٍ وَ مٰا أَنَا مِنَ الْمُتَکَلِّفِینَ .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ص (38) 86</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IRNazanin" w:hAnsi="IRNazanin" w:eastAsia="IRNazanin" w:cs="IRNazanin"/>
          <w:lang w:bidi="fa-IR"/>
          <w:color w:val="111111"/>
          <w:sz w:val="28"/>
          <w:szCs w:val="28"/>
          <w:rtl/>
        </w:rPr>
        <w:t xml:space="preserve">غلبه و نصرت قریب‌الوقوع پیامبر صلی الله علیه و آله و مؤمنان بر کافران، از نشانه‌های برجستۀ حقّانیّت آن حضرت:</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 فصّلت (41) 53</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IRNazanin" w:hAnsi="IRNazanin" w:eastAsia="IRNazanin" w:cs="IRNazanin"/>
          <w:lang w:bidi="fa-IR"/>
          <w:color w:val="111111"/>
          <w:sz w:val="28"/>
          <w:szCs w:val="28"/>
          <w:rtl/>
        </w:rPr>
        <w:t xml:space="preserve">ذکر مشخصات پیامبر اکرم صلی الله علیه و آله در انجیل، نشانۀ حقّانیّت آن حضرت:</w:t>
      </w:r>
    </w:p>
    <w:p>
      <w:pPr>
        <w:pStyle w:val="BookText"/>
      </w:pPr>
      <w:r>
        <w:rPr>
          <w:rFonts w:ascii="Amiri" w:hAnsi="Amiri" w:eastAsia="Amiri" w:cs="Amiri"/>
          <w:lang w:bidi="ar-SA"/>
          <w:color w:val="111111"/>
          <w:sz w:val="28"/>
          <w:szCs w:val="28"/>
          <w:rtl/>
        </w:rPr>
        <w:t xml:space="preserve">... وَ إِنَّ الَّذِینَ أُوتُوا الْکِتٰابَ لَیَعْلَمُونَ أَنَّهُ الْحَقُّ مِنْ رَبِّهِمْ ... </w:t>
      </w:r>
      <w:r>
        <w:rPr>
          <w:rStyle w:val="FootnoteReference"/>
        </w:rPr>
        <w:footnoteReference w:id="459"/>
      </w:r>
      <w:r>
        <w:rPr>
          <w:rFonts w:ascii="IRNazanin" w:hAnsi="IRNazanin" w:eastAsia="IRNazanin" w:cs="IRNazanin"/>
          <w:lang w:bidi="fa-IR"/>
          <w:color w:val="111111"/>
          <w:sz w:val="28"/>
          <w:szCs w:val="28"/>
          <w:rtl/>
        </w:rPr>
        <w:t xml:space="preserve">بقره (2) 144</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w:t>
      </w:r>
      <w:r>
        <w:rPr>
          <w:rStyle w:val="FootnoteReference"/>
        </w:rPr>
        <w:footnoteReference w:id="460"/>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إِنَّ الَّذِینَ یَکْتُمُونَ مٰا أَنْزَلَ اللّٰهُ مِنَ الْکِتٰابِ .... بقره (2) 174</w:t>
      </w:r>
    </w:p>
    <w:p>
      <w:pPr>
        <w:pStyle w:val="BookText"/>
      </w:pPr>
      <w:r>
        <w:rPr>
          <w:rFonts w:ascii="Amiri" w:hAnsi="Amiri" w:eastAsia="Amiri" w:cs="Amiri"/>
          <w:lang w:bidi="ar-SA"/>
          <w:color w:val="111111"/>
          <w:sz w:val="28"/>
          <w:szCs w:val="28"/>
          <w:rtl/>
        </w:rPr>
        <w:t xml:space="preserve">أَ لَمْ تَرَ إِلَی الَّذِینَ أُوتُوا نَصِیباً مِنَ الْکِتٰابِ یُدْعَوْنَ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0" w:name="pg19771_221950"/>
    <w:bookmarkEnd w:id="170"/>
    <w:p>
      <w:pPr>
        <w:pStyle w:val="BookText"/>
      </w:pPr>
      <w:r>
        <w:rPr>
          <w:rFonts w:ascii="Amiri" w:hAnsi="Amiri" w:eastAsia="Amiri" w:cs="Amiri"/>
          <w:lang w:bidi="ar-SA"/>
          <w:color w:val="111111"/>
          <w:sz w:val="28"/>
          <w:szCs w:val="28"/>
          <w:rtl/>
        </w:rPr>
        <w:t xml:space="preserve">إِلیٰ کِتٰابِ اللّٰهِ لِیَحْکُمَ بَیْنَهُمْ ثُمَّ یَتَوَلّٰی فَرِیقٌ مِنْهُمْ وَ هُمْ مُعْرِضُونَ .  آل عمران (3) 23</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71</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461"/>
      </w:r>
      <w:r>
        <w:rPr>
          <w:rFonts w:ascii="IRNazanin" w:hAnsi="IRNazanin" w:eastAsia="IRNazanin" w:cs="IRNazanin"/>
          <w:lang w:bidi="fa-IR"/>
          <w:color w:val="111111"/>
          <w:sz w:val="28"/>
          <w:szCs w:val="28"/>
          <w:rtl/>
        </w:rPr>
        <w:t xml:space="preserve">آل عمران (3) 86</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 آل عمران (3) 187</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 (3) 199</w:t>
      </w:r>
    </w:p>
    <w:p>
      <w:pPr>
        <w:pStyle w:val="BookText"/>
      </w:pPr>
      <w:r>
        <w:rPr>
          <w:rFonts w:ascii="Amiri" w:hAnsi="Amiri" w:eastAsia="Amiri" w:cs="Amiri"/>
          <w:lang w:bidi="ar-SA"/>
          <w:color w:val="111111"/>
          <w:sz w:val="28"/>
          <w:szCs w:val="28"/>
          <w:rtl/>
        </w:rPr>
        <w:t xml:space="preserve">مِنَ الَّذِینَ هٰادُوا یُحَرِّفُونَ الْکَلِمَ عَنْ مَوٰاضِعِهِ ...</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46 و 47</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 مائده (5) 13</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 .  قصص (28) 52 و 53</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IRNazanin" w:hAnsi="IRNazanin" w:eastAsia="IRNazanin" w:cs="IRNazanin"/>
          <w:lang w:bidi="fa-IR"/>
          <w:color w:val="111111"/>
          <w:sz w:val="28"/>
          <w:szCs w:val="28"/>
          <w:rtl/>
        </w:rPr>
        <w:t xml:space="preserve">نیز ==&gt; دلایل حقانیت محمّد صلی الله علیه و آله</w:t>
      </w:r>
    </w:p>
    <w:p>
      <w:pPr>
        <w:pStyle w:val="Heading3"/>
      </w:pPr>
      <w:bookmarkStart w:id="843" w:name="_Toc609"/>
      <w:r>
        <w:t>حقوق محمّد صلی الله علیه و آله</w:t>
      </w:r>
      <w:bookmarkEnd w:id="843"/>
    </w:p>
    <w:p>
      <w:pPr>
        <w:pStyle w:val="Heading4"/>
      </w:pPr>
      <w:bookmarkStart w:id="844" w:name="_Toc610"/>
      <w:r>
        <w:t>اشاره</w:t>
      </w:r>
      <w:bookmarkEnd w:id="844"/>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IRNazanin" w:hAnsi="IRNazanin" w:eastAsia="IRNazanin" w:cs="IRNazanin"/>
          <w:lang w:bidi="fa-IR"/>
          <w:color w:val="111111"/>
          <w:sz w:val="28"/>
          <w:szCs w:val="28"/>
          <w:rtl/>
        </w:rPr>
        <w:t xml:space="preserve">تقدّم و برتری حقوق پیامبر صلی الله علیه و آله بر حقوق مسلمانان:</w:t>
      </w:r>
    </w:p>
    <w:p>
      <w:pPr>
        <w:pStyle w:val="BookText"/>
      </w:pPr>
      <w:r>
        <w:rPr>
          <w:rFonts w:ascii="Amiri" w:hAnsi="Amiri" w:eastAsia="Amiri" w:cs="Amiri"/>
          <w:lang w:bidi="ar-SA"/>
          <w:color w:val="111111"/>
          <w:sz w:val="28"/>
          <w:szCs w:val="28"/>
          <w:rtl/>
        </w:rPr>
        <w:t xml:space="preserve">اَلنَّبِیُّ أَوْلیٰ بِالْمُؤْمِنِینَ مِنْ أَنْفُسِهِمْ ... </w:t>
      </w:r>
      <w:r>
        <w:rPr>
          <w:rStyle w:val="FootnoteReference"/>
        </w:rPr>
        <w:footnoteReference w:id="462"/>
      </w:r>
      <w:r>
        <w:rPr>
          <w:rFonts w:ascii="IRNazanin" w:hAnsi="IRNazanin" w:eastAsia="IRNazanin" w:cs="IRNazanin"/>
          <w:lang w:bidi="fa-IR"/>
          <w:color w:val="111111"/>
          <w:sz w:val="28"/>
          <w:szCs w:val="28"/>
          <w:rtl/>
        </w:rPr>
        <w:t xml:space="preserve">احزاب (33) 6</w:t>
      </w:r>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IRNazanin" w:hAnsi="IRNazanin" w:eastAsia="IRNazanin" w:cs="IRNazanin"/>
          <w:lang w:bidi="fa-IR"/>
          <w:color w:val="111111"/>
          <w:sz w:val="28"/>
          <w:szCs w:val="28"/>
          <w:rtl/>
        </w:rPr>
        <w:t xml:space="preserve">مقام نبوّت پیامبر اکرم صلی الله علیه و آله ، سبب پیدایش حقوق خاصّ برای وی:</w:t>
      </w:r>
    </w:p>
    <w:p>
      <w:pPr>
        <w:pStyle w:val="BookText"/>
      </w:pPr>
      <w:r>
        <w:rPr>
          <w:rFonts w:ascii="Amiri" w:hAnsi="Amiri" w:eastAsia="Amiri" w:cs="Amiri"/>
          <w:lang w:bidi="ar-SA"/>
          <w:color w:val="111111"/>
          <w:sz w:val="28"/>
          <w:szCs w:val="28"/>
          <w:rtl/>
        </w:rPr>
        <w:t xml:space="preserve">اَلنَّبِیُّ أَوْلیٰ بِالْمُؤْمِنِینَ مِنْ أَنْفُسِهِمْ ... </w:t>
      </w:r>
      <w:r>
        <w:rPr>
          <w:rStyle w:val="FootnoteReference"/>
        </w:rPr>
        <w:footnoteReference w:id="463"/>
      </w:r>
      <w:r>
        <w:rPr>
          <w:rFonts w:ascii="IRNazanin" w:hAnsi="IRNazanin" w:eastAsia="IRNazanin" w:cs="IRNazanin"/>
          <w:lang w:bidi="fa-IR"/>
          <w:color w:val="111111"/>
          <w:sz w:val="28"/>
          <w:szCs w:val="28"/>
          <w:rtl/>
        </w:rPr>
        <w:t xml:space="preserve">احزاب (33) 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1" w:name="pg19771_221951"/>
    <w:bookmarkEnd w:id="171"/>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IRNazanin" w:hAnsi="IRNazanin" w:eastAsia="IRNazanin" w:cs="IRNazanin"/>
          <w:lang w:bidi="fa-IR"/>
          <w:color w:val="111111"/>
          <w:sz w:val="28"/>
          <w:szCs w:val="28"/>
          <w:rtl/>
        </w:rPr>
        <w:t xml:space="preserve">پیامبر صلی الله علیه و آله ، دارای حقوقی بر مردم و آنان، وظیفه‌دار رعایت آنها دربارۀ آن حضرت:</w:t>
      </w:r>
    </w:p>
    <w:p>
      <w:pPr>
        <w:pStyle w:val="BookText"/>
      </w:pPr>
      <w:r>
        <w:rPr>
          <w:rFonts w:ascii="Amiri" w:hAnsi="Amiri" w:eastAsia="Amiri" w:cs="Amiri"/>
          <w:lang w:bidi="ar-SA"/>
          <w:color w:val="111111"/>
          <w:sz w:val="28"/>
          <w:szCs w:val="28"/>
          <w:rtl/>
        </w:rPr>
        <w:t xml:space="preserve">فَبِمٰا رَحْمَةٍ مِنَ اللّٰهِ لِنْتَ لَهُمْ ... فَاعْفُ عَنْهُمْ ... </w:t>
      </w:r>
      <w:r>
        <w:rPr>
          <w:rStyle w:val="FootnoteReference"/>
        </w:rPr>
        <w:footnoteReference w:id="464"/>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IRNazanin" w:hAnsi="IRNazanin" w:eastAsia="IRNazanin" w:cs="IRNazanin"/>
          <w:lang w:bidi="fa-IR"/>
          <w:color w:val="111111"/>
          <w:sz w:val="28"/>
          <w:szCs w:val="28"/>
          <w:rtl/>
        </w:rPr>
        <w:t xml:space="preserve">پیامبر اکرم صلی الله علیه و آله ، موظّف به گذشت از حقوق شخصی خویش برای مردم:</w:t>
      </w:r>
    </w:p>
    <w:p>
      <w:pPr>
        <w:pStyle w:val="BookText"/>
      </w:pPr>
      <w:r>
        <w:rPr>
          <w:rFonts w:ascii="Amiri" w:hAnsi="Amiri" w:eastAsia="Amiri" w:cs="Amiri"/>
          <w:lang w:bidi="ar-SA"/>
          <w:color w:val="111111"/>
          <w:sz w:val="28"/>
          <w:szCs w:val="28"/>
          <w:rtl/>
        </w:rPr>
        <w:t xml:space="preserve">فَبِمٰا رَحْمَةٍ مِنَ اللّٰهِ لِنْتَ لَهُمْ ... فَاعْفُ عَنْهُمْ وَ اسْتَغْفِرْ لَهُمْ ... </w:t>
      </w:r>
      <w:r>
        <w:rPr>
          <w:rStyle w:val="FootnoteReference"/>
        </w:rPr>
        <w:footnoteReference w:id="465"/>
      </w:r>
      <w:r>
        <w:rPr>
          <w:rFonts w:ascii="IRNazanin" w:hAnsi="IRNazanin" w:eastAsia="IRNazanin" w:cs="IRNazanin"/>
          <w:lang w:bidi="fa-IR"/>
          <w:color w:val="111111"/>
          <w:sz w:val="28"/>
          <w:szCs w:val="28"/>
          <w:rtl/>
        </w:rPr>
        <w:t xml:space="preserve">آل عمران (3) 159</w:t>
      </w:r>
    </w:p>
    <w:p>
      <w:pPr>
        <w:pStyle w:val="Heading4"/>
      </w:pPr>
      <w:bookmarkStart w:id="845" w:name="_Toc611"/>
      <w:r>
        <w:t>موارد حقوق محمّد صلی الله علیه و آله</w:t>
      </w:r>
      <w:bookmarkEnd w:id="845"/>
    </w:p>
    <w:p>
      <w:pPr>
        <w:pStyle w:val="Heading5"/>
      </w:pPr>
      <w:bookmarkStart w:id="846" w:name="_Toc612"/>
      <w:r>
        <w:t>1. احترام</w:t>
      </w:r>
      <w:bookmarkEnd w:id="846"/>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IRNazanin" w:hAnsi="IRNazanin" w:eastAsia="IRNazanin" w:cs="IRNazanin"/>
          <w:lang w:bidi="fa-IR"/>
          <w:color w:val="111111"/>
          <w:sz w:val="28"/>
          <w:szCs w:val="28"/>
          <w:rtl/>
        </w:rPr>
        <w:t xml:space="preserve">رعایت ادب و احترام در مجلس پیامبر صلی الله علیه و آله ، از حقوق آن حضرت:</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 نساء (4) 46</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w:t>
      </w:r>
      <w:r>
        <w:rPr>
          <w:rStyle w:val="FootnoteReference"/>
        </w:rPr>
        <w:footnoteReference w:id="466"/>
      </w:r>
      <w:r>
        <w:rPr>
          <w:rFonts w:ascii="IRNazanin" w:hAnsi="IRNazanin" w:eastAsia="IRNazanin" w:cs="IRNazanin"/>
          <w:lang w:bidi="fa-IR"/>
          <w:color w:val="111111"/>
          <w:sz w:val="28"/>
          <w:szCs w:val="28"/>
          <w:rtl/>
        </w:rPr>
        <w:t xml:space="preserve">فتح (48) 8 و 9</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2 و 3</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رعایت نکردن ادب و احترام، هنگام معاشرت با پیامبر صلی الله علیه و آله ، نشانۀ بی‌خردی:</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4</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IRNazanin" w:hAnsi="IRNazanin" w:eastAsia="IRNazanin" w:cs="IRNazanin"/>
          <w:lang w:bidi="fa-IR"/>
          <w:color w:val="111111"/>
          <w:sz w:val="28"/>
          <w:szCs w:val="28"/>
          <w:rtl/>
        </w:rPr>
        <w:t xml:space="preserve">رعایت ادب و احترام، هنگام نام بردن و صدا زدن پیامبر صلی الله علیه و آله ، از حقوق آن حضرت:</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2 -\5</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2" w:name="pg19771_221952"/>
    <w:bookmarkEnd w:id="172"/>
    <w:p>
      <w:pPr>
        <w:pStyle w:val="BookText"/>
      </w:pPr>
      <w:r>
        <w:rPr>
          <w:rFonts w:ascii="IRNazanin" w:hAnsi="IRNazanin" w:eastAsia="IRNazanin" w:cs="IRNazanin"/>
          <w:lang w:bidi="fa-IR"/>
          <w:color w:val="111111"/>
          <w:sz w:val="28"/>
          <w:szCs w:val="28"/>
          <w:rtl/>
        </w:rPr>
        <w:t xml:space="preserve">نیز ==&gt; احترام محمّد صلی الله علیه و آله</w:t>
      </w:r>
    </w:p>
    <w:p>
      <w:pPr>
        <w:pStyle w:val="Heading5"/>
      </w:pPr>
      <w:bookmarkStart w:id="847" w:name="_Toc613"/>
      <w:r>
        <w:t>2. اذن</w:t>
      </w:r>
      <w:bookmarkEnd w:id="847"/>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IRNazanin" w:hAnsi="IRNazanin" w:eastAsia="IRNazanin" w:cs="IRNazanin"/>
          <w:lang w:bidi="fa-IR"/>
          <w:color w:val="111111"/>
          <w:sz w:val="28"/>
          <w:szCs w:val="28"/>
          <w:rtl/>
        </w:rPr>
        <w:t xml:space="preserve">پیامبر صلی الله علیه و آله ، دارای حق اجازه به افراد، برای ترک صحنه‌های مهم اجتماعی:</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 إِنَّمٰا یَسْتَأْذِنُکَ الَّذِینَ لاٰ یُؤْمِنُونَ بِاللّٰهِ وَ الْیَوْمِ الْآخِرِ وَ ارْتٰابَتْ قُلُوبُهُمْ فَهُمْ فِی رَیْبِهِمْ یَتَرَدَّدُونَ .  توبه (9) 43 -\45</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  توبه (9) 90</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 توبه (9) 93</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 نور (24) 62</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Heading5"/>
      </w:pPr>
      <w:bookmarkStart w:id="848" w:name="_Toc614"/>
      <w:r>
        <w:t>3. انفال</w:t>
      </w:r>
      <w:bookmarkEnd w:id="848"/>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بخشی از انفال، حق پیامبر صلی الله علیه و آله :</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Heading5"/>
      </w:pPr>
      <w:bookmarkStart w:id="849" w:name="_Toc615"/>
      <w:r>
        <w:t>4. تصمیم‌گیری در بیت‌المال</w:t>
      </w:r>
      <w:bookmarkEnd w:id="849"/>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IRNazanin" w:hAnsi="IRNazanin" w:eastAsia="IRNazanin" w:cs="IRNazanin"/>
          <w:lang w:bidi="fa-IR"/>
          <w:color w:val="111111"/>
          <w:sz w:val="28"/>
          <w:szCs w:val="28"/>
          <w:rtl/>
        </w:rPr>
        <w:t xml:space="preserve">حق تصمیم‌گیری در چگونگی تقسیم و صرف بیت‌المال، از آنِ رسول خدا صلی الله علیه و آله :</w:t>
      </w:r>
    </w:p>
    <w:p>
      <w:pPr>
        <w:pStyle w:val="BookText"/>
      </w:pPr>
      <w:r>
        <w:rPr>
          <w:rFonts w:ascii="Amiri" w:hAnsi="Amiri" w:eastAsia="Amiri" w:cs="Amiri"/>
          <w:lang w:bidi="ar-SA"/>
          <w:color w:val="111111"/>
          <w:sz w:val="28"/>
          <w:szCs w:val="28"/>
          <w:rtl/>
        </w:rPr>
        <w:t xml:space="preserve">وَ مِنْهُمْ مَنْ یَلْمِزُکَ فِی الصَّدَقٰاتِ ... وَ لَوْ أَنَّهُمْ رَضُوا مٰا آتٰاهُمُ اللّٰهُ وَ رَسُولُهُ .... توبه (9) 58 و 59</w:t>
      </w: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تأیید صریح خدا نسبت به عملکرد پیامبر صلی الله علیه و آله در مورد نحوۀ تقسیم صدقات میان مسلمانان:</w:t>
      </w:r>
    </w:p>
    <w:p>
      <w:pPr>
        <w:pStyle w:val="BookText"/>
      </w:pPr>
      <w:r>
        <w:rPr>
          <w:rFonts w:ascii="Amiri" w:hAnsi="Amiri" w:eastAsia="Amiri" w:cs="Amiri"/>
          <w:lang w:bidi="ar-SA"/>
          <w:color w:val="111111"/>
          <w:sz w:val="28"/>
          <w:szCs w:val="28"/>
          <w:rtl/>
        </w:rPr>
        <w:t xml:space="preserve">وَ مِنْهُمْ مَنْ یَلْمِزُکَ فِی الصَّدَقٰاتِ ... وَ لَوْ أَنَّهُمْ رَضُوا مٰا آتٰاهُمُ اللّٰهُ وَ رَسُولُهُ وَ قٰالُوا حَسْبُنَا اللّٰهُ سَیُؤْتِینَا اللّٰهُ مِنْ فَضْلِهِ وَ رَسُولُهُ إِنّٰا إِلَی اللّٰهِ رٰاغِبُونَ .  توبه (9) 58 و 59</w:t>
      </w:r>
    </w:p>
    <w:p>
      <w:pPr>
        <w:pStyle w:val="Heading5"/>
      </w:pPr>
      <w:bookmarkStart w:id="850" w:name="_Toc616"/>
      <w:r>
        <w:t>5 . حکمیّت</w:t>
      </w:r>
      <w:bookmarkEnd w:id="850"/>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IRNazanin" w:hAnsi="IRNazanin" w:eastAsia="IRNazanin" w:cs="IRNazanin"/>
          <w:lang w:bidi="fa-IR"/>
          <w:color w:val="111111"/>
          <w:sz w:val="28"/>
          <w:szCs w:val="28"/>
          <w:rtl/>
        </w:rPr>
        <w:t xml:space="preserve">پیامبر صلی الله علیه و آله ، دارای حق داوری و حکمیّت، میان یهود و یا ردّ آن، در صورت مراجعۀ آنان به حضرت، برای حلّ اختلاف:</w:t>
      </w:r>
    </w:p>
    <w:p>
      <w:pPr>
        <w:pStyle w:val="BookText"/>
      </w:pPr>
      <w:r>
        <w:rPr>
          <w:rFonts w:ascii="Amiri" w:hAnsi="Amiri" w:eastAsia="Amiri" w:cs="Amiri"/>
          <w:lang w:bidi="ar-SA"/>
          <w:color w:val="111111"/>
          <w:sz w:val="28"/>
          <w:szCs w:val="28"/>
          <w:rtl/>
        </w:rPr>
        <w:t xml:space="preserve">یٰا أَیُّهَا الرَّسُولُ لاٰ یَحْزُنْکَ ... وَ مِنَ الَّذِینَ هٰادُوا ...</w:t>
      </w:r>
    </w:p>
    <w:p>
      <w:pPr>
        <w:pStyle w:val="BookText"/>
      </w:pPr>
      <w:r>
        <w:rPr>
          <w:rFonts w:ascii="Amiri" w:hAnsi="Amiri" w:eastAsia="Amiri" w:cs="Amiri"/>
          <w:lang w:bidi="ar-SA"/>
          <w:color w:val="111111"/>
          <w:sz w:val="28"/>
          <w:szCs w:val="28"/>
          <w:rtl/>
        </w:rPr>
        <w:t xml:space="preserve">فَإِنْ جٰاؤُکَ فَاحْکُمْ بَیْنَهُمْ أَوْ أَعْرِضْ عَنْهُمْ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3" w:name="pg19771_221953"/>
    <w:bookmarkEnd w:id="173"/>
    <w:p>
      <w:pPr>
        <w:pStyle w:val="BookText"/>
      </w:pPr>
      <w:r>
        <w:rPr>
          <w:rFonts w:ascii="Amiri" w:hAnsi="Amiri" w:eastAsia="Amiri" w:cs="Amiri"/>
          <w:lang w:bidi="ar-SA"/>
          <w:color w:val="111111"/>
          <w:sz w:val="28"/>
          <w:szCs w:val="28"/>
          <w:rtl/>
        </w:rPr>
        <w:t xml:space="preserve">... وَ عِنْدَهُمُ التَّوْرٰاةُ .... مائده (5) 41 و 42 و 43</w:t>
      </w:r>
    </w:p>
    <w:p>
      <w:pPr>
        <w:pStyle w:val="Heading5"/>
      </w:pPr>
      <w:bookmarkStart w:id="851" w:name="_Toc617"/>
      <w:r>
        <w:t>6. حکومت</w:t>
      </w:r>
      <w:bookmarkEnd w:id="851"/>
    </w:p>
    <w:p>
      <w:pPr>
        <w:pStyle w:val="BookText"/>
      </w:pPr>
      <w:r>
        <w:rPr>
          <w:rFonts w:ascii="IRNazanin" w:hAnsi="IRNazanin" w:eastAsia="IRNazanin" w:cs="IRNazanin"/>
          <w:lang w:bidi="fa-IR"/>
          <w:color w:val="111111"/>
          <w:sz w:val="28"/>
          <w:szCs w:val="28"/>
          <w:rtl/>
        </w:rPr>
        <w:t xml:space="preserve">==&gt; حکومت محمّد صلی الله علیه و آله</w:t>
      </w:r>
    </w:p>
    <w:p>
      <w:pPr>
        <w:pStyle w:val="Heading5"/>
      </w:pPr>
      <w:bookmarkStart w:id="852" w:name="_Toc618"/>
      <w:r>
        <w:t>7 . خمس</w:t>
      </w:r>
      <w:bookmarkEnd w:id="852"/>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بخشی از خمس (درآمدها)، از آنِ پیامبر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 انفال (8) 41</w:t>
      </w:r>
    </w:p>
    <w:p>
      <w:pPr>
        <w:pStyle w:val="Heading5"/>
      </w:pPr>
      <w:bookmarkStart w:id="853" w:name="_Toc619"/>
      <w:r>
        <w:t>8. دوستی با اهل‌بیت علیهم السلام</w:t>
      </w:r>
      <w:bookmarkEnd w:id="853"/>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IRNazanin" w:hAnsi="IRNazanin" w:eastAsia="IRNazanin" w:cs="IRNazanin"/>
          <w:lang w:bidi="fa-IR"/>
          <w:color w:val="111111"/>
          <w:sz w:val="28"/>
          <w:szCs w:val="28"/>
          <w:rtl/>
        </w:rPr>
        <w:t xml:space="preserve">مودّت اهل‌بیت پیامبر صلی الله علیه و آله ، حق آن حضرت بر عهدۀ مسلمانان، در برابر رسالتش:</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Heading5"/>
      </w:pPr>
      <w:bookmarkStart w:id="854" w:name="_Toc620"/>
      <w:r>
        <w:t>9. فیء</w:t>
      </w:r>
      <w:bookmarkEnd w:id="854"/>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بخشی از فیء، حق پیامبر اکرم صلی الله علیه و آله و در اختیار آن حضرت:</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 مٰا أَفٰاءَ اللّٰهُ عَلیٰ رَسُولِهِ مِنْ أَهْلِ الْقُریٰ فَلِلّٰهِ وَ لِلرَّسُولِ .... حشر (59) 6 و 7</w:t>
      </w:r>
    </w:p>
    <w:p>
      <w:pPr>
        <w:pStyle w:val="Heading5"/>
      </w:pPr>
      <w:bookmarkStart w:id="855" w:name="_Toc621"/>
      <w:r>
        <w:t>10. قضاوت</w:t>
      </w:r>
      <w:bookmarkEnd w:id="855"/>
    </w:p>
    <w:p>
      <w:pPr>
        <w:pStyle w:val="BookText"/>
      </w:pPr>
      <w:r>
        <w:rPr>
          <w:rFonts w:ascii="IRNazanin" w:hAnsi="IRNazanin" w:eastAsia="IRNazanin" w:cs="IRNazanin"/>
          <w:lang w:bidi="fa-IR"/>
          <w:color w:val="111111"/>
          <w:sz w:val="28"/>
          <w:szCs w:val="28"/>
          <w:rtl/>
        </w:rPr>
        <w:t xml:space="preserve">==&gt; قضاوت محمّد صلی الله علیه و آله</w:t>
      </w:r>
    </w:p>
    <w:p>
      <w:pPr>
        <w:pStyle w:val="Heading5"/>
      </w:pPr>
      <w:bookmarkStart w:id="856" w:name="_Toc622"/>
      <w:r>
        <w:t>11. ولایت</w:t>
      </w:r>
      <w:bookmarkEnd w:id="856"/>
    </w:p>
    <w:p>
      <w:pPr>
        <w:pStyle w:val="BookText"/>
      </w:pPr>
      <w:r>
        <w:rPr>
          <w:rFonts w:ascii="IRNazanin" w:hAnsi="IRNazanin" w:eastAsia="IRNazanin" w:cs="IRNazanin"/>
          <w:lang w:bidi="fa-IR"/>
          <w:color w:val="111111"/>
          <w:sz w:val="28"/>
          <w:szCs w:val="28"/>
          <w:rtl/>
        </w:rPr>
        <w:t xml:space="preserve">==&gt; حکومت محمّد صلی الله علیه و آله</w:t>
      </w:r>
    </w:p>
    <w:p>
      <w:pPr>
        <w:pStyle w:val="Heading3"/>
      </w:pPr>
      <w:bookmarkStart w:id="857" w:name="_Toc623"/>
      <w:r>
        <w:t>حکمت محمّد صلی الله علیه و آله</w:t>
      </w:r>
      <w:bookmarkEnd w:id="857"/>
    </w:p>
    <w:p>
      <w:pPr>
        <w:pStyle w:val="BookText"/>
      </w:pPr>
      <w:r>
        <w:rPr>
          <w:rFonts w:ascii="IRNazanin" w:hAnsi="IRNazanin" w:eastAsia="IRNazanin" w:cs="IRNazanin"/>
          <w:lang w:bidi="fa-IR"/>
          <w:color w:val="111111"/>
          <w:sz w:val="28"/>
          <w:szCs w:val="28"/>
          <w:rtl/>
        </w:rPr>
        <w:t xml:space="preserve">==&gt; فضایل محمّد صلی الله علیه و آله ، حکمت</w:t>
      </w:r>
    </w:p>
    <w:p>
      <w:pPr>
        <w:pStyle w:val="Heading3"/>
      </w:pPr>
      <w:bookmarkStart w:id="858" w:name="_Toc624"/>
      <w:r>
        <w:t>حکومت محمّد صلی الله علیه و آله</w:t>
      </w:r>
      <w:bookmarkEnd w:id="858"/>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IRNazanin" w:hAnsi="IRNazanin" w:eastAsia="IRNazanin" w:cs="IRNazanin"/>
          <w:lang w:bidi="fa-IR"/>
          <w:color w:val="111111"/>
          <w:sz w:val="28"/>
          <w:szCs w:val="28"/>
          <w:rtl/>
        </w:rPr>
        <w:t xml:space="preserve">پیامبر صلی الله علیه و آله در مدینه، دارای حکومتی مستقلّ:</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Style w:val="FootnoteReference"/>
        </w:rPr>
        <w:footnoteReference w:id="467"/>
      </w:r>
      <w:r>
        <w:rPr>
          <w:rFonts w:ascii="IRNazanin" w:hAnsi="IRNazanin" w:eastAsia="IRNazanin" w:cs="IRNazanin"/>
          <w:lang w:bidi="fa-IR"/>
          <w:color w:val="111111"/>
          <w:sz w:val="28"/>
          <w:szCs w:val="28"/>
          <w:rtl/>
        </w:rPr>
        <w:t xml:space="preserve">نساء (4) 90</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 (5) 41 و 42</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 .  انفال (8) 61</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فَهُمْ فِی رَیْبِهِمْ یَتَرَدَّدُونَ .  توبه (9) 43 -\45</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وَ جٰاءَ الْمُعَذِّرُونَ مِنَ الْأَعْرٰابِ لِیُؤْذَنَ لَهُمْ .... توبه (9) 90</w:t>
      </w:r>
    </w:p>
    <w:p>
      <w:pPr>
        <w:pStyle w:val="BookText"/>
      </w:pPr>
      <w:r>
        <w:rPr>
          <w:rFonts w:ascii="Amiri" w:hAnsi="Amiri" w:eastAsia="Amiri" w:cs="Amiri"/>
          <w:lang w:bidi="ar-SA"/>
          <w:color w:val="111111"/>
          <w:sz w:val="28"/>
          <w:szCs w:val="28"/>
          <w:rtl/>
        </w:rPr>
        <w:t xml:space="preserve">إِنَّمَا السَّبِیلُ عَلَی الَّذِینَ یَسْتَأْذِنُونَکَ وَ هُمْ أَغْنِیٰاءُ .... توبه (9) 93</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 نور (24) 62</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 احزاب (33) 13</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468"/>
      </w:r>
      <w:r>
        <w:rPr>
          <w:rFonts w:ascii="IRNazanin" w:hAnsi="IRNazanin" w:eastAsia="IRNazanin" w:cs="IRNazanin"/>
          <w:lang w:bidi="fa-IR"/>
          <w:color w:val="111111"/>
          <w:sz w:val="28"/>
          <w:szCs w:val="28"/>
          <w:rtl/>
        </w:rPr>
        <w:t xml:space="preserve">احزاب (33) 60</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  حجرات (49) 9</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IRNazanin" w:hAnsi="IRNazanin" w:eastAsia="IRNazanin" w:cs="IRNazanin"/>
          <w:lang w:bidi="fa-IR"/>
          <w:color w:val="111111"/>
          <w:sz w:val="28"/>
          <w:szCs w:val="28"/>
          <w:rtl/>
        </w:rPr>
        <w:t xml:space="preserve">سرزمین مکّه، در قلمرو حکومت پیامبر صلی الله علیه و آله :</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 </w:t>
      </w:r>
      <w:r>
        <w:rPr>
          <w:rStyle w:val="FootnoteReference"/>
        </w:rPr>
        <w:footnoteReference w:id="469"/>
      </w:r>
      <w:r>
        <w:rPr>
          <w:rFonts w:ascii="IRNazanin" w:hAnsi="IRNazanin" w:eastAsia="IRNazanin" w:cs="IRNazanin"/>
          <w:lang w:bidi="fa-IR"/>
          <w:color w:val="111111"/>
          <w:sz w:val="28"/>
          <w:szCs w:val="28"/>
          <w:rtl/>
        </w:rPr>
        <w:t xml:space="preserve">توبه (9) 1 و 2</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 توبه (9) 8</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w:t>
      </w:r>
      <w:r>
        <w:rPr>
          <w:rStyle w:val="FootnoteReference"/>
        </w:rPr>
        <w:footnoteReference w:id="470"/>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IRNazanin" w:hAnsi="IRNazanin" w:eastAsia="IRNazanin" w:cs="IRNazanin"/>
          <w:lang w:bidi="fa-IR"/>
          <w:color w:val="111111"/>
          <w:sz w:val="28"/>
          <w:szCs w:val="28"/>
          <w:rtl/>
        </w:rPr>
        <w:t xml:space="preserve">پیامبر صلی الله علیه و آله ، دارای حق ولایت و حکومت بر مسلمانان:</w:t>
      </w:r>
    </w:p>
    <w:p>
      <w:pPr>
        <w:pStyle w:val="BookText"/>
      </w:pPr>
      <w:r>
        <w:rPr>
          <w:rFonts w:ascii="Amiri" w:hAnsi="Amiri" w:eastAsia="Amiri" w:cs="Amiri"/>
          <w:lang w:bidi="ar-SA"/>
          <w:color w:val="111111"/>
          <w:sz w:val="28"/>
          <w:szCs w:val="28"/>
          <w:rtl/>
        </w:rPr>
        <w:t xml:space="preserve">قُلْ إِنْ کُنْتُمْ تُحِبُّونَ اللّٰهَ فَاتَّبِعُونِی یُحْبِبْکُمُ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أَطِیعُوا اللّٰهَ وَ الرَّسُولَ ... وَ أَطِیعُوا اللّٰهَ وَ الرَّسُولَ .... آل عمران (3) 31 و 32 و 132</w:t>
      </w:r>
    </w:p>
    <w:p>
      <w:pPr>
        <w:pStyle w:val="BookText"/>
      </w:pPr>
      <w:r>
        <w:rPr>
          <w:rFonts w:ascii="Amiri" w:hAnsi="Amiri" w:eastAsia="Amiri" w:cs="Amiri"/>
          <w:lang w:bidi="ar-SA"/>
          <w:color w:val="111111"/>
          <w:sz w:val="28"/>
          <w:szCs w:val="28"/>
          <w:rtl/>
        </w:rPr>
        <w:t xml:space="preserve">... وَ مَنْ یُطِعِ اللّٰهَ وَ رَسُولَهُ یُدْخِلْهُ جَنّٰاتٍ ... وَ مَنْ یَعْصِ اللّٰهَ وَ رَسُولَهُ وَ یَتَعَدَّ حُدُودَهُ یُدْخِلْهُ نٰاراً .... نساء (4) 13 و 14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نساء (4) 59</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نساء (4) 60</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 نساء (4) 69</w:t>
      </w:r>
    </w:p>
    <w:p>
      <w:pPr>
        <w:pStyle w:val="BookText"/>
      </w:pPr>
      <w:r>
        <w:rPr>
          <w:rFonts w:ascii="Amiri" w:hAnsi="Amiri" w:eastAsia="Amiri" w:cs="Amiri"/>
          <w:lang w:bidi="ar-SA"/>
          <w:color w:val="111111"/>
          <w:sz w:val="28"/>
          <w:szCs w:val="28"/>
          <w:rtl/>
        </w:rPr>
        <w:t xml:space="preserve">مَنْ یُطِعِ الرَّسُولَ فَقَدْ أَطٰاعَ اللّٰهَ .... نساء (4) 80</w:t>
      </w:r>
    </w:p>
    <w:p>
      <w:pPr>
        <w:pStyle w:val="BookText"/>
      </w:pPr>
      <w:r>
        <w:rPr>
          <w:rFonts w:ascii="Amiri" w:hAnsi="Amiri" w:eastAsia="Amiri" w:cs="Amiri"/>
          <w:lang w:bidi="ar-SA"/>
          <w:color w:val="111111"/>
          <w:sz w:val="28"/>
          <w:szCs w:val="28"/>
          <w:rtl/>
        </w:rPr>
        <w:t xml:space="preserve">وَ أَطِیعُوا اللّٰهَ وَ أَطِیعُوا الرَّسُولَ وَ احْذَرُوا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 انفال (8) 20</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43 و 45</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یُطِیعُونَ اللّٰهَ وَ رَسُولَهُ .... توبه (9) 71</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  توبه (9) 90</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 توبه (9) 120</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52</w:t>
      </w:r>
    </w:p>
    <w:p>
      <w:pPr>
        <w:pStyle w:val="BookText"/>
      </w:pPr>
      <w:r>
        <w:rPr>
          <w:rFonts w:ascii="Amiri" w:hAnsi="Amiri" w:eastAsia="Amiri" w:cs="Amiri"/>
          <w:lang w:bidi="ar-SA"/>
          <w:color w:val="111111"/>
          <w:sz w:val="28"/>
          <w:szCs w:val="28"/>
          <w:rtl/>
        </w:rPr>
        <w:t xml:space="preserve">قُلْ أَطِیعُوا اللّٰهَ وَ أَطِیعُوا الرَّسُولَ .... نور (24) 54</w:t>
      </w:r>
    </w:p>
    <w:p>
      <w:pPr>
        <w:pStyle w:val="BookText"/>
      </w:pPr>
      <w:r>
        <w:rPr>
          <w:rFonts w:ascii="Amiri" w:hAnsi="Amiri" w:eastAsia="Amiri" w:cs="Amiri"/>
          <w:lang w:bidi="ar-SA"/>
          <w:color w:val="111111"/>
          <w:sz w:val="28"/>
          <w:szCs w:val="28"/>
          <w:rtl/>
        </w:rPr>
        <w:t xml:space="preserve">... وَ أَطِیعُوا الرَّسُولَ لَعَلَّکُمْ تُرْحَمُونَ .  نور (24) 56</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 نور (24) 62</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Amiri" w:hAnsi="Amiri" w:eastAsia="Amiri" w:cs="Amiri"/>
          <w:lang w:bidi="ar-SA"/>
          <w:color w:val="111111"/>
          <w:sz w:val="28"/>
          <w:szCs w:val="28"/>
          <w:rtl/>
        </w:rPr>
        <w:t xml:space="preserve">وَ أَطِعْنَ اللّٰهَ وَ رَسُولَهُ .... احزاب (33) 33</w:t>
      </w:r>
    </w:p>
    <w:p>
      <w:pPr>
        <w:pStyle w:val="BookText"/>
      </w:pPr>
      <w:r>
        <w:rPr>
          <w:rFonts w:ascii="Amiri" w:hAnsi="Amiri" w:eastAsia="Amiri" w:cs="Amiri"/>
          <w:lang w:bidi="ar-SA"/>
          <w:color w:val="111111"/>
          <w:sz w:val="28"/>
          <w:szCs w:val="28"/>
          <w:rtl/>
        </w:rPr>
        <w:t xml:space="preserve">... وَ مَنْ یَعْصِ اللّٰهَ وَ رَسُولَهُ فَقَدْ ضَلَّ ضَلاٰلاً مُبِیناً.  احزاب (33) 36</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Amiri" w:hAnsi="Amiri" w:eastAsia="Amiri" w:cs="Amiri"/>
          <w:lang w:bidi="ar-SA"/>
          <w:color w:val="111111"/>
          <w:sz w:val="28"/>
          <w:szCs w:val="28"/>
          <w:rtl/>
        </w:rPr>
        <w:t xml:space="preserve">... وَ مَنْ یُطِعِ اللّٰهَ وَ رَسُولَهُ فَقَدْ فٰازَ فَوْزاً عَظِیماً.  احزاب (33) 71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فتح (48) 17</w:t>
      </w:r>
    </w:p>
    <w:p>
      <w:pPr>
        <w:pStyle w:val="BookText"/>
      </w:pPr>
      <w:r>
        <w:rPr>
          <w:rFonts w:ascii="Amiri" w:hAnsi="Amiri" w:eastAsia="Amiri" w:cs="Amiri"/>
          <w:lang w:bidi="ar-SA"/>
          <w:color w:val="111111"/>
          <w:sz w:val="28"/>
          <w:szCs w:val="28"/>
          <w:rtl/>
        </w:rPr>
        <w:t xml:space="preserve">... وَ إِنْ تُطِیعُوا اللّٰهَ وَ رَسُولَهُ لاٰ یَلِتْکُمْ مِنْ أَعْمٰالِکُمْ شَیْئاً .... حجرات (49) 14</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 وَ مٰا آتٰاکُمُ الرَّسُولُ فَخُذُوهُ وَ مٰا نَهٰاکُمْ عَنْهُ فَانْتَهُوا .... حشر (59) 7</w:t>
      </w:r>
    </w:p>
    <w:p>
      <w:pPr>
        <w:pStyle w:val="BookText"/>
      </w:pPr>
      <w:r>
        <w:rPr>
          <w:rFonts w:ascii="Amiri" w:hAnsi="Amiri" w:eastAsia="Amiri" w:cs="Amiri"/>
          <w:lang w:bidi="ar-SA"/>
          <w:color w:val="111111"/>
          <w:sz w:val="28"/>
          <w:szCs w:val="28"/>
          <w:rtl/>
        </w:rPr>
        <w:t xml:space="preserve">یٰا أَیُّهَا النَّبِیُّ إِذٰا جٰاءَکَ الْمُؤْمِنٰاتُ یُبٰایِعْنَکَ .... ممتحنه (60) 12</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IRNazanin" w:hAnsi="IRNazanin" w:eastAsia="IRNazanin" w:cs="IRNazanin"/>
          <w:lang w:bidi="fa-IR"/>
          <w:color w:val="111111"/>
          <w:sz w:val="28"/>
          <w:szCs w:val="28"/>
          <w:rtl/>
        </w:rPr>
        <w:t xml:space="preserve">صاحب اختیار بودن پیامبر صلی الله علیه و آله ، در امور حکومتی و اجتماعی:</w:t>
      </w:r>
    </w:p>
    <w:p>
      <w:pPr>
        <w:pStyle w:val="BookText"/>
      </w:pPr>
      <w:r>
        <w:rPr>
          <w:rFonts w:ascii="Amiri" w:hAnsi="Amiri" w:eastAsia="Amiri" w:cs="Amiri"/>
          <w:lang w:bidi="ar-SA"/>
          <w:color w:val="111111"/>
          <w:sz w:val="28"/>
          <w:szCs w:val="28"/>
          <w:rtl/>
        </w:rPr>
        <w:t xml:space="preserve">... فَاعْفُ عَنْهُمْ وَ اسْتَغْفِرْ لَهُمْ وَ شٰاوِرْهُمْ فِی الْأَمْرِ فَإِذٰا عَزَمْتَ فَتَوَکَّلْ عَلَی اللّٰهِ .... آل عمران (3) 159</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Amiri" w:hAnsi="Amiri" w:eastAsia="Amiri" w:cs="Amiri"/>
          <w:lang w:bidi="ar-SA"/>
          <w:color w:val="111111"/>
          <w:sz w:val="28"/>
          <w:szCs w:val="28"/>
          <w:rtl/>
        </w:rPr>
        <w:t xml:space="preserve">إِنَّمٰا وَلِیُّکُمُ اللّٰهُ وَ رَسُولُهُ .... مائده (5) 55</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 نور (24) 53</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 نور (24) 54</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أَطِیعُوا الرَّسُولَ لَعَلَّکُمْ تُرْحَمُونَ .  نور (24) 56</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 نور (24) 62</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IRNazanin" w:hAnsi="IRNazanin" w:eastAsia="IRNazanin" w:cs="IRNazanin"/>
          <w:lang w:bidi="fa-IR"/>
          <w:color w:val="111111"/>
          <w:sz w:val="28"/>
          <w:szCs w:val="28"/>
          <w:rtl/>
        </w:rPr>
        <w:t xml:space="preserve">حق رأی و مخالفت نداشتن مردم، در حکومت پیامبر صلی الله علیه و آله ، پس از تصمیم آن حضرت بر چیزی:</w:t>
      </w:r>
    </w:p>
    <w:p>
      <w:pPr>
        <w:pStyle w:val="BookText"/>
      </w:pPr>
      <w:r>
        <w:rPr>
          <w:rFonts w:ascii="Amiri" w:hAnsi="Amiri" w:eastAsia="Amiri" w:cs="Amiri"/>
          <w:lang w:bidi="ar-SA"/>
          <w:color w:val="111111"/>
          <w:sz w:val="28"/>
          <w:szCs w:val="28"/>
          <w:rtl/>
        </w:rPr>
        <w:t xml:space="preserve">... وَ شٰاوِرْهُمْ فِی الْأَمْرِ فَإِذٰا عَزَمْتَ فَتَوَکَّلْ عَلَی اللّٰهِ .... آل عمران (3) 159</w:t>
      </w:r>
    </w:p>
    <w:p>
      <w:pPr>
        <w:pStyle w:val="BookText"/>
      </w:pPr>
      <w:r>
        <w:rPr>
          <w:rFonts w:ascii="Amiri" w:hAnsi="Amiri" w:eastAsia="Amiri" w:cs="Amiri"/>
          <w:lang w:bidi="ar-SA"/>
          <w:color w:val="111111"/>
          <w:sz w:val="28"/>
          <w:szCs w:val="28"/>
          <w:rtl/>
        </w:rPr>
        <w:t xml:space="preserve">اَلنَّبِیُّ أَوْلیٰ بِالْمُؤْمِنِینَ مِنْ أَنْفُسِهِمْ ... </w:t>
      </w:r>
      <w:r>
        <w:rPr>
          <w:rStyle w:val="FootnoteReference"/>
        </w:rPr>
        <w:footnoteReference w:id="472"/>
      </w:r>
      <w:r>
        <w:rPr>
          <w:rFonts w:ascii="IRNazanin" w:hAnsi="IRNazanin" w:eastAsia="IRNazanin" w:cs="IRNazanin"/>
          <w:lang w:bidi="fa-IR"/>
          <w:color w:val="111111"/>
          <w:sz w:val="28"/>
          <w:szCs w:val="28"/>
          <w:rtl/>
        </w:rPr>
        <w:t xml:space="preserve">احزاب (33) 6</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IRNazanin" w:hAnsi="IRNazanin" w:eastAsia="IRNazanin" w:cs="IRNazanin"/>
          <w:lang w:bidi="fa-IR"/>
          <w:color w:val="111111"/>
          <w:sz w:val="28"/>
          <w:szCs w:val="28"/>
          <w:rtl/>
        </w:rPr>
        <w:t xml:space="preserve">پذیرش حاکمیّت قضایی پیامبر صلی الله علیه و آله در مشاجرات و التزام قلبی به حکم آن حضرت، از علایم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IRNazanin" w:hAnsi="IRNazanin" w:eastAsia="IRNazanin" w:cs="IRNazanin"/>
          <w:lang w:bidi="fa-IR"/>
          <w:color w:val="111111"/>
          <w:sz w:val="28"/>
          <w:szCs w:val="28"/>
          <w:rtl/>
        </w:rPr>
        <w:t xml:space="preserve">پیروان دیگر ادیان آسمانی، در قلمرو حکومت و ولایت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 وَ مِنَ الَّذِینَ هٰادُوا ... لَمْ یَأْتُوکَ یُحَرِّفُونَ الْکَلِمَ مِنْ بَعْدِ مَوٰاضِعِهِ یَقُولُونَ إِنْ أُوتِیتُمْ هٰذٰا فَخُذُوهُ وَ إِنْ لَمْ تُؤْتَوْهُ فَاحْذَرُوا ...</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وَ إِنْ حَکَمْتَ فَاحْکُمْ بَیْنَهُمْ بِالْقِسْطِ .... مائده (5) 41 و 42</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 مائده (5) 48</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 (9) 29</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IRNazanin" w:hAnsi="IRNazanin" w:eastAsia="IRNazanin" w:cs="IRNazanin"/>
          <w:lang w:bidi="fa-IR"/>
          <w:color w:val="111111"/>
          <w:sz w:val="28"/>
          <w:szCs w:val="28"/>
          <w:rtl/>
        </w:rPr>
        <w:t xml:space="preserve">یهود مدینه، در قلمرو حکومت پیامبر اسلام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w:t>
      </w:r>
      <w:r>
        <w:rPr>
          <w:rStyle w:val="FootnoteReference"/>
        </w:rPr>
        <w:footnoteReference w:id="473"/>
      </w:r>
      <w:r>
        <w:rPr>
          <w:rFonts w:ascii="IRNazanin" w:hAnsi="IRNazanin" w:eastAsia="IRNazanin" w:cs="IRNazanin"/>
          <w:lang w:bidi="fa-IR"/>
          <w:color w:val="111111"/>
          <w:sz w:val="28"/>
          <w:szCs w:val="28"/>
          <w:rtl/>
        </w:rPr>
        <w:t xml:space="preserve">نساء (4) 60</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الرَّسُولُ لاٰ یَحْزُنْکَ ... وَ مِنَ الَّذِینَ هٰادُوا سَمّٰاعُونَ لِلْکَذِبِ سَمّٰاعُونَ لِقَوْمٍ آخَرِینَ لَمْ یَأْتُوکَ یُحَرِّفُونَ الْکَلِمَ مِنْ بَعْدِ مَوٰاضِعِهِ .... فَإِنْ جٰاؤُکَ فَاحْکُمْ بَیْنَهُمْ أَوْ أَعْرِضْ عَنْهُمْ وَ إِنْ تُعْرِضْ عَنْهُمْ فَلَنْ یَضُرُّوکَ شَیْئاً وَ إِنْ حَکَمْتَ فَاحْکُمْ بَیْنَهُمْ بِالْقِسْطِ .... مائده (5) 41 و 42</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IRNazanin" w:hAnsi="IRNazanin" w:eastAsia="IRNazanin" w:cs="IRNazanin"/>
          <w:lang w:bidi="fa-IR"/>
          <w:color w:val="111111"/>
          <w:sz w:val="28"/>
          <w:szCs w:val="28"/>
          <w:rtl/>
        </w:rPr>
        <w:t xml:space="preserve">منافقان، درصدد براندازی حکومت پیامبر صلی الله علیه و آله :</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60</w:t>
      </w:r>
    </w:p>
    <w:p>
      <w:pPr>
        <w:pStyle w:val="BookText"/>
      </w:pPr>
      <w:r>
        <w:rPr>
          <w:rFonts w:ascii="Amiri" w:hAnsi="Amiri" w:eastAsia="Amiri" w:cs="Amiri"/>
          <w:lang w:bidi="ar-SA"/>
          <w:color w:val="111111"/>
          <w:sz w:val="28"/>
          <w:szCs w:val="28"/>
          <w:rtl/>
        </w:rPr>
        <w:t xml:space="preserve">إِذٰا جٰاءَکَ الْمُنٰافِقُونَ ... یَقُولُونَ لَئِنْ رَجَعْنٰا إِلَی الْمَدِینَةِ لَیُخْرِجَنَّ الْأَعَزُّ مِنْهَا الْأَذَلَّ .... منافقون (63) 1 و 8</w:t>
      </w:r>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پذیرش حکومت پیامبر صلی الله علیه و آله و قوانین الهی، مایۀ اعتلای جامعه:</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وَ إِذٰا قِیلَ لَهُمْ تَعٰالَوْا إِلیٰ مٰا أَنْزَلَ اللّٰهُ وَ إِلَی الرَّسُولِ ... </w:t>
      </w:r>
      <w:r>
        <w:rPr>
          <w:rStyle w:val="FootnoteReference"/>
        </w:rPr>
        <w:footnoteReference w:id="474"/>
      </w:r>
      <w:r>
        <w:rPr>
          <w:rFonts w:ascii="IRNazanin" w:hAnsi="IRNazanin" w:eastAsia="IRNazanin" w:cs="IRNazanin"/>
          <w:lang w:bidi="fa-IR"/>
          <w:color w:val="111111"/>
          <w:sz w:val="28"/>
          <w:szCs w:val="28"/>
          <w:rtl/>
        </w:rPr>
        <w:t xml:space="preserve">نساء (4) 60 و 61</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IRNazanin" w:hAnsi="IRNazanin" w:eastAsia="IRNazanin" w:cs="IRNazanin"/>
          <w:lang w:bidi="fa-IR"/>
          <w:color w:val="111111"/>
          <w:sz w:val="28"/>
          <w:szCs w:val="28"/>
          <w:rtl/>
        </w:rPr>
        <w:t xml:space="preserve">حق حکومت پیامبر صلی الله علیه و آله ناشی از مقام رسالت آن حضرت:</w:t>
      </w:r>
    </w:p>
    <w:p>
      <w:pPr>
        <w:pStyle w:val="BookText"/>
      </w:pPr>
      <w:r>
        <w:rPr>
          <w:rFonts w:ascii="Amiri" w:hAnsi="Amiri" w:eastAsia="Amiri" w:cs="Amiri"/>
          <w:lang w:bidi="ar-SA"/>
          <w:color w:val="111111"/>
          <w:sz w:val="28"/>
          <w:szCs w:val="28"/>
          <w:rtl/>
        </w:rPr>
        <w:t xml:space="preserve">قُلْ إِنْ کُنْتُمْ تُحِبُّونَ اللّٰهَ فَاتَّبِعُونِی ... قُلْ أَطِیعُوا اللّٰهَ وَ الرَّسُولَ فَإِنْ تَوَلَّوْا فَإِنَّ اللّٰهَ لاٰ یُحِبُّ الْکٰافِرِینَ .</w:t>
      </w:r>
    </w:p>
    <w:p>
      <w:pPr>
        <w:pStyle w:val="BookText"/>
      </w:pPr>
      <w:r>
        <w:rPr>
          <w:rFonts w:ascii="IRNazanin" w:hAnsi="IRNazanin" w:eastAsia="IRNazanin" w:cs="IRNazanin"/>
          <w:lang w:bidi="fa-IR"/>
          <w:color w:val="111111"/>
          <w:sz w:val="28"/>
          <w:szCs w:val="28"/>
          <w:rtl/>
        </w:rPr>
        <w:t xml:space="preserve">آل عمران (3) 31 و 32</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 وَ مَنْ یُطِعِ اللّٰهَ وَ رَسُولَهُ یُدْخِلْهُ جَنّٰاتٍ ... وَ مَنْ یَعْصِ اللّٰهَ وَ رَسُولَهُ وَ یَتَعَدَّ حُدُودَهُ یُدْخِلْهُ نٰاراً .... نساء (4) 13 و 14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أَ لَمْ تَرَ إِلَی الَّذِینَ یَزْعُمُونَ أَنَّهُمْ آمَنُوا بِمٰا أُنْزِلَ إِلَیْکَ وَ مٰا أُنْزِلَ مِنْ قَبْلِکَ یُرِیدُونَ أَنْ یَتَحٰاکَمُوا إِلَی الطّٰاغُوتِ وَ قَدْ أُمِرُوا أَنْ یَکْفُرُوا بِهِ .... نساء (4) 59 و 60</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 نساء (4) 69</w:t>
      </w:r>
    </w:p>
    <w:p>
      <w:pPr>
        <w:pStyle w:val="BookText"/>
      </w:pPr>
      <w:r>
        <w:rPr>
          <w:rFonts w:ascii="Amiri" w:hAnsi="Amiri" w:eastAsia="Amiri" w:cs="Amiri"/>
          <w:lang w:bidi="ar-SA"/>
          <w:color w:val="111111"/>
          <w:sz w:val="28"/>
          <w:szCs w:val="28"/>
          <w:rtl/>
        </w:rPr>
        <w:t xml:space="preserve">مَنْ یُطِعِ الرَّسُولَ فَقَدْ أَطٰاعَ .... نساء (4) 80</w:t>
      </w:r>
    </w:p>
    <w:p>
      <w:pPr>
        <w:pStyle w:val="BookText"/>
      </w:pPr>
      <w:r>
        <w:rPr>
          <w:rFonts w:ascii="Amiri" w:hAnsi="Amiri" w:eastAsia="Amiri" w:cs="Amiri"/>
          <w:lang w:bidi="ar-SA"/>
          <w:color w:val="111111"/>
          <w:sz w:val="28"/>
          <w:szCs w:val="28"/>
          <w:rtl/>
        </w:rPr>
        <w:t xml:space="preserve">وَ أَطِیعُوا اللّٰهَ وَ أَطِیعُوا الرَّسُولَ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4" w:name="pg19771_221959"/>
    <w:bookmarkEnd w:id="174"/>
    <w:p>
      <w:pPr>
        <w:pStyle w:val="BookText"/>
      </w:pPr>
      <w:r>
        <w:rPr>
          <w:rFonts w:ascii="Amiri" w:hAnsi="Amiri" w:eastAsia="Amiri" w:cs="Amiri"/>
          <w:lang w:bidi="ar-SA"/>
          <w:color w:val="111111"/>
          <w:sz w:val="28"/>
          <w:szCs w:val="28"/>
          <w:rtl/>
        </w:rPr>
        <w:t xml:space="preserve">وَ احْذَرُوا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 انفال (8) 20</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وَ الْمُؤْمِنُونَ وَ الْمُؤْمِنٰاتُ بَعْضُهُمْ أَوْلِیٰاءُ بَعْضٍ ... وَ یُطِیعُونَ اللّٰهَ وَ رَسُولَهُ .... توبه (9) 71</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 توبه (9) 120</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52</w:t>
      </w:r>
    </w:p>
    <w:p>
      <w:pPr>
        <w:pStyle w:val="BookText"/>
      </w:pPr>
      <w:r>
        <w:rPr>
          <w:rFonts w:ascii="IRNazanin" w:hAnsi="IRNazanin" w:eastAsia="IRNazanin" w:cs="IRNazanin"/>
          <w:lang w:bidi="fa-IR"/>
          <w:color w:val="111111"/>
          <w:sz w:val="28"/>
          <w:szCs w:val="28"/>
          <w:rtl/>
        </w:rPr>
        <w:t xml:space="preserve">نیز ==&gt; فضایل محمّد صلی الله علیه و آله</w:t>
      </w:r>
    </w:p>
    <w:p>
      <w:pPr>
        <w:pStyle w:val="Heading3"/>
      </w:pPr>
      <w:bookmarkStart w:id="859" w:name="_Toc625"/>
      <w:r>
        <w:t>حیات محمّد صلی الله علیه و آله</w:t>
      </w:r>
      <w:bookmarkEnd w:id="859"/>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IRNazanin" w:hAnsi="IRNazanin" w:eastAsia="IRNazanin" w:cs="IRNazanin"/>
          <w:lang w:bidi="fa-IR"/>
          <w:color w:val="111111"/>
          <w:sz w:val="28"/>
          <w:szCs w:val="28"/>
          <w:rtl/>
        </w:rPr>
        <w:t xml:space="preserve">زنده ماندن پیامبر صلی الله علیه و آله ، پس از تهدید به مرگ از سوی خداوند در صورت داخل کردن سخنان خود در وحی الهی، دلیل صدق رسالت و درستی ادّعای آن حضرت:</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ثُمَّ لَقَطَعْنٰا مِنْهُ الْوَتِینَ .  حاقّه (69) 44 و 46</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IRNazanin" w:hAnsi="IRNazanin" w:eastAsia="IRNazanin" w:cs="IRNazanin"/>
          <w:lang w:bidi="fa-IR"/>
          <w:color w:val="111111"/>
          <w:sz w:val="28"/>
          <w:szCs w:val="28"/>
          <w:rtl/>
        </w:rPr>
        <w:t xml:space="preserve">سوگند خداوند به حیات پیامبر اکرم صلی الله علیه و آله ، مبنی بر غوطه‌ور بودن قوم لوط در فحشا و منکرات:</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w:t>
      </w:r>
    </w:p>
    <w:p>
      <w:pPr>
        <w:pStyle w:val="BookText"/>
      </w:pPr>
      <w:r>
        <w:rPr>
          <w:rFonts w:ascii="Amiri" w:hAnsi="Amiri" w:eastAsia="Amiri" w:cs="Amiri"/>
          <w:lang w:bidi="ar-SA"/>
          <w:color w:val="111111"/>
          <w:sz w:val="28"/>
          <w:szCs w:val="28"/>
          <w:rtl/>
        </w:rPr>
        <w:t xml:space="preserve">لَعَمْرُکَ إِنَّهُمْ لَفِی سَکْرَتِهِمْ یَعْمَهُونَ . </w:t>
      </w:r>
      <w:r>
        <w:rPr>
          <w:rStyle w:val="FootnoteReference"/>
        </w:rPr>
        <w:footnoteReference w:id="475"/>
      </w:r>
      <w:r>
        <w:rPr>
          <w:rFonts w:ascii="IRNazanin" w:hAnsi="IRNazanin" w:eastAsia="IRNazanin" w:cs="IRNazanin"/>
          <w:lang w:bidi="fa-IR"/>
          <w:color w:val="111111"/>
          <w:sz w:val="28"/>
          <w:szCs w:val="28"/>
          <w:rtl/>
        </w:rPr>
        <w:t xml:space="preserve">حجر (15) 61 و 62 و 72</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IRNazanin" w:hAnsi="IRNazanin" w:eastAsia="IRNazanin" w:cs="IRNazanin"/>
          <w:lang w:bidi="fa-IR"/>
          <w:color w:val="111111"/>
          <w:sz w:val="28"/>
          <w:szCs w:val="28"/>
          <w:rtl/>
        </w:rPr>
        <w:t xml:space="preserve">پیامبر صلی الله علیه و آله ، مأمور داشتن اخلاص، در طول زندگانی خود:</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انعام (6) 162</w:t>
      </w:r>
    </w:p>
    <w:p>
      <w:pPr>
        <w:pStyle w:val="Heading3"/>
      </w:pPr>
      <w:bookmarkStart w:id="860" w:name="_Toc626"/>
      <w:r>
        <w:t>حیای محمّد صلی الله علیه و آله</w:t>
      </w:r>
      <w:bookmarkEnd w:id="860"/>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IRNazanin" w:hAnsi="IRNazanin" w:eastAsia="IRNazanin" w:cs="IRNazanin"/>
          <w:lang w:bidi="fa-IR"/>
          <w:color w:val="111111"/>
          <w:sz w:val="28"/>
          <w:szCs w:val="28"/>
          <w:rtl/>
        </w:rPr>
        <w:t xml:space="preserve">پیامبر صلی الله علیه و آله ، شخصیتی با شرم و حیا:</w:t>
      </w:r>
    </w:p>
    <w:p>
      <w:pPr>
        <w:pStyle w:val="BookText"/>
      </w:pPr>
      <w:r>
        <w:rPr>
          <w:rFonts w:ascii="Amiri" w:hAnsi="Amiri" w:eastAsia="Amiri" w:cs="Amiri"/>
          <w:lang w:bidi="ar-SA"/>
          <w:color w:val="111111"/>
          <w:sz w:val="28"/>
          <w:szCs w:val="28"/>
          <w:rtl/>
        </w:rPr>
        <w:t xml:space="preserve">... إِنَّ ذٰلِکُمْ کٰانَ یُؤْذِی النَّبِیَّ فَیَسْتَحْیِی مِنْکُمْ ... . احزاب (33) 53</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IRNazanin" w:hAnsi="IRNazanin" w:eastAsia="IRNazanin" w:cs="IRNazanin"/>
          <w:lang w:bidi="fa-IR"/>
          <w:color w:val="111111"/>
          <w:sz w:val="28"/>
          <w:szCs w:val="28"/>
          <w:rtl/>
        </w:rPr>
        <w:t xml:space="preserve">حیای پیامبر صلی الله علیه و آله ، مانع اخراج مهمانان از خانه‌اش:</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 إِنَّ ذٰلِکُمْ کٰانَ یُؤْذِی النَّبِیَّ فَیَسْتَحْیِی مِنْکُمْ ... . احزاب (33) 53</w:t>
      </w:r>
    </w:p>
    <w:p>
      <w:pPr>
        <w:pStyle w:val="Heading3"/>
      </w:pPr>
      <w:bookmarkStart w:id="861" w:name="_Toc627"/>
      <w:r>
        <w:t>خائنان به محمّد صلی الله علیه و آله</w:t>
      </w:r>
      <w:bookmarkEnd w:id="861"/>
    </w:p>
    <w:p>
      <w:pPr>
        <w:pStyle w:val="BookText"/>
      </w:pPr>
      <w:r>
        <w:rPr>
          <w:rFonts w:ascii="IRNazanin" w:hAnsi="IRNazanin" w:eastAsia="IRNazanin" w:cs="IRNazanin"/>
          <w:lang w:bidi="fa-IR"/>
          <w:color w:val="111111"/>
          <w:sz w:val="28"/>
          <w:szCs w:val="28"/>
          <w:rtl/>
        </w:rPr>
        <w:t xml:space="preserve">==&gt; خیانت به محمّد صلی الله علیه و آله ، خائنان به محمّد صلی الله علیه و آله</w:t>
      </w:r>
    </w:p>
    <w:p>
      <w:pPr>
        <w:pStyle w:val="Heading3"/>
      </w:pPr>
      <w:bookmarkStart w:id="862" w:name="_Toc628"/>
      <w:r>
        <w:t>خانوادۀ محمّد صلی الله علیه و آله</w:t>
      </w:r>
      <w:bookmarkEnd w:id="862"/>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IRNazanin" w:hAnsi="IRNazanin" w:eastAsia="IRNazanin" w:cs="IRNazanin"/>
          <w:lang w:bidi="fa-IR"/>
          <w:color w:val="111111"/>
          <w:sz w:val="28"/>
          <w:szCs w:val="28"/>
          <w:rtl/>
        </w:rPr>
        <w:t xml:space="preserve">ضرورت پاک بودن زنان و خانوادۀ پیامبر از آلودگیها: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احزاب (33) 30</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خروج پیامبر صلی الله علیه و آله در صبحگاهان از میان خانوادۀ خویش، به منظور برپانمودن پایگاههای جنگی برای مؤمنان، در مصاف با کافران، در غزوۀ احُد:</w:t>
      </w:r>
    </w:p>
    <w:p>
      <w:pPr>
        <w:pStyle w:val="BookText"/>
      </w:pPr>
      <w:r>
        <w:rPr>
          <w:rFonts w:ascii="Amiri" w:hAnsi="Amiri" w:eastAsia="Amiri" w:cs="Amiri"/>
          <w:lang w:bidi="ar-SA"/>
          <w:color w:val="111111"/>
          <w:sz w:val="28"/>
          <w:szCs w:val="28"/>
          <w:rtl/>
        </w:rPr>
        <w:t xml:space="preserve">وَ إِذْ غَدَوْتَ مِنْ أَهْلِکَ تُبَوِّئُ الْمُؤْمِنِینَ مَقٰاعِدَ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لِلْقِتٰالِ ... </w:t>
      </w:r>
      <w:r>
        <w:rPr>
          <w:rStyle w:val="FootnoteReference"/>
        </w:rPr>
        <w:footnoteReference w:id="476"/>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IRNazanin" w:hAnsi="IRNazanin" w:eastAsia="IRNazanin" w:cs="IRNazanin"/>
          <w:lang w:bidi="fa-IR"/>
          <w:color w:val="111111"/>
          <w:sz w:val="28"/>
          <w:szCs w:val="28"/>
          <w:rtl/>
        </w:rPr>
        <w:t xml:space="preserve">اخبار خداوند از افشای اسرار خانوادگی پیامبر صلی الله علیه و آله از سوی برخی همسران وی: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تحریم (66) 3</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IRNazanin" w:hAnsi="IRNazanin" w:eastAsia="IRNazanin" w:cs="IRNazanin"/>
          <w:lang w:bidi="fa-IR"/>
          <w:color w:val="111111"/>
          <w:sz w:val="28"/>
          <w:szCs w:val="28"/>
          <w:rtl/>
        </w:rPr>
        <w:t xml:space="preserve">افشای اسرار خانوادگی پیامبر صلی الله علیه و آله از جانب برخی همسران وی، گناه و نیازمند توبه:</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 تحریم (66) 3 و 4</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برای فرمان دادن خانواده‌اش به نماز:</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IRNazanin" w:hAnsi="IRNazanin" w:eastAsia="IRNazanin" w:cs="IRNazanin"/>
          <w:lang w:bidi="fa-IR"/>
          <w:color w:val="111111"/>
          <w:sz w:val="28"/>
          <w:szCs w:val="28"/>
          <w:rtl/>
        </w:rPr>
        <w:t xml:space="preserve">خانوادۀ پیامبر، دارای مسئولیّت سنگین‌تری نسبت به دیگران، در امور شخصی و رعایت مسائل دینی:</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 (33) 28 -\34</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IRNazanin" w:hAnsi="IRNazanin" w:eastAsia="IRNazanin" w:cs="IRNazanin"/>
          <w:lang w:bidi="fa-IR"/>
          <w:color w:val="111111"/>
          <w:sz w:val="28"/>
          <w:szCs w:val="28"/>
          <w:rtl/>
        </w:rPr>
        <w:t xml:space="preserve">حضور پیامبر صلی الله علیه و آله با اهل‌بیت علیهم السلام خود، برای مباهله با نصارای نجران، دربارۀ عیسی علیه السلام :</w:t>
      </w:r>
    </w:p>
    <w:p>
      <w:pPr>
        <w:pStyle w:val="BookText"/>
      </w:pPr>
      <w:r>
        <w:rPr>
          <w:rFonts w:ascii="Amiri" w:hAnsi="Amiri" w:eastAsia="Amiri" w:cs="Amiri"/>
          <w:lang w:bidi="ar-SA"/>
          <w:color w:val="111111"/>
          <w:sz w:val="28"/>
          <w:szCs w:val="28"/>
          <w:rtl/>
        </w:rPr>
        <w:t xml:space="preserve">إِنَّ مَثَلَ عِیسیٰ عِنْدَ اللّٰهِ کَمَثَلِ آدَمَ خَلَقَهُ مِنْ تُرٰابٍ ... اَلْحَقُّ مِنْ رَبِّکَ ... 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477"/>
      </w:r>
      <w:r>
        <w:rPr>
          <w:rFonts w:ascii="IRNazanin" w:hAnsi="IRNazanin" w:eastAsia="IRNazanin" w:cs="IRNazanin"/>
          <w:lang w:bidi="fa-IR"/>
          <w:color w:val="111111"/>
          <w:sz w:val="28"/>
          <w:szCs w:val="28"/>
          <w:rtl/>
        </w:rPr>
        <w:t xml:space="preserve">آل عمران (3) 59 -\61</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5" w:name="pg19771_221961"/>
    <w:bookmarkEnd w:id="175"/>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خانوادۀ پیامبر، موظّف به رعایت حجاب، در برابر مردان بیگانه:</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 لاٰ جُنٰاحَ عَلَیْهِنَّ فِی آبٰائِهِنَّ وَ لاٰ أَبْنٰائِهِنَّ وَ لاٰ إِخْوٰانِهِنَّ وَ لاٰ أَبْنٰاءِ إِخْوٰانِهِنَّ وَ لاٰ أَبْنٰاءِ أَخَوٰاتِهِنَّ وَ لاٰ نِسٰائِهِنَّ وَ لاٰ مٰا مَلَکَتْ أَیْمٰانُهُنَّ وَ اتَّقِینَ اللّٰهَ ... یٰا أَیُّهَا النَّبِیُّ قُلْ لِأَزْوٰاجِکَ وَ بَنٰاتِکَ وَ نِسٰاءِ الْمُؤْمِنِینَ یُدْنِینَ عَلَیْهِنَّ مِنْ جَلاَبِیبِهِنَّ ذٰلِکَ أَدْنیٰ أَنْ یُعْرَفْنَ فَلاٰ یُؤْذَیْنَ وَ کٰانَ اللّٰهُ غَفُوراً رَحِیماً.  احزاب (33) 53 و 55 و 59</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همدستی و تشکّل برخی منافقان در عصر بعثت، برای تهمت زدن و شایعه‌سازی، علیه خانوادۀ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478"/>
      </w:r>
      <w:r>
        <w:rPr>
          <w:rFonts w:ascii="IRNazanin" w:hAnsi="IRNazanin" w:eastAsia="IRNazanin" w:cs="IRNazanin"/>
          <w:lang w:bidi="fa-IR"/>
          <w:color w:val="111111"/>
          <w:sz w:val="28"/>
          <w:szCs w:val="28"/>
          <w:rtl/>
        </w:rPr>
        <w:t xml:space="preserve">نور (24) 11</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IRNazanin" w:hAnsi="IRNazanin" w:eastAsia="IRNazanin" w:cs="IRNazanin"/>
          <w:lang w:bidi="fa-IR"/>
          <w:color w:val="111111"/>
          <w:sz w:val="28"/>
          <w:szCs w:val="28"/>
          <w:rtl/>
        </w:rPr>
        <w:t xml:space="preserve">افشای توطئۀ بدخواهان و منافقان علیه خانوادۀ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نور (24) 11</w:t>
      </w:r>
    </w:p>
    <w:p>
      <w:pPr>
        <w:pStyle w:val="BookText"/>
      </w:pPr>
      <w:r>
        <w:rPr>
          <w:rFonts w:ascii="IRNazanin" w:hAnsi="IRNazanin" w:eastAsia="IRNazanin" w:cs="IRNazanin"/>
          <w:lang w:bidi="fa-IR"/>
          <w:color w:val="111111"/>
          <w:sz w:val="28"/>
          <w:szCs w:val="28"/>
          <w:rtl/>
        </w:rPr>
        <w:t xml:space="preserve">نیز ==&gt; اهل‌بیت محمّد صلی الله علیه و آله ، خانۀ محمّد صلی الله علیه و آله ، همسران محمّد</w:t>
      </w:r>
    </w:p>
    <w:p>
      <w:pPr>
        <w:pStyle w:val="Heading3"/>
      </w:pPr>
      <w:bookmarkStart w:id="863" w:name="_Toc629"/>
      <w:r>
        <w:t>خانۀ محمّد صلی الله علیه و آله</w:t>
      </w:r>
      <w:bookmarkEnd w:id="863"/>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خانۀ پیامبر صلی الله علیه و آله دارای حجره‌های متعدّد:</w:t>
      </w:r>
    </w:p>
    <w:p>
      <w:pPr>
        <w:pStyle w:val="BookText"/>
      </w:pPr>
      <w:r>
        <w:rPr>
          <w:rFonts w:ascii="Amiri" w:hAnsi="Amiri" w:eastAsia="Amiri" w:cs="Amiri"/>
          <w:lang w:bidi="ar-SA"/>
          <w:color w:val="111111"/>
          <w:sz w:val="28"/>
          <w:szCs w:val="28"/>
          <w:rtl/>
        </w:rPr>
        <w:t xml:space="preserve">یٰا نِسٰاءَ النَّبِیِّ ... وَ قَرْنَ فِی بُیُوتِکُنَّ ... وَ اذْکُرْنَ مٰا یُتْلیٰ فِی بُیُوتِکُنَّ .... احزاب (33) 32 -\34</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احزاب (33) 53</w:t>
      </w:r>
    </w:p>
    <w:p>
      <w:pPr>
        <w:pStyle w:val="BookText"/>
      </w:pPr>
      <w:r>
        <w:rPr>
          <w:rFonts w:ascii="Amiri" w:hAnsi="Amiri" w:eastAsia="Amiri" w:cs="Amiri"/>
          <w:lang w:bidi="ar-SA"/>
          <w:color w:val="111111"/>
          <w:sz w:val="28"/>
          <w:szCs w:val="28"/>
          <w:rtl/>
        </w:rPr>
        <w:t xml:space="preserve">إِنَّ الَّذِینَ یُنٰادُونَکَ مِنْ وَرٰاءِ الْحُجُرٰاتِ .... حجرات (49) 4</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خانه‌های پیامبر صلی الله علیه و آله دارای پوشش و حفاظ:</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 احزاب (33) 53</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IRNazanin" w:hAnsi="IRNazanin" w:eastAsia="IRNazanin" w:cs="IRNazanin"/>
          <w:lang w:bidi="fa-IR"/>
          <w:color w:val="111111"/>
          <w:sz w:val="28"/>
          <w:szCs w:val="28"/>
          <w:rtl/>
        </w:rPr>
        <w:t xml:space="preserve">اجازۀ پیامبر صلی الله علیه و آله از آداب ورود به خانۀ آن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احزاب (33) 53</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IRNazanin" w:hAnsi="IRNazanin" w:eastAsia="IRNazanin" w:cs="IRNazanin"/>
          <w:lang w:bidi="fa-IR"/>
          <w:color w:val="111111"/>
          <w:sz w:val="28"/>
          <w:szCs w:val="28"/>
          <w:rtl/>
        </w:rPr>
        <w:t xml:space="preserve">جایز نبودن ورود مؤمنان به خانه‌های پیامبر صلی الله علیه و آله بدون اجازه:</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احزاب (33) 53</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ادب معاشرت در ملاقات با پیامبر صلی الله علیه و آله ، مقتضی صدا نزدن آن حضرت و انتظار کشیدن و شکیبا بودن تا خروج ایشان از خانه:</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 حجرات (49) 4 و 5</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ورود به خانه‌های پیامبر صلی الله علیه و آله دارای آدابی خاصّ و متفاوت با خانه‌های دیگران:</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فَإِذٰا طَعِمْتُمْ فَانْتَشِرُوا وَ لاٰ مُسْتَأْنِسِینَ لِحَدِیثٍ إِنَّ ذٰلِکُمْ کٰانَ یُؤْذِی النَّبِیَّ .... احزاب (33) 53</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IRNazanin" w:hAnsi="IRNazanin" w:eastAsia="IRNazanin" w:cs="IRNazanin"/>
          <w:lang w:bidi="fa-IR"/>
          <w:color w:val="111111"/>
          <w:sz w:val="28"/>
          <w:szCs w:val="28"/>
          <w:rtl/>
        </w:rPr>
        <w:t xml:space="preserve">حضور مؤمنان در خانۀ پیامبر صلی الله علیه و آله برای صرف غذا: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احزاب (33) 53</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IRNazanin" w:hAnsi="IRNazanin" w:eastAsia="IRNazanin" w:cs="IRNazanin"/>
          <w:lang w:bidi="fa-IR"/>
          <w:color w:val="111111"/>
          <w:sz w:val="28"/>
          <w:szCs w:val="28"/>
          <w:rtl/>
        </w:rPr>
        <w:t xml:space="preserve">ممنوعیّت انتظار کشیدن مؤمنان، در صورت ورود به خانۀ پیامبر صلی الله علیه و آله برای صرف غذا: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احزاب (33) 53</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IRNazanin" w:hAnsi="IRNazanin" w:eastAsia="IRNazanin" w:cs="IRNazanin"/>
          <w:lang w:bidi="fa-IR"/>
          <w:color w:val="111111"/>
          <w:sz w:val="28"/>
          <w:szCs w:val="28"/>
          <w:rtl/>
        </w:rPr>
        <w:t xml:space="preserve">مؤمنان، موظّف به پراکنده شدن از خانۀ پیامبر صلی الله علیه و آله پس از مهمانی و صرف غذا: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 احزاب (33) 53</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IRNazanin" w:hAnsi="IRNazanin" w:eastAsia="IRNazanin" w:cs="IRNazanin"/>
          <w:lang w:bidi="fa-IR"/>
          <w:color w:val="111111"/>
          <w:sz w:val="28"/>
          <w:szCs w:val="28"/>
          <w:rtl/>
        </w:rPr>
        <w:t xml:space="preserve">ممنوعیّت نشستن طولانی مهمانان در خانۀ پیامبر صلی الله علیه و آله ، پس از صرف غذا:</w:t>
      </w:r>
    </w:p>
    <w:p>
      <w:pPr>
        <w:pStyle w:val="BookText"/>
      </w:pPr>
      <w:r>
        <w:rPr>
          <w:rFonts w:ascii="Amiri" w:hAnsi="Amiri" w:eastAsia="Amiri" w:cs="Amiri"/>
          <w:lang w:bidi="ar-SA"/>
          <w:color w:val="111111"/>
          <w:sz w:val="28"/>
          <w:szCs w:val="28"/>
          <w:rtl/>
        </w:rPr>
        <w:t xml:space="preserve">یٰا أَیُّهَا الَّذِینَ آمَنُوا ... وَ لٰکِنْ إِذٰا دُعِیتُمْ فَادْخُلُوا فَإِذٰا طَعِمْتُمْ فَانْتَشِرُوا وَ لاٰ مُسْتَأْنِسِینَ لِحَدِیثٍ .... احزاب (33) 53</w:t>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IRNazanin" w:hAnsi="IRNazanin" w:eastAsia="IRNazanin" w:cs="IRNazanin"/>
          <w:lang w:bidi="fa-IR"/>
          <w:color w:val="111111"/>
          <w:sz w:val="28"/>
          <w:szCs w:val="28"/>
          <w:rtl/>
        </w:rPr>
        <w:t xml:space="preserve">فرمان خداوند به زود پراکنده شدن مؤمنان از خانۀ پیامبر صلی الله علیه و آله پس از صرف غذا، به جهت رفع زحمت و اذیّت از آن حضرت:</w:t>
      </w:r>
    </w:p>
    <w:p>
      <w:pPr>
        <w:pStyle w:val="BookText"/>
      </w:pPr>
      <w:r>
        <w:rPr>
          <w:rFonts w:ascii="Amiri" w:hAnsi="Amiri" w:eastAsia="Amiri" w:cs="Amiri"/>
          <w:lang w:bidi="ar-SA"/>
          <w:color w:val="111111"/>
          <w:sz w:val="28"/>
          <w:szCs w:val="28"/>
          <w:rtl/>
        </w:rPr>
        <w:t xml:space="preserve">یٰا أَیُّهَا الَّذِینَ آمَنُوا ... وَ لٰکِنْ إِذٰا دُعِیتُمْ فَادْخُلُوا فَإِذٰا طَعِمْتُمْ فَانْتَشِرُوا وَ لاٰ مُسْتَأْنِسِینَ لِحَدِیثٍ إِنَّ ذٰلِکُمْ کٰانَ یُؤْذِی النَّبِیَّ .... احزاب (33) 53</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وارد شدن بدون اجازه به خانۀ پیامبر صلی الله علیه و آله و به انتظار غذا نشستن بدون دعوت قبلی، مایۀ اذیّت آن حضرت و درپی‌دارندۀ لعن خدا:</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إِنَّ ذٰلِکُمْ کٰانَ یُؤْذِی النَّبِیَّ ... إِنَّ الَّذِینَ یُؤْذُونَ اللّٰهَ وَ رَسُولَهُ لَعَنَهُمُ اللّٰهُ فِی الدُّنْیٰا وَ الْآخِرَةِ .... احزاب (33) 53 و 57</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اقامت طولانی و آزاردهنده در خانۀ پیامبر صلی الله علیه و آله ، باعث دوری از رحمت حق و مشمول لعن خدا شدن در دنیا و آخرت: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لاٰ مُسْتَأْنِسِینَ لِحَدِیثٍ إِنَّ ذٰلِکُمْ کٰانَ یُؤْذِی النَّبِیَّ ... إِنَّ الَّذِینَ یُؤْذُونَ ... وَ رَسُولَهُ لَعَنَهُمُ اللّٰهُ فِی الدُّنْیٰا وَ الْآخِرَةِ .... احزاب (33) 53 و 57</w:t>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مراعات نکردن حال پیامبر صلی الله علیه و آله از سوی مؤمنان در ورود به خانۀ ایشان و طولانی کردن مهمانی: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6" w:name="pg19771_221963"/>
    <w:bookmarkEnd w:id="176"/>
    <w:p>
      <w:pPr>
        <w:pStyle w:val="BookText"/>
      </w:pPr>
      <w:r>
        <w:rPr>
          <w:rFonts w:ascii="Amiri" w:hAnsi="Amiri" w:eastAsia="Amiri" w:cs="Amiri"/>
          <w:lang w:bidi="ar-SA"/>
          <w:color w:val="111111"/>
          <w:sz w:val="28"/>
          <w:szCs w:val="28"/>
          <w:rtl/>
        </w:rPr>
        <w:t xml:space="preserve">یٰا أَیُّهَا الَّذِینَ آمَنُوا لاٰ تَدْخُلُوا بُیُوتَ النَّبِیِّ ... غَیْرَ نٰاظِرِینَ إِنٰاهُ ... فَإِذٰا طَعِمْتُمْ فَانْتَشِرُوا وَ لاٰ مُسْتَأْنِسِینَ لِحَدِیثٍ إِنَّ ذٰلِکُمْ کٰانَ یُؤْذِی النَّبِیَّ .... احزاب (33) 53</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خانه‌ای از طلا داشتن پیامبر صلی الله علیه و آله به صورت معجزه، شرط مشرکان، برای ایمان به آن حضرت:</w:t>
      </w:r>
    </w:p>
    <w:p>
      <w:pPr>
        <w:pStyle w:val="BookText"/>
      </w:pPr>
      <w:r>
        <w:rPr>
          <w:rFonts w:ascii="Amiri" w:hAnsi="Amiri" w:eastAsia="Amiri" w:cs="Amiri"/>
          <w:lang w:bidi="ar-SA"/>
          <w:color w:val="111111"/>
          <w:sz w:val="28"/>
          <w:szCs w:val="28"/>
          <w:rtl/>
        </w:rPr>
        <w:t xml:space="preserve">وَ قٰالُوا لَنْ نُؤْمِنَ لَکَ حَتّٰی ... أَوْ یَکُونَ لَکَ بَیْتٌ مِنْ زُخْرُفٍ .... اسراء (17) 90 و 93</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IRNazanin" w:hAnsi="IRNazanin" w:eastAsia="IRNazanin" w:cs="IRNazanin"/>
          <w:lang w:bidi="fa-IR"/>
          <w:color w:val="111111"/>
          <w:sz w:val="28"/>
          <w:szCs w:val="28"/>
          <w:rtl/>
        </w:rPr>
        <w:t xml:space="preserve">اذن خداوند در رفعت و منزلت والای خانه‌های پیامبر صلی الله علیه و آله :</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 </w:t>
      </w:r>
      <w:r>
        <w:rPr>
          <w:rStyle w:val="FootnoteReference"/>
        </w:rPr>
        <w:footnoteReference w:id="479"/>
      </w:r>
      <w:r>
        <w:rPr>
          <w:rFonts w:ascii="IRNazanin" w:hAnsi="IRNazanin" w:eastAsia="IRNazanin" w:cs="IRNazanin"/>
          <w:lang w:bidi="fa-IR"/>
          <w:color w:val="111111"/>
          <w:sz w:val="28"/>
          <w:szCs w:val="28"/>
          <w:rtl/>
        </w:rPr>
        <w:t xml:space="preserve">نور (24) 36</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خانۀ پیامبر صلی الله علیه و آله مرکز نور خدا به سبب ذکر و تسبیح پیوستۀ خداوند در آن:</w:t>
      </w:r>
    </w:p>
    <w:p>
      <w:pPr>
        <w:pStyle w:val="BookText"/>
      </w:pPr>
      <w:r>
        <w:rPr>
          <w:rFonts w:ascii="Amiri" w:hAnsi="Amiri" w:eastAsia="Amiri" w:cs="Amiri"/>
          <w:lang w:bidi="ar-SA"/>
          <w:color w:val="111111"/>
          <w:sz w:val="28"/>
          <w:szCs w:val="28"/>
          <w:rtl/>
        </w:rPr>
        <w:t xml:space="preserve">... مَثَلُ نُورِهِ کَمِشْکٰاةٍ ... یَهْدِی اللّٰهُ لِنُورِهِ مَنْ یَشٰاءُ ... فِی بُیُوتٍ أَذِنَ اللّٰهُ أَنْ تُرْفَعَ وَ یُذْکَرَ فِیهَا اسْمُهُ یُسَبِّحُ لَهُ فِیهٰا بِالْغُدُوِّ وَ الْآصٰالِ . </w:t>
      </w:r>
      <w:r>
        <w:rPr>
          <w:rStyle w:val="FootnoteReference"/>
        </w:rPr>
        <w:footnoteReference w:id="480"/>
      </w:r>
      <w:r>
        <w:rPr>
          <w:rFonts w:ascii="IRNazanin" w:hAnsi="IRNazanin" w:eastAsia="IRNazanin" w:cs="IRNazanin"/>
          <w:lang w:bidi="fa-IR"/>
          <w:color w:val="111111"/>
          <w:sz w:val="28"/>
          <w:szCs w:val="28"/>
          <w:rtl/>
        </w:rPr>
        <w:t xml:space="preserve">نور (24) 35 و 36</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حرکت پیامبر صلی الله علیه و آله از خانۀ خود به فرمان خدا برای جنگ بدر:</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 </w:t>
      </w:r>
      <w:r>
        <w:rPr>
          <w:rStyle w:val="FootnoteReference"/>
        </w:rPr>
        <w:footnoteReference w:id="481"/>
      </w:r>
      <w:r>
        <w:rPr>
          <w:rFonts w:ascii="IRNazanin" w:hAnsi="IRNazanin" w:eastAsia="IRNazanin" w:cs="IRNazanin"/>
          <w:lang w:bidi="fa-IR"/>
          <w:color w:val="111111"/>
          <w:sz w:val="28"/>
          <w:szCs w:val="28"/>
          <w:rtl/>
        </w:rPr>
        <w:t xml:space="preserve">انفال (8) 5</w:t>
      </w:r>
    </w:p>
    <w:p>
      <w:pPr>
        <w:pStyle w:val="Heading3"/>
      </w:pPr>
      <w:bookmarkStart w:id="864" w:name="_Toc630"/>
      <w:r>
        <w:t>خدیجه علیها السلام و محمّد صلی الله علیه و آله</w:t>
      </w:r>
      <w:bookmarkEnd w:id="864"/>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IRNazanin" w:hAnsi="IRNazanin" w:eastAsia="IRNazanin" w:cs="IRNazanin"/>
          <w:lang w:bidi="fa-IR"/>
          <w:color w:val="111111"/>
          <w:sz w:val="28"/>
          <w:szCs w:val="28"/>
          <w:rtl/>
        </w:rPr>
        <w:t xml:space="preserve">مال خدیجه علیها السلام وسیلۀ غنای پیامبر صلی الله علیه و آله :</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482"/>
      </w:r>
      <w:r>
        <w:rPr>
          <w:rFonts w:ascii="IRNazanin" w:hAnsi="IRNazanin" w:eastAsia="IRNazanin" w:cs="IRNazanin"/>
          <w:lang w:bidi="fa-IR"/>
          <w:color w:val="111111"/>
          <w:sz w:val="28"/>
          <w:szCs w:val="28"/>
          <w:rtl/>
        </w:rPr>
        <w:t xml:space="preserve">ضحی (93) 8</w:t>
      </w:r>
    </w:p>
    <w:p>
      <w:pPr>
        <w:pStyle w:val="Heading3"/>
      </w:pPr>
      <w:bookmarkStart w:id="865" w:name="_Toc631"/>
      <w:r>
        <w:t>خطابات خدا به محمّد صلی الله علیه و آله</w:t>
      </w:r>
      <w:bookmarkEnd w:id="865"/>
    </w:p>
    <w:p>
      <w:pPr>
        <w:pStyle w:val="Heading4"/>
      </w:pPr>
      <w:bookmarkStart w:id="866" w:name="_Toc632"/>
      <w:r>
        <w:t>1. خطاب امتنانی</w:t>
      </w:r>
      <w:bookmarkEnd w:id="866"/>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امتنان خداوند بر محمّد صلی الله علیه و آله به‌وسیلۀ خطابهای بیان‌کنندۀ نعمت به آن حضرت: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w:t>
      </w:r>
      <w:r>
        <w:rPr>
          <w:rStyle w:val="FootnoteReference"/>
        </w:rPr>
        <w:footnoteReference w:id="483"/>
      </w:r>
      <w:r>
        <w:rPr>
          <w:rFonts w:ascii="IRNazanin" w:hAnsi="IRNazanin" w:eastAsia="IRNazanin" w:cs="IRNazanin"/>
          <w:lang w:bidi="fa-IR"/>
          <w:color w:val="111111"/>
          <w:sz w:val="28"/>
          <w:szCs w:val="28"/>
          <w:rtl/>
        </w:rPr>
        <w:t xml:space="preserve">عنکبوت (29) 48</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7" w:name="pg19771_221964"/>
    <w:bookmarkEnd w:id="177"/>
    <w:p>
      <w:pPr>
        <w:pStyle w:val="BookText"/>
      </w:pPr>
      <w:r>
        <w:rPr>
          <w:rFonts w:ascii="Amiri" w:hAnsi="Amiri" w:eastAsia="Amiri" w:cs="Amiri"/>
          <w:lang w:bidi="ar-SA"/>
          <w:color w:val="111111"/>
          <w:sz w:val="28"/>
          <w:szCs w:val="28"/>
          <w:rtl/>
        </w:rPr>
        <w:t xml:space="preserve">صِرٰاطاً مُسْتَقِیماً</w:t>
      </w:r>
    </w:p>
    <w:p>
      <w:pPr>
        <w:pStyle w:val="BookText"/>
      </w:pPr>
      <w:r>
        <w:rPr>
          <w:rFonts w:ascii="Amiri" w:hAnsi="Amiri" w:eastAsia="Amiri" w:cs="Amiri"/>
          <w:lang w:bidi="ar-SA"/>
          <w:color w:val="111111"/>
          <w:sz w:val="28"/>
          <w:szCs w:val="28"/>
          <w:rtl/>
        </w:rPr>
        <w:t xml:space="preserve">وَ یَنْصُرَکَ اللّٰهُ نَصْراً عَزِیزاً.  فتح (48) 1 -\3</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فَأَمَّا الْیَتِیمَ فَلاٰ تَقْهَرْ</w:t>
      </w:r>
    </w:p>
    <w:p>
      <w:pPr>
        <w:pStyle w:val="BookText"/>
      </w:pPr>
      <w:r>
        <w:rPr>
          <w:rFonts w:ascii="Amiri" w:hAnsi="Amiri" w:eastAsia="Amiri" w:cs="Amiri"/>
          <w:lang w:bidi="ar-SA"/>
          <w:color w:val="111111"/>
          <w:sz w:val="28"/>
          <w:szCs w:val="28"/>
          <w:rtl/>
        </w:rPr>
        <w:t xml:space="preserve">وَ أَمَّا السّٰائِلَ فَلاٰ تَنْهَرْ</w:t>
      </w:r>
    </w:p>
    <w:p>
      <w:pPr>
        <w:pStyle w:val="BookText"/>
      </w:pPr>
      <w:r>
        <w:rPr>
          <w:rFonts w:ascii="Amiri" w:hAnsi="Amiri" w:eastAsia="Amiri" w:cs="Amiri"/>
          <w:lang w:bidi="ar-SA"/>
          <w:color w:val="111111"/>
          <w:sz w:val="28"/>
          <w:szCs w:val="28"/>
          <w:rtl/>
        </w:rPr>
        <w:t xml:space="preserve">وَ أَمّٰا بِنِعْمَةِ رَبِّکَ فَحَدِّثْ.  ضحی (93) 3 -\11</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 .  انشراح (94) 1 -\4</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Heading4"/>
      </w:pPr>
      <w:bookmarkStart w:id="867" w:name="_Toc633"/>
      <w:r>
        <w:t>2. خطاب تحریضی</w:t>
      </w:r>
      <w:bookmarkEnd w:id="867"/>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IRNazanin" w:hAnsi="IRNazanin" w:eastAsia="IRNazanin" w:cs="IRNazanin"/>
          <w:lang w:bidi="fa-IR"/>
          <w:color w:val="111111"/>
          <w:sz w:val="28"/>
          <w:szCs w:val="28"/>
          <w:rtl/>
        </w:rPr>
        <w:t xml:space="preserve">تشویق محمد صلی الله علیه و آله به جهاد، در خطاب تحریضی خداوند به آن حضرت:</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Heading4"/>
      </w:pPr>
      <w:bookmarkStart w:id="868" w:name="_Toc634"/>
      <w:r>
        <w:t>3. خطاب تسلّابخش</w:t>
      </w:r>
      <w:bookmarkEnd w:id="868"/>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IRNazanin" w:hAnsi="IRNazanin" w:eastAsia="IRNazanin" w:cs="IRNazanin"/>
          <w:lang w:bidi="fa-IR"/>
          <w:color w:val="111111"/>
          <w:sz w:val="28"/>
          <w:szCs w:val="28"/>
          <w:rtl/>
        </w:rPr>
        <w:t xml:space="preserve">آرامش بخشیدن خداوند به محمّد صلی الله علیه و آله با خطاب تسلّی‌بخش:</w:t>
      </w:r>
    </w:p>
    <w:p>
      <w:pPr>
        <w:pStyle w:val="BookText"/>
      </w:pPr>
      <w:r>
        <w:rPr>
          <w:rFonts w:ascii="Amiri" w:hAnsi="Amiri" w:eastAsia="Amiri" w:cs="Amiri"/>
          <w:lang w:bidi="ar-SA"/>
          <w:color w:val="111111"/>
          <w:sz w:val="28"/>
          <w:szCs w:val="28"/>
          <w:rtl/>
        </w:rPr>
        <w:t xml:space="preserve">... اُنْظُرْ کَیْفَ نُصَرِّفُ الْآیٰاتِ ثُمَّ هُمْ یَصْدِفُونَ .  انعام (6) 46</w:t>
      </w:r>
    </w:p>
    <w:p>
      <w:pPr>
        <w:pStyle w:val="BookText"/>
      </w:pPr>
      <w:r>
        <w:rPr>
          <w:rFonts w:ascii="Amiri" w:hAnsi="Amiri" w:eastAsia="Amiri" w:cs="Amiri"/>
          <w:lang w:bidi="ar-SA"/>
          <w:color w:val="111111"/>
          <w:sz w:val="28"/>
          <w:szCs w:val="28"/>
          <w:rtl/>
        </w:rPr>
        <w:t xml:space="preserve">وَ لاٰ یَحْزُنْکَ قَوْلُهُمْ .... یونس (10) 65</w:t>
      </w:r>
    </w:p>
    <w:p>
      <w:pPr>
        <w:pStyle w:val="BookText"/>
      </w:pPr>
      <w:r>
        <w:rPr>
          <w:rFonts w:ascii="Amiri" w:hAnsi="Amiri" w:eastAsia="Amiri" w:cs="Amiri"/>
          <w:lang w:bidi="ar-SA"/>
          <w:color w:val="111111"/>
          <w:sz w:val="28"/>
          <w:szCs w:val="28"/>
          <w:rtl/>
        </w:rPr>
        <w:t xml:space="preserve">وَ لَوْ شٰاءَ رَبُّکَ لَآمَنَ مَنْ فِی الْأَرْضِ .... یونس (10) 99</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 هود (11) 12</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 وَ لاٰ تَحْزَنْ عَلَیْهِمْ .... حجر (15) 88</w:t>
      </w:r>
    </w:p>
    <w:p>
      <w:pPr>
        <w:pStyle w:val="BookText"/>
      </w:pPr>
      <w:r>
        <w:rPr>
          <w:rFonts w:ascii="Amiri" w:hAnsi="Amiri" w:eastAsia="Amiri" w:cs="Amiri"/>
          <w:lang w:bidi="ar-SA"/>
          <w:color w:val="111111"/>
          <w:sz w:val="28"/>
          <w:szCs w:val="28"/>
          <w:rtl/>
        </w:rPr>
        <w:t xml:space="preserve">وَ لَقَدِ اسْتُهْزِئَ بِرُسُلٍ مِنْ قَبْلِکَ .... انبیاء (21) 41</w:t>
      </w:r>
    </w:p>
    <w:p>
      <w:pPr>
        <w:pStyle w:val="BookText"/>
      </w:pPr>
      <w:r>
        <w:rPr>
          <w:rFonts w:ascii="Amiri" w:hAnsi="Amiri" w:eastAsia="Amiri" w:cs="Amiri"/>
          <w:lang w:bidi="ar-SA"/>
          <w:color w:val="111111"/>
          <w:sz w:val="28"/>
          <w:szCs w:val="28"/>
          <w:rtl/>
        </w:rPr>
        <w:t xml:space="preserve">إِنَّ الَّذِی فَرَضَ عَلَیْکَ الْقُرْآنَ لَرٰادُّکَ إِلیٰ مَعٰادٍ .... قصص (28) 85</w:t>
      </w:r>
    </w:p>
    <w:p>
      <w:pPr>
        <w:pStyle w:val="BookText"/>
      </w:pPr>
      <w:r>
        <w:rPr>
          <w:rFonts w:ascii="Amiri" w:hAnsi="Amiri" w:eastAsia="Amiri" w:cs="Amiri"/>
          <w:lang w:bidi="ar-SA"/>
          <w:color w:val="111111"/>
          <w:sz w:val="28"/>
          <w:szCs w:val="28"/>
          <w:rtl/>
        </w:rPr>
        <w:t xml:space="preserve">وَ مَنْ کَفَرَ فَلاٰ یَحْزُنْکَ کُفْرُهُ .... لقمان (31) 23</w:t>
      </w:r>
    </w:p>
    <w:p>
      <w:pPr>
        <w:pStyle w:val="BookText"/>
      </w:pPr>
      <w:r>
        <w:rPr>
          <w:rFonts w:ascii="Amiri" w:hAnsi="Amiri" w:eastAsia="Amiri" w:cs="Amiri"/>
          <w:lang w:bidi="ar-SA"/>
          <w:color w:val="111111"/>
          <w:sz w:val="28"/>
          <w:szCs w:val="28"/>
          <w:rtl/>
        </w:rPr>
        <w:t xml:space="preserve">وَ إِنْ یُکَذِّبُوکَ فَقَدْ کَذَّبَ الَّذِینَ مِنْ قَبْلِهِمْ .... فاطر (35) 25</w:t>
      </w:r>
    </w:p>
    <w:p>
      <w:pPr>
        <w:pStyle w:val="BookText"/>
      </w:pPr>
      <w:r>
        <w:rPr>
          <w:rFonts w:ascii="Amiri" w:hAnsi="Amiri" w:eastAsia="Amiri" w:cs="Amiri"/>
          <w:lang w:bidi="ar-SA"/>
          <w:color w:val="111111"/>
          <w:sz w:val="28"/>
          <w:szCs w:val="28"/>
          <w:rtl/>
        </w:rPr>
        <w:t xml:space="preserve">فَلاٰ یَحْزُنْکَ قَوْلُهُمْ .... یس (36) 76</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Amiri" w:hAnsi="Amiri" w:eastAsia="Amiri" w:cs="Amiri"/>
          <w:lang w:bidi="ar-SA"/>
          <w:color w:val="111111"/>
          <w:sz w:val="28"/>
          <w:szCs w:val="28"/>
          <w:rtl/>
        </w:rPr>
        <w:t xml:space="preserve">فَإِمّٰا نَذْهَبَنَّ بِکَ فَإِنّٰا مِنْهُمْ مُنْتَقِمُونَ</w:t>
      </w:r>
    </w:p>
    <w:p>
      <w:pPr>
        <w:pStyle w:val="BookText"/>
      </w:pPr>
      <w:r>
        <w:rPr>
          <w:rFonts w:ascii="Amiri" w:hAnsi="Amiri" w:eastAsia="Amiri" w:cs="Amiri"/>
          <w:lang w:bidi="ar-SA"/>
          <w:color w:val="111111"/>
          <w:sz w:val="28"/>
          <w:szCs w:val="28"/>
          <w:rtl/>
        </w:rPr>
        <w:t xml:space="preserve">أَوْ نُرِیَنَّکَ الَّذِی وَعَدْنٰاهُمْ فَإِنّٰا عَلَیْهِمْ مُقْتَدِرُونَ</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41 -\43</w:t>
      </w:r>
    </w:p>
    <w:p>
      <w:pPr>
        <w:pStyle w:val="BookText"/>
      </w:pPr>
      <w:r>
        <w:rPr>
          <w:rFonts w:ascii="Amiri" w:hAnsi="Amiri" w:eastAsia="Amiri" w:cs="Amiri"/>
          <w:lang w:bidi="ar-SA"/>
          <w:color w:val="111111"/>
          <w:sz w:val="28"/>
          <w:szCs w:val="28"/>
          <w:rtl/>
        </w:rPr>
        <w:t xml:space="preserve">فَاصْفَحْ عَنْهُمْ وَ قُلْ سَلاٰمٌ فَسَوْفَ یَعْلَمُونَ .  زخرف (43) 89</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BookText"/>
      </w:pPr>
      <w:r>
        <w:rPr>
          <w:rFonts w:ascii="Amiri" w:hAnsi="Amiri" w:eastAsia="Amiri" w:cs="Amiri"/>
          <w:lang w:bidi="ar-SA"/>
          <w:color w:val="111111"/>
          <w:sz w:val="28"/>
          <w:szCs w:val="28"/>
          <w:rtl/>
        </w:rPr>
        <w:t xml:space="preserve">وَ اصْبِرْ لِحُکْمِ رَبِّکَ فَإِنَّکَ بِأَعْیُنِنٰا .... طور (52) 48</w:t>
      </w:r>
    </w:p>
    <w:p>
      <w:pPr>
        <w:pStyle w:val="BookText"/>
      </w:pPr>
      <w:r>
        <w:rPr>
          <w:rFonts w:ascii="Amiri" w:hAnsi="Amiri" w:eastAsia="Amiri" w:cs="Amiri"/>
          <w:lang w:bidi="ar-SA"/>
          <w:color w:val="111111"/>
          <w:sz w:val="28"/>
          <w:szCs w:val="28"/>
          <w:rtl/>
        </w:rPr>
        <w:t xml:space="preserve">فَسَتُبْصِرُ وَ یُبْصِرُونَ</w:t>
      </w:r>
    </w:p>
    <w:p>
      <w:pPr>
        <w:pStyle w:val="BookText"/>
      </w:pPr>
      <w:r>
        <w:rPr>
          <w:rFonts w:ascii="Amiri" w:hAnsi="Amiri" w:eastAsia="Amiri" w:cs="Amiri"/>
          <w:lang w:bidi="ar-SA"/>
          <w:color w:val="111111"/>
          <w:sz w:val="28"/>
          <w:szCs w:val="28"/>
          <w:rtl/>
        </w:rPr>
        <w:t xml:space="preserve">بِأَیِّکُمُ الْمَفْتُونُ .  قلم (68) 5 و 6</w:t>
      </w:r>
    </w:p>
    <w:p>
      <w:pPr>
        <w:pStyle w:val="BookText"/>
      </w:pPr>
      <w:r>
        <w:rPr>
          <w:rFonts w:ascii="Amiri" w:hAnsi="Amiri" w:eastAsia="Amiri" w:cs="Amiri"/>
          <w:lang w:bidi="ar-SA"/>
          <w:color w:val="111111"/>
          <w:sz w:val="28"/>
          <w:szCs w:val="28"/>
          <w:rtl/>
        </w:rPr>
        <w:t xml:space="preserve">وَ اصْبِرْ عَلیٰ مٰا یَقُولُونَ .... مزمّل (73) 10</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8" w:name="pg19771_221965"/>
    <w:bookmarkEnd w:id="178"/>
    <w:p>
      <w:pPr>
        <w:pStyle w:val="BookText"/>
      </w:pPr>
      <w:r>
        <w:rPr>
          <w:rFonts w:ascii="Amiri" w:hAnsi="Amiri" w:eastAsia="Amiri" w:cs="Amiri"/>
          <w:lang w:bidi="ar-SA"/>
          <w:color w:val="111111"/>
          <w:sz w:val="28"/>
          <w:szCs w:val="28"/>
          <w:rtl/>
        </w:rPr>
        <w:t xml:space="preserve">فَاصْبِرْ لِحُکْمِ رَبِّکَ .... انسان (76) 24</w:t>
      </w:r>
    </w:p>
    <w:p>
      <w:pPr>
        <w:pStyle w:val="Heading4"/>
      </w:pPr>
      <w:bookmarkStart w:id="869" w:name="_Toc635"/>
      <w:r>
        <w:t>4. خطاب تشجیعی</w:t>
      </w:r>
      <w:bookmarkEnd w:id="869"/>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IRNazanin" w:hAnsi="IRNazanin" w:eastAsia="IRNazanin" w:cs="IRNazanin"/>
          <w:lang w:bidi="fa-IR"/>
          <w:color w:val="111111"/>
          <w:sz w:val="28"/>
          <w:szCs w:val="28"/>
          <w:rtl/>
        </w:rPr>
        <w:t xml:space="preserve">تشجیع محمّد صلی الله علیه و آله به ادای رسالت تبلیغی با تضمین حفظ آن حضرت از سوی خداوند:</w:t>
      </w:r>
    </w:p>
    <w:p>
      <w:pPr>
        <w:pStyle w:val="BookText"/>
      </w:pPr>
      <w:r>
        <w:rPr>
          <w:rFonts w:ascii="Amiri" w:hAnsi="Amiri" w:eastAsia="Amiri" w:cs="Amiri"/>
          <w:lang w:bidi="ar-SA"/>
          <w:color w:val="111111"/>
          <w:sz w:val="28"/>
          <w:szCs w:val="28"/>
          <w:rtl/>
        </w:rPr>
        <w:t xml:space="preserve">یٰا أَیُّهَا الرَّسُولُ بَلِّغْ مٰا أُنْزِلَ إِلَیْکَ مِنْ رَبِّکَ ... وَ اللّٰهُ یَعْصِمُکَ مِنَ النّٰاسِ .... مائده (5) 67</w:t>
      </w:r>
    </w:p>
    <w:p>
      <w:pPr>
        <w:pStyle w:val="Heading4"/>
      </w:pPr>
      <w:bookmarkStart w:id="870" w:name="_Toc636"/>
      <w:r>
        <w:t>5. خطاب تشریفی</w:t>
      </w:r>
      <w:bookmarkEnd w:id="870"/>
    </w:p>
    <w:p>
      <w:pPr>
        <w:pStyle w:val="Heading5"/>
      </w:pPr>
      <w:bookmarkStart w:id="871" w:name="_Toc637"/>
      <w:r>
        <w:t>اقسام خطاب تشریفی</w:t>
      </w:r>
      <w:bookmarkEnd w:id="871"/>
    </w:p>
    <w:p>
      <w:pPr>
        <w:pStyle w:val="BookText"/>
      </w:pPr>
      <w:r>
        <w:rPr>
          <w:rFonts w:ascii="IRNazanin" w:hAnsi="IRNazanin" w:eastAsia="IRNazanin" w:cs="IRNazanin"/>
          <w:lang w:bidi="fa-IR"/>
          <w:color w:val="111111"/>
          <w:sz w:val="28"/>
          <w:szCs w:val="28"/>
          <w:rtl/>
        </w:rPr>
        <w:t xml:space="preserve">5/1. ضمیر خطاب«انت»</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 بقره (2) 145</w:t>
      </w:r>
    </w:p>
    <w:p>
      <w:pPr>
        <w:pStyle w:val="BookText"/>
      </w:pPr>
      <w:r>
        <w:rPr>
          <w:rFonts w:ascii="IRNazanin" w:hAnsi="IRNazanin" w:eastAsia="IRNazanin" w:cs="IRNazanin"/>
          <w:lang w:bidi="fa-IR"/>
          <w:color w:val="111111"/>
          <w:sz w:val="28"/>
          <w:szCs w:val="28"/>
          <w:rtl/>
        </w:rPr>
        <w:t xml:space="preserve">نیز ==&gt; انعام (6) 107؛ انفال (8) 33؛ یونس (10) 42 و 43 و 99؛ هود (11) 12 و 49؛ رعد (13) 7: نحل (16) 101؛ فرقان (25) 43؛ نمل (27) 81؛ روم (30) 53؛ فاطر (35) 22 و 23؛ زمر (39) 19 و 41؛ شوری (42) 6؛ زخرف (43) 40؛ ق (50) 45؛ ذاریات (51) 54؛ طور (52) 29؛ قلم (68) 2؛ نازعات (79) 43 و 45؛ عبس (80) 6 و 10؛ غاشیه (88) 21؛ بلد (90) 2</w:t>
      </w:r>
    </w:p>
    <w:p>
      <w:pPr>
        <w:pStyle w:val="BookText"/>
      </w:pPr>
      <w:r>
        <w:rPr>
          <w:rFonts w:ascii="IRNazanin" w:hAnsi="IRNazanin" w:eastAsia="IRNazanin" w:cs="IRNazanin"/>
          <w:lang w:bidi="fa-IR"/>
          <w:color w:val="111111"/>
          <w:sz w:val="28"/>
          <w:szCs w:val="28"/>
          <w:rtl/>
        </w:rPr>
        <w:t xml:space="preserve">5/2. ضمیر خطاب«ت»</w:t>
      </w:r>
    </w:p>
    <w:p>
      <w:pPr>
        <w:pStyle w:val="BookText"/>
      </w:pPr>
      <w:r>
        <w:rPr>
          <w:rFonts w:ascii="Amiri" w:hAnsi="Amiri" w:eastAsia="Amiri" w:cs="Amiri"/>
          <w:lang w:bidi="ar-SA"/>
          <w:color w:val="111111"/>
          <w:sz w:val="28"/>
          <w:szCs w:val="28"/>
          <w:rtl/>
        </w:rPr>
        <w:t xml:space="preserve">إِنَّ الَّذِینَ کَفَرُوا سَوٰاءٌ عَلَیْهِمْ أَ أَنْذَرْتَهُمْ .... بقره (2) 6</w:t>
      </w:r>
    </w:p>
    <w:p>
      <w:pPr>
        <w:pStyle w:val="BookText"/>
      </w:pPr>
      <w:r>
        <w:rPr>
          <w:rFonts w:ascii="IRNazanin" w:hAnsi="IRNazanin" w:eastAsia="IRNazanin" w:cs="IRNazanin"/>
          <w:lang w:bidi="fa-IR"/>
          <w:color w:val="111111"/>
          <w:sz w:val="28"/>
          <w:szCs w:val="28"/>
          <w:rtl/>
        </w:rPr>
        <w:t xml:space="preserve">نیز ==&gt; بقره (2) 120 و 143 و 145 و 149 و 150؛ آل عمران (3) 21 و 44 و 75 و 159؛ نساء (4) 61 و 65 و 102؛ مائده (5) 42 و 67؛ انعام (6) 35 و 40 و 47 و 159؛ اعراف (7) 188 و 203؛ انفال (8) 17 و 63؛ توبه (9) 43 و 65 و 92؛ یونس (10) 94؛ هود (11) 7 و 49 و 112؛ یوسف (12) 102 و 103؛ رعد (13) 37؛ اسراء (17) 45 و 46 و 74 و 93؛ کهف (18) 9 و 18 و 24؛ مریم (19) 77؛ نور (24) 53 و 62؛ فرقان (25) 43؛ شعراء (26) 205؛ قصص (28) 44 و 45 و 46 و 86؛ عنکبوت (29) 48 و 61 و 63؛ روم (30) 58؛ لقمان (31) 25؛ احزاب (33) 19 و 50 و 51؛ یس (36) 10؛ صافات (37) 12؛ زمر (39) 38 و 65؛ شوری (42) 52؛ زخرف (43) 9 و 87؛ جاثیه (45) 23؛ احقاف (46) 9؛ محمد (47) 20 و 30؛ نجم (53) 33؛ منافقون (63) 4 و 5 و 6؛ انسان (76) 19 و 20؛ غاشیه (88) 22؛ انشراح (94) 7؛ علق (96) 9 و 11 و 13؛ ماعون (107) 1؛ نصر (110) 2</w:t>
      </w:r>
    </w:p>
    <w:p>
      <w:pPr>
        <w:pStyle w:val="BookText"/>
      </w:pPr>
      <w:r>
        <w:rPr>
          <w:rFonts w:ascii="Amiri" w:hAnsi="Amiri" w:eastAsia="Amiri" w:cs="Amiri"/>
          <w:lang w:bidi="ar-SA"/>
          <w:color w:val="111111"/>
          <w:sz w:val="28"/>
          <w:szCs w:val="28"/>
          <w:rtl/>
        </w:rPr>
        <w:t xml:space="preserve">5/3. ضمیر خطاب همراه با قَسَم</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 نساء (4) 65</w:t>
      </w:r>
    </w:p>
    <w:p>
      <w:pPr>
        <w:pStyle w:val="BookText"/>
      </w:pPr>
      <w:r>
        <w:rPr>
          <w:rFonts w:ascii="Amiri" w:hAnsi="Amiri" w:eastAsia="Amiri" w:cs="Amiri"/>
          <w:lang w:bidi="ar-SA"/>
          <w:color w:val="111111"/>
          <w:sz w:val="28"/>
          <w:szCs w:val="28"/>
          <w:rtl/>
        </w:rPr>
        <w:t xml:space="preserve">لَعَمْرُکَ إِنَّهُمْ لَفِی سَکْرَتِهِمْ یَعْمَهُونَ .  حجر (15) 72</w:t>
      </w:r>
    </w:p>
    <w:p>
      <w:pPr>
        <w:pStyle w:val="BookText"/>
      </w:pPr>
      <w:r>
        <w:rPr>
          <w:rFonts w:ascii="Amiri" w:hAnsi="Amiri" w:eastAsia="Amiri" w:cs="Amiri"/>
          <w:lang w:bidi="ar-SA"/>
          <w:color w:val="111111"/>
          <w:sz w:val="28"/>
          <w:szCs w:val="28"/>
          <w:rtl/>
        </w:rPr>
        <w:t xml:space="preserve">فَوَ رَبِّکَ لَنَسْئَلَنَّهُمْ أَجْمَعِینَ .  حجر (15) 92</w:t>
      </w:r>
    </w:p>
    <w:p>
      <w:pPr>
        <w:pStyle w:val="BookText"/>
      </w:pPr>
      <w:r>
        <w:rPr>
          <w:rFonts w:ascii="Amiri" w:hAnsi="Amiri" w:eastAsia="Amiri" w:cs="Amiri"/>
          <w:lang w:bidi="ar-SA"/>
          <w:color w:val="111111"/>
          <w:sz w:val="28"/>
          <w:szCs w:val="28"/>
          <w:rtl/>
        </w:rPr>
        <w:t xml:space="preserve">فَوَ رَبِّکَ لَنَحْشُرَنَّهُمْ .... مریم (19) 68</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 تغابن (64) 7</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بلد (90) 1 و 2</w:t>
      </w:r>
    </w:p>
    <w:p>
      <w:pPr>
        <w:pStyle w:val="BookText"/>
      </w:pPr>
      <w:r>
        <w:rPr>
          <w:rFonts w:ascii="IRNazanin" w:hAnsi="IRNazanin" w:eastAsia="IRNazanin" w:cs="IRNazanin"/>
          <w:lang w:bidi="fa-IR"/>
          <w:color w:val="111111"/>
          <w:sz w:val="28"/>
          <w:szCs w:val="28"/>
          <w:rtl/>
        </w:rPr>
        <w:t xml:space="preserve">5/4. ضمیر متصل«کاف مخاطب»</w:t>
      </w:r>
    </w:p>
    <w:p>
      <w:pPr>
        <w:pStyle w:val="BookText"/>
      </w:pPr>
      <w:r>
        <w:rPr>
          <w:rFonts w:ascii="Amiri" w:hAnsi="Amiri" w:eastAsia="Amiri" w:cs="Amiri"/>
          <w:lang w:bidi="ar-SA"/>
          <w:color w:val="111111"/>
          <w:sz w:val="28"/>
          <w:szCs w:val="28"/>
          <w:rtl/>
        </w:rPr>
        <w:t xml:space="preserve">وَ الَّذِینَ یُؤْمِنُونَ بِمٰا أُنْزِلَ إِلَیْکَ وَ مٰا أُنْزِلَ مِنْ قَبْلِکَ ....</w:t>
      </w:r>
    </w:p>
    <w:p>
      <w:pPr>
        <w:pStyle w:val="BookText"/>
      </w:pPr>
      <w:r>
        <w:rPr>
          <w:rFonts w:ascii="IRNazanin" w:hAnsi="IRNazanin" w:eastAsia="IRNazanin" w:cs="IRNazanin"/>
          <w:lang w:bidi="fa-IR"/>
          <w:color w:val="111111"/>
          <w:sz w:val="28"/>
          <w:szCs w:val="28"/>
          <w:rtl/>
        </w:rPr>
        <w:t xml:space="preserve">بقره (2) 4</w:t>
      </w:r>
    </w:p>
    <w:p>
      <w:pPr>
        <w:pStyle w:val="BookText"/>
      </w:pPr>
      <w:r>
        <w:rPr>
          <w:rFonts w:ascii="IRNazanin" w:hAnsi="IRNazanin" w:eastAsia="IRNazanin" w:cs="IRNazanin"/>
          <w:lang w:bidi="fa-IR"/>
          <w:color w:val="111111"/>
          <w:sz w:val="28"/>
          <w:szCs w:val="28"/>
          <w:rtl/>
        </w:rPr>
        <w:t xml:space="preserve">نیز ==&gt; بقره (2) 30 و 99 و 119 و 120 و 144 و 145 و 186 و 189 و 204 و 215 و 217 و 219 و 220 و 222 و 252 و 272؛ آل عمران (3) 3 و 7 و 20 و 44 و 58 و 61 و 75 و 108 و 128 و 154 و 176 و 184 و 196؛ نساء (4) 60 و 62 و 64 و 65 و 79 و 80 و 105 و 113 و 153 و 162 و 163 و 164 و 166؛ مائده (5) 4 و 41 و 42 و 43 و 48 و 49 و 64 و 67 و 68 و 100؛ انعام (6) 7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و 25 و 33 و 34 و 35 و 52 و 54 و 68 و 106 و 107 و 116 و 147؛ اعراف (7) 2 و 101 و 187 و 198 و 200؛ انفال (8) 1 و 5 و 6 و 30 و 43 و 62 و 64؛ توبه (9) 6 و 42 و 43 و 44 و 45 و 48 و 50 و 55 و 58 و 62 و 83 و 86 و 92 و 93؛ یونس (10) 41 و 42 و 43 و 46 و 53 و 65 و 94 و 106 و 107 و 109 و هود (11) 12 و 49 و 100 و 120؛ یوسف (12) 3 و 102؛ رعد (13) 1 و 6 و 19 و 30 و 36 و 37 و 40؛ ابراهیم (14) 1؛ حجر (15) 10 و 72 و 87 و 92 و 95 و 99؛ نحل (16) 43 و 44 و 63؛ اسراء (17) 36 و 39 و 47 و 48 و 51 و 54 و 60 و 73 و 74 و 75 و 76 و 77 و 79 و 85 و 86 و 90 و 91 و 93 و 105؛کهف (18) 27 و 83؛ مریم (19) 68؛ طه (20) 2 و 9 و 37 و 99 و 105 و 114 و 132؛ انبیاء (21) 5 و 7 و 34 و 36 و 41 و 107؛ حج (22) 42 و 47 و 52 و 67 و 68؛ مؤمنون (23) 95؛ نور (24) 62؛ فرقان (25) 9 و 10 و 20 و 32 و 33 و 41 و 56؛ شعراء (26) 215 و 216 و 218؛ قصص (28) 3 و 48 و 50 و 85 و 86 و 87؛ عنکبوت (29) 47 و 51 و 53 و 54؛ روم (30) 47 و 60؛ لقمان (31) 23؛ سجده (32) 3؛ احزاب (33) 2 و 7 و 19 و 37 و 45 و 50 و 51 و 52 و 60 و 63؛ سبأ (34) 6 و 28 و 44؛ فاطر (35) 4 و 24 و 25 و 31؛ یس (36) 3؛ ص (38) 21 و 29؛ زمر (39) 2 و 36 و 41 و 65؛ غافر (40) 4 و 77 و 78؛ فصلت (41) 36 و 43؛ شوری (42) 3 و 7 و 13 و 17 و 48 و 52؛ زخرف (43) 23 و 42 و 43 و 44 و 45؛ جاثیه (45) 6 و 18؛ احقاف (46) 29؛ محمد (47) 13 و 16 و 20 و 30؛ فتح (48) 1 و 2 و 3 و 8 و 10 و 11 و 18؛ حجرات (49) 4 و 17؛ ذاریات (51) 24؛ واقعه (56) 91؛ مجادله (58) 1 و 8؛ ممتحنه (60) 12؛ جمعه (62) 11؛ منافقون (63) 1 و 4؛ تحریم (66) 1؛ ملک (67) 4؛ قلم (68) 3 و 51؛ حاقه (69) 3؛ مزمل (73) 5 و 7؛ مدثر (74) 27؛ انسان (76) 23؛ مرسلات (77) 14؛ نازعات (79) 15 و 42؛ عبس (80) 3 و 7 و 8؛ انفطار (82) 17 و 18؛ مطففین (83) 8 و 19؛ بروج (85) 17؛ طارق (86) 2؛ اعلی (87) 6 و 8؛ غاشیه (88) 1؛ بلد (90) 12؛ ضحی (93) 3 و 4 و 5 و 6 و 7؛ انشراح (94) 1 و 4؛ قدر (97) 2؛ قارعه (101) 3 و 10؛ همزه (104) 5؛ کوثر (108) 1</w:t>
      </w:r>
    </w:p>
    <w:p>
      <w:pPr>
        <w:pStyle w:val="BookText"/>
      </w:pPr>
      <w:r>
        <w:rPr>
          <w:rFonts w:ascii="IRNazanin" w:hAnsi="IRNazanin" w:eastAsia="IRNazanin" w:cs="IRNazanin"/>
          <w:lang w:bidi="fa-IR"/>
          <w:color w:val="111111"/>
          <w:sz w:val="28"/>
          <w:szCs w:val="28"/>
          <w:rtl/>
        </w:rPr>
        <w:t xml:space="preserve">5/5. فعل امر</w:t>
      </w:r>
    </w:p>
    <w:p>
      <w:pPr>
        <w:pStyle w:val="BookText"/>
      </w:pPr>
      <w:r>
        <w:rPr>
          <w:rFonts w:ascii="IRNazanin" w:hAnsi="IRNazanin" w:eastAsia="IRNazanin" w:cs="IRNazanin"/>
          <w:lang w:bidi="fa-IR"/>
          <w:color w:val="111111"/>
          <w:sz w:val="28"/>
          <w:szCs w:val="28"/>
          <w:rtl/>
        </w:rPr>
        <w:t xml:space="preserve">اقسام امر در خطاب به محمّد صلی الله علیه و آله</w:t>
      </w:r>
    </w:p>
    <w:p>
      <w:pPr>
        <w:pStyle w:val="BookText"/>
      </w:pPr>
      <w:r>
        <w:rPr>
          <w:rFonts w:ascii="Amiri" w:hAnsi="Amiri" w:eastAsia="Amiri" w:cs="Amiri"/>
          <w:lang w:bidi="ar-SA"/>
          <w:color w:val="111111"/>
          <w:sz w:val="28"/>
          <w:szCs w:val="28"/>
          <w:rtl/>
        </w:rPr>
        <w:t xml:space="preserve">1.«آتِ»</w:t>
      </w:r>
    </w:p>
    <w:p>
      <w:pPr>
        <w:pStyle w:val="BookText"/>
      </w:pPr>
      <w:r>
        <w:rPr>
          <w:rFonts w:ascii="Amiri" w:hAnsi="Amiri" w:eastAsia="Amiri" w:cs="Amiri"/>
          <w:lang w:bidi="ar-SA"/>
          <w:color w:val="111111"/>
          <w:sz w:val="28"/>
          <w:szCs w:val="28"/>
          <w:rtl/>
        </w:rPr>
        <w:t xml:space="preserve">وَ آتِ ذَا الْقُرْبیٰ حَقَّهُ .... اسراء (17) 26</w:t>
      </w:r>
    </w:p>
    <w:p>
      <w:pPr>
        <w:pStyle w:val="BookText"/>
      </w:pPr>
      <w:r>
        <w:rPr>
          <w:rFonts w:ascii="Amiri" w:hAnsi="Amiri" w:eastAsia="Amiri" w:cs="Amiri"/>
          <w:lang w:bidi="ar-SA"/>
          <w:color w:val="111111"/>
          <w:sz w:val="28"/>
          <w:szCs w:val="28"/>
          <w:rtl/>
        </w:rPr>
        <w:t xml:space="preserve">2.«اءمُر»</w:t>
      </w:r>
    </w:p>
    <w:p>
      <w:pPr>
        <w:pStyle w:val="BookText"/>
      </w:pPr>
      <w:r>
        <w:rPr>
          <w:rFonts w:ascii="Amiri" w:hAnsi="Amiri" w:eastAsia="Amiri" w:cs="Amiri"/>
          <w:lang w:bidi="ar-SA"/>
          <w:color w:val="111111"/>
          <w:sz w:val="28"/>
          <w:szCs w:val="28"/>
          <w:rtl/>
        </w:rPr>
        <w:t xml:space="preserve">خُذِ الْعَفْوَ وَ أْمُرْ بِالْعُرْفِ .... اعراف (7) 199</w:t>
      </w:r>
    </w:p>
    <w:p>
      <w:pPr>
        <w:pStyle w:val="BookText"/>
      </w:pPr>
      <w:r>
        <w:rPr>
          <w:rFonts w:ascii="Amiri" w:hAnsi="Amiri" w:eastAsia="Amiri" w:cs="Amiri"/>
          <w:lang w:bidi="ar-SA"/>
          <w:color w:val="111111"/>
          <w:sz w:val="28"/>
          <w:szCs w:val="28"/>
          <w:rtl/>
        </w:rPr>
        <w:t xml:space="preserve">وَ أْمُرْ أَهْلَکَ بِالصَّلاٰةِ .... طه (20)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ابلِغ»</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 توبه (9) 6</w:t>
      </w:r>
    </w:p>
    <w:p>
      <w:pPr>
        <w:pStyle w:val="BookText"/>
      </w:pPr>
      <w:r>
        <w:rPr>
          <w:rFonts w:ascii="Amiri" w:hAnsi="Amiri" w:eastAsia="Amiri" w:cs="Amiri"/>
          <w:lang w:bidi="ar-SA"/>
          <w:color w:val="111111"/>
          <w:sz w:val="28"/>
          <w:szCs w:val="28"/>
          <w:rtl/>
        </w:rPr>
        <w:t xml:space="preserve">4.«اتّبِع»</w:t>
      </w:r>
    </w:p>
    <w:p>
      <w:pPr>
        <w:pStyle w:val="BookText"/>
      </w:pPr>
      <w:r>
        <w:rPr>
          <w:rFonts w:ascii="Amiri" w:hAnsi="Amiri" w:eastAsia="Amiri" w:cs="Amiri"/>
          <w:lang w:bidi="ar-SA"/>
          <w:color w:val="111111"/>
          <w:sz w:val="28"/>
          <w:szCs w:val="28"/>
          <w:rtl/>
        </w:rPr>
        <w:t xml:space="preserve">اِتَّبِعْ مٰا أُوحِیَ إِلَیْکَ .... انعام (6) 106</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ثُمَّ أَوْحَیْنٰا إِلَیْکَ أَنِ اتَّبِعْ مِلَّةَ إِبْرٰاهِیمَ .... نحل (16) 123</w:t>
      </w:r>
    </w:p>
    <w:p>
      <w:pPr>
        <w:pStyle w:val="BookText"/>
      </w:pPr>
      <w:r>
        <w:rPr>
          <w:rFonts w:ascii="Amiri" w:hAnsi="Amiri" w:eastAsia="Amiri" w:cs="Amiri"/>
          <w:lang w:bidi="ar-SA"/>
          <w:color w:val="111111"/>
          <w:sz w:val="28"/>
          <w:szCs w:val="28"/>
          <w:rtl/>
        </w:rPr>
        <w:t xml:space="preserve">وَ اتَّبِعْ مٰا یُوحیٰ إِلَیْکَ .... احزاب (33) 2</w:t>
      </w:r>
    </w:p>
    <w:p>
      <w:pPr>
        <w:pStyle w:val="BookText"/>
      </w:pPr>
      <w:r>
        <w:rPr>
          <w:rFonts w:ascii="Amiri" w:hAnsi="Amiri" w:eastAsia="Amiri" w:cs="Amiri"/>
          <w:lang w:bidi="ar-SA"/>
          <w:color w:val="111111"/>
          <w:sz w:val="28"/>
          <w:szCs w:val="28"/>
          <w:rtl/>
        </w:rPr>
        <w:t xml:space="preserve">ثُمَّ جَعَلْنٰاکَ عَلیٰ شَرِیعَةٍ مِنَ الْأَمْرِ فَاتَّبِعْهٰا .... جاثیه (45) 18</w:t>
      </w:r>
    </w:p>
    <w:p>
      <w:pPr>
        <w:pStyle w:val="BookText"/>
      </w:pPr>
      <w:r>
        <w:rPr>
          <w:rFonts w:ascii="Amiri" w:hAnsi="Amiri" w:eastAsia="Amiri" w:cs="Amiri"/>
          <w:lang w:bidi="ar-SA"/>
          <w:color w:val="111111"/>
          <w:sz w:val="28"/>
          <w:szCs w:val="28"/>
          <w:rtl/>
        </w:rPr>
        <w:t xml:space="preserve">فَإِذٰا قَرَأْنٰاهُ فَاتَّبِعْ قُرْآنَهُ .  قیامت (75) 18</w:t>
      </w:r>
    </w:p>
    <w:p>
      <w:pPr>
        <w:pStyle w:val="BookText"/>
      </w:pPr>
      <w:r>
        <w:rPr>
          <w:rFonts w:ascii="Amiri" w:hAnsi="Amiri" w:eastAsia="Amiri" w:cs="Amiri"/>
          <w:lang w:bidi="ar-SA"/>
          <w:color w:val="111111"/>
          <w:sz w:val="28"/>
          <w:szCs w:val="28"/>
          <w:rtl/>
        </w:rPr>
        <w:t xml:space="preserve">5.«اتَّخِذ»</w:t>
      </w:r>
    </w:p>
    <w:p>
      <w:pPr>
        <w:pStyle w:val="BookText"/>
      </w:pPr>
      <w:r>
        <w:rPr>
          <w:rFonts w:ascii="Amiri" w:hAnsi="Amiri" w:eastAsia="Amiri" w:cs="Amiri"/>
          <w:lang w:bidi="ar-SA"/>
          <w:color w:val="111111"/>
          <w:sz w:val="28"/>
          <w:szCs w:val="28"/>
          <w:rtl/>
        </w:rPr>
        <w:t xml:space="preserve">رَبُّ ... فَاتَّخِذْهُ وَکِیلاً.  مزمّل (73) 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.«اتَّقِ»</w:t>
      </w:r>
    </w:p>
    <w:p>
      <w:pPr>
        <w:pStyle w:val="BookText"/>
      </w:pPr>
      <w:r>
        <w:rPr>
          <w:rFonts w:ascii="Amiri" w:hAnsi="Amiri" w:eastAsia="Amiri" w:cs="Amiri"/>
          <w:lang w:bidi="ar-SA"/>
          <w:color w:val="111111"/>
          <w:sz w:val="28"/>
          <w:szCs w:val="28"/>
          <w:rtl/>
        </w:rPr>
        <w:t xml:space="preserve">یٰا أَیُّهَا النَّبِیُّ اتَّقِ اللّٰهَ .... احزاب (33) 1</w:t>
      </w:r>
    </w:p>
    <w:p>
      <w:pPr>
        <w:pStyle w:val="BookText"/>
      </w:pPr>
      <w:r>
        <w:rPr>
          <w:rFonts w:ascii="Amiri" w:hAnsi="Amiri" w:eastAsia="Amiri" w:cs="Amiri"/>
          <w:lang w:bidi="ar-SA"/>
          <w:color w:val="111111"/>
          <w:sz w:val="28"/>
          <w:szCs w:val="28"/>
          <w:rtl/>
        </w:rPr>
        <w:t xml:space="preserve">7.«اتلُ»</w:t>
      </w:r>
    </w:p>
    <w:p>
      <w:pPr>
        <w:pStyle w:val="BookText"/>
      </w:pPr>
      <w:r>
        <w:rPr>
          <w:rFonts w:ascii="Amiri" w:hAnsi="Amiri" w:eastAsia="Amiri" w:cs="Amiri"/>
          <w:lang w:bidi="ar-SA"/>
          <w:color w:val="111111"/>
          <w:sz w:val="28"/>
          <w:szCs w:val="28"/>
          <w:rtl/>
        </w:rPr>
        <w:t xml:space="preserve">وَ اتْلُ عَلَیْهِمْ نَبَأَ ابْنَیْ آدَمَ .... مائده (5) 27</w:t>
      </w:r>
    </w:p>
    <w:p>
      <w:pPr>
        <w:pStyle w:val="BookText"/>
      </w:pPr>
      <w:r>
        <w:rPr>
          <w:rFonts w:ascii="Amiri" w:hAnsi="Amiri" w:eastAsia="Amiri" w:cs="Amiri"/>
          <w:lang w:bidi="ar-SA"/>
          <w:color w:val="111111"/>
          <w:sz w:val="28"/>
          <w:szCs w:val="28"/>
          <w:rtl/>
        </w:rPr>
        <w:t xml:space="preserve">وَ اتْلُ عَلَیْهِمْ نَبَأَ الَّذِی آتَیْنٰاهُ آیٰاتِنٰا .... اعراف (7) 175</w:t>
      </w:r>
    </w:p>
    <w:p>
      <w:pPr>
        <w:pStyle w:val="BookText"/>
      </w:pPr>
      <w:r>
        <w:rPr>
          <w:rFonts w:ascii="Amiri" w:hAnsi="Amiri" w:eastAsia="Amiri" w:cs="Amiri"/>
          <w:lang w:bidi="ar-SA"/>
          <w:color w:val="111111"/>
          <w:sz w:val="28"/>
          <w:szCs w:val="28"/>
          <w:rtl/>
        </w:rPr>
        <w:t xml:space="preserve">وَ اتْلُ عَلَیْهِمْ نَبَأَ نُوحٍ .... یونس (10) 71</w:t>
      </w:r>
    </w:p>
    <w:p>
      <w:pPr>
        <w:pStyle w:val="BookText"/>
      </w:pPr>
      <w:r>
        <w:rPr>
          <w:rFonts w:ascii="Amiri" w:hAnsi="Amiri" w:eastAsia="Amiri" w:cs="Amiri"/>
          <w:lang w:bidi="ar-SA"/>
          <w:color w:val="111111"/>
          <w:sz w:val="28"/>
          <w:szCs w:val="28"/>
          <w:rtl/>
        </w:rPr>
        <w:t xml:space="preserve">وَ اتْلُ مٰا أُوحِیَ إِلَیْکَ .... کهف (18) 27</w:t>
      </w:r>
    </w:p>
    <w:p>
      <w:pPr>
        <w:pStyle w:val="BookText"/>
      </w:pPr>
      <w:r>
        <w:rPr>
          <w:rFonts w:ascii="Amiri" w:hAnsi="Amiri" w:eastAsia="Amiri" w:cs="Amiri"/>
          <w:lang w:bidi="ar-SA"/>
          <w:color w:val="111111"/>
          <w:sz w:val="28"/>
          <w:szCs w:val="28"/>
          <w:rtl/>
        </w:rPr>
        <w:t xml:space="preserve">وَ اتْلُ عَلَیْهِمْ نَبَأَ إِبْرٰاهِیمَ .  شعراء (26) 69</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Amiri" w:hAnsi="Amiri" w:eastAsia="Amiri" w:cs="Amiri"/>
          <w:lang w:bidi="ar-SA"/>
          <w:color w:val="111111"/>
          <w:sz w:val="28"/>
          <w:szCs w:val="28"/>
          <w:rtl/>
        </w:rPr>
        <w:t xml:space="preserve">8 .«اجِره»</w:t>
      </w:r>
    </w:p>
    <w:p>
      <w:pPr>
        <w:pStyle w:val="BookText"/>
      </w:pPr>
      <w:r>
        <w:rPr>
          <w:rFonts w:ascii="Amiri" w:hAnsi="Amiri" w:eastAsia="Amiri" w:cs="Amiri"/>
          <w:lang w:bidi="ar-SA"/>
          <w:color w:val="111111"/>
          <w:sz w:val="28"/>
          <w:szCs w:val="28"/>
          <w:rtl/>
        </w:rPr>
        <w:t xml:space="preserve">وَ إِنْ أَحَدٌ مِنَ الْمُشْرِکِینَ اسْتَجٰارَکَ فَأَجِرْهُ .... توبه (9) 6</w:t>
      </w:r>
    </w:p>
    <w:p>
      <w:pPr>
        <w:pStyle w:val="BookText"/>
      </w:pPr>
      <w:r>
        <w:rPr>
          <w:rFonts w:ascii="Amiri" w:hAnsi="Amiri" w:eastAsia="Amiri" w:cs="Amiri"/>
          <w:lang w:bidi="ar-SA"/>
          <w:color w:val="111111"/>
          <w:sz w:val="28"/>
          <w:szCs w:val="28"/>
          <w:rtl/>
        </w:rPr>
        <w:t xml:space="preserve">9.«اخفِض»</w:t>
      </w:r>
    </w:p>
    <w:p>
      <w:pPr>
        <w:pStyle w:val="BookText"/>
      </w:pPr>
      <w:r>
        <w:rPr>
          <w:rFonts w:ascii="Amiri" w:hAnsi="Amiri" w:eastAsia="Amiri" w:cs="Amiri"/>
          <w:lang w:bidi="ar-SA"/>
          <w:color w:val="111111"/>
          <w:sz w:val="28"/>
          <w:szCs w:val="28"/>
          <w:rtl/>
        </w:rPr>
        <w:t xml:space="preserve">...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Amiri" w:hAnsi="Amiri" w:eastAsia="Amiri" w:cs="Amiri"/>
          <w:lang w:bidi="ar-SA"/>
          <w:color w:val="111111"/>
          <w:sz w:val="28"/>
          <w:szCs w:val="28"/>
          <w:rtl/>
        </w:rPr>
        <w:t xml:space="preserve">10.«احکُم»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 فَاحْکُمْ بَیْنَهُمْ بِالْقِسْطِ .... مائده (5) 42</w:t>
      </w:r>
    </w:p>
    <w:p>
      <w:pPr>
        <w:pStyle w:val="BookText"/>
      </w:pPr>
      <w:r>
        <w:rPr>
          <w:rFonts w:ascii="Amiri" w:hAnsi="Amiri" w:eastAsia="Amiri" w:cs="Amiri"/>
          <w:lang w:bidi="ar-SA"/>
          <w:color w:val="111111"/>
          <w:sz w:val="28"/>
          <w:szCs w:val="28"/>
          <w:rtl/>
        </w:rPr>
        <w:t xml:space="preserve">... فَاحْکُمْ بَیْنَهُمْ بِمٰا أَنْزَلَ اللّٰهُ .... مائده (5) 48</w:t>
      </w:r>
    </w:p>
    <w:p>
      <w:pPr>
        <w:pStyle w:val="BookText"/>
      </w:pPr>
      <w:r>
        <w:rPr>
          <w:rFonts w:ascii="Amiri" w:hAnsi="Amiri" w:eastAsia="Amiri" w:cs="Amiri"/>
          <w:lang w:bidi="ar-SA"/>
          <w:color w:val="111111"/>
          <w:sz w:val="28"/>
          <w:szCs w:val="28"/>
          <w:rtl/>
        </w:rPr>
        <w:t xml:space="preserve">وَ أَنِ احْکُمْ بَیْنَهُمْ بِمٰا أَنْزَلَ اللّٰهُ .... مائده (5) 49</w:t>
      </w:r>
    </w:p>
    <w:p>
      <w:pPr>
        <w:pStyle w:val="BookText"/>
      </w:pPr>
      <w:r>
        <w:rPr>
          <w:rFonts w:ascii="Amiri" w:hAnsi="Amiri" w:eastAsia="Amiri" w:cs="Amiri"/>
          <w:lang w:bidi="ar-SA"/>
          <w:color w:val="111111"/>
          <w:sz w:val="28"/>
          <w:szCs w:val="28"/>
          <w:rtl/>
        </w:rPr>
        <w:t xml:space="preserve">11.«ادعُ»</w:t>
      </w:r>
    </w:p>
    <w:p>
      <w:pPr>
        <w:pStyle w:val="BookText"/>
      </w:pPr>
      <w:r>
        <w:rPr>
          <w:rFonts w:ascii="Amiri" w:hAnsi="Amiri" w:eastAsia="Amiri" w:cs="Amiri"/>
          <w:lang w:bidi="ar-SA"/>
          <w:color w:val="111111"/>
          <w:sz w:val="28"/>
          <w:szCs w:val="28"/>
          <w:rtl/>
        </w:rPr>
        <w:t xml:space="preserve">اُدْعُ إِلیٰ سَبِیلِ رَبِّکَ .... نحل (16) 125</w:t>
      </w:r>
    </w:p>
    <w:p>
      <w:pPr>
        <w:pStyle w:val="BookText"/>
      </w:pPr>
      <w:r>
        <w:rPr>
          <w:rFonts w:ascii="Amiri" w:hAnsi="Amiri" w:eastAsia="Amiri" w:cs="Amiri"/>
          <w:lang w:bidi="ar-SA"/>
          <w:color w:val="111111"/>
          <w:sz w:val="28"/>
          <w:szCs w:val="28"/>
          <w:rtl/>
        </w:rPr>
        <w:t xml:space="preserve">... وَ ادْعُ إِلیٰ رَبِّکَ .... حجّ (22) 67</w:t>
      </w:r>
    </w:p>
    <w:p>
      <w:pPr>
        <w:pStyle w:val="BookText"/>
      </w:pPr>
      <w:r>
        <w:rPr>
          <w:rFonts w:ascii="Amiri" w:hAnsi="Amiri" w:eastAsia="Amiri" w:cs="Amiri"/>
          <w:lang w:bidi="ar-SA"/>
          <w:color w:val="111111"/>
          <w:sz w:val="28"/>
          <w:szCs w:val="28"/>
          <w:rtl/>
        </w:rPr>
        <w:t xml:space="preserve">... وَ ادْعُ إِلیٰ رَبِّکَ .... قصص (28) 87</w:t>
      </w:r>
    </w:p>
    <w:p>
      <w:pPr>
        <w:pStyle w:val="BookText"/>
      </w:pPr>
      <w:r>
        <w:rPr>
          <w:rFonts w:ascii="Amiri" w:hAnsi="Amiri" w:eastAsia="Amiri" w:cs="Amiri"/>
          <w:lang w:bidi="ar-SA"/>
          <w:color w:val="111111"/>
          <w:sz w:val="28"/>
          <w:szCs w:val="28"/>
          <w:rtl/>
        </w:rPr>
        <w:t xml:space="preserve">فَلِذٰلِکَ فَادْعُ .... شوری (42) 15</w:t>
      </w:r>
    </w:p>
    <w:p>
      <w:pPr>
        <w:pStyle w:val="BookText"/>
      </w:pPr>
      <w:r>
        <w:rPr>
          <w:rFonts w:ascii="Amiri" w:hAnsi="Amiri" w:eastAsia="Amiri" w:cs="Amiri"/>
          <w:lang w:bidi="ar-SA"/>
          <w:color w:val="111111"/>
          <w:sz w:val="28"/>
          <w:szCs w:val="28"/>
          <w:rtl/>
        </w:rPr>
        <w:t xml:space="preserve">12.«اذکُر»</w:t>
      </w:r>
    </w:p>
    <w:p>
      <w:pPr>
        <w:pStyle w:val="BookText"/>
      </w:pPr>
      <w:r>
        <w:rPr>
          <w:rFonts w:ascii="Amiri" w:hAnsi="Amiri" w:eastAsia="Amiri" w:cs="Amiri"/>
          <w:lang w:bidi="ar-SA"/>
          <w:color w:val="111111"/>
          <w:sz w:val="28"/>
          <w:szCs w:val="28"/>
          <w:rtl/>
        </w:rPr>
        <w:t xml:space="preserve">وَ اذْکُرْ رَبَّکَ .... اعراف (7) 205</w:t>
      </w:r>
    </w:p>
    <w:p>
      <w:pPr>
        <w:pStyle w:val="BookText"/>
      </w:pPr>
      <w:r>
        <w:rPr>
          <w:rFonts w:ascii="IRNazanin" w:hAnsi="IRNazanin" w:eastAsia="IRNazanin" w:cs="IRNazanin"/>
          <w:lang w:bidi="fa-IR"/>
          <w:color w:val="111111"/>
          <w:sz w:val="28"/>
          <w:szCs w:val="28"/>
          <w:rtl/>
        </w:rPr>
        <w:t xml:space="preserve">نیز ==&gt; کهف (18) 24؛ مریم (19) 16 و 41 و 51 و 54 و 56؛ ص (38) 17 و 41 و 45 و 48؛ احقاف (46) 21؛ مزمل (73) 8؛ انسان (76) 25</w:t>
      </w:r>
    </w:p>
    <w:p>
      <w:pPr>
        <w:pStyle w:val="BookText"/>
      </w:pPr>
      <w:r>
        <w:rPr>
          <w:rFonts w:ascii="Amiri" w:hAnsi="Amiri" w:eastAsia="Amiri" w:cs="Amiri"/>
          <w:lang w:bidi="ar-SA"/>
          <w:color w:val="111111"/>
          <w:sz w:val="28"/>
          <w:szCs w:val="28"/>
          <w:rtl/>
        </w:rPr>
        <w:t xml:space="preserve">13.«ارجِعِ»</w:t>
      </w:r>
    </w:p>
    <w:p>
      <w:pPr>
        <w:pStyle w:val="BookText"/>
      </w:pPr>
      <w:r>
        <w:rPr>
          <w:rFonts w:ascii="Amiri" w:hAnsi="Amiri" w:eastAsia="Amiri" w:cs="Amiri"/>
          <w:lang w:bidi="ar-SA"/>
          <w:color w:val="111111"/>
          <w:sz w:val="28"/>
          <w:szCs w:val="28"/>
          <w:rtl/>
        </w:rPr>
        <w:t xml:space="preserve">... مٰا تَریٰ فِی خَلْقِ الرَّحْمٰنِ مِنْ تَفٰاوُتٍ فَارْجِعِ الْبَصَرَ ... ثُمَّ ارْجِعِ الْبَصَرَ .... ملک (67) 3 و 4</w:t>
      </w:r>
    </w:p>
    <w:p>
      <w:pPr>
        <w:pStyle w:val="BookText"/>
      </w:pPr>
      <w:r>
        <w:rPr>
          <w:rFonts w:ascii="Amiri" w:hAnsi="Amiri" w:eastAsia="Amiri" w:cs="Amiri"/>
          <w:lang w:bidi="ar-SA"/>
          <w:color w:val="111111"/>
          <w:sz w:val="28"/>
          <w:szCs w:val="28"/>
          <w:rtl/>
        </w:rPr>
        <w:t xml:space="preserve">14.«ارغَب»</w:t>
      </w:r>
    </w:p>
    <w:p>
      <w:pPr>
        <w:pStyle w:val="BookText"/>
      </w:pPr>
      <w:r>
        <w:rPr>
          <w:rFonts w:ascii="Amiri" w:hAnsi="Amiri" w:eastAsia="Amiri" w:cs="Amiri"/>
          <w:lang w:bidi="ar-SA"/>
          <w:color w:val="111111"/>
          <w:sz w:val="28"/>
          <w:szCs w:val="28"/>
          <w:rtl/>
        </w:rPr>
        <w:t xml:space="preserve">وَ إِلیٰ رَبِّکَ فَارْغَبْ .  انشراح (94) 8</w:t>
      </w:r>
    </w:p>
    <w:p>
      <w:pPr>
        <w:pStyle w:val="BookText"/>
      </w:pPr>
      <w:r>
        <w:rPr>
          <w:rFonts w:ascii="IRNazanin" w:hAnsi="IRNazanin" w:eastAsia="IRNazanin" w:cs="IRNazanin"/>
          <w:lang w:bidi="fa-IR"/>
          <w:color w:val="111111"/>
          <w:sz w:val="28"/>
          <w:szCs w:val="28"/>
          <w:rtl/>
        </w:rPr>
        <w:t xml:space="preserve">15.«اسأل»</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 یونس (10) 94</w:t>
      </w:r>
    </w:p>
    <w:p>
      <w:pPr>
        <w:pStyle w:val="BookText"/>
      </w:pPr>
      <w:r>
        <w:rPr>
          <w:rFonts w:ascii="Amiri" w:hAnsi="Amiri" w:eastAsia="Amiri" w:cs="Amiri"/>
          <w:lang w:bidi="ar-SA"/>
          <w:color w:val="111111"/>
          <w:sz w:val="28"/>
          <w:szCs w:val="28"/>
          <w:rtl/>
        </w:rPr>
        <w:t xml:space="preserve">... فَسْئَلْ بِهِ خَبِیراً.  فرقان (25) 59</w:t>
      </w:r>
    </w:p>
    <w:p>
      <w:pPr>
        <w:pStyle w:val="BookText"/>
      </w:pPr>
      <w:r>
        <w:rPr>
          <w:rFonts w:ascii="Amiri" w:hAnsi="Amiri" w:eastAsia="Amiri" w:cs="Amiri"/>
          <w:lang w:bidi="ar-SA"/>
          <w:color w:val="111111"/>
          <w:sz w:val="28"/>
          <w:szCs w:val="28"/>
          <w:rtl/>
        </w:rPr>
        <w:t xml:space="preserve">16.«استَعِذ»</w:t>
      </w:r>
    </w:p>
    <w:p>
      <w:pPr>
        <w:pStyle w:val="BookText"/>
      </w:pPr>
      <w:r>
        <w:rPr>
          <w:rFonts w:ascii="Amiri" w:hAnsi="Amiri" w:eastAsia="Amiri" w:cs="Amiri"/>
          <w:lang w:bidi="ar-SA"/>
          <w:color w:val="111111"/>
          <w:sz w:val="28"/>
          <w:szCs w:val="28"/>
          <w:rtl/>
        </w:rPr>
        <w:t xml:space="preserve">... فَاسْتَعِذْ بِاللّٰهِ .... اعراف (7) 200</w:t>
      </w:r>
    </w:p>
    <w:p>
      <w:pPr>
        <w:pStyle w:val="BookText"/>
      </w:pPr>
      <w:r>
        <w:rPr>
          <w:rFonts w:ascii="Amiri" w:hAnsi="Amiri" w:eastAsia="Amiri" w:cs="Amiri"/>
          <w:lang w:bidi="ar-SA"/>
          <w:color w:val="111111"/>
          <w:sz w:val="28"/>
          <w:szCs w:val="28"/>
          <w:rtl/>
        </w:rPr>
        <w:t xml:space="preserve">... فَاسْتَعِذْ بِاللّٰهِ .... نحل (16) 98</w:t>
      </w:r>
    </w:p>
    <w:p>
      <w:pPr>
        <w:pStyle w:val="BookText"/>
      </w:pPr>
      <w:r>
        <w:rPr>
          <w:rFonts w:ascii="Amiri" w:hAnsi="Amiri" w:eastAsia="Amiri" w:cs="Amiri"/>
          <w:lang w:bidi="ar-SA"/>
          <w:color w:val="111111"/>
          <w:sz w:val="28"/>
          <w:szCs w:val="28"/>
          <w:rtl/>
        </w:rPr>
        <w:t xml:space="preserve">... فَاسْتَعِذْ بِاللّٰهِ .... غافر (40) 56</w:t>
      </w:r>
    </w:p>
    <w:p>
      <w:pPr>
        <w:pStyle w:val="BookText"/>
      </w:pPr>
      <w:r>
        <w:rPr>
          <w:rFonts w:ascii="Amiri" w:hAnsi="Amiri" w:eastAsia="Amiri" w:cs="Amiri"/>
          <w:lang w:bidi="ar-SA"/>
          <w:color w:val="111111"/>
          <w:sz w:val="28"/>
          <w:szCs w:val="28"/>
          <w:rtl/>
        </w:rPr>
        <w:t xml:space="preserve">... فَاسْتَعِذْ بِاللّٰهِ .... فصّلت (41) 36</w:t>
      </w:r>
    </w:p>
    <w:p>
      <w:pPr>
        <w:pStyle w:val="BookText"/>
      </w:pPr>
      <w:r>
        <w:rPr>
          <w:rFonts w:ascii="Amiri" w:hAnsi="Amiri" w:eastAsia="Amiri" w:cs="Amiri"/>
          <w:lang w:bidi="ar-SA"/>
          <w:color w:val="111111"/>
          <w:sz w:val="28"/>
          <w:szCs w:val="28"/>
          <w:rtl/>
        </w:rPr>
        <w:t xml:space="preserve">17.«استَغفِر»</w:t>
      </w:r>
    </w:p>
    <w:p>
      <w:pPr>
        <w:pStyle w:val="BookText"/>
      </w:pPr>
      <w:r>
        <w:rPr>
          <w:rFonts w:ascii="Amiri" w:hAnsi="Amiri" w:eastAsia="Amiri" w:cs="Amiri"/>
          <w:lang w:bidi="ar-SA"/>
          <w:color w:val="111111"/>
          <w:sz w:val="28"/>
          <w:szCs w:val="28"/>
          <w:rtl/>
        </w:rPr>
        <w:t xml:space="preserve">... وَ اسْتَغْفِرْ لَهُمْ .... آل عمران (3) 159</w:t>
      </w:r>
    </w:p>
    <w:p>
      <w:pPr>
        <w:pStyle w:val="BookText"/>
      </w:pPr>
      <w:r>
        <w:rPr>
          <w:rFonts w:ascii="Amiri" w:hAnsi="Amiri" w:eastAsia="Amiri" w:cs="Amiri"/>
          <w:lang w:bidi="ar-SA"/>
          <w:color w:val="111111"/>
          <w:sz w:val="28"/>
          <w:szCs w:val="28"/>
          <w:rtl/>
        </w:rPr>
        <w:t xml:space="preserve">وَ اسْتَغْفِرِ اللّٰهَ .... نساء (4) 106</w:t>
      </w:r>
    </w:p>
    <w:p>
      <w:pPr>
        <w:pStyle w:val="BookText"/>
      </w:pPr>
      <w:r>
        <w:rPr>
          <w:rFonts w:ascii="Amiri" w:hAnsi="Amiri" w:eastAsia="Amiri" w:cs="Amiri"/>
          <w:lang w:bidi="ar-SA"/>
          <w:color w:val="111111"/>
          <w:sz w:val="28"/>
          <w:szCs w:val="28"/>
          <w:rtl/>
        </w:rPr>
        <w:t xml:space="preserve">اِسْتَغْفِرْ لَهُمْ .... توبه (9) 80</w:t>
      </w:r>
    </w:p>
    <w:p>
      <w:pPr>
        <w:pStyle w:val="BookText"/>
      </w:pPr>
      <w:r>
        <w:rPr>
          <w:rFonts w:ascii="Amiri" w:hAnsi="Amiri" w:eastAsia="Amiri" w:cs="Amiri"/>
          <w:lang w:bidi="ar-SA"/>
          <w:color w:val="111111"/>
          <w:sz w:val="28"/>
          <w:szCs w:val="28"/>
          <w:rtl/>
        </w:rPr>
        <w:t xml:space="preserve">... وَ اسْتَغْفِرْ لَهُمُ اللّٰهَ .... نور (24) 62</w:t>
      </w:r>
    </w:p>
    <w:p>
      <w:pPr>
        <w:pStyle w:val="BookText"/>
      </w:pPr>
      <w:r>
        <w:rPr>
          <w:rFonts w:ascii="Amiri" w:hAnsi="Amiri" w:eastAsia="Amiri" w:cs="Amiri"/>
          <w:lang w:bidi="ar-SA"/>
          <w:color w:val="111111"/>
          <w:sz w:val="28"/>
          <w:szCs w:val="28"/>
          <w:rtl/>
        </w:rPr>
        <w:t xml:space="preserve">... وَ اسْتَغْفِرْ لِذَنْبِکَ .... غافر (40) 55</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اسْتَغْفِرْ لِذَنْبِکَ .... محمّد (47) 19</w:t>
      </w:r>
    </w:p>
    <w:p>
      <w:pPr>
        <w:pStyle w:val="BookText"/>
      </w:pPr>
      <w:r>
        <w:rPr>
          <w:rFonts w:ascii="Amiri" w:hAnsi="Amiri" w:eastAsia="Amiri" w:cs="Amiri"/>
          <w:lang w:bidi="ar-SA"/>
          <w:color w:val="111111"/>
          <w:sz w:val="28"/>
          <w:szCs w:val="28"/>
          <w:rtl/>
        </w:rPr>
        <w:t xml:space="preserve">... وَ اسْتَغْفِرْ لَهُنَّ اللّٰهَ .... ممتحنه (60) 12</w:t>
      </w:r>
    </w:p>
    <w:p>
      <w:pPr>
        <w:pStyle w:val="BookText"/>
      </w:pPr>
      <w:r>
        <w:rPr>
          <w:rFonts w:ascii="Amiri" w:hAnsi="Amiri" w:eastAsia="Amiri" w:cs="Amiri"/>
          <w:lang w:bidi="ar-SA"/>
          <w:color w:val="111111"/>
          <w:sz w:val="28"/>
          <w:szCs w:val="28"/>
          <w:rtl/>
        </w:rPr>
        <w:t xml:space="preserve">... وَ اسْتَغْفِرْهُ .... نصر (110) 3</w:t>
      </w:r>
    </w:p>
    <w:p>
      <w:pPr>
        <w:pStyle w:val="BookText"/>
      </w:pPr>
      <w:r>
        <w:rPr>
          <w:rFonts w:ascii="Amiri" w:hAnsi="Amiri" w:eastAsia="Amiri" w:cs="Amiri"/>
          <w:lang w:bidi="ar-SA"/>
          <w:color w:val="111111"/>
          <w:sz w:val="28"/>
          <w:szCs w:val="28"/>
          <w:rtl/>
        </w:rPr>
        <w:t xml:space="preserve">18.«استفتِ»</w:t>
      </w:r>
    </w:p>
    <w:p>
      <w:pPr>
        <w:pStyle w:val="BookText"/>
      </w:pPr>
      <w:r>
        <w:rPr>
          <w:rFonts w:ascii="Amiri" w:hAnsi="Amiri" w:eastAsia="Amiri" w:cs="Amiri"/>
          <w:lang w:bidi="ar-SA"/>
          <w:color w:val="111111"/>
          <w:sz w:val="28"/>
          <w:szCs w:val="28"/>
          <w:rtl/>
        </w:rPr>
        <w:t xml:space="preserve">فَاسْتَفْتِهِمْ .... صافّات (37) 11</w:t>
      </w:r>
    </w:p>
    <w:p>
      <w:pPr>
        <w:pStyle w:val="BookText"/>
      </w:pPr>
      <w:r>
        <w:rPr>
          <w:rFonts w:ascii="Amiri" w:hAnsi="Amiri" w:eastAsia="Amiri" w:cs="Amiri"/>
          <w:lang w:bidi="ar-SA"/>
          <w:color w:val="111111"/>
          <w:sz w:val="28"/>
          <w:szCs w:val="28"/>
          <w:rtl/>
        </w:rPr>
        <w:t xml:space="preserve">فَاسْتَفْتِهِمْ .... صافّات (37) 149</w:t>
      </w:r>
    </w:p>
    <w:p>
      <w:pPr>
        <w:pStyle w:val="BookText"/>
      </w:pPr>
      <w:r>
        <w:rPr>
          <w:rFonts w:ascii="Amiri" w:hAnsi="Amiri" w:eastAsia="Amiri" w:cs="Amiri"/>
          <w:lang w:bidi="ar-SA"/>
          <w:color w:val="111111"/>
          <w:sz w:val="28"/>
          <w:szCs w:val="28"/>
          <w:rtl/>
        </w:rPr>
        <w:t xml:space="preserve">19.«استَقِم»</w:t>
      </w:r>
    </w:p>
    <w:p>
      <w:pPr>
        <w:pStyle w:val="BookText"/>
      </w:pPr>
      <w:r>
        <w:rPr>
          <w:rFonts w:ascii="Amiri" w:hAnsi="Amiri" w:eastAsia="Amiri" w:cs="Amiri"/>
          <w:lang w:bidi="ar-SA"/>
          <w:color w:val="111111"/>
          <w:sz w:val="28"/>
          <w:szCs w:val="28"/>
          <w:rtl/>
        </w:rPr>
        <w:t xml:space="preserve">فَاسْتَقِمْ کَمٰا أُمِرْتَ .... هود (11) 112</w:t>
      </w:r>
    </w:p>
    <w:p>
      <w:pPr>
        <w:pStyle w:val="BookText"/>
      </w:pPr>
      <w:r>
        <w:rPr>
          <w:rFonts w:ascii="Amiri" w:hAnsi="Amiri" w:eastAsia="Amiri" w:cs="Amiri"/>
          <w:lang w:bidi="ar-SA"/>
          <w:color w:val="111111"/>
          <w:sz w:val="28"/>
          <w:szCs w:val="28"/>
          <w:rtl/>
        </w:rPr>
        <w:t xml:space="preserve">... وَ اسْتَقِمْ کَمٰا أُمِرْتَ .... شوری (42) 15</w:t>
      </w:r>
    </w:p>
    <w:p>
      <w:pPr>
        <w:pStyle w:val="BookText"/>
      </w:pPr>
      <w:r>
        <w:rPr>
          <w:rFonts w:ascii="Amiri" w:hAnsi="Amiri" w:eastAsia="Amiri" w:cs="Amiri"/>
          <w:lang w:bidi="ar-SA"/>
          <w:color w:val="111111"/>
          <w:sz w:val="28"/>
          <w:szCs w:val="28"/>
          <w:rtl/>
        </w:rPr>
        <w:t xml:space="preserve">20.«استَمسِک»</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Amiri" w:hAnsi="Amiri" w:eastAsia="Amiri" w:cs="Amiri"/>
          <w:lang w:bidi="ar-SA"/>
          <w:color w:val="111111"/>
          <w:sz w:val="28"/>
          <w:szCs w:val="28"/>
          <w:rtl/>
        </w:rPr>
        <w:t xml:space="preserve">21.«اسجُد»</w:t>
      </w:r>
    </w:p>
    <w:p>
      <w:pPr>
        <w:pStyle w:val="BookText"/>
      </w:pPr>
      <w:r>
        <w:rPr>
          <w:rFonts w:ascii="Amiri" w:hAnsi="Amiri" w:eastAsia="Amiri" w:cs="Amiri"/>
          <w:lang w:bidi="ar-SA"/>
          <w:color w:val="111111"/>
          <w:sz w:val="28"/>
          <w:szCs w:val="28"/>
          <w:rtl/>
        </w:rPr>
        <w:t xml:space="preserve">... فَاسْجُدْ لَهُ .... انسان (76) 26</w:t>
      </w:r>
    </w:p>
    <w:p>
      <w:pPr>
        <w:pStyle w:val="BookText"/>
      </w:pPr>
      <w:r>
        <w:rPr>
          <w:rFonts w:ascii="Amiri" w:hAnsi="Amiri" w:eastAsia="Amiri" w:cs="Amiri"/>
          <w:lang w:bidi="ar-SA"/>
          <w:color w:val="111111"/>
          <w:sz w:val="28"/>
          <w:szCs w:val="28"/>
          <w:rtl/>
        </w:rPr>
        <w:t xml:space="preserve">... وَ اسْجُدْ .... علق (96) 19</w:t>
      </w:r>
    </w:p>
    <w:p>
      <w:pPr>
        <w:pStyle w:val="BookText"/>
      </w:pPr>
      <w:r>
        <w:rPr>
          <w:rFonts w:ascii="IRNazanin" w:hAnsi="IRNazanin" w:eastAsia="IRNazanin" w:cs="IRNazanin"/>
          <w:lang w:bidi="fa-IR"/>
          <w:color w:val="111111"/>
          <w:sz w:val="28"/>
          <w:szCs w:val="28"/>
          <w:rtl/>
        </w:rPr>
        <w:t xml:space="preserve">22.«اصبر»</w:t>
      </w:r>
    </w:p>
    <w:p>
      <w:pPr>
        <w:pStyle w:val="BookText"/>
      </w:pPr>
      <w:r>
        <w:rPr>
          <w:rFonts w:ascii="Amiri" w:hAnsi="Amiri" w:eastAsia="Amiri" w:cs="Amiri"/>
          <w:lang w:bidi="ar-SA"/>
          <w:color w:val="111111"/>
          <w:sz w:val="28"/>
          <w:szCs w:val="28"/>
          <w:rtl/>
        </w:rPr>
        <w:t xml:space="preserve">... وَ اصْبِرْ .... یونس (10) 109</w:t>
      </w:r>
    </w:p>
    <w:p>
      <w:pPr>
        <w:pStyle w:val="BookText"/>
      </w:pPr>
      <w:r>
        <w:rPr>
          <w:rFonts w:ascii="IRNazanin" w:hAnsi="IRNazanin" w:eastAsia="IRNazanin" w:cs="IRNazanin"/>
          <w:lang w:bidi="fa-IR"/>
          <w:color w:val="111111"/>
          <w:sz w:val="28"/>
          <w:szCs w:val="28"/>
          <w:rtl/>
        </w:rPr>
        <w:t xml:space="preserve">نیز ==&gt; هود (11) 49 و 115؛ نحل (16) 127؛ کهف (18) 28؛ طه (20) 130؛ روم (30) 60؛ لقمان (31) 17؛ ص (38) 17؛ غافر (40) 55 و 77؛ احقاف (46) 35؛ ق (50) 39؛ طور (52) 48؛ قلم (68) 48؛ معارج (70) 5؛ مزمل (73) 10؛ مدثر (74) 7؛ انسان (76) 24</w:t>
      </w:r>
    </w:p>
    <w:p>
      <w:pPr>
        <w:pStyle w:val="BookText"/>
      </w:pPr>
      <w:r>
        <w:rPr>
          <w:rFonts w:ascii="Amiri" w:hAnsi="Amiri" w:eastAsia="Amiri" w:cs="Amiri"/>
          <w:lang w:bidi="ar-SA"/>
          <w:color w:val="111111"/>
          <w:sz w:val="28"/>
          <w:szCs w:val="28"/>
          <w:rtl/>
        </w:rPr>
        <w:t xml:space="preserve">23.«اصدَع»</w:t>
      </w:r>
    </w:p>
    <w:p>
      <w:pPr>
        <w:pStyle w:val="BookText"/>
      </w:pPr>
      <w:r>
        <w:rPr>
          <w:rFonts w:ascii="Amiri" w:hAnsi="Amiri" w:eastAsia="Amiri" w:cs="Amiri"/>
          <w:lang w:bidi="ar-SA"/>
          <w:color w:val="111111"/>
          <w:sz w:val="28"/>
          <w:szCs w:val="28"/>
          <w:rtl/>
        </w:rPr>
        <w:t xml:space="preserve">فَاصْدَعْ بِمٰا تُؤْمَرُ .... حجر (15) 94</w:t>
      </w:r>
    </w:p>
    <w:p>
      <w:pPr>
        <w:pStyle w:val="BookText"/>
      </w:pPr>
      <w:r>
        <w:rPr>
          <w:rFonts w:ascii="Amiri" w:hAnsi="Amiri" w:eastAsia="Amiri" w:cs="Amiri"/>
          <w:lang w:bidi="ar-SA"/>
          <w:color w:val="111111"/>
          <w:sz w:val="28"/>
          <w:szCs w:val="28"/>
          <w:rtl/>
        </w:rPr>
        <w:t xml:space="preserve">24.«اصطَبِر»</w:t>
      </w:r>
    </w:p>
    <w:p>
      <w:pPr>
        <w:pStyle w:val="BookText"/>
      </w:pPr>
      <w:r>
        <w:rPr>
          <w:rFonts w:ascii="Amiri" w:hAnsi="Amiri" w:eastAsia="Amiri" w:cs="Amiri"/>
          <w:lang w:bidi="ar-SA"/>
          <w:color w:val="111111"/>
          <w:sz w:val="28"/>
          <w:szCs w:val="28"/>
          <w:rtl/>
        </w:rPr>
        <w:t xml:space="preserve">... وَ اصْطَبِرْ لِعِبٰادَتِهِ .... مریم (19) 65</w:t>
      </w:r>
    </w:p>
    <w:p>
      <w:pPr>
        <w:pStyle w:val="BookText"/>
      </w:pPr>
      <w:r>
        <w:rPr>
          <w:rFonts w:ascii="Amiri" w:hAnsi="Amiri" w:eastAsia="Amiri" w:cs="Amiri"/>
          <w:lang w:bidi="ar-SA"/>
          <w:color w:val="111111"/>
          <w:sz w:val="28"/>
          <w:szCs w:val="28"/>
          <w:rtl/>
        </w:rPr>
        <w:t xml:space="preserve">وَ أْمُرْ أَهْلَکَ بِالصَّلاٰةِ وَ اصْطَبِرْ عَلَیْهٰا ... وَ الْعٰاقِبَةُ لِلتَّقْویٰ .  طه (20) 132</w:t>
      </w:r>
    </w:p>
    <w:p>
      <w:pPr>
        <w:pStyle w:val="BookText"/>
      </w:pPr>
      <w:r>
        <w:rPr>
          <w:rFonts w:ascii="Amiri" w:hAnsi="Amiri" w:eastAsia="Amiri" w:cs="Amiri"/>
          <w:lang w:bidi="ar-SA"/>
          <w:color w:val="111111"/>
          <w:sz w:val="28"/>
          <w:szCs w:val="28"/>
          <w:rtl/>
        </w:rPr>
        <w:t xml:space="preserve">25.«اضرِب»</w:t>
      </w:r>
    </w:p>
    <w:p>
      <w:pPr>
        <w:pStyle w:val="BookText"/>
      </w:pPr>
      <w:r>
        <w:rPr>
          <w:rFonts w:ascii="Amiri" w:hAnsi="Amiri" w:eastAsia="Amiri" w:cs="Amiri"/>
          <w:lang w:bidi="ar-SA"/>
          <w:color w:val="111111"/>
          <w:sz w:val="28"/>
          <w:szCs w:val="28"/>
          <w:rtl/>
        </w:rPr>
        <w:t xml:space="preserve">وَ اضْرِبْ لَهُمْ مَثَلاً .... کهف (18) 32</w:t>
      </w:r>
    </w:p>
    <w:p>
      <w:pPr>
        <w:pStyle w:val="BookText"/>
      </w:pPr>
      <w:r>
        <w:rPr>
          <w:rFonts w:ascii="Amiri" w:hAnsi="Amiri" w:eastAsia="Amiri" w:cs="Amiri"/>
          <w:lang w:bidi="ar-SA"/>
          <w:color w:val="111111"/>
          <w:sz w:val="28"/>
          <w:szCs w:val="28"/>
          <w:rtl/>
        </w:rPr>
        <w:t xml:space="preserve">وَ اضْرِبْ لَهُمْ مَثَلَ الْحَیٰاةِ الدُّنْیٰا .... کهف (18) 45</w:t>
      </w:r>
    </w:p>
    <w:p>
      <w:pPr>
        <w:pStyle w:val="BookText"/>
      </w:pPr>
      <w:r>
        <w:rPr>
          <w:rFonts w:ascii="Amiri" w:hAnsi="Amiri" w:eastAsia="Amiri" w:cs="Amiri"/>
          <w:lang w:bidi="ar-SA"/>
          <w:color w:val="111111"/>
          <w:sz w:val="28"/>
          <w:szCs w:val="28"/>
          <w:rtl/>
        </w:rPr>
        <w:t xml:space="preserve">وَ اضْرِبْ لَهُمْ مَثَلاً .... یس (36) 13</w:t>
      </w:r>
    </w:p>
    <w:p>
      <w:pPr>
        <w:pStyle w:val="BookText"/>
      </w:pPr>
      <w:r>
        <w:rPr>
          <w:rFonts w:ascii="Amiri" w:hAnsi="Amiri" w:eastAsia="Amiri" w:cs="Amiri"/>
          <w:lang w:bidi="ar-SA"/>
          <w:color w:val="111111"/>
          <w:sz w:val="28"/>
          <w:szCs w:val="28"/>
          <w:rtl/>
        </w:rPr>
        <w:t xml:space="preserve">26.«اعبُد»</w:t>
      </w:r>
    </w:p>
    <w:p>
      <w:pPr>
        <w:pStyle w:val="BookText"/>
      </w:pPr>
      <w:r>
        <w:rPr>
          <w:rFonts w:ascii="Amiri" w:hAnsi="Amiri" w:eastAsia="Amiri" w:cs="Amiri"/>
          <w:lang w:bidi="ar-SA"/>
          <w:color w:val="111111"/>
          <w:sz w:val="28"/>
          <w:szCs w:val="28"/>
          <w:rtl/>
        </w:rPr>
        <w:t xml:space="preserve">... فَاعْبُدْهُ .... هود (11) 123</w:t>
      </w:r>
    </w:p>
    <w:p>
      <w:pPr>
        <w:pStyle w:val="BookText"/>
      </w:pPr>
      <w:r>
        <w:rPr>
          <w:rFonts w:ascii="Amiri" w:hAnsi="Amiri" w:eastAsia="Amiri" w:cs="Amiri"/>
          <w:lang w:bidi="ar-SA"/>
          <w:color w:val="111111"/>
          <w:sz w:val="28"/>
          <w:szCs w:val="28"/>
          <w:rtl/>
        </w:rPr>
        <w:t xml:space="preserve">وَ اعْبُدْ رَبَّکَ .... حجر (15) 99</w:t>
      </w:r>
    </w:p>
    <w:p>
      <w:pPr>
        <w:pStyle w:val="BookText"/>
      </w:pPr>
      <w:r>
        <w:rPr>
          <w:rFonts w:ascii="Amiri" w:hAnsi="Amiri" w:eastAsia="Amiri" w:cs="Amiri"/>
          <w:lang w:bidi="ar-SA"/>
          <w:color w:val="111111"/>
          <w:sz w:val="28"/>
          <w:szCs w:val="28"/>
          <w:rtl/>
        </w:rPr>
        <w:t xml:space="preserve">... فَاعْبُدْهُ .... مریم (19) 65</w:t>
      </w:r>
    </w:p>
    <w:p>
      <w:pPr>
        <w:pStyle w:val="BookText"/>
      </w:pPr>
      <w:r>
        <w:rPr>
          <w:rFonts w:ascii="Amiri" w:hAnsi="Amiri" w:eastAsia="Amiri" w:cs="Amiri"/>
          <w:lang w:bidi="ar-SA"/>
          <w:color w:val="111111"/>
          <w:sz w:val="28"/>
          <w:szCs w:val="28"/>
          <w:rtl/>
        </w:rPr>
        <w:t xml:space="preserve">... فَاعْبُدِ اللّٰهَ .... زمر (39) 2</w:t>
      </w:r>
    </w:p>
    <w:p>
      <w:pPr>
        <w:pStyle w:val="BookText"/>
      </w:pPr>
      <w:r>
        <w:rPr>
          <w:rFonts w:ascii="Amiri" w:hAnsi="Amiri" w:eastAsia="Amiri" w:cs="Amiri"/>
          <w:lang w:bidi="ar-SA"/>
          <w:color w:val="111111"/>
          <w:sz w:val="28"/>
          <w:szCs w:val="28"/>
          <w:rtl/>
        </w:rPr>
        <w:t xml:space="preserve">بَلِ اللّٰهَ فَاعْبُدْ .... زمر (39) 66</w:t>
      </w:r>
    </w:p>
    <w:p>
      <w:pPr>
        <w:pStyle w:val="BookText"/>
      </w:pPr>
      <w:r>
        <w:rPr>
          <w:rFonts w:ascii="Amiri" w:hAnsi="Amiri" w:eastAsia="Amiri" w:cs="Amiri"/>
          <w:lang w:bidi="ar-SA"/>
          <w:color w:val="111111"/>
          <w:sz w:val="28"/>
          <w:szCs w:val="28"/>
          <w:rtl/>
        </w:rPr>
        <w:t xml:space="preserve">27.«اعرِض»</w:t>
      </w:r>
    </w:p>
    <w:p>
      <w:pPr>
        <w:pStyle w:val="BookText"/>
      </w:pPr>
      <w:r>
        <w:rPr>
          <w:rFonts w:ascii="Amiri" w:hAnsi="Amiri" w:eastAsia="Amiri" w:cs="Amiri"/>
          <w:lang w:bidi="ar-SA"/>
          <w:color w:val="111111"/>
          <w:sz w:val="28"/>
          <w:szCs w:val="28"/>
          <w:rtl/>
        </w:rPr>
        <w:t xml:space="preserve">... وَ أَعْرِضْ عَنِ الْمُشْرِکِینَ .  انعام (6) 106</w:t>
      </w:r>
    </w:p>
    <w:p>
      <w:pPr>
        <w:pStyle w:val="BookText"/>
      </w:pPr>
      <w:r>
        <w:rPr>
          <w:rFonts w:ascii="Amiri" w:hAnsi="Amiri" w:eastAsia="Amiri" w:cs="Amiri"/>
          <w:lang w:bidi="ar-SA"/>
          <w:color w:val="111111"/>
          <w:sz w:val="28"/>
          <w:szCs w:val="28"/>
          <w:rtl/>
        </w:rPr>
        <w:t xml:space="preserve">... وَ أَعْرِضْ عَنِ الْمُشْرِکِینَ .  حجر (15) 94</w:t>
      </w:r>
    </w:p>
    <w:p>
      <w:pPr>
        <w:pStyle w:val="BookText"/>
      </w:pPr>
      <w:r>
        <w:rPr>
          <w:rFonts w:ascii="Amiri" w:hAnsi="Amiri" w:eastAsia="Amiri" w:cs="Amiri"/>
          <w:lang w:bidi="ar-SA"/>
          <w:color w:val="111111"/>
          <w:sz w:val="28"/>
          <w:szCs w:val="28"/>
          <w:rtl/>
        </w:rPr>
        <w:t xml:space="preserve">28.«اغلُظ»</w:t>
      </w:r>
    </w:p>
    <w:p>
      <w:pPr>
        <w:pStyle w:val="BookText"/>
      </w:pPr>
      <w:r>
        <w:rPr>
          <w:rFonts w:ascii="Amiri" w:hAnsi="Amiri" w:eastAsia="Amiri" w:cs="Amiri"/>
          <w:lang w:bidi="ar-SA"/>
          <w:color w:val="111111"/>
          <w:sz w:val="28"/>
          <w:szCs w:val="28"/>
          <w:rtl/>
        </w:rPr>
        <w:t xml:space="preserve">... جٰاهِدِ الْکُفّٰارَ وَ الْمُنٰافِقِینَ وَ اغْلُظْ عَلَیْهِمْ .... تحریم (66) 9</w:t>
      </w:r>
    </w:p>
    <w:p>
      <w:pPr>
        <w:pStyle w:val="BookText"/>
      </w:pPr>
      <w:r>
        <w:rPr>
          <w:rFonts w:ascii="Amiri" w:hAnsi="Amiri" w:eastAsia="Amiri" w:cs="Amiri"/>
          <w:lang w:bidi="ar-SA"/>
          <w:color w:val="111111"/>
          <w:sz w:val="28"/>
          <w:szCs w:val="28"/>
          <w:rtl/>
        </w:rPr>
        <w:t xml:space="preserve">29.«اقتَد»</w:t>
      </w:r>
    </w:p>
    <w:p>
      <w:pPr>
        <w:pStyle w:val="BookText"/>
      </w:pPr>
      <w:r>
        <w:rPr>
          <w:rFonts w:ascii="Amiri" w:hAnsi="Amiri" w:eastAsia="Amiri" w:cs="Amiri"/>
          <w:lang w:bidi="ar-SA"/>
          <w:color w:val="111111"/>
          <w:sz w:val="28"/>
          <w:szCs w:val="28"/>
          <w:rtl/>
        </w:rPr>
        <w:t xml:space="preserve">... فَبِهُدٰاهُمُ اقْتَدِهْ .... انعام (6) 90</w:t>
      </w:r>
    </w:p>
    <w:p>
      <w:pPr>
        <w:pStyle w:val="BookText"/>
      </w:pPr>
      <w:r>
        <w:rPr>
          <w:rFonts w:ascii="Amiri" w:hAnsi="Amiri" w:eastAsia="Amiri" w:cs="Amiri"/>
          <w:lang w:bidi="ar-SA"/>
          <w:color w:val="111111"/>
          <w:sz w:val="28"/>
          <w:szCs w:val="28"/>
          <w:rtl/>
        </w:rPr>
        <w:t xml:space="preserve">30.«اقتَرِب»</w:t>
      </w:r>
    </w:p>
    <w:p>
      <w:pPr>
        <w:pStyle w:val="BookText"/>
      </w:pPr>
      <w:r>
        <w:rPr>
          <w:rFonts w:ascii="Amiri" w:hAnsi="Amiri" w:eastAsia="Amiri" w:cs="Amiri"/>
          <w:lang w:bidi="ar-SA"/>
          <w:color w:val="111111"/>
          <w:sz w:val="28"/>
          <w:szCs w:val="28"/>
          <w:rtl/>
        </w:rPr>
        <w:t xml:space="preserve">... وَ اقْتَرِبْ .  علق (96) 19</w:t>
      </w:r>
    </w:p>
    <w:p>
      <w:pPr>
        <w:pStyle w:val="BookText"/>
      </w:pPr>
      <w:r>
        <w:rPr>
          <w:rFonts w:ascii="Amiri" w:hAnsi="Amiri" w:eastAsia="Amiri" w:cs="Amiri"/>
          <w:lang w:bidi="ar-SA"/>
          <w:color w:val="111111"/>
          <w:sz w:val="28"/>
          <w:szCs w:val="28"/>
          <w:rtl/>
        </w:rPr>
        <w:t xml:space="preserve">31.«اقرَأ»</w:t>
      </w:r>
    </w:p>
    <w:p>
      <w:pPr>
        <w:pStyle w:val="BookText"/>
      </w:pPr>
      <w:r>
        <w:rPr>
          <w:rFonts w:ascii="Amiri" w:hAnsi="Amiri" w:eastAsia="Amiri" w:cs="Amiri"/>
          <w:lang w:bidi="ar-SA"/>
          <w:color w:val="111111"/>
          <w:sz w:val="28"/>
          <w:szCs w:val="28"/>
          <w:rtl/>
        </w:rPr>
        <w:t xml:space="preserve">اِقْرَأْ بِاسْمِ رَبِّکَ الَّذِی خَلَقَ .  علق (96) 1</w:t>
      </w:r>
    </w:p>
    <w:p>
      <w:pPr>
        <w:pStyle w:val="BookText"/>
      </w:pPr>
      <w:r>
        <w:rPr>
          <w:rFonts w:ascii="Amiri" w:hAnsi="Amiri" w:eastAsia="Amiri" w:cs="Amiri"/>
          <w:lang w:bidi="ar-SA"/>
          <w:color w:val="111111"/>
          <w:sz w:val="28"/>
          <w:szCs w:val="28"/>
          <w:rtl/>
        </w:rPr>
        <w:t xml:space="preserve">اِقْرَأْ وَ رَبُّکَ الْأَکْرَمُ .  علق (96) 3</w:t>
      </w:r>
    </w:p>
    <w:p>
      <w:pPr>
        <w:pStyle w:val="BookText"/>
      </w:pPr>
      <w:r>
        <w:rPr>
          <w:rFonts w:ascii="Amiri" w:hAnsi="Amiri" w:eastAsia="Amiri" w:cs="Amiri"/>
          <w:lang w:bidi="ar-SA"/>
          <w:color w:val="111111"/>
          <w:sz w:val="28"/>
          <w:szCs w:val="28"/>
          <w:rtl/>
        </w:rPr>
        <w:t xml:space="preserve">32.«اقصُص»</w:t>
      </w:r>
    </w:p>
    <w:p>
      <w:pPr>
        <w:pStyle w:val="BookText"/>
      </w:pPr>
      <w:r>
        <w:rPr>
          <w:rFonts w:ascii="Amiri" w:hAnsi="Amiri" w:eastAsia="Amiri" w:cs="Amiri"/>
          <w:lang w:bidi="ar-SA"/>
          <w:color w:val="111111"/>
          <w:sz w:val="28"/>
          <w:szCs w:val="28"/>
          <w:rtl/>
        </w:rPr>
        <w:t xml:space="preserve">... فَاقْصُصِ الْقَصَصَ .... اعراف (7) 176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33.«اقِم»</w:t>
      </w:r>
    </w:p>
    <w:p>
      <w:pPr>
        <w:pStyle w:val="BookText"/>
      </w:pPr>
      <w:r>
        <w:rPr>
          <w:rFonts w:ascii="Amiri" w:hAnsi="Amiri" w:eastAsia="Amiri" w:cs="Amiri"/>
          <w:lang w:bidi="ar-SA"/>
          <w:color w:val="111111"/>
          <w:sz w:val="28"/>
          <w:szCs w:val="28"/>
          <w:rtl/>
        </w:rPr>
        <w:t xml:space="preserve">وَ أَنْ أَقِمْ وَجْهَکَ لِلدِّینِ .... یونس (10) 105</w:t>
      </w:r>
    </w:p>
    <w:p>
      <w:pPr>
        <w:pStyle w:val="BookText"/>
      </w:pPr>
      <w:r>
        <w:rPr>
          <w:rFonts w:ascii="Amiri" w:hAnsi="Amiri" w:eastAsia="Amiri" w:cs="Amiri"/>
          <w:lang w:bidi="ar-SA"/>
          <w:color w:val="111111"/>
          <w:sz w:val="28"/>
          <w:szCs w:val="28"/>
          <w:rtl/>
        </w:rPr>
        <w:t xml:space="preserve">وَ أَقِمِ الصَّلاٰةَ .... هود (11) 114</w:t>
      </w:r>
    </w:p>
    <w:p>
      <w:pPr>
        <w:pStyle w:val="BookText"/>
      </w:pPr>
      <w:r>
        <w:rPr>
          <w:rFonts w:ascii="Amiri" w:hAnsi="Amiri" w:eastAsia="Amiri" w:cs="Amiri"/>
          <w:lang w:bidi="ar-SA"/>
          <w:color w:val="111111"/>
          <w:sz w:val="28"/>
          <w:szCs w:val="28"/>
          <w:rtl/>
        </w:rPr>
        <w:t xml:space="preserve">أَقِمِ الصَّلاٰةَ .... اسراء (17) 78</w:t>
      </w:r>
    </w:p>
    <w:p>
      <w:pPr>
        <w:pStyle w:val="BookText"/>
      </w:pPr>
      <w:r>
        <w:rPr>
          <w:rFonts w:ascii="Amiri" w:hAnsi="Amiri" w:eastAsia="Amiri" w:cs="Amiri"/>
          <w:lang w:bidi="ar-SA"/>
          <w:color w:val="111111"/>
          <w:sz w:val="28"/>
          <w:szCs w:val="28"/>
          <w:rtl/>
        </w:rPr>
        <w:t xml:space="preserve">... وَ أَقِمِ الصَّلاٰةَ .... عنکبوت (29) 45</w:t>
      </w:r>
    </w:p>
    <w:p>
      <w:pPr>
        <w:pStyle w:val="BookText"/>
      </w:pPr>
      <w:r>
        <w:rPr>
          <w:rFonts w:ascii="Amiri" w:hAnsi="Amiri" w:eastAsia="Amiri" w:cs="Amiri"/>
          <w:lang w:bidi="ar-SA"/>
          <w:color w:val="111111"/>
          <w:sz w:val="28"/>
          <w:szCs w:val="28"/>
          <w:rtl/>
        </w:rPr>
        <w:t xml:space="preserve">فَأَقِمْ وَجْهَکَ لِلدِّینِ .... روم (30) 30</w:t>
      </w:r>
    </w:p>
    <w:p>
      <w:pPr>
        <w:pStyle w:val="BookText"/>
      </w:pPr>
      <w:r>
        <w:rPr>
          <w:rFonts w:ascii="Amiri" w:hAnsi="Amiri" w:eastAsia="Amiri" w:cs="Amiri"/>
          <w:lang w:bidi="ar-SA"/>
          <w:color w:val="111111"/>
          <w:sz w:val="28"/>
          <w:szCs w:val="28"/>
          <w:rtl/>
        </w:rPr>
        <w:t xml:space="preserve">فَأَقِمْ وَجْهَکَ لِلدِّینِ .... روم (30) 43</w:t>
      </w:r>
    </w:p>
    <w:p>
      <w:pPr>
        <w:pStyle w:val="BookText"/>
      </w:pPr>
      <w:r>
        <w:rPr>
          <w:rFonts w:ascii="Amiri" w:hAnsi="Amiri" w:eastAsia="Amiri" w:cs="Amiri"/>
          <w:lang w:bidi="ar-SA"/>
          <w:color w:val="111111"/>
          <w:sz w:val="28"/>
          <w:szCs w:val="28"/>
          <w:rtl/>
        </w:rPr>
        <w:t xml:space="preserve">34.«انحَر»</w:t>
      </w:r>
    </w:p>
    <w:p>
      <w:pPr>
        <w:pStyle w:val="BookText"/>
      </w:pPr>
      <w:r>
        <w:rPr>
          <w:rFonts w:ascii="Amiri" w:hAnsi="Amiri" w:eastAsia="Amiri" w:cs="Amiri"/>
          <w:lang w:bidi="ar-SA"/>
          <w:color w:val="111111"/>
          <w:sz w:val="28"/>
          <w:szCs w:val="28"/>
          <w:rtl/>
        </w:rPr>
        <w:t xml:space="preserve">فَصَلِّ لِرَبِّکَ وَ انْحَرْ.  کوثر (108) 2</w:t>
      </w:r>
    </w:p>
    <w:p>
      <w:pPr>
        <w:pStyle w:val="BookText"/>
      </w:pPr>
      <w:r>
        <w:rPr>
          <w:rFonts w:ascii="Amiri" w:hAnsi="Amiri" w:eastAsia="Amiri" w:cs="Amiri"/>
          <w:lang w:bidi="ar-SA"/>
          <w:color w:val="111111"/>
          <w:sz w:val="28"/>
          <w:szCs w:val="28"/>
          <w:rtl/>
        </w:rPr>
        <w:t xml:space="preserve">35.«انذِر»</w:t>
      </w:r>
    </w:p>
    <w:p>
      <w:pPr>
        <w:pStyle w:val="BookText"/>
      </w:pPr>
      <w:r>
        <w:rPr>
          <w:rFonts w:ascii="Amiri" w:hAnsi="Amiri" w:eastAsia="Amiri" w:cs="Amiri"/>
          <w:lang w:bidi="ar-SA"/>
          <w:color w:val="111111"/>
          <w:sz w:val="28"/>
          <w:szCs w:val="28"/>
          <w:rtl/>
        </w:rPr>
        <w:t xml:space="preserve">وَ أَنْذِرْ بِهِ الَّذِینَ یَخٰافُونَ .... انعام (6) 51</w:t>
      </w:r>
    </w:p>
    <w:p>
      <w:pPr>
        <w:pStyle w:val="BookText"/>
      </w:pPr>
      <w:r>
        <w:rPr>
          <w:rFonts w:ascii="Amiri" w:hAnsi="Amiri" w:eastAsia="Amiri" w:cs="Amiri"/>
          <w:lang w:bidi="ar-SA"/>
          <w:color w:val="111111"/>
          <w:sz w:val="28"/>
          <w:szCs w:val="28"/>
          <w:rtl/>
        </w:rPr>
        <w:t xml:space="preserve">... أَنْذِرِ النّٰاسَ .... یونس (10) 2</w:t>
      </w:r>
    </w:p>
    <w:p>
      <w:pPr>
        <w:pStyle w:val="BookText"/>
      </w:pPr>
      <w:r>
        <w:rPr>
          <w:rFonts w:ascii="Amiri" w:hAnsi="Amiri" w:eastAsia="Amiri" w:cs="Amiri"/>
          <w:lang w:bidi="ar-SA"/>
          <w:color w:val="111111"/>
          <w:sz w:val="28"/>
          <w:szCs w:val="28"/>
          <w:rtl/>
        </w:rPr>
        <w:t xml:space="preserve">وَ أَنْذِرْهُمْ یَوْمَ الْحَسْرَةِ .... مریم (19) 39</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BookText"/>
      </w:pPr>
      <w:r>
        <w:rPr>
          <w:rFonts w:ascii="Amiri" w:hAnsi="Amiri" w:eastAsia="Amiri" w:cs="Amiri"/>
          <w:lang w:bidi="ar-SA"/>
          <w:color w:val="111111"/>
          <w:sz w:val="28"/>
          <w:szCs w:val="28"/>
          <w:rtl/>
        </w:rPr>
        <w:t xml:space="preserve">وَ أَنْذِرْهُمْ یَوْمَ الْآزِفَةِ .... غافر (40) 18</w:t>
      </w:r>
    </w:p>
    <w:p>
      <w:pPr>
        <w:pStyle w:val="BookText"/>
      </w:pPr>
      <w:r>
        <w:rPr>
          <w:rFonts w:ascii="Amiri" w:hAnsi="Amiri" w:eastAsia="Amiri" w:cs="Amiri"/>
          <w:lang w:bidi="ar-SA"/>
          <w:color w:val="111111"/>
          <w:sz w:val="28"/>
          <w:szCs w:val="28"/>
          <w:rtl/>
        </w:rPr>
        <w:t xml:space="preserve">... فَأَنْذِرْ.  مدّثر (74) 2</w:t>
      </w:r>
    </w:p>
    <w:p>
      <w:pPr>
        <w:pStyle w:val="BookText"/>
      </w:pPr>
      <w:r>
        <w:rPr>
          <w:rFonts w:ascii="Amiri" w:hAnsi="Amiri" w:eastAsia="Amiri" w:cs="Amiri"/>
          <w:lang w:bidi="ar-SA"/>
          <w:color w:val="111111"/>
          <w:sz w:val="28"/>
          <w:szCs w:val="28"/>
          <w:rtl/>
        </w:rPr>
        <w:t xml:space="preserve">36.«انصَب»</w:t>
      </w:r>
    </w:p>
    <w:p>
      <w:pPr>
        <w:pStyle w:val="BookText"/>
      </w:pPr>
      <w:r>
        <w:rPr>
          <w:rFonts w:ascii="Amiri" w:hAnsi="Amiri" w:eastAsia="Amiri" w:cs="Amiri"/>
          <w:lang w:bidi="ar-SA"/>
          <w:color w:val="111111"/>
          <w:sz w:val="28"/>
          <w:szCs w:val="28"/>
          <w:rtl/>
        </w:rPr>
        <w:t xml:space="preserve">فَإِذٰا فَرَغْتَ فَانْصَبْ .  انشراح (94) 7</w:t>
      </w:r>
    </w:p>
    <w:p>
      <w:pPr>
        <w:pStyle w:val="BookText"/>
      </w:pPr>
      <w:r>
        <w:rPr>
          <w:rFonts w:ascii="Amiri" w:hAnsi="Amiri" w:eastAsia="Amiri" w:cs="Amiri"/>
          <w:lang w:bidi="ar-SA"/>
          <w:color w:val="111111"/>
          <w:sz w:val="28"/>
          <w:szCs w:val="28"/>
          <w:rtl/>
        </w:rPr>
        <w:t xml:space="preserve">37.«انظُر»</w:t>
      </w:r>
    </w:p>
    <w:p>
      <w:pPr>
        <w:pStyle w:val="BookText"/>
      </w:pPr>
      <w:r>
        <w:rPr>
          <w:rFonts w:ascii="Amiri" w:hAnsi="Amiri" w:eastAsia="Amiri" w:cs="Amiri"/>
          <w:lang w:bidi="ar-SA"/>
          <w:color w:val="111111"/>
          <w:sz w:val="28"/>
          <w:szCs w:val="28"/>
          <w:rtl/>
        </w:rPr>
        <w:t xml:space="preserve">اُنْظُرْ کَیْفَ یَفْتَرُونَ عَلَی اللّٰهِ الْکَذِبَ .... نساء (4) 50</w:t>
      </w:r>
    </w:p>
    <w:p>
      <w:pPr>
        <w:pStyle w:val="BookText"/>
      </w:pPr>
      <w:r>
        <w:rPr>
          <w:rFonts w:ascii="IRNazanin" w:hAnsi="IRNazanin" w:eastAsia="IRNazanin" w:cs="IRNazanin"/>
          <w:lang w:bidi="fa-IR"/>
          <w:color w:val="111111"/>
          <w:sz w:val="28"/>
          <w:szCs w:val="28"/>
          <w:rtl/>
        </w:rPr>
        <w:t xml:space="preserve">نیز ==&gt; مائده (5) 75؛ انعام (6) 24 و 46 و 65؛ اعراف (7) 84 و 103؛ یونس (10) 39 و 73؛ اسراء (17) 21 و 48؛ فرقان (25) 9؛ نمل (27) 14 و 51 و 52؛ قصص (28) 40؛ روم (30) 50؛ صافات (37) 73؛ زخرف (43) 25</w:t>
      </w:r>
    </w:p>
    <w:p>
      <w:pPr>
        <w:pStyle w:val="BookText"/>
      </w:pPr>
      <w:r>
        <w:rPr>
          <w:rFonts w:ascii="Amiri" w:hAnsi="Amiri" w:eastAsia="Amiri" w:cs="Amiri"/>
          <w:lang w:bidi="ar-SA"/>
          <w:color w:val="111111"/>
          <w:sz w:val="28"/>
          <w:szCs w:val="28"/>
          <w:rtl/>
        </w:rPr>
        <w:t xml:space="preserve">38.«اهجُر»</w:t>
      </w:r>
    </w:p>
    <w:p>
      <w:pPr>
        <w:pStyle w:val="BookText"/>
      </w:pPr>
      <w:r>
        <w:rPr>
          <w:rFonts w:ascii="Amiri" w:hAnsi="Amiri" w:eastAsia="Amiri" w:cs="Amiri"/>
          <w:lang w:bidi="ar-SA"/>
          <w:color w:val="111111"/>
          <w:sz w:val="28"/>
          <w:szCs w:val="28"/>
          <w:rtl/>
        </w:rPr>
        <w:t xml:space="preserve">وَ الرُّجْزَ فَاهْجُرْ.  مدّثر (74) 5</w:t>
      </w:r>
    </w:p>
    <w:p>
      <w:pPr>
        <w:pStyle w:val="BookText"/>
      </w:pPr>
      <w:r>
        <w:rPr>
          <w:rFonts w:ascii="Amiri" w:hAnsi="Amiri" w:eastAsia="Amiri" w:cs="Amiri"/>
          <w:lang w:bidi="ar-SA"/>
          <w:color w:val="111111"/>
          <w:sz w:val="28"/>
          <w:szCs w:val="28"/>
          <w:rtl/>
        </w:rPr>
        <w:t xml:space="preserve">39.«بَشِّر»</w:t>
      </w:r>
    </w:p>
    <w:p>
      <w:pPr>
        <w:pStyle w:val="BookText"/>
      </w:pPr>
      <w:r>
        <w:rPr>
          <w:rFonts w:ascii="Amiri" w:hAnsi="Amiri" w:eastAsia="Amiri" w:cs="Amiri"/>
          <w:lang w:bidi="ar-SA"/>
          <w:color w:val="111111"/>
          <w:sz w:val="28"/>
          <w:szCs w:val="28"/>
          <w:rtl/>
        </w:rPr>
        <w:t xml:space="preserve">وَ بَشِّرِ الَّذِینَ آمَنُوا .... بقره (2) 25</w:t>
      </w:r>
    </w:p>
    <w:p>
      <w:pPr>
        <w:pStyle w:val="BookText"/>
      </w:pPr>
      <w:r>
        <w:rPr>
          <w:rFonts w:ascii="IRNazanin" w:hAnsi="IRNazanin" w:eastAsia="IRNazanin" w:cs="IRNazanin"/>
          <w:lang w:bidi="fa-IR"/>
          <w:color w:val="111111"/>
          <w:sz w:val="28"/>
          <w:szCs w:val="28"/>
          <w:rtl/>
        </w:rPr>
        <w:t xml:space="preserve">نیز ==&gt; بقره (2) 155 و 223؛ آل عمران (3) 21؛ نساء (4) 138؛ توبه (9) 3 و 34 و 112؛ یونس (10) 2 و 87؛ حج (22) 34 و 37؛ لقمان (31) 7؛ احزاب (33) 47؛ یس (36) 11؛ زمر (39) 17؛ جاثیه (45) 8؛ صف (61) 13؛ انشقاق (84) 24</w:t>
      </w:r>
    </w:p>
    <w:p>
      <w:pPr>
        <w:pStyle w:val="BookText"/>
      </w:pPr>
      <w:r>
        <w:rPr>
          <w:rFonts w:ascii="Amiri" w:hAnsi="Amiri" w:eastAsia="Amiri" w:cs="Amiri"/>
          <w:lang w:bidi="ar-SA"/>
          <w:color w:val="111111"/>
          <w:sz w:val="28"/>
          <w:szCs w:val="28"/>
          <w:rtl/>
        </w:rPr>
        <w:t xml:space="preserve">40.«بَلِّغ»</w:t>
      </w:r>
    </w:p>
    <w:p>
      <w:pPr>
        <w:pStyle w:val="BookText"/>
      </w:pPr>
      <w:r>
        <w:rPr>
          <w:rFonts w:ascii="Amiri" w:hAnsi="Amiri" w:eastAsia="Amiri" w:cs="Amiri"/>
          <w:lang w:bidi="ar-SA"/>
          <w:color w:val="111111"/>
          <w:sz w:val="28"/>
          <w:szCs w:val="28"/>
          <w:rtl/>
        </w:rPr>
        <w:t xml:space="preserve">... بَلِّغْ مٰا أُنْزِلَ إِلَیْکَ .... مائده (5) 67</w:t>
      </w:r>
    </w:p>
    <w:p>
      <w:pPr>
        <w:pStyle w:val="BookText"/>
      </w:pPr>
      <w:r>
        <w:rPr>
          <w:rFonts w:ascii="Amiri" w:hAnsi="Amiri" w:eastAsia="Amiri" w:cs="Amiri"/>
          <w:lang w:bidi="ar-SA"/>
          <w:color w:val="111111"/>
          <w:sz w:val="28"/>
          <w:szCs w:val="28"/>
          <w:rtl/>
        </w:rPr>
        <w:t xml:space="preserve">41.«توکَّل»</w:t>
      </w:r>
    </w:p>
    <w:p>
      <w:pPr>
        <w:pStyle w:val="BookText"/>
      </w:pPr>
      <w:r>
        <w:rPr>
          <w:rFonts w:ascii="Amiri" w:hAnsi="Amiri" w:eastAsia="Amiri" w:cs="Amiri"/>
          <w:lang w:bidi="ar-SA"/>
          <w:color w:val="111111"/>
          <w:sz w:val="28"/>
          <w:szCs w:val="28"/>
          <w:rtl/>
        </w:rPr>
        <w:t xml:space="preserve">... فَتَوَکَّلْ .... آل عمران (3) 159</w:t>
      </w:r>
    </w:p>
    <w:p>
      <w:pPr>
        <w:pStyle w:val="BookText"/>
      </w:pPr>
      <w:r>
        <w:rPr>
          <w:rFonts w:ascii="IRNazanin" w:hAnsi="IRNazanin" w:eastAsia="IRNazanin" w:cs="IRNazanin"/>
          <w:lang w:bidi="fa-IR"/>
          <w:color w:val="111111"/>
          <w:sz w:val="28"/>
          <w:szCs w:val="28"/>
          <w:rtl/>
        </w:rPr>
        <w:t xml:space="preserve">نیز ==&gt; نساء (4) 81؛ انفال (8) 61؛ هود (11) 123؛ فرقان (25) 58؛ شعراء (26) 217؛ احزاب (33) 3 و 48</w:t>
      </w:r>
    </w:p>
    <w:p>
      <w:pPr>
        <w:pStyle w:val="BookText"/>
      </w:pPr>
      <w:r>
        <w:rPr>
          <w:rFonts w:ascii="Amiri" w:hAnsi="Amiri" w:eastAsia="Amiri" w:cs="Amiri"/>
          <w:lang w:bidi="ar-SA"/>
          <w:color w:val="111111"/>
          <w:sz w:val="28"/>
          <w:szCs w:val="28"/>
          <w:rtl/>
        </w:rPr>
        <w:t xml:space="preserve">42.«تَوَلَّ»</w:t>
      </w:r>
    </w:p>
    <w:p>
      <w:pPr>
        <w:pStyle w:val="BookText"/>
      </w:pPr>
      <w:r>
        <w:rPr>
          <w:rFonts w:ascii="Amiri" w:hAnsi="Amiri" w:eastAsia="Amiri" w:cs="Amiri"/>
          <w:lang w:bidi="ar-SA"/>
          <w:color w:val="111111"/>
          <w:sz w:val="28"/>
          <w:szCs w:val="28"/>
          <w:rtl/>
        </w:rPr>
        <w:t xml:space="preserve">فَتَوَلَّ عَنْهُمْ حَتّٰی حِینٍ .  صافّات (37) 174</w:t>
      </w:r>
    </w:p>
    <w:p>
      <w:pPr>
        <w:pStyle w:val="BookText"/>
      </w:pPr>
      <w:r>
        <w:rPr>
          <w:rFonts w:ascii="Amiri" w:hAnsi="Amiri" w:eastAsia="Amiri" w:cs="Amiri"/>
          <w:lang w:bidi="ar-SA"/>
          <w:color w:val="111111"/>
          <w:sz w:val="28"/>
          <w:szCs w:val="28"/>
          <w:rtl/>
        </w:rPr>
        <w:t xml:space="preserve">وَ تَوَلَّ عَنْهُمْ حَتّٰی حِینٍ .  صافّات (37) 178</w:t>
      </w:r>
    </w:p>
    <w:p>
      <w:pPr>
        <w:pStyle w:val="BookText"/>
      </w:pPr>
      <w:r>
        <w:rPr>
          <w:rFonts w:ascii="Amiri" w:hAnsi="Amiri" w:eastAsia="Amiri" w:cs="Amiri"/>
          <w:lang w:bidi="ar-SA"/>
          <w:color w:val="111111"/>
          <w:sz w:val="28"/>
          <w:szCs w:val="28"/>
          <w:rtl/>
        </w:rPr>
        <w:t xml:space="preserve">43.«تَهَجَّد»</w:t>
      </w:r>
    </w:p>
    <w:p>
      <w:pPr>
        <w:pStyle w:val="BookText"/>
      </w:pPr>
      <w:r>
        <w:rPr>
          <w:rFonts w:ascii="Amiri" w:hAnsi="Amiri" w:eastAsia="Amiri" w:cs="Amiri"/>
          <w:lang w:bidi="ar-SA"/>
          <w:color w:val="111111"/>
          <w:sz w:val="28"/>
          <w:szCs w:val="28"/>
          <w:rtl/>
        </w:rPr>
        <w:t xml:space="preserve">وَ مِنَ اللَّیْلِ فَتَهَجَّدْ .... اسراء (17) 79</w:t>
      </w:r>
    </w:p>
    <w:p>
      <w:pPr>
        <w:pStyle w:val="BookText"/>
      </w:pPr>
      <w:r>
        <w:rPr>
          <w:rFonts w:ascii="Amiri" w:hAnsi="Amiri" w:eastAsia="Amiri" w:cs="Amiri"/>
          <w:lang w:bidi="ar-SA"/>
          <w:color w:val="111111"/>
          <w:sz w:val="28"/>
          <w:szCs w:val="28"/>
          <w:rtl/>
        </w:rPr>
        <w:t xml:space="preserve">44.«جادِل»</w:t>
      </w:r>
    </w:p>
    <w:p>
      <w:pPr>
        <w:pStyle w:val="BookText"/>
      </w:pPr>
      <w:r>
        <w:rPr>
          <w:rFonts w:ascii="Amiri" w:hAnsi="Amiri" w:eastAsia="Amiri" w:cs="Amiri"/>
          <w:lang w:bidi="ar-SA"/>
          <w:color w:val="111111"/>
          <w:sz w:val="28"/>
          <w:szCs w:val="28"/>
          <w:rtl/>
        </w:rPr>
        <w:t xml:space="preserve">... جٰادِلْهُمْ .... نحل (16) 125</w:t>
      </w:r>
    </w:p>
    <w:p>
      <w:pPr>
        <w:pStyle w:val="BookText"/>
      </w:pPr>
      <w:r>
        <w:rPr>
          <w:rFonts w:ascii="Amiri" w:hAnsi="Amiri" w:eastAsia="Amiri" w:cs="Amiri"/>
          <w:lang w:bidi="ar-SA"/>
          <w:color w:val="111111"/>
          <w:sz w:val="28"/>
          <w:szCs w:val="28"/>
          <w:rtl/>
        </w:rPr>
        <w:t xml:space="preserve">45.«جاهِدِ»</w:t>
      </w:r>
    </w:p>
    <w:p>
      <w:pPr>
        <w:pStyle w:val="BookText"/>
      </w:pPr>
      <w:r>
        <w:rPr>
          <w:rFonts w:ascii="Amiri" w:hAnsi="Amiri" w:eastAsia="Amiri" w:cs="Amiri"/>
          <w:lang w:bidi="ar-SA"/>
          <w:color w:val="111111"/>
          <w:sz w:val="28"/>
          <w:szCs w:val="28"/>
          <w:rtl/>
        </w:rPr>
        <w:t xml:space="preserve">... جٰاهِدِ الْکُفّٰارَ وَ الْمُنٰافِقِینَ .... توبه (9) 73</w:t>
      </w:r>
    </w:p>
    <w:p>
      <w:pPr>
        <w:pStyle w:val="BookText"/>
      </w:pPr>
      <w:r>
        <w:rPr>
          <w:rFonts w:ascii="Amiri" w:hAnsi="Amiri" w:eastAsia="Amiri" w:cs="Amiri"/>
          <w:lang w:bidi="ar-SA"/>
          <w:color w:val="111111"/>
          <w:sz w:val="28"/>
          <w:szCs w:val="28"/>
          <w:rtl/>
        </w:rPr>
        <w:t xml:space="preserve">... وَ جٰاهِدْهُمْ بِهِ جِهٰاداً کَبِیراً.  فرقان (25) 52</w:t>
      </w:r>
    </w:p>
    <w:p>
      <w:pPr>
        <w:pStyle w:val="BookText"/>
      </w:pPr>
      <w:r>
        <w:rPr>
          <w:rFonts w:ascii="Amiri" w:hAnsi="Amiri" w:eastAsia="Amiri" w:cs="Amiri"/>
          <w:lang w:bidi="ar-SA"/>
          <w:color w:val="111111"/>
          <w:sz w:val="28"/>
          <w:szCs w:val="28"/>
          <w:rtl/>
        </w:rPr>
        <w:t xml:space="preserve">... جٰاهِدِ الْکُفّٰارَ وَ الْمُنٰافِقِینَ .... تحریم (66) 9</w:t>
      </w:r>
    </w:p>
    <w:p>
      <w:pPr>
        <w:pStyle w:val="BookText"/>
      </w:pPr>
      <w:r>
        <w:rPr>
          <w:rFonts w:ascii="Amiri" w:hAnsi="Amiri" w:eastAsia="Amiri" w:cs="Amiri"/>
          <w:lang w:bidi="ar-SA"/>
          <w:color w:val="111111"/>
          <w:sz w:val="28"/>
          <w:szCs w:val="28"/>
          <w:rtl/>
        </w:rPr>
        <w:t xml:space="preserve">46.«حَدِّث»</w:t>
      </w:r>
    </w:p>
    <w:p>
      <w:pPr>
        <w:pStyle w:val="BookText"/>
      </w:pPr>
      <w:r>
        <w:rPr>
          <w:rFonts w:ascii="Amiri" w:hAnsi="Amiri" w:eastAsia="Amiri" w:cs="Amiri"/>
          <w:lang w:bidi="ar-SA"/>
          <w:color w:val="111111"/>
          <w:sz w:val="28"/>
          <w:szCs w:val="28"/>
          <w:rtl/>
        </w:rPr>
        <w:t xml:space="preserve">وَ أَمّٰا بِنِعْمَةِ رَبِّکَ فَحَدِّثْ.  ضحی (93) 11</w:t>
      </w:r>
    </w:p>
    <w:p>
      <w:pPr>
        <w:pStyle w:val="BookText"/>
      </w:pPr>
      <w:r>
        <w:rPr>
          <w:rFonts w:ascii="Amiri" w:hAnsi="Amiri" w:eastAsia="Amiri" w:cs="Amiri"/>
          <w:lang w:bidi="ar-SA"/>
          <w:color w:val="111111"/>
          <w:sz w:val="28"/>
          <w:szCs w:val="28"/>
          <w:rtl/>
        </w:rPr>
        <w:t xml:space="preserve">47.«حَرِّضِ»</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حَرِّضِ الْمُؤْمِنِینَ .... نساء (4) 84</w:t>
      </w:r>
    </w:p>
    <w:p>
      <w:pPr>
        <w:pStyle w:val="BookText"/>
      </w:pPr>
      <w:r>
        <w:rPr>
          <w:rFonts w:ascii="Amiri" w:hAnsi="Amiri" w:eastAsia="Amiri" w:cs="Amiri"/>
          <w:lang w:bidi="ar-SA"/>
          <w:color w:val="111111"/>
          <w:sz w:val="28"/>
          <w:szCs w:val="28"/>
          <w:rtl/>
        </w:rPr>
        <w:t xml:space="preserve">... حَرِّضِ الْمُؤْمِنِینَ عَلَی الْقِتٰالِ .... انفال (8) 65</w:t>
      </w:r>
    </w:p>
    <w:p>
      <w:pPr>
        <w:pStyle w:val="BookText"/>
      </w:pPr>
      <w:r>
        <w:rPr>
          <w:rFonts w:ascii="Amiri" w:hAnsi="Amiri" w:eastAsia="Amiri" w:cs="Amiri"/>
          <w:lang w:bidi="ar-SA"/>
          <w:color w:val="111111"/>
          <w:sz w:val="28"/>
          <w:szCs w:val="28"/>
          <w:rtl/>
        </w:rPr>
        <w:t xml:space="preserve">48.«خُذ»</w:t>
      </w:r>
    </w:p>
    <w:p>
      <w:pPr>
        <w:pStyle w:val="BookText"/>
      </w:pPr>
      <w:r>
        <w:rPr>
          <w:rFonts w:ascii="Amiri" w:hAnsi="Amiri" w:eastAsia="Amiri" w:cs="Amiri"/>
          <w:lang w:bidi="ar-SA"/>
          <w:color w:val="111111"/>
          <w:sz w:val="28"/>
          <w:szCs w:val="28"/>
          <w:rtl/>
        </w:rPr>
        <w:t xml:space="preserve">خُذِ الْعَفْوَ .... اعراف (7) 199</w:t>
      </w:r>
    </w:p>
    <w:p>
      <w:pPr>
        <w:pStyle w:val="BookText"/>
      </w:pPr>
      <w:r>
        <w:rPr>
          <w:rFonts w:ascii="Amiri" w:hAnsi="Amiri" w:eastAsia="Amiri" w:cs="Amiri"/>
          <w:lang w:bidi="ar-SA"/>
          <w:color w:val="111111"/>
          <w:sz w:val="28"/>
          <w:szCs w:val="28"/>
          <w:rtl/>
        </w:rPr>
        <w:t xml:space="preserve">خُذْ مِنْ أَمْوٰالِهِمْ صَدَقَةً .... توبه (9) 103</w:t>
      </w:r>
    </w:p>
    <w:p>
      <w:pPr>
        <w:pStyle w:val="BookText"/>
      </w:pPr>
      <w:r>
        <w:rPr>
          <w:rFonts w:ascii="Amiri" w:hAnsi="Amiri" w:eastAsia="Amiri" w:cs="Amiri"/>
          <w:lang w:bidi="ar-SA"/>
          <w:color w:val="111111"/>
          <w:sz w:val="28"/>
          <w:szCs w:val="28"/>
          <w:rtl/>
        </w:rPr>
        <w:t xml:space="preserve">49.«دَع»</w:t>
      </w:r>
    </w:p>
    <w:p>
      <w:pPr>
        <w:pStyle w:val="BookText"/>
      </w:pPr>
      <w:r>
        <w:rPr>
          <w:rFonts w:ascii="Amiri" w:hAnsi="Amiri" w:eastAsia="Amiri" w:cs="Amiri"/>
          <w:lang w:bidi="ar-SA"/>
          <w:color w:val="111111"/>
          <w:sz w:val="28"/>
          <w:szCs w:val="28"/>
          <w:rtl/>
        </w:rPr>
        <w:t xml:space="preserve">... وَ دَعْ أَذٰاهُمْ .... احزاب (33) 48</w:t>
      </w:r>
    </w:p>
    <w:p>
      <w:pPr>
        <w:pStyle w:val="BookText"/>
      </w:pPr>
      <w:r>
        <w:rPr>
          <w:rFonts w:ascii="Amiri" w:hAnsi="Amiri" w:eastAsia="Amiri" w:cs="Amiri"/>
          <w:lang w:bidi="ar-SA"/>
          <w:color w:val="111111"/>
          <w:sz w:val="28"/>
          <w:szCs w:val="28"/>
          <w:rtl/>
        </w:rPr>
        <w:t xml:space="preserve">50.«ذَر»</w:t>
      </w:r>
    </w:p>
    <w:p>
      <w:pPr>
        <w:pStyle w:val="BookText"/>
      </w:pPr>
      <w:r>
        <w:rPr>
          <w:rFonts w:ascii="Amiri" w:hAnsi="Amiri" w:eastAsia="Amiri" w:cs="Amiri"/>
          <w:lang w:bidi="ar-SA"/>
          <w:color w:val="111111"/>
          <w:sz w:val="28"/>
          <w:szCs w:val="28"/>
          <w:rtl/>
        </w:rPr>
        <w:t xml:space="preserve">وَ ذَرِ الَّذِینَ اتَّخَذُوا دِینَهُمْ لَعِباً .... انعام (6) 70</w:t>
      </w:r>
    </w:p>
    <w:p>
      <w:pPr>
        <w:pStyle w:val="BookText"/>
      </w:pPr>
      <w:r>
        <w:rPr>
          <w:rFonts w:ascii="IRNazanin" w:hAnsi="IRNazanin" w:eastAsia="IRNazanin" w:cs="IRNazanin"/>
          <w:lang w:bidi="fa-IR"/>
          <w:color w:val="111111"/>
          <w:sz w:val="28"/>
          <w:szCs w:val="28"/>
          <w:rtl/>
        </w:rPr>
        <w:t xml:space="preserve">نیز ==&gt; انعام (6) 91 و 112 و 137؛ حجر (15) 3؛ مؤمنون (23) 54؛ زخرف (43) 83؛ طور (52) 45؛ قلم (68) 44؛ معارج (70) 42؛ مزمل (73) 11؛ مدثر(74) 11</w:t>
      </w:r>
    </w:p>
    <w:p>
      <w:pPr>
        <w:pStyle w:val="BookText"/>
      </w:pPr>
      <w:r>
        <w:rPr>
          <w:rFonts w:ascii="Amiri" w:hAnsi="Amiri" w:eastAsia="Amiri" w:cs="Amiri"/>
          <w:lang w:bidi="ar-SA"/>
          <w:color w:val="111111"/>
          <w:sz w:val="28"/>
          <w:szCs w:val="28"/>
          <w:rtl/>
        </w:rPr>
        <w:t xml:space="preserve">51.«رَتِّلِ»</w:t>
      </w:r>
    </w:p>
    <w:p>
      <w:pPr>
        <w:pStyle w:val="BookText"/>
      </w:pPr>
      <w:r>
        <w:rPr>
          <w:rFonts w:ascii="Amiri" w:hAnsi="Amiri" w:eastAsia="Amiri" w:cs="Amiri"/>
          <w:lang w:bidi="ar-SA"/>
          <w:color w:val="111111"/>
          <w:sz w:val="28"/>
          <w:szCs w:val="28"/>
          <w:rtl/>
        </w:rPr>
        <w:t xml:space="preserve">... وَ رَتِّلِ الْقُرْآنَ تَرْتِیلاً.  مزمّل (73) 4</w:t>
      </w:r>
    </w:p>
    <w:p>
      <w:pPr>
        <w:pStyle w:val="BookText"/>
      </w:pPr>
      <w:r>
        <w:rPr>
          <w:rFonts w:ascii="Amiri" w:hAnsi="Amiri" w:eastAsia="Amiri" w:cs="Amiri"/>
          <w:lang w:bidi="ar-SA"/>
          <w:color w:val="111111"/>
          <w:sz w:val="28"/>
          <w:szCs w:val="28"/>
          <w:rtl/>
        </w:rPr>
        <w:t xml:space="preserve">52.«زِد»</w:t>
      </w:r>
    </w:p>
    <w:p>
      <w:pPr>
        <w:pStyle w:val="BookText"/>
      </w:pPr>
      <w:r>
        <w:rPr>
          <w:rFonts w:ascii="Amiri" w:hAnsi="Amiri" w:eastAsia="Amiri" w:cs="Amiri"/>
          <w:lang w:bidi="ar-SA"/>
          <w:color w:val="111111"/>
          <w:sz w:val="28"/>
          <w:szCs w:val="28"/>
          <w:rtl/>
        </w:rPr>
        <w:t xml:space="preserve">أَوْ زِدْ عَلَیْهِ .... مزمّل (73) 4</w:t>
      </w:r>
    </w:p>
    <w:p>
      <w:pPr>
        <w:pStyle w:val="BookText"/>
      </w:pPr>
      <w:r>
        <w:rPr>
          <w:rFonts w:ascii="Amiri" w:hAnsi="Amiri" w:eastAsia="Amiri" w:cs="Amiri"/>
          <w:lang w:bidi="ar-SA"/>
          <w:color w:val="111111"/>
          <w:sz w:val="28"/>
          <w:szCs w:val="28"/>
          <w:rtl/>
        </w:rPr>
        <w:t xml:space="preserve">53.«سَبِّح»</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IRNazanin" w:hAnsi="IRNazanin" w:eastAsia="IRNazanin" w:cs="IRNazanin"/>
          <w:lang w:bidi="fa-IR"/>
          <w:color w:val="111111"/>
          <w:sz w:val="28"/>
          <w:szCs w:val="28"/>
          <w:rtl/>
        </w:rPr>
        <w:t xml:space="preserve">نیز ==&gt; طه (20) 130؛ فرقان (25) 58؛ غافر (40) 55؛ ق (50) 39 و 40؛ طور (52) 48 و 49؛ واقعه (56) 74 و 96؛ حاقه (69) 52؛ انسان (76) 36؛ اعلی (87) 1؛ نصر (110) 3</w:t>
      </w:r>
    </w:p>
    <w:p>
      <w:pPr>
        <w:pStyle w:val="BookText"/>
      </w:pPr>
      <w:r>
        <w:rPr>
          <w:rFonts w:ascii="Amiri" w:hAnsi="Amiri" w:eastAsia="Amiri" w:cs="Amiri"/>
          <w:lang w:bidi="ar-SA"/>
          <w:color w:val="111111"/>
          <w:sz w:val="28"/>
          <w:szCs w:val="28"/>
          <w:rtl/>
        </w:rPr>
        <w:t xml:space="preserve">54.«صَلِّ»</w:t>
      </w:r>
    </w:p>
    <w:p>
      <w:pPr>
        <w:pStyle w:val="BookText"/>
      </w:pPr>
      <w:r>
        <w:rPr>
          <w:rFonts w:ascii="Amiri" w:hAnsi="Amiri" w:eastAsia="Amiri" w:cs="Amiri"/>
          <w:lang w:bidi="ar-SA"/>
          <w:color w:val="111111"/>
          <w:sz w:val="28"/>
          <w:szCs w:val="28"/>
          <w:rtl/>
        </w:rPr>
        <w:t xml:space="preserve">... وَ صَلِّ عَلَیْهِمْ .... توبه (9) 103</w:t>
      </w:r>
    </w:p>
    <w:p>
      <w:pPr>
        <w:pStyle w:val="BookText"/>
      </w:pPr>
      <w:r>
        <w:rPr>
          <w:rFonts w:ascii="Amiri" w:hAnsi="Amiri" w:eastAsia="Amiri" w:cs="Amiri"/>
          <w:lang w:bidi="ar-SA"/>
          <w:color w:val="111111"/>
          <w:sz w:val="28"/>
          <w:szCs w:val="28"/>
          <w:rtl/>
        </w:rPr>
        <w:t xml:space="preserve">فَصَلِّ لِرَبِّکَ .... کوثر (108) 2</w:t>
      </w:r>
    </w:p>
    <w:p>
      <w:pPr>
        <w:pStyle w:val="BookText"/>
      </w:pPr>
      <w:r>
        <w:rPr>
          <w:rFonts w:ascii="Amiri" w:hAnsi="Amiri" w:eastAsia="Amiri" w:cs="Amiri"/>
          <w:lang w:bidi="ar-SA"/>
          <w:color w:val="111111"/>
          <w:sz w:val="28"/>
          <w:szCs w:val="28"/>
          <w:rtl/>
        </w:rPr>
        <w:t xml:space="preserve">55.«طَهِّر»</w:t>
      </w:r>
    </w:p>
    <w:p>
      <w:pPr>
        <w:pStyle w:val="BookText"/>
      </w:pPr>
      <w:r>
        <w:rPr>
          <w:rFonts w:ascii="Amiri" w:hAnsi="Amiri" w:eastAsia="Amiri" w:cs="Amiri"/>
          <w:lang w:bidi="ar-SA"/>
          <w:color w:val="111111"/>
          <w:sz w:val="28"/>
          <w:szCs w:val="28"/>
          <w:rtl/>
        </w:rPr>
        <w:t xml:space="preserve">وَ ثِیٰابَکَ فَطَهِّرْ.  مدّثر (74) 4</w:t>
      </w:r>
    </w:p>
    <w:p>
      <w:pPr>
        <w:pStyle w:val="BookText"/>
      </w:pPr>
      <w:r>
        <w:rPr>
          <w:rFonts w:ascii="Amiri" w:hAnsi="Amiri" w:eastAsia="Amiri" w:cs="Amiri"/>
          <w:lang w:bidi="ar-SA"/>
          <w:color w:val="111111"/>
          <w:sz w:val="28"/>
          <w:szCs w:val="28"/>
          <w:rtl/>
        </w:rPr>
        <w:t xml:space="preserve">56.«کُن»</w:t>
      </w:r>
    </w:p>
    <w:p>
      <w:pPr>
        <w:pStyle w:val="BookText"/>
      </w:pPr>
      <w:r>
        <w:rPr>
          <w:rFonts w:ascii="Amiri" w:hAnsi="Amiri" w:eastAsia="Amiri" w:cs="Amiri"/>
          <w:lang w:bidi="ar-SA"/>
          <w:color w:val="111111"/>
          <w:sz w:val="28"/>
          <w:szCs w:val="28"/>
          <w:rtl/>
        </w:rPr>
        <w:t xml:space="preserve">... وَ کُنْ مِنَ الشّٰاکِرِینَ .  زمر (39) 66</w:t>
      </w:r>
    </w:p>
    <w:p>
      <w:pPr>
        <w:pStyle w:val="BookText"/>
      </w:pPr>
      <w:r>
        <w:rPr>
          <w:rFonts w:ascii="Amiri" w:hAnsi="Amiri" w:eastAsia="Amiri" w:cs="Amiri"/>
          <w:lang w:bidi="ar-SA"/>
          <w:color w:val="111111"/>
          <w:sz w:val="28"/>
          <w:szCs w:val="28"/>
          <w:rtl/>
        </w:rPr>
        <w:t xml:space="preserve">57.«قٰاتِل»</w:t>
      </w:r>
    </w:p>
    <w:p>
      <w:pPr>
        <w:pStyle w:val="BookText"/>
      </w:pPr>
      <w:r>
        <w:rPr>
          <w:rFonts w:ascii="Amiri" w:hAnsi="Amiri" w:eastAsia="Amiri" w:cs="Amiri"/>
          <w:lang w:bidi="ar-SA"/>
          <w:color w:val="111111"/>
          <w:sz w:val="28"/>
          <w:szCs w:val="28"/>
          <w:rtl/>
        </w:rPr>
        <w:t xml:space="preserve">فَقٰاتِلْ فِی سَبِیلِ اللّٰهِ .... نساء (4) 84</w:t>
      </w:r>
    </w:p>
    <w:p>
      <w:pPr>
        <w:pStyle w:val="BookText"/>
      </w:pPr>
      <w:r>
        <w:rPr>
          <w:rFonts w:ascii="Amiri" w:hAnsi="Amiri" w:eastAsia="Amiri" w:cs="Amiri"/>
          <w:lang w:bidi="ar-SA"/>
          <w:color w:val="111111"/>
          <w:sz w:val="28"/>
          <w:szCs w:val="28"/>
          <w:rtl/>
        </w:rPr>
        <w:t xml:space="preserve">58.«قُل»</w:t>
      </w:r>
    </w:p>
    <w:p>
      <w:pPr>
        <w:pStyle w:val="BookText"/>
      </w:pPr>
      <w:r>
        <w:rPr>
          <w:rFonts w:ascii="Amiri" w:hAnsi="Amiri" w:eastAsia="Amiri" w:cs="Amiri"/>
          <w:lang w:bidi="ar-SA"/>
          <w:color w:val="111111"/>
          <w:sz w:val="28"/>
          <w:szCs w:val="28"/>
          <w:rtl/>
        </w:rPr>
        <w:t xml:space="preserve">... قُلْ أَتَّخَذْتُمْ عِنْدَ اللّٰهِ عَهْداً ... </w:t>
      </w:r>
      <w:r>
        <w:rPr>
          <w:rStyle w:val="FootnoteReference"/>
        </w:rPr>
        <w:footnoteReference w:id="484"/>
      </w:r>
      <w:r>
        <w:rPr>
          <w:rFonts w:ascii="IRNazanin" w:hAnsi="IRNazanin" w:eastAsia="IRNazanin" w:cs="IRNazanin"/>
          <w:lang w:bidi="fa-IR"/>
          <w:color w:val="111111"/>
          <w:sz w:val="28"/>
          <w:szCs w:val="28"/>
          <w:rtl/>
        </w:rPr>
        <w:t xml:space="preserve">بقره (2) 80</w:t>
      </w:r>
    </w:p>
    <w:p>
      <w:pPr>
        <w:pStyle w:val="BookText"/>
      </w:pPr>
      <w:r>
        <w:rPr>
          <w:rFonts w:ascii="IRNazanin" w:hAnsi="IRNazanin" w:eastAsia="IRNazanin" w:cs="IRNazanin"/>
          <w:lang w:bidi="fa-IR"/>
          <w:color w:val="111111"/>
          <w:sz w:val="28"/>
          <w:szCs w:val="28"/>
          <w:rtl/>
        </w:rPr>
        <w:t xml:space="preserve">نیز ==&gt; بقره (2) 91 و 93 و 94 و 97 و 111 و 120 و 135 و 139 و 140 و 142 و 189 و 215 و 217 و 219 و 220 و 222؛ آل عمران (3) 12 و 15 و 20 و 26 و 29 و 31 و 32 و 61 و 64 و 73 و 84 و 93 و 95 و 98 و 99 و 119 و 154 و 165 و 168 و 183؛ نساء (4) 63 و 77 و 78 و 127 و 176؛ مائده (5) 4 و 17 و 18 و 59 و 60 و 68 و 76 و 77 و 100؛ انعام (6) 11 و 12 و 14و 15 و 19 و 37 و 40 و 46 و 47 و 50 و 54 و 56 و 57 و 58 و 63 و 64 و 65 و 66 و 71 و 90 و 91 و 109 و 135 و 143 و 144 و 145 و 147 و 148 و 149 و 150 و 151 و 158 و 161 و 162 و 164؛ اعراف (7) 28 و 29 و 32 و 33 و 158 و 187 و 188 و 195 و 203؛ انفال (8) 1 و 38 و 70؛ توبه (9) 24 و 51 و 52 و 53 و 61 و 64 و 65 و 81 و 83 و 94 و 105 و 129؛ یونس (10) 15 و 16 و 18 و 20 و 21 و 31 و 34 و 35 و 38 و 41 و 49 و 50 و 53 و 58 و 59 و 69 و 101 و 102 و 104 و 108؛ هود (11) 13 و 35 و 121؛ یوسف (12) 108؛ رعد (13) 16 و 27 و 30 و 33 و 36 و 43؛ ابراهیم (14) 30 و 31؛ حجر(15) 89؛ نحل (16) 102؛ اسراء (17) 23 و 24 و 28 و 42 و 50 و 51 و 53 و 56 و 80 و 81 و 84 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و 88 و 93 و 95 و 96 و 100 و 107 و 110 و 111؛ کهف (18) 22 و 24 و 26 و 29 و 83 و 103 و 109 و 110؛ مریم (19) 75؛ طه (20) 105 و 114 و 135؛ انبیاء (21) 24 و 42 و 45 و108 و 109؛ حج (22) 49 و 68 و 72؛ مؤمنون (23) 28 و 29 و 84 و 85 و 86 و 87 و 88 و 89 و 93 و 97 و 118؛ نور (24) 30 و 31 و 53 و 54؛ فرقان (25) 6 و 15 و 57 و 77؛ شعراء (26) 216؛ نمل (27) 59 و 64 و 65 و 69 و 72 و 92 و 93؛ قصص (28) 49 و 71 و 72 و 85؛ عنکبوت (29) 20 و 50 و 52 و 63؛ روم (30) 42؛ لقمان (31) 25؛ سجده (32) 11 و 29؛ احزاب (33) 16 و 17 و 28 و 59 و 63؛ سبأ (34) 3 و 22 و 24 و 25 و 26 و 27 و 30 و 36 و 39 و 46 و 47 و 48 و 49 و 50؛ فاطر (35) 40؛ یس (36) 79؛ صافات (37) 18؛ ص (38) 65 و 67 و 86؛ زمر (39) 8 و 9 و 10 و 11 و 13 و 14 و 15 و 38 و 39 و 43 و 44 و 46 و 53 و 64؛ غافر (40) 66؛ فصلت (41) 6 و 9 و 13 و 44 و 52؛ شوری (42) 15 و 23؛ زخرف (43) 81 و 89؛ جاثیه (45) 14 و 26؛احقاف (46) 4 و 8 و 9 و 10؛ فتح (48) 11 و 15 و 16؛ حجرات (49) 14 و 16 و 17؛ طور (52) 31؛ واقعه (56) 49؛ جمعه (62) 6 و 8 و 11؛ تغابن (64) 7؛ ملک (67) 23 و 24 و 26 و 28 و 29 و 30؛ جن (72) 1 و 20 و 21 و 22 و 25؛ نازعات (79) 18؛ کافرون (109) 1؛ اخلاص (112) 1؛فلق (113) 1؛ ناس (114) 1</w:t>
      </w:r>
    </w:p>
    <w:p>
      <w:pPr>
        <w:pStyle w:val="BookText"/>
      </w:pPr>
      <w:r>
        <w:rPr>
          <w:rFonts w:ascii="Amiri" w:hAnsi="Amiri" w:eastAsia="Amiri" w:cs="Amiri"/>
          <w:lang w:bidi="ar-SA"/>
          <w:color w:val="111111"/>
          <w:sz w:val="28"/>
          <w:szCs w:val="28"/>
          <w:rtl/>
        </w:rPr>
        <w:t xml:space="preserve">59.«قُمِ»</w:t>
      </w:r>
    </w:p>
    <w:p>
      <w:pPr>
        <w:pStyle w:val="BookText"/>
      </w:pPr>
      <w:r>
        <w:rPr>
          <w:rFonts w:ascii="Amiri" w:hAnsi="Amiri" w:eastAsia="Amiri" w:cs="Amiri"/>
          <w:lang w:bidi="ar-SA"/>
          <w:color w:val="111111"/>
          <w:sz w:val="28"/>
          <w:szCs w:val="28"/>
          <w:rtl/>
        </w:rPr>
        <w:t xml:space="preserve">قُمِ اللَّیْلَ .... مزمّل (73) 2</w:t>
      </w:r>
    </w:p>
    <w:p>
      <w:pPr>
        <w:pStyle w:val="BookText"/>
      </w:pPr>
      <w:r>
        <w:rPr>
          <w:rFonts w:ascii="Amiri" w:hAnsi="Amiri" w:eastAsia="Amiri" w:cs="Amiri"/>
          <w:lang w:bidi="ar-SA"/>
          <w:color w:val="111111"/>
          <w:sz w:val="28"/>
          <w:szCs w:val="28"/>
          <w:rtl/>
        </w:rPr>
        <w:t xml:space="preserve">قُمْ فَأَنْذِرْ.  مدّثر (74) 2</w:t>
      </w:r>
    </w:p>
    <w:p>
      <w:pPr>
        <w:pStyle w:val="BookText"/>
      </w:pPr>
      <w:r>
        <w:rPr>
          <w:rFonts w:ascii="Amiri" w:hAnsi="Amiri" w:eastAsia="Amiri" w:cs="Amiri"/>
          <w:lang w:bidi="ar-SA"/>
          <w:color w:val="111111"/>
          <w:sz w:val="28"/>
          <w:szCs w:val="28"/>
          <w:rtl/>
        </w:rPr>
        <w:t xml:space="preserve">60 .«نَبِّئ»</w:t>
      </w:r>
    </w:p>
    <w:p>
      <w:pPr>
        <w:pStyle w:val="BookText"/>
      </w:pPr>
      <w:r>
        <w:rPr>
          <w:rFonts w:ascii="Amiri" w:hAnsi="Amiri" w:eastAsia="Amiri" w:cs="Amiri"/>
          <w:lang w:bidi="ar-SA"/>
          <w:color w:val="111111"/>
          <w:sz w:val="28"/>
          <w:szCs w:val="28"/>
          <w:rtl/>
        </w:rPr>
        <w:t xml:space="preserve">نَبِّئْ عِبٰادِی أَنِّی أَنَا الْغَفُورُ الرَّحِیمُ .  حجر (15) 49</w:t>
      </w:r>
    </w:p>
    <w:p>
      <w:pPr>
        <w:pStyle w:val="BookText"/>
      </w:pPr>
      <w:r>
        <w:rPr>
          <w:rFonts w:ascii="Amiri" w:hAnsi="Amiri" w:eastAsia="Amiri" w:cs="Amiri"/>
          <w:lang w:bidi="ar-SA"/>
          <w:color w:val="111111"/>
          <w:sz w:val="28"/>
          <w:szCs w:val="28"/>
          <w:rtl/>
        </w:rPr>
        <w:t xml:space="preserve">وَ نَبِّئْهُمْ عَنْ ضَیْفِ إِبْرٰاهِیمَ .  حجر (15) 51</w:t>
      </w:r>
    </w:p>
    <w:p>
      <w:pPr>
        <w:pStyle w:val="BookText"/>
      </w:pPr>
      <w:r>
        <w:rPr>
          <w:rFonts w:ascii="Amiri" w:hAnsi="Amiri" w:eastAsia="Amiri" w:cs="Amiri"/>
          <w:lang w:bidi="ar-SA"/>
          <w:color w:val="111111"/>
          <w:sz w:val="28"/>
          <w:szCs w:val="28"/>
          <w:rtl/>
        </w:rPr>
        <w:t xml:space="preserve">61 .«وَلِّ»</w:t>
      </w:r>
    </w:p>
    <w:p>
      <w:pPr>
        <w:pStyle w:val="BookText"/>
      </w:pPr>
      <w:r>
        <w:rPr>
          <w:rFonts w:ascii="Amiri" w:hAnsi="Amiri" w:eastAsia="Amiri" w:cs="Amiri"/>
          <w:lang w:bidi="ar-SA"/>
          <w:color w:val="111111"/>
          <w:sz w:val="28"/>
          <w:szCs w:val="28"/>
          <w:rtl/>
        </w:rPr>
        <w:t xml:space="preserve">... فَوَلِّ وَجْهَکَ شَطْرَ الْمَسْجِدِ الْحَرٰامِ .... بقره (2) 144</w:t>
      </w:r>
    </w:p>
    <w:p>
      <w:pPr>
        <w:pStyle w:val="BookText"/>
      </w:pPr>
      <w:r>
        <w:rPr>
          <w:rFonts w:ascii="Amiri" w:hAnsi="Amiri" w:eastAsia="Amiri" w:cs="Amiri"/>
          <w:lang w:bidi="ar-SA"/>
          <w:color w:val="111111"/>
          <w:sz w:val="28"/>
          <w:szCs w:val="28"/>
          <w:rtl/>
        </w:rPr>
        <w:t xml:space="preserve">... فَوَلِّ وَجْهَکَ شَطْرَ الْمَسْجِدِ الْحَرٰامِ .... بقره (2) 149</w:t>
      </w:r>
    </w:p>
    <w:p>
      <w:pPr>
        <w:pStyle w:val="BookText"/>
      </w:pPr>
      <w:r>
        <w:rPr>
          <w:rFonts w:ascii="Amiri" w:hAnsi="Amiri" w:eastAsia="Amiri" w:cs="Amiri"/>
          <w:lang w:bidi="ar-SA"/>
          <w:color w:val="111111"/>
          <w:sz w:val="28"/>
          <w:szCs w:val="28"/>
          <w:rtl/>
        </w:rPr>
        <w:t xml:space="preserve">... فَوَلِّ وَجْهَکَ شَطْرَ الْمَسْجِدِ الْحَرٰامِ .... بقره (2) 150</w:t>
      </w:r>
    </w:p>
    <w:p>
      <w:pPr>
        <w:pStyle w:val="BookText"/>
      </w:pPr>
      <w:r>
        <w:rPr>
          <w:rFonts w:ascii="IRNazanin" w:hAnsi="IRNazanin" w:eastAsia="IRNazanin" w:cs="IRNazanin"/>
          <w:lang w:bidi="fa-IR"/>
          <w:color w:val="111111"/>
          <w:sz w:val="28"/>
          <w:szCs w:val="28"/>
          <w:rtl/>
        </w:rPr>
        <w:t xml:space="preserve">5/6. فعل مخاطب جحد</w:t>
      </w:r>
    </w:p>
    <w:p>
      <w:pPr>
        <w:pStyle w:val="BookText"/>
      </w:pPr>
      <w:r>
        <w:rPr>
          <w:rFonts w:ascii="Amiri" w:hAnsi="Amiri" w:eastAsia="Amiri" w:cs="Amiri"/>
          <w:lang w:bidi="ar-SA"/>
          <w:color w:val="111111"/>
          <w:sz w:val="28"/>
          <w:szCs w:val="28"/>
          <w:rtl/>
        </w:rPr>
        <w:t xml:space="preserve">1.«أَ لَم تَعلَم»</w:t>
      </w:r>
    </w:p>
    <w:p>
      <w:pPr>
        <w:pStyle w:val="BookText"/>
      </w:pPr>
      <w:r>
        <w:rPr>
          <w:rFonts w:ascii="Amiri" w:hAnsi="Amiri" w:eastAsia="Amiri" w:cs="Amiri"/>
          <w:lang w:bidi="ar-SA"/>
          <w:color w:val="111111"/>
          <w:sz w:val="28"/>
          <w:szCs w:val="28"/>
          <w:rtl/>
        </w:rPr>
        <w:t xml:space="preserve">... لَمْ تُنْذِرْهُمْ .... بقره (2) 6</w:t>
      </w:r>
    </w:p>
    <w:p>
      <w:pPr>
        <w:pStyle w:val="BookText"/>
      </w:pPr>
      <w:r>
        <w:rPr>
          <w:rFonts w:ascii="Amiri" w:hAnsi="Amiri" w:eastAsia="Amiri" w:cs="Amiri"/>
          <w:lang w:bidi="ar-SA"/>
          <w:color w:val="111111"/>
          <w:sz w:val="28"/>
          <w:szCs w:val="28"/>
          <w:rtl/>
        </w:rPr>
        <w:t xml:space="preserve">... أَ لَمْ تَعْلَمْ .... بقره (2) 106</w:t>
      </w:r>
    </w:p>
    <w:p>
      <w:pPr>
        <w:pStyle w:val="BookText"/>
      </w:pPr>
      <w:r>
        <w:rPr>
          <w:rFonts w:ascii="Amiri" w:hAnsi="Amiri" w:eastAsia="Amiri" w:cs="Amiri"/>
          <w:lang w:bidi="ar-SA"/>
          <w:color w:val="111111"/>
          <w:sz w:val="28"/>
          <w:szCs w:val="28"/>
          <w:rtl/>
        </w:rPr>
        <w:t xml:space="preserve">أَ لَمْ تَعْلَمْ .... بقره (2) 107</w:t>
      </w:r>
    </w:p>
    <w:p>
      <w:pPr>
        <w:pStyle w:val="BookText"/>
      </w:pPr>
      <w:r>
        <w:rPr>
          <w:rFonts w:ascii="Amiri" w:hAnsi="Amiri" w:eastAsia="Amiri" w:cs="Amiri"/>
          <w:lang w:bidi="ar-SA"/>
          <w:color w:val="111111"/>
          <w:sz w:val="28"/>
          <w:szCs w:val="28"/>
          <w:rtl/>
        </w:rPr>
        <w:t xml:space="preserve">... مٰا لَمْ تَکُنْ تَعْلَمُ .... نساء (4) 113</w:t>
      </w:r>
    </w:p>
    <w:p>
      <w:pPr>
        <w:pStyle w:val="BookText"/>
      </w:pPr>
      <w:r>
        <w:rPr>
          <w:rFonts w:ascii="Amiri" w:hAnsi="Amiri" w:eastAsia="Amiri" w:cs="Amiri"/>
          <w:lang w:bidi="ar-SA"/>
          <w:color w:val="111111"/>
          <w:sz w:val="28"/>
          <w:szCs w:val="28"/>
          <w:rtl/>
        </w:rPr>
        <w:t xml:space="preserve">أَ لَمْ تَعْلَمْ .... مائده (5) 40</w:t>
      </w:r>
    </w:p>
    <w:p>
      <w:pPr>
        <w:pStyle w:val="BookText"/>
      </w:pPr>
      <w:r>
        <w:rPr>
          <w:rFonts w:ascii="Amiri" w:hAnsi="Amiri" w:eastAsia="Amiri" w:cs="Amiri"/>
          <w:lang w:bidi="ar-SA"/>
          <w:color w:val="111111"/>
          <w:sz w:val="28"/>
          <w:szCs w:val="28"/>
          <w:rtl/>
        </w:rPr>
        <w:t xml:space="preserve">... أَمْ لَمْ تُنْذِرْهُمْ .... یس (36) 10</w:t>
      </w:r>
    </w:p>
    <w:p>
      <w:pPr>
        <w:pStyle w:val="BookText"/>
      </w:pPr>
      <w:r>
        <w:rPr>
          <w:rFonts w:ascii="Amiri" w:hAnsi="Amiri" w:eastAsia="Amiri" w:cs="Amiri"/>
          <w:lang w:bidi="ar-SA"/>
          <w:color w:val="111111"/>
          <w:sz w:val="28"/>
          <w:szCs w:val="28"/>
          <w:rtl/>
        </w:rPr>
        <w:t xml:space="preserve">2.«أَ لَم تَرَ»</w:t>
      </w:r>
    </w:p>
    <w:p>
      <w:pPr>
        <w:pStyle w:val="BookText"/>
      </w:pPr>
      <w:r>
        <w:rPr>
          <w:rFonts w:ascii="IRNazanin" w:hAnsi="IRNazanin" w:eastAsia="IRNazanin" w:cs="IRNazanin"/>
          <w:lang w:bidi="fa-IR"/>
          <w:color w:val="111111"/>
          <w:sz w:val="28"/>
          <w:szCs w:val="28"/>
          <w:rtl/>
        </w:rPr>
        <w:t xml:space="preserve">نیز ==&gt; بقره (2) 243 و 246 و 258: آل عمران (3) 23؛ نساء (4) 44 و 49 و 51 و 60 و 77: ابراهیم (14) 19 و 24 و 28؛ مریم (19)83؛ حج (22) 18 و 65؛ نور (24) 41 و 43؛ فرقان (25) 45؛ شعراء (26) 225؛ لقمان (31) 29 و 31؛ فاطر (35) 27؛ زمر (39) 21؛ غافر (40) 69؛ مجادله (58) 7 و 8 و 14؛ حشر (59) 14؛ فجر (89) 6؛ فیل (105) 1</w:t>
      </w:r>
    </w:p>
    <w:p>
      <w:pPr>
        <w:pStyle w:val="BookText"/>
      </w:pPr>
      <w:r>
        <w:rPr>
          <w:rFonts w:ascii="IRNazanin" w:hAnsi="IRNazanin" w:eastAsia="IRNazanin" w:cs="IRNazanin"/>
          <w:lang w:bidi="fa-IR"/>
          <w:color w:val="111111"/>
          <w:sz w:val="28"/>
          <w:szCs w:val="28"/>
          <w:rtl/>
        </w:rPr>
        <w:t xml:space="preserve">5/7. فعل مخاطب مضارع</w:t>
      </w:r>
    </w:p>
    <w:p>
      <w:pPr>
        <w:pStyle w:val="BookText"/>
      </w:pPr>
      <w:r>
        <w:rPr>
          <w:rFonts w:ascii="IRNazanin" w:hAnsi="IRNazanin" w:eastAsia="IRNazanin" w:cs="IRNazanin"/>
          <w:lang w:bidi="fa-IR"/>
          <w:color w:val="111111"/>
          <w:sz w:val="28"/>
          <w:szCs w:val="28"/>
          <w:rtl/>
        </w:rPr>
        <w:t xml:space="preserve">اقسام مضارع در خطاب به محمّد صلی الله علیه و آله</w:t>
      </w:r>
    </w:p>
    <w:p>
      <w:pPr>
        <w:pStyle w:val="BookText"/>
      </w:pPr>
      <w:r>
        <w:rPr>
          <w:rFonts w:ascii="Amiri" w:hAnsi="Amiri" w:eastAsia="Amiri" w:cs="Amiri"/>
          <w:lang w:bidi="ar-SA"/>
          <w:color w:val="111111"/>
          <w:sz w:val="28"/>
          <w:szCs w:val="28"/>
          <w:rtl/>
        </w:rPr>
        <w:t xml:space="preserve">1.«تَأمَن»</w:t>
      </w:r>
    </w:p>
    <w:p>
      <w:pPr>
        <w:pStyle w:val="BookText"/>
      </w:pPr>
      <w:r>
        <w:rPr>
          <w:rFonts w:ascii="Amiri" w:hAnsi="Amiri" w:eastAsia="Amiri" w:cs="Amiri"/>
          <w:lang w:bidi="ar-SA"/>
          <w:color w:val="111111"/>
          <w:sz w:val="28"/>
          <w:szCs w:val="28"/>
          <w:rtl/>
        </w:rPr>
        <w:t xml:space="preserve">... تَأْمَنْهُ بِقِنْطٰارٍ ... تَأْمَنْهُ بِدِینٰارٍ .... آل عمران (3) 75</w:t>
      </w:r>
    </w:p>
    <w:p>
      <w:pPr>
        <w:pStyle w:val="BookText"/>
      </w:pPr>
      <w:r>
        <w:rPr>
          <w:rFonts w:ascii="Amiri" w:hAnsi="Amiri" w:eastAsia="Amiri" w:cs="Amiri"/>
          <w:lang w:bidi="ar-SA"/>
          <w:color w:val="111111"/>
          <w:sz w:val="28"/>
          <w:szCs w:val="28"/>
          <w:rtl/>
        </w:rPr>
        <w:t xml:space="preserve">2.«تَبتَغی»</w:t>
      </w:r>
    </w:p>
    <w:p>
      <w:pPr>
        <w:pStyle w:val="BookText"/>
      </w:pPr>
      <w:r>
        <w:rPr>
          <w:rFonts w:ascii="Amiri" w:hAnsi="Amiri" w:eastAsia="Amiri" w:cs="Amiri"/>
          <w:lang w:bidi="ar-SA"/>
          <w:color w:val="111111"/>
          <w:sz w:val="28"/>
          <w:szCs w:val="28"/>
          <w:rtl/>
        </w:rPr>
        <w:t xml:space="preserve">... تَبْتَغِی مَرْضٰاتَ أَزْوٰاجِکَ .... تحریم (66) 1</w:t>
      </w:r>
    </w:p>
    <w:p>
      <w:pPr>
        <w:pStyle w:val="BookText"/>
      </w:pPr>
      <w:r>
        <w:rPr>
          <w:rFonts w:ascii="Amiri" w:hAnsi="Amiri" w:eastAsia="Amiri" w:cs="Amiri"/>
          <w:lang w:bidi="ar-SA"/>
          <w:color w:val="111111"/>
          <w:sz w:val="28"/>
          <w:szCs w:val="28"/>
          <w:rtl/>
        </w:rPr>
        <w:t xml:space="preserve">3.«تُبَشِّرَ»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لِتُبَشِّرَ بِهِ الْمُتَّقِینَ .... مریم (19) 97</w:t>
      </w:r>
    </w:p>
    <w:p>
      <w:pPr>
        <w:pStyle w:val="BookText"/>
      </w:pPr>
      <w:r>
        <w:rPr>
          <w:rFonts w:ascii="Amiri" w:hAnsi="Amiri" w:eastAsia="Amiri" w:cs="Amiri"/>
          <w:lang w:bidi="ar-SA"/>
          <w:color w:val="111111"/>
          <w:sz w:val="28"/>
          <w:szCs w:val="28"/>
          <w:rtl/>
        </w:rPr>
        <w:t xml:space="preserve">4.«تُبَیِّن»</w:t>
      </w:r>
    </w:p>
    <w:p>
      <w:pPr>
        <w:pStyle w:val="BookText"/>
      </w:pPr>
      <w:r>
        <w:rPr>
          <w:rFonts w:ascii="Amiri" w:hAnsi="Amiri" w:eastAsia="Amiri" w:cs="Amiri"/>
          <w:lang w:bidi="ar-SA"/>
          <w:color w:val="111111"/>
          <w:sz w:val="28"/>
          <w:szCs w:val="28"/>
          <w:rtl/>
        </w:rPr>
        <w:t xml:space="preserve">... لِتُبَیِّنَ لِلنّٰاسِ مٰا نُزِّلَ إِلَیْهِمْ .... نحل (16) 44</w:t>
      </w:r>
    </w:p>
    <w:p>
      <w:pPr>
        <w:pStyle w:val="BookText"/>
      </w:pPr>
      <w:r>
        <w:rPr>
          <w:rFonts w:ascii="Amiri" w:hAnsi="Amiri" w:eastAsia="Amiri" w:cs="Amiri"/>
          <w:lang w:bidi="ar-SA"/>
          <w:color w:val="111111"/>
          <w:sz w:val="28"/>
          <w:szCs w:val="28"/>
          <w:rtl/>
        </w:rPr>
        <w:t xml:space="preserve">... لِتُبَیِّنَ لَهُمُ .... نحل (16) 64</w:t>
      </w:r>
    </w:p>
    <w:p>
      <w:pPr>
        <w:pStyle w:val="BookText"/>
      </w:pPr>
      <w:r>
        <w:rPr>
          <w:rFonts w:ascii="Amiri" w:hAnsi="Amiri" w:eastAsia="Amiri" w:cs="Amiri"/>
          <w:lang w:bidi="ar-SA"/>
          <w:color w:val="111111"/>
          <w:sz w:val="28"/>
          <w:szCs w:val="28"/>
          <w:rtl/>
        </w:rPr>
        <w:t xml:space="preserve">5.«تَتَّبِع»</w:t>
      </w:r>
    </w:p>
    <w:p>
      <w:pPr>
        <w:pStyle w:val="BookText"/>
      </w:pPr>
      <w:r>
        <w:rPr>
          <w:rFonts w:ascii="Amiri" w:hAnsi="Amiri" w:eastAsia="Amiri" w:cs="Amiri"/>
          <w:lang w:bidi="ar-SA"/>
          <w:color w:val="111111"/>
          <w:sz w:val="28"/>
          <w:szCs w:val="28"/>
          <w:rtl/>
        </w:rPr>
        <w:t xml:space="preserve">... حَتّٰی تَتَّبِعَ مِلَّتَهُمْ .... بقره (2) 120</w:t>
      </w:r>
    </w:p>
    <w:p>
      <w:pPr>
        <w:pStyle w:val="BookText"/>
      </w:pPr>
      <w:r>
        <w:rPr>
          <w:rFonts w:ascii="Amiri" w:hAnsi="Amiri" w:eastAsia="Amiri" w:cs="Amiri"/>
          <w:lang w:bidi="ar-SA"/>
          <w:color w:val="111111"/>
          <w:sz w:val="28"/>
          <w:szCs w:val="28"/>
          <w:rtl/>
        </w:rPr>
        <w:t xml:space="preserve">6 .«تَتلوا»</w:t>
      </w:r>
    </w:p>
    <w:p>
      <w:pPr>
        <w:pStyle w:val="BookText"/>
      </w:pPr>
      <w:r>
        <w:rPr>
          <w:rFonts w:ascii="Amiri" w:hAnsi="Amiri" w:eastAsia="Amiri" w:cs="Amiri"/>
          <w:lang w:bidi="ar-SA"/>
          <w:color w:val="111111"/>
          <w:sz w:val="28"/>
          <w:szCs w:val="28"/>
          <w:rtl/>
        </w:rPr>
        <w:t xml:space="preserve">وَ مٰا کُنْتَ تَتْلُوا مِنْ قَبْلِهِ .... عنکبوت (29) 48</w:t>
      </w:r>
    </w:p>
    <w:p>
      <w:pPr>
        <w:pStyle w:val="BookText"/>
      </w:pPr>
      <w:r>
        <w:rPr>
          <w:rFonts w:ascii="Amiri" w:hAnsi="Amiri" w:eastAsia="Amiri" w:cs="Amiri"/>
          <w:lang w:bidi="ar-SA"/>
          <w:color w:val="111111"/>
          <w:sz w:val="28"/>
          <w:szCs w:val="28"/>
          <w:rtl/>
        </w:rPr>
        <w:t xml:space="preserve">7 .«تَجِدَنَّ»</w:t>
      </w:r>
    </w:p>
    <w:p>
      <w:pPr>
        <w:pStyle w:val="BookText"/>
      </w:pPr>
      <w:r>
        <w:rPr>
          <w:rFonts w:ascii="Amiri" w:hAnsi="Amiri" w:eastAsia="Amiri" w:cs="Amiri"/>
          <w:lang w:bidi="ar-SA"/>
          <w:color w:val="111111"/>
          <w:sz w:val="28"/>
          <w:szCs w:val="28"/>
          <w:rtl/>
        </w:rPr>
        <w:t xml:space="preserve">وَ لَتَجِدَنَّهُمْ .... بقره (2) 96</w:t>
      </w:r>
    </w:p>
    <w:p>
      <w:pPr>
        <w:pStyle w:val="BookText"/>
      </w:pPr>
      <w:r>
        <w:rPr>
          <w:rFonts w:ascii="Amiri" w:hAnsi="Amiri" w:eastAsia="Amiri" w:cs="Amiri"/>
          <w:lang w:bidi="ar-SA"/>
          <w:color w:val="111111"/>
          <w:sz w:val="28"/>
          <w:szCs w:val="28"/>
          <w:rtl/>
        </w:rPr>
        <w:t xml:space="preserve">لَتَجِدَنَّ ... وَ لَتَجِدَنَّ .... مائده (5) 82</w:t>
      </w:r>
    </w:p>
    <w:p>
      <w:pPr>
        <w:pStyle w:val="BookText"/>
      </w:pPr>
      <w:r>
        <w:rPr>
          <w:rFonts w:ascii="Amiri" w:hAnsi="Amiri" w:eastAsia="Amiri" w:cs="Amiri"/>
          <w:lang w:bidi="ar-SA"/>
          <w:color w:val="111111"/>
          <w:sz w:val="28"/>
          <w:szCs w:val="28"/>
          <w:rtl/>
        </w:rPr>
        <w:t xml:space="preserve">8.«تَحرِص»</w:t>
      </w:r>
    </w:p>
    <w:p>
      <w:pPr>
        <w:pStyle w:val="BookText"/>
      </w:pPr>
      <w:r>
        <w:rPr>
          <w:rFonts w:ascii="Amiri" w:hAnsi="Amiri" w:eastAsia="Amiri" w:cs="Amiri"/>
          <w:lang w:bidi="ar-SA"/>
          <w:color w:val="111111"/>
          <w:sz w:val="28"/>
          <w:szCs w:val="28"/>
          <w:rtl/>
        </w:rPr>
        <w:t xml:space="preserve">إِنْ تَحْرِصْ .... نحل (16) 37</w:t>
      </w:r>
    </w:p>
    <w:p>
      <w:pPr>
        <w:pStyle w:val="BookText"/>
      </w:pPr>
      <w:r>
        <w:rPr>
          <w:rFonts w:ascii="Amiri" w:hAnsi="Amiri" w:eastAsia="Amiri" w:cs="Amiri"/>
          <w:lang w:bidi="ar-SA"/>
          <w:color w:val="111111"/>
          <w:sz w:val="28"/>
          <w:szCs w:val="28"/>
          <w:rtl/>
        </w:rPr>
        <w:t xml:space="preserve">9.«تُحِسُّ»</w:t>
      </w:r>
    </w:p>
    <w:p>
      <w:pPr>
        <w:pStyle w:val="BookText"/>
      </w:pPr>
      <w:r>
        <w:rPr>
          <w:rFonts w:ascii="Amiri" w:hAnsi="Amiri" w:eastAsia="Amiri" w:cs="Amiri"/>
          <w:lang w:bidi="ar-SA"/>
          <w:color w:val="111111"/>
          <w:sz w:val="28"/>
          <w:szCs w:val="28"/>
          <w:rtl/>
        </w:rPr>
        <w:t xml:space="preserve">... هَلْ تُحِسُّ مِنْهُمْ مِنْ أَحَدٍ .... مریم (19) 98</w:t>
      </w:r>
    </w:p>
    <w:p>
      <w:pPr>
        <w:pStyle w:val="BookText"/>
      </w:pPr>
      <w:r>
        <w:rPr>
          <w:rFonts w:ascii="Amiri" w:hAnsi="Amiri" w:eastAsia="Amiri" w:cs="Amiri"/>
          <w:lang w:bidi="ar-SA"/>
          <w:color w:val="111111"/>
          <w:sz w:val="28"/>
          <w:szCs w:val="28"/>
          <w:rtl/>
        </w:rPr>
        <w:t xml:space="preserve">10.«تَحسَبُ»</w:t>
      </w:r>
    </w:p>
    <w:p>
      <w:pPr>
        <w:pStyle w:val="BookText"/>
      </w:pPr>
      <w:r>
        <w:rPr>
          <w:rFonts w:ascii="Amiri" w:hAnsi="Amiri" w:eastAsia="Amiri" w:cs="Amiri"/>
          <w:lang w:bidi="ar-SA"/>
          <w:color w:val="111111"/>
          <w:sz w:val="28"/>
          <w:szCs w:val="28"/>
          <w:rtl/>
        </w:rPr>
        <w:t xml:space="preserve">وَ تَحْسَبُهُمْ أَیْقٰاظاً .... کهف (18) 18</w:t>
      </w:r>
    </w:p>
    <w:p>
      <w:pPr>
        <w:pStyle w:val="BookText"/>
      </w:pPr>
      <w:r>
        <w:rPr>
          <w:rFonts w:ascii="Amiri" w:hAnsi="Amiri" w:eastAsia="Amiri" w:cs="Amiri"/>
          <w:lang w:bidi="ar-SA"/>
          <w:color w:val="111111"/>
          <w:sz w:val="28"/>
          <w:szCs w:val="28"/>
          <w:rtl/>
        </w:rPr>
        <w:t xml:space="preserve">أَمْ تَحْسَبُ .... فرقان (25) 44</w:t>
      </w:r>
    </w:p>
    <w:p>
      <w:pPr>
        <w:pStyle w:val="BookText"/>
      </w:pPr>
      <w:r>
        <w:rPr>
          <w:rFonts w:ascii="Amiri" w:hAnsi="Amiri" w:eastAsia="Amiri" w:cs="Amiri"/>
          <w:lang w:bidi="ar-SA"/>
          <w:color w:val="111111"/>
          <w:sz w:val="28"/>
          <w:szCs w:val="28"/>
          <w:rtl/>
        </w:rPr>
        <w:t xml:space="preserve">... تَحْسَبُهُمْ جَمِیعاً .... حشر (59) 14</w:t>
      </w:r>
    </w:p>
    <w:p>
      <w:pPr>
        <w:pStyle w:val="BookText"/>
      </w:pPr>
      <w:r>
        <w:rPr>
          <w:rFonts w:ascii="Amiri" w:hAnsi="Amiri" w:eastAsia="Amiri" w:cs="Amiri"/>
          <w:lang w:bidi="ar-SA"/>
          <w:color w:val="111111"/>
          <w:sz w:val="28"/>
          <w:szCs w:val="28"/>
          <w:rtl/>
        </w:rPr>
        <w:t xml:space="preserve">11.«تَحکُم»</w:t>
      </w:r>
    </w:p>
    <w:p>
      <w:pPr>
        <w:pStyle w:val="BookText"/>
      </w:pPr>
      <w:r>
        <w:rPr>
          <w:rFonts w:ascii="Amiri" w:hAnsi="Amiri" w:eastAsia="Amiri" w:cs="Amiri"/>
          <w:lang w:bidi="ar-SA"/>
          <w:color w:val="111111"/>
          <w:sz w:val="28"/>
          <w:szCs w:val="28"/>
          <w:rtl/>
        </w:rPr>
        <w:t xml:space="preserve">... لِتَحْکُمَ بَیْنَ النّٰاسِ .... نساء (4) 105</w:t>
      </w:r>
    </w:p>
    <w:p>
      <w:pPr>
        <w:pStyle w:val="BookText"/>
      </w:pPr>
      <w:r>
        <w:rPr>
          <w:rFonts w:ascii="Amiri" w:hAnsi="Amiri" w:eastAsia="Amiri" w:cs="Amiri"/>
          <w:lang w:bidi="ar-SA"/>
          <w:color w:val="111111"/>
          <w:sz w:val="28"/>
          <w:szCs w:val="28"/>
          <w:rtl/>
        </w:rPr>
        <w:t xml:space="preserve">12.«تَخافَنَّ»</w:t>
      </w:r>
    </w:p>
    <w:p>
      <w:pPr>
        <w:pStyle w:val="BookText"/>
      </w:pPr>
      <w:r>
        <w:rPr>
          <w:rFonts w:ascii="Amiri" w:hAnsi="Amiri" w:eastAsia="Amiri" w:cs="Amiri"/>
          <w:lang w:bidi="ar-SA"/>
          <w:color w:val="111111"/>
          <w:sz w:val="28"/>
          <w:szCs w:val="28"/>
          <w:rtl/>
        </w:rPr>
        <w:t xml:space="preserve">وَ إِمّٰا تَخٰافَنَّ .... انفال (8) 58</w:t>
      </w:r>
    </w:p>
    <w:p>
      <w:pPr>
        <w:pStyle w:val="BookText"/>
      </w:pPr>
      <w:r>
        <w:rPr>
          <w:rFonts w:ascii="Amiri" w:hAnsi="Amiri" w:eastAsia="Amiri" w:cs="Amiri"/>
          <w:lang w:bidi="ar-SA"/>
          <w:color w:val="111111"/>
          <w:sz w:val="28"/>
          <w:szCs w:val="28"/>
          <w:rtl/>
        </w:rPr>
        <w:t xml:space="preserve">13.«تَخرُجَ»</w:t>
      </w:r>
    </w:p>
    <w:p>
      <w:pPr>
        <w:pStyle w:val="BookText"/>
      </w:pPr>
      <w:r>
        <w:rPr>
          <w:rFonts w:ascii="Amiri" w:hAnsi="Amiri" w:eastAsia="Amiri" w:cs="Amiri"/>
          <w:lang w:bidi="ar-SA"/>
          <w:color w:val="111111"/>
          <w:sz w:val="28"/>
          <w:szCs w:val="28"/>
          <w:rtl/>
        </w:rPr>
        <w:t xml:space="preserve">وَ لَوْ أَنَّهُمْ صَبَرُوا حَتّٰی تَخْرُجَ .... حجرات (49) 5</w:t>
      </w:r>
    </w:p>
    <w:p>
      <w:pPr>
        <w:pStyle w:val="BookText"/>
      </w:pPr>
      <w:r>
        <w:rPr>
          <w:rFonts w:ascii="Amiri" w:hAnsi="Amiri" w:eastAsia="Amiri" w:cs="Amiri"/>
          <w:lang w:bidi="ar-SA"/>
          <w:color w:val="111111"/>
          <w:sz w:val="28"/>
          <w:szCs w:val="28"/>
          <w:rtl/>
        </w:rPr>
        <w:t xml:space="preserve">14.«تُخرِجُ»</w:t>
      </w:r>
    </w:p>
    <w:p>
      <w:pPr>
        <w:pStyle w:val="BookText"/>
      </w:pPr>
      <w:r>
        <w:rPr>
          <w:rFonts w:ascii="Amiri" w:hAnsi="Amiri" w:eastAsia="Amiri" w:cs="Amiri"/>
          <w:lang w:bidi="ar-SA"/>
          <w:color w:val="111111"/>
          <w:sz w:val="28"/>
          <w:szCs w:val="28"/>
          <w:rtl/>
        </w:rPr>
        <w:t xml:space="preserve">... لِتُخْرِجَ النّٰاسَ .... ابراهیم (14) 1</w:t>
      </w:r>
    </w:p>
    <w:p>
      <w:pPr>
        <w:pStyle w:val="BookText"/>
      </w:pPr>
      <w:r>
        <w:rPr>
          <w:rFonts w:ascii="Amiri" w:hAnsi="Amiri" w:eastAsia="Amiri" w:cs="Amiri"/>
          <w:lang w:bidi="ar-SA"/>
          <w:color w:val="111111"/>
          <w:sz w:val="28"/>
          <w:szCs w:val="28"/>
          <w:rtl/>
        </w:rPr>
        <w:t xml:space="preserve">15.«تَخشی»</w:t>
      </w:r>
    </w:p>
    <w:p>
      <w:pPr>
        <w:pStyle w:val="BookText"/>
      </w:pPr>
      <w:r>
        <w:rPr>
          <w:rFonts w:ascii="Amiri" w:hAnsi="Amiri" w:eastAsia="Amiri" w:cs="Amiri"/>
          <w:lang w:bidi="ar-SA"/>
          <w:color w:val="111111"/>
          <w:sz w:val="28"/>
          <w:szCs w:val="28"/>
          <w:rtl/>
        </w:rPr>
        <w:t xml:space="preserve">... وَ تَخْشَی النّٰاسَ وَ اللّٰهُ أَحَقُّ أَنْ تَخْشٰاهُ .... احزاب (33) 37</w:t>
      </w:r>
    </w:p>
    <w:p>
      <w:pPr>
        <w:pStyle w:val="BookText"/>
      </w:pPr>
      <w:r>
        <w:rPr>
          <w:rFonts w:ascii="Amiri" w:hAnsi="Amiri" w:eastAsia="Amiri" w:cs="Amiri"/>
          <w:lang w:bidi="ar-SA"/>
          <w:color w:val="111111"/>
          <w:sz w:val="28"/>
          <w:szCs w:val="28"/>
          <w:rtl/>
        </w:rPr>
        <w:t xml:space="preserve">16.«تُخفِی»</w:t>
      </w:r>
    </w:p>
    <w:p>
      <w:pPr>
        <w:pStyle w:val="BookText"/>
      </w:pPr>
      <w:r>
        <w:rPr>
          <w:rFonts w:ascii="Amiri" w:hAnsi="Amiri" w:eastAsia="Amiri" w:cs="Amiri"/>
          <w:lang w:bidi="ar-SA"/>
          <w:color w:val="111111"/>
          <w:sz w:val="28"/>
          <w:szCs w:val="28"/>
          <w:rtl/>
        </w:rPr>
        <w:t xml:space="preserve">... وَ تُخْفِی فِی نَفْسِکَ .... احزاب (33) 37</w:t>
      </w:r>
    </w:p>
    <w:p>
      <w:pPr>
        <w:pStyle w:val="BookText"/>
      </w:pPr>
      <w:r>
        <w:rPr>
          <w:rFonts w:ascii="IRNazanin" w:hAnsi="IRNazanin" w:eastAsia="IRNazanin" w:cs="IRNazanin"/>
          <w:lang w:bidi="fa-IR"/>
          <w:color w:val="111111"/>
          <w:sz w:val="28"/>
          <w:szCs w:val="28"/>
          <w:rtl/>
        </w:rPr>
        <w:t xml:space="preserve">17.«تدع»</w:t>
      </w:r>
    </w:p>
    <w:p>
      <w:pPr>
        <w:pStyle w:val="BookText"/>
      </w:pPr>
      <w:r>
        <w:rPr>
          <w:rFonts w:ascii="Amiri" w:hAnsi="Amiri" w:eastAsia="Amiri" w:cs="Amiri"/>
          <w:lang w:bidi="ar-SA"/>
          <w:color w:val="111111"/>
          <w:sz w:val="28"/>
          <w:szCs w:val="28"/>
          <w:rtl/>
        </w:rPr>
        <w:t xml:space="preserve">... وَ إِنْ تَدْعُهُمْ إِلَی الْهُدیٰ فَلَنْ یَهْتَدُوا .... کهف (18) 57</w:t>
      </w:r>
    </w:p>
    <w:p>
      <w:pPr>
        <w:pStyle w:val="BookText"/>
      </w:pPr>
      <w:r>
        <w:rPr>
          <w:rFonts w:ascii="Amiri" w:hAnsi="Amiri" w:eastAsia="Amiri" w:cs="Amiri"/>
          <w:lang w:bidi="ar-SA"/>
          <w:color w:val="111111"/>
          <w:sz w:val="28"/>
          <w:szCs w:val="28"/>
          <w:rtl/>
        </w:rPr>
        <w:t xml:space="preserve">18.«تُدهِنُ»</w:t>
      </w:r>
    </w:p>
    <w:p>
      <w:pPr>
        <w:pStyle w:val="BookText"/>
      </w:pPr>
      <w:r>
        <w:rPr>
          <w:rFonts w:ascii="Amiri" w:hAnsi="Amiri" w:eastAsia="Amiri" w:cs="Amiri"/>
          <w:lang w:bidi="ar-SA"/>
          <w:color w:val="111111"/>
          <w:sz w:val="28"/>
          <w:szCs w:val="28"/>
          <w:rtl/>
        </w:rPr>
        <w:t xml:space="preserve">وَدُّوا لَوْ تُدْهِنُ .... قلم (68) 9</w:t>
      </w:r>
    </w:p>
    <w:p>
      <w:pPr>
        <w:pStyle w:val="BookText"/>
      </w:pPr>
      <w:r>
        <w:rPr>
          <w:rFonts w:ascii="Amiri" w:hAnsi="Amiri" w:eastAsia="Amiri" w:cs="Amiri"/>
          <w:lang w:bidi="ar-SA"/>
          <w:color w:val="111111"/>
          <w:sz w:val="28"/>
          <w:szCs w:val="28"/>
          <w:rtl/>
        </w:rPr>
        <w:t xml:space="preserve">19.«تَرجُو»</w:t>
      </w:r>
    </w:p>
    <w:p>
      <w:pPr>
        <w:pStyle w:val="BookText"/>
      </w:pPr>
      <w:r>
        <w:rPr>
          <w:rFonts w:ascii="Amiri" w:hAnsi="Amiri" w:eastAsia="Amiri" w:cs="Amiri"/>
          <w:lang w:bidi="ar-SA"/>
          <w:color w:val="111111"/>
          <w:sz w:val="28"/>
          <w:szCs w:val="28"/>
          <w:rtl/>
        </w:rPr>
        <w:t xml:space="preserve">... رَحْمَةٍ مِنْ رَبِّکَ تَرْجُوهٰا .... اسراء (17) 28</w:t>
      </w:r>
    </w:p>
    <w:p>
      <w:pPr>
        <w:pStyle w:val="BookText"/>
      </w:pPr>
      <w:r>
        <w:rPr>
          <w:rFonts w:ascii="Amiri" w:hAnsi="Amiri" w:eastAsia="Amiri" w:cs="Amiri"/>
          <w:lang w:bidi="ar-SA"/>
          <w:color w:val="111111"/>
          <w:sz w:val="28"/>
          <w:szCs w:val="28"/>
          <w:rtl/>
        </w:rPr>
        <w:t xml:space="preserve">وَ مٰا کُنْتَ تَرْجُوا .... قصص (28) 86</w:t>
      </w:r>
    </w:p>
    <w:p>
      <w:pPr>
        <w:pStyle w:val="BookText"/>
      </w:pPr>
      <w:r>
        <w:rPr>
          <w:rFonts w:ascii="Amiri" w:hAnsi="Amiri" w:eastAsia="Amiri" w:cs="Amiri"/>
          <w:lang w:bidi="ar-SA"/>
          <w:color w:val="111111"/>
          <w:sz w:val="28"/>
          <w:szCs w:val="28"/>
          <w:rtl/>
        </w:rPr>
        <w:t xml:space="preserve">20.«تُرجِی»</w:t>
      </w:r>
    </w:p>
    <w:p>
      <w:pPr>
        <w:pStyle w:val="BookText"/>
      </w:pPr>
      <w:r>
        <w:rPr>
          <w:rFonts w:ascii="Amiri" w:hAnsi="Amiri" w:eastAsia="Amiri" w:cs="Amiri"/>
          <w:lang w:bidi="ar-SA"/>
          <w:color w:val="111111"/>
          <w:sz w:val="28"/>
          <w:szCs w:val="28"/>
          <w:rtl/>
        </w:rPr>
        <w:t xml:space="preserve">تُرْجِی مَنْ تَشٰاءُ مِنْهُنَّ .... احزاب (33) 51</w:t>
      </w:r>
    </w:p>
    <w:p>
      <w:pPr>
        <w:pStyle w:val="BookText"/>
      </w:pPr>
      <w:r>
        <w:rPr>
          <w:rFonts w:ascii="Amiri" w:hAnsi="Amiri" w:eastAsia="Amiri" w:cs="Amiri"/>
          <w:lang w:bidi="ar-SA"/>
          <w:color w:val="111111"/>
          <w:sz w:val="28"/>
          <w:szCs w:val="28"/>
          <w:rtl/>
        </w:rPr>
        <w:t xml:space="preserve">21.«تَرَی»</w:t>
      </w:r>
    </w:p>
    <w:p>
      <w:pPr>
        <w:pStyle w:val="BookText"/>
      </w:pPr>
      <w:r>
        <w:rPr>
          <w:rFonts w:ascii="Amiri" w:hAnsi="Amiri" w:eastAsia="Amiri" w:cs="Amiri"/>
          <w:lang w:bidi="ar-SA"/>
          <w:color w:val="111111"/>
          <w:sz w:val="28"/>
          <w:szCs w:val="28"/>
          <w:rtl/>
        </w:rPr>
        <w:t xml:space="preserve">فَتَرَی الَّذِینَ .... مائده (5) 52</w:t>
      </w:r>
    </w:p>
    <w:p>
      <w:pPr>
        <w:pStyle w:val="BookText"/>
      </w:pPr>
      <w:r>
        <w:rPr>
          <w:rFonts w:ascii="IRNazanin" w:hAnsi="IRNazanin" w:eastAsia="IRNazanin" w:cs="IRNazanin"/>
          <w:lang w:bidi="fa-IR"/>
          <w:color w:val="111111"/>
          <w:sz w:val="28"/>
          <w:szCs w:val="28"/>
          <w:rtl/>
        </w:rPr>
        <w:t xml:space="preserve">نیز ==&gt; مائده (5) 62 و 80 و 83؛ انعام (6) 27 و 30 و 93؛ اعراف (7) 198؛ انفال (8) 50؛ ابراهیم (14) 49؛ نحل (16) 14؛ کهف (18) 17 و 47 و 49؛ طه (20) 107؛ حج (22) 2؛ و 5؛ نور (24) 43؛ نمل (27) 88؛ روم (30) 48؛ سجده (32) 12؛ سبأ (34) 31؛ و 51؛ فاطر (35) 12؛ زمر (39) 21؛ و 60 و 75؛ فصلت (41) 39؛ شوری (42) 22 و 44 و 45؛ جاثیه (45) 28؛ فتح (48) 29؛ حدید (57) 12؛ و 20؛ ملک (67) 3؛ حاقه (69) 7 و 8</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22.«تُزَکّی»</w:t>
      </w:r>
    </w:p>
    <w:p>
      <w:pPr>
        <w:pStyle w:val="BookText"/>
      </w:pPr>
      <w:r>
        <w:rPr>
          <w:rFonts w:ascii="Amiri" w:hAnsi="Amiri" w:eastAsia="Amiri" w:cs="Amiri"/>
          <w:lang w:bidi="ar-SA"/>
          <w:color w:val="111111"/>
          <w:sz w:val="28"/>
          <w:szCs w:val="28"/>
          <w:rtl/>
        </w:rPr>
        <w:t xml:space="preserve">... وَ تُزَکِّیهِمْ .... توبه (9) 103</w:t>
      </w:r>
    </w:p>
    <w:p>
      <w:pPr>
        <w:pStyle w:val="BookText"/>
      </w:pPr>
      <w:r>
        <w:rPr>
          <w:rFonts w:ascii="Amiri" w:hAnsi="Amiri" w:eastAsia="Amiri" w:cs="Amiri"/>
          <w:lang w:bidi="ar-SA"/>
          <w:color w:val="111111"/>
          <w:sz w:val="28"/>
          <w:szCs w:val="28"/>
          <w:rtl/>
        </w:rPr>
        <w:t xml:space="preserve">23.«تَسأل»</w:t>
      </w:r>
    </w:p>
    <w:p>
      <w:pPr>
        <w:pStyle w:val="BookText"/>
      </w:pPr>
      <w:r>
        <w:rPr>
          <w:rFonts w:ascii="Amiri" w:hAnsi="Amiri" w:eastAsia="Amiri" w:cs="Amiri"/>
          <w:lang w:bidi="ar-SA"/>
          <w:color w:val="111111"/>
          <w:sz w:val="28"/>
          <w:szCs w:val="28"/>
          <w:rtl/>
        </w:rPr>
        <w:t xml:space="preserve">أَمْ تَسْأَلُهُمْ .... مؤمنون (23) 72</w:t>
      </w:r>
    </w:p>
    <w:p>
      <w:pPr>
        <w:pStyle w:val="BookText"/>
      </w:pPr>
      <w:r>
        <w:rPr>
          <w:rFonts w:ascii="Amiri" w:hAnsi="Amiri" w:eastAsia="Amiri" w:cs="Amiri"/>
          <w:lang w:bidi="ar-SA"/>
          <w:color w:val="111111"/>
          <w:sz w:val="28"/>
          <w:szCs w:val="28"/>
          <w:rtl/>
        </w:rPr>
        <w:t xml:space="preserve">24.«تَستَکثِرُ»</w:t>
      </w:r>
    </w:p>
    <w:p>
      <w:pPr>
        <w:pStyle w:val="BookText"/>
      </w:pPr>
      <w:r>
        <w:rPr>
          <w:rFonts w:ascii="Amiri" w:hAnsi="Amiri" w:eastAsia="Amiri" w:cs="Amiri"/>
          <w:lang w:bidi="ar-SA"/>
          <w:color w:val="111111"/>
          <w:sz w:val="28"/>
          <w:szCs w:val="28"/>
          <w:rtl/>
        </w:rPr>
        <w:t xml:space="preserve">... تَسْتَکْثِرُ.  مدّثر (74) 6</w:t>
      </w:r>
    </w:p>
    <w:p>
      <w:pPr>
        <w:pStyle w:val="BookText"/>
      </w:pPr>
      <w:r>
        <w:rPr>
          <w:rFonts w:ascii="Amiri" w:hAnsi="Amiri" w:eastAsia="Amiri" w:cs="Amiri"/>
          <w:lang w:bidi="ar-SA"/>
          <w:color w:val="111111"/>
          <w:sz w:val="28"/>
          <w:szCs w:val="28"/>
          <w:rtl/>
        </w:rPr>
        <w:t xml:space="preserve">25.«تَسمَعُ»</w:t>
      </w:r>
    </w:p>
    <w:p>
      <w:pPr>
        <w:pStyle w:val="BookText"/>
      </w:pPr>
      <w:r>
        <w:rPr>
          <w:rFonts w:ascii="Amiri" w:hAnsi="Amiri" w:eastAsia="Amiri" w:cs="Amiri"/>
          <w:lang w:bidi="ar-SA"/>
          <w:color w:val="111111"/>
          <w:sz w:val="28"/>
          <w:szCs w:val="28"/>
          <w:rtl/>
        </w:rPr>
        <w:t xml:space="preserve">... أَوْ تَسْمَعُ لَهُمْ رِکْزاً.  مریم (19) 98</w:t>
      </w:r>
    </w:p>
    <w:p>
      <w:pPr>
        <w:pStyle w:val="BookText"/>
      </w:pPr>
      <w:r>
        <w:rPr>
          <w:rFonts w:ascii="Amiri" w:hAnsi="Amiri" w:eastAsia="Amiri" w:cs="Amiri"/>
          <w:lang w:bidi="ar-SA"/>
          <w:color w:val="111111"/>
          <w:sz w:val="28"/>
          <w:szCs w:val="28"/>
          <w:rtl/>
        </w:rPr>
        <w:t xml:space="preserve">... فَلاٰ تَسْمَعُ إِلاّٰ هَمْساً.  طه (20) 108</w:t>
      </w:r>
    </w:p>
    <w:p>
      <w:pPr>
        <w:pStyle w:val="BookText"/>
      </w:pPr>
      <w:r>
        <w:rPr>
          <w:rFonts w:ascii="Amiri" w:hAnsi="Amiri" w:eastAsia="Amiri" w:cs="Amiri"/>
          <w:lang w:bidi="ar-SA"/>
          <w:color w:val="111111"/>
          <w:sz w:val="28"/>
          <w:szCs w:val="28"/>
          <w:rtl/>
        </w:rPr>
        <w:t xml:space="preserve">... تَسْمَعْ لِقَوْلِهِمْ .... منافقون (63) 4</w:t>
      </w:r>
    </w:p>
    <w:p>
      <w:pPr>
        <w:pStyle w:val="BookText"/>
      </w:pPr>
      <w:r>
        <w:rPr>
          <w:rFonts w:ascii="Amiri" w:hAnsi="Amiri" w:eastAsia="Amiri" w:cs="Amiri"/>
          <w:lang w:bidi="ar-SA"/>
          <w:color w:val="111111"/>
          <w:sz w:val="28"/>
          <w:szCs w:val="28"/>
          <w:rtl/>
        </w:rPr>
        <w:t xml:space="preserve">26.«تُسمِعُ»</w:t>
      </w:r>
    </w:p>
    <w:p>
      <w:pPr>
        <w:pStyle w:val="BookText"/>
      </w:pPr>
      <w:r>
        <w:rPr>
          <w:rFonts w:ascii="Amiri" w:hAnsi="Amiri" w:eastAsia="Amiri" w:cs="Amiri"/>
          <w:lang w:bidi="ar-SA"/>
          <w:color w:val="111111"/>
          <w:sz w:val="28"/>
          <w:szCs w:val="28"/>
          <w:rtl/>
        </w:rPr>
        <w:t xml:space="preserve">... أَ فَأَنْتَ تُسْمِعُ الصُّمَّ .... یونس (10) 42</w:t>
      </w:r>
    </w:p>
    <w:p>
      <w:pPr>
        <w:pStyle w:val="BookText"/>
      </w:pPr>
      <w:r>
        <w:rPr>
          <w:rFonts w:ascii="Amiri" w:hAnsi="Amiri" w:eastAsia="Amiri" w:cs="Amiri"/>
          <w:lang w:bidi="ar-SA"/>
          <w:color w:val="111111"/>
          <w:sz w:val="28"/>
          <w:szCs w:val="28"/>
          <w:rtl/>
        </w:rPr>
        <w:t xml:space="preserve">إِنَّکَ لاٰ تُسْمِعُ الْمَوْتیٰ وَ لاٰ تُسْمِعُ الصُّمَّ الدُّعٰاءَ .... نمل (27) 80</w:t>
      </w:r>
    </w:p>
    <w:p>
      <w:pPr>
        <w:pStyle w:val="BookText"/>
      </w:pPr>
      <w:r>
        <w:rPr>
          <w:rFonts w:ascii="Amiri" w:hAnsi="Amiri" w:eastAsia="Amiri" w:cs="Amiri"/>
          <w:lang w:bidi="ar-SA"/>
          <w:color w:val="111111"/>
          <w:sz w:val="28"/>
          <w:szCs w:val="28"/>
          <w:rtl/>
        </w:rPr>
        <w:t xml:space="preserve">... إِنْ تُسْمِعُ إِلاّٰ مَنْ یُؤْمِنُ بِآیٰاتِنٰا .... نمل (27) 81</w:t>
      </w:r>
    </w:p>
    <w:p>
      <w:pPr>
        <w:pStyle w:val="BookText"/>
      </w:pPr>
      <w:r>
        <w:rPr>
          <w:rFonts w:ascii="Amiri" w:hAnsi="Amiri" w:eastAsia="Amiri" w:cs="Amiri"/>
          <w:lang w:bidi="ar-SA"/>
          <w:color w:val="111111"/>
          <w:sz w:val="28"/>
          <w:szCs w:val="28"/>
          <w:rtl/>
        </w:rPr>
        <w:t xml:space="preserve">فَإِنَّکَ لاٰ تُسْمِعُ الْمَوْتیٰ وَ لاٰ تُسْمِعُ الصُّمَّ الدُّعٰاءَ .... روم (30) 52</w:t>
      </w:r>
    </w:p>
    <w:p>
      <w:pPr>
        <w:pStyle w:val="BookText"/>
      </w:pPr>
      <w:r>
        <w:rPr>
          <w:rFonts w:ascii="Amiri" w:hAnsi="Amiri" w:eastAsia="Amiri" w:cs="Amiri"/>
          <w:lang w:bidi="ar-SA"/>
          <w:color w:val="111111"/>
          <w:sz w:val="28"/>
          <w:szCs w:val="28"/>
          <w:rtl/>
        </w:rPr>
        <w:t xml:space="preserve">... إِنْ تُسْمِعُ إِلاّٰ مَنْ یُؤْمِنُ بِآیٰاتِنٰا .... روم (30) 53</w:t>
      </w:r>
    </w:p>
    <w:p>
      <w:pPr>
        <w:pStyle w:val="BookText"/>
      </w:pPr>
      <w:r>
        <w:rPr>
          <w:rFonts w:ascii="Amiri" w:hAnsi="Amiri" w:eastAsia="Amiri" w:cs="Amiri"/>
          <w:lang w:bidi="ar-SA"/>
          <w:color w:val="111111"/>
          <w:sz w:val="28"/>
          <w:szCs w:val="28"/>
          <w:rtl/>
        </w:rPr>
        <w:t xml:space="preserve">أَ فَأَنْتَ تُسْمِعُ الصُّمَّ .... زخرف (43) 40</w:t>
      </w:r>
    </w:p>
    <w:p>
      <w:pPr>
        <w:pStyle w:val="BookText"/>
      </w:pPr>
      <w:r>
        <w:rPr>
          <w:rFonts w:ascii="Amiri" w:hAnsi="Amiri" w:eastAsia="Amiri" w:cs="Amiri"/>
          <w:lang w:bidi="ar-SA"/>
          <w:color w:val="111111"/>
          <w:sz w:val="28"/>
          <w:szCs w:val="28"/>
          <w:rtl/>
        </w:rPr>
        <w:t xml:space="preserve">27.«تَشاءُ»</w:t>
      </w:r>
    </w:p>
    <w:p>
      <w:pPr>
        <w:pStyle w:val="BookText"/>
      </w:pPr>
      <w:r>
        <w:rPr>
          <w:rFonts w:ascii="Amiri" w:hAnsi="Amiri" w:eastAsia="Amiri" w:cs="Amiri"/>
          <w:lang w:bidi="ar-SA"/>
          <w:color w:val="111111"/>
          <w:sz w:val="28"/>
          <w:szCs w:val="28"/>
          <w:rtl/>
        </w:rPr>
        <w:t xml:space="preserve">تُرْجِی مَنْ تَشٰاءُ مِنْهُنَّ وَ تُؤْوِی إِلَیْکَ مَنْ تَشٰاءُ .... احزاب (33) 51</w:t>
      </w:r>
    </w:p>
    <w:p>
      <w:pPr>
        <w:pStyle w:val="BookText"/>
      </w:pPr>
      <w:r>
        <w:rPr>
          <w:rFonts w:ascii="Amiri" w:hAnsi="Amiri" w:eastAsia="Amiri" w:cs="Amiri"/>
          <w:lang w:bidi="ar-SA"/>
          <w:color w:val="111111"/>
          <w:sz w:val="28"/>
          <w:szCs w:val="28"/>
          <w:rtl/>
        </w:rPr>
        <w:t xml:space="preserve">28.«تَشقی»</w:t>
      </w:r>
    </w:p>
    <w:p>
      <w:pPr>
        <w:pStyle w:val="BookText"/>
      </w:pPr>
      <w:r>
        <w:rPr>
          <w:rFonts w:ascii="Amiri" w:hAnsi="Amiri" w:eastAsia="Amiri" w:cs="Amiri"/>
          <w:lang w:bidi="ar-SA"/>
          <w:color w:val="111111"/>
          <w:sz w:val="28"/>
          <w:szCs w:val="28"/>
          <w:rtl/>
        </w:rPr>
        <w:t xml:space="preserve">مٰا أَنْزَلْنٰا عَلَیْکَ الْقُرْآنَ لِتَشْقیٰ .  طه (20) 2</w:t>
      </w:r>
    </w:p>
    <w:p>
      <w:pPr>
        <w:pStyle w:val="BookText"/>
      </w:pPr>
      <w:r>
        <w:rPr>
          <w:rFonts w:ascii="Amiri" w:hAnsi="Amiri" w:eastAsia="Amiri" w:cs="Amiri"/>
          <w:lang w:bidi="ar-SA"/>
          <w:color w:val="111111"/>
          <w:sz w:val="28"/>
          <w:szCs w:val="28"/>
          <w:rtl/>
        </w:rPr>
        <w:t xml:space="preserve">29.«تَصَدّی»</w:t>
      </w:r>
    </w:p>
    <w:p>
      <w:pPr>
        <w:pStyle w:val="BookText"/>
      </w:pPr>
      <w:r>
        <w:rPr>
          <w:rFonts w:ascii="Amiri" w:hAnsi="Amiri" w:eastAsia="Amiri" w:cs="Amiri"/>
          <w:lang w:bidi="ar-SA"/>
          <w:color w:val="111111"/>
          <w:sz w:val="28"/>
          <w:szCs w:val="28"/>
          <w:rtl/>
        </w:rPr>
        <w:t xml:space="preserve">فَأَنْتَ لَهُ تَصَدّٰی .  عبس (80) 6</w:t>
      </w:r>
    </w:p>
    <w:p>
      <w:pPr>
        <w:pStyle w:val="BookText"/>
      </w:pPr>
      <w:r>
        <w:rPr>
          <w:rFonts w:ascii="Amiri" w:hAnsi="Amiri" w:eastAsia="Amiri" w:cs="Amiri"/>
          <w:lang w:bidi="ar-SA"/>
          <w:color w:val="111111"/>
          <w:sz w:val="28"/>
          <w:szCs w:val="28"/>
          <w:rtl/>
        </w:rPr>
        <w:t xml:space="preserve">30.«تُطَهِّر»</w:t>
      </w:r>
    </w:p>
    <w:p>
      <w:pPr>
        <w:pStyle w:val="BookText"/>
      </w:pPr>
      <w:r>
        <w:rPr>
          <w:rFonts w:ascii="Amiri" w:hAnsi="Amiri" w:eastAsia="Amiri" w:cs="Amiri"/>
          <w:lang w:bidi="ar-SA"/>
          <w:color w:val="111111"/>
          <w:sz w:val="28"/>
          <w:szCs w:val="28"/>
          <w:rtl/>
        </w:rPr>
        <w:t xml:space="preserve">... تُطَهِّرُهُمْ .... توبه (9) 103</w:t>
      </w:r>
    </w:p>
    <w:p>
      <w:pPr>
        <w:pStyle w:val="BookText"/>
      </w:pPr>
      <w:r>
        <w:rPr>
          <w:rFonts w:ascii="Amiri" w:hAnsi="Amiri" w:eastAsia="Amiri" w:cs="Amiri"/>
          <w:lang w:bidi="ar-SA"/>
          <w:color w:val="111111"/>
          <w:sz w:val="28"/>
          <w:szCs w:val="28"/>
          <w:rtl/>
        </w:rPr>
        <w:t xml:space="preserve">31.«تُطِع»</w:t>
      </w:r>
    </w:p>
    <w:p>
      <w:pPr>
        <w:pStyle w:val="BookText"/>
      </w:pPr>
      <w:r>
        <w:rPr>
          <w:rFonts w:ascii="Amiri" w:hAnsi="Amiri" w:eastAsia="Amiri" w:cs="Amiri"/>
          <w:lang w:bidi="ar-SA"/>
          <w:color w:val="111111"/>
          <w:sz w:val="28"/>
          <w:szCs w:val="28"/>
          <w:rtl/>
        </w:rPr>
        <w:t xml:space="preserve">وَ إِنْ تُطِعْ .... انعام (6) 116</w:t>
      </w:r>
    </w:p>
    <w:p>
      <w:pPr>
        <w:pStyle w:val="BookText"/>
      </w:pPr>
      <w:r>
        <w:rPr>
          <w:rFonts w:ascii="Amiri" w:hAnsi="Amiri" w:eastAsia="Amiri" w:cs="Amiri"/>
          <w:lang w:bidi="ar-SA"/>
          <w:color w:val="111111"/>
          <w:sz w:val="28"/>
          <w:szCs w:val="28"/>
          <w:rtl/>
        </w:rPr>
        <w:t xml:space="preserve">32.«تَظُنُّ»</w:t>
      </w:r>
    </w:p>
    <w:p>
      <w:pPr>
        <w:pStyle w:val="BookText"/>
      </w:pPr>
      <w:r>
        <w:rPr>
          <w:rFonts w:ascii="Amiri" w:hAnsi="Amiri" w:eastAsia="Amiri" w:cs="Amiri"/>
          <w:lang w:bidi="ar-SA"/>
          <w:color w:val="111111"/>
          <w:sz w:val="28"/>
          <w:szCs w:val="28"/>
          <w:rtl/>
        </w:rPr>
        <w:t xml:space="preserve">تَظُنُّ أَنْ یُفْعَلَ بِهٰا فٰاقِرَةٌ .  قیامت (75) 25</w:t>
      </w:r>
    </w:p>
    <w:p>
      <w:pPr>
        <w:pStyle w:val="BookText"/>
      </w:pPr>
      <w:r>
        <w:rPr>
          <w:rFonts w:ascii="Amiri" w:hAnsi="Amiri" w:eastAsia="Amiri" w:cs="Amiri"/>
          <w:lang w:bidi="ar-SA"/>
          <w:color w:val="111111"/>
          <w:sz w:val="28"/>
          <w:szCs w:val="28"/>
          <w:rtl/>
        </w:rPr>
        <w:t xml:space="preserve">33.«تَعجَلَ»</w:t>
      </w:r>
    </w:p>
    <w:p>
      <w:pPr>
        <w:pStyle w:val="BookText"/>
      </w:pPr>
      <w:r>
        <w:rPr>
          <w:rFonts w:ascii="Amiri" w:hAnsi="Amiri" w:eastAsia="Amiri" w:cs="Amiri"/>
          <w:lang w:bidi="ar-SA"/>
          <w:color w:val="111111"/>
          <w:sz w:val="28"/>
          <w:szCs w:val="28"/>
          <w:rtl/>
        </w:rPr>
        <w:t xml:space="preserve">لاٰ تُحَرِّکْ بِهِ لِسٰانَکَ لِتَعْجَلَ بِهِ .  قیامت (75) 16</w:t>
      </w:r>
    </w:p>
    <w:p>
      <w:pPr>
        <w:pStyle w:val="BookText"/>
      </w:pPr>
      <w:r>
        <w:rPr>
          <w:rFonts w:ascii="Amiri" w:hAnsi="Amiri" w:eastAsia="Amiri" w:cs="Amiri"/>
          <w:lang w:bidi="ar-SA"/>
          <w:color w:val="111111"/>
          <w:sz w:val="28"/>
          <w:szCs w:val="28"/>
          <w:rtl/>
        </w:rPr>
        <w:t xml:space="preserve">34.«تُعرِضَنَّ»</w:t>
      </w:r>
    </w:p>
    <w:p>
      <w:pPr>
        <w:pStyle w:val="BookText"/>
      </w:pPr>
      <w:r>
        <w:rPr>
          <w:rFonts w:ascii="Amiri" w:hAnsi="Amiri" w:eastAsia="Amiri" w:cs="Amiri"/>
          <w:lang w:bidi="ar-SA"/>
          <w:color w:val="111111"/>
          <w:sz w:val="28"/>
          <w:szCs w:val="28"/>
          <w:rtl/>
        </w:rPr>
        <w:t xml:space="preserve">وَ إِمّٰا تُعْرِضَنَّ .... اسراء (17) 28</w:t>
      </w:r>
    </w:p>
    <w:p>
      <w:pPr>
        <w:pStyle w:val="BookText"/>
      </w:pPr>
      <w:r>
        <w:rPr>
          <w:rFonts w:ascii="Amiri" w:hAnsi="Amiri" w:eastAsia="Amiri" w:cs="Amiri"/>
          <w:lang w:bidi="ar-SA"/>
          <w:color w:val="111111"/>
          <w:sz w:val="28"/>
          <w:szCs w:val="28"/>
          <w:rtl/>
        </w:rPr>
        <w:t xml:space="preserve">35.«تَعلَم»</w:t>
      </w:r>
    </w:p>
    <w:p>
      <w:pPr>
        <w:pStyle w:val="BookText"/>
      </w:pPr>
      <w:r>
        <w:rPr>
          <w:rFonts w:ascii="Amiri" w:hAnsi="Amiri" w:eastAsia="Amiri" w:cs="Amiri"/>
          <w:lang w:bidi="ar-SA"/>
          <w:color w:val="111111"/>
          <w:sz w:val="28"/>
          <w:szCs w:val="28"/>
          <w:rtl/>
        </w:rPr>
        <w:t xml:space="preserve">... وَ تَعْلَمَ الْکٰاذِبِینَ .  توبه (9) 43</w:t>
      </w:r>
    </w:p>
    <w:p>
      <w:pPr>
        <w:pStyle w:val="BookText"/>
      </w:pPr>
      <w:r>
        <w:rPr>
          <w:rFonts w:ascii="Amiri" w:hAnsi="Amiri" w:eastAsia="Amiri" w:cs="Amiri"/>
          <w:lang w:bidi="ar-SA"/>
          <w:color w:val="111111"/>
          <w:sz w:val="28"/>
          <w:szCs w:val="28"/>
          <w:rtl/>
        </w:rPr>
        <w:t xml:space="preserve">... هَلْ تَعْلَمُ لَهُ سَمِیًّا.  مریم (19) 65</w:t>
      </w:r>
    </w:p>
    <w:p>
      <w:pPr>
        <w:pStyle w:val="BookText"/>
      </w:pPr>
      <w:r>
        <w:rPr>
          <w:rFonts w:ascii="IRNazanin" w:hAnsi="IRNazanin" w:eastAsia="IRNazanin" w:cs="IRNazanin"/>
          <w:lang w:bidi="fa-IR"/>
          <w:color w:val="111111"/>
          <w:sz w:val="28"/>
          <w:szCs w:val="28"/>
          <w:rtl/>
        </w:rPr>
        <w:t xml:space="preserve">36.«تفتری»</w:t>
      </w:r>
    </w:p>
    <w:p>
      <w:pPr>
        <w:pStyle w:val="BookText"/>
      </w:pPr>
      <w:r>
        <w:rPr>
          <w:rFonts w:ascii="Amiri" w:hAnsi="Amiri" w:eastAsia="Amiri" w:cs="Amiri"/>
          <w:lang w:bidi="ar-SA"/>
          <w:color w:val="111111"/>
          <w:sz w:val="28"/>
          <w:szCs w:val="28"/>
          <w:rtl/>
        </w:rPr>
        <w:t xml:space="preserve">... لِتَفْتَرِیَ عَلَیْنٰا غَیْرَهُ .... اسراء (17) 73</w:t>
      </w:r>
    </w:p>
    <w:p>
      <w:pPr>
        <w:pStyle w:val="BookText"/>
      </w:pPr>
      <w:r>
        <w:rPr>
          <w:rFonts w:ascii="IRNazanin" w:hAnsi="IRNazanin" w:eastAsia="IRNazanin" w:cs="IRNazanin"/>
          <w:lang w:bidi="fa-IR"/>
          <w:color w:val="111111"/>
          <w:sz w:val="28"/>
          <w:szCs w:val="28"/>
          <w:rtl/>
        </w:rPr>
        <w:t xml:space="preserve">37.«تقرأ»</w:t>
      </w:r>
    </w:p>
    <w:p>
      <w:pPr>
        <w:pStyle w:val="BookText"/>
      </w:pPr>
      <w:r>
        <w:rPr>
          <w:rFonts w:ascii="Amiri" w:hAnsi="Amiri" w:eastAsia="Amiri" w:cs="Amiri"/>
          <w:lang w:bidi="ar-SA"/>
          <w:color w:val="111111"/>
          <w:sz w:val="28"/>
          <w:szCs w:val="28"/>
          <w:rtl/>
        </w:rPr>
        <w:t xml:space="preserve">وَ قُرْآناً ... لِتَقْرَأَهُ عَلَی النّٰاسِ .... اسراء (17) 106</w:t>
      </w:r>
    </w:p>
    <w:p>
      <w:pPr>
        <w:pStyle w:val="BookText"/>
      </w:pPr>
      <w:r>
        <w:rPr>
          <w:rFonts w:ascii="Amiri" w:hAnsi="Amiri" w:eastAsia="Amiri" w:cs="Amiri"/>
          <w:lang w:bidi="ar-SA"/>
          <w:color w:val="111111"/>
          <w:sz w:val="28"/>
          <w:szCs w:val="28"/>
          <w:rtl/>
        </w:rPr>
        <w:t xml:space="preserve">38.«تَقعُدَ»</w:t>
      </w:r>
    </w:p>
    <w:p>
      <w:pPr>
        <w:pStyle w:val="BookText"/>
      </w:pPr>
      <w:r>
        <w:rPr>
          <w:rFonts w:ascii="Amiri" w:hAnsi="Amiri" w:eastAsia="Amiri" w:cs="Amiri"/>
          <w:lang w:bidi="ar-SA"/>
          <w:color w:val="111111"/>
          <w:sz w:val="28"/>
          <w:szCs w:val="28"/>
          <w:rtl/>
        </w:rPr>
        <w:t xml:space="preserve">... فَتَقْعُدَ مَذْمُوماً مَخْذُولاً.  اسراء (17) 22</w:t>
      </w:r>
    </w:p>
    <w:p>
      <w:pPr>
        <w:pStyle w:val="BookText"/>
      </w:pPr>
      <w:r>
        <w:rPr>
          <w:rFonts w:ascii="Amiri" w:hAnsi="Amiri" w:eastAsia="Amiri" w:cs="Amiri"/>
          <w:lang w:bidi="ar-SA"/>
          <w:color w:val="111111"/>
          <w:sz w:val="28"/>
          <w:szCs w:val="28"/>
          <w:rtl/>
        </w:rPr>
        <w:t xml:space="preserve">... فَتَقْعُدَ مَلُوماً مَحْسُوراً.  اسراء (17) 29</w:t>
      </w:r>
    </w:p>
    <w:p>
      <w:pPr>
        <w:pStyle w:val="BookText"/>
      </w:pPr>
      <w:r>
        <w:rPr>
          <w:rFonts w:ascii="Amiri" w:hAnsi="Amiri" w:eastAsia="Amiri" w:cs="Amiri"/>
          <w:lang w:bidi="ar-SA"/>
          <w:color w:val="111111"/>
          <w:sz w:val="28"/>
          <w:szCs w:val="28"/>
          <w:rtl/>
        </w:rPr>
        <w:t xml:space="preserve">39.«تَقولُ»</w:t>
      </w:r>
    </w:p>
    <w:p>
      <w:pPr>
        <w:pStyle w:val="BookText"/>
      </w:pPr>
      <w:r>
        <w:rPr>
          <w:rFonts w:ascii="Amiri" w:hAnsi="Amiri" w:eastAsia="Amiri" w:cs="Amiri"/>
          <w:lang w:bidi="ar-SA"/>
          <w:color w:val="111111"/>
          <w:sz w:val="28"/>
          <w:szCs w:val="28"/>
          <w:rtl/>
        </w:rPr>
        <w:t xml:space="preserve">إِذْ تَقُولُ لِلْمُؤْمِنِینَ .... آل عمران (3) 124</w:t>
      </w:r>
    </w:p>
    <w:p>
      <w:pPr>
        <w:pStyle w:val="BookText"/>
      </w:pPr>
      <w:r>
        <w:rPr>
          <w:rFonts w:ascii="Amiri" w:hAnsi="Amiri" w:eastAsia="Amiri" w:cs="Amiri"/>
          <w:lang w:bidi="ar-SA"/>
          <w:color w:val="111111"/>
          <w:sz w:val="28"/>
          <w:szCs w:val="28"/>
          <w:rtl/>
        </w:rPr>
        <w:t xml:space="preserve">... تَقُولُ .... نساء (4) 81</w:t>
      </w:r>
    </w:p>
    <w:p>
      <w:pPr>
        <w:pStyle w:val="BookText"/>
      </w:pPr>
      <w:r>
        <w:rPr>
          <w:rFonts w:ascii="Amiri" w:hAnsi="Amiri" w:eastAsia="Amiri" w:cs="Amiri"/>
          <w:lang w:bidi="ar-SA"/>
          <w:color w:val="111111"/>
          <w:sz w:val="28"/>
          <w:szCs w:val="28"/>
          <w:rtl/>
        </w:rPr>
        <w:t xml:space="preserve">وَ إِذْ تَقُولُ .... احزاب (33) 37</w:t>
      </w:r>
    </w:p>
    <w:p>
      <w:pPr>
        <w:pStyle w:val="BookText"/>
      </w:pPr>
      <w:r>
        <w:rPr>
          <w:rFonts w:ascii="Amiri" w:hAnsi="Amiri" w:eastAsia="Amiri" w:cs="Amiri"/>
          <w:lang w:bidi="ar-SA"/>
          <w:color w:val="111111"/>
          <w:sz w:val="28"/>
          <w:szCs w:val="28"/>
          <w:rtl/>
        </w:rPr>
        <w:t xml:space="preserve">40.«تَقومَ»</w:t>
      </w:r>
    </w:p>
    <w:p>
      <w:pPr>
        <w:pStyle w:val="BookText"/>
      </w:pPr>
      <w:r>
        <w:rPr>
          <w:rFonts w:ascii="Amiri" w:hAnsi="Amiri" w:eastAsia="Amiri" w:cs="Amiri"/>
          <w:lang w:bidi="ar-SA"/>
          <w:color w:val="111111"/>
          <w:sz w:val="28"/>
          <w:szCs w:val="28"/>
          <w:rtl/>
        </w:rPr>
        <w:t xml:space="preserve">اَلَّذِی یَرٰاکَ حِینَ تَقُومُ .  شعراء (26) 218</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سَبِّحْ بِحَمْدِ رَبِّکَ حِینَ تَقُومُ .  طور (52) 48</w:t>
      </w:r>
    </w:p>
    <w:p>
      <w:pPr>
        <w:pStyle w:val="BookText"/>
      </w:pPr>
      <w:r>
        <w:rPr>
          <w:rFonts w:ascii="Amiri" w:hAnsi="Amiri" w:eastAsia="Amiri" w:cs="Amiri"/>
          <w:lang w:bidi="ar-SA"/>
          <w:color w:val="111111"/>
          <w:sz w:val="28"/>
          <w:szCs w:val="28"/>
          <w:rtl/>
        </w:rPr>
        <w:t xml:space="preserve">إِنَّ رَبَّکَ یَعْلَمُ أَنَّکَ تَقُومُ .... مزمّل (73) 20</w:t>
      </w:r>
    </w:p>
    <w:p>
      <w:pPr>
        <w:pStyle w:val="BookText"/>
      </w:pPr>
      <w:r>
        <w:rPr>
          <w:rFonts w:ascii="Amiri" w:hAnsi="Amiri" w:eastAsia="Amiri" w:cs="Amiri"/>
          <w:lang w:bidi="ar-SA"/>
          <w:color w:val="111111"/>
          <w:sz w:val="28"/>
          <w:szCs w:val="28"/>
          <w:rtl/>
        </w:rPr>
        <w:t xml:space="preserve">41.«تَکونَ»</w:t>
      </w:r>
    </w:p>
    <w:p>
      <w:pPr>
        <w:pStyle w:val="BookText"/>
      </w:pPr>
      <w:r>
        <w:rPr>
          <w:rFonts w:ascii="Amiri" w:hAnsi="Amiri" w:eastAsia="Amiri" w:cs="Amiri"/>
          <w:lang w:bidi="ar-SA"/>
          <w:color w:val="111111"/>
          <w:sz w:val="28"/>
          <w:szCs w:val="28"/>
          <w:rtl/>
        </w:rPr>
        <w:t xml:space="preserve">... فَتَکُونَ مِنَ الظّٰالِمِینَ .  انعام (6) 52</w:t>
      </w:r>
    </w:p>
    <w:p>
      <w:pPr>
        <w:pStyle w:val="BookText"/>
      </w:pPr>
      <w:r>
        <w:rPr>
          <w:rFonts w:ascii="Amiri" w:hAnsi="Amiri" w:eastAsia="Amiri" w:cs="Amiri"/>
          <w:lang w:bidi="ar-SA"/>
          <w:color w:val="111111"/>
          <w:sz w:val="28"/>
          <w:szCs w:val="28"/>
          <w:rtl/>
        </w:rPr>
        <w:t xml:space="preserve">... لِتَکُونَ مِنَ الْمُنْذِرِینَ .  شعراء (26) 194</w:t>
      </w:r>
    </w:p>
    <w:p>
      <w:pPr>
        <w:pStyle w:val="BookText"/>
      </w:pPr>
      <w:r>
        <w:rPr>
          <w:rFonts w:ascii="Amiri" w:hAnsi="Amiri" w:eastAsia="Amiri" w:cs="Amiri"/>
          <w:lang w:bidi="ar-SA"/>
          <w:color w:val="111111"/>
          <w:sz w:val="28"/>
          <w:szCs w:val="28"/>
          <w:rtl/>
        </w:rPr>
        <w:t xml:space="preserve">42.«تُلقیٰ»</w:t>
      </w:r>
    </w:p>
    <w:p>
      <w:pPr>
        <w:pStyle w:val="BookText"/>
      </w:pPr>
      <w:r>
        <w:rPr>
          <w:rFonts w:ascii="Amiri" w:hAnsi="Amiri" w:eastAsia="Amiri" w:cs="Amiri"/>
          <w:lang w:bidi="ar-SA"/>
          <w:color w:val="111111"/>
          <w:sz w:val="28"/>
          <w:szCs w:val="28"/>
          <w:rtl/>
        </w:rPr>
        <w:t xml:space="preserve">... وَ لاٰ تَجْعَلْ مَعَ اللّٰهِ إِلٰهاً آخَرَ فَتُلْقیٰ فِی جَهَنَّمَ ....</w:t>
      </w:r>
    </w:p>
    <w:p>
      <w:pPr>
        <w:pStyle w:val="BookText"/>
      </w:pPr>
      <w:r>
        <w:rPr>
          <w:rFonts w:ascii="IRNazanin" w:hAnsi="IRNazanin" w:eastAsia="IRNazanin" w:cs="IRNazanin"/>
          <w:lang w:bidi="fa-IR"/>
          <w:color w:val="111111"/>
          <w:sz w:val="28"/>
          <w:szCs w:val="28"/>
          <w:rtl/>
        </w:rPr>
        <w:t xml:space="preserve">اسراء (17) 39</w:t>
      </w:r>
    </w:p>
    <w:p>
      <w:pPr>
        <w:pStyle w:val="BookText"/>
      </w:pPr>
      <w:r>
        <w:rPr>
          <w:rFonts w:ascii="Amiri" w:hAnsi="Amiri" w:eastAsia="Amiri" w:cs="Amiri"/>
          <w:lang w:bidi="ar-SA"/>
          <w:color w:val="111111"/>
          <w:sz w:val="28"/>
          <w:szCs w:val="28"/>
          <w:rtl/>
        </w:rPr>
        <w:t xml:space="preserve">43.«تُلَقَّی»</w:t>
      </w:r>
    </w:p>
    <w:p>
      <w:pPr>
        <w:pStyle w:val="BookText"/>
      </w:pPr>
      <w:r>
        <w:rPr>
          <w:rFonts w:ascii="Amiri" w:hAnsi="Amiri" w:eastAsia="Amiri" w:cs="Amiri"/>
          <w:lang w:bidi="ar-SA"/>
          <w:color w:val="111111"/>
          <w:sz w:val="28"/>
          <w:szCs w:val="28"/>
          <w:rtl/>
        </w:rPr>
        <w:t xml:space="preserve">وَ إِنَّکَ لَتُلَقَّی الْقُرْآنَ مِنْ لَدُنْ حَکِیمٍ عَلِیمٍ .  نمل (27) 6</w:t>
      </w:r>
    </w:p>
    <w:p>
      <w:pPr>
        <w:pStyle w:val="BookText"/>
      </w:pPr>
      <w:r>
        <w:rPr>
          <w:rFonts w:ascii="Amiri" w:hAnsi="Amiri" w:eastAsia="Amiri" w:cs="Amiri"/>
          <w:lang w:bidi="ar-SA"/>
          <w:color w:val="111111"/>
          <w:sz w:val="28"/>
          <w:szCs w:val="28"/>
          <w:rtl/>
        </w:rPr>
        <w:t xml:space="preserve">44.«تَهدی»</w:t>
      </w:r>
    </w:p>
    <w:p>
      <w:pPr>
        <w:pStyle w:val="BookText"/>
      </w:pPr>
      <w:r>
        <w:rPr>
          <w:rFonts w:ascii="Amiri" w:hAnsi="Amiri" w:eastAsia="Amiri" w:cs="Amiri"/>
          <w:lang w:bidi="ar-SA"/>
          <w:color w:val="111111"/>
          <w:sz w:val="28"/>
          <w:szCs w:val="28"/>
          <w:rtl/>
        </w:rPr>
        <w:t xml:space="preserve">... وَ إِنَّکَ لَتَهْدِی إِلیٰ صِرٰاطٍ مُسْتَقِیمٍ .  شوری (42) 52</w:t>
      </w:r>
    </w:p>
    <w:p>
      <w:pPr>
        <w:pStyle w:val="BookText"/>
      </w:pPr>
      <w:r>
        <w:rPr>
          <w:rFonts w:ascii="Amiri" w:hAnsi="Amiri" w:eastAsia="Amiri" w:cs="Amiri"/>
          <w:lang w:bidi="ar-SA"/>
          <w:color w:val="111111"/>
          <w:sz w:val="28"/>
          <w:szCs w:val="28"/>
          <w:rtl/>
        </w:rPr>
        <w:t xml:space="preserve">45.«تُنذِرَ»</w:t>
      </w:r>
    </w:p>
    <w:p>
      <w:pPr>
        <w:pStyle w:val="BookText"/>
      </w:pPr>
      <w:r>
        <w:rPr>
          <w:rFonts w:ascii="Amiri" w:hAnsi="Amiri" w:eastAsia="Amiri" w:cs="Amiri"/>
          <w:lang w:bidi="ar-SA"/>
          <w:color w:val="111111"/>
          <w:sz w:val="28"/>
          <w:szCs w:val="28"/>
          <w:rtl/>
        </w:rPr>
        <w:t xml:space="preserve">... تُنْذِرْهُمْ .... بقره (2) 6</w:t>
      </w:r>
    </w:p>
    <w:p>
      <w:pPr>
        <w:pStyle w:val="BookText"/>
      </w:pPr>
      <w:r>
        <w:rPr>
          <w:rFonts w:ascii="Amiri" w:hAnsi="Amiri" w:eastAsia="Amiri" w:cs="Amiri"/>
          <w:lang w:bidi="ar-SA"/>
          <w:color w:val="111111"/>
          <w:sz w:val="28"/>
          <w:szCs w:val="28"/>
          <w:rtl/>
        </w:rPr>
        <w:t xml:space="preserve">... وَ لِتُنْذِرَ أُمَّ الْقُریٰ .... انعام (6) 92</w:t>
      </w:r>
    </w:p>
    <w:p>
      <w:pPr>
        <w:pStyle w:val="BookText"/>
      </w:pPr>
      <w:r>
        <w:rPr>
          <w:rFonts w:ascii="Amiri" w:hAnsi="Amiri" w:eastAsia="Amiri" w:cs="Amiri"/>
          <w:lang w:bidi="ar-SA"/>
          <w:color w:val="111111"/>
          <w:sz w:val="28"/>
          <w:szCs w:val="28"/>
          <w:rtl/>
        </w:rPr>
        <w:t xml:space="preserve">... لِتُنْذِرَ بِهِ .... اعراف (7) 2</w:t>
      </w:r>
    </w:p>
    <w:p>
      <w:pPr>
        <w:pStyle w:val="BookText"/>
      </w:pPr>
      <w:r>
        <w:rPr>
          <w:rFonts w:ascii="Amiri" w:hAnsi="Amiri" w:eastAsia="Amiri" w:cs="Amiri"/>
          <w:lang w:bidi="ar-SA"/>
          <w:color w:val="111111"/>
          <w:sz w:val="28"/>
          <w:szCs w:val="28"/>
          <w:rtl/>
        </w:rPr>
        <w:t xml:space="preserve">... وَ تُنْذِرَ بِهِ .... مریم (19) 97</w:t>
      </w:r>
    </w:p>
    <w:p>
      <w:pPr>
        <w:pStyle w:val="BookText"/>
      </w:pPr>
      <w:r>
        <w:rPr>
          <w:rFonts w:ascii="Amiri" w:hAnsi="Amiri" w:eastAsia="Amiri" w:cs="Amiri"/>
          <w:lang w:bidi="ar-SA"/>
          <w:color w:val="111111"/>
          <w:sz w:val="28"/>
          <w:szCs w:val="28"/>
          <w:rtl/>
        </w:rPr>
        <w:t xml:space="preserve">... لِتُنْذِرَ قَوْماً .... سجده (32) 3</w:t>
      </w:r>
    </w:p>
    <w:p>
      <w:pPr>
        <w:pStyle w:val="BookText"/>
      </w:pPr>
      <w:r>
        <w:rPr>
          <w:rFonts w:ascii="Amiri" w:hAnsi="Amiri" w:eastAsia="Amiri" w:cs="Amiri"/>
          <w:lang w:bidi="ar-SA"/>
          <w:color w:val="111111"/>
          <w:sz w:val="28"/>
          <w:szCs w:val="28"/>
          <w:rtl/>
        </w:rPr>
        <w:t xml:space="preserve">... إِنَّمٰا تُنْذِرُ .... فاطر (35) 18</w:t>
      </w:r>
    </w:p>
    <w:p>
      <w:pPr>
        <w:pStyle w:val="BookText"/>
      </w:pPr>
      <w:r>
        <w:rPr>
          <w:rFonts w:ascii="Amiri" w:hAnsi="Amiri" w:eastAsia="Amiri" w:cs="Amiri"/>
          <w:lang w:bidi="ar-SA"/>
          <w:color w:val="111111"/>
          <w:sz w:val="28"/>
          <w:szCs w:val="28"/>
          <w:rtl/>
        </w:rPr>
        <w:t xml:space="preserve">لِتُنْذِرَ قَوْماً .... یس (36) 6</w:t>
      </w:r>
    </w:p>
    <w:p>
      <w:pPr>
        <w:pStyle w:val="BookText"/>
      </w:pPr>
      <w:r>
        <w:rPr>
          <w:rFonts w:ascii="Amiri" w:hAnsi="Amiri" w:eastAsia="Amiri" w:cs="Amiri"/>
          <w:lang w:bidi="ar-SA"/>
          <w:color w:val="111111"/>
          <w:sz w:val="28"/>
          <w:szCs w:val="28"/>
          <w:rtl/>
        </w:rPr>
        <w:t xml:space="preserve">إِنَّمٰا تُنْذِرُ .... یس (36) 11</w:t>
      </w:r>
    </w:p>
    <w:p>
      <w:pPr>
        <w:pStyle w:val="BookText"/>
      </w:pPr>
      <w:r>
        <w:rPr>
          <w:rFonts w:ascii="Amiri" w:hAnsi="Amiri" w:eastAsia="Amiri" w:cs="Amiri"/>
          <w:lang w:bidi="ar-SA"/>
          <w:color w:val="111111"/>
          <w:sz w:val="28"/>
          <w:szCs w:val="28"/>
          <w:rtl/>
        </w:rPr>
        <w:t xml:space="preserve">... لِتُنْذِرَ أُمَّ الْقُریٰ ... وَ تُنْذِرَ یَوْمَ الْجَمْعِ .... شوری (42) 7</w:t>
      </w:r>
    </w:p>
    <w:p>
      <w:pPr>
        <w:pStyle w:val="BookText"/>
      </w:pPr>
      <w:r>
        <w:rPr>
          <w:rFonts w:ascii="Amiri" w:hAnsi="Amiri" w:eastAsia="Amiri" w:cs="Amiri"/>
          <w:lang w:bidi="ar-SA"/>
          <w:color w:val="111111"/>
          <w:sz w:val="28"/>
          <w:szCs w:val="28"/>
          <w:rtl/>
        </w:rPr>
        <w:t xml:space="preserve">46.«تُؤمَرُ»</w:t>
      </w:r>
    </w:p>
    <w:p>
      <w:pPr>
        <w:pStyle w:val="BookText"/>
      </w:pPr>
      <w:r>
        <w:rPr>
          <w:rFonts w:ascii="Amiri" w:hAnsi="Amiri" w:eastAsia="Amiri" w:cs="Amiri"/>
          <w:lang w:bidi="ar-SA"/>
          <w:color w:val="111111"/>
          <w:sz w:val="28"/>
          <w:szCs w:val="28"/>
          <w:rtl/>
        </w:rPr>
        <w:t xml:space="preserve">فَاصْدَعْ بِمٰا تُؤْمَرُ .... حجر (15) 94</w:t>
      </w:r>
    </w:p>
    <w:p>
      <w:pPr>
        <w:pStyle w:val="BookText"/>
      </w:pPr>
      <w:r>
        <w:rPr>
          <w:rFonts w:ascii="Amiri" w:hAnsi="Amiri" w:eastAsia="Amiri" w:cs="Amiri"/>
          <w:lang w:bidi="ar-SA"/>
          <w:color w:val="111111"/>
          <w:sz w:val="28"/>
          <w:szCs w:val="28"/>
          <w:rtl/>
        </w:rPr>
        <w:t xml:space="preserve">47.«تُؤوی»</w:t>
      </w:r>
    </w:p>
    <w:p>
      <w:pPr>
        <w:pStyle w:val="BookText"/>
      </w:pPr>
      <w:r>
        <w:rPr>
          <w:rFonts w:ascii="Amiri" w:hAnsi="Amiri" w:eastAsia="Amiri" w:cs="Amiri"/>
          <w:lang w:bidi="ar-SA"/>
          <w:color w:val="111111"/>
          <w:sz w:val="28"/>
          <w:szCs w:val="28"/>
          <w:rtl/>
        </w:rPr>
        <w:t xml:space="preserve">... وَ تُؤْوِی إِلَیْکَ مَنْ تَشٰاءُ .... احزاب (33) 51</w:t>
      </w:r>
    </w:p>
    <w:p>
      <w:pPr>
        <w:pStyle w:val="BookText"/>
      </w:pPr>
      <w:r>
        <w:rPr>
          <w:rFonts w:ascii="IRNazanin" w:hAnsi="IRNazanin" w:eastAsia="IRNazanin" w:cs="IRNazanin"/>
          <w:lang w:bidi="fa-IR"/>
          <w:color w:val="111111"/>
          <w:sz w:val="28"/>
          <w:szCs w:val="28"/>
          <w:rtl/>
        </w:rPr>
        <w:t xml:space="preserve">5/8. فعل مخاطب نفی</w:t>
      </w:r>
    </w:p>
    <w:p>
      <w:pPr>
        <w:pStyle w:val="BookText"/>
      </w:pPr>
      <w:r>
        <w:rPr>
          <w:rFonts w:ascii="IRNazanin" w:hAnsi="IRNazanin" w:eastAsia="IRNazanin" w:cs="IRNazanin"/>
          <w:lang w:bidi="fa-IR"/>
          <w:color w:val="111111"/>
          <w:sz w:val="28"/>
          <w:szCs w:val="28"/>
          <w:rtl/>
        </w:rPr>
        <w:t xml:space="preserve">اقسام فعل نفی در خطاب به محمّد صلی الله علیه و آله</w:t>
      </w:r>
    </w:p>
    <w:p>
      <w:pPr>
        <w:pStyle w:val="BookText"/>
      </w:pPr>
      <w:r>
        <w:rPr>
          <w:rFonts w:ascii="Amiri" w:hAnsi="Amiri" w:eastAsia="Amiri" w:cs="Amiri"/>
          <w:lang w:bidi="ar-SA"/>
          <w:color w:val="111111"/>
          <w:sz w:val="28"/>
          <w:szCs w:val="28"/>
          <w:rtl/>
        </w:rPr>
        <w:t xml:space="preserve">1.«لَن تَبلُغَ»</w:t>
      </w:r>
    </w:p>
    <w:p>
      <w:pPr>
        <w:pStyle w:val="BookText"/>
      </w:pPr>
      <w:r>
        <w:rPr>
          <w:rFonts w:ascii="Amiri" w:hAnsi="Amiri" w:eastAsia="Amiri" w:cs="Amiri"/>
          <w:lang w:bidi="ar-SA"/>
          <w:color w:val="111111"/>
          <w:sz w:val="28"/>
          <w:szCs w:val="28"/>
          <w:rtl/>
        </w:rPr>
        <w:t xml:space="preserve">... وَ لَنْ تَبْلُغَ الْجِبٰالَ طُولاً.  اسراء (17) 37</w:t>
      </w:r>
    </w:p>
    <w:p>
      <w:pPr>
        <w:pStyle w:val="BookText"/>
      </w:pPr>
      <w:r>
        <w:rPr>
          <w:rFonts w:ascii="Amiri" w:hAnsi="Amiri" w:eastAsia="Amiri" w:cs="Amiri"/>
          <w:lang w:bidi="ar-SA"/>
          <w:color w:val="111111"/>
          <w:sz w:val="28"/>
          <w:szCs w:val="28"/>
          <w:rtl/>
        </w:rPr>
        <w:t xml:space="preserve">2.«لَن تَجِدَ»</w:t>
      </w:r>
    </w:p>
    <w:p>
      <w:pPr>
        <w:pStyle w:val="BookText"/>
      </w:pPr>
      <w:r>
        <w:rPr>
          <w:rFonts w:ascii="Amiri" w:hAnsi="Amiri" w:eastAsia="Amiri" w:cs="Amiri"/>
          <w:lang w:bidi="ar-SA"/>
          <w:color w:val="111111"/>
          <w:sz w:val="28"/>
          <w:szCs w:val="28"/>
          <w:rtl/>
        </w:rPr>
        <w:t xml:space="preserve">... وَ لَنْ تَجِدَ مِنْ دُونِهِ مُلْتَحَداً.  کهف (18) 27</w:t>
      </w:r>
    </w:p>
    <w:p>
      <w:pPr>
        <w:pStyle w:val="BookText"/>
      </w:pPr>
      <w:r>
        <w:rPr>
          <w:rFonts w:ascii="Amiri" w:hAnsi="Amiri" w:eastAsia="Amiri" w:cs="Amiri"/>
          <w:lang w:bidi="ar-SA"/>
          <w:color w:val="111111"/>
          <w:sz w:val="28"/>
          <w:szCs w:val="28"/>
          <w:rtl/>
        </w:rPr>
        <w:t xml:space="preserve">3.«لَن تَخرِقَ»</w:t>
      </w:r>
    </w:p>
    <w:p>
      <w:pPr>
        <w:pStyle w:val="BookText"/>
      </w:pPr>
      <w:r>
        <w:rPr>
          <w:rFonts w:ascii="Amiri" w:hAnsi="Amiri" w:eastAsia="Amiri" w:cs="Amiri"/>
          <w:lang w:bidi="ar-SA"/>
          <w:color w:val="111111"/>
          <w:sz w:val="28"/>
          <w:szCs w:val="28"/>
          <w:rtl/>
        </w:rPr>
        <w:t xml:space="preserve">... لَنْ تَخْرِقَ الْأَرْضَ .... اسراء (17) 37</w:t>
      </w:r>
    </w:p>
    <w:p>
      <w:pPr>
        <w:pStyle w:val="BookText"/>
      </w:pPr>
      <w:r>
        <w:rPr>
          <w:rFonts w:ascii="Amiri" w:hAnsi="Amiri" w:eastAsia="Amiri" w:cs="Amiri"/>
          <w:lang w:bidi="ar-SA"/>
          <w:color w:val="111111"/>
          <w:sz w:val="28"/>
          <w:szCs w:val="28"/>
          <w:rtl/>
        </w:rPr>
        <w:t xml:space="preserve">4.«لن تَملِکَ»</w:t>
      </w:r>
    </w:p>
    <w:p>
      <w:pPr>
        <w:pStyle w:val="BookText"/>
      </w:pPr>
      <w:r>
        <w:rPr>
          <w:rFonts w:ascii="Amiri" w:hAnsi="Amiri" w:eastAsia="Amiri" w:cs="Amiri"/>
          <w:lang w:bidi="ar-SA"/>
          <w:color w:val="111111"/>
          <w:sz w:val="28"/>
          <w:szCs w:val="28"/>
          <w:rtl/>
        </w:rPr>
        <w:t xml:space="preserve">... فَلَنْ تَمْلِکَ لَهُ مِنَ اللّٰهِ شَیْئاً .... مائده (5) 41</w:t>
      </w:r>
    </w:p>
    <w:p>
      <w:pPr>
        <w:pStyle w:val="BookText"/>
      </w:pPr>
      <w:r>
        <w:rPr>
          <w:rFonts w:ascii="Amiri" w:hAnsi="Amiri" w:eastAsia="Amiri" w:cs="Amiri"/>
          <w:lang w:bidi="ar-SA"/>
          <w:color w:val="111111"/>
          <w:sz w:val="28"/>
          <w:szCs w:val="28"/>
          <w:rtl/>
        </w:rPr>
        <w:t xml:space="preserve">5.«ما تَدری»</w:t>
      </w:r>
    </w:p>
    <w:p>
      <w:pPr>
        <w:pStyle w:val="BookText"/>
      </w:pPr>
      <w:r>
        <w:rPr>
          <w:rFonts w:ascii="Amiri" w:hAnsi="Amiri" w:eastAsia="Amiri" w:cs="Amiri"/>
          <w:lang w:bidi="ar-SA"/>
          <w:color w:val="111111"/>
          <w:sz w:val="28"/>
          <w:szCs w:val="28"/>
          <w:rtl/>
        </w:rPr>
        <w:t xml:space="preserve">... مٰا کُنْتَ تَدْرِی مَا الْکِتٰابُ .... شوری (42) 52</w:t>
      </w:r>
    </w:p>
    <w:p>
      <w:pPr>
        <w:pStyle w:val="BookText"/>
      </w:pPr>
      <w:r>
        <w:rPr>
          <w:rFonts w:ascii="IRNazanin" w:hAnsi="IRNazanin" w:eastAsia="IRNazanin" w:cs="IRNazanin"/>
          <w:lang w:bidi="fa-IR"/>
          <w:color w:val="111111"/>
          <w:sz w:val="28"/>
          <w:szCs w:val="28"/>
          <w:rtl/>
        </w:rPr>
        <w:t xml:space="preserve">5/9. فعل مخاطب نهی</w:t>
      </w:r>
    </w:p>
    <w:p>
      <w:pPr>
        <w:pStyle w:val="BookText"/>
      </w:pPr>
      <w:r>
        <w:rPr>
          <w:rFonts w:ascii="IRNazanin" w:hAnsi="IRNazanin" w:eastAsia="IRNazanin" w:cs="IRNazanin"/>
          <w:lang w:bidi="fa-IR"/>
          <w:color w:val="111111"/>
          <w:sz w:val="28"/>
          <w:szCs w:val="28"/>
          <w:rtl/>
        </w:rPr>
        <w:t xml:space="preserve">اقسام فعل نهی در خطاب به محمّد صلی الله علیه و آله</w:t>
      </w:r>
    </w:p>
    <w:p>
      <w:pPr>
        <w:pStyle w:val="BookText"/>
      </w:pPr>
      <w:r>
        <w:rPr>
          <w:rFonts w:ascii="Amiri" w:hAnsi="Amiri" w:eastAsia="Amiri" w:cs="Amiri"/>
          <w:lang w:bidi="ar-SA"/>
          <w:color w:val="111111"/>
          <w:sz w:val="28"/>
          <w:szCs w:val="28"/>
          <w:rtl/>
        </w:rPr>
        <w:t xml:space="preserve">1.«لا تَأسَ»</w:t>
      </w:r>
    </w:p>
    <w:p>
      <w:pPr>
        <w:pStyle w:val="BookText"/>
      </w:pPr>
      <w:r>
        <w:rPr>
          <w:rFonts w:ascii="Amiri" w:hAnsi="Amiri" w:eastAsia="Amiri" w:cs="Amiri"/>
          <w:lang w:bidi="ar-SA"/>
          <w:color w:val="111111"/>
          <w:sz w:val="28"/>
          <w:szCs w:val="28"/>
          <w:rtl/>
        </w:rPr>
        <w:t xml:space="preserve">... فَلاٰ تَأْسَ عَلَی الْقَوْمِ الْکٰافِرِینَ .  مائده (5) 68</w:t>
      </w:r>
    </w:p>
    <w:p>
      <w:pPr>
        <w:pStyle w:val="BookText"/>
      </w:pPr>
      <w:r>
        <w:rPr>
          <w:rFonts w:ascii="Amiri" w:hAnsi="Amiri" w:eastAsia="Amiri" w:cs="Amiri"/>
          <w:lang w:bidi="ar-SA"/>
          <w:color w:val="111111"/>
          <w:sz w:val="28"/>
          <w:szCs w:val="28"/>
          <w:rtl/>
        </w:rPr>
        <w:t xml:space="preserve">2.«لا تَبسُط»</w:t>
      </w:r>
    </w:p>
    <w:p>
      <w:pPr>
        <w:pStyle w:val="BookText"/>
      </w:pPr>
      <w:r>
        <w:rPr>
          <w:rFonts w:ascii="Amiri" w:hAnsi="Amiri" w:eastAsia="Amiri" w:cs="Amiri"/>
          <w:lang w:bidi="ar-SA"/>
          <w:color w:val="111111"/>
          <w:sz w:val="28"/>
          <w:szCs w:val="28"/>
          <w:rtl/>
        </w:rPr>
        <w:t xml:space="preserve">... وَ لاٰ تَبْسُطْهٰا کُلَّ الْبَسْطِ .... اسراء (17) 29</w:t>
      </w:r>
    </w:p>
    <w:p>
      <w:pPr>
        <w:pStyle w:val="BookText"/>
      </w:pPr>
      <w:r>
        <w:rPr>
          <w:rFonts w:ascii="Amiri" w:hAnsi="Amiri" w:eastAsia="Amiri" w:cs="Amiri"/>
          <w:lang w:bidi="ar-SA"/>
          <w:color w:val="111111"/>
          <w:sz w:val="28"/>
          <w:szCs w:val="28"/>
          <w:rtl/>
        </w:rPr>
        <w:t xml:space="preserve">3.«لا تَتَّبِع»</w:t>
      </w:r>
    </w:p>
    <w:p>
      <w:pPr>
        <w:pStyle w:val="BookText"/>
      </w:pPr>
      <w:r>
        <w:rPr>
          <w:rFonts w:ascii="Amiri" w:hAnsi="Amiri" w:eastAsia="Amiri" w:cs="Amiri"/>
          <w:lang w:bidi="ar-SA"/>
          <w:color w:val="111111"/>
          <w:sz w:val="28"/>
          <w:szCs w:val="28"/>
          <w:rtl/>
        </w:rPr>
        <w:t xml:space="preserve">... وَ لاٰ تَتَّبِعْ أَهْوٰاءَهُمْ .... مائده (5) 48</w:t>
      </w:r>
    </w:p>
    <w:p>
      <w:pPr>
        <w:pStyle w:val="BookText"/>
      </w:pPr>
      <w:r>
        <w:rPr>
          <w:rFonts w:ascii="Amiri" w:hAnsi="Amiri" w:eastAsia="Amiri" w:cs="Amiri"/>
          <w:lang w:bidi="ar-SA"/>
          <w:color w:val="111111"/>
          <w:sz w:val="28"/>
          <w:szCs w:val="28"/>
          <w:rtl/>
        </w:rPr>
        <w:t xml:space="preserve">... وَ لاٰ تَتَّبِعْ أَهْوٰاءَهُمْ .... مائده (5) 49</w:t>
      </w:r>
    </w:p>
    <w:p>
      <w:pPr>
        <w:pStyle w:val="BookText"/>
      </w:pPr>
      <w:r>
        <w:rPr>
          <w:rFonts w:ascii="Amiri" w:hAnsi="Amiri" w:eastAsia="Amiri" w:cs="Amiri"/>
          <w:lang w:bidi="ar-SA"/>
          <w:color w:val="111111"/>
          <w:sz w:val="28"/>
          <w:szCs w:val="28"/>
          <w:rtl/>
        </w:rPr>
        <w:t xml:space="preserve">... وَ لاٰ تَتَّبِعْ أَهْوٰاءَ .... انعام (6) 150</w:t>
      </w:r>
    </w:p>
    <w:p>
      <w:pPr>
        <w:pStyle w:val="BookText"/>
      </w:pPr>
      <w:r>
        <w:rPr>
          <w:rFonts w:ascii="Amiri" w:hAnsi="Amiri" w:eastAsia="Amiri" w:cs="Amiri"/>
          <w:lang w:bidi="ar-SA"/>
          <w:color w:val="111111"/>
          <w:sz w:val="28"/>
          <w:szCs w:val="28"/>
          <w:rtl/>
        </w:rPr>
        <w:t xml:space="preserve">... وَ لاٰ تَتَّبِعْ أَهْوٰاءَهُمْ .... شوری (42) 15</w:t>
      </w:r>
    </w:p>
    <w:p>
      <w:pPr>
        <w:pStyle w:val="BookText"/>
      </w:pPr>
      <w:r>
        <w:rPr>
          <w:rFonts w:ascii="Amiri" w:hAnsi="Amiri" w:eastAsia="Amiri" w:cs="Amiri"/>
          <w:lang w:bidi="ar-SA"/>
          <w:color w:val="111111"/>
          <w:sz w:val="28"/>
          <w:szCs w:val="28"/>
          <w:rtl/>
        </w:rPr>
        <w:t xml:space="preserve">... وَ لاٰ تَتَّبِعْ أَهْوٰاءَ .... جاثیه (45) 18</w:t>
      </w:r>
    </w:p>
    <w:p>
      <w:pPr>
        <w:pStyle w:val="BookText"/>
      </w:pPr>
      <w:r>
        <w:rPr>
          <w:rFonts w:ascii="Amiri" w:hAnsi="Amiri" w:eastAsia="Amiri" w:cs="Amiri"/>
          <w:lang w:bidi="ar-SA"/>
          <w:color w:val="111111"/>
          <w:sz w:val="28"/>
          <w:szCs w:val="28"/>
          <w:rtl/>
        </w:rPr>
        <w:t xml:space="preserve">4.«لا تَجعَل»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تَجْعَلْ یَدَکَ مَغْلُولَةً .... اسراء (17) 29</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اسراء (17) 39</w:t>
      </w:r>
    </w:p>
    <w:p>
      <w:pPr>
        <w:pStyle w:val="BookText"/>
      </w:pPr>
      <w:r>
        <w:rPr>
          <w:rFonts w:ascii="Amiri" w:hAnsi="Amiri" w:eastAsia="Amiri" w:cs="Amiri"/>
          <w:lang w:bidi="ar-SA"/>
          <w:color w:val="111111"/>
          <w:sz w:val="28"/>
          <w:szCs w:val="28"/>
          <w:rtl/>
        </w:rPr>
        <w:t xml:space="preserve">5 .«لا تُحَرِّک»</w:t>
      </w:r>
    </w:p>
    <w:p>
      <w:pPr>
        <w:pStyle w:val="BookText"/>
      </w:pPr>
      <w:r>
        <w:rPr>
          <w:rFonts w:ascii="Amiri" w:hAnsi="Amiri" w:eastAsia="Amiri" w:cs="Amiri"/>
          <w:lang w:bidi="ar-SA"/>
          <w:color w:val="111111"/>
          <w:sz w:val="28"/>
          <w:szCs w:val="28"/>
          <w:rtl/>
        </w:rPr>
        <w:t xml:space="preserve">لاٰ تُحَرِّکْ بِهِ لِسٰانَکَ لِتَعْجَلَ بِهِ .  قیامت (75) 16</w:t>
      </w:r>
    </w:p>
    <w:p>
      <w:pPr>
        <w:pStyle w:val="BookText"/>
      </w:pPr>
      <w:r>
        <w:rPr>
          <w:rFonts w:ascii="Amiri" w:hAnsi="Amiri" w:eastAsia="Amiri" w:cs="Amiri"/>
          <w:lang w:bidi="ar-SA"/>
          <w:color w:val="111111"/>
          <w:sz w:val="28"/>
          <w:szCs w:val="28"/>
          <w:rtl/>
        </w:rPr>
        <w:t xml:space="preserve">6 .«لا تَحزَن»</w:t>
      </w:r>
    </w:p>
    <w:p>
      <w:pPr>
        <w:pStyle w:val="BookText"/>
      </w:pPr>
      <w:r>
        <w:rPr>
          <w:rFonts w:ascii="Amiri" w:hAnsi="Amiri" w:eastAsia="Amiri" w:cs="Amiri"/>
          <w:lang w:bidi="ar-SA"/>
          <w:color w:val="111111"/>
          <w:sz w:val="28"/>
          <w:szCs w:val="28"/>
          <w:rtl/>
        </w:rPr>
        <w:t xml:space="preserve">... وَ لاٰ تَحْزَنْ عَلَیْهِمْ .... حجر (15) 88</w:t>
      </w:r>
    </w:p>
    <w:p>
      <w:pPr>
        <w:pStyle w:val="BookText"/>
      </w:pPr>
      <w:r>
        <w:rPr>
          <w:rFonts w:ascii="Amiri" w:hAnsi="Amiri" w:eastAsia="Amiri" w:cs="Amiri"/>
          <w:lang w:bidi="ar-SA"/>
          <w:color w:val="111111"/>
          <w:sz w:val="28"/>
          <w:szCs w:val="28"/>
          <w:rtl/>
        </w:rPr>
        <w:t xml:space="preserve">... وَ لاٰ تَحْزَنْ عَلَیْهِمْ .... نحل (16) 127</w:t>
      </w:r>
    </w:p>
    <w:p>
      <w:pPr>
        <w:pStyle w:val="BookText"/>
      </w:pPr>
      <w:r>
        <w:rPr>
          <w:rFonts w:ascii="Amiri" w:hAnsi="Amiri" w:eastAsia="Amiri" w:cs="Amiri"/>
          <w:lang w:bidi="ar-SA"/>
          <w:color w:val="111111"/>
          <w:sz w:val="28"/>
          <w:szCs w:val="28"/>
          <w:rtl/>
        </w:rPr>
        <w:t xml:space="preserve">وَ لاٰ تَحْزَنْ عَلَیْهِمْ .... نمل (27) 70</w:t>
      </w:r>
    </w:p>
    <w:p>
      <w:pPr>
        <w:pStyle w:val="BookText"/>
      </w:pPr>
      <w:r>
        <w:rPr>
          <w:rFonts w:ascii="Amiri" w:hAnsi="Amiri" w:eastAsia="Amiri" w:cs="Amiri"/>
          <w:lang w:bidi="ar-SA"/>
          <w:color w:val="111111"/>
          <w:sz w:val="28"/>
          <w:szCs w:val="28"/>
          <w:rtl/>
        </w:rPr>
        <w:t xml:space="preserve">7.«لا تَحسَبَنَّ»</w:t>
      </w:r>
    </w:p>
    <w:p>
      <w:pPr>
        <w:pStyle w:val="BookText"/>
      </w:pPr>
      <w:r>
        <w:rPr>
          <w:rFonts w:ascii="Amiri" w:hAnsi="Amiri" w:eastAsia="Amiri" w:cs="Amiri"/>
          <w:lang w:bidi="ar-SA"/>
          <w:color w:val="111111"/>
          <w:sz w:val="28"/>
          <w:szCs w:val="28"/>
          <w:rtl/>
        </w:rPr>
        <w:t xml:space="preserve">وَ لاٰ تَحْسَبَنَّ .... آل عمران (3) 169</w:t>
      </w:r>
    </w:p>
    <w:p>
      <w:pPr>
        <w:pStyle w:val="BookText"/>
      </w:pPr>
      <w:r>
        <w:rPr>
          <w:rFonts w:ascii="Amiri" w:hAnsi="Amiri" w:eastAsia="Amiri" w:cs="Amiri"/>
          <w:lang w:bidi="ar-SA"/>
          <w:color w:val="111111"/>
          <w:sz w:val="28"/>
          <w:szCs w:val="28"/>
          <w:rtl/>
        </w:rPr>
        <w:t xml:space="preserve">لاٰ تَحْسَبَنَّ .... آل عمران (3) 188</w:t>
      </w:r>
    </w:p>
    <w:p>
      <w:pPr>
        <w:pStyle w:val="BookText"/>
      </w:pPr>
      <w:r>
        <w:rPr>
          <w:rFonts w:ascii="Amiri" w:hAnsi="Amiri" w:eastAsia="Amiri" w:cs="Amiri"/>
          <w:lang w:bidi="ar-SA"/>
          <w:color w:val="111111"/>
          <w:sz w:val="28"/>
          <w:szCs w:val="28"/>
          <w:rtl/>
        </w:rPr>
        <w:t xml:space="preserve">وَ لاٰ تَحْسَبَنَّ .... ابراهیم (14) 42</w:t>
      </w:r>
    </w:p>
    <w:p>
      <w:pPr>
        <w:pStyle w:val="BookText"/>
      </w:pPr>
      <w:r>
        <w:rPr>
          <w:rFonts w:ascii="Amiri" w:hAnsi="Amiri" w:eastAsia="Amiri" w:cs="Amiri"/>
          <w:lang w:bidi="ar-SA"/>
          <w:color w:val="111111"/>
          <w:sz w:val="28"/>
          <w:szCs w:val="28"/>
          <w:rtl/>
        </w:rPr>
        <w:t xml:space="preserve">فَلاٰ تَحْسَبَنَّ .... ابراهیم (14) 47</w:t>
      </w:r>
    </w:p>
    <w:p>
      <w:pPr>
        <w:pStyle w:val="BookText"/>
      </w:pPr>
      <w:r>
        <w:rPr>
          <w:rFonts w:ascii="Amiri" w:hAnsi="Amiri" w:eastAsia="Amiri" w:cs="Amiri"/>
          <w:lang w:bidi="ar-SA"/>
          <w:color w:val="111111"/>
          <w:sz w:val="28"/>
          <w:szCs w:val="28"/>
          <w:rtl/>
        </w:rPr>
        <w:t xml:space="preserve">لاٰ تَحْسَبَنَّ .... نور (24) 57</w:t>
      </w:r>
    </w:p>
    <w:p>
      <w:pPr>
        <w:pStyle w:val="BookText"/>
      </w:pPr>
      <w:r>
        <w:rPr>
          <w:rFonts w:ascii="Amiri" w:hAnsi="Amiri" w:eastAsia="Amiri" w:cs="Amiri"/>
          <w:lang w:bidi="ar-SA"/>
          <w:color w:val="111111"/>
          <w:sz w:val="28"/>
          <w:szCs w:val="28"/>
          <w:rtl/>
        </w:rPr>
        <w:t xml:space="preserve">9.«لا تَدعُ»</w:t>
      </w:r>
    </w:p>
    <w:p>
      <w:pPr>
        <w:pStyle w:val="BookText"/>
      </w:pPr>
      <w:r>
        <w:rPr>
          <w:rFonts w:ascii="Amiri" w:hAnsi="Amiri" w:eastAsia="Amiri" w:cs="Amiri"/>
          <w:lang w:bidi="ar-SA"/>
          <w:color w:val="111111"/>
          <w:sz w:val="28"/>
          <w:szCs w:val="28"/>
          <w:rtl/>
        </w:rPr>
        <w:t xml:space="preserve">وَ لاٰ تَدْعُ مِنْ دُونِ اللّٰهِ .... یونس (10) 106</w:t>
      </w:r>
    </w:p>
    <w:p>
      <w:pPr>
        <w:pStyle w:val="BookText"/>
      </w:pPr>
      <w:r>
        <w:rPr>
          <w:rFonts w:ascii="Amiri" w:hAnsi="Amiri" w:eastAsia="Amiri" w:cs="Amiri"/>
          <w:lang w:bidi="ar-SA"/>
          <w:color w:val="111111"/>
          <w:sz w:val="28"/>
          <w:szCs w:val="28"/>
          <w:rtl/>
        </w:rPr>
        <w:t xml:space="preserve">فَلاٰ تَدْعُ مَعَ اللّٰهِ .... شعراء (26) 213</w:t>
      </w:r>
    </w:p>
    <w:p>
      <w:pPr>
        <w:pStyle w:val="BookText"/>
      </w:pPr>
      <w:r>
        <w:rPr>
          <w:rFonts w:ascii="Amiri" w:hAnsi="Amiri" w:eastAsia="Amiri" w:cs="Amiri"/>
          <w:lang w:bidi="ar-SA"/>
          <w:color w:val="111111"/>
          <w:sz w:val="28"/>
          <w:szCs w:val="28"/>
          <w:rtl/>
        </w:rPr>
        <w:t xml:space="preserve">وَ لاٰ تَدْعُ مَعَ اللّٰهِ .... قصص (28) 88</w:t>
      </w:r>
    </w:p>
    <w:p>
      <w:pPr>
        <w:pStyle w:val="BookText"/>
      </w:pPr>
      <w:r>
        <w:rPr>
          <w:rFonts w:ascii="Amiri" w:hAnsi="Amiri" w:eastAsia="Amiri" w:cs="Amiri"/>
          <w:lang w:bidi="ar-SA"/>
          <w:color w:val="111111"/>
          <w:sz w:val="28"/>
          <w:szCs w:val="28"/>
          <w:rtl/>
        </w:rPr>
        <w:t xml:space="preserve">10.«لا تَستَفتِ»</w:t>
      </w:r>
    </w:p>
    <w:p>
      <w:pPr>
        <w:pStyle w:val="BookText"/>
      </w:pPr>
      <w:r>
        <w:rPr>
          <w:rFonts w:ascii="Amiri" w:hAnsi="Amiri" w:eastAsia="Amiri" w:cs="Amiri"/>
          <w:lang w:bidi="ar-SA"/>
          <w:color w:val="111111"/>
          <w:sz w:val="28"/>
          <w:szCs w:val="28"/>
          <w:rtl/>
        </w:rPr>
        <w:t xml:space="preserve">... وَ لاٰ تَسْتَفْتِ فِیهِمْ مِنْهُمْ أَحَداً.  کهف (18) 22</w:t>
      </w:r>
    </w:p>
    <w:p>
      <w:pPr>
        <w:pStyle w:val="BookText"/>
      </w:pPr>
      <w:r>
        <w:rPr>
          <w:rFonts w:ascii="Amiri" w:hAnsi="Amiri" w:eastAsia="Amiri" w:cs="Amiri"/>
          <w:lang w:bidi="ar-SA"/>
          <w:color w:val="111111"/>
          <w:sz w:val="28"/>
          <w:szCs w:val="28"/>
          <w:rtl/>
        </w:rPr>
        <w:t xml:space="preserve">11.«لا تُصَلِ‌ّ»</w:t>
      </w:r>
    </w:p>
    <w:p>
      <w:pPr>
        <w:pStyle w:val="BookText"/>
      </w:pPr>
      <w:r>
        <w:rPr>
          <w:rFonts w:ascii="Amiri" w:hAnsi="Amiri" w:eastAsia="Amiri" w:cs="Amiri"/>
          <w:lang w:bidi="ar-SA"/>
          <w:color w:val="111111"/>
          <w:sz w:val="28"/>
          <w:szCs w:val="28"/>
          <w:rtl/>
        </w:rPr>
        <w:t xml:space="preserve">وَ لاٰ تُصَلِّ عَلیٰ أَحَدٍ مِنْهُمْ .... توبه (9) 84</w:t>
      </w:r>
    </w:p>
    <w:p>
      <w:pPr>
        <w:pStyle w:val="BookText"/>
      </w:pPr>
      <w:r>
        <w:rPr>
          <w:rFonts w:ascii="Amiri" w:hAnsi="Amiri" w:eastAsia="Amiri" w:cs="Amiri"/>
          <w:lang w:bidi="ar-SA"/>
          <w:color w:val="111111"/>
          <w:sz w:val="28"/>
          <w:szCs w:val="28"/>
          <w:rtl/>
        </w:rPr>
        <w:t xml:space="preserve">12.«لا تَطرُدِ»</w:t>
      </w:r>
    </w:p>
    <w:p>
      <w:pPr>
        <w:pStyle w:val="BookText"/>
      </w:pPr>
      <w:r>
        <w:rPr>
          <w:rFonts w:ascii="Amiri" w:hAnsi="Amiri" w:eastAsia="Amiri" w:cs="Amiri"/>
          <w:lang w:bidi="ar-SA"/>
          <w:color w:val="111111"/>
          <w:sz w:val="28"/>
          <w:szCs w:val="28"/>
          <w:rtl/>
        </w:rPr>
        <w:t xml:space="preserve">وَ لاٰ تَطْرُدِ .... انعام (6) 52</w:t>
      </w:r>
    </w:p>
    <w:p>
      <w:pPr>
        <w:pStyle w:val="BookText"/>
      </w:pPr>
      <w:r>
        <w:rPr>
          <w:rFonts w:ascii="Amiri" w:hAnsi="Amiri" w:eastAsia="Amiri" w:cs="Amiri"/>
          <w:lang w:bidi="ar-SA"/>
          <w:color w:val="111111"/>
          <w:sz w:val="28"/>
          <w:szCs w:val="28"/>
          <w:rtl/>
        </w:rPr>
        <w:t xml:space="preserve">13.«لا تُطِع»</w:t>
      </w:r>
    </w:p>
    <w:p>
      <w:pPr>
        <w:pStyle w:val="BookText"/>
      </w:pPr>
      <w:r>
        <w:rPr>
          <w:rFonts w:ascii="Amiri" w:hAnsi="Amiri" w:eastAsia="Amiri" w:cs="Amiri"/>
          <w:lang w:bidi="ar-SA"/>
          <w:color w:val="111111"/>
          <w:sz w:val="28"/>
          <w:szCs w:val="28"/>
          <w:rtl/>
        </w:rPr>
        <w:t xml:space="preserve">... وَ لاٰ تُطِعْ مَنْ أَغْفَلْنٰا قَلْبَهُ .... کهف (18) 28</w:t>
      </w:r>
    </w:p>
    <w:p>
      <w:pPr>
        <w:pStyle w:val="BookText"/>
      </w:pPr>
      <w:r>
        <w:rPr>
          <w:rFonts w:ascii="Amiri" w:hAnsi="Amiri" w:eastAsia="Amiri" w:cs="Amiri"/>
          <w:lang w:bidi="ar-SA"/>
          <w:color w:val="111111"/>
          <w:sz w:val="28"/>
          <w:szCs w:val="28"/>
          <w:rtl/>
        </w:rPr>
        <w:t xml:space="preserve">فَلاٰ تُطِعِ الْکٰافِرِینَ .... فرقان (25) 52</w:t>
      </w:r>
    </w:p>
    <w:p>
      <w:pPr>
        <w:pStyle w:val="BookText"/>
      </w:pPr>
      <w:r>
        <w:rPr>
          <w:rFonts w:ascii="Amiri" w:hAnsi="Amiri" w:eastAsia="Amiri" w:cs="Amiri"/>
          <w:lang w:bidi="ar-SA"/>
          <w:color w:val="111111"/>
          <w:sz w:val="28"/>
          <w:szCs w:val="28"/>
          <w:rtl/>
        </w:rPr>
        <w:t xml:space="preserve">... وَ لاٰ تُطِعِ الْکٰافِرِینَ .... احزاب (33) 1</w:t>
      </w:r>
    </w:p>
    <w:p>
      <w:pPr>
        <w:pStyle w:val="BookText"/>
      </w:pPr>
      <w:r>
        <w:rPr>
          <w:rFonts w:ascii="Amiri" w:hAnsi="Amiri" w:eastAsia="Amiri" w:cs="Amiri"/>
          <w:lang w:bidi="ar-SA"/>
          <w:color w:val="111111"/>
          <w:sz w:val="28"/>
          <w:szCs w:val="28"/>
          <w:rtl/>
        </w:rPr>
        <w:t xml:space="preserve">فَلاٰ تُطِعِ الْمُکَذِّبِینَ .  قلم (68) 8</w:t>
      </w:r>
    </w:p>
    <w:p>
      <w:pPr>
        <w:pStyle w:val="BookText"/>
      </w:pPr>
      <w:r>
        <w:rPr>
          <w:rFonts w:ascii="Amiri" w:hAnsi="Amiri" w:eastAsia="Amiri" w:cs="Amiri"/>
          <w:lang w:bidi="ar-SA"/>
          <w:color w:val="111111"/>
          <w:sz w:val="28"/>
          <w:szCs w:val="28"/>
          <w:rtl/>
        </w:rPr>
        <w:t xml:space="preserve">وَ لاٰ تُطِعْ کُلَّ حَلاّٰفٍ مَهِینٍ .  قلم (68) 10</w:t>
      </w:r>
    </w:p>
    <w:p>
      <w:pPr>
        <w:pStyle w:val="BookText"/>
      </w:pPr>
      <w:r>
        <w:rPr>
          <w:rFonts w:ascii="Amiri" w:hAnsi="Amiri" w:eastAsia="Amiri" w:cs="Amiri"/>
          <w:lang w:bidi="ar-SA"/>
          <w:color w:val="111111"/>
          <w:sz w:val="28"/>
          <w:szCs w:val="28"/>
          <w:rtl/>
        </w:rPr>
        <w:t xml:space="preserve">... وَ لاٰ تُطِعْ مِنْهُمْ آثِماً أَوْ کَفُوراً.  انسان (76) 24</w:t>
      </w:r>
    </w:p>
    <w:p>
      <w:pPr>
        <w:pStyle w:val="BookText"/>
      </w:pPr>
      <w:r>
        <w:rPr>
          <w:rFonts w:ascii="Amiri" w:hAnsi="Amiri" w:eastAsia="Amiri" w:cs="Amiri"/>
          <w:lang w:bidi="ar-SA"/>
          <w:color w:val="111111"/>
          <w:sz w:val="28"/>
          <w:szCs w:val="28"/>
          <w:rtl/>
        </w:rPr>
        <w:t xml:space="preserve">کَلاّٰ لاٰ تُطِعْهُ .... علق (96) 19</w:t>
      </w:r>
    </w:p>
    <w:p>
      <w:pPr>
        <w:pStyle w:val="BookText"/>
      </w:pPr>
      <w:r>
        <w:rPr>
          <w:rFonts w:ascii="Amiri" w:hAnsi="Amiri" w:eastAsia="Amiri" w:cs="Amiri"/>
          <w:lang w:bidi="ar-SA"/>
          <w:color w:val="111111"/>
          <w:sz w:val="28"/>
          <w:szCs w:val="28"/>
          <w:rtl/>
        </w:rPr>
        <w:t xml:space="preserve">14.«لا تَعجَل»</w:t>
      </w:r>
    </w:p>
    <w:p>
      <w:pPr>
        <w:pStyle w:val="BookText"/>
      </w:pPr>
      <w:r>
        <w:rPr>
          <w:rFonts w:ascii="Amiri" w:hAnsi="Amiri" w:eastAsia="Amiri" w:cs="Amiri"/>
          <w:lang w:bidi="ar-SA"/>
          <w:color w:val="111111"/>
          <w:sz w:val="28"/>
          <w:szCs w:val="28"/>
          <w:rtl/>
        </w:rPr>
        <w:t xml:space="preserve">فَلاٰ تَعْجَلْ عَلَیْهِمْ .... مریم (19) 84</w:t>
      </w:r>
    </w:p>
    <w:p>
      <w:pPr>
        <w:pStyle w:val="BookText"/>
      </w:pPr>
      <w:r>
        <w:rPr>
          <w:rFonts w:ascii="Amiri" w:hAnsi="Amiri" w:eastAsia="Amiri" w:cs="Amiri"/>
          <w:lang w:bidi="ar-SA"/>
          <w:color w:val="111111"/>
          <w:sz w:val="28"/>
          <w:szCs w:val="28"/>
          <w:rtl/>
        </w:rPr>
        <w:t xml:space="preserve">... وَ لاٰ تَعْجَلْ بِالْقُرْآنِ .... طه (20) 114</w:t>
      </w:r>
    </w:p>
    <w:p>
      <w:pPr>
        <w:pStyle w:val="BookText"/>
      </w:pPr>
      <w:r>
        <w:rPr>
          <w:rFonts w:ascii="Amiri" w:hAnsi="Amiri" w:eastAsia="Amiri" w:cs="Amiri"/>
          <w:lang w:bidi="ar-SA"/>
          <w:color w:val="111111"/>
          <w:sz w:val="28"/>
          <w:szCs w:val="28"/>
          <w:rtl/>
        </w:rPr>
        <w:t xml:space="preserve">15.«لا تَقعُد»</w:t>
      </w:r>
    </w:p>
    <w:p>
      <w:pPr>
        <w:pStyle w:val="BookText"/>
      </w:pPr>
      <w:r>
        <w:rPr>
          <w:rFonts w:ascii="Amiri" w:hAnsi="Amiri" w:eastAsia="Amiri" w:cs="Amiri"/>
          <w:lang w:bidi="ar-SA"/>
          <w:color w:val="111111"/>
          <w:sz w:val="28"/>
          <w:szCs w:val="28"/>
          <w:rtl/>
        </w:rPr>
        <w:t xml:space="preserve">... فَلاٰ تَقْعُدْ بَعْدَ الذِّکْریٰ مَعَ الْقَوْمِ الظّٰالِمِینَ .  انعام (6) 68</w:t>
      </w:r>
    </w:p>
    <w:p>
      <w:pPr>
        <w:pStyle w:val="BookText"/>
      </w:pPr>
      <w:r>
        <w:rPr>
          <w:rFonts w:ascii="Amiri" w:hAnsi="Amiri" w:eastAsia="Amiri" w:cs="Amiri"/>
          <w:lang w:bidi="ar-SA"/>
          <w:color w:val="111111"/>
          <w:sz w:val="28"/>
          <w:szCs w:val="28"/>
          <w:rtl/>
        </w:rPr>
        <w:t xml:space="preserve">16.«لا تَقفُ»</w:t>
      </w:r>
    </w:p>
    <w:p>
      <w:pPr>
        <w:pStyle w:val="BookText"/>
      </w:pPr>
      <w:r>
        <w:rPr>
          <w:rFonts w:ascii="Amiri" w:hAnsi="Amiri" w:eastAsia="Amiri" w:cs="Amiri"/>
          <w:lang w:bidi="ar-SA"/>
          <w:color w:val="111111"/>
          <w:sz w:val="28"/>
          <w:szCs w:val="28"/>
          <w:rtl/>
        </w:rPr>
        <w:t xml:space="preserve">وَ لاٰ تَقْفُ مٰا لَیْسَ لَکَ بِهِ عِلْمٌ .... اسراء (17) 36</w:t>
      </w:r>
    </w:p>
    <w:p>
      <w:pPr>
        <w:pStyle w:val="BookText"/>
      </w:pPr>
      <w:r>
        <w:rPr>
          <w:rFonts w:ascii="Amiri" w:hAnsi="Amiri" w:eastAsia="Amiri" w:cs="Amiri"/>
          <w:lang w:bidi="ar-SA"/>
          <w:color w:val="111111"/>
          <w:sz w:val="28"/>
          <w:szCs w:val="28"/>
          <w:rtl/>
        </w:rPr>
        <w:t xml:space="preserve">17.«لا تَقُل»</w:t>
      </w:r>
    </w:p>
    <w:p>
      <w:pPr>
        <w:pStyle w:val="BookText"/>
      </w:pPr>
      <w:r>
        <w:rPr>
          <w:rFonts w:ascii="Amiri" w:hAnsi="Amiri" w:eastAsia="Amiri" w:cs="Amiri"/>
          <w:lang w:bidi="ar-SA"/>
          <w:color w:val="111111"/>
          <w:sz w:val="28"/>
          <w:szCs w:val="28"/>
          <w:rtl/>
        </w:rPr>
        <w:t xml:space="preserve">... فَلاٰ تَقُلْ لَهُمٰا أُفٍّ .... اسراء (17) 23</w:t>
      </w:r>
    </w:p>
    <w:p>
      <w:pPr>
        <w:pStyle w:val="BookText"/>
      </w:pPr>
      <w:r>
        <w:rPr>
          <w:rFonts w:ascii="Amiri" w:hAnsi="Amiri" w:eastAsia="Amiri" w:cs="Amiri"/>
          <w:lang w:bidi="ar-SA"/>
          <w:color w:val="111111"/>
          <w:sz w:val="28"/>
          <w:szCs w:val="28"/>
          <w:rtl/>
        </w:rPr>
        <w:t xml:space="preserve">18.«لا تَقولَنَّ»</w:t>
      </w:r>
    </w:p>
    <w:p>
      <w:pPr>
        <w:pStyle w:val="BookText"/>
      </w:pPr>
      <w:r>
        <w:rPr>
          <w:rFonts w:ascii="Amiri" w:hAnsi="Amiri" w:eastAsia="Amiri" w:cs="Amiri"/>
          <w:lang w:bidi="ar-SA"/>
          <w:color w:val="111111"/>
          <w:sz w:val="28"/>
          <w:szCs w:val="28"/>
          <w:rtl/>
        </w:rPr>
        <w:t xml:space="preserve">وَ لاٰ تَقُولَنَّ لِشَیْءٍ .... کهف (18) 23</w:t>
      </w:r>
    </w:p>
    <w:p>
      <w:pPr>
        <w:pStyle w:val="BookText"/>
      </w:pPr>
      <w:r>
        <w:rPr>
          <w:rFonts w:ascii="Amiri" w:hAnsi="Amiri" w:eastAsia="Amiri" w:cs="Amiri"/>
          <w:lang w:bidi="ar-SA"/>
          <w:color w:val="111111"/>
          <w:sz w:val="28"/>
          <w:szCs w:val="28"/>
          <w:rtl/>
        </w:rPr>
        <w:t xml:space="preserve">19.«لا تَقهَر»</w:t>
      </w:r>
    </w:p>
    <w:p>
      <w:pPr>
        <w:pStyle w:val="BookText"/>
      </w:pPr>
      <w:r>
        <w:rPr>
          <w:rFonts w:ascii="Amiri" w:hAnsi="Amiri" w:eastAsia="Amiri" w:cs="Amiri"/>
          <w:lang w:bidi="ar-SA"/>
          <w:color w:val="111111"/>
          <w:sz w:val="28"/>
          <w:szCs w:val="28"/>
          <w:rtl/>
        </w:rPr>
        <w:t xml:space="preserve">فَأَمَّا الْیَتِیمَ فَلاٰ تَقْهَرْ.  ضحی (93) 9</w:t>
      </w:r>
    </w:p>
    <w:p>
      <w:pPr>
        <w:pStyle w:val="BookText"/>
      </w:pPr>
      <w:r>
        <w:rPr>
          <w:rFonts w:ascii="Amiri" w:hAnsi="Amiri" w:eastAsia="Amiri" w:cs="Amiri"/>
          <w:lang w:bidi="ar-SA"/>
          <w:color w:val="111111"/>
          <w:sz w:val="28"/>
          <w:szCs w:val="28"/>
          <w:rtl/>
        </w:rPr>
        <w:t xml:space="preserve">20.«لا تَقُم»</w:t>
      </w:r>
    </w:p>
    <w:p>
      <w:pPr>
        <w:pStyle w:val="BookText"/>
      </w:pPr>
      <w:r>
        <w:rPr>
          <w:rFonts w:ascii="Amiri" w:hAnsi="Amiri" w:eastAsia="Amiri" w:cs="Amiri"/>
          <w:lang w:bidi="ar-SA"/>
          <w:color w:val="111111"/>
          <w:sz w:val="28"/>
          <w:szCs w:val="28"/>
          <w:rtl/>
        </w:rPr>
        <w:t xml:space="preserve">... وَ لاٰ تَقُمْ عَلیٰ قَبْرِهِ .... توبه (9) 84</w:t>
      </w:r>
    </w:p>
    <w:p>
      <w:pPr>
        <w:pStyle w:val="BookText"/>
      </w:pPr>
      <w:r>
        <w:rPr>
          <w:rFonts w:ascii="Amiri" w:hAnsi="Amiri" w:eastAsia="Amiri" w:cs="Amiri"/>
          <w:lang w:bidi="ar-SA"/>
          <w:color w:val="111111"/>
          <w:sz w:val="28"/>
          <w:szCs w:val="28"/>
          <w:rtl/>
        </w:rPr>
        <w:t xml:space="preserve">لاٰ تَقُمْ فِیهِ أَبَداً .... توبه (9) 108</w:t>
      </w:r>
    </w:p>
    <w:p>
      <w:pPr>
        <w:pStyle w:val="BookText"/>
      </w:pPr>
      <w:r>
        <w:rPr>
          <w:rFonts w:ascii="Amiri" w:hAnsi="Amiri" w:eastAsia="Amiri" w:cs="Amiri"/>
          <w:lang w:bidi="ar-SA"/>
          <w:color w:val="111111"/>
          <w:sz w:val="28"/>
          <w:szCs w:val="28"/>
          <w:rtl/>
        </w:rPr>
        <w:t xml:space="preserve">21.«لا تَکُ»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9" w:name="pg19771_221976"/>
    <w:bookmarkEnd w:id="179"/>
    <w:p>
      <w:pPr>
        <w:pStyle w:val="BookText"/>
      </w:pPr>
      <w:r>
        <w:rPr>
          <w:rFonts w:ascii="Amiri" w:hAnsi="Amiri" w:eastAsia="Amiri" w:cs="Amiri"/>
          <w:lang w:bidi="ar-SA"/>
          <w:color w:val="111111"/>
          <w:sz w:val="28"/>
          <w:szCs w:val="28"/>
          <w:rtl/>
        </w:rPr>
        <w:t xml:space="preserve">... فَلاٰ تَکُ فِی مِرْیَةٍ .... هود (11) 17</w:t>
      </w:r>
    </w:p>
    <w:p>
      <w:pPr>
        <w:pStyle w:val="BookText"/>
      </w:pPr>
      <w:r>
        <w:rPr>
          <w:rFonts w:ascii="Amiri" w:hAnsi="Amiri" w:eastAsia="Amiri" w:cs="Amiri"/>
          <w:lang w:bidi="ar-SA"/>
          <w:color w:val="111111"/>
          <w:sz w:val="28"/>
          <w:szCs w:val="28"/>
          <w:rtl/>
        </w:rPr>
        <w:t xml:space="preserve">فَلاٰ تَکُ فِی مِرْیَةٍ .... هود (11) 109</w:t>
      </w:r>
    </w:p>
    <w:p>
      <w:pPr>
        <w:pStyle w:val="BookText"/>
      </w:pPr>
      <w:r>
        <w:rPr>
          <w:rFonts w:ascii="Amiri" w:hAnsi="Amiri" w:eastAsia="Amiri" w:cs="Amiri"/>
          <w:lang w:bidi="ar-SA"/>
          <w:color w:val="111111"/>
          <w:sz w:val="28"/>
          <w:szCs w:val="28"/>
          <w:rtl/>
        </w:rPr>
        <w:t xml:space="preserve">... وَ لاٰ تَکُ فِی ضَیْقٍ .... نحل (16) 127</w:t>
      </w:r>
    </w:p>
    <w:p>
      <w:pPr>
        <w:pStyle w:val="BookText"/>
      </w:pPr>
      <w:r>
        <w:rPr>
          <w:rFonts w:ascii="IRNazanin" w:hAnsi="IRNazanin" w:eastAsia="IRNazanin" w:cs="IRNazanin"/>
          <w:lang w:bidi="fa-IR"/>
          <w:color w:val="111111"/>
          <w:sz w:val="28"/>
          <w:szCs w:val="28"/>
          <w:rtl/>
        </w:rPr>
        <w:t xml:space="preserve">22.«لا تکن»</w:t>
      </w:r>
    </w:p>
    <w:p>
      <w:pPr>
        <w:pStyle w:val="BookText"/>
      </w:pPr>
      <w:r>
        <w:rPr>
          <w:rFonts w:ascii="Amiri" w:hAnsi="Amiri" w:eastAsia="Amiri" w:cs="Amiri"/>
          <w:lang w:bidi="ar-SA"/>
          <w:color w:val="111111"/>
          <w:sz w:val="28"/>
          <w:szCs w:val="28"/>
          <w:rtl/>
        </w:rPr>
        <w:t xml:space="preserve">... وَ لاٰ تَکُنْ لِلْخٰائِنِینَ خَصِیماً.  نساء (4) 105</w:t>
      </w:r>
    </w:p>
    <w:p>
      <w:pPr>
        <w:pStyle w:val="BookText"/>
      </w:pPr>
      <w:r>
        <w:rPr>
          <w:rFonts w:ascii="Amiri" w:hAnsi="Amiri" w:eastAsia="Amiri" w:cs="Amiri"/>
          <w:lang w:bidi="ar-SA"/>
          <w:color w:val="111111"/>
          <w:sz w:val="28"/>
          <w:szCs w:val="28"/>
          <w:rtl/>
        </w:rPr>
        <w:t xml:space="preserve">... وَ لاٰ تَکُنْ مِنَ الْغٰافِلِینَ .  اعراف (7) 205</w:t>
      </w:r>
    </w:p>
    <w:p>
      <w:pPr>
        <w:pStyle w:val="BookText"/>
      </w:pPr>
      <w:r>
        <w:rPr>
          <w:rFonts w:ascii="Amiri" w:hAnsi="Amiri" w:eastAsia="Amiri" w:cs="Amiri"/>
          <w:lang w:bidi="ar-SA"/>
          <w:color w:val="111111"/>
          <w:sz w:val="28"/>
          <w:szCs w:val="28"/>
          <w:rtl/>
        </w:rPr>
        <w:t xml:space="preserve">... وَ لاٰ تَکُنْ فِی ضَیْقٍ مِمّٰا یَمْکُرُونَ .  نمل (27) 70</w:t>
      </w:r>
    </w:p>
    <w:p>
      <w:pPr>
        <w:pStyle w:val="BookText"/>
      </w:pPr>
      <w:r>
        <w:rPr>
          <w:rFonts w:ascii="Amiri" w:hAnsi="Amiri" w:eastAsia="Amiri" w:cs="Amiri"/>
          <w:lang w:bidi="ar-SA"/>
          <w:color w:val="111111"/>
          <w:sz w:val="28"/>
          <w:szCs w:val="28"/>
          <w:rtl/>
        </w:rPr>
        <w:t xml:space="preserve">... وَ لاٰ تَکُنْ کَصٰاحِبِ الْحُوتِ .... قلم (68) 48</w:t>
      </w:r>
    </w:p>
    <w:p>
      <w:pPr>
        <w:pStyle w:val="BookText"/>
      </w:pPr>
      <w:r>
        <w:rPr>
          <w:rFonts w:ascii="Amiri" w:hAnsi="Amiri" w:eastAsia="Amiri" w:cs="Amiri"/>
          <w:lang w:bidi="ar-SA"/>
          <w:color w:val="111111"/>
          <w:sz w:val="28"/>
          <w:szCs w:val="28"/>
          <w:rtl/>
        </w:rPr>
        <w:t xml:space="preserve">23.«لا تَکونَنَّ»</w:t>
      </w:r>
    </w:p>
    <w:p>
      <w:pPr>
        <w:pStyle w:val="BookText"/>
      </w:pPr>
      <w:r>
        <w:rPr>
          <w:rFonts w:ascii="Amiri" w:hAnsi="Amiri" w:eastAsia="Amiri" w:cs="Amiri"/>
          <w:lang w:bidi="ar-SA"/>
          <w:color w:val="111111"/>
          <w:sz w:val="28"/>
          <w:szCs w:val="28"/>
          <w:rtl/>
        </w:rPr>
        <w:t xml:space="preserve">... وَ لاٰ تَکُونَنَّ مِنَ الْمُشْرِکِینَ .  یونس (10) 105</w:t>
      </w:r>
    </w:p>
    <w:p>
      <w:pPr>
        <w:pStyle w:val="BookText"/>
      </w:pPr>
      <w:r>
        <w:rPr>
          <w:rFonts w:ascii="Amiri" w:hAnsi="Amiri" w:eastAsia="Amiri" w:cs="Amiri"/>
          <w:lang w:bidi="ar-SA"/>
          <w:color w:val="111111"/>
          <w:sz w:val="28"/>
          <w:szCs w:val="28"/>
          <w:rtl/>
        </w:rPr>
        <w:t xml:space="preserve">... فَلاٰ تَکُونَنَّ ظَهِیراً لِلْکٰافِرِینَ .  قصص (28) 86</w:t>
      </w:r>
    </w:p>
    <w:p>
      <w:pPr>
        <w:pStyle w:val="BookText"/>
      </w:pPr>
      <w:r>
        <w:rPr>
          <w:rFonts w:ascii="Amiri" w:hAnsi="Amiri" w:eastAsia="Amiri" w:cs="Amiri"/>
          <w:lang w:bidi="ar-SA"/>
          <w:color w:val="111111"/>
          <w:sz w:val="28"/>
          <w:szCs w:val="28"/>
          <w:rtl/>
        </w:rPr>
        <w:t xml:space="preserve">24.«لا تُمارِ»</w:t>
      </w:r>
    </w:p>
    <w:p>
      <w:pPr>
        <w:pStyle w:val="BookText"/>
      </w:pPr>
      <w:r>
        <w:rPr>
          <w:rFonts w:ascii="Amiri" w:hAnsi="Amiri" w:eastAsia="Amiri" w:cs="Amiri"/>
          <w:lang w:bidi="ar-SA"/>
          <w:color w:val="111111"/>
          <w:sz w:val="28"/>
          <w:szCs w:val="28"/>
          <w:rtl/>
        </w:rPr>
        <w:t xml:space="preserve">... فَلاٰ تُمٰارِ فِیهِمْ .... کهف (18) 22</w:t>
      </w:r>
    </w:p>
    <w:p>
      <w:pPr>
        <w:pStyle w:val="BookText"/>
      </w:pPr>
      <w:r>
        <w:rPr>
          <w:rFonts w:ascii="Amiri" w:hAnsi="Amiri" w:eastAsia="Amiri" w:cs="Amiri"/>
          <w:lang w:bidi="ar-SA"/>
          <w:color w:val="111111"/>
          <w:sz w:val="28"/>
          <w:szCs w:val="28"/>
          <w:rtl/>
        </w:rPr>
        <w:t xml:space="preserve">25.«لا تَمُدَّنَّ»</w:t>
      </w:r>
    </w:p>
    <w:p>
      <w:pPr>
        <w:pStyle w:val="BookText"/>
      </w:pPr>
      <w:r>
        <w:rPr>
          <w:rFonts w:ascii="Amiri" w:hAnsi="Amiri" w:eastAsia="Amiri" w:cs="Amiri"/>
          <w:lang w:bidi="ar-SA"/>
          <w:color w:val="111111"/>
          <w:sz w:val="28"/>
          <w:szCs w:val="28"/>
          <w:rtl/>
        </w:rPr>
        <w:t xml:space="preserve">لاٰ تَمُدَّنَّ عَیْنَیْکَ .... حجر (15) 88</w:t>
      </w:r>
    </w:p>
    <w:p>
      <w:pPr>
        <w:pStyle w:val="BookText"/>
      </w:pPr>
      <w:r>
        <w:rPr>
          <w:rFonts w:ascii="Amiri" w:hAnsi="Amiri" w:eastAsia="Amiri" w:cs="Amiri"/>
          <w:lang w:bidi="ar-SA"/>
          <w:color w:val="111111"/>
          <w:sz w:val="28"/>
          <w:szCs w:val="28"/>
          <w:rtl/>
        </w:rPr>
        <w:t xml:space="preserve">26.«لا تَمشِ»</w:t>
      </w:r>
    </w:p>
    <w:p>
      <w:pPr>
        <w:pStyle w:val="BookText"/>
      </w:pPr>
      <w:r>
        <w:rPr>
          <w:rFonts w:ascii="Amiri" w:hAnsi="Amiri" w:eastAsia="Amiri" w:cs="Amiri"/>
          <w:lang w:bidi="ar-SA"/>
          <w:color w:val="111111"/>
          <w:sz w:val="28"/>
          <w:szCs w:val="28"/>
          <w:rtl/>
        </w:rPr>
        <w:t xml:space="preserve">وَ لاٰ تَمْشِ فِی الْأَرْضِ مَرَحاً .... اسراء (17) 37</w:t>
      </w:r>
    </w:p>
    <w:p>
      <w:pPr>
        <w:pStyle w:val="BookText"/>
      </w:pPr>
      <w:r>
        <w:rPr>
          <w:rFonts w:ascii="Amiri" w:hAnsi="Amiri" w:eastAsia="Amiri" w:cs="Amiri"/>
          <w:lang w:bidi="ar-SA"/>
          <w:color w:val="111111"/>
          <w:sz w:val="28"/>
          <w:szCs w:val="28"/>
          <w:rtl/>
        </w:rPr>
        <w:t xml:space="preserve">27.«لا تَمنُن»</w:t>
      </w:r>
    </w:p>
    <w:p>
      <w:pPr>
        <w:pStyle w:val="BookText"/>
      </w:pPr>
      <w:r>
        <w:rPr>
          <w:rFonts w:ascii="Amiri" w:hAnsi="Amiri" w:eastAsia="Amiri" w:cs="Amiri"/>
          <w:lang w:bidi="ar-SA"/>
          <w:color w:val="111111"/>
          <w:sz w:val="28"/>
          <w:szCs w:val="28"/>
          <w:rtl/>
        </w:rPr>
        <w:t xml:space="preserve">وَ لاٰ تَمْنُنْ تَسْتَکْثِرُ.  مدّثر (74) 6</w:t>
      </w:r>
    </w:p>
    <w:p>
      <w:pPr>
        <w:pStyle w:val="BookText"/>
      </w:pPr>
      <w:r>
        <w:rPr>
          <w:rFonts w:ascii="Amiri" w:hAnsi="Amiri" w:eastAsia="Amiri" w:cs="Amiri"/>
          <w:lang w:bidi="ar-SA"/>
          <w:color w:val="111111"/>
          <w:sz w:val="28"/>
          <w:szCs w:val="28"/>
          <w:rtl/>
        </w:rPr>
        <w:t xml:space="preserve">28.«لا تَنهَر»</w:t>
      </w:r>
    </w:p>
    <w:p>
      <w:pPr>
        <w:pStyle w:val="BookText"/>
      </w:pPr>
      <w:r>
        <w:rPr>
          <w:rFonts w:ascii="Amiri" w:hAnsi="Amiri" w:eastAsia="Amiri" w:cs="Amiri"/>
          <w:lang w:bidi="ar-SA"/>
          <w:color w:val="111111"/>
          <w:sz w:val="28"/>
          <w:szCs w:val="28"/>
          <w:rtl/>
        </w:rPr>
        <w:t xml:space="preserve">... وَ لاٰ تَنْهَرْهُمٰا .... اسراء (17) 23</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IRNazanin" w:hAnsi="IRNazanin" w:eastAsia="IRNazanin" w:cs="IRNazanin"/>
          <w:lang w:bidi="fa-IR"/>
          <w:color w:val="111111"/>
          <w:sz w:val="28"/>
          <w:szCs w:val="28"/>
          <w:rtl/>
        </w:rPr>
        <w:t xml:space="preserve">5/10. لفظ جمع</w:t>
      </w:r>
    </w:p>
    <w:p>
      <w:pPr>
        <w:pStyle w:val="BookText"/>
      </w:pPr>
      <w:r>
        <w:rPr>
          <w:rFonts w:ascii="Amiri" w:hAnsi="Amiri" w:eastAsia="Amiri" w:cs="Amiri"/>
          <w:lang w:bidi="ar-SA"/>
          <w:color w:val="111111"/>
          <w:sz w:val="28"/>
          <w:szCs w:val="28"/>
          <w:rtl/>
        </w:rPr>
        <w:t xml:space="preserve">یٰا أَیُّهَا الرُّسُلُ کُلُوا مِنَ الطَّیِّبٰاتِ ... </w:t>
      </w:r>
      <w:r>
        <w:rPr>
          <w:rStyle w:val="FootnoteReference"/>
        </w:rPr>
        <w:footnoteReference w:id="485"/>
      </w:r>
      <w:r>
        <w:rPr>
          <w:rFonts w:ascii="IRNazanin" w:hAnsi="IRNazanin" w:eastAsia="IRNazanin" w:cs="IRNazanin"/>
          <w:lang w:bidi="fa-IR"/>
          <w:color w:val="111111"/>
          <w:sz w:val="28"/>
          <w:szCs w:val="28"/>
          <w:rtl/>
        </w:rPr>
        <w:t xml:space="preserve">مؤمنون (23) 51</w:t>
      </w:r>
    </w:p>
    <w:p>
      <w:pPr>
        <w:pStyle w:val="Heading4"/>
      </w:pPr>
      <w:bookmarkStart w:id="872" w:name="_Toc638"/>
      <w:r>
        <w:t>6 . خطاب تکریمی</w:t>
      </w:r>
      <w:bookmarkEnd w:id="872"/>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IRNazanin" w:hAnsi="IRNazanin" w:eastAsia="IRNazanin" w:cs="IRNazanin"/>
          <w:lang w:bidi="fa-IR"/>
          <w:color w:val="111111"/>
          <w:sz w:val="28"/>
          <w:szCs w:val="28"/>
          <w:rtl/>
        </w:rPr>
        <w:t xml:space="preserve">مخاطب قرار گرفتن محمد صلی الله علیه و آله از سوی خداوند با خطاب تکریمی«یا ایها الرسول»:</w:t>
      </w:r>
    </w:p>
    <w:p>
      <w:pPr>
        <w:pStyle w:val="BookText"/>
      </w:pPr>
      <w:r>
        <w:rPr>
          <w:rFonts w:ascii="Amiri" w:hAnsi="Amiri" w:eastAsia="Amiri" w:cs="Amiri"/>
          <w:lang w:bidi="ar-SA"/>
          <w:color w:val="111111"/>
          <w:sz w:val="28"/>
          <w:szCs w:val="28"/>
          <w:rtl/>
        </w:rPr>
        <w:t xml:space="preserve">یٰا أَیُّهَا الرَّسُولُ ... </w:t>
      </w:r>
      <w:r>
        <w:rPr>
          <w:rStyle w:val="FootnoteReference"/>
        </w:rPr>
        <w:footnoteReference w:id="486"/>
      </w:r>
      <w:r>
        <w:rPr>
          <w:rFonts w:ascii="IRNazanin" w:hAnsi="IRNazanin" w:eastAsia="IRNazanin" w:cs="IRNazanin"/>
          <w:lang w:bidi="fa-IR"/>
          <w:color w:val="111111"/>
          <w:sz w:val="28"/>
          <w:szCs w:val="28"/>
          <w:rtl/>
        </w:rPr>
        <w:t xml:space="preserve">مائده (5) 41</w:t>
      </w:r>
    </w:p>
    <w:p>
      <w:pPr>
        <w:pStyle w:val="BookText"/>
      </w:pPr>
      <w:r>
        <w:rPr>
          <w:rFonts w:ascii="Amiri" w:hAnsi="Amiri" w:eastAsia="Amiri" w:cs="Amiri"/>
          <w:lang w:bidi="ar-SA"/>
          <w:color w:val="111111"/>
          <w:sz w:val="28"/>
          <w:szCs w:val="28"/>
          <w:rtl/>
        </w:rPr>
        <w:t xml:space="preserve">یٰا أَیُّهَا الرَّسُولُ .... مائده (5) 67</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IRNazanin" w:hAnsi="IRNazanin" w:eastAsia="IRNazanin" w:cs="IRNazanin"/>
          <w:lang w:bidi="fa-IR"/>
          <w:color w:val="111111"/>
          <w:sz w:val="28"/>
          <w:szCs w:val="28"/>
          <w:rtl/>
        </w:rPr>
        <w:t xml:space="preserve">پیامبر صلی الله علیه و آله مورد خطاب تکریمی خداوند با خطاب«یا ایها المدثر»:</w:t>
      </w:r>
    </w:p>
    <w:p>
      <w:pPr>
        <w:pStyle w:val="BookText"/>
      </w:pPr>
      <w:r>
        <w:rPr>
          <w:rFonts w:ascii="Amiri" w:hAnsi="Amiri" w:eastAsia="Amiri" w:cs="Amiri"/>
          <w:lang w:bidi="ar-SA"/>
          <w:color w:val="111111"/>
          <w:sz w:val="28"/>
          <w:szCs w:val="28"/>
          <w:rtl/>
        </w:rPr>
        <w:t xml:space="preserve">یٰا أَیُّهَا الْمُدَّثِّرُ.  مدّثر (74) 1</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IRNazanin" w:hAnsi="IRNazanin" w:eastAsia="IRNazanin" w:cs="IRNazanin"/>
          <w:lang w:bidi="fa-IR"/>
          <w:color w:val="111111"/>
          <w:sz w:val="28"/>
          <w:szCs w:val="28"/>
          <w:rtl/>
        </w:rPr>
        <w:t xml:space="preserve">محمد صلی الله علیه و آله مورد خطاب تکریمی خداوند با خطاب«یا ایها المزمل»:</w:t>
      </w:r>
    </w:p>
    <w:p>
      <w:pPr>
        <w:pStyle w:val="BookText"/>
      </w:pPr>
      <w:r>
        <w:rPr>
          <w:rFonts w:ascii="Amiri" w:hAnsi="Amiri" w:eastAsia="Amiri" w:cs="Amiri"/>
          <w:lang w:bidi="ar-SA"/>
          <w:color w:val="111111"/>
          <w:sz w:val="28"/>
          <w:szCs w:val="28"/>
          <w:rtl/>
        </w:rPr>
        <w:t xml:space="preserve">یٰا أَیُّهَا الْمُزَّمِّلُ .  مزمّل (73) 1</w:t>
      </w:r>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IRNazanin" w:hAnsi="IRNazanin" w:eastAsia="IRNazanin" w:cs="IRNazanin"/>
          <w:lang w:bidi="fa-IR"/>
          <w:color w:val="111111"/>
          <w:sz w:val="28"/>
          <w:szCs w:val="28"/>
          <w:rtl/>
        </w:rPr>
        <w:t xml:space="preserve">تکریم پیامبر صلی الله علیه و آله از سوی خداوند با خطاب «یا ایها النبی»:</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64</w:t>
      </w:r>
    </w:p>
    <w:p>
      <w:pPr>
        <w:pStyle w:val="BookText"/>
      </w:pPr>
      <w:r>
        <w:rPr>
          <w:rFonts w:ascii="IRNazanin" w:hAnsi="IRNazanin" w:eastAsia="IRNazanin" w:cs="IRNazanin"/>
          <w:lang w:bidi="fa-IR"/>
          <w:color w:val="111111"/>
          <w:sz w:val="28"/>
          <w:szCs w:val="28"/>
          <w:rtl/>
        </w:rPr>
        <w:t xml:space="preserve">نیز ==&gt; انفال (8) 65 و 70؛ توبه (9) 73؛ احزاب (33) 1 و 28 و 45 و 50 و 59؛ ممتحنه (60) 12؛ طلاق (65) 1؛ تحریم (66) 1 و 9</w:t>
      </w:r>
    </w:p>
    <w:p>
      <w:pPr>
        <w:pStyle w:val="Heading4"/>
      </w:pPr>
      <w:bookmarkStart w:id="873" w:name="_Toc639"/>
      <w:r>
        <w:t>7. خطاب خاص با مراد خاص</w:t>
      </w:r>
      <w:bookmarkEnd w:id="873"/>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خطاب خاص خدا به محمد صلی الله علیه و آله با مراد خاص (محمد صلی الله علیه و آله ):</w:t>
      </w:r>
    </w:p>
    <w:p>
      <w:pPr>
        <w:pStyle w:val="BookText"/>
      </w:pPr>
      <w:r>
        <w:rPr>
          <w:rFonts w:ascii="Amiri" w:hAnsi="Amiri" w:eastAsia="Amiri" w:cs="Amiri"/>
          <w:lang w:bidi="ar-SA"/>
          <w:color w:val="111111"/>
          <w:sz w:val="28"/>
          <w:szCs w:val="28"/>
          <w:rtl/>
        </w:rPr>
        <w:t xml:space="preserve">إِنّٰا أَرْسَلْنٰاکَ .... بقره (2) 119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نَریٰ تَقَلُّبَ وَجْهِکَ فِی السَّمٰاءِ .... بقره (2) 144</w:t>
      </w:r>
    </w:p>
    <w:p>
      <w:pPr>
        <w:pStyle w:val="BookText"/>
      </w:pPr>
      <w:r>
        <w:rPr>
          <w:rFonts w:ascii="Amiri" w:hAnsi="Amiri" w:eastAsia="Amiri" w:cs="Amiri"/>
          <w:lang w:bidi="ar-SA"/>
          <w:color w:val="111111"/>
          <w:sz w:val="28"/>
          <w:szCs w:val="28"/>
          <w:rtl/>
        </w:rPr>
        <w:t xml:space="preserve">وَ لَئِنْ أَتَیْتَ الَّذِینَ أُوتُوا الْکِتٰابَ بِکُلِّ آیَةٍ .... بقره (2) 145</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Amiri" w:hAnsi="Amiri" w:eastAsia="Amiri" w:cs="Amiri"/>
          <w:lang w:bidi="ar-SA"/>
          <w:color w:val="111111"/>
          <w:sz w:val="28"/>
          <w:szCs w:val="28"/>
          <w:rtl/>
        </w:rPr>
        <w:t xml:space="preserve">فَمَنْ حَاجَّکَ ... فَقُلْ تَعٰالَوْا نَدْعُ ... ثُمَّ نَبْتَهِلْ .... آل عمران (3) 61</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Amiri" w:hAnsi="Amiri" w:eastAsia="Amiri" w:cs="Amiri"/>
          <w:lang w:bidi="ar-SA"/>
          <w:color w:val="111111"/>
          <w:sz w:val="28"/>
          <w:szCs w:val="28"/>
          <w:rtl/>
        </w:rPr>
        <w:t xml:space="preserve">فَإِنْ کَذَّبُوکَ فَقَدْ کُذِّبَ رُسُلٌ مِنْ قَبْلِکَ .... آل عمران (3) 184</w:t>
      </w:r>
    </w:p>
    <w:p>
      <w:pPr>
        <w:pStyle w:val="BookText"/>
      </w:pPr>
      <w:r>
        <w:rPr>
          <w:rFonts w:ascii="Amiri" w:hAnsi="Amiri" w:eastAsia="Amiri" w:cs="Amiri"/>
          <w:lang w:bidi="ar-SA"/>
          <w:color w:val="111111"/>
          <w:sz w:val="28"/>
          <w:szCs w:val="28"/>
          <w:rtl/>
        </w:rPr>
        <w:t xml:space="preserve">وَ لَوْ لاٰ فَضْلُ اللّٰهِ عَلَیْکَ ... وَ مٰا یَضُرُّونَکَ مِنْ شَیْءٍ وَ أَنْزَلَ اللّٰهُ عَلَیْکَ الْکِتٰابَ وَ الْحِکْمَةَ ... وَ کٰانَ فَضْلُ اللّٰهِ عَلَیْکَ عَظِیماً.  نساء (4) 113</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مائده (5) 67</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انعام (6) 33</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35</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 اعراف (7) 203</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Amiri" w:hAnsi="Amiri" w:eastAsia="Amiri" w:cs="Amiri"/>
          <w:lang w:bidi="ar-SA"/>
          <w:color w:val="111111"/>
          <w:sz w:val="28"/>
          <w:szCs w:val="28"/>
          <w:rtl/>
        </w:rPr>
        <w:t xml:space="preserve">وَ مٰا کٰانَ اللّٰهُ لِیُعَذِّبَهُمْ وَ أَنْتَ فِیهِمْ .... انفال (8) 33</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43</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Amiri" w:hAnsi="Amiri" w:eastAsia="Amiri" w:cs="Amiri"/>
          <w:lang w:bidi="ar-SA"/>
          <w:color w:val="111111"/>
          <w:sz w:val="28"/>
          <w:szCs w:val="28"/>
          <w:rtl/>
        </w:rPr>
        <w:t xml:space="preserve">وَ یَسْتَنْبِئُونَکَ أَ حَقٌّ هُوَ قُلْ إِی وَ رَبِّی .... یونس (10) 53</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هود (11) 112</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102</w:t>
      </w:r>
    </w:p>
    <w:p>
      <w:pPr>
        <w:pStyle w:val="BookText"/>
      </w:pPr>
      <w:r>
        <w:rPr>
          <w:rFonts w:ascii="Amiri" w:hAnsi="Amiri" w:eastAsia="Amiri" w:cs="Amiri"/>
          <w:lang w:bidi="ar-SA"/>
          <w:color w:val="111111"/>
          <w:sz w:val="28"/>
          <w:szCs w:val="28"/>
          <w:rtl/>
        </w:rPr>
        <w:t xml:space="preserve">... إِنَّمٰا أَنْتَ مُنْذِرٌ .... رعد (13) 7</w:t>
      </w:r>
    </w:p>
    <w:p>
      <w:pPr>
        <w:pStyle w:val="BookText"/>
      </w:pPr>
      <w:r>
        <w:rPr>
          <w:rFonts w:ascii="Amiri" w:hAnsi="Amiri" w:eastAsia="Amiri" w:cs="Amiri"/>
          <w:lang w:bidi="ar-SA"/>
          <w:color w:val="111111"/>
          <w:sz w:val="28"/>
          <w:szCs w:val="28"/>
          <w:rtl/>
        </w:rPr>
        <w:t xml:space="preserve">وَ لَقَدْ آتَیْنٰاکَ سَبْعاً مِنَ الْمَثٰانِی وَ الْقُرْآنَ الْعَظِیمَ .  حجر (15) 87</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فَاصْدَعْ بِمٰا تُؤْمَرُ ... إِنّٰا کَفَیْنٰاکَ الْمُسْتَهْزِئِینَ .  حجر (15) 94 و 95</w:t>
      </w:r>
    </w:p>
    <w:p>
      <w:pPr>
        <w:pStyle w:val="BookText"/>
      </w:pPr>
      <w:r>
        <w:rPr>
          <w:rFonts w:ascii="Amiri" w:hAnsi="Amiri" w:eastAsia="Amiri" w:cs="Amiri"/>
          <w:lang w:bidi="ar-SA"/>
          <w:color w:val="111111"/>
          <w:sz w:val="28"/>
          <w:szCs w:val="28"/>
          <w:rtl/>
        </w:rPr>
        <w:t xml:space="preserve">وَ لَقَدْ نَعْلَمُ أَنَّکَ یَضِیقُ صَدْرُکَ بِمٰا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یَقُولُونَ .  حجر (15) 97</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  اسراء (17) 45</w:t>
      </w:r>
    </w:p>
    <w:p>
      <w:pPr>
        <w:pStyle w:val="BookText"/>
      </w:pPr>
      <w:r>
        <w:rPr>
          <w:rFonts w:ascii="Amiri" w:hAnsi="Amiri" w:eastAsia="Amiri" w:cs="Amiri"/>
          <w:lang w:bidi="ar-SA"/>
          <w:color w:val="111111"/>
          <w:sz w:val="28"/>
          <w:szCs w:val="28"/>
          <w:rtl/>
        </w:rPr>
        <w:t xml:space="preserve">وَ إِنْ کٰادُوا لَیَسْتَفِزُّونَکَ مِنَ الْأَرْضِ لِیُخْرِجُوکَ مِنْهٰا ...</w:t>
      </w:r>
    </w:p>
    <w:p>
      <w:pPr>
        <w:pStyle w:val="BookText"/>
      </w:pPr>
      <w:r>
        <w:rPr>
          <w:rFonts w:ascii="Amiri" w:hAnsi="Amiri" w:eastAsia="Amiri" w:cs="Amiri"/>
          <w:lang w:bidi="ar-SA"/>
          <w:color w:val="111111"/>
          <w:sz w:val="28"/>
          <w:szCs w:val="28"/>
          <w:rtl/>
        </w:rPr>
        <w:t xml:space="preserve">خِلاٰفَکَ إِلاّٰ قَلِیلاً.  اسراء (17) 76</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93</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Amiri" w:hAnsi="Amiri" w:eastAsia="Amiri" w:cs="Amiri"/>
          <w:lang w:bidi="ar-SA"/>
          <w:color w:val="111111"/>
          <w:sz w:val="28"/>
          <w:szCs w:val="28"/>
          <w:rtl/>
        </w:rPr>
        <w:t xml:space="preserve">وَ إِنْ یُکَذِّبُوکَ فَقَدْ کَذَّبَتْ قَبْلَهُمْ .... حجّ (22) 42</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53</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وَ قٰالَ الَّذِینَ کَفَرُوا ... کَذٰلِکَ لِنُثَبِّتَ بِهِ فُؤٰادَکَ .... فرقان (25) 32</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w:t>
      </w:r>
    </w:p>
    <w:p>
      <w:pPr>
        <w:pStyle w:val="BookText"/>
      </w:pPr>
      <w:r>
        <w:rPr>
          <w:rFonts w:ascii="IRNazanin" w:hAnsi="IRNazanin" w:eastAsia="IRNazanin" w:cs="IRNazanin"/>
          <w:lang w:bidi="fa-IR"/>
          <w:color w:val="111111"/>
          <w:sz w:val="28"/>
          <w:szCs w:val="28"/>
          <w:rtl/>
        </w:rPr>
        <w:t xml:space="preserve">قصص (28) 44 -\46</w:t>
      </w:r>
    </w:p>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 .  قصص (28) 86</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 .  روم (30) 58</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Amiri" w:hAnsi="Amiri" w:eastAsia="Amiri" w:cs="Amiri"/>
          <w:lang w:bidi="ar-SA"/>
          <w:color w:val="111111"/>
          <w:sz w:val="28"/>
          <w:szCs w:val="28"/>
          <w:rtl/>
        </w:rPr>
        <w:t xml:space="preserve">وَ إِذْ تَقُولُ لِلَّذِی أَنْعَمَ اللّٰهُ عَلَیْهِ وَ أَنْعَمْتَ عَلَیْهِ ... فَلَمّٰا قَضیٰ زَیْدٌ مِنْهٰا وَطَراً زَوَّجْنٰاکَهٰا .... احزاب (33) 37</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یٰا أَیُّهَا النَّبِیُّ إِنّٰا أَحْلَلْنٰا لَکَ ... وَ امْرَأَةً مُؤْمِنَةً إِنْ وَهَبَتْ نَفْسَهٰا لِلنَّبِیِّ إِنْ أَرٰادَ النَّبِیُّ أَنْ یَسْتَنْکِحَهٰا خٰالِصَةً لَکَ مِنْ دُونِ الْمُؤْمِنِینَ .... احزاب (33) 50</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 احزاب (33) 51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 احزاب (33) 52</w:t>
      </w:r>
    </w:p>
    <w:p>
      <w:pPr>
        <w:pStyle w:val="BookText"/>
      </w:pPr>
      <w:r>
        <w:rPr>
          <w:rFonts w:ascii="Amiri" w:hAnsi="Amiri" w:eastAsia="Amiri" w:cs="Amiri"/>
          <w:lang w:bidi="ar-SA"/>
          <w:color w:val="111111"/>
          <w:sz w:val="28"/>
          <w:szCs w:val="28"/>
          <w:rtl/>
        </w:rPr>
        <w:t xml:space="preserve">لَئِنْ لَمْ یَنْتَهِ الْمُنٰافِقُونَ ... لَنُغْرِیَنَّکَ بِهِمْ .... احزاب (33) 60</w:t>
      </w:r>
    </w:p>
    <w:p>
      <w:pPr>
        <w:pStyle w:val="BookText"/>
      </w:pPr>
      <w:r>
        <w:rPr>
          <w:rFonts w:ascii="Amiri" w:hAnsi="Amiri" w:eastAsia="Amiri" w:cs="Amiri"/>
          <w:lang w:bidi="ar-SA"/>
          <w:color w:val="111111"/>
          <w:sz w:val="28"/>
          <w:szCs w:val="28"/>
          <w:rtl/>
        </w:rPr>
        <w:t xml:space="preserve">یَسْئَلُکَ النّٰاسُ عَنِ السّٰاعَةِ قُلْ إِنَّمٰا عِلْمُهٰا عِنْدَ اللّٰهِ .... احزاب (33) 63</w:t>
      </w:r>
    </w:p>
    <w:p>
      <w:pPr>
        <w:pStyle w:val="BookText"/>
      </w:pPr>
      <w:r>
        <w:rPr>
          <w:rFonts w:ascii="Amiri" w:hAnsi="Amiri" w:eastAsia="Amiri" w:cs="Amiri"/>
          <w:lang w:bidi="ar-SA"/>
          <w:color w:val="111111"/>
          <w:sz w:val="28"/>
          <w:szCs w:val="28"/>
          <w:rtl/>
        </w:rPr>
        <w:t xml:space="preserve">وَ مٰا أَرْسَلْنٰاکَ إِلاّٰ کَافَّةً لِلنّٰاسِ بَشِیراً وَ نَذِیراً .... سبأ (34) 28</w:t>
      </w:r>
    </w:p>
    <w:p>
      <w:pPr>
        <w:pStyle w:val="BookText"/>
      </w:pPr>
      <w:r>
        <w:rPr>
          <w:rFonts w:ascii="Amiri" w:hAnsi="Amiri" w:eastAsia="Amiri" w:cs="Amiri"/>
          <w:lang w:bidi="ar-SA"/>
          <w:color w:val="111111"/>
          <w:sz w:val="28"/>
          <w:szCs w:val="28"/>
          <w:rtl/>
        </w:rPr>
        <w:t xml:space="preserve">وَ إِنْ یُکَذِّبُوکَ فَقَدْ کُذِّبَتْ رُسُلٌ مِنْ قَبْلِکَ .... فاطر (35) 4</w:t>
      </w:r>
    </w:p>
    <w:p>
      <w:pPr>
        <w:pStyle w:val="BookText"/>
      </w:pPr>
      <w:r>
        <w:rPr>
          <w:rFonts w:ascii="Amiri" w:hAnsi="Amiri" w:eastAsia="Amiri" w:cs="Amiri"/>
          <w:lang w:bidi="ar-SA"/>
          <w:color w:val="111111"/>
          <w:sz w:val="28"/>
          <w:szCs w:val="28"/>
          <w:rtl/>
        </w:rPr>
        <w:t xml:space="preserve">إِنّٰا أَرْسَلْنٰاکَ بِالْحَقِّ بَشِیراً وَ نَذِیراً .... فاطر (35) 24</w:t>
      </w:r>
    </w:p>
    <w:p>
      <w:pPr>
        <w:pStyle w:val="BookText"/>
      </w:pPr>
      <w:r>
        <w:rPr>
          <w:rFonts w:ascii="Amiri" w:hAnsi="Amiri" w:eastAsia="Amiri" w:cs="Amiri"/>
          <w:lang w:bidi="ar-SA"/>
          <w:color w:val="111111"/>
          <w:sz w:val="28"/>
          <w:szCs w:val="28"/>
          <w:rtl/>
        </w:rPr>
        <w:t xml:space="preserve">وَ إِنْ یُکَذِّبُوکَ فَقَدْ کَذَّبَ الَّذِینَ مِنْ قَبْلِهِمْ .... فاطر (35) 25</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10</w:t>
      </w:r>
    </w:p>
    <w:p>
      <w:pPr>
        <w:pStyle w:val="BookText"/>
      </w:pPr>
      <w:r>
        <w:rPr>
          <w:rFonts w:ascii="Amiri" w:hAnsi="Amiri" w:eastAsia="Amiri" w:cs="Amiri"/>
          <w:lang w:bidi="ar-SA"/>
          <w:color w:val="111111"/>
          <w:sz w:val="28"/>
          <w:szCs w:val="28"/>
          <w:rtl/>
        </w:rPr>
        <w:t xml:space="preserve">بَلْ عَجِبْتَ وَ یَسْخَرُونَ .  صافّات (37) 12</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65</w:t>
      </w:r>
    </w:p>
    <w:p>
      <w:pPr>
        <w:pStyle w:val="BookText"/>
      </w:pPr>
      <w:r>
        <w:rPr>
          <w:rFonts w:ascii="Amiri" w:hAnsi="Amiri" w:eastAsia="Amiri" w:cs="Amiri"/>
          <w:lang w:bidi="ar-SA"/>
          <w:color w:val="111111"/>
          <w:sz w:val="28"/>
          <w:szCs w:val="28"/>
          <w:rtl/>
        </w:rPr>
        <w:t xml:space="preserve">قُلْ إِنَّمٰا أَنَا بَشَرٌ مِثْلُکُمْ یُوحیٰ إِلَیَّ .... فصّلت (41) 6</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Amiri" w:hAnsi="Amiri" w:eastAsia="Amiri" w:cs="Amiri"/>
          <w:lang w:bidi="ar-SA"/>
          <w:color w:val="111111"/>
          <w:sz w:val="28"/>
          <w:szCs w:val="28"/>
          <w:rtl/>
        </w:rPr>
        <w:t xml:space="preserve">قُلْ مٰا کُنْتُ بِدْعاً مِنَ الرُّسُلِ .... احقاف (46) 9</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  محمّد (47) 30</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w:t>
      </w:r>
    </w:p>
    <w:p>
      <w:pPr>
        <w:pStyle w:val="BookText"/>
      </w:pPr>
      <w:r>
        <w:rPr>
          <w:rFonts w:ascii="Amiri" w:hAnsi="Amiri" w:eastAsia="Amiri" w:cs="Amiri"/>
          <w:lang w:bidi="ar-SA"/>
          <w:color w:val="111111"/>
          <w:sz w:val="28"/>
          <w:szCs w:val="28"/>
          <w:rtl/>
        </w:rPr>
        <w:t xml:space="preserve">وَ یَنْصُرَکَ اللّٰهُ نَصْراً عَزِیزاً .  فتح (48) 1 و 2 و 3</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5 و 6</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تحریم (66) 1</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إِنّٰا سَنُلْقِی عَلَیْکَ قَوْلاً ثَقِیلاً.  مزمّل (73) 1 و 5</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  مدّثر (74) 1 و 2</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Amiri" w:hAnsi="Amiri" w:eastAsia="Amiri" w:cs="Amiri"/>
          <w:lang w:bidi="ar-SA"/>
          <w:color w:val="111111"/>
          <w:sz w:val="28"/>
          <w:szCs w:val="28"/>
          <w:rtl/>
        </w:rPr>
        <w:t xml:space="preserve">فَذَکِّرْ إِنَّمٰا أَنْتَ مُذَکِّرٌ.  غاشیه (88) 21</w:t>
      </w:r>
    </w:p>
    <w:p>
      <w:pPr>
        <w:pStyle w:val="BookText"/>
      </w:pPr>
      <w:r>
        <w:rPr>
          <w:rFonts w:ascii="Amiri" w:hAnsi="Amiri" w:eastAsia="Amiri" w:cs="Amiri"/>
          <w:lang w:bidi="ar-SA"/>
          <w:color w:val="111111"/>
          <w:sz w:val="28"/>
          <w:szCs w:val="28"/>
          <w:rtl/>
        </w:rPr>
        <w:t xml:space="preserve">وَ أَنْتَ حِلٌّ بِهٰذَا الْبَلَدِ.  بلد (90) 2</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0" w:name="pg19771_221980"/>
    <w:bookmarkEnd w:id="180"/>
    <w:p>
      <w:pPr>
        <w:pStyle w:val="BookText"/>
      </w:pPr>
      <w:r>
        <w:rPr>
          <w:rFonts w:ascii="Amiri" w:hAnsi="Amiri" w:eastAsia="Amiri" w:cs="Amiri"/>
          <w:lang w:bidi="ar-SA"/>
          <w:color w:val="111111"/>
          <w:sz w:val="28"/>
          <w:szCs w:val="28"/>
          <w:rtl/>
        </w:rPr>
        <w:t xml:space="preserve">وَ وَجَدَکَ عٰائِلاً فَأَغْنیٰ .  ضحی (93) 3 -\8</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 .  انشراح (94) 1 -\4</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 رَأَیْتَ إِنْ کَذَّبَ وَ تَوَلّٰی .  علق (96) 9 و 11 و 13</w:t>
      </w:r>
    </w:p>
    <w:p>
      <w:pPr>
        <w:pStyle w:val="BookText"/>
      </w:pPr>
      <w:r>
        <w:rPr>
          <w:rFonts w:ascii="Amiri" w:hAnsi="Amiri" w:eastAsia="Amiri" w:cs="Amiri"/>
          <w:lang w:bidi="ar-SA"/>
          <w:color w:val="111111"/>
          <w:sz w:val="28"/>
          <w:szCs w:val="28"/>
          <w:rtl/>
        </w:rPr>
        <w:t xml:space="preserve">أَ رَأَیْتَ الَّذِی یُکَذِّبُ بِالدِّینِ .  ماعون (107) 1</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IRNazanin" w:hAnsi="IRNazanin" w:eastAsia="IRNazanin" w:cs="IRNazanin"/>
          <w:lang w:bidi="fa-IR"/>
          <w:color w:val="111111"/>
          <w:sz w:val="28"/>
          <w:szCs w:val="28"/>
          <w:rtl/>
        </w:rPr>
        <w:t xml:space="preserve">نیز ==&gt; خطابات خدا به محمّد صلی الله علیه و آله ، خطاب تشریفی، اقسام خطاب تشریف، فعل امر،«قل»</w:t>
      </w:r>
    </w:p>
    <w:p>
      <w:pPr>
        <w:pStyle w:val="BookText"/>
      </w:pPr>
      <w:r>
        <w:rPr>
          <w:rFonts w:ascii="IRNazanin" w:hAnsi="IRNazanin" w:eastAsia="IRNazanin" w:cs="IRNazanin"/>
          <w:lang w:bidi="fa-IR"/>
          <w:color w:val="111111"/>
          <w:sz w:val="28"/>
          <w:szCs w:val="28"/>
          <w:rtl/>
        </w:rPr>
        <w:t xml:space="preserve">نیز ==&gt; اختصاصات محمد صلی الله علیه و آله</w:t>
      </w:r>
    </w:p>
    <w:p>
      <w:pPr>
        <w:pStyle w:val="Heading4"/>
      </w:pPr>
      <w:bookmarkStart w:id="874" w:name="_Toc640"/>
      <w:r>
        <w:t>8 . خطاب خاص با مراد عام</w:t>
      </w:r>
      <w:bookmarkEnd w:id="874"/>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خطاب خاص با مراد عام به محمد صلی الله علیه و آله از سوی خداوند:</w:t>
      </w:r>
    </w:p>
    <w:p>
      <w:pPr>
        <w:pStyle w:val="BookText"/>
      </w:pPr>
      <w:r>
        <w:rPr>
          <w:rFonts w:ascii="Amiri" w:hAnsi="Amiri" w:eastAsia="Amiri" w:cs="Amiri"/>
          <w:lang w:bidi="ar-SA"/>
          <w:color w:val="111111"/>
          <w:sz w:val="28"/>
          <w:szCs w:val="28"/>
          <w:rtl/>
        </w:rPr>
        <w:t xml:space="preserve">... فَوَلِّ وَجْهَکَ شَطْرَ الْمَسْجِدِ الْحَرٰامِ .... بقره (2) 144</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  آل عمران (3) 21</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 (3) 75</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فَلاٰ وَ رَبِّکَ ... . نساء (4) 65</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نساء (4) 105</w:t>
      </w:r>
    </w:p>
    <w:p>
      <w:pPr>
        <w:pStyle w:val="BookText"/>
      </w:pPr>
      <w:r>
        <w:rPr>
          <w:rFonts w:ascii="Amiri" w:hAnsi="Amiri" w:eastAsia="Amiri" w:cs="Amiri"/>
          <w:lang w:bidi="ar-SA"/>
          <w:color w:val="111111"/>
          <w:sz w:val="28"/>
          <w:szCs w:val="28"/>
          <w:rtl/>
        </w:rPr>
        <w:t xml:space="preserve">وَ اسْتَغْفِرِ اللّٰهَ إِنَّ اللّٰهَ کٰانَ غَفُوراً رَحِیماً.  نساء (4) 106</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 (5) 42</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 (5) 48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w:t>
      </w:r>
    </w:p>
    <w:p>
      <w:pPr>
        <w:pStyle w:val="BookText"/>
      </w:pPr>
      <w:r>
        <w:rPr>
          <w:rFonts w:ascii="IRNazanin" w:hAnsi="IRNazanin" w:eastAsia="IRNazanin" w:cs="IRNazanin"/>
          <w:lang w:bidi="fa-IR"/>
          <w:color w:val="111111"/>
          <w:sz w:val="28"/>
          <w:szCs w:val="28"/>
          <w:rtl/>
        </w:rPr>
        <w:t xml:space="preserve">انعام (6) 68</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 . انعام (6) 150</w:t>
      </w:r>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 .  انعام (6) 159</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اعراف (7) 176</w:t>
      </w:r>
    </w:p>
    <w:p>
      <w:pPr>
        <w:pStyle w:val="BookText"/>
      </w:pPr>
      <w:r>
        <w:rPr>
          <w:rFonts w:ascii="Amiri" w:hAnsi="Amiri" w:eastAsia="Amiri" w:cs="Amiri"/>
          <w:lang w:bidi="ar-SA"/>
          <w:color w:val="111111"/>
          <w:sz w:val="28"/>
          <w:szCs w:val="28"/>
          <w:rtl/>
        </w:rPr>
        <w:t xml:space="preserve">قُلْ لاٰ أَمْلِکُ لِنَفْسِی نَفْعاً وَ لاٰ ضَرًّا إِلاّٰ مٰا شٰاءَ اللّٰهُ ... .</w:t>
      </w:r>
    </w:p>
    <w:p>
      <w:pPr>
        <w:pStyle w:val="BookText"/>
      </w:pPr>
      <w:r>
        <w:rPr>
          <w:rFonts w:ascii="IRNazanin" w:hAnsi="IRNazanin" w:eastAsia="IRNazanin" w:cs="IRNazanin"/>
          <w:lang w:bidi="fa-IR"/>
          <w:color w:val="111111"/>
          <w:sz w:val="28"/>
          <w:szCs w:val="28"/>
          <w:rtl/>
        </w:rPr>
        <w:t xml:space="preserve">اعراف (7) 188</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BookText"/>
      </w:pPr>
      <w:r>
        <w:rPr>
          <w:rFonts w:ascii="Amiri" w:hAnsi="Amiri" w:eastAsia="Amiri" w:cs="Amiri"/>
          <w:lang w:bidi="ar-SA"/>
          <w:color w:val="111111"/>
          <w:sz w:val="28"/>
          <w:szCs w:val="28"/>
          <w:rtl/>
        </w:rPr>
        <w:t xml:space="preserve">وَ إِمّٰا یَنْزَغَنَّکَ مِنَ الشَّیْطٰانِ نَزْغٌ فَاسْتَعِذْ بِاللّٰهِ إِنَّهُ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سَمِیعٌ عَلِیمٌ .  اعراف (7) 200</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اعراف (7) 205</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انفال (8) 17</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  انفال (8) 58</w:t>
      </w:r>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 .  انفال (8) 61</w:t>
      </w:r>
    </w:p>
    <w:p>
      <w:pPr>
        <w:pStyle w:val="BookText"/>
      </w:pPr>
      <w:r>
        <w:rPr>
          <w:rFonts w:ascii="Amiri" w:hAnsi="Amiri" w:eastAsia="Amiri" w:cs="Amiri"/>
          <w:lang w:bidi="ar-SA"/>
          <w:color w:val="111111"/>
          <w:sz w:val="28"/>
          <w:szCs w:val="28"/>
          <w:rtl/>
        </w:rPr>
        <w:t xml:space="preserve">وَ أَلَّفَ بَیْنَ قُلُوبِهِمْ لَوْ أَنْفَقْتَ مٰا فِی الْأَرْضِ جَمِیعاً مٰا أَلَّفْتَ بَیْنَ قُلُوبِهِمْ وَ لٰکِنَّ اللّٰهَ أَلَّفَ بَیْنَهُمْ إِنَّهُ عَزِیزٌ حَکِیمٌ .  انفال (8) 63</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  توبه (9) 6</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108</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 .  یونس (10) 42</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Amiri" w:hAnsi="Amiri" w:eastAsia="Amiri" w:cs="Amiri"/>
          <w:lang w:bidi="ar-SA"/>
          <w:color w:val="111111"/>
          <w:sz w:val="28"/>
          <w:szCs w:val="28"/>
          <w:rtl/>
        </w:rPr>
        <w:t xml:space="preserve">وَ أَنْ أَقِمْ وَجْهَکَ لِلدِّینِ حَنِیفاً وَ لاٰ تَکُونَنَّ مِنَ الْمُشْرِکِینَ .  یونس (10) 105</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106</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109</w:t>
      </w:r>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  هود (11) 7</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مِرْیَةٍ مِنْهُ إِنَّهُ الْحَقُّ مِنْ رَبِّکَ وَ لٰکِنَّ أَکْثَرَ النّٰاسِ لاٰ یُؤْمِنُونَ .  هود (11) 17</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 .  هود (11) 109</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هود (11) 112</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هود (11) 114</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Amiri" w:hAnsi="Amiri" w:eastAsia="Amiri" w:cs="Amiri"/>
          <w:lang w:bidi="ar-SA"/>
          <w:color w:val="111111"/>
          <w:sz w:val="28"/>
          <w:szCs w:val="28"/>
          <w:rtl/>
        </w:rPr>
        <w:t xml:space="preserve">فَسَبِّحْ بِحَمْدِ رَبِّکَ وَ کُنْ مِنَ السّٰاجِدِینَ .  حجر (15) 98</w:t>
      </w:r>
    </w:p>
    <w:p>
      <w:pPr>
        <w:pStyle w:val="BookText"/>
      </w:pPr>
      <w:r>
        <w:rPr>
          <w:rFonts w:ascii="Amiri" w:hAnsi="Amiri" w:eastAsia="Amiri" w:cs="Amiri"/>
          <w:lang w:bidi="ar-SA"/>
          <w:color w:val="111111"/>
          <w:sz w:val="28"/>
          <w:szCs w:val="28"/>
          <w:rtl/>
        </w:rPr>
        <w:t xml:space="preserve">وَ اعْبُدْ رَبَّکَ حَتّٰی یَأْتِیَکَ الْیَقِینُ .  حجر (15) 99</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  نحل (16) 98</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لاٰ تَجْعَلْ مَعَ اللّٰهِ إِلٰهاً آخَرَ فَتَقْعُدَ مَذْمُوماً مَخْذُولاً.  اسراء (17) 22</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اسراء (17) 26</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اسراء (17) 28</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اسراء (17) 29</w:t>
      </w:r>
    </w:p>
    <w:p>
      <w:pPr>
        <w:pStyle w:val="BookText"/>
      </w:pPr>
      <w:r>
        <w:rPr>
          <w:rFonts w:ascii="Amiri" w:hAnsi="Amiri" w:eastAsia="Amiri" w:cs="Amiri"/>
          <w:lang w:bidi="ar-SA"/>
          <w:color w:val="111111"/>
          <w:sz w:val="28"/>
          <w:szCs w:val="28"/>
          <w:rtl/>
        </w:rPr>
        <w:t xml:space="preserve">وَ لاٰ تَقْفُ مٰا لَیْسَ لَکَ بِهِ عِلْمٌ .... اسراء (17) 36</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اسراء (17) 37</w:t>
      </w:r>
    </w:p>
    <w:p>
      <w:pPr>
        <w:pStyle w:val="BookText"/>
      </w:pPr>
      <w:r>
        <w:rPr>
          <w:rFonts w:ascii="Amiri" w:hAnsi="Amiri" w:eastAsia="Amiri" w:cs="Amiri"/>
          <w:lang w:bidi="ar-SA"/>
          <w:color w:val="111111"/>
          <w:sz w:val="28"/>
          <w:szCs w:val="28"/>
          <w:rtl/>
        </w:rPr>
        <w:t xml:space="preserve">... وَ لاٰ تَجْعَلْ مَعَ اللّٰهِ إِلٰهاً آخَرَ فَتُلْقیٰ فِی جَهَنَّمَ مَلُوماً مَدْحُوراً.  اسراء (17) 39</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46</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اسراء (17) 78</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کهف (18) 9</w:t>
      </w:r>
    </w:p>
    <w:p>
      <w:pPr>
        <w:pStyle w:val="BookText"/>
      </w:pPr>
      <w:r>
        <w:rPr>
          <w:rFonts w:ascii="Amiri" w:hAnsi="Amiri" w:eastAsia="Amiri" w:cs="Amiri"/>
          <w:lang w:bidi="ar-SA"/>
          <w:color w:val="111111"/>
          <w:sz w:val="28"/>
          <w:szCs w:val="28"/>
          <w:rtl/>
        </w:rPr>
        <w:t xml:space="preserve">وَ تَحْسَبُهُمْ أَیْقٰاظاً وَ هُمْ رُقُودٌ وَ نُقَلِّبُهُمْ ذٰاتَ الْیَمِینِ وَ ذٰاتَ الشِّمٰالِ وَ کَلْبُهُمْ بٰاسِطٌ ذِرٰاعَیْهِ بِالْوَصِیدِ لَوِ اطَّلَعْتَ عَلَیْهِمْ لَوَلَّیْتَ مِنْهُمْ فِرٰاراً وَ لَمُلِئْتَ مِنْهُمْ رُعْباً.  کهف (18) 18</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 (18) 22 -\24</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  مریم (19) 16</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  مریم (19) 39</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مریم (19) 51</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مریم (19) 54</w:t>
      </w:r>
    </w:p>
    <w:p>
      <w:pPr>
        <w:pStyle w:val="BookText"/>
      </w:pPr>
      <w:r>
        <w:rPr>
          <w:rFonts w:ascii="Amiri" w:hAnsi="Amiri" w:eastAsia="Amiri" w:cs="Amiri"/>
          <w:lang w:bidi="ar-SA"/>
          <w:color w:val="111111"/>
          <w:sz w:val="28"/>
          <w:szCs w:val="28"/>
          <w:rtl/>
        </w:rPr>
        <w:t xml:space="preserve">وَ اذْکُرْ فِی الْکِتٰابِ إِدْرِیسَ إِنَّهُ کٰانَ صِدِّیقاً نَبِیًّا.  مریم (19) 56</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مریم (19) 65</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w:t>
      </w:r>
    </w:p>
    <w:p>
      <w:pPr>
        <w:pStyle w:val="BookText"/>
      </w:pPr>
      <w:r>
        <w:rPr>
          <w:rFonts w:ascii="IRNazanin" w:hAnsi="IRNazanin" w:eastAsia="IRNazanin" w:cs="IRNazanin"/>
          <w:lang w:bidi="fa-IR"/>
          <w:color w:val="111111"/>
          <w:sz w:val="28"/>
          <w:szCs w:val="28"/>
          <w:rtl/>
        </w:rPr>
        <w:t xml:space="preserve">مریم (19) 77</w:t>
      </w:r>
    </w:p>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  مریم (19) 98</w:t>
      </w:r>
    </w:p>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  طه (20) 108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  طه (20) 132</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  حجّ (22) 67</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44</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فرقان (25) 58</w:t>
      </w:r>
    </w:p>
    <w:p>
      <w:pPr>
        <w:pStyle w:val="BookText"/>
      </w:pPr>
      <w:r>
        <w:rPr>
          <w:rFonts w:ascii="Amiri" w:hAnsi="Amiri" w:eastAsia="Amiri" w:cs="Amiri"/>
          <w:lang w:bidi="ar-SA"/>
          <w:color w:val="111111"/>
          <w:sz w:val="28"/>
          <w:szCs w:val="28"/>
          <w:rtl/>
        </w:rPr>
        <w:t xml:space="preserve">أَ فَرَأَیْتَ إِنْ مَتَّعْنٰاهُمْ سِنِینَ .  شعراء (26) 205</w:t>
      </w:r>
    </w:p>
    <w:p>
      <w:pPr>
        <w:pStyle w:val="BookText"/>
      </w:pPr>
      <w:r>
        <w:rPr>
          <w:rFonts w:ascii="Amiri" w:hAnsi="Amiri" w:eastAsia="Amiri" w:cs="Amiri"/>
          <w:lang w:bidi="ar-SA"/>
          <w:color w:val="111111"/>
          <w:sz w:val="28"/>
          <w:szCs w:val="28"/>
          <w:rtl/>
        </w:rPr>
        <w:t xml:space="preserve">فَلاٰ تَدْعُ مَعَ اللّٰهِ إِلٰهاً آخَرَ فَتَکُونَ مِنَ الْمُعَذَّبِینَ .  شعراء (26) 213</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BookText"/>
      </w:pPr>
      <w:r>
        <w:rPr>
          <w:rFonts w:ascii="Amiri" w:hAnsi="Amiri" w:eastAsia="Amiri" w:cs="Amiri"/>
          <w:lang w:bidi="ar-SA"/>
          <w:color w:val="111111"/>
          <w:sz w:val="28"/>
          <w:szCs w:val="28"/>
          <w:rtl/>
        </w:rPr>
        <w:t xml:space="preserve">وَ تَوَکَّلْ عَلَی الْعَزِیزِ الرَّحِیمِ .  شعراء (26) 217</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  نمل (27) 80</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 (28) 56</w:t>
      </w:r>
    </w:p>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 .  قصص (28) 87</w:t>
      </w:r>
    </w:p>
    <w:p>
      <w:pPr>
        <w:pStyle w:val="BookText"/>
      </w:pPr>
      <w:r>
        <w:rPr>
          <w:rFonts w:ascii="Amiri" w:hAnsi="Amiri" w:eastAsia="Amiri" w:cs="Amiri"/>
          <w:lang w:bidi="ar-SA"/>
          <w:color w:val="111111"/>
          <w:sz w:val="28"/>
          <w:szCs w:val="28"/>
          <w:rtl/>
        </w:rPr>
        <w:t xml:space="preserve">وَ لاٰ تَدْعُ مَعَ اللّٰهِ إِلٰهاً آخَرَ لاٰ إِلٰهَ إِلاّٰ هُوَ کُلُّ شَیْءٍ هٰالِکٌ إِلاّٰ وَجْهَهُ لَهُ الْحُکْمُ وَ إِلَیْهِ تُرْجَعُونَ .  قصص (28) 88</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عنکبوت (29) 45</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 .  عنکبوت (29) 61</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بَلْ أَکْثَرُهُمْ لاٰ یَعْقِلُونَ .  عنکبوت (29) 63</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روم (30) 30</w:t>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 .  روم (30) 43</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 .  روم (30) 52</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الْحَمْدُ لِلّٰهِ بَلْ أَکْثَرُهُمْ لاٰ یَعْلَمُونَ .  لقمان (31) 25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احزاب (33) 1</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  احزاب (33) 2</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19</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 لِکَیْلاٰ یَکُونَ عَلَیْکَ حَرَجٌ وَ کٰانَ اللّٰهُ غَفُوراً رَحِیماً.  احزاب (33) 50</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 .  صافّات (37) 11</w:t>
      </w:r>
    </w:p>
    <w:p>
      <w:pPr>
        <w:pStyle w:val="BookText"/>
      </w:pPr>
      <w:r>
        <w:rPr>
          <w:rFonts w:ascii="Amiri" w:hAnsi="Amiri" w:eastAsia="Amiri" w:cs="Amiri"/>
          <w:lang w:bidi="ar-SA"/>
          <w:color w:val="111111"/>
          <w:sz w:val="28"/>
          <w:szCs w:val="28"/>
          <w:rtl/>
        </w:rPr>
        <w:t xml:space="preserve">فَاسْتَفْتِهِمْ أَ لِرَبِّکَ الْبَنٰاتُ وَ لَهُمُ الْبَنُونَ .  صافّات (37) 149</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pStyle w:val="BookText"/>
      </w:pPr>
      <w:r>
        <w:rPr>
          <w:rFonts w:ascii="Amiri" w:hAnsi="Amiri" w:eastAsia="Amiri" w:cs="Amiri"/>
          <w:lang w:bidi="ar-SA"/>
          <w:color w:val="111111"/>
          <w:sz w:val="28"/>
          <w:szCs w:val="28"/>
          <w:rtl/>
        </w:rPr>
        <w:t xml:space="preserve">وَ اذْکُرْ إِسْمٰاعِیلَ وَ الْیَسَعَ وَ ذَا الْکِفْلِ وَ کُلٌّ مِنَ الْأَخْیٰارِ.  ص (38) 48</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زمر (39) 2</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Amiri" w:hAnsi="Amiri" w:eastAsia="Amiri" w:cs="Amiri"/>
          <w:lang w:bidi="ar-SA"/>
          <w:color w:val="111111"/>
          <w:sz w:val="28"/>
          <w:szCs w:val="28"/>
          <w:rtl/>
        </w:rPr>
        <w:t xml:space="preserve">بَلِ اللّٰهَ فَاعْبُدْ وَ کُنْ مِنَ الشّٰاکِرِینَ .  زمر (39) 66</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  غافر (40) 18</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غافر (40) 55</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  غافر (40) 56</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  فصّلت (41) 36</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زخرف (43) 9</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 (43) 40</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Amiri" w:hAnsi="Amiri" w:eastAsia="Amiri" w:cs="Amiri"/>
          <w:lang w:bidi="ar-SA"/>
          <w:color w:val="111111"/>
          <w:sz w:val="28"/>
          <w:szCs w:val="28"/>
          <w:rtl/>
        </w:rPr>
        <w:t xml:space="preserve">وَ لَئِنْ سَأَلْتَهُمْ مَنْ خَلَقَهُمْ لَیَقُولُنَّ اللّٰهُ فَأَنّٰی یُؤْفَکُونَ .  زخرف (43) 87</w:t>
      </w:r>
    </w:p>
    <w:p>
      <w:pPr>
        <w:pStyle w:val="BookText"/>
      </w:pPr>
      <w:r>
        <w:rPr>
          <w:rFonts w:ascii="Amiri" w:hAnsi="Amiri" w:eastAsia="Amiri" w:cs="Amiri"/>
          <w:lang w:bidi="ar-SA"/>
          <w:color w:val="111111"/>
          <w:sz w:val="28"/>
          <w:szCs w:val="28"/>
          <w:rtl/>
        </w:rPr>
        <w:t xml:space="preserve">فَاصْفَحْ عَنْهُمْ وَ قُلْ سَلاٰمٌ فَسَوْفَ یَعْلَمُونَ .  زخرف (43) 89</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 (45) 23</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 (46) 21</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 .  محمّد (47) 19</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أَ فَرَأَیْتَ الَّذِی تَوَلّٰی .  نجم (53) 33</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14</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w:t>
      </w:r>
    </w:p>
    <w:p>
      <w:pPr>
        <w:pStyle w:val="BookText"/>
      </w:pPr>
      <w:r>
        <w:rPr>
          <w:rFonts w:ascii="IRNazanin" w:hAnsi="IRNazanin" w:eastAsia="IRNazanin" w:cs="IRNazanin"/>
          <w:lang w:bidi="fa-IR"/>
          <w:color w:val="111111"/>
          <w:sz w:val="28"/>
          <w:szCs w:val="28"/>
          <w:rtl/>
        </w:rPr>
        <w:t xml:space="preserve">منافقون (63) 4</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لاٰ تَدْرِی لَعَلَّ اللّٰهَ یُحْدِثُ بَعْدَ ذٰلِکَ أَمْراً.  طلاق (65) 1</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  ملک (67) 3</w:t>
      </w:r>
    </w:p>
    <w:p>
      <w:pPr>
        <w:pStyle w:val="BookText"/>
      </w:pPr>
      <w:r>
        <w:rPr>
          <w:rFonts w:ascii="Amiri" w:hAnsi="Amiri" w:eastAsia="Amiri" w:cs="Amiri"/>
          <w:lang w:bidi="ar-SA"/>
          <w:color w:val="111111"/>
          <w:sz w:val="28"/>
          <w:szCs w:val="28"/>
          <w:rtl/>
        </w:rPr>
        <w:t xml:space="preserve">ثُمَّ ارْجِعِ الْبَصَرَ کَرَّتَیْنِ یَنْقَلِبْ إِلَیْکَ الْبَصَرُ خٰاسِئاً وَ هُوَ حَسِیرٌ.  ملک (67) 4</w:t>
      </w:r>
    </w:p>
    <w:p>
      <w:pPr>
        <w:pStyle w:val="BookText"/>
      </w:pPr>
      <w:r>
        <w:rPr>
          <w:rFonts w:ascii="Amiri" w:hAnsi="Amiri" w:eastAsia="Amiri" w:cs="Amiri"/>
          <w:lang w:bidi="ar-SA"/>
          <w:color w:val="111111"/>
          <w:sz w:val="28"/>
          <w:szCs w:val="28"/>
          <w:rtl/>
        </w:rPr>
        <w:t xml:space="preserve">فَلاٰ تُطِعِ الْمُکَذِّبِینَ .  قلم (68) 8</w:t>
      </w:r>
    </w:p>
    <w:p>
      <w:pPr>
        <w:pStyle w:val="BookText"/>
      </w:pPr>
      <w:r>
        <w:rPr>
          <w:rFonts w:ascii="Amiri" w:hAnsi="Amiri" w:eastAsia="Amiri" w:cs="Amiri"/>
          <w:lang w:bidi="ar-SA"/>
          <w:color w:val="111111"/>
          <w:sz w:val="28"/>
          <w:szCs w:val="28"/>
          <w:rtl/>
        </w:rPr>
        <w:t xml:space="preserve">وَ لاٰ تُطِعْ کُلَّ حَلاّٰفٍ مَهِینٍ .  قلم (68) 10</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 (68) 48</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فَاصْبِرْ صَبْراً جَمِیلاً.  معارج (70) 5</w:t>
      </w:r>
    </w:p>
    <w:p>
      <w:pPr>
        <w:pStyle w:val="BookText"/>
      </w:pPr>
      <w:r>
        <w:rPr>
          <w:rFonts w:ascii="Amiri" w:hAnsi="Amiri" w:eastAsia="Amiri" w:cs="Amiri"/>
          <w:lang w:bidi="ar-SA"/>
          <w:color w:val="111111"/>
          <w:sz w:val="28"/>
          <w:szCs w:val="28"/>
          <w:rtl/>
        </w:rPr>
        <w:t xml:space="preserve">أَوْ زِدْ عَلَیْهِ وَ رَتِّلِ الْقُرْآنَ تَرْتِیلاً.  مزمّل (73) 4</w:t>
      </w:r>
    </w:p>
    <w:p>
      <w:pPr>
        <w:pStyle w:val="BookText"/>
      </w:pPr>
      <w:r>
        <w:rPr>
          <w:rFonts w:ascii="Amiri" w:hAnsi="Amiri" w:eastAsia="Amiri" w:cs="Amiri"/>
          <w:lang w:bidi="ar-SA"/>
          <w:color w:val="111111"/>
          <w:sz w:val="28"/>
          <w:szCs w:val="28"/>
          <w:rtl/>
        </w:rPr>
        <w:t xml:space="preserve">وَ اذْکُرِ اسْمَ رَبِّکَ وَ تَبَتَّلْ إِلَیْهِ تَبْتِیلاً.  مزمّل (73) 8</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Amiri" w:hAnsi="Amiri" w:eastAsia="Amiri" w:cs="Amiri"/>
          <w:lang w:bidi="ar-SA"/>
          <w:color w:val="111111"/>
          <w:sz w:val="28"/>
          <w:szCs w:val="28"/>
          <w:rtl/>
        </w:rPr>
        <w:t xml:space="preserve">قُمْ فَأَنْذِرْ.  مدّثر (74) 2</w:t>
      </w:r>
    </w:p>
    <w:p>
      <w:pPr>
        <w:pStyle w:val="BookText"/>
      </w:pPr>
      <w:r>
        <w:rPr>
          <w:rFonts w:ascii="Amiri" w:hAnsi="Amiri" w:eastAsia="Amiri" w:cs="Amiri"/>
          <w:lang w:bidi="ar-SA"/>
          <w:color w:val="111111"/>
          <w:sz w:val="28"/>
          <w:szCs w:val="28"/>
          <w:rtl/>
        </w:rPr>
        <w:t xml:space="preserve">وَ ثِیٰابَکَ فَطَهِّرْ.  مدّثر (74) 4</w:t>
      </w:r>
    </w:p>
    <w:p>
      <w:pPr>
        <w:pStyle w:val="BookText"/>
      </w:pPr>
      <w:r>
        <w:rPr>
          <w:rFonts w:ascii="Amiri" w:hAnsi="Amiri" w:eastAsia="Amiri" w:cs="Amiri"/>
          <w:lang w:bidi="ar-SA"/>
          <w:color w:val="111111"/>
          <w:sz w:val="28"/>
          <w:szCs w:val="28"/>
          <w:rtl/>
        </w:rPr>
        <w:t xml:space="preserve">وَ الرُّجْزَ فَاهْجُرْ.  مدّثر (74) 5</w:t>
      </w:r>
    </w:p>
    <w:p>
      <w:pPr>
        <w:pStyle w:val="BookText"/>
      </w:pPr>
      <w:r>
        <w:rPr>
          <w:rFonts w:ascii="Amiri" w:hAnsi="Amiri" w:eastAsia="Amiri" w:cs="Amiri"/>
          <w:lang w:bidi="ar-SA"/>
          <w:color w:val="111111"/>
          <w:sz w:val="28"/>
          <w:szCs w:val="28"/>
          <w:rtl/>
        </w:rPr>
        <w:t xml:space="preserve">وَ لاٰ تَمْنُنْ تَسْتَکْثِرُ.  مدّثر (74) 6</w:t>
      </w:r>
    </w:p>
    <w:p>
      <w:pPr>
        <w:pStyle w:val="BookText"/>
      </w:pPr>
      <w:r>
        <w:rPr>
          <w:rFonts w:ascii="Amiri" w:hAnsi="Amiri" w:eastAsia="Amiri" w:cs="Amiri"/>
          <w:lang w:bidi="ar-SA"/>
          <w:color w:val="111111"/>
          <w:sz w:val="28"/>
          <w:szCs w:val="28"/>
          <w:rtl/>
        </w:rPr>
        <w:t xml:space="preserve">وَ لِرَبِّکَ فَاصْبِرْ.  مدّثر (74) 7</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BookText"/>
      </w:pPr>
      <w:r>
        <w:rPr>
          <w:rFonts w:ascii="Amiri" w:hAnsi="Amiri" w:eastAsia="Amiri" w:cs="Amiri"/>
          <w:lang w:bidi="ar-SA"/>
          <w:color w:val="111111"/>
          <w:sz w:val="28"/>
          <w:szCs w:val="28"/>
          <w:rtl/>
        </w:rPr>
        <w:t xml:space="preserve">وَ إِذٰا رَأَیْتَ ثَمَّ رَأَیْتَ نَعِیماً وَ مُلْکاً کَبِیراً.  انسان (76) 20</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24</w:t>
      </w:r>
    </w:p>
    <w:p>
      <w:pPr>
        <w:pStyle w:val="BookText"/>
      </w:pPr>
      <w:r>
        <w:rPr>
          <w:rFonts w:ascii="Amiri" w:hAnsi="Amiri" w:eastAsia="Amiri" w:cs="Amiri"/>
          <w:lang w:bidi="ar-SA"/>
          <w:color w:val="111111"/>
          <w:sz w:val="28"/>
          <w:szCs w:val="28"/>
          <w:rtl/>
        </w:rPr>
        <w:t xml:space="preserve">وَ اذْکُرِ اسْمَ رَبِّکَ بُکْرَةً وَ أَصِیلاً.  انسان (76) 25</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Amiri" w:hAnsi="Amiri" w:eastAsia="Amiri" w:cs="Amiri"/>
          <w:lang w:bidi="ar-SA"/>
          <w:color w:val="111111"/>
          <w:sz w:val="28"/>
          <w:szCs w:val="28"/>
          <w:rtl/>
        </w:rPr>
        <w:t xml:space="preserve">لاٰ تَسْمَعُ فِیهٰا لاٰغِیَةً .  غاشیه (88) 11</w:t>
      </w:r>
    </w:p>
    <w:p>
      <w:pPr>
        <w:pStyle w:val="BookText"/>
      </w:pPr>
      <w:r>
        <w:rPr>
          <w:rFonts w:ascii="Amiri" w:hAnsi="Amiri" w:eastAsia="Amiri" w:cs="Amiri"/>
          <w:lang w:bidi="ar-SA"/>
          <w:color w:val="111111"/>
          <w:sz w:val="28"/>
          <w:szCs w:val="28"/>
          <w:rtl/>
        </w:rPr>
        <w:t xml:space="preserve">لَسْتَ عَلَیْهِمْ بِمُصَیْطِرٍ.  غاشیه (88) 22</w:t>
      </w:r>
    </w:p>
    <w:p>
      <w:pPr>
        <w:pStyle w:val="BookText"/>
      </w:pPr>
      <w:r>
        <w:rPr>
          <w:rFonts w:ascii="Amiri" w:hAnsi="Amiri" w:eastAsia="Amiri" w:cs="Amiri"/>
          <w:lang w:bidi="ar-SA"/>
          <w:color w:val="111111"/>
          <w:sz w:val="28"/>
          <w:szCs w:val="28"/>
          <w:rtl/>
        </w:rPr>
        <w:t xml:space="preserve">فَأَمَّا الْیَتِیمَ فَلاٰ تَقْهَرْ.  ضحی (93) 9</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Amiri" w:hAnsi="Amiri" w:eastAsia="Amiri" w:cs="Amiri"/>
          <w:lang w:bidi="ar-SA"/>
          <w:color w:val="111111"/>
          <w:sz w:val="28"/>
          <w:szCs w:val="28"/>
          <w:rtl/>
        </w:rPr>
        <w:t xml:space="preserve">وَ أَمّٰا بِنِعْمَةِ رَبِّکَ فَحَدِّثْ.  ضحی (93) 11</w:t>
      </w:r>
    </w:p>
    <w:p>
      <w:pPr>
        <w:pStyle w:val="BookText"/>
      </w:pPr>
      <w:r>
        <w:rPr>
          <w:rFonts w:ascii="Amiri" w:hAnsi="Amiri" w:eastAsia="Amiri" w:cs="Amiri"/>
          <w:lang w:bidi="ar-SA"/>
          <w:color w:val="111111"/>
          <w:sz w:val="28"/>
          <w:szCs w:val="28"/>
          <w:rtl/>
        </w:rPr>
        <w:t xml:space="preserve">فَإِذٰا فَرَغْتَ فَانْصَبْ .  انشراح (94) 7</w:t>
      </w:r>
    </w:p>
    <w:p>
      <w:pPr>
        <w:pStyle w:val="BookText"/>
      </w:pPr>
      <w:r>
        <w:rPr>
          <w:rFonts w:ascii="Amiri" w:hAnsi="Amiri" w:eastAsia="Amiri" w:cs="Amiri"/>
          <w:lang w:bidi="ar-SA"/>
          <w:color w:val="111111"/>
          <w:sz w:val="28"/>
          <w:szCs w:val="28"/>
          <w:rtl/>
        </w:rPr>
        <w:t xml:space="preserve">وَ إِلیٰ رَبِّکَ فَارْغَبْ .  انشراح (94) 8</w:t>
      </w:r>
    </w:p>
    <w:p>
      <w:pPr>
        <w:pStyle w:val="BookText"/>
      </w:pPr>
      <w:r>
        <w:rPr>
          <w:rFonts w:ascii="Amiri" w:hAnsi="Amiri" w:eastAsia="Amiri" w:cs="Amiri"/>
          <w:lang w:bidi="ar-SA"/>
          <w:color w:val="111111"/>
          <w:sz w:val="28"/>
          <w:szCs w:val="28"/>
          <w:rtl/>
        </w:rPr>
        <w:t xml:space="preserve">اِقْرَأْ بِاسْمِ رَبِّکَ الَّذِی خَلَقَ .  علق (96) 1</w:t>
      </w:r>
    </w:p>
    <w:p>
      <w:pPr>
        <w:pStyle w:val="BookText"/>
      </w:pPr>
      <w:r>
        <w:rPr>
          <w:rFonts w:ascii="Amiri" w:hAnsi="Amiri" w:eastAsia="Amiri" w:cs="Amiri"/>
          <w:lang w:bidi="ar-SA"/>
          <w:color w:val="111111"/>
          <w:sz w:val="28"/>
          <w:szCs w:val="28"/>
          <w:rtl/>
        </w:rPr>
        <w:t xml:space="preserve">اِقْرَأْ وَ رَبُّکَ الْأَکْرَمُ .  علق (96) 3</w:t>
      </w:r>
    </w:p>
    <w:p>
      <w:pPr>
        <w:pStyle w:val="BookText"/>
      </w:pPr>
      <w:r>
        <w:rPr>
          <w:rFonts w:ascii="Amiri" w:hAnsi="Amiri" w:eastAsia="Amiri" w:cs="Amiri"/>
          <w:lang w:bidi="ar-SA"/>
          <w:color w:val="111111"/>
          <w:sz w:val="28"/>
          <w:szCs w:val="28"/>
          <w:rtl/>
        </w:rPr>
        <w:t xml:space="preserve">إِنَّ إِلیٰ رَبِّکَ الرُّجْعیٰ .  علق (96) 8</w:t>
      </w:r>
    </w:p>
    <w:p>
      <w:pPr>
        <w:pStyle w:val="BookText"/>
      </w:pPr>
      <w:r>
        <w:rPr>
          <w:rFonts w:ascii="Amiri" w:hAnsi="Amiri" w:eastAsia="Amiri" w:cs="Amiri"/>
          <w:lang w:bidi="ar-SA"/>
          <w:color w:val="111111"/>
          <w:sz w:val="28"/>
          <w:szCs w:val="28"/>
          <w:rtl/>
        </w:rPr>
        <w:t xml:space="preserve">أَ رَأَیْتَ إِنْ کَذَّبَ وَ تَوَلّٰی .  علق (96) 13</w:t>
      </w:r>
    </w:p>
    <w:p>
      <w:pPr>
        <w:pStyle w:val="BookText"/>
      </w:pPr>
      <w:r>
        <w:rPr>
          <w:rFonts w:ascii="Amiri" w:hAnsi="Amiri" w:eastAsia="Amiri" w:cs="Amiri"/>
          <w:lang w:bidi="ar-SA"/>
          <w:color w:val="111111"/>
          <w:sz w:val="28"/>
          <w:szCs w:val="28"/>
          <w:rtl/>
        </w:rPr>
        <w:t xml:space="preserve">کَلاّٰ لاٰ تُطِعْهُ وَ اسْجُدْ وَ اقْتَرِبْ .  علق (96) 19</w:t>
      </w:r>
    </w:p>
    <w:p>
      <w:pPr>
        <w:pStyle w:val="BookText"/>
      </w:pPr>
      <w:r>
        <w:rPr>
          <w:rFonts w:ascii="Amiri" w:hAnsi="Amiri" w:eastAsia="Amiri" w:cs="Amiri"/>
          <w:lang w:bidi="ar-SA"/>
          <w:color w:val="111111"/>
          <w:sz w:val="28"/>
          <w:szCs w:val="28"/>
          <w:rtl/>
        </w:rPr>
        <w:t xml:space="preserve">فَصَلِّ لِرَبِّکَ وَ انْحَرْ.  کوثر (108) 2</w:t>
      </w:r>
    </w:p>
    <w:p>
      <w:pPr>
        <w:pStyle w:val="BookText"/>
      </w:pPr>
      <w:r>
        <w:rPr>
          <w:rFonts w:ascii="Amiri" w:hAnsi="Amiri" w:eastAsia="Amiri" w:cs="Amiri"/>
          <w:lang w:bidi="ar-SA"/>
          <w:color w:val="111111"/>
          <w:sz w:val="28"/>
          <w:szCs w:val="28"/>
          <w:rtl/>
        </w:rPr>
        <w:t xml:space="preserve">وَ رَأَیْتَ النّٰاسَ یَدْخُلُونَ فِی دِینِ اللّٰهِ أَفْوٰاجاً.  نصر (110) 2</w:t>
      </w:r>
    </w:p>
    <w:p>
      <w:pPr>
        <w:pStyle w:val="BookText"/>
      </w:pPr>
      <w:r>
        <w:rPr>
          <w:rFonts w:ascii="Amiri" w:hAnsi="Amiri" w:eastAsia="Amiri" w:cs="Amiri"/>
          <w:lang w:bidi="ar-SA"/>
          <w:color w:val="111111"/>
          <w:sz w:val="28"/>
          <w:szCs w:val="28"/>
          <w:rtl/>
        </w:rPr>
        <w:t xml:space="preserve">فَسَبِّحْ بِحَمْدِ رَبِّکَ وَ اسْتَغْفِرْهُ إِنَّهُ کٰانَ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1" w:name="pg19771_221989"/>
    <w:bookmarkEnd w:id="181"/>
    <w:p>
      <w:pPr>
        <w:pStyle w:val="BookText"/>
      </w:pPr>
      <w:r>
        <w:rPr>
          <w:rFonts w:ascii="Amiri" w:hAnsi="Amiri" w:eastAsia="Amiri" w:cs="Amiri"/>
          <w:lang w:bidi="ar-SA"/>
          <w:color w:val="111111"/>
          <w:sz w:val="28"/>
          <w:szCs w:val="28"/>
          <w:rtl/>
        </w:rPr>
        <w:t xml:space="preserve">تَوّٰاباً.  نصر (110) 3</w:t>
      </w:r>
    </w:p>
    <w:p>
      <w:pPr>
        <w:pStyle w:val="BookText"/>
      </w:pPr>
      <w:r>
        <w:rPr>
          <w:rFonts w:ascii="IRNazanin" w:hAnsi="IRNazanin" w:eastAsia="IRNazanin" w:cs="IRNazanin"/>
          <w:lang w:bidi="fa-IR"/>
          <w:color w:val="111111"/>
          <w:sz w:val="28"/>
          <w:szCs w:val="28"/>
          <w:rtl/>
        </w:rPr>
        <w:t xml:space="preserve">نیز ==&gt; وظایف محمد صلی الله علیه و آله</w:t>
      </w:r>
    </w:p>
    <w:p>
      <w:pPr>
        <w:pStyle w:val="Heading4"/>
      </w:pPr>
      <w:bookmarkStart w:id="875" w:name="_Toc641"/>
      <w:r>
        <w:t>9. خطاب عبرت‌آموز</w:t>
      </w:r>
      <w:bookmarkEnd w:id="875"/>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توجّه دادن محمّد صلی الله علیه و آله به عبرت‌آموزی، در خطاب الهی:</w:t>
      </w:r>
    </w:p>
    <w:p>
      <w:pPr>
        <w:pStyle w:val="BookText"/>
      </w:pPr>
      <w:r>
        <w:rPr>
          <w:rFonts w:ascii="Amiri" w:hAnsi="Amiri" w:eastAsia="Amiri" w:cs="Amiri"/>
          <w:lang w:bidi="ar-SA"/>
          <w:color w:val="111111"/>
          <w:sz w:val="28"/>
          <w:szCs w:val="28"/>
          <w:rtl/>
        </w:rPr>
        <w:t xml:space="preserve">... فَانْظُرْ کَیْفَ کٰانَ عٰاقِبَةُ الظّٰالِمِینَ .  یونس (10) 39</w:t>
      </w:r>
    </w:p>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  مریم (19) 98</w:t>
      </w:r>
    </w:p>
    <w:p>
      <w:pPr>
        <w:pStyle w:val="BookText"/>
      </w:pPr>
      <w:r>
        <w:rPr>
          <w:rFonts w:ascii="Amiri" w:hAnsi="Amiri" w:eastAsia="Amiri" w:cs="Amiri"/>
          <w:lang w:bidi="ar-SA"/>
          <w:color w:val="111111"/>
          <w:sz w:val="28"/>
          <w:szCs w:val="28"/>
          <w:rtl/>
        </w:rPr>
        <w:t xml:space="preserve">فَانْظُرْ کَیْفَ کٰانَ عٰاقِبَةُ مَکْرِهِمْ .... نمل (27) 51</w:t>
      </w:r>
    </w:p>
    <w:p>
      <w:pPr>
        <w:pStyle w:val="BookText"/>
      </w:pPr>
      <w:r>
        <w:rPr>
          <w:rFonts w:ascii="Amiri" w:hAnsi="Amiri" w:eastAsia="Amiri" w:cs="Amiri"/>
          <w:lang w:bidi="ar-SA"/>
          <w:color w:val="111111"/>
          <w:sz w:val="28"/>
          <w:szCs w:val="28"/>
          <w:rtl/>
        </w:rPr>
        <w:t xml:space="preserve">فَانْظُرْ کَیْفَ کٰانَ عٰاقِبَةُ الْمُنْذَرِینَ .  صافّات (37) 73</w:t>
      </w:r>
    </w:p>
    <w:p>
      <w:pPr>
        <w:pStyle w:val="Heading4"/>
      </w:pPr>
      <w:bookmarkStart w:id="876" w:name="_Toc642"/>
      <w:r>
        <w:t>10. خطاب مهرجویانه</w:t>
      </w:r>
      <w:bookmarkEnd w:id="876"/>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مخاطب قرار گرفتن محمد صلی الله علیه و آله به خطاب مهرجویانه، از سوی خداوند:</w:t>
      </w:r>
    </w:p>
    <w:p>
      <w:pPr>
        <w:pStyle w:val="BookText"/>
      </w:pPr>
      <w:r>
        <w:rPr>
          <w:rFonts w:ascii="Amiri" w:hAnsi="Amiri" w:eastAsia="Amiri" w:cs="Amiri"/>
          <w:lang w:bidi="ar-SA"/>
          <w:color w:val="111111"/>
          <w:sz w:val="28"/>
          <w:szCs w:val="28"/>
          <w:rtl/>
        </w:rPr>
        <w:t xml:space="preserve">وَ إِذٰا سَأَلَکَ عِبٰادِی عَنِّی .... بقره (2) 186</w:t>
      </w:r>
    </w:p>
    <w:p>
      <w:pPr>
        <w:pStyle w:val="BookText"/>
      </w:pPr>
      <w:r>
        <w:rPr>
          <w:rFonts w:ascii="Amiri" w:hAnsi="Amiri" w:eastAsia="Amiri" w:cs="Amiri"/>
          <w:lang w:bidi="ar-SA"/>
          <w:color w:val="111111"/>
          <w:sz w:val="28"/>
          <w:szCs w:val="28"/>
          <w:rtl/>
        </w:rPr>
        <w:t xml:space="preserve">إِذْ تَقُولُ لِلْمُؤْمِنِینَ .... آل عمران (3) 124</w:t>
      </w:r>
    </w:p>
    <w:p>
      <w:pPr>
        <w:pStyle w:val="BookText"/>
      </w:pPr>
      <w:r>
        <w:rPr>
          <w:rFonts w:ascii="Amiri" w:hAnsi="Amiri" w:eastAsia="Amiri" w:cs="Amiri"/>
          <w:lang w:bidi="ar-SA"/>
          <w:color w:val="111111"/>
          <w:sz w:val="28"/>
          <w:szCs w:val="28"/>
          <w:rtl/>
        </w:rPr>
        <w:t xml:space="preserve">فَبِمٰا رَحْمَةٍ مِنَ اللّٰهِ لِنْتَ لَهُمْ وَ لَوْ کُنْتَ فَظًّا ... فَاعْفُ عَنْهُمْ وَ اسْتَغْفِرْ لَهُمْ وَ شٰاوِرْهُمْ فِی الْأَمْرِ فَإِذٰا عَزَمْتَ فَتَوَکَّلْ عَلَی اللّٰهِ .... آل عمران (3) 159</w:t>
      </w:r>
    </w:p>
    <w:p>
      <w:pPr>
        <w:pStyle w:val="BookText"/>
      </w:pPr>
      <w:r>
        <w:rPr>
          <w:rFonts w:ascii="Amiri" w:hAnsi="Amiri" w:eastAsia="Amiri" w:cs="Amiri"/>
          <w:lang w:bidi="ar-SA"/>
          <w:color w:val="111111"/>
          <w:sz w:val="28"/>
          <w:szCs w:val="28"/>
          <w:rtl/>
        </w:rPr>
        <w:t xml:space="preserve">فَإِنْ کَذَّبُوکَ فَقَدْ کُذِّبَ رُسُلٌ مِنْ قَبْلِکَ .... آل عمران (3) 184</w:t>
      </w:r>
    </w:p>
    <w:p>
      <w:pPr>
        <w:pStyle w:val="BookText"/>
      </w:pPr>
      <w:r>
        <w:rPr>
          <w:rFonts w:ascii="Amiri" w:hAnsi="Amiri" w:eastAsia="Amiri" w:cs="Amiri"/>
          <w:lang w:bidi="ar-SA"/>
          <w:color w:val="111111"/>
          <w:sz w:val="28"/>
          <w:szCs w:val="28"/>
          <w:rtl/>
        </w:rPr>
        <w:t xml:space="preserve">وَ اسْتَغْفِرِ اللّٰهَ .... نساء (4) 106</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Amiri" w:hAnsi="Amiri" w:eastAsia="Amiri" w:cs="Amiri"/>
          <w:lang w:bidi="ar-SA"/>
          <w:color w:val="111111"/>
          <w:sz w:val="28"/>
          <w:szCs w:val="28"/>
          <w:rtl/>
        </w:rPr>
        <w:t xml:space="preserve">وَ مٰا کٰانَ اللّٰهُ لِیُعَذِّبَهُمْ وَ أَنْتَ فِیهِمْ .... انفال (8) 33</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انفال (8) 62</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 هود (11) 12</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w:t>
      </w:r>
    </w:p>
    <w:p>
      <w:pPr>
        <w:pStyle w:val="BookText"/>
      </w:pPr>
      <w:r>
        <w:rPr>
          <w:rFonts w:ascii="Amiri" w:hAnsi="Amiri" w:eastAsia="Amiri" w:cs="Amiri"/>
          <w:lang w:bidi="ar-SA"/>
          <w:color w:val="111111"/>
          <w:sz w:val="28"/>
          <w:szCs w:val="28"/>
          <w:rtl/>
        </w:rPr>
        <w:t xml:space="preserve">وَ مٰا أَکْثَرُ النّٰاسِ وَ لَوْ حَرَصْتَ بِمُؤْمِنِینَ .  یوسف (12) 102 و 103</w:t>
      </w:r>
    </w:p>
    <w:p>
      <w:pPr>
        <w:pStyle w:val="BookText"/>
      </w:pPr>
      <w:r>
        <w:rPr>
          <w:rFonts w:ascii="Amiri" w:hAnsi="Amiri" w:eastAsia="Amiri" w:cs="Amiri"/>
          <w:lang w:bidi="ar-SA"/>
          <w:color w:val="111111"/>
          <w:sz w:val="28"/>
          <w:szCs w:val="28"/>
          <w:rtl/>
        </w:rPr>
        <w:t xml:space="preserve">... قُلْ کَفیٰ بِاللّٰهِ شَهِیداً بَیْنِی وَ بَیْنَکُمْ .... رعد (13) 43</w:t>
      </w:r>
    </w:p>
    <w:p>
      <w:pPr>
        <w:pStyle w:val="BookText"/>
      </w:pPr>
      <w:r>
        <w:rPr>
          <w:rFonts w:ascii="Amiri" w:hAnsi="Amiri" w:eastAsia="Amiri" w:cs="Amiri"/>
          <w:lang w:bidi="ar-SA"/>
          <w:color w:val="111111"/>
          <w:sz w:val="28"/>
          <w:szCs w:val="28"/>
          <w:rtl/>
        </w:rPr>
        <w:t xml:space="preserve">وَ لَقَدْ نَعْلَمُ أَنَّکَ یَضِیقُ صَدْرُکَ بِمٰا یَقُولُونَ .  حجر (15) 97</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اسراء (17) 28</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اسراء (17) 76</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Amiri" w:hAnsi="Amiri" w:eastAsia="Amiri" w:cs="Amiri"/>
          <w:lang w:bidi="ar-SA"/>
          <w:color w:val="111111"/>
          <w:sz w:val="28"/>
          <w:szCs w:val="28"/>
          <w:rtl/>
        </w:rPr>
        <w:t xml:space="preserve">إِلاّٰ رَحْمَةً مِنْ رَبِّکَ إِنَّ فَضْلَهُ کٰانَ عَلَیْکَ کَبِیراً.  اسراء (17) 87</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مٰا أَنْزَلْنٰا عَلَیْکَ الْقُرْآنَ لِتَشْقیٰ .  طه (20) 1 و 2</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Amiri" w:hAnsi="Amiri" w:eastAsia="Amiri" w:cs="Amiri"/>
          <w:lang w:bidi="ar-SA"/>
          <w:color w:val="111111"/>
          <w:sz w:val="28"/>
          <w:szCs w:val="28"/>
          <w:rtl/>
        </w:rPr>
        <w:t xml:space="preserve">... إِنَّ الَّذِینَ یَسْتَأْذِنُونَکَ أُولٰئِکَ الَّذِینَ یُؤْمِنُونَ بِاللّٰهِ وَ رَسُولِهِ فَإِذَا اسْتَأْذَنُوکَ لِبَعْضِ شَأْنِهِمْ فَأْذَنْ لِمَنْ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2" w:name="pg19771_221990"/>
    <w:bookmarkEnd w:id="182"/>
    <w:p>
      <w:pPr>
        <w:pStyle w:val="BookText"/>
      </w:pPr>
      <w:r>
        <w:rPr>
          <w:rFonts w:ascii="Amiri" w:hAnsi="Amiri" w:eastAsia="Amiri" w:cs="Amiri"/>
          <w:lang w:bidi="ar-SA"/>
          <w:color w:val="111111"/>
          <w:sz w:val="28"/>
          <w:szCs w:val="28"/>
          <w:rtl/>
        </w:rPr>
        <w:t xml:space="preserve">شِئْتَ مِنْهُمْ وَ اسْتَغْفِرْ لَهُمُ اللّٰهَ .... نور (24) 62</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 فرقان (25) 32</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إِنَّ الَّذِینَ یُبٰایِعُونَکَ إِنَّمٰا یُبٰایِعُونَ اللّٰهَ .... فتح (48) 10</w:t>
      </w:r>
    </w:p>
    <w:p>
      <w:pPr>
        <w:pStyle w:val="BookText"/>
      </w:pPr>
      <w:r>
        <w:rPr>
          <w:rFonts w:ascii="Amiri" w:hAnsi="Amiri" w:eastAsia="Amiri" w:cs="Amiri"/>
          <w:lang w:bidi="ar-SA"/>
          <w:color w:val="111111"/>
          <w:sz w:val="28"/>
          <w:szCs w:val="28"/>
          <w:rtl/>
        </w:rPr>
        <w:t xml:space="preserve">فَاصْبِرْ لِحُکْمِ رَبِّکَ وَ لاٰ تَکُنْ کَصٰاحِبِ الْحُوتِ .... قلم (68) 48</w:t>
      </w:r>
    </w:p>
    <w:p>
      <w:pPr>
        <w:pStyle w:val="BookText"/>
      </w:pPr>
      <w:r>
        <w:rPr>
          <w:rFonts w:ascii="Amiri" w:hAnsi="Amiri" w:eastAsia="Amiri" w:cs="Amiri"/>
          <w:lang w:bidi="ar-SA"/>
          <w:color w:val="111111"/>
          <w:sz w:val="28"/>
          <w:szCs w:val="28"/>
          <w:rtl/>
        </w:rPr>
        <w:t xml:space="preserve">وَ إِنْ یَکٰادُ الَّذِینَ کَفَرُوا لَیُزْلِقُونَکَ بِأَبْصٰارِهِمْ .... قلم (68) 51</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إِنّٰا سَنُلْقِی عَلَیْکَ قَوْلاً ثَقِیلاً.  مزمّل (73) 1 و 5</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w:t>
      </w:r>
    </w:p>
    <w:p>
      <w:pPr>
        <w:pStyle w:val="BookText"/>
      </w:pPr>
      <w:r>
        <w:rPr>
          <w:rFonts w:ascii="Amiri" w:hAnsi="Amiri" w:eastAsia="Amiri" w:cs="Amiri"/>
          <w:lang w:bidi="ar-SA"/>
          <w:color w:val="111111"/>
          <w:sz w:val="28"/>
          <w:szCs w:val="28"/>
          <w:rtl/>
        </w:rPr>
        <w:t xml:space="preserve">وَ رَبَّکَ فَکَبِّرْ</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Amiri" w:hAnsi="Amiri" w:eastAsia="Amiri" w:cs="Amiri"/>
          <w:lang w:bidi="ar-SA"/>
          <w:color w:val="111111"/>
          <w:sz w:val="28"/>
          <w:szCs w:val="28"/>
          <w:rtl/>
        </w:rPr>
        <w:t xml:space="preserve">وَ الرُّجْزَ فَاهْجُرْ</w:t>
      </w:r>
    </w:p>
    <w:p>
      <w:pPr>
        <w:pStyle w:val="BookText"/>
      </w:pPr>
      <w:r>
        <w:rPr>
          <w:rFonts w:ascii="Amiri" w:hAnsi="Amiri" w:eastAsia="Amiri" w:cs="Amiri"/>
          <w:lang w:bidi="ar-SA"/>
          <w:color w:val="111111"/>
          <w:sz w:val="28"/>
          <w:szCs w:val="28"/>
          <w:rtl/>
        </w:rPr>
        <w:t xml:space="preserve">وَ لاٰ تَمْنُنْ تَسْتَکْثِرُ</w:t>
      </w:r>
    </w:p>
    <w:p>
      <w:pPr>
        <w:pStyle w:val="BookText"/>
      </w:pPr>
      <w:r>
        <w:rPr>
          <w:rFonts w:ascii="Amiri" w:hAnsi="Amiri" w:eastAsia="Amiri" w:cs="Amiri"/>
          <w:lang w:bidi="ar-SA"/>
          <w:color w:val="111111"/>
          <w:sz w:val="28"/>
          <w:szCs w:val="28"/>
          <w:rtl/>
        </w:rPr>
        <w:t xml:space="preserve">وَ لِرَبِّکَ فَاصْبِرْ .  مدّثر (74) 1 -\7</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بلد (90) 1 و 2</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فَأَمَّا الْیَتِیمَ فَلاٰ تَقْهَرْ</w:t>
      </w:r>
    </w:p>
    <w:p>
      <w:pPr>
        <w:pStyle w:val="BookText"/>
      </w:pPr>
      <w:r>
        <w:rPr>
          <w:rFonts w:ascii="Amiri" w:hAnsi="Amiri" w:eastAsia="Amiri" w:cs="Amiri"/>
          <w:lang w:bidi="ar-SA"/>
          <w:color w:val="111111"/>
          <w:sz w:val="28"/>
          <w:szCs w:val="28"/>
          <w:rtl/>
        </w:rPr>
        <w:t xml:space="preserve">وَ أَمَّا السّٰائِلَ فَلاٰ تَنْهَرْ</w:t>
      </w:r>
    </w:p>
    <w:p>
      <w:pPr>
        <w:pStyle w:val="BookText"/>
      </w:pPr>
      <w:r>
        <w:rPr>
          <w:rFonts w:ascii="Amiri" w:hAnsi="Amiri" w:eastAsia="Amiri" w:cs="Amiri"/>
          <w:lang w:bidi="ar-SA"/>
          <w:color w:val="111111"/>
          <w:sz w:val="28"/>
          <w:szCs w:val="28"/>
          <w:rtl/>
        </w:rPr>
        <w:t xml:space="preserve">وَ أَمّٰا بِنِعْمَةِ رَبِّکَ فَحَدِّثْ.  ضحی (93) 3 -\11</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 .  انشراح (94) 1 -\4</w:t>
      </w:r>
    </w:p>
    <w:p>
      <w:pPr>
        <w:pStyle w:val="BookText"/>
      </w:pPr>
      <w:r>
        <w:rPr>
          <w:rFonts w:ascii="Amiri" w:hAnsi="Amiri" w:eastAsia="Amiri" w:cs="Amiri"/>
          <w:lang w:bidi="ar-SA"/>
          <w:color w:val="111111"/>
          <w:sz w:val="28"/>
          <w:szCs w:val="28"/>
          <w:rtl/>
        </w:rPr>
        <w:t xml:space="preserve">وَ رَأَیْتَ النّٰاسَ یَدْخُلُونَ فِی دِینِ اللّٰهِ أَفْوٰاجاً.  نصر (110) 2</w:t>
      </w:r>
    </w:p>
    <w:p>
      <w:pPr>
        <w:pStyle w:val="BookText"/>
      </w:pPr>
      <w:r>
        <w:rPr>
          <w:rFonts w:ascii="IRNazanin" w:hAnsi="IRNazanin" w:eastAsia="IRNazanin" w:cs="IRNazanin"/>
          <w:lang w:bidi="fa-IR"/>
          <w:color w:val="111111"/>
          <w:sz w:val="28"/>
          <w:szCs w:val="28"/>
          <w:rtl/>
        </w:rPr>
        <w:t xml:space="preserve">نیز ==&gt; خطاب تسلّی‌بخش</w:t>
      </w:r>
    </w:p>
    <w:p>
      <w:pPr>
        <w:pStyle w:val="Heading4"/>
      </w:pPr>
      <w:bookmarkStart w:id="877" w:name="_Toc643"/>
      <w:r>
        <w:t>11. خطاب هشدارآمیز</w:t>
      </w:r>
      <w:bookmarkEnd w:id="877"/>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خطاب هشدارآمیز خداوند به محمد صلی الله علیه و آله :</w:t>
      </w:r>
    </w:p>
    <w:p>
      <w:pPr>
        <w:pStyle w:val="BookText"/>
      </w:pPr>
      <w:r>
        <w:rPr>
          <w:rFonts w:ascii="Amiri" w:hAnsi="Amiri" w:eastAsia="Amiri" w:cs="Amiri"/>
          <w:lang w:bidi="ar-SA"/>
          <w:color w:val="111111"/>
          <w:sz w:val="28"/>
          <w:szCs w:val="28"/>
          <w:rtl/>
        </w:rPr>
        <w:t xml:space="preserve">... فَلاٰ تَکُنْ مِنَ الْمُمْتَرِینَ .  آل عمران (3) 60</w:t>
      </w:r>
    </w:p>
    <w:p>
      <w:pPr>
        <w:pStyle w:val="BookText"/>
      </w:pPr>
      <w:r>
        <w:rPr>
          <w:rFonts w:ascii="Amiri" w:hAnsi="Amiri" w:eastAsia="Amiri" w:cs="Amiri"/>
          <w:lang w:bidi="ar-SA"/>
          <w:color w:val="111111"/>
          <w:sz w:val="28"/>
          <w:szCs w:val="28"/>
          <w:rtl/>
        </w:rPr>
        <w:t xml:space="preserve">... وَ لاٰ تَکُنْ لِلْخٰائِنِینَ خَصِیماً.  نساء (4) 105</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نساء (4) 107</w:t>
      </w:r>
    </w:p>
    <w:p>
      <w:pPr>
        <w:pStyle w:val="BookText"/>
      </w:pPr>
      <w:r>
        <w:rPr>
          <w:rFonts w:ascii="Amiri" w:hAnsi="Amiri" w:eastAsia="Amiri" w:cs="Amiri"/>
          <w:lang w:bidi="ar-SA"/>
          <w:color w:val="111111"/>
          <w:sz w:val="28"/>
          <w:szCs w:val="28"/>
          <w:rtl/>
        </w:rPr>
        <w:t xml:space="preserve">... وَ لاٰ تَتَّبِعْ أَهْوٰاءَهُمْ عَمّٰا جٰاءَکَ مِنَ الْحَقِّ .... مائده (5) 48</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w:t>
      </w:r>
    </w:p>
    <w:p>
      <w:pPr>
        <w:pStyle w:val="BookText"/>
      </w:pPr>
      <w:r>
        <w:rPr>
          <w:rFonts w:ascii="IRNazanin" w:hAnsi="IRNazanin" w:eastAsia="IRNazanin" w:cs="IRNazanin"/>
          <w:lang w:bidi="fa-IR"/>
          <w:color w:val="111111"/>
          <w:sz w:val="28"/>
          <w:szCs w:val="28"/>
          <w:rtl/>
        </w:rPr>
        <w:t xml:space="preserve">انعام (6) 68</w:t>
      </w:r>
    </w:p>
    <w:p>
      <w:pPr>
        <w:pStyle w:val="BookText"/>
      </w:pPr>
      <w:r>
        <w:rPr>
          <w:rFonts w:ascii="Amiri" w:hAnsi="Amiri" w:eastAsia="Amiri" w:cs="Amiri"/>
          <w:lang w:bidi="ar-SA"/>
          <w:color w:val="111111"/>
          <w:sz w:val="28"/>
          <w:szCs w:val="28"/>
          <w:rtl/>
        </w:rPr>
        <w:t xml:space="preserve">وَ إِنْ تُطِعْ أَکْثَرَ مَنْ فِی الْأَرْضِ یُضِلُّوکَ عَنْ سَبِیلِ اللّٰهِ .... انعام (6) 116</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Amiri" w:hAnsi="Amiri" w:eastAsia="Amiri" w:cs="Amiri"/>
          <w:lang w:bidi="ar-SA"/>
          <w:color w:val="111111"/>
          <w:sz w:val="28"/>
          <w:szCs w:val="28"/>
          <w:rtl/>
        </w:rPr>
        <w:t xml:space="preserve">وَ مٰا تَکُونُ فِی شَأْنٍ وَ مٰا تَتْلُوا مِنْهُ مِنْ قُرْآنٍ ... إِلاّٰ کُنّٰا عَلَیْکُمْ شُهُوداً ... وَ مٰا یَعْزُبُ عَنْ رَبِّکَ مِنْ مِثْقٰالِ ذَرَّةٍ فِی الْأَرْضِ وَ لاٰ فِی السَّمٰاءِ .... یونس (10) 61</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Amiri" w:hAnsi="Amiri" w:eastAsia="Amiri" w:cs="Amiri"/>
          <w:lang w:bidi="ar-SA"/>
          <w:color w:val="111111"/>
          <w:sz w:val="28"/>
          <w:szCs w:val="28"/>
          <w:rtl/>
        </w:rPr>
        <w:t xml:space="preserve">وَ لاٰ تَکُونَنَّ مِنَ الَّذِینَ کَذَّبُوا بِآیٰاتِ اللّٰهِ فَتَکُونَ مِنَ الْخٰاسِرِینَ .  یونس (10) 95</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106</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 هود (11) 109</w:t>
      </w:r>
    </w:p>
    <w:p>
      <w:pPr>
        <w:pStyle w:val="BookText"/>
      </w:pPr>
      <w:r>
        <w:rPr>
          <w:rFonts w:ascii="Amiri" w:hAnsi="Amiri" w:eastAsia="Amiri" w:cs="Amiri"/>
          <w:lang w:bidi="ar-SA"/>
          <w:color w:val="111111"/>
          <w:sz w:val="28"/>
          <w:szCs w:val="28"/>
          <w:rtl/>
        </w:rPr>
        <w:t xml:space="preserve">لاٰ تَمُدَّنَّ عَیْنَیْکَ إِلیٰ مٰا مَتَّعْنٰا بِهِ أَزْوٰاجاً مِنْهُمْ .... حجر (15) 88</w:t>
      </w:r>
    </w:p>
    <w:p>
      <w:pPr>
        <w:pStyle w:val="BookText"/>
      </w:pPr>
      <w:r>
        <w:rPr>
          <w:rFonts w:ascii="Amiri" w:hAnsi="Amiri" w:eastAsia="Amiri" w:cs="Amiri"/>
          <w:lang w:bidi="ar-SA"/>
          <w:color w:val="111111"/>
          <w:sz w:val="28"/>
          <w:szCs w:val="28"/>
          <w:rtl/>
        </w:rPr>
        <w:t xml:space="preserve">لاٰ تَجْعَلْ مَعَ اللّٰهِ إِلٰهاً آخَرَ فَتَقْعُدَ مَذْمُوماً مَخْذُولاً.  اسراء (17) 22</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اسراء (17) 73 -\75</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  اسراء (17) 86</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BookText"/>
      </w:pPr>
      <w:r>
        <w:rPr>
          <w:rFonts w:ascii="Amiri" w:hAnsi="Amiri" w:eastAsia="Amiri" w:cs="Amiri"/>
          <w:lang w:bidi="ar-SA"/>
          <w:color w:val="111111"/>
          <w:sz w:val="28"/>
          <w:szCs w:val="28"/>
          <w:rtl/>
        </w:rPr>
        <w:t xml:space="preserve">فَلاٰ تُطِعِ الْکٰافِرِینَ .... فرقان (25) 52</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احزاب (33) 1</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65</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25</w:t>
      </w:r>
    </w:p>
    <w:p>
      <w:pPr>
        <w:pStyle w:val="BookText"/>
      </w:pPr>
      <w:r>
        <w:rPr>
          <w:rFonts w:ascii="Amiri" w:hAnsi="Amiri" w:eastAsia="Amiri" w:cs="Amiri"/>
          <w:lang w:bidi="ar-SA"/>
          <w:color w:val="111111"/>
          <w:sz w:val="28"/>
          <w:szCs w:val="28"/>
          <w:rtl/>
        </w:rPr>
        <w:t xml:space="preserve">... فَاحْذَرْهُمْ قٰاتَلَهُمُ اللّٰهُ أَنّٰی یُؤْفَکُونَ .  منافقون (63) 4</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Fonts w:ascii="Amiri" w:hAnsi="Amiri" w:eastAsia="Amiri" w:cs="Amiri"/>
          <w:lang w:bidi="ar-SA"/>
          <w:color w:val="111111"/>
          <w:sz w:val="28"/>
          <w:szCs w:val="28"/>
          <w:rtl/>
        </w:rPr>
        <w:t xml:space="preserve">وَ لاٰ تُطِعْ کُلَّ حَلاّٰفٍ مَهِینٍ .  قلم (68) 8 -\10</w:t>
      </w:r>
    </w:p>
    <w:p>
      <w:pPr>
        <w:pStyle w:val="BookText"/>
      </w:pPr>
      <w:r>
        <w:rPr>
          <w:rFonts w:ascii="Amiri" w:hAnsi="Amiri" w:eastAsia="Amiri" w:cs="Amiri"/>
          <w:lang w:bidi="ar-SA"/>
          <w:color w:val="111111"/>
          <w:sz w:val="28"/>
          <w:szCs w:val="28"/>
          <w:rtl/>
        </w:rPr>
        <w:t xml:space="preserve">فَاصْبِرْ لِحُکْمِ رَبِّکَ وَ لاٰ تَکُنْ کَصٰاحِبِ الْحُوتِ ...</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w:t>
      </w:r>
    </w:p>
    <w:p>
      <w:pPr>
        <w:pStyle w:val="BookText"/>
      </w:pPr>
      <w:r>
        <w:rPr>
          <w:rFonts w:ascii="IRNazanin" w:hAnsi="IRNazanin" w:eastAsia="IRNazanin" w:cs="IRNazanin"/>
          <w:lang w:bidi="fa-IR"/>
          <w:color w:val="111111"/>
          <w:sz w:val="28"/>
          <w:szCs w:val="28"/>
          <w:rtl/>
        </w:rPr>
        <w:t xml:space="preserve">قلم (68) 48 و 49</w:t>
      </w:r>
    </w:p>
    <w:p>
      <w:pPr>
        <w:pStyle w:val="BookText"/>
      </w:pPr>
      <w:r>
        <w:rPr>
          <w:rFonts w:ascii="IRNazanin" w:hAnsi="IRNazanin" w:eastAsia="IRNazanin" w:cs="IRNazanin"/>
          <w:lang w:bidi="fa-IR"/>
          <w:color w:val="111111"/>
          <w:sz w:val="28"/>
          <w:szCs w:val="28"/>
          <w:rtl/>
        </w:rPr>
        <w:t xml:space="preserve">نیز ==&gt; خطابات خدا به محمّد صلی الله علیه و آله ، خطاب تشریفی،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3" w:name="pg19771_221992"/>
    <w:bookmarkEnd w:id="183"/>
    <w:p>
      <w:pPr>
        <w:pStyle w:val="BookText"/>
      </w:pPr>
      <w:r>
        <w:rPr>
          <w:rFonts w:ascii="IRNazanin" w:hAnsi="IRNazanin" w:eastAsia="IRNazanin" w:cs="IRNazanin"/>
          <w:lang w:bidi="fa-IR"/>
          <w:color w:val="111111"/>
          <w:sz w:val="28"/>
          <w:szCs w:val="28"/>
          <w:rtl/>
        </w:rPr>
        <w:t xml:space="preserve">اقسام خطاب تشریفی، فعل نهی</w:t>
      </w:r>
    </w:p>
    <w:p>
      <w:pPr>
        <w:pStyle w:val="Heading3"/>
      </w:pPr>
      <w:bookmarkStart w:id="878" w:name="_Toc644"/>
      <w:r>
        <w:t>خُلق عظیم محمّد صلی الله علیه و آله</w:t>
      </w:r>
      <w:bookmarkEnd w:id="878"/>
    </w:p>
    <w:p>
      <w:pPr>
        <w:pStyle w:val="BookText"/>
      </w:pPr>
      <w:r>
        <w:rPr>
          <w:rFonts w:ascii="IRNazanin" w:hAnsi="IRNazanin" w:eastAsia="IRNazanin" w:cs="IRNazanin"/>
          <w:lang w:bidi="fa-IR"/>
          <w:color w:val="111111"/>
          <w:sz w:val="28"/>
          <w:szCs w:val="28"/>
          <w:rtl/>
        </w:rPr>
        <w:t xml:space="preserve">==&gt; فضایل محمّد صلی الله علیه و آله ، خُلق عظیم</w:t>
      </w:r>
    </w:p>
    <w:p>
      <w:pPr>
        <w:pStyle w:val="Heading3"/>
      </w:pPr>
      <w:bookmarkStart w:id="879" w:name="_Toc645"/>
      <w:r>
        <w:t>خلیفۀ محمّد صلی الله علیه و آله</w:t>
      </w:r>
      <w:bookmarkEnd w:id="879"/>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اعلام جانشینی امام علی علیه السلام از سوی پیامبر صلی الله علیه و آله در حجّةالوداع (و در غدیر خم):</w:t>
      </w:r>
    </w:p>
    <w:p>
      <w:pPr>
        <w:pStyle w:val="BookText"/>
      </w:pPr>
      <w:r>
        <w:rPr>
          <w:rFonts w:ascii="Amiri" w:hAnsi="Amiri" w:eastAsia="Amiri" w:cs="Amiri"/>
          <w:lang w:bidi="ar-SA"/>
          <w:color w:val="111111"/>
          <w:sz w:val="28"/>
          <w:szCs w:val="28"/>
          <w:rtl/>
        </w:rPr>
        <w:t xml:space="preserve">... اَلْیَوْمَ یَئِسَ الَّذِینَ کَفَرُوا مِنْ دِینِکُمْ ... اَلْیَوْمَ أَکْمَلْتُ لَکُمْ دِینَکُمْ وَ أَتْمَمْتُ عَلَیْکُمْ نِعْمَتِی وَ رَضِیتُ لَکُمُ الْإِسْلاٰمَ دِیناً ... </w:t>
      </w:r>
      <w:r>
        <w:rPr>
          <w:rStyle w:val="FootnoteReference"/>
        </w:rPr>
        <w:footnoteReference w:id="487"/>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نصب امام علی علیه السلام به جانشینی پیامبر صلی الله علیه و آله ، باعث ناامیدی دشمنان اسلام:</w:t>
      </w:r>
    </w:p>
    <w:p>
      <w:pPr>
        <w:pStyle w:val="BookText"/>
      </w:pPr>
      <w:r>
        <w:rPr>
          <w:rFonts w:ascii="Amiri" w:hAnsi="Amiri" w:eastAsia="Amiri" w:cs="Amiri"/>
          <w:lang w:bidi="ar-SA"/>
          <w:color w:val="111111"/>
          <w:sz w:val="28"/>
          <w:szCs w:val="28"/>
          <w:rtl/>
        </w:rPr>
        <w:t xml:space="preserve">... اَلْیَوْمَ یَئِسَ الَّذِینَ کَفَرُوا مِنْ دِینِکُمْ ... أَکْمَلْتُ لَکُمْ دِینَکُمْ وَ أَتْمَمْتُ عَلَیْکُمْ نِعْمَتِی وَ رَضِیتُ لَکُمُ الْإِسْلاٰمَ دِیناً .... مائده (5) 3</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رضایت پروردگار از تعیین جانشینی امام علی علیه السلام از سوی پیامبر صلی الله علیه و آله در حجّةالوداع:</w:t>
      </w:r>
    </w:p>
    <w:p>
      <w:pPr>
        <w:pStyle w:val="BookText"/>
      </w:pPr>
      <w:r>
        <w:rPr>
          <w:rFonts w:ascii="Amiri" w:hAnsi="Amiri" w:eastAsia="Amiri" w:cs="Amiri"/>
          <w:lang w:bidi="ar-SA"/>
          <w:color w:val="111111"/>
          <w:sz w:val="28"/>
          <w:szCs w:val="28"/>
          <w:rtl/>
        </w:rPr>
        <w:t xml:space="preserve">... اَلْیَوْمَ یَئِسَ الَّذِینَ کَفَرُوا مِنْ دِینِکُمْ ... اَلْیَوْمَ أَکْمَلْتُ لَکُمْ دِینَکُمْ وَ أَتْمَمْتُ عَلَیْکُمْ نِعْمَتِی وَ رَضِیتُ لَکُمُ الْإِسْلاٰمَ دِیناً .... مائده (5) 3</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IRNazanin" w:hAnsi="IRNazanin" w:eastAsia="IRNazanin" w:cs="IRNazanin"/>
          <w:lang w:bidi="fa-IR"/>
          <w:color w:val="111111"/>
          <w:sz w:val="28"/>
          <w:szCs w:val="28"/>
          <w:rtl/>
        </w:rPr>
        <w:t xml:space="preserve">مأموریّت پیامبر صلی الله علیه و آله از جانب خداوند، برای اعلان ولایت و جانشینی امام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w:t>
      </w:r>
      <w:r>
        <w:rPr>
          <w:rStyle w:val="FootnoteReference"/>
        </w:rPr>
        <w:footnoteReference w:id="488"/>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علی علیه السلام ولیّ مؤمنان (و جانشین بی‌واسطه) پس از پیامبر صلی الله علیه و آله :</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489"/>
      </w: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ائمّۀ معصومین علیهم السلام جانشین پیامبر اکرم صلی الله علیه و آله پس از آن حضرت:</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 </w:t>
      </w:r>
      <w:r>
        <w:rPr>
          <w:rStyle w:val="FootnoteReference"/>
        </w:rPr>
        <w:footnoteReference w:id="490"/>
      </w:r>
      <w:r>
        <w:rPr>
          <w:rFonts w:ascii="IRNazanin" w:hAnsi="IRNazanin" w:eastAsia="IRNazanin" w:cs="IRNazanin"/>
          <w:lang w:bidi="fa-IR"/>
          <w:color w:val="111111"/>
          <w:sz w:val="28"/>
          <w:szCs w:val="28"/>
          <w:rtl/>
        </w:rPr>
        <w:t xml:space="preserve">نساء (4) 59</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4" w:name="pg19771_221993"/>
    <w:bookmarkEnd w:id="184"/>
    <w:p>
      <w:pPr>
        <w:pStyle w:val="Heading3"/>
      </w:pPr>
      <w:bookmarkStart w:id="880" w:name="_Toc646"/>
      <w:r>
        <w:t>خوابگاه محمّد صلی الله علیه و آله</w:t>
      </w:r>
      <w:bookmarkEnd w:id="880"/>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خوابیدن علی علیه السلام در بستر پیامبر صلی الله علیه و آله و ایثار نمودن جان خود برای حفظ ایشان:</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w:t>
      </w:r>
      <w:r>
        <w:rPr>
          <w:rStyle w:val="FootnoteReference"/>
        </w:rPr>
        <w:footnoteReference w:id="491"/>
      </w:r>
      <w:r>
        <w:rPr>
          <w:rFonts w:ascii="IRNazanin" w:hAnsi="IRNazanin" w:eastAsia="IRNazanin" w:cs="IRNazanin"/>
          <w:lang w:bidi="fa-IR"/>
          <w:color w:val="111111"/>
          <w:sz w:val="28"/>
          <w:szCs w:val="28"/>
          <w:rtl/>
        </w:rPr>
        <w:t xml:space="preserve">بقره (2) 207</w:t>
      </w:r>
    </w:p>
    <w:p>
      <w:pPr>
        <w:pStyle w:val="Heading3"/>
      </w:pPr>
      <w:bookmarkStart w:id="881" w:name="_Toc647"/>
      <w:r>
        <w:t>خواب محمّد صلی الله علیه و آله</w:t>
      </w:r>
      <w:bookmarkEnd w:id="881"/>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برای خوابیدن کوتاه در شب و استفاده از فراغت روزانه برای خواب و استراحت:</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إِنَّ لَکَ فِی النَّهٰارِ سَبْحاً طَوِیلاً. </w:t>
      </w:r>
      <w:r>
        <w:rPr>
          <w:rStyle w:val="FootnoteReference"/>
        </w:rPr>
        <w:footnoteReference w:id="492"/>
      </w:r>
      <w:r>
        <w:rPr>
          <w:rFonts w:ascii="Amiri" w:hAnsi="Amiri" w:eastAsia="Amiri" w:cs="Amiri"/>
          <w:lang w:bidi="ar-SA"/>
          <w:color w:val="111111"/>
          <w:sz w:val="28"/>
          <w:szCs w:val="28"/>
          <w:rtl/>
        </w:rPr>
        <w:t xml:space="preserve">مزمّل (73) 1 -\3 و 7</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آگاهی یافتن پیامبر صلی الله علیه و آله از برخی امور با خواب:</w:t>
      </w:r>
    </w:p>
    <w:p>
      <w:pPr>
        <w:pStyle w:val="BookText"/>
      </w:pPr>
      <w:r>
        <w:rPr>
          <w:rFonts w:ascii="Amiri" w:hAnsi="Amiri" w:eastAsia="Amiri" w:cs="Amiri"/>
          <w:lang w:bidi="ar-SA"/>
          <w:color w:val="111111"/>
          <w:sz w:val="28"/>
          <w:szCs w:val="28"/>
          <w:rtl/>
        </w:rPr>
        <w:t xml:space="preserve">إِذْ یُرِیکَهُمُ اللّٰهُ فِی مَنٰامِکَ قَلِیلاً .... انفال (8) 43</w:t>
      </w:r>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IRNazanin" w:hAnsi="IRNazanin" w:eastAsia="IRNazanin" w:cs="IRNazanin"/>
          <w:lang w:bidi="fa-IR"/>
          <w:color w:val="111111"/>
          <w:sz w:val="28"/>
          <w:szCs w:val="28"/>
          <w:rtl/>
        </w:rPr>
        <w:t xml:space="preserve">توصیۀ خداوند به خوابیدن کوتاه پیامبر صلی الله علیه و آله در شب:</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  مزمّل (73) 1 -\3</w:t>
      </w:r>
    </w:p>
    <w:p>
      <w:pPr>
        <w:pStyle w:val="BookText"/>
      </w:pPr>
      <w:r>
        <w:rPr>
          <w:rFonts w:ascii="IRNazanin" w:hAnsi="IRNazanin" w:eastAsia="IRNazanin" w:cs="IRNazanin"/>
          <w:lang w:bidi="fa-IR"/>
          <w:color w:val="111111"/>
          <w:sz w:val="28"/>
          <w:szCs w:val="28"/>
          <w:rtl/>
        </w:rPr>
        <w:t xml:space="preserve">نیز ==&gt; رؤیای محمّد صلی الله علیه و آله</w:t>
      </w:r>
    </w:p>
    <w:p>
      <w:pPr>
        <w:pStyle w:val="Heading3"/>
      </w:pPr>
      <w:bookmarkStart w:id="882" w:name="_Toc648"/>
      <w:r>
        <w:t>خواندن محمّد صلی الله علیه و آله</w:t>
      </w:r>
      <w:bookmarkEnd w:id="882"/>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پیامبر صلی الله علیه و آله فاقد پیشینۀ خواندن (نوشته) قبل از بعثت:</w:t>
      </w:r>
    </w:p>
    <w:p>
      <w:pPr>
        <w:pStyle w:val="BookText"/>
      </w:pPr>
      <w:r>
        <w:rPr>
          <w:rFonts w:ascii="Amiri" w:hAnsi="Amiri" w:eastAsia="Amiri" w:cs="Amiri"/>
          <w:lang w:bidi="ar-SA"/>
          <w:color w:val="111111"/>
          <w:sz w:val="28"/>
          <w:szCs w:val="28"/>
          <w:rtl/>
        </w:rPr>
        <w:t xml:space="preserve">اَلَّذِینَ یَتَّبِعُونَ الرَّسُولَ النَّبِیَّ الْأُمِّیَّ .... فَآمِنُوا بِاللّٰهِ وَ رَسُولِهِ النَّبِیِّ الْأُمِّیِّ ... </w:t>
      </w:r>
      <w:r>
        <w:rPr>
          <w:rStyle w:val="FootnoteReference"/>
        </w:rPr>
        <w:footnoteReference w:id="493"/>
      </w:r>
      <w:r>
        <w:rPr>
          <w:rFonts w:ascii="IRNazanin" w:hAnsi="IRNazanin" w:eastAsia="IRNazanin" w:cs="IRNazanin"/>
          <w:lang w:bidi="fa-IR"/>
          <w:color w:val="111111"/>
          <w:sz w:val="28"/>
          <w:szCs w:val="28"/>
          <w:rtl/>
        </w:rPr>
        <w:t xml:space="preserve">اعراف (7) 157 و 158</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w:t>
      </w:r>
      <w:r>
        <w:rPr>
          <w:rStyle w:val="FootnoteReference"/>
        </w:rPr>
        <w:footnoteReference w:id="494"/>
      </w:r>
      <w:r>
        <w:rPr>
          <w:rFonts w:ascii="IRNazanin" w:hAnsi="IRNazanin" w:eastAsia="IRNazanin" w:cs="IRNazanin"/>
          <w:lang w:bidi="fa-IR"/>
          <w:color w:val="111111"/>
          <w:sz w:val="28"/>
          <w:szCs w:val="28"/>
          <w:rtl/>
        </w:rPr>
        <w:t xml:space="preserve">عنکبوت (29) 48</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5" w:name="pg19771_221994"/>
    <w:bookmarkEnd w:id="185"/>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IRNazanin" w:hAnsi="IRNazanin" w:eastAsia="IRNazanin" w:cs="IRNazanin"/>
          <w:lang w:bidi="fa-IR"/>
          <w:color w:val="111111"/>
          <w:sz w:val="28"/>
          <w:szCs w:val="28"/>
          <w:rtl/>
        </w:rPr>
        <w:t xml:space="preserve">قدرت نداشتن پیامبر صلی الله علیه و آله بر خواندن و نوشتن پیش از بعثت، دلیلی انکارناپذیر بر معجزه بودن قرآن کریم:</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w:t>
      </w:r>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  عنکبوت (29) 48 و 49</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عدم پیشینۀ خواندن پیامبر صلی الله علیه و آله ، مقتضی عدم تردید، در رسالت آن حضرت:</w:t>
      </w:r>
    </w:p>
    <w:p>
      <w:pPr>
        <w:pStyle w:val="BookText"/>
      </w:pPr>
      <w:r>
        <w:rPr>
          <w:rFonts w:ascii="Amiri" w:hAnsi="Amiri" w:eastAsia="Amiri" w:cs="Amiri"/>
          <w:lang w:bidi="ar-SA"/>
          <w:color w:val="111111"/>
          <w:sz w:val="28"/>
          <w:szCs w:val="28"/>
          <w:rtl/>
        </w:rPr>
        <w:t xml:space="preserve">وَ مٰا کُنْتَ تَتْلُوا مِنْ قَبْلِهِ مِنْ کِتٰابٍ ...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امّی بودن (درس نخواندن و خط ننوشتن) پیامبر صلی الله علیه و آله ، نشانۀ صداقت در ادّعای رسالت:</w:t>
      </w:r>
    </w:p>
    <w:p>
      <w:pPr>
        <w:pStyle w:val="BookText"/>
      </w:pPr>
      <w:r>
        <w:rPr>
          <w:rFonts w:ascii="Amiri" w:hAnsi="Amiri" w:eastAsia="Amiri" w:cs="Amiri"/>
          <w:lang w:bidi="ar-SA"/>
          <w:color w:val="111111"/>
          <w:sz w:val="28"/>
          <w:szCs w:val="28"/>
          <w:rtl/>
        </w:rPr>
        <w:t xml:space="preserve">وَ نٰادیٰ أَصْحٰابُ الْأَعْرٰافِ رِجٰالاً یَعْرِفُونَهُمْ بِسِیمٰاهُمْ قٰالُوا مٰا أَغْنیٰ عَنْکُمْ جَمْعُکُمْ وَ مٰا کُنْتُمْ تَسْتَکْبِرُونَ .  اعراف (7) 48</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 اعراف (7) 158</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تردید باطل‌اندیشان دربارۀ نبوّت پیامبر صلی الله علیه و آله در صورت خواندن و نوشتن آن حضرت:</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نهی شدن پیامبر صلی الله علیه و آله از شتاب کردن در خواندن آیات، پیش از پایان یافتن وحی آن:</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 .  قیامت (75) 16 و 17</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مأموریّت پیامبر صلی الله علیه و آله به خواندن آرام و با تأنّی بخشهای قرآن بر مردم:</w:t>
      </w:r>
    </w:p>
    <w:p>
      <w:pPr>
        <w:pStyle w:val="BookText"/>
      </w:pPr>
      <w:r>
        <w:rPr>
          <w:rFonts w:ascii="Amiri" w:hAnsi="Amiri" w:eastAsia="Amiri" w:cs="Amiri"/>
          <w:lang w:bidi="ar-SA"/>
          <w:color w:val="111111"/>
          <w:sz w:val="28"/>
          <w:szCs w:val="28"/>
          <w:rtl/>
        </w:rPr>
        <w:t xml:space="preserve">وَ قُرْآناً فَرَقْنٰاهُ لِتَقْرَأَهُ عَلَی النّٰاسِ عَلیٰ مُکْثٍ .... اسراء (17) 106</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پیامبر صلی الله علیه و آله مأمور خواندن قرآن، با نام خدا:</w:t>
      </w:r>
    </w:p>
    <w:p>
      <w:pPr>
        <w:pStyle w:val="BookText"/>
      </w:pPr>
      <w:r>
        <w:rPr>
          <w:rFonts w:ascii="Amiri" w:hAnsi="Amiri" w:eastAsia="Amiri" w:cs="Amiri"/>
          <w:lang w:bidi="ar-SA"/>
          <w:color w:val="111111"/>
          <w:sz w:val="28"/>
          <w:szCs w:val="28"/>
          <w:rtl/>
        </w:rPr>
        <w:t xml:space="preserve">اِقْرَأْ بِاسْمِ رَبِّکَ الَّذِی خَلَقَ .  علق (96) 1</w:t>
      </w:r>
    </w:p>
    <w:p>
      <w:pPr>
        <w:pStyle w:val="BookText"/>
      </w:pPr>
      <w:r>
        <w:rPr>
          <w:rFonts w:ascii="IRNazanin" w:hAnsi="IRNazanin" w:eastAsia="IRNazanin" w:cs="IRNazanin"/>
          <w:lang w:bidi="fa-IR"/>
          <w:color w:val="111111"/>
          <w:sz w:val="28"/>
          <w:szCs w:val="28"/>
          <w:rtl/>
        </w:rPr>
        <w:t xml:space="preserve">نیز ==&gt; تلاوت محمّد صلی الله علیه و آله</w:t>
      </w:r>
    </w:p>
    <w:p>
      <w:pPr>
        <w:pStyle w:val="Heading3"/>
      </w:pPr>
      <w:bookmarkStart w:id="883" w:name="_Toc649"/>
      <w:r>
        <w:t>خوشنامی محمّد صلی الله علیه و آله</w:t>
      </w:r>
      <w:bookmarkEnd w:id="883"/>
    </w:p>
    <w:p>
      <w:pPr>
        <w:pStyle w:val="BookText"/>
      </w:pPr>
      <w:r>
        <w:rPr>
          <w:rFonts w:ascii="IRNazanin" w:hAnsi="IRNazanin" w:eastAsia="IRNazanin" w:cs="IRNazanin"/>
          <w:lang w:bidi="fa-IR"/>
          <w:color w:val="111111"/>
          <w:sz w:val="28"/>
          <w:szCs w:val="28"/>
          <w:rtl/>
        </w:rPr>
        <w:t xml:space="preserve">==&gt; شخصیّت محمّد صلی الله علیه و آله</w:t>
      </w:r>
    </w:p>
    <w:p>
      <w:pPr>
        <w:pStyle w:val="Heading3"/>
      </w:pPr>
      <w:bookmarkStart w:id="884" w:name="_Toc650"/>
      <w:r>
        <w:t>خوف محمّد صلی الله علیه و آله</w:t>
      </w:r>
      <w:bookmarkEnd w:id="884"/>
    </w:p>
    <w:p>
      <w:pPr>
        <w:pStyle w:val="Heading4"/>
      </w:pPr>
      <w:bookmarkStart w:id="885" w:name="_Toc651"/>
      <w:r>
        <w:t>خوف از خائنان</w:t>
      </w:r>
      <w:bookmarkEnd w:id="885"/>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مأمور بودن پیامبر صلی الله علیه و آله به لغو پیمانهای بسته شده، در صورت ترس از خیانت طرف مقابل:</w:t>
      </w:r>
    </w:p>
    <w:p>
      <w:pPr>
        <w:pStyle w:val="BookText"/>
      </w:pPr>
      <w:r>
        <w:rPr>
          <w:rFonts w:ascii="Amiri" w:hAnsi="Amiri" w:eastAsia="Amiri" w:cs="Amiri"/>
          <w:lang w:bidi="ar-SA"/>
          <w:color w:val="111111"/>
          <w:sz w:val="28"/>
          <w:szCs w:val="28"/>
          <w:rtl/>
        </w:rPr>
        <w:t xml:space="preserve">وَ إِمّٰا تَخٰافَنَّ مِنْ قَوْمٍ خِیٰانَةً فَانْبِذْ إِلَیْهِمْ عَلیٰ سَوٰاءٍ ....</w:t>
      </w:r>
    </w:p>
    <w:p>
      <w:pPr>
        <w:pStyle w:val="BookText"/>
      </w:pPr>
      <w:r>
        <w:rPr>
          <w:rFonts w:ascii="IRNazanin" w:hAnsi="IRNazanin" w:eastAsia="IRNazanin" w:cs="IRNazanin"/>
          <w:lang w:bidi="fa-IR"/>
          <w:color w:val="111111"/>
          <w:sz w:val="28"/>
          <w:szCs w:val="28"/>
          <w:rtl/>
        </w:rPr>
        <w:t xml:space="preserve">انفال (8) 58</w:t>
      </w:r>
    </w:p>
    <w:p>
      <w:pPr>
        <w:pStyle w:val="Heading4"/>
      </w:pPr>
      <w:bookmarkStart w:id="886" w:name="_Toc652"/>
      <w:r>
        <w:t>خوف از خدا</w:t>
      </w:r>
      <w:bookmarkEnd w:id="886"/>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شایسته بودن خوف پیامبر صلی الله علیه و آله از خدا، نه از مردم، در ماجرای ازدواج با همسر پسرخواندۀ خود (زید):</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یاد خدا با تضرّع و خوف، از فرمانهای خدا به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6" w:name="pg19771_221995"/>
    <w:bookmarkEnd w:id="186"/>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وَ اذْکُرْ رَبَّکَ فِی نَفْسِکَ تَضَرُّعاً وَ خِیفَةً .... اعراف (7) 205</w:t>
      </w:r>
    </w:p>
    <w:p>
      <w:pPr>
        <w:pStyle w:val="Heading4"/>
      </w:pPr>
      <w:bookmarkStart w:id="887" w:name="_Toc653"/>
      <w:r>
        <w:t>خوف از فرجام مشرکان</w:t>
      </w:r>
      <w:bookmarkEnd w:id="887"/>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IRNazanin" w:hAnsi="IRNazanin" w:eastAsia="IRNazanin" w:cs="IRNazanin"/>
          <w:lang w:bidi="fa-IR"/>
          <w:color w:val="111111"/>
          <w:sz w:val="28"/>
          <w:szCs w:val="28"/>
          <w:rtl/>
        </w:rPr>
        <w:t xml:space="preserve">ترس پیامبر صلی الله علیه و آله از گرفتار شدن مشرکان به عذاب آخرت، در صورت توبه نکردن از شرک خود:</w:t>
      </w:r>
    </w:p>
    <w:p>
      <w:pPr>
        <w:pStyle w:val="BookText"/>
      </w:pPr>
      <w:r>
        <w:rPr>
          <w:rFonts w:ascii="Amiri" w:hAnsi="Amiri" w:eastAsia="Amiri" w:cs="Amiri"/>
          <w:lang w:bidi="ar-SA"/>
          <w:color w:val="111111"/>
          <w:sz w:val="28"/>
          <w:szCs w:val="28"/>
          <w:rtl/>
        </w:rPr>
        <w:t xml:space="preserve">أَلاّٰ تَعْبُدُوا إِلاَّ اللّٰهَ ... وَ أَنِ اسْتَغْفِرُوا رَبَّکُمْ ثُمَّ تُوبُوا إِلَیْهِ ... وَ إِنْ تَوَلَّوْا فَإِنِّی أَخٰافُ عَلَیْکُمْ عَذٰابَ یَوْمٍ کَبِیرٍ.</w:t>
      </w:r>
    </w:p>
    <w:p>
      <w:pPr>
        <w:pStyle w:val="BookText"/>
      </w:pPr>
      <w:r>
        <w:rPr>
          <w:rFonts w:ascii="IRNazanin" w:hAnsi="IRNazanin" w:eastAsia="IRNazanin" w:cs="IRNazanin"/>
          <w:lang w:bidi="fa-IR"/>
          <w:color w:val="111111"/>
          <w:sz w:val="28"/>
          <w:szCs w:val="28"/>
          <w:rtl/>
        </w:rPr>
        <w:t xml:space="preserve">هود (11) 2 و 3</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ترسانیدن پیامبر صلی الله علیه و آله از ضربات دشمنان، از روشهای مبارزاتی مشرکان و کافران:</w:t>
      </w:r>
    </w:p>
    <w:p>
      <w:pPr>
        <w:pStyle w:val="BookText"/>
      </w:pPr>
      <w:r>
        <w:rPr>
          <w:rFonts w:ascii="Amiri" w:hAnsi="Amiri" w:eastAsia="Amiri" w:cs="Amiri"/>
          <w:lang w:bidi="ar-SA"/>
          <w:color w:val="111111"/>
          <w:sz w:val="28"/>
          <w:szCs w:val="28"/>
          <w:rtl/>
        </w:rPr>
        <w:t xml:space="preserve">أَ لَیْسَ اللّٰهُ بِکٰافٍ عَبْدَهُ وَ یُخَوِّفُونَکَ بِالَّذِینَ مِنْ دُونِهِ .... زمر (39) 36</w:t>
      </w:r>
    </w:p>
    <w:p>
      <w:pPr>
        <w:pStyle w:val="Heading4"/>
      </w:pPr>
      <w:bookmarkStart w:id="888" w:name="_Toc654"/>
      <w:r>
        <w:t>خوف از قیامت</w:t>
      </w:r>
      <w:bookmarkEnd w:id="888"/>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IRNazanin" w:hAnsi="IRNazanin" w:eastAsia="IRNazanin" w:cs="IRNazanin"/>
          <w:lang w:bidi="fa-IR"/>
          <w:color w:val="111111"/>
          <w:sz w:val="28"/>
          <w:szCs w:val="28"/>
          <w:rtl/>
        </w:rPr>
        <w:t xml:space="preserve">ترس پیامبر صلی الله علیه و آله از عذاب آخرت، در صورت نافرمانی از دستورهای پروردگار:</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ترس پیامبر صلی الله علیه و آله از عذاب آخرت، عامل بازدارندۀ او از هر نافرمانی و گناه:</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pStyle w:val="BookText"/>
      </w:pPr>
      <w:r>
        <w:rPr>
          <w:rFonts w:ascii="Amiri" w:hAnsi="Amiri" w:eastAsia="Amiri" w:cs="Amiri"/>
          <w:lang w:bidi="ar-SA"/>
          <w:color w:val="111111"/>
          <w:sz w:val="28"/>
          <w:szCs w:val="28"/>
          <w:rtl/>
        </w:rPr>
        <w:t xml:space="preserve">... إِنِّی أَخٰافُ إِنْ عَصَیْتُ رَبِّی عَذٰابَ یَوْمٍ عَظِیمٍ .  یونس (10) 15</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Heading4"/>
      </w:pPr>
      <w:bookmarkStart w:id="889" w:name="_Toc655"/>
      <w:r>
        <w:t>خوف از مردم</w:t>
      </w:r>
      <w:bookmarkEnd w:id="889"/>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IRNazanin" w:hAnsi="IRNazanin" w:eastAsia="IRNazanin" w:cs="IRNazanin"/>
          <w:lang w:bidi="fa-IR"/>
          <w:color w:val="111111"/>
          <w:sz w:val="28"/>
          <w:szCs w:val="28"/>
          <w:rtl/>
        </w:rPr>
        <w:t xml:space="preserve">ترس پیامبر صلی الله علیه و آله از عکس‌العمل مردم، در مقابل اعلان حکم ازدواج با همسر مطلّقۀ پسرخواندۀ خود:</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Style w:val="FootnoteReference"/>
        </w:rPr>
        <w:footnoteReference w:id="495"/>
      </w:r>
      <w:r>
        <w:rPr>
          <w:rFonts w:ascii="IRNazanin" w:hAnsi="IRNazanin" w:eastAsia="IRNazanin" w:cs="IRNazanin"/>
          <w:lang w:bidi="fa-IR"/>
          <w:color w:val="111111"/>
          <w:sz w:val="28"/>
          <w:szCs w:val="28"/>
          <w:rtl/>
        </w:rPr>
        <w:t xml:space="preserve">احزاب (33) 37</w:t>
      </w:r>
    </w:p>
    <w:p>
      <w:pPr>
        <w:pStyle w:val="Heading3"/>
      </w:pPr>
      <w:bookmarkStart w:id="890" w:name="_Toc656"/>
      <w:r>
        <w:t>خویشاوندان محمّد</w:t>
      </w:r>
      <w:bookmarkEnd w:id="890"/>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پیامبر صلی الله علیه و آله موظّف به ادای حقوق خویشاوندان:</w:t>
      </w:r>
    </w:p>
    <w:p>
      <w:pPr>
        <w:pStyle w:val="BookText"/>
      </w:pPr>
      <w:r>
        <w:rPr>
          <w:rFonts w:ascii="Amiri" w:hAnsi="Amiri" w:eastAsia="Amiri" w:cs="Amiri"/>
          <w:lang w:bidi="ar-SA"/>
          <w:color w:val="111111"/>
          <w:sz w:val="28"/>
          <w:szCs w:val="28"/>
          <w:rtl/>
        </w:rPr>
        <w:t xml:space="preserve">وَ آتِ ذَا الْقُرْبیٰ حَقَّهُ ... وَ لاٰ تُبَذِّرْ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تَبْذِیراً.  اسراء (17) 26</w:t>
      </w:r>
    </w:p>
    <w:p>
      <w:pPr>
        <w:pStyle w:val="BookText"/>
      </w:pPr>
      <w:r>
        <w:rPr>
          <w:rFonts w:ascii="Amiri" w:hAnsi="Amiri" w:eastAsia="Amiri" w:cs="Amiri"/>
          <w:lang w:bidi="ar-SA"/>
          <w:color w:val="111111"/>
          <w:sz w:val="28"/>
          <w:szCs w:val="28"/>
          <w:rtl/>
        </w:rPr>
        <w:t xml:space="preserve">فَآتِ ذَا الْقُرْبیٰ حَقَّهُ .... روم (30) 38</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راه نداشتن کمترین سازش، در دعوت تبلیغی پیامبر صلی الله علیه و آله ، حتّی نسبت به خویشاوندان:</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 .  شعراء (26) 214 و 216</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موضعگیری پیامبر صلی الله علیه و آله در قبال کفرورزی و نافرمانی خویشاوندان، دارای پیامدهای دشوار و نگران‌کننده:</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وَ اخْفِضْ جَنٰاحَکَ لِمَنِ اتَّبَعَکَ مِنَ الْمُؤْمِنِینَ</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 .  شعراء (26) 214 -\217</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IRNazanin" w:hAnsi="IRNazanin" w:eastAsia="IRNazanin" w:cs="IRNazanin"/>
          <w:lang w:bidi="fa-IR"/>
          <w:color w:val="111111"/>
          <w:sz w:val="28"/>
          <w:szCs w:val="28"/>
          <w:rtl/>
        </w:rPr>
        <w:t xml:space="preserve">دوستی با ذوی‌القربای (خویشاوندانِ) محمّد صلی الله علیه و آله ، از موارد احسان:</w:t>
      </w:r>
    </w:p>
    <w:p>
      <w:pPr>
        <w:pStyle w:val="BookText"/>
      </w:pPr>
      <w:r>
        <w:rPr>
          <w:rFonts w:ascii="Amiri" w:hAnsi="Amiri" w:eastAsia="Amiri" w:cs="Amiri"/>
          <w:lang w:bidi="ar-SA"/>
          <w:color w:val="111111"/>
          <w:sz w:val="28"/>
          <w:szCs w:val="28"/>
          <w:rtl/>
        </w:rPr>
        <w:t xml:space="preserve">... قُلْ لاٰ أَسْئَلُکُمْ عَلَیْهِ أَجْراً إِلاَّ الْمَوَدَّةَ فِی الْقُرْبیٰ وَ مَنْ یَقْتَرِفْ حَسَنَةً .... شوری (42) 23</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IRNazanin" w:hAnsi="IRNazanin" w:eastAsia="IRNazanin" w:cs="IRNazanin"/>
          <w:lang w:bidi="fa-IR"/>
          <w:color w:val="111111"/>
          <w:sz w:val="28"/>
          <w:szCs w:val="28"/>
          <w:rtl/>
        </w:rPr>
        <w:t xml:space="preserve">پیامبر صلی الله علیه و آله موظّف به رعایت اعتدال، در پرداخت حقوق خویشاوندان:</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اسراء (17) 26</w:t>
      </w:r>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خویشاوندان خود (دختر عمو، دختر عمّه، دختر دایی و دختر خاله):</w:t>
      </w:r>
    </w:p>
    <w:p>
      <w:pPr>
        <w:pStyle w:val="BookText"/>
      </w:pPr>
      <w:r>
        <w:rPr>
          <w:rFonts w:ascii="Amiri" w:hAnsi="Amiri" w:eastAsia="Amiri" w:cs="Amiri"/>
          <w:lang w:bidi="ar-SA"/>
          <w:color w:val="111111"/>
          <w:sz w:val="28"/>
          <w:szCs w:val="28"/>
          <w:rtl/>
        </w:rPr>
        <w:t xml:space="preserve">یٰا أَیُّهَا النَّبِیُّ إِنّٰا أَحْلَلْنٰا لَکَ أَزْوٰاجَکَ ... وَ بَنٰاتِ عَمِّکَ وَ بَنٰاتِ عَمّٰاتِکَ وَ بَنٰاتِ خٰالِکَ وَ بَنٰاتِ خٰالاٰتِکَ .... احزاب (33) 50</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انذار خویشاوندان و اخطار به آنها، دربارۀ عواقب شرک‌ورزی و مخالفت با خدا:</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 .  شعراء (26) 214 و 216</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بنی عبد مناف، از بستگان پیامبر صلی الله علیه و آله و حضرت مأمور به دعوت و انذار آنان:</w:t>
      </w:r>
    </w:p>
    <w:p>
      <w:pPr>
        <w:pStyle w:val="BookText"/>
      </w:pPr>
      <w:r>
        <w:rPr>
          <w:rFonts w:ascii="Amiri" w:hAnsi="Amiri" w:eastAsia="Amiri" w:cs="Amiri"/>
          <w:lang w:bidi="ar-SA"/>
          <w:color w:val="111111"/>
          <w:sz w:val="28"/>
          <w:szCs w:val="28"/>
          <w:rtl/>
        </w:rPr>
        <w:t xml:space="preserve">وَ أَنْذِرْ عَشِیرَتَکَ الْأَقْرَبِینَ . </w:t>
      </w:r>
      <w:r>
        <w:rPr>
          <w:rStyle w:val="FootnoteReference"/>
        </w:rPr>
        <w:footnoteReference w:id="496"/>
      </w:r>
      <w:r>
        <w:rPr>
          <w:rFonts w:ascii="IRNazanin" w:hAnsi="IRNazanin" w:eastAsia="IRNazanin" w:cs="IRNazanin"/>
          <w:lang w:bidi="fa-IR"/>
          <w:color w:val="111111"/>
          <w:sz w:val="28"/>
          <w:szCs w:val="28"/>
          <w:rtl/>
        </w:rPr>
        <w:t xml:space="preserve">شعراء (26) 214</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بنی هاشم، از ذی القربیٰ و خویشانِ پیامبر صلی الله علیه و آله و صاحب سهم (خمس) از غنایم و فیء:</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w:t>
      </w:r>
      <w:r>
        <w:rPr>
          <w:rStyle w:val="FootnoteReference"/>
        </w:rPr>
        <w:footnoteReference w:id="497"/>
      </w:r>
      <w:r>
        <w:rPr>
          <w:rFonts w:ascii="IRNazanin" w:hAnsi="IRNazanin" w:eastAsia="IRNazanin" w:cs="IRNazanin"/>
          <w:lang w:bidi="fa-IR"/>
          <w:color w:val="111111"/>
          <w:sz w:val="28"/>
          <w:szCs w:val="28"/>
          <w:rtl/>
        </w:rPr>
        <w:t xml:space="preserve">انفال (8) 41</w:t>
      </w:r>
    </w:p>
    <w:p>
      <w:pPr>
        <w:pStyle w:val="BookText"/>
      </w:pPr>
      <w:r>
        <w:rPr>
          <w:rFonts w:ascii="Amiri" w:hAnsi="Amiri" w:eastAsia="Amiri" w:cs="Amiri"/>
          <w:lang w:bidi="ar-SA"/>
          <w:color w:val="111111"/>
          <w:sz w:val="28"/>
          <w:szCs w:val="28"/>
          <w:rtl/>
        </w:rPr>
        <w:t xml:space="preserve">وَ أَنْذِرْ عَشِیرَتَکَ الْأَقْرَبِینَ . </w:t>
      </w:r>
      <w:r>
        <w:rPr>
          <w:rStyle w:val="FootnoteReference"/>
        </w:rPr>
        <w:footnoteReference w:id="498"/>
      </w:r>
      <w:r>
        <w:rPr>
          <w:rFonts w:ascii="IRNazanin" w:hAnsi="IRNazanin" w:eastAsia="IRNazanin" w:cs="IRNazanin"/>
          <w:lang w:bidi="fa-IR"/>
          <w:color w:val="111111"/>
          <w:sz w:val="28"/>
          <w:szCs w:val="28"/>
          <w:rtl/>
        </w:rPr>
        <w:t xml:space="preserve">شعراء (26) 214</w:t>
      </w:r>
    </w:p>
    <w:p>
      <w:pPr>
        <w:pStyle w:val="BookText"/>
      </w:pPr>
      <w:r>
        <w:rPr>
          <w:rFonts w:ascii="Amiri" w:hAnsi="Amiri" w:eastAsia="Amiri" w:cs="Amiri"/>
          <w:lang w:bidi="ar-SA"/>
          <w:color w:val="111111"/>
          <w:sz w:val="28"/>
          <w:szCs w:val="28"/>
          <w:rtl/>
        </w:rPr>
        <w:t xml:space="preserve">مٰا أَفٰاءَ اللّٰهُ عَلیٰ رَسُولِهِ مِنْ أَهْلِ الْقُریٰ فَلِلّٰهِ ... وَ لِذِی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7" w:name="pg19771_221997"/>
    <w:bookmarkEnd w:id="187"/>
    <w:p>
      <w:pPr>
        <w:pStyle w:val="BookText"/>
      </w:pPr>
      <w:r>
        <w:rPr>
          <w:rFonts w:ascii="Amiri" w:hAnsi="Amiri" w:eastAsia="Amiri" w:cs="Amiri"/>
          <w:lang w:bidi="ar-SA"/>
          <w:color w:val="111111"/>
          <w:sz w:val="28"/>
          <w:szCs w:val="28"/>
          <w:rtl/>
        </w:rPr>
        <w:t xml:space="preserve">اَلْقُرْبیٰ ... </w:t>
      </w:r>
      <w:r>
        <w:rPr>
          <w:rStyle w:val="FootnoteReference"/>
        </w:rPr>
        <w:footnoteReference w:id="499"/>
      </w:r>
      <w:r>
        <w:rPr>
          <w:rFonts w:ascii="IRNazanin" w:hAnsi="IRNazanin" w:eastAsia="IRNazanin" w:cs="IRNazanin"/>
          <w:lang w:bidi="fa-IR"/>
          <w:color w:val="111111"/>
          <w:sz w:val="28"/>
          <w:szCs w:val="28"/>
          <w:rtl/>
        </w:rPr>
        <w:t xml:space="preserve">حشر (59) 7</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پیامبر صلی الله علیه و آله ، موظّف به برخورد مناسب با خویشاوندان، با بیانی نرم و دلپذیر، در صورت خودداری از کمک به آنان، به علّت ناتوانی مالی:</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اسراء (17) 26 و 28</w:t>
      </w:r>
    </w:p>
    <w:p>
      <w:pPr>
        <w:pStyle w:val="Heading3"/>
      </w:pPr>
      <w:bookmarkStart w:id="891" w:name="_Toc657"/>
      <w:r>
        <w:t>خویشاوندی با محمّد صلی الله علیه و آله</w:t>
      </w:r>
      <w:bookmarkEnd w:id="891"/>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IRNazanin" w:hAnsi="IRNazanin" w:eastAsia="IRNazanin" w:cs="IRNazanin"/>
          <w:lang w:bidi="fa-IR"/>
          <w:color w:val="111111"/>
          <w:sz w:val="28"/>
          <w:szCs w:val="28"/>
          <w:rtl/>
        </w:rPr>
        <w:t xml:space="preserve">مانع نبودن خویشاوندی مخالفان اسلام با پیامبر صلی الله علیه و آله ، از نکوهش خداوند دربارۀ آنان:</w:t>
      </w:r>
    </w:p>
    <w:p>
      <w:pPr>
        <w:pStyle w:val="BookText"/>
      </w:pPr>
      <w:r>
        <w:rPr>
          <w:rFonts w:ascii="Amiri" w:hAnsi="Amiri" w:eastAsia="Amiri" w:cs="Amiri"/>
          <w:lang w:bidi="ar-SA"/>
          <w:color w:val="111111"/>
          <w:sz w:val="28"/>
          <w:szCs w:val="28"/>
          <w:rtl/>
        </w:rPr>
        <w:t xml:space="preserve">تَبَّتْ یَدٰا أَبِی لَهَبٍ وَ تَبَّ . </w:t>
      </w:r>
      <w:r>
        <w:rPr>
          <w:rStyle w:val="FootnoteReference"/>
        </w:rPr>
        <w:footnoteReference w:id="500"/>
      </w:r>
      <w:r>
        <w:rPr>
          <w:rFonts w:ascii="IRNazanin" w:hAnsi="IRNazanin" w:eastAsia="IRNazanin" w:cs="IRNazanin"/>
          <w:lang w:bidi="fa-IR"/>
          <w:color w:val="111111"/>
          <w:sz w:val="28"/>
          <w:szCs w:val="28"/>
          <w:rtl/>
        </w:rPr>
        <w:t xml:space="preserve">مسد (111) 1</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مانع نبودن خویشاوندی با پیامبر صلی الله علیه و آله از عذاب قیامت، به سبب شرک آنان:</w:t>
      </w:r>
    </w:p>
    <w:p>
      <w:pPr>
        <w:pStyle w:val="BookText"/>
      </w:pPr>
      <w:r>
        <w:rPr>
          <w:rFonts w:ascii="Amiri" w:hAnsi="Amiri" w:eastAsia="Amiri" w:cs="Amiri"/>
          <w:lang w:bidi="ar-SA"/>
          <w:color w:val="111111"/>
          <w:sz w:val="28"/>
          <w:szCs w:val="28"/>
          <w:rtl/>
        </w:rPr>
        <w:t xml:space="preserve">مٰا کٰانَ لِلنَّبِیِّ وَ الَّذِینَ آمَنُوا أَنْ یَسْتَغْفِرُوا لِلْمُشْرِکِینَ وَ لَوْ کٰانُوا أُولِی قُرْبیٰ مِنْ بَعْدِ مٰا تَبَیَّنَ لَهُمْ أَنَّهُمْ أَصْحٰابُ الْجَحِیمِ .  توبه (9) 113</w:t>
      </w:r>
    </w:p>
    <w:p>
      <w:pPr>
        <w:pStyle w:val="Heading3"/>
      </w:pPr>
      <w:bookmarkStart w:id="892" w:name="_Toc658"/>
      <w:r>
        <w:t>خیانت به محمّد صلی الله علیه و آله</w:t>
      </w:r>
      <w:bookmarkEnd w:id="892"/>
    </w:p>
    <w:p>
      <w:pPr>
        <w:pStyle w:val="Heading4"/>
      </w:pPr>
      <w:bookmarkStart w:id="893" w:name="_Toc659"/>
      <w:r>
        <w:t>اشاره</w:t>
      </w:r>
      <w:bookmarkEnd w:id="893"/>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IRNazanin" w:hAnsi="IRNazanin" w:eastAsia="IRNazanin" w:cs="IRNazanin"/>
          <w:lang w:bidi="fa-IR"/>
          <w:color w:val="111111"/>
          <w:sz w:val="28"/>
          <w:szCs w:val="28"/>
          <w:rtl/>
        </w:rPr>
        <w:t xml:space="preserve">خیانت به خدا و پیامبر صلی الله علیه و آله ، حرام و به دور از شأن اهل ایمان:</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کفر بودن خیانت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IRNazanin" w:hAnsi="IRNazanin" w:eastAsia="IRNazanin" w:cs="IRNazanin"/>
          <w:lang w:bidi="fa-IR"/>
          <w:color w:val="111111"/>
          <w:sz w:val="28"/>
          <w:szCs w:val="28"/>
          <w:rtl/>
        </w:rPr>
        <w:t xml:space="preserve">خیانت به خدا و پیامبر صلی الله علیه و آله ، در حکم خیانت به خویشتن:</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IRNazanin" w:hAnsi="IRNazanin" w:eastAsia="IRNazanin" w:cs="IRNazanin"/>
          <w:lang w:bidi="fa-IR"/>
          <w:color w:val="111111"/>
          <w:sz w:val="28"/>
          <w:szCs w:val="28"/>
          <w:rtl/>
        </w:rPr>
        <w:t xml:space="preserve">خیانت به محمّد صلی الله علیه و آله درپی‌دارندۀ شکست:</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 انفال (8) 71</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خیانت آگاهانۀ برخی مسلمانان صدر اسلام به خدا و پیامبر صلی الله علیه و آله ، به علت حفظ مال و فرزند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w:t>
      </w:r>
    </w:p>
    <w:p>
      <w:pPr>
        <w:pStyle w:val="BookText"/>
      </w:pPr>
      <w:r>
        <w:rPr>
          <w:rFonts w:ascii="Amiri" w:hAnsi="Amiri" w:eastAsia="Amiri" w:cs="Amiri"/>
          <w:lang w:bidi="ar-SA"/>
          <w:color w:val="111111"/>
          <w:sz w:val="28"/>
          <w:szCs w:val="28"/>
          <w:rtl/>
        </w:rPr>
        <w:t xml:space="preserve">وَ اعْلَمُوا أَنَّمٰا أَمْوٰالُکُمْ وَ أَوْلاٰدُکُمْ فِتْنَةٌ ... </w:t>
      </w:r>
      <w:r>
        <w:rPr>
          <w:rStyle w:val="FootnoteReference"/>
        </w:rPr>
        <w:footnoteReference w:id="501"/>
      </w:r>
      <w:r>
        <w:rPr>
          <w:rFonts w:ascii="IRNazanin" w:hAnsi="IRNazanin" w:eastAsia="IRNazanin" w:cs="IRNazanin"/>
          <w:lang w:bidi="fa-IR"/>
          <w:color w:val="111111"/>
          <w:sz w:val="28"/>
          <w:szCs w:val="28"/>
          <w:rtl/>
        </w:rPr>
        <w:t xml:space="preserve">انفال (8) 27 و 28</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IRNazanin" w:hAnsi="IRNazanin" w:eastAsia="IRNazanin" w:cs="IRNazanin"/>
          <w:lang w:bidi="fa-IR"/>
          <w:color w:val="111111"/>
          <w:sz w:val="28"/>
          <w:szCs w:val="28"/>
          <w:rtl/>
        </w:rPr>
        <w:t xml:space="preserve">زشتی خیانت به خدا و پیامبر صلی الله علیه و آله ، خلافی روشن و بی‌نیاز از برهان:</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w:t>
      </w:r>
      <w:r>
        <w:rPr>
          <w:rStyle w:val="FootnoteReference"/>
        </w:rPr>
        <w:footnoteReference w:id="502"/>
      </w:r>
      <w:r>
        <w:rPr>
          <w:rFonts w:ascii="IRNazanin" w:hAnsi="IRNazanin" w:eastAsia="IRNazanin" w:cs="IRNazanin"/>
          <w:lang w:bidi="fa-IR"/>
          <w:color w:val="111111"/>
          <w:sz w:val="28"/>
          <w:szCs w:val="28"/>
          <w:rtl/>
        </w:rPr>
        <w:t xml:space="preserve">انفال (8) 27</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خائن به پیامبر صلی الله علیه و آله ، آگاه به کیفر خیانت خویش:</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انفال (8) 27</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پرهیز از خیانت آگاهانه به پیامبر صلی الله علیه و آله ، دارای پاداشی بزرگ:</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w:t>
      </w:r>
    </w:p>
    <w:p>
      <w:pPr>
        <w:pStyle w:val="BookText"/>
      </w:pPr>
      <w:r>
        <w:rPr>
          <w:rFonts w:ascii="Amiri" w:hAnsi="Amiri" w:eastAsia="Amiri" w:cs="Amiri"/>
          <w:lang w:bidi="ar-SA"/>
          <w:color w:val="111111"/>
          <w:sz w:val="28"/>
          <w:szCs w:val="28"/>
          <w:rtl/>
        </w:rPr>
        <w:t xml:space="preserve">وَ اعْلَمُوا أَنَّمٰا أَمْوٰالُکُمْ وَ أَوْلاٰدُکُمْ فِتْنَةٌ .... انفال (8) 27 و 28</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IRNazanin" w:hAnsi="IRNazanin" w:eastAsia="IRNazanin" w:cs="IRNazanin"/>
          <w:lang w:bidi="fa-IR"/>
          <w:color w:val="111111"/>
          <w:sz w:val="28"/>
          <w:szCs w:val="28"/>
          <w:rtl/>
        </w:rPr>
        <w:t xml:space="preserve">خیانت به پیامبر صلی الله علیه و آله از راه ترک سنّت و شرایع او، از مصادیق خیانت در امانت:</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 انفال (8) 27</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IRNazanin" w:hAnsi="IRNazanin" w:eastAsia="IRNazanin" w:cs="IRNazanin"/>
          <w:lang w:bidi="fa-IR"/>
          <w:color w:val="111111"/>
          <w:sz w:val="28"/>
          <w:szCs w:val="28"/>
          <w:rtl/>
        </w:rPr>
        <w:t xml:space="preserve">علم و حکمت گستردۀ پروردگار، پشتوانۀ وعدۀ الهی به ناکامی خائنان به پیامبر صلی الله علیه و آله و دین خدا:</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71</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IRNazanin" w:hAnsi="IRNazanin" w:eastAsia="IRNazanin" w:cs="IRNazanin"/>
          <w:lang w:bidi="fa-IR"/>
          <w:color w:val="111111"/>
          <w:sz w:val="28"/>
          <w:szCs w:val="28"/>
          <w:rtl/>
        </w:rPr>
        <w:t xml:space="preserve">علم و حکمت خدا، منشأ شکست و ناکامی خیانتکاران به پیامبر صلی الله علیه و آله :</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71</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IRNazanin" w:hAnsi="IRNazanin" w:eastAsia="IRNazanin" w:cs="IRNazanin"/>
          <w:lang w:bidi="fa-IR"/>
          <w:color w:val="111111"/>
          <w:sz w:val="28"/>
          <w:szCs w:val="28"/>
          <w:rtl/>
        </w:rPr>
        <w:t xml:space="preserve">ترغیب خداوند به اسیران جنگ بدر در اجتناب از خیانت به پیامبر صلی الله علیه و آله ، با وعدۀ بهره‌مندی آنان از خیر و آمرزش خویش:</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خبر دادن خداوند از شکست و ناکامی اسیران جنگ، در صورت ادامۀ خیانت به پیامبر صلی الله علیه و آله :</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هشدار خداوند به اسیران مشرک، در صورت ارادۀ خیانت به پیامبر صلی الله علیه و آله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8" w:name="pg19771_221999"/>
    <w:bookmarkEnd w:id="188"/>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مشرکان اسیر شده در جنگ بدر، دارای سابقۀ خیانت به پیامبر صلی الله علیه و آله :</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w:t>
      </w:r>
      <w:r>
        <w:rPr>
          <w:rStyle w:val="FootnoteReference"/>
        </w:rPr>
        <w:footnoteReference w:id="503"/>
      </w:r>
      <w:r>
        <w:rPr>
          <w:rFonts w:ascii="IRNazanin" w:hAnsi="IRNazanin" w:eastAsia="IRNazanin" w:cs="IRNazanin"/>
          <w:lang w:bidi="fa-IR"/>
          <w:color w:val="111111"/>
          <w:sz w:val="28"/>
          <w:szCs w:val="28"/>
          <w:rtl/>
        </w:rPr>
        <w:t xml:space="preserve">انفال (8) 70 و 71</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IRNazanin" w:hAnsi="IRNazanin" w:eastAsia="IRNazanin" w:cs="IRNazanin"/>
          <w:lang w:bidi="fa-IR"/>
          <w:color w:val="111111"/>
          <w:sz w:val="28"/>
          <w:szCs w:val="28"/>
          <w:rtl/>
        </w:rPr>
        <w:t xml:space="preserve">نسبت خیانت به پیامبر صلی الله علیه و آله ، زمینه‌ساز غضب و خشم الهی:</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w:t>
      </w:r>
    </w:p>
    <w:p>
      <w:pPr>
        <w:pStyle w:val="BookText"/>
      </w:pPr>
      <w:r>
        <w:rPr>
          <w:rFonts w:ascii="Amiri" w:hAnsi="Amiri" w:eastAsia="Amiri" w:cs="Amiri"/>
          <w:lang w:bidi="ar-SA"/>
          <w:color w:val="111111"/>
          <w:sz w:val="28"/>
          <w:szCs w:val="28"/>
          <w:rtl/>
        </w:rPr>
        <w:t xml:space="preserve">أَ فَمَنِ اتَّبَعَ رِضْوٰانَ اللّٰهِ کَمَنْ بٰاءَ بِسَخَطٍ مِنَ اللّٰهِ .... آل عمران (3) 161 و 162</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IRNazanin" w:hAnsi="IRNazanin" w:eastAsia="IRNazanin" w:cs="IRNazanin"/>
          <w:lang w:bidi="fa-IR"/>
          <w:color w:val="111111"/>
          <w:sz w:val="28"/>
          <w:szCs w:val="28"/>
          <w:rtl/>
        </w:rPr>
        <w:t xml:space="preserve">ناتوانی کافران در جلوگیری از ادامۀ رسالت پیامبر صلی الله علیه و آله ، با نقض پیمان و خیانت به آن حضرت:</w:t>
      </w:r>
    </w:p>
    <w:p>
      <w:pPr>
        <w:pStyle w:val="BookText"/>
      </w:pPr>
      <w:r>
        <w:rPr>
          <w:rFonts w:ascii="Amiri" w:hAnsi="Amiri" w:eastAsia="Amiri" w:cs="Amiri"/>
          <w:lang w:bidi="ar-SA"/>
          <w:color w:val="111111"/>
          <w:sz w:val="28"/>
          <w:szCs w:val="28"/>
          <w:rtl/>
        </w:rPr>
        <w:t xml:space="preserve">وَ إِمّٰا تَخٰافَنَّ مِنْ قَوْمٍ خِیٰانَةً ... وَ لاٰ یَحْسَبَنَّ الَّذِینَ کَفَرُوا سَبَقُوا إِنَّهُمْ لاٰ یُعْجِزُونَ .  انفال (8) 58 و 59</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مأمور بودن پیامبر صلی الله علیه و آله به لغو پیمانهای بسته شده، در صورت ترس از خیانت طرف مقابل:</w:t>
      </w:r>
    </w:p>
    <w:p>
      <w:pPr>
        <w:pStyle w:val="BookText"/>
      </w:pPr>
      <w:r>
        <w:rPr>
          <w:rFonts w:ascii="Amiri" w:hAnsi="Amiri" w:eastAsia="Amiri" w:cs="Amiri"/>
          <w:lang w:bidi="ar-SA"/>
          <w:color w:val="111111"/>
          <w:sz w:val="28"/>
          <w:szCs w:val="28"/>
          <w:rtl/>
        </w:rPr>
        <w:t xml:space="preserve">وَ إِمّٰا تَخٰافَنَّ مِنْ قَوْمٍ خِیٰانَةً فَانْبِذْ إِلَیْهِمْ عَلیٰ سَوٰاءٍ ....</w:t>
      </w:r>
    </w:p>
    <w:p>
      <w:pPr>
        <w:pStyle w:val="BookText"/>
      </w:pPr>
      <w:r>
        <w:rPr>
          <w:rFonts w:ascii="IRNazanin" w:hAnsi="IRNazanin" w:eastAsia="IRNazanin" w:cs="IRNazanin"/>
          <w:lang w:bidi="fa-IR"/>
          <w:color w:val="111111"/>
          <w:sz w:val="28"/>
          <w:szCs w:val="28"/>
          <w:rtl/>
        </w:rPr>
        <w:t xml:space="preserve">انفال (8) 58</w:t>
      </w:r>
    </w:p>
    <w:p>
      <w:pPr>
        <w:pStyle w:val="Heading4"/>
      </w:pPr>
      <w:bookmarkStart w:id="894" w:name="_Toc660"/>
      <w:r>
        <w:t>خائنان به محمّد صلی الله علیه و آله</w:t>
      </w:r>
      <w:bookmarkEnd w:id="894"/>
    </w:p>
    <w:p>
      <w:pPr>
        <w:pStyle w:val="Heading5"/>
      </w:pPr>
      <w:bookmarkStart w:id="895" w:name="_Toc661"/>
      <w:r>
        <w:t>1. ابو لبابه</w:t>
      </w:r>
      <w:bookmarkEnd w:id="895"/>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خیانت ابو لبابه به محمّد صلی الله علیه و آله ، هنگام محاصرۀ یهود بنی قریظه:</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 </w:t>
      </w:r>
      <w:r>
        <w:rPr>
          <w:rStyle w:val="FootnoteReference"/>
        </w:rPr>
        <w:footnoteReference w:id="504"/>
      </w:r>
      <w:r>
        <w:rPr>
          <w:rFonts w:ascii="IRNazanin" w:hAnsi="IRNazanin" w:eastAsia="IRNazanin" w:cs="IRNazanin"/>
          <w:lang w:bidi="fa-IR"/>
          <w:color w:val="111111"/>
          <w:sz w:val="28"/>
          <w:szCs w:val="28"/>
          <w:rtl/>
        </w:rPr>
        <w:t xml:space="preserve">انفال (8) 27</w:t>
      </w:r>
    </w:p>
    <w:p>
      <w:pPr>
        <w:pStyle w:val="Heading5"/>
      </w:pPr>
      <w:bookmarkStart w:id="896" w:name="_Toc662"/>
      <w:r>
        <w:t>2. کافران</w:t>
      </w:r>
      <w:bookmarkEnd w:id="896"/>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شکست کافران مکّه در توطئه علیه پیامبر صلی الله علیه و آله ، عبرتی برای همۀ خائنان به خدا و آن حضرت صلی الله علیه و آله :</w:t>
      </w:r>
    </w:p>
    <w:p>
      <w:pPr>
        <w:pStyle w:val="BookText"/>
      </w:pPr>
      <w:r>
        <w:rPr>
          <w:rFonts w:ascii="Amiri" w:hAnsi="Amiri" w:eastAsia="Amiri" w:cs="Amiri"/>
          <w:lang w:bidi="ar-SA"/>
          <w:color w:val="111111"/>
          <w:sz w:val="28"/>
          <w:szCs w:val="28"/>
          <w:rtl/>
        </w:rPr>
        <w:t xml:space="preserve">یٰا أَیُّهَا الَّذِینَ آمَنُوا لاٰ تَخُونُوا اللّٰهَ وَ الرَّسُولَ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w:t>
      </w:r>
      <w:r>
        <w:rPr>
          <w:rStyle w:val="FootnoteReference"/>
        </w:rPr>
        <w:footnoteReference w:id="505"/>
      </w:r>
      <w:r>
        <w:rPr>
          <w:rFonts w:ascii="IRNazanin" w:hAnsi="IRNazanin" w:eastAsia="IRNazanin" w:cs="IRNazanin"/>
          <w:lang w:bidi="fa-IR"/>
          <w:color w:val="111111"/>
          <w:sz w:val="28"/>
          <w:szCs w:val="28"/>
          <w:rtl/>
        </w:rPr>
        <w:t xml:space="preserve">انفال (8) 27 و 30</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IRNazanin" w:hAnsi="IRNazanin" w:eastAsia="IRNazanin" w:cs="IRNazanin"/>
          <w:lang w:bidi="fa-IR"/>
          <w:color w:val="111111"/>
          <w:sz w:val="28"/>
          <w:szCs w:val="28"/>
          <w:rtl/>
        </w:rPr>
        <w:t xml:space="preserve">ناتوانی نقض‌کنندگان پیمان و خائنان به پیامبر صلی الله علیه و آله در بازداشتن آن حضرت از ادامۀ رسالت با نقض پیمان و خیانت‌پیشگی:</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w:t>
      </w:r>
    </w:p>
    <w:p>
      <w:pPr>
        <w:pStyle w:val="BookText"/>
      </w:pPr>
      <w:r>
        <w:rPr>
          <w:rFonts w:ascii="Amiri" w:hAnsi="Amiri" w:eastAsia="Amiri" w:cs="Amiri"/>
          <w:lang w:bidi="ar-SA"/>
          <w:color w:val="111111"/>
          <w:sz w:val="28"/>
          <w:szCs w:val="28"/>
          <w:rtl/>
        </w:rPr>
        <w:t xml:space="preserve">وَ لاٰ یَحْسَبَنَّ الَّذِینَ کَفَرُوا سَبَقُوا إِنَّهُمْ لاٰ یُعْجِزُونَ .  انفال (8) 56 و 58 و 59</w:t>
      </w:r>
    </w:p>
    <w:p>
      <w:pPr>
        <w:pStyle w:val="Heading5"/>
      </w:pPr>
      <w:bookmarkStart w:id="897" w:name="_Toc663"/>
      <w:r>
        <w:t>3. منافقان</w:t>
      </w:r>
      <w:bookmarkEnd w:id="897"/>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IRNazanin" w:hAnsi="IRNazanin" w:eastAsia="IRNazanin" w:cs="IRNazanin"/>
          <w:lang w:bidi="fa-IR"/>
          <w:color w:val="111111"/>
          <w:sz w:val="28"/>
          <w:szCs w:val="28"/>
          <w:rtl/>
        </w:rPr>
        <w:t xml:space="preserve">حرکت خیانت‌آمیز منافقان علیه پیامبر صلی الله علیه و آله با وجود برخورداری از تفضّلات خدا و آن حضرت:</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 </w:t>
      </w:r>
      <w:r>
        <w:rPr>
          <w:rStyle w:val="FootnoteReference"/>
        </w:rPr>
        <w:footnoteReference w:id="506"/>
      </w:r>
      <w:r>
        <w:rPr>
          <w:rFonts w:ascii="IRNazanin" w:hAnsi="IRNazanin" w:eastAsia="IRNazanin" w:cs="IRNazanin"/>
          <w:lang w:bidi="fa-IR"/>
          <w:color w:val="111111"/>
          <w:sz w:val="28"/>
          <w:szCs w:val="28"/>
          <w:rtl/>
        </w:rPr>
        <w:t xml:space="preserve">توبه (9) 74</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9" w:name="pg19771_222000"/>
    <w:bookmarkEnd w:id="189"/>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کیفر سخت دنیایی و اخروی منافقان، به سبب حرکتهای خیانت‌آمیز علیه اسلام و پیامبر اکرم صلی الله علیه و آله با وجود برخورداری از تفضّلات خدا و آن حضرت:</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 توبه (9) 74</w:t>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IRNazanin" w:hAnsi="IRNazanin" w:eastAsia="IRNazanin" w:cs="IRNazanin"/>
          <w:lang w:bidi="fa-IR"/>
          <w:color w:val="111111"/>
          <w:sz w:val="28"/>
          <w:szCs w:val="28"/>
          <w:rtl/>
        </w:rPr>
        <w:t xml:space="preserve">خیانت منافقان به پیامبر صلی الله علیه و آله با تصمیم بر ترور آن حضرت در عقبه:</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507"/>
      </w:r>
      <w:r>
        <w:rPr>
          <w:rFonts w:ascii="IRNazanin" w:hAnsi="IRNazanin" w:eastAsia="IRNazanin" w:cs="IRNazanin"/>
          <w:lang w:bidi="fa-IR"/>
          <w:color w:val="111111"/>
          <w:sz w:val="28"/>
          <w:szCs w:val="28"/>
          <w:rtl/>
        </w:rPr>
        <w:t xml:space="preserve">توبه (9) 48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w:t>
      </w:r>
      <w:r>
        <w:rPr>
          <w:rStyle w:val="FootnoteReference"/>
        </w:rPr>
        <w:footnoteReference w:id="508"/>
      </w: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Reference"/>
        </w:rPr>
        <w:footnoteReference w:id="509"/>
      </w:r>
      <w:r>
        <w:rPr>
          <w:rFonts w:ascii="IRNazanin" w:hAnsi="IRNazanin" w:eastAsia="IRNazanin" w:cs="IRNazanin"/>
          <w:lang w:bidi="fa-IR"/>
          <w:color w:val="111111"/>
          <w:sz w:val="28"/>
          <w:szCs w:val="28"/>
          <w:rtl/>
        </w:rPr>
        <w:t xml:space="preserve">توبه (9) 74</w:t>
      </w:r>
    </w:p>
    <w:p>
      <w:pPr>
        <w:pStyle w:val="BookText"/>
      </w:pPr>
      <w:r>
        <w:rPr>
          <w:rFonts w:ascii="IRNazanin" w:hAnsi="IRNazanin" w:eastAsia="IRNazanin" w:cs="IRNazanin"/>
          <w:lang w:bidi="fa-IR"/>
          <w:color w:val="111111"/>
          <w:sz w:val="28"/>
          <w:szCs w:val="28"/>
          <w:rtl/>
        </w:rPr>
        <w:t xml:space="preserve">نیز ==&gt; منافقان و محمّد صلی الله علیه و آله</w:t>
      </w:r>
    </w:p>
    <w:p>
      <w:pPr>
        <w:pStyle w:val="Heading5"/>
      </w:pPr>
      <w:bookmarkStart w:id="898" w:name="_Toc664"/>
      <w:r>
        <w:t>4. یهود</w:t>
      </w:r>
      <w:bookmarkEnd w:id="898"/>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IRNazanin" w:hAnsi="IRNazanin" w:eastAsia="IRNazanin" w:cs="IRNazanin"/>
          <w:lang w:bidi="fa-IR"/>
          <w:color w:val="111111"/>
          <w:sz w:val="28"/>
          <w:szCs w:val="28"/>
          <w:rtl/>
        </w:rPr>
        <w:t xml:space="preserve">تلاش پیوستۀ اکثر یهود در عصر بعثت، برای خیانت به پیامبر صلی الله علیه و آله :</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 </w:t>
      </w:r>
      <w:r>
        <w:rPr>
          <w:rStyle w:val="FootnoteReference"/>
        </w:rPr>
        <w:footnoteReference w:id="510"/>
      </w:r>
      <w:r>
        <w:rPr>
          <w:rFonts w:ascii="IRNazanin" w:hAnsi="IRNazanin" w:eastAsia="IRNazanin" w:cs="IRNazanin"/>
          <w:lang w:bidi="fa-IR"/>
          <w:color w:val="111111"/>
          <w:sz w:val="28"/>
          <w:szCs w:val="28"/>
          <w:rtl/>
        </w:rPr>
        <w:t xml:space="preserve">مائده (5) 12 و 13</w:t>
      </w:r>
    </w:p>
    <w:p>
      <w:pPr>
        <w:pStyle w:val="BookText"/>
      </w:pPr>
      <w:r>
        <w:rPr>
          <w:rFonts w:ascii="IRNazanin" w:hAnsi="IRNazanin" w:eastAsia="IRNazanin" w:cs="IRNazanin"/>
          <w:lang w:bidi="fa-IR"/>
          <w:color w:val="111111"/>
          <w:sz w:val="28"/>
          <w:szCs w:val="28"/>
          <w:rtl/>
        </w:rPr>
        <w:t xml:space="preserve">نیز ==&gt; مکر با محمّد صلی الله علیه و آله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0" w:name="pg19771_222001"/>
    <w:bookmarkEnd w:id="190"/>
    <w:p>
      <w:pPr>
        <w:pStyle w:val="Heading2"/>
      </w:pPr>
      <w:bookmarkStart w:id="899" w:name="_Toc665"/>
      <w:r>
        <w:t>خیرخواهی برای محمّد صلی الله علیه و آله</w:t>
      </w:r>
      <w:bookmarkEnd w:id="899"/>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IRNazanin" w:hAnsi="IRNazanin" w:eastAsia="IRNazanin" w:cs="IRNazanin"/>
          <w:lang w:bidi="fa-IR"/>
          <w:color w:val="111111"/>
          <w:sz w:val="28"/>
          <w:szCs w:val="28"/>
          <w:rtl/>
        </w:rPr>
        <w:t xml:space="preserve">خیرخواهی برای پیامبر صلی الله علیه و آله از ویژگیهای محسنان:</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خیرخواهی برای پیامبر صلی الله علیه و آله در پشت جبهه، وظیفۀ معاف‌شدگان از جنگ:</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توبه (9) 91</w:t>
      </w:r>
    </w:p>
    <w:p>
      <w:pPr>
        <w:pStyle w:val="BookText"/>
      </w:pPr>
      <w:r>
        <w:rPr>
          <w:rFonts w:ascii="IRNazanin" w:hAnsi="IRNazanin" w:eastAsia="IRNazanin" w:cs="IRNazanin"/>
          <w:lang w:bidi="fa-IR"/>
          <w:color w:val="111111"/>
          <w:sz w:val="28"/>
          <w:szCs w:val="28"/>
          <w:rtl/>
        </w:rPr>
        <w:t xml:space="preserve">نیز ==&gt; حفاظت از محمّد صلی الله علیه و آله</w:t>
      </w:r>
    </w:p>
    <w:p>
      <w:pPr>
        <w:pStyle w:val="Heading2"/>
      </w:pPr>
      <w:bookmarkStart w:id="900" w:name="_Toc666"/>
      <w:r>
        <w:t>خیرخواهی محمّد صلی الله علیه و آله</w:t>
      </w:r>
      <w:bookmarkEnd w:id="900"/>
    </w:p>
    <w:p>
      <w:pPr>
        <w:pStyle w:val="BookText"/>
      </w:pPr>
      <w:r>
        <w:rPr>
          <w:rFonts w:ascii="IRNazanin" w:hAnsi="IRNazanin" w:eastAsia="IRNazanin" w:cs="IRNazanin"/>
          <w:lang w:bidi="fa-IR"/>
          <w:color w:val="111111"/>
          <w:sz w:val="28"/>
          <w:szCs w:val="28"/>
          <w:rtl/>
        </w:rPr>
        <w:t xml:space="preserve">==&gt; فضایل محمّد صلی الله علیه و آله ، خیرخواهی</w:t>
      </w:r>
    </w:p>
    <w:p>
      <w:pPr>
        <w:pStyle w:val="Heading2"/>
      </w:pPr>
      <w:bookmarkStart w:id="901" w:name="_Toc667"/>
      <w:r>
        <w:t>دادخواهی از محمّد صلی الله علیه و آله</w:t>
      </w:r>
      <w:bookmarkEnd w:id="901"/>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IRNazanin" w:hAnsi="IRNazanin" w:eastAsia="IRNazanin" w:cs="IRNazanin"/>
          <w:lang w:bidi="fa-IR"/>
          <w:color w:val="111111"/>
          <w:sz w:val="28"/>
          <w:szCs w:val="28"/>
          <w:rtl/>
        </w:rPr>
        <w:t xml:space="preserve">مسلمانان، موظّف به رجوع به پیامبر صلی الله علیه و آله برای دادخواهی و حلّ اختلافات:</w:t>
      </w:r>
    </w:p>
    <w:p>
      <w:pPr>
        <w:pStyle w:val="BookText"/>
      </w:pPr>
      <w:r>
        <w:rPr>
          <w:rFonts w:ascii="Amiri" w:hAnsi="Amiri" w:eastAsia="Amiri" w:cs="Amiri"/>
          <w:lang w:bidi="ar-SA"/>
          <w:color w:val="111111"/>
          <w:sz w:val="28"/>
          <w:szCs w:val="28"/>
          <w:rtl/>
        </w:rPr>
        <w:t xml:space="preserve">یٰا أَیُّهَا الَّذِینَ آمَنُوا ... فَإِنْ تَنٰازَعْتُمْ فِی شَیْءٍ فَرُدُّوهُ إِلَی اللّٰهِ وَ الرَّسُولِ إِنْ کُنْتُمْ تُؤْمِنُونَ بِاللّٰهِ وَ الْیَوْمِ الْآخِرِ .... نساء (4) 59</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نور (24) 48 و 49</w:t>
      </w:r>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IRNazanin" w:hAnsi="IRNazanin" w:eastAsia="IRNazanin" w:cs="IRNazanin"/>
          <w:lang w:bidi="fa-IR"/>
          <w:color w:val="111111"/>
          <w:sz w:val="28"/>
          <w:szCs w:val="28"/>
          <w:rtl/>
        </w:rPr>
        <w:t xml:space="preserve">دادخواهی از محمّد صلی الله علیه و آله در اختلافات، پسندیده و دارای بهترین فرجام:</w:t>
      </w:r>
    </w:p>
    <w:p>
      <w:pPr>
        <w:pStyle w:val="BookText"/>
      </w:pPr>
      <w:r>
        <w:rPr>
          <w:rFonts w:ascii="Amiri" w:hAnsi="Amiri" w:eastAsia="Amiri" w:cs="Amiri"/>
          <w:lang w:bidi="ar-SA"/>
          <w:color w:val="111111"/>
          <w:sz w:val="28"/>
          <w:szCs w:val="28"/>
          <w:rtl/>
        </w:rPr>
        <w:t xml:space="preserve">یٰا أَیُّهَا الَّذِینَ آمَنُوا ... فَإِنْ تَنٰازَعْتُمْ فِی شَیْءٍ فَرُدُّوهُ إِلَی اللّٰهِ وَ الرَّسُولِ ...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دادخواهی یهودیان از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 وَ مِنَ الَّذِینَ هٰادُوا .... فَإِنْ جٰاؤُکَ فَاحْکُمْ بَیْنَهُمْ ... وَ کَیْفَ یُحَکِّمُونَکَ وَ عِنْدَهُمُ التَّوْرٰاةُ .... مائده (5) 41 -\43</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IRNazanin" w:hAnsi="IRNazanin" w:eastAsia="IRNazanin" w:cs="IRNazanin"/>
          <w:lang w:bidi="fa-IR"/>
          <w:color w:val="111111"/>
          <w:sz w:val="28"/>
          <w:szCs w:val="28"/>
          <w:rtl/>
        </w:rPr>
        <w:t xml:space="preserve">مختار بودن پیامبر صلی الله علیه و آله برای قضاوت، در صورت دادخواهی یهود از وی:</w:t>
      </w:r>
    </w:p>
    <w:p>
      <w:pPr>
        <w:pStyle w:val="BookText"/>
      </w:pPr>
      <w:r>
        <w:rPr>
          <w:rFonts w:ascii="Amiri" w:hAnsi="Amiri" w:eastAsia="Amiri" w:cs="Amiri"/>
          <w:lang w:bidi="ar-SA"/>
          <w:color w:val="111111"/>
          <w:sz w:val="28"/>
          <w:szCs w:val="28"/>
          <w:rtl/>
        </w:rPr>
        <w:t xml:space="preserve">یٰا أَیُّهَا الرَّسُولُ لاٰ یَحْزُنْکَ الَّذِینَ ... وَ مِنَ الَّذِینَ هٰادُوا .... فَإِنْ جٰاؤُکَ فَاحْکُمْ بَیْنَهُمْ أَوْ أَعْرِضْ عَنْهُمْ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دادخواهی از پیامبر صلی الله علیه و آله از نشانه‌های ایمان:</w:t>
      </w:r>
    </w:p>
    <w:p>
      <w:pPr>
        <w:pStyle w:val="BookText"/>
      </w:pPr>
      <w:r>
        <w:rPr>
          <w:rFonts w:ascii="Amiri" w:hAnsi="Amiri" w:eastAsia="Amiri" w:cs="Amiri"/>
          <w:lang w:bidi="ar-SA"/>
          <w:color w:val="111111"/>
          <w:sz w:val="28"/>
          <w:szCs w:val="28"/>
          <w:rtl/>
        </w:rPr>
        <w:t xml:space="preserve">یٰا أَیُّهَا الَّذِینَ آمَنُوا ... فَإِنْ تَنٰازَعْتُمْ فِی شَیْءٍ فَرُدُّوهُ إِلَی اللّٰهِ وَ الرَّسُولِ إِنْ کُنْتُمْ تُؤْمِنُونَ بِاللّٰهِ وَ الْیَوْمِ الْآخِرِ .... نساء (4) 59</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Heading2"/>
      </w:pPr>
      <w:bookmarkStart w:id="902" w:name="_Toc668"/>
      <w:r>
        <w:t>دادخواهی محمّد صلی الله علیه و آله</w:t>
      </w:r>
      <w:bookmarkEnd w:id="902"/>
    </w:p>
    <w:p>
      <w:pPr>
        <w:pStyle w:val="BookText"/>
      </w:pPr>
      <w:r>
        <w:rPr>
          <w:rFonts w:ascii="IRNazanin" w:hAnsi="IRNazanin" w:eastAsia="IRNazanin" w:cs="IRNazanin"/>
          <w:lang w:bidi="fa-IR"/>
          <w:color w:val="111111"/>
          <w:sz w:val="28"/>
          <w:szCs w:val="28"/>
          <w:rtl/>
        </w:rPr>
        <w:t xml:space="preserve">==&gt; شکایت محمّد صلی الله علیه و آله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1" w:name="pg19771_222002"/>
    <w:bookmarkEnd w:id="191"/>
    <w:p>
      <w:pPr>
        <w:pStyle w:val="Heading2"/>
      </w:pPr>
      <w:bookmarkStart w:id="903" w:name="_Toc669"/>
      <w:r>
        <w:t>دختران محمّد</w:t>
      </w:r>
      <w:bookmarkEnd w:id="903"/>
    </w:p>
    <w:p>
      <w:pPr>
        <w:pStyle w:val="Heading3"/>
      </w:pPr>
      <w:bookmarkStart w:id="904" w:name="_Toc670"/>
      <w:r>
        <w:t>اشاره</w:t>
      </w:r>
      <w:bookmarkEnd w:id="904"/>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IRNazanin" w:hAnsi="IRNazanin" w:eastAsia="IRNazanin" w:cs="IRNazanin"/>
          <w:lang w:bidi="fa-IR"/>
          <w:color w:val="111111"/>
          <w:sz w:val="28"/>
          <w:szCs w:val="28"/>
          <w:rtl/>
        </w:rPr>
        <w:t xml:space="preserve">همراهی دختر محمّد (فاطمه علیها السلام ) در جریان مباهلۀ آن حضرت با نصارا:</w:t>
      </w:r>
    </w:p>
    <w:p>
      <w:pPr>
        <w:pStyle w:val="BookText"/>
      </w:pPr>
      <w:r>
        <w:rPr>
          <w:rFonts w:ascii="Amiri" w:hAnsi="Amiri" w:eastAsia="Amiri" w:cs="Amiri"/>
          <w:lang w:bidi="ar-SA"/>
          <w:color w:val="111111"/>
          <w:sz w:val="28"/>
          <w:szCs w:val="28"/>
          <w:rtl/>
        </w:rPr>
        <w:t xml:space="preserve">إِنَّ مَثَلَ عِیسیٰ عِنْدَ اللّٰهِ کَمَثَلِ آدَمَ ... فَمَنْ حَاجَّکَ فِیهِ مِنْ بَعْدِ مٰا جٰاءَکَ مِنَ الْعِلْمِ فَقُلْ تَعٰالَوْا نَدْعُ ... وَ نِسٰاءَنٰا ... ثُمَّ نَبْتَهِلْ ... </w:t>
      </w:r>
      <w:r>
        <w:rPr>
          <w:rStyle w:val="FootnoteReference"/>
        </w:rPr>
        <w:footnoteReference w:id="511"/>
      </w:r>
      <w:r>
        <w:rPr>
          <w:rFonts w:ascii="IRNazanin" w:hAnsi="IRNazanin" w:eastAsia="IRNazanin" w:cs="IRNazanin"/>
          <w:lang w:bidi="fa-IR"/>
          <w:color w:val="111111"/>
          <w:sz w:val="28"/>
          <w:szCs w:val="28"/>
          <w:rtl/>
        </w:rPr>
        <w:t xml:space="preserve">آل عمران (3) 59 و 61</w:t>
      </w:r>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IRNazanin" w:hAnsi="IRNazanin" w:eastAsia="IRNazanin" w:cs="IRNazanin"/>
          <w:lang w:bidi="fa-IR"/>
          <w:color w:val="111111"/>
          <w:sz w:val="28"/>
          <w:szCs w:val="28"/>
          <w:rtl/>
        </w:rPr>
        <w:t xml:space="preserve">اذیّت‌کنندگان دختران پیامبر مورد تهدید خداوند:</w:t>
      </w:r>
    </w:p>
    <w:p>
      <w:pPr>
        <w:pStyle w:val="BookText"/>
      </w:pPr>
      <w:r>
        <w:rPr>
          <w:rFonts w:ascii="Amiri" w:hAnsi="Amiri" w:eastAsia="Amiri" w:cs="Amiri"/>
          <w:lang w:bidi="ar-SA"/>
          <w:color w:val="111111"/>
          <w:sz w:val="28"/>
          <w:szCs w:val="28"/>
          <w:rtl/>
        </w:rPr>
        <w:t xml:space="preserve">یٰا أَیُّهَا النَّبِیُّ قُلْ ... وَ بَنٰاتِکَ ... یُدْنِینَ عَلَیْهِنَّ مِنْ جَلاَبِیبِهِنَّ ... فَلاٰ یُؤْذَیْنَ ... لَئِنْ لَمْ یَنْتَهِ الْمُنٰافِقُونَ ... لَنُغْرِیَنَّکَ بِهِمْ ثُمَّ لاٰ یُجٰاوِرُونَکَ فِیهٰا إِلاّٰ قَلِیلاً مَلْعُونِینَ أَیْنَمٰا ثُقِفُوا أُخِذُوا وَ قُتِّلُوا تَقْتِیلاً.  احزاب (33) 59 -\61</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IRNazanin" w:hAnsi="IRNazanin" w:eastAsia="IRNazanin" w:cs="IRNazanin"/>
          <w:lang w:bidi="fa-IR"/>
          <w:color w:val="111111"/>
          <w:sz w:val="28"/>
          <w:szCs w:val="28"/>
          <w:rtl/>
        </w:rPr>
        <w:t xml:space="preserve">عنایت ویژۀ خداوند به حفظ حریم دختران پیامبر از تعرّض مزاحمان و اذیّت‌کنندگان:</w:t>
      </w:r>
    </w:p>
    <w:p>
      <w:pPr>
        <w:pStyle w:val="BookText"/>
      </w:pPr>
      <w:r>
        <w:rPr>
          <w:rFonts w:ascii="Amiri" w:hAnsi="Amiri" w:eastAsia="Amiri" w:cs="Amiri"/>
          <w:lang w:bidi="ar-SA"/>
          <w:color w:val="111111"/>
          <w:sz w:val="28"/>
          <w:szCs w:val="28"/>
          <w:rtl/>
        </w:rPr>
        <w:t xml:space="preserve">یٰا أَیُّهَا النَّبِیُّ قُلْ ... وَ بَنٰاتِکَ ... یُدْنِینَ عَلَیْهِنَّ مِنْ جَلاَبِیبِهِنَّ ذٰلِکَ أَدْنیٰ أَنْ یُعْرَفْنَ فَلاٰ یُؤْذَیْنَ .... احزاب (33) 59</w:t>
      </w:r>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IRNazanin" w:hAnsi="IRNazanin" w:eastAsia="IRNazanin" w:cs="IRNazanin"/>
          <w:lang w:bidi="fa-IR"/>
          <w:color w:val="111111"/>
          <w:sz w:val="28"/>
          <w:szCs w:val="28"/>
          <w:rtl/>
        </w:rPr>
        <w:t xml:space="preserve">مصون ماندن دختران پیامبر از آزار و اذیّت نامحرمان، فلسفۀ فرمان حجاب به آنان:</w:t>
      </w:r>
    </w:p>
    <w:p>
      <w:pPr>
        <w:pStyle w:val="BookText"/>
      </w:pPr>
      <w:r>
        <w:rPr>
          <w:rFonts w:ascii="Amiri" w:hAnsi="Amiri" w:eastAsia="Amiri" w:cs="Amiri"/>
          <w:lang w:bidi="ar-SA"/>
          <w:color w:val="111111"/>
          <w:sz w:val="28"/>
          <w:szCs w:val="28"/>
          <w:rtl/>
        </w:rPr>
        <w:t xml:space="preserve">یٰا أَیُّهَا النَّبِیُّ قُلْ ... وَ بَنٰاتِکَ ... یُدْنِینَ عَلَیْهِنَّ مِنْ جَلاَبِیبِهِنَّ ... فَلاٰ یُؤْذَیْنَ .... احزاب (33) 59</w:t>
      </w:r>
    </w:p>
    <w:p>
      <w:pPr>
        <w:pStyle w:val="Heading3"/>
      </w:pPr>
      <w:bookmarkStart w:id="905" w:name="_Toc671"/>
      <w:r>
        <w:t>حجاب دختران محمّد</w:t>
      </w:r>
      <w:bookmarkEnd w:id="905"/>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IRNazanin" w:hAnsi="IRNazanin" w:eastAsia="IRNazanin" w:cs="IRNazanin"/>
          <w:lang w:bidi="fa-IR"/>
          <w:color w:val="111111"/>
          <w:sz w:val="28"/>
          <w:szCs w:val="28"/>
          <w:rtl/>
        </w:rPr>
        <w:t xml:space="preserve">پیامبر صلی الله علیه و آله ، موظّف به آموزش و فرمان حجاب به دختران خود:</w:t>
      </w:r>
    </w:p>
    <w:p>
      <w:pPr>
        <w:pStyle w:val="BookText"/>
      </w:pPr>
      <w:r>
        <w:rPr>
          <w:rFonts w:ascii="Amiri" w:hAnsi="Amiri" w:eastAsia="Amiri" w:cs="Amiri"/>
          <w:lang w:bidi="ar-SA"/>
          <w:color w:val="111111"/>
          <w:sz w:val="28"/>
          <w:szCs w:val="28"/>
          <w:rtl/>
        </w:rPr>
        <w:t xml:space="preserve">یٰا أَیُّهَا النَّبِیُّ قُلْ ... وَ بَنٰاتِکَ ... یُدْنِینَ عَلَیْهِنَّ مِنْ جَلاَبِیبِهِنَّ .... احزاب (33) 59</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IRNazanin" w:hAnsi="IRNazanin" w:eastAsia="IRNazanin" w:cs="IRNazanin"/>
          <w:lang w:bidi="fa-IR"/>
          <w:color w:val="111111"/>
          <w:sz w:val="28"/>
          <w:szCs w:val="28"/>
          <w:rtl/>
        </w:rPr>
        <w:t xml:space="preserve">دختران پیامبر اکرم، موظّف به پوشش و حفظ حجاب خویش:</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 احزاب (33) 59</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IRNazanin" w:hAnsi="IRNazanin" w:eastAsia="IRNazanin" w:cs="IRNazanin"/>
          <w:lang w:bidi="fa-IR"/>
          <w:color w:val="111111"/>
          <w:sz w:val="28"/>
          <w:szCs w:val="28"/>
          <w:rtl/>
        </w:rPr>
        <w:t xml:space="preserve">مقدّم بودن دختران پیامبر، در حفظ حجاب، نسبت به دیگر زنان مؤمن:</w:t>
      </w:r>
    </w:p>
    <w:p>
      <w:pPr>
        <w:pStyle w:val="BookText"/>
      </w:pPr>
      <w:r>
        <w:rPr>
          <w:rFonts w:ascii="Amiri" w:hAnsi="Amiri" w:eastAsia="Amiri" w:cs="Amiri"/>
          <w:lang w:bidi="ar-SA"/>
          <w:color w:val="111111"/>
          <w:sz w:val="28"/>
          <w:szCs w:val="28"/>
          <w:rtl/>
        </w:rPr>
        <w:t xml:space="preserve">یٰا أَیُّهَا النَّبِیُّ قُلْ ... وَ بَنٰاتِکَ وَ نِسٰاءِ الْمُؤْمِنِینَ یُدْنِینَ عَلَیْهِنَّ مِنْ جَلاَبِیبِهِنَّ ذٰلِکَ أَدْنیٰ أَنْ یُعْرَفْنَ فَلاٰ یُؤْذَیْنَ ... </w:t>
      </w:r>
      <w:r>
        <w:rPr>
          <w:rStyle w:val="FootnoteReference"/>
        </w:rPr>
        <w:footnoteReference w:id="512"/>
      </w:r>
      <w:r>
        <w:rPr>
          <w:rFonts w:ascii="IRNazanin" w:hAnsi="IRNazanin" w:eastAsia="IRNazanin" w:cs="IRNazanin"/>
          <w:lang w:bidi="fa-IR"/>
          <w:color w:val="111111"/>
          <w:sz w:val="28"/>
          <w:szCs w:val="28"/>
          <w:rtl/>
        </w:rPr>
        <w:t xml:space="preserve">احزاب (33) 59</w:t>
      </w:r>
    </w:p>
    <w:p>
      <w:pPr>
        <w:pStyle w:val="Heading2"/>
      </w:pPr>
      <w:bookmarkStart w:id="906" w:name="_Toc672"/>
      <w:r>
        <w:t>درخواست از محمّد صلی الله علیه و آله</w:t>
      </w:r>
      <w:bookmarkEnd w:id="906"/>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IRNazanin" w:hAnsi="IRNazanin" w:eastAsia="IRNazanin" w:cs="IRNazanin"/>
          <w:lang w:bidi="fa-IR"/>
          <w:color w:val="111111"/>
          <w:sz w:val="28"/>
          <w:szCs w:val="28"/>
          <w:rtl/>
        </w:rPr>
        <w:t xml:space="preserve">مشرکان، خواهان نزول ملائکه بر آنان به صورت معجزۀ پیامبر صلی الله علیه و آله برای آنان:</w:t>
      </w:r>
    </w:p>
    <w:p>
      <w:pPr>
        <w:pStyle w:val="BookText"/>
      </w:pPr>
      <w:r>
        <w:rPr>
          <w:rFonts w:ascii="Amiri" w:hAnsi="Amiri" w:eastAsia="Amiri" w:cs="Amiri"/>
          <w:lang w:bidi="ar-SA"/>
          <w:color w:val="111111"/>
          <w:sz w:val="28"/>
          <w:szCs w:val="28"/>
          <w:rtl/>
        </w:rPr>
        <w:t xml:space="preserve">وَ قٰالُوا یٰا أَیُّهَا الَّذِی نُزِّلَ عَلَیْهِ الذِّکْرُ ... لَوْ مٰا تَأْتِینٰا بِالْمَلاٰئِکَةِ إِنْ کُنْتَ مِنَ الصّٰادِقِینَ . </w:t>
      </w:r>
      <w:r>
        <w:rPr>
          <w:rStyle w:val="FootnoteReference"/>
        </w:rPr>
        <w:footnoteReference w:id="513"/>
      </w:r>
      <w:r>
        <w:rPr>
          <w:rFonts w:ascii="IRNazanin" w:hAnsi="IRNazanin" w:eastAsia="IRNazanin" w:cs="IRNazanin"/>
          <w:lang w:bidi="fa-IR"/>
          <w:color w:val="111111"/>
          <w:sz w:val="28"/>
          <w:szCs w:val="28"/>
          <w:rtl/>
        </w:rPr>
        <w:t xml:space="preserve">حجر (15) 6 و 7</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IRNazanin" w:hAnsi="IRNazanin" w:eastAsia="IRNazanin" w:cs="IRNazanin"/>
          <w:lang w:bidi="fa-IR"/>
          <w:color w:val="111111"/>
          <w:sz w:val="28"/>
          <w:szCs w:val="28"/>
          <w:rtl/>
        </w:rPr>
        <w:t xml:space="preserve">درخواست اهل کتاب از پیامبر اکرم صلی الله علیه و آله برای نزول کتاب و نوشته‌ای از آسمان بر آنان:</w:t>
      </w:r>
    </w:p>
    <w:p>
      <w:pPr>
        <w:pStyle w:val="BookText"/>
      </w:pPr>
      <w:r>
        <w:rPr>
          <w:rFonts w:ascii="Amiri" w:hAnsi="Amiri" w:eastAsia="Amiri" w:cs="Amiri"/>
          <w:lang w:bidi="ar-SA"/>
          <w:color w:val="111111"/>
          <w:sz w:val="28"/>
          <w:szCs w:val="28"/>
          <w:rtl/>
        </w:rPr>
        <w:t xml:space="preserve">یَسْئَلُکَ أَهْلُ الْکِتٰابِ أَنْ تُنَزِّلَ عَلَیْهِمْ کِتٰاباً مِنَ السَّمٰاءِ .... نساء (4) 153</w:t>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IRNazanin" w:hAnsi="IRNazanin" w:eastAsia="IRNazanin" w:cs="IRNazanin"/>
          <w:lang w:bidi="fa-IR"/>
          <w:color w:val="111111"/>
          <w:sz w:val="28"/>
          <w:szCs w:val="28"/>
          <w:rtl/>
        </w:rPr>
        <w:t xml:space="preserve">درخواست اهل کتاب از پیامبر گرامی صلی الله علیه و آله برای نزول کتابی از آسمان بر آنان، برخاسته از ظلم، لجاجت و بهانه‌جویی ایشان:</w:t>
      </w:r>
    </w:p>
    <w:p>
      <w:pPr>
        <w:pStyle w:val="BookText"/>
      </w:pPr>
      <w:r>
        <w:rPr>
          <w:rFonts w:ascii="Amiri" w:hAnsi="Amiri" w:eastAsia="Amiri" w:cs="Amiri"/>
          <w:lang w:bidi="ar-SA"/>
          <w:color w:val="111111"/>
          <w:sz w:val="28"/>
          <w:szCs w:val="28"/>
          <w:rtl/>
        </w:rPr>
        <w:t xml:space="preserve">یَسْئَلُکَ أَهْلُ الْکِتٰابِ أَنْ تُنَزِّلَ عَلَیْهِمْ کِتٰاباً مِنَ السَّمٰاءِ ... فَأَخَذَتْهُمُ الصّٰاعِقَةُ بِظُلْمِهِمْ ... مِنْ بَعْدِ مٰا جٰاءَتْهُمُ الْبَیِّنٰاتُ .... نساء (4) 153</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IRNazanin" w:hAnsi="IRNazanin" w:eastAsia="IRNazanin" w:cs="IRNazanin"/>
          <w:lang w:bidi="fa-IR"/>
          <w:color w:val="111111"/>
          <w:sz w:val="28"/>
          <w:szCs w:val="28"/>
          <w:rtl/>
        </w:rPr>
        <w:t xml:space="preserve">درخواست کافران از پیامبر صلی الله علیه و آله برای آوردن معجزه‌ای، جهت دلیل صدق خود:</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w:t>
      </w:r>
      <w:r>
        <w:rPr>
          <w:rStyle w:val="FootnoteReference"/>
        </w:rPr>
        <w:footnoteReference w:id="514"/>
      </w:r>
      <w:r>
        <w:rPr>
          <w:rFonts w:ascii="IRNazanin" w:hAnsi="IRNazanin" w:eastAsia="IRNazanin" w:cs="IRNazanin"/>
          <w:lang w:bidi="fa-IR"/>
          <w:color w:val="111111"/>
          <w:sz w:val="28"/>
          <w:szCs w:val="28"/>
          <w:rtl/>
        </w:rPr>
        <w:t xml:space="preserve">انبیاء (21) 5</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IRNazanin" w:hAnsi="IRNazanin" w:eastAsia="IRNazanin" w:cs="IRNazanin"/>
          <w:lang w:bidi="fa-IR"/>
          <w:color w:val="111111"/>
          <w:sz w:val="28"/>
          <w:szCs w:val="28"/>
          <w:rtl/>
        </w:rPr>
        <w:t xml:space="preserve">درخواست عجولانۀ کافران از پیامبر صلی الله علیه و آله برای نزول عذاب:</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 . </w:t>
      </w:r>
      <w:r>
        <w:rPr>
          <w:rStyle w:val="FootnoteReference"/>
        </w:rPr>
        <w:footnoteReference w:id="515"/>
      </w:r>
      <w:r>
        <w:rPr>
          <w:rFonts w:ascii="IRNazanin" w:hAnsi="IRNazanin" w:eastAsia="IRNazanin" w:cs="IRNazanin"/>
          <w:lang w:bidi="fa-IR"/>
          <w:color w:val="111111"/>
          <w:sz w:val="28"/>
          <w:szCs w:val="28"/>
          <w:rtl/>
        </w:rPr>
        <w:t xml:space="preserve">معارج (70) 1 و2</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IRNazanin" w:hAnsi="IRNazanin" w:eastAsia="IRNazanin" w:cs="IRNazanin"/>
          <w:lang w:bidi="fa-IR"/>
          <w:color w:val="111111"/>
          <w:sz w:val="28"/>
          <w:szCs w:val="28"/>
          <w:rtl/>
        </w:rPr>
        <w:t xml:space="preserve">درخواست کافران از پیامبر اکرم صلی الله علیه و آله برای ایجاد چشمۀ آب در زمین، به صورت خارق‌العاده:</w:t>
      </w:r>
    </w:p>
    <w:p>
      <w:pPr>
        <w:pStyle w:val="BookText"/>
      </w:pPr>
      <w:r>
        <w:rPr>
          <w:rFonts w:ascii="Amiri" w:hAnsi="Amiri" w:eastAsia="Amiri" w:cs="Amiri"/>
          <w:lang w:bidi="ar-SA"/>
          <w:color w:val="111111"/>
          <w:sz w:val="28"/>
          <w:szCs w:val="28"/>
          <w:rtl/>
        </w:rPr>
        <w:t xml:space="preserve">وَ قٰالُوا لَنْ نُؤْمِنَ لَکَ حَتّٰی تَفْجُرَ لَنٰا مِنَ الْأَرْضِ یَنْبُوعاً.  اسراء (17) 90</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IRNazanin" w:hAnsi="IRNazanin" w:eastAsia="IRNazanin" w:cs="IRNazanin"/>
          <w:lang w:bidi="fa-IR"/>
          <w:color w:val="111111"/>
          <w:sz w:val="28"/>
          <w:szCs w:val="28"/>
          <w:rtl/>
        </w:rPr>
        <w:t xml:space="preserve">درخواست کافران از پیامبر صلی الله علیه و آله برای ایجاد باغهای خرما و انگور، همراه با نهرهای جاری در آن:</w:t>
      </w:r>
    </w:p>
    <w:p>
      <w:pPr>
        <w:pStyle w:val="BookText"/>
      </w:pPr>
      <w:r>
        <w:rPr>
          <w:rFonts w:ascii="Amiri" w:hAnsi="Amiri" w:eastAsia="Amiri" w:cs="Amiri"/>
          <w:lang w:bidi="ar-SA"/>
          <w:color w:val="111111"/>
          <w:sz w:val="28"/>
          <w:szCs w:val="28"/>
          <w:rtl/>
        </w:rPr>
        <w:t xml:space="preserve">... فَأَبیٰ أَکْثَرُ النّٰاسِ إِلاّٰ کُفُوراً وَ قٰالُوا لَنْ نُؤْمِنَ لَکَ حَتّٰی تَفْجُرَ لَنٰا مِنَ الْأَرْضِ یَنْبُوعاً أَوْ تَکُونَ لَکَ جَنَّةٌ مِنْ نَخِیلٍ وَ عِنَبٍ فَتُفَجِّرَ الْأَنْهٰارَ خِلاٰلَهٰا تَفْجِیراً. </w:t>
      </w:r>
      <w:r>
        <w:rPr>
          <w:rStyle w:val="FootnoteReference"/>
        </w:rPr>
        <w:footnoteReference w:id="516"/>
      </w:r>
      <w:r>
        <w:rPr>
          <w:rFonts w:ascii="IRNazanin" w:hAnsi="IRNazanin" w:eastAsia="IRNazanin" w:cs="IRNazanin"/>
          <w:lang w:bidi="fa-IR"/>
          <w:color w:val="111111"/>
          <w:sz w:val="28"/>
          <w:szCs w:val="28"/>
          <w:rtl/>
        </w:rPr>
        <w:t xml:space="preserve">اسراء (17) 89 -\91</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IRNazanin" w:hAnsi="IRNazanin" w:eastAsia="IRNazanin" w:cs="IRNazanin"/>
          <w:lang w:bidi="fa-IR"/>
          <w:color w:val="111111"/>
          <w:sz w:val="28"/>
          <w:szCs w:val="28"/>
          <w:rtl/>
        </w:rPr>
        <w:t xml:space="preserve">درخواست کافران از پیامبر اعظم صلی الله علیه و آله برای عروج آن حضرت به آسمان و آوردن نامه‌ای خصوصی برای آنان:</w:t>
      </w:r>
    </w:p>
    <w:p>
      <w:pPr>
        <w:pStyle w:val="BookText"/>
      </w:pPr>
      <w:r>
        <w:rPr>
          <w:rFonts w:ascii="Amiri" w:hAnsi="Amiri" w:eastAsia="Amiri" w:cs="Amiri"/>
          <w:lang w:bidi="ar-SA"/>
          <w:color w:val="111111"/>
          <w:sz w:val="28"/>
          <w:szCs w:val="28"/>
          <w:rtl/>
        </w:rPr>
        <w:t xml:space="preserve">... فَأَبیٰ أَکْثَرُ النّٰاسِ إِلاّٰ کُفُوراً وَ قٰالُوا لَنْ نُؤْمِنَ لَکَ حَتّٰی .... أَوْ تَرْقیٰ فِی السَّمٰاءِ وَ لَنْ نُؤْمِنَ لِرُقِیِّکَ حَتّٰی تُنَزِّلَ عَلَیْنٰا کِتٰاباً نَقْرَؤُهُ .... اسراء (17) 89 و 90 و 93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IRNazanin" w:hAnsi="IRNazanin" w:eastAsia="IRNazanin" w:cs="IRNazanin"/>
          <w:lang w:bidi="fa-IR"/>
          <w:color w:val="111111"/>
          <w:sz w:val="28"/>
          <w:szCs w:val="28"/>
          <w:rtl/>
        </w:rPr>
        <w:t xml:space="preserve">مشرکان، خواهان نامه‌های سرگشاده و جداگانه برای خود، جهت ایمان آوردن به پیامبر صلی الله علیه و آله :</w:t>
      </w:r>
    </w:p>
    <w:p>
      <w:pPr>
        <w:pStyle w:val="BookText"/>
      </w:pPr>
      <w:r>
        <w:rPr>
          <w:rFonts w:ascii="Amiri" w:hAnsi="Amiri" w:eastAsia="Amiri" w:cs="Amiri"/>
          <w:lang w:bidi="ar-SA"/>
          <w:color w:val="111111"/>
          <w:sz w:val="28"/>
          <w:szCs w:val="28"/>
          <w:rtl/>
        </w:rPr>
        <w:t xml:space="preserve">بَلْ یُرِیدُ کُلُّ امْرِئٍ مِنْهُمْ أَنْ یُؤْتیٰ صُحُفاً مُنَشَّرَةً ... </w:t>
      </w:r>
      <w:r>
        <w:rPr>
          <w:rStyle w:val="FootnoteReference"/>
        </w:rPr>
        <w:footnoteReference w:id="517"/>
      </w:r>
    </w:p>
    <w:p>
      <w:pPr>
        <w:pStyle w:val="BookText"/>
      </w:pPr>
      <w:r>
        <w:rPr>
          <w:rFonts w:ascii="Amiri" w:hAnsi="Amiri" w:eastAsia="Amiri" w:cs="Amiri"/>
          <w:lang w:bidi="ar-SA"/>
          <w:color w:val="111111"/>
          <w:sz w:val="28"/>
          <w:szCs w:val="28"/>
          <w:rtl/>
        </w:rPr>
        <w:t xml:space="preserve">مدّثر (74) 52</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IRNazanin" w:hAnsi="IRNazanin" w:eastAsia="IRNazanin" w:cs="IRNazanin"/>
          <w:lang w:bidi="fa-IR"/>
          <w:color w:val="111111"/>
          <w:sz w:val="28"/>
          <w:szCs w:val="28"/>
          <w:rtl/>
        </w:rPr>
        <w:t xml:space="preserve">درخواست کافران از محمّد صلی الله علیه و آله برای فرود آوردن آسمان، به صورت قطعه قطعه:</w:t>
      </w:r>
    </w:p>
    <w:p>
      <w:pPr>
        <w:pStyle w:val="BookText"/>
      </w:pPr>
      <w:r>
        <w:rPr>
          <w:rFonts w:ascii="Amiri" w:hAnsi="Amiri" w:eastAsia="Amiri" w:cs="Amiri"/>
          <w:lang w:bidi="ar-SA"/>
          <w:color w:val="111111"/>
          <w:sz w:val="28"/>
          <w:szCs w:val="28"/>
          <w:rtl/>
        </w:rPr>
        <w:t xml:space="preserve">... فَأَبیٰ أَکْثَرُ النّٰاسِ إِلاّٰ کُفُوراً وَ قٰالُوا لَنْ نُؤْمِنَ لَکَ حَتّٰی ... أَوْ تُسْقِطَ السَّمٰاءَ کَمٰا زَعَمْتَ عَلَیْنٰا کِسَفاً .... اسراء (17) 89 و 90 و 92</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IRNazanin" w:hAnsi="IRNazanin" w:eastAsia="IRNazanin" w:cs="IRNazanin"/>
          <w:lang w:bidi="fa-IR"/>
          <w:color w:val="111111"/>
          <w:sz w:val="28"/>
          <w:szCs w:val="28"/>
          <w:rtl/>
        </w:rPr>
        <w:t xml:space="preserve">احضار خدا و فرشتگان در نزد کافران، از جمله درخواستهای آنان از پیامبر صلی الله علیه و آله :</w:t>
      </w:r>
    </w:p>
    <w:p>
      <w:pPr>
        <w:pStyle w:val="BookText"/>
      </w:pPr>
      <w:r>
        <w:rPr>
          <w:rFonts w:ascii="Amiri" w:hAnsi="Amiri" w:eastAsia="Amiri" w:cs="Amiri"/>
          <w:lang w:bidi="ar-SA"/>
          <w:color w:val="111111"/>
          <w:sz w:val="28"/>
          <w:szCs w:val="28"/>
          <w:rtl/>
        </w:rPr>
        <w:t xml:space="preserve">... فَأَبیٰ أَکْثَرُ النّٰاسِ إِلاّٰ کُفُوراً وَ قٰالُوا لَنْ نُؤْمِنَ لَکَ حَتّٰی .... أَوْ تَأْتِیَ بِاللّٰهِ وَ الْمَلاٰئِکَةِ قَبِیلاً.  اسراء (17) 89 و 90 و 92</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IRNazanin" w:hAnsi="IRNazanin" w:eastAsia="IRNazanin" w:cs="IRNazanin"/>
          <w:lang w:bidi="fa-IR"/>
          <w:color w:val="111111"/>
          <w:sz w:val="28"/>
          <w:szCs w:val="28"/>
          <w:rtl/>
        </w:rPr>
        <w:t xml:space="preserve">داشتن خانه‌ای از طلا، از جمله درخواستهای مشرکان از پیامبر صلی الله علیه و آله :</w:t>
      </w:r>
    </w:p>
    <w:p>
      <w:pPr>
        <w:pStyle w:val="BookText"/>
      </w:pPr>
      <w:r>
        <w:rPr>
          <w:rFonts w:ascii="Amiri" w:hAnsi="Amiri" w:eastAsia="Amiri" w:cs="Amiri"/>
          <w:lang w:bidi="ar-SA"/>
          <w:color w:val="111111"/>
          <w:sz w:val="28"/>
          <w:szCs w:val="28"/>
          <w:rtl/>
        </w:rPr>
        <w:t xml:space="preserve">... فَأَبیٰ أَکْثَرُ النّٰاسِ إِلاّٰ کُفُوراً وَ قٰالُوا لَنْ نُؤْمِنَ لَکَ حَتّٰی ... أَوْ یَکُونَ لَکَ بَیْتٌ مِنْ زُخْرُفٍ .... اسراء (17) 89 و 90 و 93</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IRNazanin" w:hAnsi="IRNazanin" w:eastAsia="IRNazanin" w:cs="IRNazanin"/>
          <w:lang w:bidi="fa-IR"/>
          <w:color w:val="111111"/>
          <w:sz w:val="28"/>
          <w:szCs w:val="28"/>
          <w:rtl/>
        </w:rPr>
        <w:t xml:space="preserve">درخواست کافران از پیامبر صلی الله علیه و آله برای تغییر و دست‌کاری در آیات قرآن:</w:t>
      </w:r>
    </w:p>
    <w:p>
      <w:pPr>
        <w:pStyle w:val="BookText"/>
      </w:pPr>
      <w:r>
        <w:rPr>
          <w:rFonts w:ascii="Amiri" w:hAnsi="Amiri" w:eastAsia="Amiri" w:cs="Amiri"/>
          <w:lang w:bidi="ar-SA"/>
          <w:color w:val="111111"/>
          <w:sz w:val="28"/>
          <w:szCs w:val="28"/>
          <w:rtl/>
        </w:rPr>
        <w:t xml:space="preserve">... قٰالَ الَّذِینَ لاٰ یَرْجُونَ لِقٰاءَنَا ائْتِ بِقُرْآنٍ غَیْرِ هٰذٰا أَوْ بَدِّلْهُ .... یونس (10) 15</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IRNazanin" w:hAnsi="IRNazanin" w:eastAsia="IRNazanin" w:cs="IRNazanin"/>
          <w:lang w:bidi="fa-IR"/>
          <w:color w:val="111111"/>
          <w:sz w:val="28"/>
          <w:szCs w:val="28"/>
          <w:rtl/>
        </w:rPr>
        <w:t xml:space="preserve">درخواست کافران از پیامبر صلی الله علیه و آله برای آوردن قرآنی غیر از قرآن فعلی و پاسخ آن حضرت مبنی بر خارج بودن درخواست آنان از قلمرو اختیارات وی:</w:t>
      </w:r>
    </w:p>
    <w:p>
      <w:pPr>
        <w:pStyle w:val="BookText"/>
      </w:pPr>
      <w:r>
        <w:rPr>
          <w:rFonts w:ascii="Amiri" w:hAnsi="Amiri" w:eastAsia="Amiri" w:cs="Amiri"/>
          <w:lang w:bidi="ar-SA"/>
          <w:color w:val="111111"/>
          <w:sz w:val="28"/>
          <w:szCs w:val="28"/>
          <w:rtl/>
        </w:rPr>
        <w:t xml:space="preserve">...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IRNazanin" w:hAnsi="IRNazanin" w:eastAsia="IRNazanin" w:cs="IRNazanin"/>
          <w:lang w:bidi="fa-IR"/>
          <w:color w:val="111111"/>
          <w:sz w:val="28"/>
          <w:szCs w:val="28"/>
          <w:rtl/>
        </w:rPr>
        <w:t xml:space="preserve">ناامیدی از لقای خدا، سبب درخواستهای نامعقول و درخواست تحریف قرآن از پیامبر صلی الله علیه و آله :</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 یونس (10) 15</w:t>
      </w:r>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IRNazanin" w:hAnsi="IRNazanin" w:eastAsia="IRNazanin" w:cs="IRNazanin"/>
          <w:lang w:bidi="fa-IR"/>
          <w:color w:val="111111"/>
          <w:sz w:val="28"/>
          <w:szCs w:val="28"/>
          <w:rtl/>
        </w:rPr>
        <w:t xml:space="preserve">امید به لقای الهی، مانع استکبار و درخواستهای تحکّمی و نامعقول از پیامبر صلی الله علیه و آله :</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IRNazanin" w:hAnsi="IRNazanin" w:eastAsia="IRNazanin" w:cs="IRNazanin"/>
          <w:lang w:bidi="fa-IR"/>
          <w:color w:val="111111"/>
          <w:sz w:val="28"/>
          <w:szCs w:val="28"/>
          <w:rtl/>
        </w:rPr>
        <w:t xml:space="preserve">درخواست برخی مسلمانان از پیامبر صلی الله علیه و آله برای بهره‌مند ساختن آنان از انفال و غنایم جنگ بدر:</w:t>
      </w:r>
    </w:p>
    <w:p>
      <w:pPr>
        <w:pStyle w:val="BookText"/>
      </w:pPr>
      <w:r>
        <w:rPr>
          <w:rFonts w:ascii="Amiri" w:hAnsi="Amiri" w:eastAsia="Amiri" w:cs="Amiri"/>
          <w:lang w:bidi="ar-SA"/>
          <w:color w:val="111111"/>
          <w:sz w:val="28"/>
          <w:szCs w:val="28"/>
          <w:rtl/>
        </w:rPr>
        <w:t xml:space="preserve">یَسْئَلُونَکَ عَنِ الْأَنْفٰالِ ... </w:t>
      </w:r>
      <w:r>
        <w:rPr>
          <w:rStyle w:val="FootnoteReference"/>
        </w:rPr>
        <w:footnoteReference w:id="518"/>
      </w:r>
      <w:r>
        <w:rPr>
          <w:rFonts w:ascii="IRNazanin" w:hAnsi="IRNazanin" w:eastAsia="IRNazanin" w:cs="IRNazanin"/>
          <w:lang w:bidi="fa-IR"/>
          <w:color w:val="111111"/>
          <w:sz w:val="28"/>
          <w:szCs w:val="28"/>
          <w:rtl/>
        </w:rPr>
        <w:t xml:space="preserve">انفال (8) 1</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IRNazanin" w:hAnsi="IRNazanin" w:eastAsia="IRNazanin" w:cs="IRNazanin"/>
          <w:lang w:bidi="fa-IR"/>
          <w:color w:val="111111"/>
          <w:sz w:val="28"/>
          <w:szCs w:val="28"/>
          <w:rtl/>
        </w:rPr>
        <w:t xml:space="preserve">درخواست کفرپیشگان بهانه‌جو از پیامبر صلی الله علیه و آله برای نزول فرشته‌ای همراه آن حضرت:</w:t>
      </w:r>
    </w:p>
    <w:p>
      <w:pPr>
        <w:pStyle w:val="BookText"/>
      </w:pPr>
      <w:r>
        <w:rPr>
          <w:rFonts w:ascii="Amiri" w:hAnsi="Amiri" w:eastAsia="Amiri" w:cs="Amiri"/>
          <w:lang w:bidi="ar-SA"/>
          <w:color w:val="111111"/>
          <w:sz w:val="28"/>
          <w:szCs w:val="28"/>
          <w:rtl/>
        </w:rPr>
        <w:t xml:space="preserve">وَ لَوْ نَزَّلْنٰا عَلَیْکَ ... لَقٰالَ الَّذِینَ کَفَرُوا ... وَ قٰالُوا لَوْ لاٰ أُنْزِلَ عَلَیْهِ مَلَکٌ ... </w:t>
      </w:r>
      <w:r>
        <w:rPr>
          <w:rStyle w:val="FootnoteReference"/>
        </w:rPr>
        <w:footnoteReference w:id="519"/>
      </w:r>
      <w:r>
        <w:rPr>
          <w:rFonts w:ascii="IRNazanin" w:hAnsi="IRNazanin" w:eastAsia="IRNazanin" w:cs="IRNazanin"/>
          <w:lang w:bidi="fa-IR"/>
          <w:color w:val="111111"/>
          <w:sz w:val="28"/>
          <w:szCs w:val="28"/>
          <w:rtl/>
        </w:rPr>
        <w:t xml:space="preserve">انعام (6) 7 و 8</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  هود (11) 12</w:t>
      </w:r>
    </w:p>
    <w:p>
      <w:pPr>
        <w:pStyle w:val="BookText"/>
      </w:pPr>
      <w:r>
        <w:rPr>
          <w:rFonts w:ascii="Amiri" w:hAnsi="Amiri" w:eastAsia="Amiri" w:cs="Amiri"/>
          <w:lang w:bidi="ar-SA"/>
          <w:color w:val="111111"/>
          <w:sz w:val="28"/>
          <w:szCs w:val="28"/>
          <w:rtl/>
        </w:rPr>
        <w:t xml:space="preserve">وَ قٰالَ الَّذِینَ کَفَرُوا .... لَوْ لاٰ أُنْزِلَ إِلَیْهِ مَلَکٌ فَیَکُونَ مَعَهُ نَذِیراً.  فرقان (25) 4 و 7</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IRNazanin" w:hAnsi="IRNazanin" w:eastAsia="IRNazanin" w:cs="IRNazanin"/>
          <w:lang w:bidi="fa-IR"/>
          <w:color w:val="111111"/>
          <w:sz w:val="28"/>
          <w:szCs w:val="28"/>
          <w:rtl/>
        </w:rPr>
        <w:t xml:space="preserve">درخواست دروغین از پیامبر صلی الله علیه و آله برای آمرزش، از سوی بادیه‌نشینان متخلّف از سفر حدیبیّه:</w:t>
      </w:r>
    </w:p>
    <w:p>
      <w:pPr>
        <w:pStyle w:val="BookText"/>
      </w:pPr>
      <w:r>
        <w:rPr>
          <w:rFonts w:ascii="Amiri" w:hAnsi="Amiri" w:eastAsia="Amiri" w:cs="Amiri"/>
          <w:lang w:bidi="ar-SA"/>
          <w:color w:val="111111"/>
          <w:sz w:val="28"/>
          <w:szCs w:val="28"/>
          <w:rtl/>
        </w:rPr>
        <w:t xml:space="preserve">سَیَقُولُ لَکَ الْمُخَلَّفُونَ مِنَ الْأَعْرٰابِ ... فَاسْتَغْفِرْ لَنٰا یَقُولُونَ بِأَلْسِنَتِهِمْ مٰا لَیْسَ فِی قُلُوبِهِمْ ... </w:t>
      </w:r>
      <w:r>
        <w:rPr>
          <w:rStyle w:val="FootnoteReference"/>
        </w:rPr>
        <w:footnoteReference w:id="520"/>
      </w:r>
      <w:r>
        <w:rPr>
          <w:rFonts w:ascii="IRNazanin" w:hAnsi="IRNazanin" w:eastAsia="IRNazanin" w:cs="IRNazanin"/>
          <w:lang w:bidi="fa-IR"/>
          <w:color w:val="111111"/>
          <w:sz w:val="28"/>
          <w:szCs w:val="28"/>
          <w:rtl/>
        </w:rPr>
        <w:t xml:space="preserve">فتح (48) 11</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IRNazanin" w:hAnsi="IRNazanin" w:eastAsia="IRNazanin" w:cs="IRNazanin"/>
          <w:lang w:bidi="fa-IR"/>
          <w:color w:val="111111"/>
          <w:sz w:val="28"/>
          <w:szCs w:val="28"/>
          <w:rtl/>
        </w:rPr>
        <w:t xml:space="preserve">درخواست گروهی از اشراف و ثروتمندان صدر اسلام از پیامبر صلی الله علیه و آله برای طرد اصحاب فقیر از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وَ کَذٰلِکَ فَتَنّٰا بَعْضَهُمْ بِبَعْضٍ لِیَقُولُوا أَ هٰؤُلاٰءِ مَنَّ اللّٰهُ عَلَیْهِمْ مِنْ بَیْنِنٰا ... </w:t>
      </w:r>
      <w:r>
        <w:rPr>
          <w:rStyle w:val="FootnoteReference"/>
        </w:rPr>
        <w:footnoteReference w:id="521"/>
      </w: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 </w:t>
      </w:r>
      <w:r>
        <w:rPr>
          <w:rStyle w:val="FootnoteReference"/>
        </w:rPr>
        <w:footnoteReference w:id="522"/>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IRNazanin" w:hAnsi="IRNazanin" w:eastAsia="IRNazanin" w:cs="IRNazanin"/>
          <w:lang w:bidi="fa-IR"/>
          <w:color w:val="111111"/>
          <w:sz w:val="28"/>
          <w:szCs w:val="28"/>
          <w:rtl/>
        </w:rPr>
        <w:t xml:space="preserve">یهودیان، خواستار داوری پیامبر صلی الله علیه و آله براساس قوانین جاهلیت:</w:t>
      </w:r>
    </w:p>
    <w:p>
      <w:pPr>
        <w:pStyle w:val="BookText"/>
      </w:pPr>
      <w:r>
        <w:rPr>
          <w:rFonts w:ascii="Amiri" w:hAnsi="Amiri" w:eastAsia="Amiri" w:cs="Amiri"/>
          <w:lang w:bidi="ar-SA"/>
          <w:color w:val="111111"/>
          <w:sz w:val="28"/>
          <w:szCs w:val="28"/>
          <w:rtl/>
        </w:rPr>
        <w:t xml:space="preserve">یٰا أَیُّهَا الرَّسُولُ لاٰ یَحْزُنْکَ ... وَ مِنَ الَّذِینَ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هٰادُوا ... یَقُولُونَ إِنْ أُوتِیتُمْ هٰذٰا فَخُذُوهُ وَ إِنْ لَمْ تُؤْتَوْهُ فَاحْذَرُوا ... وَ کَیْفَ یُحَکِّمُونَکَ وَ عِنْدَهُمُ التَّوْرٰاةُ ... وَ أَنِ احْکُمْ بَیْنَهُمْ بِمٰا أَنْزَلَ اللّٰهُ ...</w:t>
      </w:r>
    </w:p>
    <w:p>
      <w:pPr>
        <w:pStyle w:val="BookText"/>
      </w:pPr>
      <w:r>
        <w:rPr>
          <w:rFonts w:ascii="Amiri" w:hAnsi="Amiri" w:eastAsia="Amiri" w:cs="Amiri"/>
          <w:lang w:bidi="ar-SA"/>
          <w:color w:val="111111"/>
          <w:sz w:val="28"/>
          <w:szCs w:val="28"/>
          <w:rtl/>
        </w:rPr>
        <w:t xml:space="preserve">أَ فَحُکْمَ الْجٰاهِلِیَّةِ یَبْغُونَ .... مائده (5) 41 و 43 و 49 و 50</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IRNazanin" w:hAnsi="IRNazanin" w:eastAsia="IRNazanin" w:cs="IRNazanin"/>
          <w:lang w:bidi="fa-IR"/>
          <w:color w:val="111111"/>
          <w:sz w:val="28"/>
          <w:szCs w:val="28"/>
          <w:rtl/>
        </w:rPr>
        <w:t xml:space="preserve">نازل شدن گنج و مال فراوان بر پیامبر اکرم صلی الله علیه و آله ، از پیشنهادها و درخواستهای مشرکان برای باور کردن حقّانیّت رسالت آن حضرت:</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w:t>
      </w:r>
      <w:r>
        <w:rPr>
          <w:rStyle w:val="FootnoteReference"/>
        </w:rPr>
        <w:footnoteReference w:id="523"/>
      </w:r>
      <w:r>
        <w:rPr>
          <w:rFonts w:ascii="IRNazanin" w:hAnsi="IRNazanin" w:eastAsia="IRNazanin" w:cs="IRNazanin"/>
          <w:lang w:bidi="fa-IR"/>
          <w:color w:val="111111"/>
          <w:sz w:val="28"/>
          <w:szCs w:val="28"/>
          <w:rtl/>
        </w:rPr>
        <w:t xml:space="preserve">هود (11) 12</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درخواست کافران از پیامبر اکرم صلی الله علیه و آله برای پرستش غیر خدا:</w:t>
      </w:r>
    </w:p>
    <w:p>
      <w:pPr>
        <w:pStyle w:val="BookText"/>
      </w:pPr>
      <w:r>
        <w:rPr>
          <w:rFonts w:ascii="Amiri" w:hAnsi="Amiri" w:eastAsia="Amiri" w:cs="Amiri"/>
          <w:lang w:bidi="ar-SA"/>
          <w:color w:val="111111"/>
          <w:sz w:val="28"/>
          <w:szCs w:val="28"/>
          <w:rtl/>
        </w:rPr>
        <w:t xml:space="preserve">قُلْ أَ فَغَیْرَ اللّٰهِ تَأْمُرُونِّی أَعْبُدُ أَیُّهَا الْجٰاهِلُونَ .  زمر (39) 64</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 . </w:t>
      </w:r>
      <w:r>
        <w:rPr>
          <w:rStyle w:val="FootnoteReference"/>
        </w:rPr>
        <w:footnoteReference w:id="524"/>
      </w:r>
      <w:r>
        <w:rPr>
          <w:rFonts w:ascii="IRNazanin" w:hAnsi="IRNazanin" w:eastAsia="IRNazanin" w:cs="IRNazanin"/>
          <w:lang w:bidi="fa-IR"/>
          <w:color w:val="111111"/>
          <w:sz w:val="28"/>
          <w:szCs w:val="28"/>
          <w:rtl/>
        </w:rPr>
        <w:t xml:space="preserve">کافرون (109) 1 و 2</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IRNazanin" w:hAnsi="IRNazanin" w:eastAsia="IRNazanin" w:cs="IRNazanin"/>
          <w:lang w:bidi="fa-IR"/>
          <w:color w:val="111111"/>
          <w:sz w:val="28"/>
          <w:szCs w:val="28"/>
          <w:rtl/>
        </w:rPr>
        <w:t xml:space="preserve">درخواست سردمداران مجرم از پیامبر صلی الله علیه و آله برای آوردن معجزه‌ای همانند معجزات رسولان پیشین:</w:t>
      </w:r>
    </w:p>
    <w:p>
      <w:pPr>
        <w:pStyle w:val="BookText"/>
      </w:pPr>
      <w:r>
        <w:rPr>
          <w:rFonts w:ascii="Amiri" w:hAnsi="Amiri" w:eastAsia="Amiri" w:cs="Amiri"/>
          <w:lang w:bidi="ar-SA"/>
          <w:color w:val="111111"/>
          <w:sz w:val="28"/>
          <w:szCs w:val="28"/>
          <w:rtl/>
        </w:rPr>
        <w:t xml:space="preserve">وَ کَذٰلِکَ جَعَلْنٰا فِی کُلِّ قَرْیَةٍ أَکٰابِرَ مُجْرِمِیهٰا ... وَ إِذٰا جٰاءَتْهُمْ آیَةٌ قٰالُوا لَنْ نُؤْمِنَ حَتّٰی نُؤْتیٰ مِثْلَ مٰا أُوتِیَ رُسُلُ اللّٰهِ .... انعام (6) 123 و 124</w:t>
      </w:r>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IRNazanin" w:hAnsi="IRNazanin" w:eastAsia="IRNazanin" w:cs="IRNazanin"/>
          <w:lang w:bidi="fa-IR"/>
          <w:color w:val="111111"/>
          <w:sz w:val="28"/>
          <w:szCs w:val="28"/>
          <w:rtl/>
        </w:rPr>
        <w:t xml:space="preserve">درخواست مشرکان از پیامبر صلی الله علیه و آله برای آوردن معجزاتی همانند معجزات پیامبران پیشین: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بَلْ قٰالُوا ... فَلْیَأْتِنٰا بِآیَةٍ کَمٰا أُرْسِلَ الْأَوَّلُونَ .  انبیاء (21) 5</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IRNazanin" w:hAnsi="IRNazanin" w:eastAsia="IRNazanin" w:cs="IRNazanin"/>
          <w:lang w:bidi="fa-IR"/>
          <w:color w:val="111111"/>
          <w:sz w:val="28"/>
          <w:szCs w:val="28"/>
          <w:rtl/>
        </w:rPr>
        <w:t xml:space="preserve">درخواست مشرکان از پیامبر اکرم صلی الله علیه و آله برای آوردن معجزه‌ای غیر از قرآن:</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 بقره (2) 118</w:t>
      </w:r>
    </w:p>
    <w:p>
      <w:pPr>
        <w:pStyle w:val="BookText"/>
      </w:pPr>
      <w:r>
        <w:rPr>
          <w:rFonts w:ascii="Amiri" w:hAnsi="Amiri" w:eastAsia="Amiri" w:cs="Amiri"/>
          <w:lang w:bidi="ar-SA"/>
          <w:color w:val="111111"/>
          <w:sz w:val="28"/>
          <w:szCs w:val="28"/>
          <w:rtl/>
        </w:rPr>
        <w:t xml:space="preserve">وَ قٰالُوا لَوْ لاٰ نُزِّلَ عَلَیْهِ آیَةٌ ... </w:t>
      </w:r>
      <w:r>
        <w:rPr>
          <w:rStyle w:val="FootnoteReference"/>
        </w:rPr>
        <w:footnoteReference w:id="525"/>
      </w:r>
      <w:r>
        <w:rPr>
          <w:rFonts w:ascii="IRNazanin" w:hAnsi="IRNazanin" w:eastAsia="IRNazanin" w:cs="IRNazanin"/>
          <w:lang w:bidi="fa-IR"/>
          <w:color w:val="111111"/>
          <w:sz w:val="28"/>
          <w:szCs w:val="28"/>
          <w:rtl/>
        </w:rPr>
        <w:t xml:space="preserve">انعام (6) 37</w:t>
      </w:r>
    </w:p>
    <w:p>
      <w:pPr>
        <w:pStyle w:val="BookText"/>
      </w:pPr>
      <w:r>
        <w:rPr>
          <w:rFonts w:ascii="Amiri" w:hAnsi="Amiri" w:eastAsia="Amiri" w:cs="Amiri"/>
          <w:lang w:bidi="ar-SA"/>
          <w:color w:val="111111"/>
          <w:sz w:val="28"/>
          <w:szCs w:val="28"/>
          <w:rtl/>
        </w:rPr>
        <w:t xml:space="preserve">وَ یَقُولُونَ لَوْ لاٰ أُنْزِلَ عَلَیْهِ آیَةٌ مِنْ رَبِّهِ .... یونس (10) 20</w:t>
      </w:r>
    </w:p>
    <w:p>
      <w:pPr>
        <w:pStyle w:val="BookText"/>
      </w:pPr>
      <w:r>
        <w:rPr>
          <w:rFonts w:ascii="Amiri" w:hAnsi="Amiri" w:eastAsia="Amiri" w:cs="Amiri"/>
          <w:lang w:bidi="ar-SA"/>
          <w:color w:val="111111"/>
          <w:sz w:val="28"/>
          <w:szCs w:val="28"/>
          <w:rtl/>
        </w:rPr>
        <w:t xml:space="preserve">وَ یَقُولُ الَّذِینَ کَفَرُوا لَوْ لاٰ أُنْزِلَ عَلَیْهِ آیَةٌ مِنْ رَبِّهِ .... رعد (13) 7</w:t>
      </w:r>
    </w:p>
    <w:p>
      <w:pPr>
        <w:pStyle w:val="BookText"/>
      </w:pPr>
      <w:r>
        <w:rPr>
          <w:rFonts w:ascii="Amiri" w:hAnsi="Amiri" w:eastAsia="Amiri" w:cs="Amiri"/>
          <w:lang w:bidi="ar-SA"/>
          <w:color w:val="111111"/>
          <w:sz w:val="28"/>
          <w:szCs w:val="28"/>
          <w:rtl/>
        </w:rPr>
        <w:t xml:space="preserve">وَ یَقُولُ الَّذِینَ کَفَرُوا لَوْ لاٰ أُنْزِلَ عَلَیْهِ آیَةٌ مِنْ رَبِّهِ .... رعد (13) 27</w:t>
      </w:r>
    </w:p>
    <w:p>
      <w:pPr>
        <w:pStyle w:val="BookText"/>
      </w:pPr>
      <w:r>
        <w:rPr>
          <w:rFonts w:ascii="Amiri" w:hAnsi="Amiri" w:eastAsia="Amiri" w:cs="Amiri"/>
          <w:lang w:bidi="ar-SA"/>
          <w:color w:val="111111"/>
          <w:sz w:val="28"/>
          <w:szCs w:val="28"/>
          <w:rtl/>
        </w:rPr>
        <w:t xml:space="preserve">وَ قٰالُوا لَوْ لاٰ یَأْتِینٰا بِآیَةٍ مِنْ رَبِّهِ .... طه (20) 133</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48</w:t>
      </w:r>
    </w:p>
    <w:p>
      <w:pPr>
        <w:pStyle w:val="BookText"/>
      </w:pPr>
      <w:r>
        <w:rPr>
          <w:rFonts w:ascii="Amiri" w:hAnsi="Amiri" w:eastAsia="Amiri" w:cs="Amiri"/>
          <w:lang w:bidi="ar-SA"/>
          <w:color w:val="111111"/>
          <w:sz w:val="28"/>
          <w:szCs w:val="28"/>
          <w:rtl/>
        </w:rPr>
        <w:t xml:space="preserve">وَ قٰالُوا لَوْ لاٰ أُنْزِلَ عَلَیْهِ آیٰاتٌ مِنْ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2" w:name="pg19771_222007"/>
    <w:bookmarkEnd w:id="192"/>
    <w:p>
      <w:pPr>
        <w:pStyle w:val="BookText"/>
      </w:pPr>
      <w:r>
        <w:rPr>
          <w:rFonts w:ascii="Amiri" w:hAnsi="Amiri" w:eastAsia="Amiri" w:cs="Amiri"/>
          <w:lang w:bidi="ar-SA"/>
          <w:color w:val="111111"/>
          <w:sz w:val="28"/>
          <w:szCs w:val="28"/>
          <w:rtl/>
        </w:rPr>
        <w:t xml:space="preserve">رَبِّهِ .... عنکبوت (29) 50</w:t>
      </w: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IRNazanin" w:hAnsi="IRNazanin" w:eastAsia="IRNazanin" w:cs="IRNazanin"/>
          <w:lang w:bidi="fa-IR"/>
          <w:color w:val="111111"/>
          <w:sz w:val="28"/>
          <w:szCs w:val="28"/>
          <w:rtl/>
        </w:rPr>
        <w:t xml:space="preserve">زندگی دوبارۀ نیاکان اولیّه با اعجاز، خواستۀ مشرکان از پیامبر صلی الله علیه و آله برای اثبات حقّانیّت خود:</w:t>
      </w:r>
    </w:p>
    <w:p>
      <w:pPr>
        <w:pStyle w:val="BookText"/>
      </w:pPr>
      <w:r>
        <w:rPr>
          <w:rFonts w:ascii="Amiri" w:hAnsi="Amiri" w:eastAsia="Amiri" w:cs="Amiri"/>
          <w:lang w:bidi="ar-SA"/>
          <w:color w:val="111111"/>
          <w:sz w:val="28"/>
          <w:szCs w:val="28"/>
          <w:rtl/>
        </w:rPr>
        <w:t xml:space="preserve">وَ قٰالُوا مٰا هِیَ إِلاّٰ حَیٰاتُنَا الدُّنْیٰا ... وَ إِذٰا تُتْلیٰ عَلَیْهِمْ آیٰاتُنٰا بَیِّنٰاتٍ مٰا کٰانَ حُجَّتَهُمْ إِلاّٰ أَنْ قٰالُوا ائْتُوا بِآبٰائِنٰا إِنْ کُنْتُمْ صٰادِقِینَ .  جاثیه (45) 24 و 25</w:t>
      </w:r>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IRNazanin" w:hAnsi="IRNazanin" w:eastAsia="IRNazanin" w:cs="IRNazanin"/>
          <w:lang w:bidi="fa-IR"/>
          <w:color w:val="111111"/>
          <w:sz w:val="28"/>
          <w:szCs w:val="28"/>
          <w:rtl/>
        </w:rPr>
        <w:t xml:space="preserve">مجاهدان درخواست‌کنندۀ وسایل حمل و نقل از پیامبر صلی الله علیه و آله برای حضور در جهاد:</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 </w:t>
      </w:r>
      <w:r>
        <w:rPr>
          <w:rStyle w:val="FootnoteReference"/>
        </w:rPr>
        <w:footnoteReference w:id="526"/>
      </w:r>
      <w:r>
        <w:rPr>
          <w:rFonts w:ascii="IRNazanin" w:hAnsi="IRNazanin" w:eastAsia="IRNazanin" w:cs="IRNazanin"/>
          <w:lang w:bidi="fa-IR"/>
          <w:color w:val="111111"/>
          <w:sz w:val="28"/>
          <w:szCs w:val="28"/>
          <w:rtl/>
        </w:rPr>
        <w:t xml:space="preserve">توبه (9) 92</w:t>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IRNazanin" w:hAnsi="IRNazanin" w:eastAsia="IRNazanin" w:cs="IRNazanin"/>
          <w:lang w:bidi="fa-IR"/>
          <w:color w:val="111111"/>
          <w:sz w:val="28"/>
          <w:szCs w:val="28"/>
          <w:rtl/>
        </w:rPr>
        <w:t xml:space="preserve">درخواست بهانه‌جویانۀ مشرکان از پیامبر صلی الله علیه و آله مبنی بر احضار ملائکه، جهت اثبات حقّانیّت خود:</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 .  حجر (15) 6 و 7</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IRNazanin" w:hAnsi="IRNazanin" w:eastAsia="IRNazanin" w:cs="IRNazanin"/>
          <w:lang w:bidi="fa-IR"/>
          <w:color w:val="111111"/>
          <w:sz w:val="28"/>
          <w:szCs w:val="28"/>
          <w:rtl/>
        </w:rPr>
        <w:t xml:space="preserve">آوردن قربانی و سوزاندن آن با آتشی از آسمان، درخواست یهود از پیامبر اکرم صلی الله علیه و آله برای ایمان آوردن به آن حضرت:</w:t>
      </w:r>
    </w:p>
    <w:p>
      <w:pPr>
        <w:pStyle w:val="BookText"/>
      </w:pPr>
      <w:r>
        <w:rPr>
          <w:rFonts w:ascii="Amiri" w:hAnsi="Amiri" w:eastAsia="Amiri" w:cs="Amiri"/>
          <w:lang w:bidi="ar-SA"/>
          <w:color w:val="111111"/>
          <w:sz w:val="28"/>
          <w:szCs w:val="28"/>
          <w:rtl/>
        </w:rPr>
        <w:t xml:space="preserve">لَقَدْ سَمِعَ اللّٰهُ قَوْلَ الَّذِینَ  ... اَلَّذِینَ قٰالُوا إِنَّ اللّٰهَ عَهِدَ إِلَیْنٰا أَلاّٰ نُؤْمِنَ لِرَسُولٍ حَتّٰی یَأْتِیَنٰا بِقُرْبٰانٍ تَأْکُلُهُ النّٰارُ ... </w:t>
      </w:r>
      <w:r>
        <w:rPr>
          <w:rStyle w:val="FootnoteReference"/>
        </w:rPr>
        <w:footnoteReference w:id="527"/>
      </w:r>
      <w:r>
        <w:rPr>
          <w:rFonts w:ascii="IRNazanin" w:hAnsi="IRNazanin" w:eastAsia="IRNazanin" w:cs="IRNazanin"/>
          <w:lang w:bidi="fa-IR"/>
          <w:color w:val="111111"/>
          <w:sz w:val="28"/>
          <w:szCs w:val="28"/>
          <w:rtl/>
        </w:rPr>
        <w:t xml:space="preserve">آل عمران (3) 181 و 183</w:t>
      </w:r>
    </w:p>
    <w:p>
      <w:pPr>
        <w:pStyle w:val="Heading2"/>
      </w:pPr>
      <w:bookmarkStart w:id="907" w:name="_Toc673"/>
      <w:r>
        <w:t>درخواست محمّد صلی الله علیه و آله</w:t>
      </w:r>
      <w:bookmarkEnd w:id="907"/>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IRNazanin" w:hAnsi="IRNazanin" w:eastAsia="IRNazanin" w:cs="IRNazanin"/>
          <w:lang w:bidi="fa-IR"/>
          <w:color w:val="111111"/>
          <w:sz w:val="28"/>
          <w:szCs w:val="28"/>
          <w:rtl/>
        </w:rPr>
        <w:t xml:space="preserve">دوستی و مودّت اهل‌بیت علیهم السلام ، خواست پیامبر صلی الله علیه و آله از مردم، به جای پاداش رسالت خویش:</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IRNazanin" w:hAnsi="IRNazanin" w:eastAsia="IRNazanin" w:cs="IRNazanin"/>
          <w:lang w:bidi="fa-IR"/>
          <w:color w:val="111111"/>
          <w:sz w:val="28"/>
          <w:szCs w:val="28"/>
          <w:rtl/>
        </w:rPr>
        <w:t xml:space="preserve">درخواست مودّت اهل‌بیت علیهم السلام از سوی پیامبر اکرم صلی الله علیه و آله برای مزد رسالت، در راستای منافع خود مردم:</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w:t>
      </w:r>
      <w:r>
        <w:rPr>
          <w:rStyle w:val="FootnoteReference"/>
        </w:rPr>
        <w:footnoteReference w:id="529"/>
      </w:r>
      <w:r>
        <w:rPr>
          <w:rFonts w:ascii="IRNazanin" w:hAnsi="IRNazanin" w:eastAsia="IRNazanin" w:cs="IRNazanin"/>
          <w:lang w:bidi="fa-IR"/>
          <w:color w:val="111111"/>
          <w:sz w:val="28"/>
          <w:szCs w:val="28"/>
          <w:rtl/>
        </w:rPr>
        <w:t xml:space="preserve">سبأ (34) 47</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IRNazanin" w:hAnsi="IRNazanin" w:eastAsia="IRNazanin" w:cs="IRNazanin"/>
          <w:lang w:bidi="fa-IR"/>
          <w:color w:val="111111"/>
          <w:sz w:val="28"/>
          <w:szCs w:val="28"/>
          <w:rtl/>
        </w:rPr>
        <w:t xml:space="preserve">درخواست پیامبر اکرم صلی الله علیه و آله از خداوند، در مورد عذاب مشرکان: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3" w:name="pg19771_222008"/>
    <w:bookmarkEnd w:id="193"/>
    <w:p>
      <w:pPr>
        <w:pStyle w:val="BookText"/>
      </w:pPr>
      <w:r>
        <w:rPr>
          <w:rFonts w:ascii="Amiri" w:hAnsi="Amiri" w:eastAsia="Amiri" w:cs="Amiri"/>
          <w:lang w:bidi="ar-SA"/>
          <w:color w:val="111111"/>
          <w:sz w:val="28"/>
          <w:szCs w:val="28"/>
          <w:rtl/>
        </w:rPr>
        <w:t xml:space="preserve">أَ لَمْ تَرَ أَنّٰا أَرْسَلْنَا الشَّیٰاطِینَ عَلَی الْکٰافِرِینَ تَؤُزُّهُمْ أَزًّا</w:t>
      </w:r>
    </w:p>
    <w:p>
      <w:pPr>
        <w:pStyle w:val="BookText"/>
      </w:pPr>
      <w:r>
        <w:rPr>
          <w:rFonts w:ascii="Amiri" w:hAnsi="Amiri" w:eastAsia="Amiri" w:cs="Amiri"/>
          <w:lang w:bidi="ar-SA"/>
          <w:color w:val="111111"/>
          <w:sz w:val="28"/>
          <w:szCs w:val="28"/>
          <w:rtl/>
        </w:rPr>
        <w:t xml:space="preserve">فَلاٰ تَعْجَلْ عَلَیْهِمْ إِنَّمٰا نَعُدُّ لَهُمْ عَدًّا.  مریم (19) 83 و 84</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IRNazanin" w:hAnsi="IRNazanin" w:eastAsia="IRNazanin" w:cs="IRNazanin"/>
          <w:lang w:bidi="fa-IR"/>
          <w:color w:val="111111"/>
          <w:sz w:val="28"/>
          <w:szCs w:val="28"/>
          <w:rtl/>
        </w:rPr>
        <w:t xml:space="preserve">اجابت خداوند به عذاب کردن مشرکان، در صورت درخواست پیامبر اکرم صلی الله علیه و آله از او:</w:t>
      </w:r>
    </w:p>
    <w:p>
      <w:pPr>
        <w:pStyle w:val="BookText"/>
      </w:pPr>
      <w:r>
        <w:rPr>
          <w:rFonts w:ascii="Amiri" w:hAnsi="Amiri" w:eastAsia="Amiri" w:cs="Amiri"/>
          <w:lang w:bidi="ar-SA"/>
          <w:color w:val="111111"/>
          <w:sz w:val="28"/>
          <w:szCs w:val="28"/>
          <w:rtl/>
        </w:rPr>
        <w:t xml:space="preserve">فَلاٰ تَعْجَلْ عَلَیْهِمْ إِنَّمٰا نَعُدُّ لَهُمْ عَدًّا</w:t>
      </w:r>
    </w:p>
    <w:p>
      <w:pPr>
        <w:pStyle w:val="BookText"/>
      </w:pPr>
      <w:r>
        <w:rPr>
          <w:rFonts w:ascii="Amiri" w:hAnsi="Amiri" w:eastAsia="Amiri" w:cs="Amiri"/>
          <w:lang w:bidi="ar-SA"/>
          <w:color w:val="111111"/>
          <w:sz w:val="28"/>
          <w:szCs w:val="28"/>
          <w:rtl/>
        </w:rPr>
        <w:t xml:space="preserve">یَوْمَ نَحْشُرُ الْمُتَّقِینَ إِلَی الرَّحْمٰنِ وَفْداً. </w:t>
      </w:r>
      <w:r>
        <w:rPr>
          <w:rStyle w:val="FootnoteReference"/>
        </w:rPr>
        <w:footnoteReference w:id="530"/>
      </w:r>
      <w:r>
        <w:rPr>
          <w:rFonts w:ascii="IRNazanin" w:hAnsi="IRNazanin" w:eastAsia="IRNazanin" w:cs="IRNazanin"/>
          <w:lang w:bidi="fa-IR"/>
          <w:color w:val="111111"/>
          <w:sz w:val="28"/>
          <w:szCs w:val="28"/>
          <w:rtl/>
        </w:rPr>
        <w:t xml:space="preserve">مریم (19) 84 و 85</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درخواست پیامبر اکرم صلی الله علیه و آله از کافران، برای آوردن کتابی هدایتگرتر از قرآن و تورات:</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 قُلْ فَأْتُوا بِکِتٰابٍ مِنْ عِنْدِ اللّٰهِ هُوَ أَهْدیٰ مِنْهُمٰا أَتَّبِعْهُ إِنْ کُنْتُمْ صٰادِقِینَ . </w:t>
      </w:r>
      <w:r>
        <w:rPr>
          <w:rStyle w:val="FootnoteReference"/>
        </w:rPr>
        <w:footnoteReference w:id="531"/>
      </w:r>
      <w:r>
        <w:rPr>
          <w:rFonts w:ascii="IRNazanin" w:hAnsi="IRNazanin" w:eastAsia="IRNazanin" w:cs="IRNazanin"/>
          <w:lang w:bidi="fa-IR"/>
          <w:color w:val="111111"/>
          <w:sz w:val="28"/>
          <w:szCs w:val="28"/>
          <w:rtl/>
        </w:rPr>
        <w:t xml:space="preserve">قصص (28) 48 و 49</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IRNazanin" w:hAnsi="IRNazanin" w:eastAsia="IRNazanin" w:cs="IRNazanin"/>
          <w:lang w:bidi="fa-IR"/>
          <w:color w:val="111111"/>
          <w:sz w:val="28"/>
          <w:szCs w:val="28"/>
          <w:rtl/>
        </w:rPr>
        <w:t xml:space="preserve">درخواست محمّد صلی الله علیه و آله از پروردگار، دربارۀ داوری میان او و کافران حق‌ناپذیر:</w:t>
      </w:r>
    </w:p>
    <w:p>
      <w:pPr>
        <w:pStyle w:val="BookText"/>
      </w:pPr>
      <w:r>
        <w:rPr>
          <w:rFonts w:ascii="Amiri" w:hAnsi="Amiri" w:eastAsia="Amiri" w:cs="Amiri"/>
          <w:lang w:bidi="ar-SA"/>
          <w:color w:val="111111"/>
          <w:sz w:val="28"/>
          <w:szCs w:val="28"/>
          <w:rtl/>
        </w:rPr>
        <w:t xml:space="preserve">قٰالَ رَبِّ احْکُمْ بِالْحَقِّ .... انبیاء (21) 112</w:t>
      </w:r>
    </w:p>
    <w:p>
      <w:pPr>
        <w:pStyle w:val="BookText"/>
      </w:pPr>
      <w:r>
        <w:rPr>
          <w:rFonts w:ascii="IRNazanin" w:hAnsi="IRNazanin" w:eastAsia="IRNazanin" w:cs="IRNazanin"/>
          <w:lang w:bidi="fa-IR"/>
          <w:color w:val="111111"/>
          <w:sz w:val="28"/>
          <w:szCs w:val="28"/>
          <w:rtl/>
        </w:rPr>
        <w:t xml:space="preserve">نیز ==&gt; تبلیغ محمّد صلی الله علیه و آله ، دعوت محمّد صلی الله علیه و آله</w:t>
      </w:r>
    </w:p>
    <w:p>
      <w:pPr>
        <w:pStyle w:val="Heading2"/>
      </w:pPr>
      <w:bookmarkStart w:id="908" w:name="_Toc674"/>
      <w:r>
        <w:t>دشمنی با محمّد صلی الله علیه و آله</w:t>
      </w:r>
      <w:bookmarkEnd w:id="908"/>
    </w:p>
    <w:p>
      <w:pPr>
        <w:pStyle w:val="Heading3"/>
      </w:pPr>
      <w:bookmarkStart w:id="909" w:name="_Toc675"/>
      <w:r>
        <w:t>اشاره</w:t>
      </w:r>
      <w:bookmarkEnd w:id="909"/>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IRNazanin" w:hAnsi="IRNazanin" w:eastAsia="IRNazanin" w:cs="IRNazanin"/>
          <w:lang w:bidi="fa-IR"/>
          <w:color w:val="111111"/>
          <w:sz w:val="28"/>
          <w:szCs w:val="28"/>
          <w:rtl/>
        </w:rPr>
        <w:t xml:space="preserve">حرمت دشمنی با محمّد صلی الله علیه و آله :</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w:t>
      </w:r>
    </w:p>
    <w:p>
      <w:pPr>
        <w:pStyle w:val="BookText"/>
      </w:pPr>
      <w:r>
        <w:rPr>
          <w:rFonts w:ascii="Amiri" w:hAnsi="Amiri" w:eastAsia="Amiri" w:cs="Amiri"/>
          <w:lang w:bidi="ar-SA"/>
          <w:color w:val="111111"/>
          <w:sz w:val="28"/>
          <w:szCs w:val="28"/>
          <w:rtl/>
        </w:rPr>
        <w:t xml:space="preserve">ذٰلِکُمْ فَذُوقُوهُ وَ أَنَّ لِلْکٰافِرِینَ عَذٰابَ النّٰارِ.  انفال (8) 13 و 14</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فرقان (25) 31 و 34</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وَ لِلْکٰافِرِینَ عَذٰابٌ مُهِینٌ .  مجادله (58) 5</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 (58) 8</w:t>
      </w:r>
    </w:p>
    <w:p>
      <w:pPr>
        <w:pStyle w:val="BookText"/>
      </w:pPr>
      <w:r>
        <w:rPr>
          <w:rFonts w:ascii="Amiri" w:hAnsi="Amiri" w:eastAsia="Amiri" w:cs="Amiri"/>
          <w:lang w:bidi="ar-SA"/>
          <w:color w:val="111111"/>
          <w:sz w:val="28"/>
          <w:szCs w:val="28"/>
          <w:rtl/>
        </w:rPr>
        <w:t xml:space="preserve">إِنَّ الَّذِینَ یُحَادُّونَ اللّٰهَ وَ رَسُولَهُ أُولٰئِکَ فِی الْأَذَلِّینَ .</w:t>
      </w:r>
    </w:p>
    <w:p>
      <w:pPr>
        <w:pStyle w:val="BookText"/>
      </w:pPr>
      <w:r>
        <w:rPr>
          <w:rFonts w:ascii="IRNazanin" w:hAnsi="IRNazanin" w:eastAsia="IRNazanin" w:cs="IRNazanin"/>
          <w:lang w:bidi="fa-IR"/>
          <w:color w:val="111111"/>
          <w:sz w:val="28"/>
          <w:szCs w:val="28"/>
          <w:rtl/>
        </w:rPr>
        <w:t xml:space="preserve">مجادله (58) 20</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 (59) 4</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دشمنی و مخالفت با پیامبر اعظم صلی الله علیه و آله در حکم دشمنی با خدا: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4" w:name="pg19771_222009"/>
    <w:bookmarkEnd w:id="194"/>
    <w:p>
      <w:pPr>
        <w:pStyle w:val="BookText"/>
      </w:pPr>
      <w:r>
        <w:rPr>
          <w:rFonts w:ascii="Amiri" w:hAnsi="Amiri" w:eastAsia="Amiri" w:cs="Amiri"/>
          <w:lang w:bidi="ar-SA"/>
          <w:color w:val="111111"/>
          <w:sz w:val="28"/>
          <w:szCs w:val="28"/>
          <w:rtl/>
        </w:rPr>
        <w:t xml:space="preserve">... وَ مَنْ یُشٰاقِقِ اللّٰهَ وَ رَسُولَهُ فَإِنَّ اللّٰهَ شَدِیدُ الْعِقٰابِ .  انفال (8) 13</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 توبه (9) 63</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 مجادله (58) 5</w:t>
      </w:r>
    </w:p>
    <w:p>
      <w:pPr>
        <w:pStyle w:val="BookText"/>
      </w:pPr>
      <w:r>
        <w:rPr>
          <w:rFonts w:ascii="Amiri" w:hAnsi="Amiri" w:eastAsia="Amiri" w:cs="Amiri"/>
          <w:lang w:bidi="ar-SA"/>
          <w:color w:val="111111"/>
          <w:sz w:val="28"/>
          <w:szCs w:val="28"/>
          <w:rtl/>
        </w:rPr>
        <w:t xml:space="preserve">إِنَّ الَّذِینَ یُحَادُّونَ اللّٰهَ وَ رَسُولَهُ أُولٰئِکَ فِی الْأَذَلِّینَ .</w:t>
      </w:r>
    </w:p>
    <w:p>
      <w:pPr>
        <w:pStyle w:val="BookText"/>
      </w:pPr>
      <w:r>
        <w:rPr>
          <w:rFonts w:ascii="IRNazanin" w:hAnsi="IRNazanin" w:eastAsia="IRNazanin" w:cs="IRNazanin"/>
          <w:lang w:bidi="fa-IR"/>
          <w:color w:val="111111"/>
          <w:sz w:val="28"/>
          <w:szCs w:val="28"/>
          <w:rtl/>
        </w:rPr>
        <w:t xml:space="preserve">مجادله (58) 20</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 (59) 4</w:t>
      </w:r>
    </w:p>
    <w:p>
      <w:pPr>
        <w:pStyle w:val="Heading3"/>
      </w:pPr>
      <w:bookmarkStart w:id="910" w:name="_Toc676"/>
      <w:r>
        <w:t>آثار دشمنی با محمّد صلی الله علیه و آله</w:t>
      </w:r>
      <w:bookmarkEnd w:id="910"/>
    </w:p>
    <w:p>
      <w:pPr>
        <w:pStyle w:val="Heading4"/>
      </w:pPr>
      <w:bookmarkStart w:id="911" w:name="_Toc677"/>
      <w:r>
        <w:t>1. حبط عمل</w:t>
      </w:r>
      <w:bookmarkEnd w:id="911"/>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IRNazanin" w:hAnsi="IRNazanin" w:eastAsia="IRNazanin" w:cs="IRNazanin"/>
          <w:lang w:bidi="fa-IR"/>
          <w:color w:val="111111"/>
          <w:sz w:val="28"/>
          <w:szCs w:val="28"/>
          <w:rtl/>
        </w:rPr>
        <w:t xml:space="preserve">دشمنی با محمّد صلی الله علیه و آله ، از عوامل حبط عمل:</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Heading4"/>
      </w:pPr>
      <w:bookmarkStart w:id="912" w:name="_Toc678"/>
      <w:r>
        <w:t>2. خسران</w:t>
      </w:r>
      <w:bookmarkEnd w:id="912"/>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IRNazanin" w:hAnsi="IRNazanin" w:eastAsia="IRNazanin" w:cs="IRNazanin"/>
          <w:lang w:bidi="fa-IR"/>
          <w:color w:val="111111"/>
          <w:sz w:val="28"/>
          <w:szCs w:val="28"/>
          <w:rtl/>
        </w:rPr>
        <w:t xml:space="preserve">دشمنی با محمّد صلی الله علیه و آله ، از عوامل خسران حزب شیطان:</w:t>
      </w:r>
    </w:p>
    <w:p>
      <w:pPr>
        <w:pStyle w:val="BookText"/>
      </w:pPr>
      <w:r>
        <w:rPr>
          <w:rFonts w:ascii="Amiri" w:hAnsi="Amiri" w:eastAsia="Amiri" w:cs="Amiri"/>
          <w:lang w:bidi="ar-SA"/>
          <w:color w:val="111111"/>
          <w:sz w:val="28"/>
          <w:szCs w:val="28"/>
          <w:rtl/>
        </w:rPr>
        <w:t xml:space="preserve">اِسْتَحْوَذَ عَلَیْهِمُ الشَّیْطٰانُ ... أُولٰئِکَ حِزْبُ الشَّیْطٰانِ أَلاٰ إِنَّ حِزْبَ الشَّیْطٰانِ هُمُ الْخٰاسِرُونَ إِنَّ الَّذِینَ یُحَادُّونَ اللّٰهَ وَ رَسُولَهُ .... مجادله (58) 19 و 20</w:t>
      </w:r>
    </w:p>
    <w:p>
      <w:pPr>
        <w:pStyle w:val="Heading4"/>
      </w:pPr>
      <w:bookmarkStart w:id="913" w:name="_Toc679"/>
      <w:r>
        <w:t>3. خواری</w:t>
      </w:r>
      <w:bookmarkEnd w:id="913"/>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IRNazanin" w:hAnsi="IRNazanin" w:eastAsia="IRNazanin" w:cs="IRNazanin"/>
          <w:lang w:bidi="fa-IR"/>
          <w:color w:val="111111"/>
          <w:sz w:val="28"/>
          <w:szCs w:val="28"/>
          <w:rtl/>
        </w:rPr>
        <w:t xml:space="preserve">دشمنی با پیامبر صلی الله علیه و آله ، سبب قرار گرفتن در زمرۀ خوارشدگان:</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وَ لِلْکٰافِرِینَ عَذٰابٌ مُهِینٌ .  مجادله (58) 5</w:t>
      </w:r>
    </w:p>
    <w:p>
      <w:pPr>
        <w:pStyle w:val="BookText"/>
      </w:pPr>
      <w:r>
        <w:rPr>
          <w:rFonts w:ascii="Amiri" w:hAnsi="Amiri" w:eastAsia="Amiri" w:cs="Amiri"/>
          <w:lang w:bidi="ar-SA"/>
          <w:color w:val="111111"/>
          <w:sz w:val="28"/>
          <w:szCs w:val="28"/>
          <w:rtl/>
        </w:rPr>
        <w:t xml:space="preserve">إِنَّ الَّذِینَ یُحَادُّونَ اللّٰهَ وَ رَسُولَهُ أُولٰئِکَ فِی الْأَذَلِّینَ .</w:t>
      </w:r>
    </w:p>
    <w:p>
      <w:pPr>
        <w:pStyle w:val="BookText"/>
      </w:pPr>
      <w:r>
        <w:rPr>
          <w:rFonts w:ascii="IRNazanin" w:hAnsi="IRNazanin" w:eastAsia="IRNazanin" w:cs="IRNazanin"/>
          <w:lang w:bidi="fa-IR"/>
          <w:color w:val="111111"/>
          <w:sz w:val="28"/>
          <w:szCs w:val="28"/>
          <w:rtl/>
        </w:rPr>
        <w:t xml:space="preserve">مجادله (58) 20</w:t>
      </w:r>
    </w:p>
    <w:p>
      <w:pPr>
        <w:pStyle w:val="Heading4"/>
      </w:pPr>
      <w:bookmarkStart w:id="914" w:name="_Toc680"/>
      <w:r>
        <w:t>4. سلطۀ گمراهان</w:t>
      </w:r>
      <w:bookmarkEnd w:id="914"/>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IRNazanin" w:hAnsi="IRNazanin" w:eastAsia="IRNazanin" w:cs="IRNazanin"/>
          <w:lang w:bidi="fa-IR"/>
          <w:color w:val="111111"/>
          <w:sz w:val="28"/>
          <w:szCs w:val="28"/>
          <w:rtl/>
        </w:rPr>
        <w:t xml:space="preserve">رها شدن در ورطۀ ولایت و حکومت گمراهان، از آثار دشمنی با رسول خدا صلی الله علیه و آله :</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Heading3"/>
      </w:pPr>
      <w:bookmarkStart w:id="915" w:name="_Toc681"/>
      <w:r>
        <w:t>دشمنان محمّد</w:t>
      </w:r>
      <w:bookmarkEnd w:id="915"/>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IRNazanin" w:hAnsi="IRNazanin" w:eastAsia="IRNazanin" w:cs="IRNazanin"/>
          <w:lang w:bidi="fa-IR"/>
          <w:color w:val="111111"/>
          <w:sz w:val="28"/>
          <w:szCs w:val="28"/>
          <w:rtl/>
        </w:rPr>
        <w:t xml:space="preserve">تأثیر نگرفتن پیامبر صلی الله علیه و آله از ترسانیدن و تهدیدهای دشمنان در ادامه دادن رسالت خویش:</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IRNazanin" w:hAnsi="IRNazanin" w:eastAsia="IRNazanin" w:cs="IRNazanin"/>
          <w:lang w:bidi="fa-IR"/>
          <w:color w:val="111111"/>
          <w:sz w:val="28"/>
          <w:szCs w:val="28"/>
          <w:rtl/>
        </w:rPr>
        <w:t xml:space="preserve">امکان تأثیرپذیری پیامبر صلی الله علیه و آله از توطئه‌های دشمنان:</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 وَ لَوْ لاٰ أَنْ ثَبَّتْنٰاکَ لَقَدْ کِدْتَ تَرْکَنُ إِلَیْهِمْ شَیْئاً قَلِیلاً.  اسراء (17) 73 و 74</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IRNazanin" w:hAnsi="IRNazanin" w:eastAsia="IRNazanin" w:cs="IRNazanin"/>
          <w:lang w:bidi="fa-IR"/>
          <w:color w:val="111111"/>
          <w:sz w:val="28"/>
          <w:szCs w:val="28"/>
          <w:rtl/>
        </w:rPr>
        <w:t xml:space="preserve">رویارویی با گفته‌های نابجا و تبلیغات سوء دشمنان، در آغاز رسالت پیامبر صلی الله علیه و آله :</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Amiri" w:hAnsi="Amiri" w:eastAsia="Amiri" w:cs="Amiri"/>
          <w:lang w:bidi="ar-SA"/>
          <w:color w:val="111111"/>
          <w:sz w:val="28"/>
          <w:szCs w:val="28"/>
          <w:rtl/>
        </w:rPr>
        <w:t xml:space="preserve">وَ ذَرْنِی وَ الْمُکَذِّبِینَ أُولِی النَّعْمَةِ وَ مَهِّلْهُمْ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قَلِیلاً. </w:t>
      </w:r>
      <w:r>
        <w:rPr>
          <w:rStyle w:val="FootnoteReference"/>
        </w:rPr>
        <w:footnoteReference w:id="532"/>
      </w:r>
      <w:r>
        <w:rPr>
          <w:rFonts w:ascii="Amiri" w:hAnsi="Amiri" w:eastAsia="Amiri" w:cs="Amiri"/>
          <w:lang w:bidi="ar-SA"/>
          <w:color w:val="111111"/>
          <w:sz w:val="28"/>
          <w:szCs w:val="28"/>
          <w:rtl/>
        </w:rPr>
        <w:t xml:space="preserve">مزمّل (73) 10 و 11</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IRNazanin" w:hAnsi="IRNazanin" w:eastAsia="IRNazanin" w:cs="IRNazanin"/>
          <w:lang w:bidi="fa-IR"/>
          <w:color w:val="111111"/>
          <w:sz w:val="28"/>
          <w:szCs w:val="28"/>
          <w:rtl/>
        </w:rPr>
        <w:t xml:space="preserve">تبلیغات سوء و استهزای آزاردهنده، حربۀ همیشگی دشمنان پیامبر اکرم صلی الله علیه و آله :</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94 و 95 و 97</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دشمنی یهود و منافقان با پیامبر اکرم صلی الله علیه و آله ، در نجوا کردن برای گناه و توطئه علیه آن حضرت:</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مجادله (58) 8</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پیامبر اکرم صلی الله علیه و آله مورد تهدید دسیسه‌ها و نیرنگهای پنهانی دشمن:</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مِنْ شَرِّ غٰاسِقٍ إِذٰا وَقَبَ .  فلق (113) 1 و 3</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 .  ناس (114) 1 و 4 و 5</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IRNazanin" w:hAnsi="IRNazanin" w:eastAsia="IRNazanin" w:cs="IRNazanin"/>
          <w:lang w:bidi="fa-IR"/>
          <w:color w:val="111111"/>
          <w:sz w:val="28"/>
          <w:szCs w:val="28"/>
          <w:rtl/>
        </w:rPr>
        <w:t xml:space="preserve">تشویق و تشجیع مسلمانان صدر اسلام به جنگ با مشرکان پیمان‌شکن و توطئه‌گر، علیه پیامبر صلی الله علیه و آله :</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قٰاتِلُوهُمْ یُعَذِّبْهُمُ اللّٰهُ بِأَیْدِیکُمْ وَ یُخْزِهِمْ وَ یَنْصُرْکُمْ عَلَیْهِمْ .... توبه (9) 13 و 14</w:t>
      </w:r>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IRNazanin" w:hAnsi="IRNazanin" w:eastAsia="IRNazanin" w:cs="IRNazanin"/>
          <w:lang w:bidi="fa-IR"/>
          <w:color w:val="111111"/>
          <w:sz w:val="28"/>
          <w:szCs w:val="28"/>
          <w:rtl/>
        </w:rPr>
        <w:t xml:space="preserve">پیامبر صلی الله علیه و آله ، مورد هجوم وسوسه‌های پیگیر دشمنان مخفی‌کار:</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 .</w:t>
      </w:r>
    </w:p>
    <w:p>
      <w:pPr>
        <w:pStyle w:val="BookText"/>
      </w:pPr>
      <w:r>
        <w:rPr>
          <w:rFonts w:ascii="IRNazanin" w:hAnsi="IRNazanin" w:eastAsia="IRNazanin" w:cs="IRNazanin"/>
          <w:lang w:bidi="fa-IR"/>
          <w:color w:val="111111"/>
          <w:sz w:val="28"/>
          <w:szCs w:val="28"/>
          <w:rtl/>
        </w:rPr>
        <w:t xml:space="preserve">ناس (114) 1 و 4</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IRNazanin" w:hAnsi="IRNazanin" w:eastAsia="IRNazanin" w:cs="IRNazanin"/>
          <w:lang w:bidi="fa-IR"/>
          <w:color w:val="111111"/>
          <w:sz w:val="28"/>
          <w:szCs w:val="28"/>
          <w:rtl/>
        </w:rPr>
        <w:t xml:space="preserve">دشمنان و مخالفان رسالت پیامبر اکرم صلی الله علیه و آله از صاحبان زر و زور:</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24</w:t>
      </w:r>
    </w:p>
    <w:p>
      <w:pPr>
        <w:pStyle w:val="BookText"/>
      </w:pPr>
      <w:r>
        <w:rPr>
          <w:rFonts w:ascii="Amiri" w:hAnsi="Amiri" w:eastAsia="Amiri" w:cs="Amiri"/>
          <w:lang w:bidi="ar-SA"/>
          <w:color w:val="111111"/>
          <w:sz w:val="28"/>
          <w:szCs w:val="28"/>
          <w:rtl/>
        </w:rPr>
        <w:t xml:space="preserve">عَلَی الْکٰافِرِینَ غَیْرُ یَسِیرٍ</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  مدّثر (74) 10 -\15</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IRNazanin" w:hAnsi="IRNazanin" w:eastAsia="IRNazanin" w:cs="IRNazanin"/>
          <w:lang w:bidi="fa-IR"/>
          <w:color w:val="111111"/>
          <w:sz w:val="28"/>
          <w:szCs w:val="28"/>
          <w:rtl/>
        </w:rPr>
        <w:t xml:space="preserve">خداوند، واگذارکنندۀ دشمنان رسول خدا، به حال خود:</w:t>
      </w:r>
    </w:p>
    <w:p>
      <w:pPr>
        <w:pStyle w:val="BookText"/>
      </w:pPr>
      <w:r>
        <w:rPr>
          <w:rFonts w:ascii="Amiri" w:hAnsi="Amiri" w:eastAsia="Amiri" w:cs="Amiri"/>
          <w:lang w:bidi="ar-SA"/>
          <w:color w:val="111111"/>
          <w:sz w:val="28"/>
          <w:szCs w:val="28"/>
          <w:rtl/>
        </w:rPr>
        <w:t xml:space="preserve">وَ مَنْ یُشٰاقِقِ الرَّسُولَ ... نُوَلِّهِ مٰا تَوَلّٰی .... نساء (4) 115</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پیامبر اعظم صلی الله علیه و آله همانند پیامبران دیگر، دارای دشمنانی از مجرمان:</w:t>
      </w:r>
    </w:p>
    <w:p>
      <w:pPr>
        <w:pStyle w:val="BookText"/>
      </w:pPr>
      <w:r>
        <w:rPr>
          <w:rFonts w:ascii="Amiri" w:hAnsi="Amiri" w:eastAsia="Amiri" w:cs="Amiri"/>
          <w:lang w:bidi="ar-SA"/>
          <w:color w:val="111111"/>
          <w:sz w:val="28"/>
          <w:szCs w:val="28"/>
          <w:rtl/>
        </w:rPr>
        <w:t xml:space="preserve">وَ قٰالَ الرَّسُولُ ... وَ کَذٰلِکَ جَعَلْنٰا لِکُلِّ نَبِیٍّ عَدُوًّا مِنَ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اَلْمُجْرِمِینَ .... فرقان (25) 30 و 31</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زخم زبان و ابتر خواندن پیامبر صلی الله علیه و آله به‌وسیلۀ دشمنان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34"/>
      </w:r>
      <w:r>
        <w:rPr>
          <w:rFonts w:ascii="IRNazanin" w:hAnsi="IRNazanin" w:eastAsia="IRNazanin" w:cs="IRNazanin"/>
          <w:lang w:bidi="fa-IR"/>
          <w:color w:val="111111"/>
          <w:sz w:val="28"/>
          <w:szCs w:val="28"/>
          <w:rtl/>
        </w:rPr>
        <w:t xml:space="preserve">کوثر (108) 1 و 3</w:t>
      </w:r>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IRNazanin" w:hAnsi="IRNazanin" w:eastAsia="IRNazanin" w:cs="IRNazanin"/>
          <w:lang w:bidi="fa-IR"/>
          <w:color w:val="111111"/>
          <w:sz w:val="28"/>
          <w:szCs w:val="28"/>
          <w:rtl/>
        </w:rPr>
        <w:t xml:space="preserve">دشمن پیامبر، دور و جدا شده از همۀ خوبیها:</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کوثر (108) 1 و 3</w:t>
      </w: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IRNazanin" w:hAnsi="IRNazanin" w:eastAsia="IRNazanin" w:cs="IRNazanin"/>
          <w:lang w:bidi="fa-IR"/>
          <w:color w:val="111111"/>
          <w:sz w:val="28"/>
          <w:szCs w:val="28"/>
          <w:rtl/>
        </w:rPr>
        <w:t xml:space="preserve">مهجور ماندن نام دشمنان پیامبر اکرم در تاریخ، بشارت خداوند به آن حضرت:</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35"/>
      </w:r>
      <w:r>
        <w:rPr>
          <w:rFonts w:ascii="IRNazanin" w:hAnsi="IRNazanin" w:eastAsia="IRNazanin" w:cs="IRNazanin"/>
          <w:lang w:bidi="fa-IR"/>
          <w:color w:val="111111"/>
          <w:sz w:val="28"/>
          <w:szCs w:val="28"/>
          <w:rtl/>
        </w:rPr>
        <w:t xml:space="preserve">کوثر (108) 3</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IRNazanin" w:hAnsi="IRNazanin" w:eastAsia="IRNazanin" w:cs="IRNazanin"/>
          <w:lang w:bidi="fa-IR"/>
          <w:color w:val="111111"/>
          <w:sz w:val="28"/>
          <w:szCs w:val="28"/>
          <w:rtl/>
        </w:rPr>
        <w:t xml:space="preserve">برملا شدن پوچی پندار دشمنان پیامبر در مورد قطع نسل او، با تداوم نسل آن حضرت از طریق فاطمه علیها السلام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36"/>
      </w:r>
      <w:r>
        <w:rPr>
          <w:rFonts w:ascii="IRNazanin" w:hAnsi="IRNazanin" w:eastAsia="IRNazanin" w:cs="IRNazanin"/>
          <w:lang w:bidi="fa-IR"/>
          <w:color w:val="111111"/>
          <w:sz w:val="28"/>
          <w:szCs w:val="28"/>
          <w:rtl/>
        </w:rPr>
        <w:t xml:space="preserve">کوثر (108) 1 و 3</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IRNazanin" w:hAnsi="IRNazanin" w:eastAsia="IRNazanin" w:cs="IRNazanin"/>
          <w:lang w:bidi="fa-IR"/>
          <w:color w:val="111111"/>
          <w:sz w:val="28"/>
          <w:szCs w:val="28"/>
          <w:rtl/>
        </w:rPr>
        <w:t xml:space="preserve">دشمنان محمّد، محروم از خوش‌نامی در تاریخ:</w:t>
      </w:r>
    </w:p>
    <w:p>
      <w:pPr>
        <w:pStyle w:val="BookText"/>
      </w:pPr>
      <w:r>
        <w:rPr>
          <w:rFonts w:ascii="Amiri" w:hAnsi="Amiri" w:eastAsia="Amiri" w:cs="Amiri"/>
          <w:lang w:bidi="ar-SA"/>
          <w:color w:val="111111"/>
          <w:sz w:val="28"/>
          <w:szCs w:val="28"/>
          <w:rtl/>
        </w:rPr>
        <w:t xml:space="preserve">إِنَّ شٰانِئَکَ هُوَ الْأَبْتَرُ.  کوثر (108) 3</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هشدار خداوند به دشمنان و جبهۀ مخالف پیامبر اکرم صلی الله علیه و آله به شکست حتمی و ذلّت‌بار:</w:t>
      </w:r>
    </w:p>
    <w:p>
      <w:pPr>
        <w:pStyle w:val="BookText"/>
      </w:pPr>
      <w:r>
        <w:rPr>
          <w:rFonts w:ascii="Amiri" w:hAnsi="Amiri" w:eastAsia="Amiri" w:cs="Amiri"/>
          <w:lang w:bidi="ar-SA"/>
          <w:color w:val="111111"/>
          <w:sz w:val="28"/>
          <w:szCs w:val="28"/>
          <w:rtl/>
        </w:rPr>
        <w:t xml:space="preserve">إِنَّ الَّذِینَ یُحَادُّونَ اللّٰهَ وَ رَسُولَهُ أُولٰئِکَ فِی الْأَذَلِّینَ</w:t>
      </w:r>
    </w:p>
    <w:p>
      <w:pPr>
        <w:pStyle w:val="BookText"/>
      </w:pPr>
      <w:r>
        <w:rPr>
          <w:rFonts w:ascii="Amiri" w:hAnsi="Amiri" w:eastAsia="Amiri" w:cs="Amiri"/>
          <w:lang w:bidi="ar-SA"/>
          <w:color w:val="111111"/>
          <w:sz w:val="28"/>
          <w:szCs w:val="28"/>
          <w:rtl/>
        </w:rPr>
        <w:t xml:space="preserve">کَتَبَ اللّٰهُ لَأَغْلِبَنَّ أَنَا وَ رُسُلِی إِنَّ اللّٰهَ قَوِیٌّ عَزِیزٌ.  مجادله (58) 20 و 21</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ابتر (مقطوع‌النّسل) شدن دشمنان پیامبر اکرم:</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37"/>
      </w:r>
      <w:r>
        <w:rPr>
          <w:rFonts w:ascii="IRNazanin" w:hAnsi="IRNazanin" w:eastAsia="IRNazanin" w:cs="IRNazanin"/>
          <w:lang w:bidi="fa-IR"/>
          <w:color w:val="111111"/>
          <w:sz w:val="28"/>
          <w:szCs w:val="28"/>
          <w:rtl/>
        </w:rPr>
        <w:t xml:space="preserve">کوثر (108) 1 و 3</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IRNazanin" w:hAnsi="IRNazanin" w:eastAsia="IRNazanin" w:cs="IRNazanin"/>
          <w:lang w:bidi="fa-IR"/>
          <w:color w:val="111111"/>
          <w:sz w:val="28"/>
          <w:szCs w:val="28"/>
          <w:rtl/>
        </w:rPr>
        <w:t xml:space="preserve">وعدۀ الهی به پیروزی پیامبر صلی الله علیه و آله بر دشمنانش در فتح مکّه:</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538"/>
      </w:r>
      <w:r>
        <w:rPr>
          <w:rFonts w:ascii="IRNazanin" w:hAnsi="IRNazanin" w:eastAsia="IRNazanin" w:cs="IRNazanin"/>
          <w:lang w:bidi="fa-IR"/>
          <w:color w:val="111111"/>
          <w:sz w:val="28"/>
          <w:szCs w:val="28"/>
          <w:rtl/>
        </w:rPr>
        <w:t xml:space="preserve">نصر (110) 1</w:t>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IRNazanin" w:hAnsi="IRNazanin" w:eastAsia="IRNazanin" w:cs="IRNazanin"/>
          <w:lang w:bidi="fa-IR"/>
          <w:color w:val="111111"/>
          <w:sz w:val="28"/>
          <w:szCs w:val="28"/>
          <w:rtl/>
        </w:rPr>
        <w:t xml:space="preserve">دوستی نکردن با دشمنان پیامبر، از ویژگیهای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5" w:name="pg19771_222012"/>
    <w:bookmarkEnd w:id="195"/>
    <w:p>
      <w:pPr>
        <w:pStyle w:val="BookText"/>
      </w:pPr>
      <w:r>
        <w:rPr>
          <w:rFonts w:ascii="Amiri" w:hAnsi="Amiri" w:eastAsia="Amiri" w:cs="Amiri"/>
          <w:lang w:bidi="ar-SA"/>
          <w:color w:val="111111"/>
          <w:sz w:val="28"/>
          <w:szCs w:val="28"/>
          <w:rtl/>
        </w:rPr>
        <w:t xml:space="preserve">حزب‌اللّه:</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حِزْبُ اللّٰهِ .... مجادله (58) 22</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IRNazanin" w:hAnsi="IRNazanin" w:eastAsia="IRNazanin" w:cs="IRNazanin"/>
          <w:lang w:bidi="fa-IR"/>
          <w:color w:val="111111"/>
          <w:sz w:val="28"/>
          <w:szCs w:val="28"/>
          <w:rtl/>
        </w:rPr>
        <w:t xml:space="preserve">ایمان به خدا و روز بازپسین ، ناسازگار با دوستی ورزیدن با دشمنان پیامبر:</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مجادله (58) 22</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IRNazanin" w:hAnsi="IRNazanin" w:eastAsia="IRNazanin" w:cs="IRNazanin"/>
          <w:lang w:bidi="fa-IR"/>
          <w:color w:val="111111"/>
          <w:sz w:val="28"/>
          <w:szCs w:val="28"/>
          <w:rtl/>
        </w:rPr>
        <w:t xml:space="preserve">منافقان، طاغوت و شیطان، در یک صف، در دشمنی با پیامبر اعظم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امکان شناخت دشمنان پیامبر و قرآن در قیامت براساس نشانۀ موجود بر روی بینی آنها:</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سَنَسِمُهُ عَلَی الْخُرْطُومِ . </w:t>
      </w:r>
      <w:r>
        <w:rPr>
          <w:rStyle w:val="FootnoteReference"/>
        </w:rPr>
        <w:footnoteReference w:id="539"/>
      </w:r>
      <w:r>
        <w:rPr>
          <w:rFonts w:ascii="IRNazanin" w:hAnsi="IRNazanin" w:eastAsia="IRNazanin" w:cs="IRNazanin"/>
          <w:lang w:bidi="fa-IR"/>
          <w:color w:val="111111"/>
          <w:sz w:val="28"/>
          <w:szCs w:val="28"/>
          <w:rtl/>
        </w:rPr>
        <w:t xml:space="preserve">قلم (68) 10 و 15 و 16</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IRNazanin" w:hAnsi="IRNazanin" w:eastAsia="IRNazanin" w:cs="IRNazanin"/>
          <w:lang w:bidi="fa-IR"/>
          <w:color w:val="111111"/>
          <w:sz w:val="28"/>
          <w:szCs w:val="28"/>
          <w:rtl/>
        </w:rPr>
        <w:t xml:space="preserve">علامت‌گذاری خداوند بر روی بینی دشمنان پیامبر و قرآن به منظور اهانت به آنان و تحقیرشان در قیامت:</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سَنَسِمُهُ عَلَی الْخُرْطُومِ .  قلم (68) 12 و 15 و 16</w:t>
      </w:r>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IRNazanin" w:hAnsi="IRNazanin" w:eastAsia="IRNazanin" w:cs="IRNazanin"/>
          <w:lang w:bidi="fa-IR"/>
          <w:color w:val="111111"/>
          <w:sz w:val="28"/>
          <w:szCs w:val="28"/>
          <w:rtl/>
        </w:rPr>
        <w:t xml:space="preserve">دروغ‌پردازی و افترا، از شیوه‌های تبلیغاتی دشمنان پیامبر اسلام:</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 انعام (6) 112</w:t>
      </w: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IRNazanin" w:hAnsi="IRNazanin" w:eastAsia="IRNazanin" w:cs="IRNazanin"/>
          <w:lang w:bidi="fa-IR"/>
          <w:color w:val="111111"/>
          <w:sz w:val="28"/>
          <w:szCs w:val="28"/>
          <w:rtl/>
        </w:rPr>
        <w:t xml:space="preserve">دشمنان محمّد، از حزب شیطان و در زمرۀ خاسران:</w:t>
      </w:r>
    </w:p>
    <w:p>
      <w:pPr>
        <w:pStyle w:val="BookText"/>
      </w:pPr>
      <w:r>
        <w:rPr>
          <w:rFonts w:ascii="Amiri" w:hAnsi="Amiri" w:eastAsia="Amiri" w:cs="Amiri"/>
          <w:lang w:bidi="ar-SA"/>
          <w:color w:val="111111"/>
          <w:sz w:val="28"/>
          <w:szCs w:val="28"/>
          <w:rtl/>
        </w:rPr>
        <w:t xml:space="preserve">اِسْتَحْوَذَ عَلَیْهِمُ الشَّیْطٰانُ ... أُولٰئِکَ حِزْبُ الشَّیْطٰانِ أَلاٰ إِنَّ حِزْبَ الشَّیْطٰانِ هُمُ الْخٰاسِرُونَ إِنَّ الَّذِینَ یُحَادُّونَ اللّٰهَ وَ رَسُولَهُ .... مجادله (58) 19 و 20</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IRNazanin" w:hAnsi="IRNazanin" w:eastAsia="IRNazanin" w:cs="IRNazanin"/>
          <w:lang w:bidi="fa-IR"/>
          <w:color w:val="111111"/>
          <w:sz w:val="28"/>
          <w:szCs w:val="28"/>
          <w:rtl/>
        </w:rPr>
        <w:t xml:space="preserve">شکست دشمنان محمّد، برخاسته از قدرت و عزّت خداوند:</w:t>
      </w:r>
    </w:p>
    <w:p>
      <w:pPr>
        <w:pStyle w:val="BookText"/>
      </w:pPr>
      <w:r>
        <w:rPr>
          <w:rFonts w:ascii="Amiri" w:hAnsi="Amiri" w:eastAsia="Amiri" w:cs="Amiri"/>
          <w:lang w:bidi="ar-SA"/>
          <w:color w:val="111111"/>
          <w:sz w:val="28"/>
          <w:szCs w:val="28"/>
          <w:rtl/>
        </w:rPr>
        <w:t xml:space="preserve">إِنَّ الَّذِینَ یُحَادُّونَ اللّٰهَ وَ رَسُولَهُ أُولٰئِکَ فِی الْأَذَلِّینَ</w:t>
      </w:r>
    </w:p>
    <w:p>
      <w:pPr>
        <w:pStyle w:val="BookText"/>
      </w:pPr>
      <w:r>
        <w:rPr>
          <w:rFonts w:ascii="Amiri" w:hAnsi="Amiri" w:eastAsia="Amiri" w:cs="Amiri"/>
          <w:lang w:bidi="ar-SA"/>
          <w:color w:val="111111"/>
          <w:sz w:val="28"/>
          <w:szCs w:val="28"/>
          <w:rtl/>
        </w:rPr>
        <w:t xml:space="preserve">کَتَبَ اللّٰهُ لَأَغْلِبَنَّ أَنَا وَ رُسُلِی إِنَّ اللّٰهَ قَوِیٌّ عَزِیزٌ.  مجادله (58) 20 و 21</w:t>
      </w:r>
    </w:p>
    <w:p>
      <w:pPr>
        <w:pStyle w:val="Heading3"/>
      </w:pPr>
      <w:bookmarkStart w:id="916" w:name="_Toc682"/>
      <w:r>
        <w:t>آرزوی دشمنان محمّد</w:t>
      </w:r>
      <w:bookmarkEnd w:id="916"/>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IRNazanin" w:hAnsi="IRNazanin" w:eastAsia="IRNazanin" w:cs="IRNazanin"/>
          <w:lang w:bidi="fa-IR"/>
          <w:color w:val="111111"/>
          <w:sz w:val="28"/>
          <w:szCs w:val="28"/>
          <w:rtl/>
        </w:rPr>
        <w:t xml:space="preserve">دشمنان پیامبر اکرم، در آرزوی مرگ آن حضرت:</w:t>
      </w:r>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 . </w:t>
      </w:r>
      <w:r>
        <w:rPr>
          <w:rStyle w:val="FootnoteReference"/>
        </w:rPr>
        <w:footnoteReference w:id="540"/>
      </w:r>
      <w:r>
        <w:rPr>
          <w:rFonts w:ascii="IRNazanin" w:hAnsi="IRNazanin" w:eastAsia="IRNazanin" w:cs="IRNazanin"/>
          <w:lang w:bidi="fa-IR"/>
          <w:color w:val="111111"/>
          <w:sz w:val="28"/>
          <w:szCs w:val="28"/>
          <w:rtl/>
        </w:rPr>
        <w:t xml:space="preserve">انبیاء (21) 34</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6" w:name="pg19771_222013"/>
    <w:bookmarkEnd w:id="196"/>
    <w:p>
      <w:pPr>
        <w:pStyle w:val="BookText"/>
      </w:pPr>
      <w:r>
        <w:rPr>
          <w:rFonts w:ascii="Amiri" w:hAnsi="Amiri" w:eastAsia="Amiri" w:cs="Amiri"/>
          <w:lang w:bidi="ar-SA"/>
          <w:color w:val="111111"/>
          <w:sz w:val="28"/>
          <w:szCs w:val="28"/>
          <w:rtl/>
        </w:rPr>
        <w:t xml:space="preserve">فَإِمّٰا نَذْهَبَنَّ بِکَ فَإِنّٰا مِنْهُمْ مُنْتَقِمُونَ .  زخرف (43) 41</w:t>
      </w:r>
    </w:p>
    <w:p>
      <w:pPr>
        <w:pStyle w:val="BookText"/>
      </w:pPr>
      <w:r>
        <w:rPr>
          <w:rFonts w:ascii="Amiri" w:hAnsi="Amiri" w:eastAsia="Amiri" w:cs="Amiri"/>
          <w:lang w:bidi="ar-SA"/>
          <w:color w:val="111111"/>
          <w:sz w:val="28"/>
          <w:szCs w:val="28"/>
          <w:rtl/>
        </w:rPr>
        <w:t xml:space="preserve">أَمْ یَقُولُونَ شٰاعِرٌ نَتَرَبَّصُ بِهِ رَیْبَ الْمَنُونِ</w:t>
      </w:r>
    </w:p>
    <w:p>
      <w:pPr>
        <w:pStyle w:val="BookText"/>
      </w:pPr>
      <w:r>
        <w:rPr>
          <w:rFonts w:ascii="Amiri" w:hAnsi="Amiri" w:eastAsia="Amiri" w:cs="Amiri"/>
          <w:lang w:bidi="ar-SA"/>
          <w:color w:val="111111"/>
          <w:sz w:val="28"/>
          <w:szCs w:val="28"/>
          <w:rtl/>
        </w:rPr>
        <w:t xml:space="preserve">قُلْ تَرَبَّصُوا فَإِنِّی مَعَکُمْ مِنَ الْمُتَرَبِّصِینَ .  طور (52) 30 و 31</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 .  ملک (67) 28</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w:t>
      </w:r>
      <w:r>
        <w:rPr>
          <w:rStyle w:val="FootnoteReference"/>
        </w:rPr>
        <w:footnoteReference w:id="541"/>
      </w:r>
      <w:r>
        <w:rPr>
          <w:rFonts w:ascii="IRNazanin" w:hAnsi="IRNazanin" w:eastAsia="IRNazanin" w:cs="IRNazanin"/>
          <w:lang w:bidi="fa-IR"/>
          <w:color w:val="111111"/>
          <w:sz w:val="28"/>
          <w:szCs w:val="28"/>
          <w:rtl/>
        </w:rPr>
        <w:t xml:space="preserve">قلم (68) 51</w:t>
      </w:r>
    </w:p>
    <w:p>
      <w:pPr>
        <w:pStyle w:val="Heading3"/>
      </w:pPr>
      <w:bookmarkStart w:id="917" w:name="_Toc683"/>
      <w:r>
        <w:t>انذار دشمنان محمّد</w:t>
      </w:r>
      <w:bookmarkEnd w:id="917"/>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IRNazanin" w:hAnsi="IRNazanin" w:eastAsia="IRNazanin" w:cs="IRNazanin"/>
          <w:lang w:bidi="fa-IR"/>
          <w:color w:val="111111"/>
          <w:sz w:val="28"/>
          <w:szCs w:val="28"/>
          <w:rtl/>
        </w:rPr>
        <w:t xml:space="preserve">انذار دشمنان متعصّب پیامبر، از اهداف قرآن و از وظایف محمّد صلی الله علیه و آله :</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Heading3"/>
      </w:pPr>
      <w:bookmarkStart w:id="918" w:name="_Toc684"/>
      <w:r>
        <w:t>تبرّی از دشمنان محمّد</w:t>
      </w:r>
      <w:bookmarkEnd w:id="918"/>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IRNazanin" w:hAnsi="IRNazanin" w:eastAsia="IRNazanin" w:cs="IRNazanin"/>
          <w:lang w:bidi="fa-IR"/>
          <w:color w:val="111111"/>
          <w:sz w:val="28"/>
          <w:szCs w:val="28"/>
          <w:rtl/>
        </w:rPr>
        <w:t xml:space="preserve">رضایت از خدا و رضای او، اجر مؤمن برائت جوینده از دشمنان خدا و رسول:</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 رَضِیَ اللّٰهُ عَنْهُمْ وَ رَضُوا عَنْهُ .... مجادله (58) 22</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IRNazanin" w:hAnsi="IRNazanin" w:eastAsia="IRNazanin" w:cs="IRNazanin"/>
          <w:lang w:bidi="fa-IR"/>
          <w:color w:val="111111"/>
          <w:sz w:val="28"/>
          <w:szCs w:val="28"/>
          <w:rtl/>
        </w:rPr>
        <w:t xml:space="preserve">تبرّی از دشمنان پیامبر اکرم، نشانۀ مؤیّد بودن انسان به روحی از جانب خداوند:</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 وَ أَیَّدَهُمْ بِرُوحٍ مِنْهُ .... مجادله (58) 22</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IRNazanin" w:hAnsi="IRNazanin" w:eastAsia="IRNazanin" w:cs="IRNazanin"/>
          <w:lang w:bidi="fa-IR"/>
          <w:color w:val="111111"/>
          <w:sz w:val="28"/>
          <w:szCs w:val="28"/>
          <w:rtl/>
        </w:rPr>
        <w:t xml:space="preserve">تبرّی از دشمنان رسول خدا، از نشانه‌های ایمان راستین:</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 توبه (9) 16</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کَتَبَ فِی قُلُوبِهِمُ الْإِیمٰانَ .... مجادله (58) 22</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IRNazanin" w:hAnsi="IRNazanin" w:eastAsia="IRNazanin" w:cs="IRNazanin"/>
          <w:lang w:bidi="fa-IR"/>
          <w:color w:val="111111"/>
          <w:sz w:val="28"/>
          <w:szCs w:val="28"/>
          <w:rtl/>
        </w:rPr>
        <w:t xml:space="preserve">بهشت خلد و تأیید الهی، اجر مؤمن متبرّی از دشمنان خدا و رسول:</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 أُولٰئِکَ ... وَ یُدْخِلُهُمْ جَنّٰاتٍ تَجْرِی مِنْ تَحْتِهَا الْأَنْهٰارُ خٰالِدِینَ فِیهٰا .... مجادله (58) 22</w:t>
      </w:r>
    </w:p>
    <w:p>
      <w:pPr>
        <w:pStyle w:val="Heading3"/>
      </w:pPr>
      <w:bookmarkStart w:id="919" w:name="_Toc685"/>
      <w:r>
        <w:t>تهدید دشمنان محمّد</w:t>
      </w:r>
      <w:bookmarkEnd w:id="919"/>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7" w:name="pg19771_222014"/>
    <w:bookmarkEnd w:id="197"/>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تهدید خداوند به دشمنان توطئه‌گر علیه پیامبر اکرم صلی الله علیه و آله ، به هلاکت در حال وحشت و هراس:</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w:t>
      </w:r>
    </w:p>
    <w:p>
      <w:pPr>
        <w:pStyle w:val="BookText"/>
      </w:pPr>
      <w:r>
        <w:rPr>
          <w:rFonts w:ascii="Amiri" w:hAnsi="Amiri" w:eastAsia="Amiri" w:cs="Amiri"/>
          <w:lang w:bidi="ar-SA"/>
          <w:color w:val="111111"/>
          <w:sz w:val="28"/>
          <w:szCs w:val="28"/>
          <w:rtl/>
        </w:rPr>
        <w:t xml:space="preserve">أَوْ یَأْخُذَهُمْ عَلیٰ تَخَوُّفٍ .... نحل (16) 45 و 47</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IRNazanin" w:hAnsi="IRNazanin" w:eastAsia="IRNazanin" w:cs="IRNazanin"/>
          <w:lang w:bidi="fa-IR"/>
          <w:color w:val="111111"/>
          <w:sz w:val="28"/>
          <w:szCs w:val="28"/>
          <w:rtl/>
        </w:rPr>
        <w:t xml:space="preserve">خداوند، تهدیدکنندۀ دشمنان پیامبر اکرم به فروبردن در زمین:</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 </w:t>
      </w:r>
      <w:r>
        <w:rPr>
          <w:rStyle w:val="FootnoteReference"/>
        </w:rPr>
        <w:footnoteReference w:id="542"/>
      </w:r>
      <w:r>
        <w:rPr>
          <w:rFonts w:ascii="IRNazanin" w:hAnsi="IRNazanin" w:eastAsia="IRNazanin" w:cs="IRNazanin"/>
          <w:lang w:bidi="fa-IR"/>
          <w:color w:val="111111"/>
          <w:sz w:val="28"/>
          <w:szCs w:val="28"/>
          <w:rtl/>
        </w:rPr>
        <w:t xml:space="preserve">نحل (16) 45</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IRNazanin" w:hAnsi="IRNazanin" w:eastAsia="IRNazanin" w:cs="IRNazanin"/>
          <w:lang w:bidi="fa-IR"/>
          <w:color w:val="111111"/>
          <w:sz w:val="28"/>
          <w:szCs w:val="28"/>
          <w:rtl/>
        </w:rPr>
        <w:t xml:space="preserve">خداوند، تهدیدکنندۀ دشمنان توطئه‌گر پیامبر، به عذابی ناگهانی:</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w:t>
      </w:r>
    </w:p>
    <w:p>
      <w:pPr>
        <w:pStyle w:val="BookText"/>
      </w:pPr>
      <w:r>
        <w:rPr>
          <w:rFonts w:ascii="Amiri" w:hAnsi="Amiri" w:eastAsia="Amiri" w:cs="Amiri"/>
          <w:lang w:bidi="ar-SA"/>
          <w:color w:val="111111"/>
          <w:sz w:val="28"/>
          <w:szCs w:val="28"/>
          <w:rtl/>
        </w:rPr>
        <w:t xml:space="preserve">أَوْ یَأْخُذَهُمْ فِی تَقَلُّبِهِمْ فَمٰا هُمْ بِمُعْجِزِینَ .  نحل (16) 45 و 46</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IRNazanin" w:hAnsi="IRNazanin" w:eastAsia="IRNazanin" w:cs="IRNazanin"/>
          <w:lang w:bidi="fa-IR"/>
          <w:color w:val="111111"/>
          <w:sz w:val="28"/>
          <w:szCs w:val="28"/>
          <w:rtl/>
        </w:rPr>
        <w:t xml:space="preserve">تهدید شدن دشمنان پیامبر به بازخواستی سخت، در صورت تداوم بر مخالفت و دشمنی با آن حضرت:</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 . </w:t>
      </w:r>
      <w:r>
        <w:rPr>
          <w:rStyle w:val="FootnoteReference"/>
        </w:rPr>
        <w:footnoteReference w:id="543"/>
      </w:r>
      <w:r>
        <w:rPr>
          <w:rFonts w:ascii="IRNazanin" w:hAnsi="IRNazanin" w:eastAsia="IRNazanin" w:cs="IRNazanin"/>
          <w:lang w:bidi="fa-IR"/>
          <w:color w:val="111111"/>
          <w:sz w:val="28"/>
          <w:szCs w:val="28"/>
          <w:rtl/>
        </w:rPr>
        <w:t xml:space="preserve">علق (96) 9 و 10 و 13 -\16</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IRNazanin" w:hAnsi="IRNazanin" w:eastAsia="IRNazanin" w:cs="IRNazanin"/>
          <w:lang w:bidi="fa-IR"/>
          <w:color w:val="111111"/>
          <w:sz w:val="28"/>
          <w:szCs w:val="28"/>
          <w:rtl/>
        </w:rPr>
        <w:t xml:space="preserve">هشدار خداوند به دشمنان توطئه‌گر علیه پیامبر صلی الله علیه و آله از گرفتار شدن به انواع عذابهای نابودکننده:</w:t>
      </w:r>
    </w:p>
    <w:p>
      <w:pPr>
        <w:pStyle w:val="BookText"/>
      </w:pPr>
      <w:r>
        <w:rPr>
          <w:rFonts w:ascii="Amiri" w:hAnsi="Amiri" w:eastAsia="Amiri" w:cs="Amiri"/>
          <w:lang w:bidi="ar-SA"/>
          <w:color w:val="111111"/>
          <w:sz w:val="28"/>
          <w:szCs w:val="28"/>
          <w:rtl/>
        </w:rPr>
        <w:t xml:space="preserve">وَ مٰا أَرْسَلْنٰا مِنْ قَبْلِکَ إِلاّٰ رِجٰالاً نُوحِی إِلَیْهِمْ ...</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w:t>
      </w:r>
    </w:p>
    <w:p>
      <w:pPr>
        <w:pStyle w:val="BookText"/>
      </w:pPr>
      <w:r>
        <w:rPr>
          <w:rFonts w:ascii="Amiri" w:hAnsi="Amiri" w:eastAsia="Amiri" w:cs="Amiri"/>
          <w:lang w:bidi="ar-SA"/>
          <w:color w:val="111111"/>
          <w:sz w:val="28"/>
          <w:szCs w:val="28"/>
          <w:rtl/>
        </w:rPr>
        <w:t xml:space="preserve">أَوْ یَأْخُذَهُمْ فِی تَقَلُّبِهِمْ فَمٰا هُمْ بِمُعْجِزِینَ</w:t>
      </w:r>
    </w:p>
    <w:p>
      <w:pPr>
        <w:pStyle w:val="BookText"/>
      </w:pPr>
      <w:r>
        <w:rPr>
          <w:rFonts w:ascii="Amiri" w:hAnsi="Amiri" w:eastAsia="Amiri" w:cs="Amiri"/>
          <w:lang w:bidi="ar-SA"/>
          <w:color w:val="111111"/>
          <w:sz w:val="28"/>
          <w:szCs w:val="28"/>
          <w:rtl/>
        </w:rPr>
        <w:t xml:space="preserve">أَوْ یَأْخُذَهُمْ عَلیٰ تَخَوُّفٍ ... </w:t>
      </w:r>
      <w:r>
        <w:rPr>
          <w:rStyle w:val="FootnoteReference"/>
        </w:rPr>
        <w:footnoteReference w:id="544"/>
      </w:r>
      <w:r>
        <w:rPr>
          <w:rFonts w:ascii="IRNazanin" w:hAnsi="IRNazanin" w:eastAsia="IRNazanin" w:cs="IRNazanin"/>
          <w:lang w:bidi="fa-IR"/>
          <w:color w:val="111111"/>
          <w:sz w:val="28"/>
          <w:szCs w:val="28"/>
          <w:rtl/>
        </w:rPr>
        <w:t xml:space="preserve">نحل (16) 43 و 45 و 46 و 47</w:t>
      </w:r>
    </w:p>
    <w:p>
      <w:pPr>
        <w:pStyle w:val="Heading3"/>
      </w:pPr>
      <w:bookmarkStart w:id="920" w:name="_Toc686"/>
      <w:r>
        <w:t>حشر دشمنان محمّد</w:t>
      </w:r>
      <w:bookmarkEnd w:id="920"/>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حشر دشمنان و مخالفان پیامبر، در نهایت ذلّت و خواری:</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w:t>
      </w:r>
    </w:p>
    <w:p>
      <w:pPr>
        <w:pStyle w:val="BookText"/>
      </w:pPr>
      <w:r>
        <w:rPr>
          <w:rFonts w:ascii="Amiri" w:hAnsi="Amiri" w:eastAsia="Amiri" w:cs="Amiri"/>
          <w:lang w:bidi="ar-SA"/>
          <w:color w:val="111111"/>
          <w:sz w:val="28"/>
          <w:szCs w:val="28"/>
          <w:rtl/>
        </w:rPr>
        <w:t xml:space="preserve">وَ کَذٰلِکَ جَعَلْنٰا لِکُلِّ نَبِیٍّ عَدُوًّا مِنَ الْمُجْرِمِینَ ... اَلَّذِینَ یُحْشَرُونَ عَلیٰ وُجُوهِهِمْ إِلیٰ جَهَنَّمَ أُوْلٰئِکَ شَرٌّ مَکٰاناً وَ أَضَلُّ سَبِیلاً.  فرقان (25) 30 و 31 و 34</w:t>
      </w:r>
    </w:p>
    <w:p>
      <w:pPr>
        <w:pStyle w:val="Heading3"/>
      </w:pPr>
      <w:bookmarkStart w:id="921" w:name="_Toc687"/>
      <w:r>
        <w:t>دوستی با دشمنان محمّد</w:t>
      </w:r>
      <w:bookmarkEnd w:id="921"/>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دوستی با دشمنان پیامبر، نشانۀ نفاق مسلمانان:</w:t>
      </w:r>
    </w:p>
    <w:p>
      <w:pPr>
        <w:pStyle w:val="BookText"/>
      </w:pPr>
      <w:r>
        <w:rPr>
          <w:rFonts w:ascii="Amiri" w:hAnsi="Amiri" w:eastAsia="Amiri" w:cs="Amiri"/>
          <w:lang w:bidi="ar-SA"/>
          <w:color w:val="111111"/>
          <w:sz w:val="28"/>
          <w:szCs w:val="28"/>
          <w:rtl/>
        </w:rPr>
        <w:t xml:space="preserve">إِنَّ الَّذِینَ یُحَادُّونَ اللّٰهَ وَ رَسُولَهُ ... لاٰ تَجِدُ قَوْماً یُؤْمِنُونَ بِاللّٰهِ وَ الْیَوْمِ الْآخِرِ یُوٰادُّونَ مَنْ حَادَّ اللّٰهَ وَ رَسُولَهُ ... </w:t>
      </w:r>
      <w:r>
        <w:rPr>
          <w:rStyle w:val="FootnoteReference"/>
        </w:rPr>
        <w:footnoteReference w:id="545"/>
      </w:r>
      <w:r>
        <w:rPr>
          <w:rFonts w:ascii="IRNazanin" w:hAnsi="IRNazanin" w:eastAsia="IRNazanin" w:cs="IRNazanin"/>
          <w:lang w:bidi="fa-IR"/>
          <w:color w:val="111111"/>
          <w:sz w:val="28"/>
          <w:szCs w:val="28"/>
          <w:rtl/>
        </w:rPr>
        <w:t xml:space="preserve">مجادله (58) 20 و 22</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به دوستی برنگزیدن دشمنان پیامبر به رغم پدر، مادر، فرزند و عشیره بودن آنان، نشانۀ ایمان راستین:</w:t>
      </w:r>
    </w:p>
    <w:p>
      <w:pPr>
        <w:pStyle w:val="BookText"/>
      </w:pPr>
      <w:r>
        <w:rPr>
          <w:rFonts w:ascii="Amiri" w:hAnsi="Amiri" w:eastAsia="Amiri" w:cs="Amiri"/>
          <w:lang w:bidi="ar-SA"/>
          <w:color w:val="111111"/>
          <w:sz w:val="28"/>
          <w:szCs w:val="28"/>
          <w:rtl/>
        </w:rPr>
        <w:t xml:space="preserve">لاٰ تَجِدُ قَوْماً یُؤْمِنُونَ بِاللّٰهِ وَ الْیَوْمِ الْآخِرِ یُوٰادُّونَ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حَادَّ اللّٰهَ وَ رَسُولَهُ وَ لَوْ کٰانُوا آبٰاءَهُمْ أَوْ أَبْنٰاءَهُمْ أَوْ إِخْوٰانَهُمْ أَوْ عَشِیرَتَهُمْ أُولٰئِکَ کَتَبَ فِی قُلُوبِهِمُ الْإِیمٰانَ .... مجادله (58) 22</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IRNazanin" w:hAnsi="IRNazanin" w:eastAsia="IRNazanin" w:cs="IRNazanin"/>
          <w:lang w:bidi="fa-IR"/>
          <w:color w:val="111111"/>
          <w:sz w:val="28"/>
          <w:szCs w:val="28"/>
          <w:rtl/>
        </w:rPr>
        <w:t xml:space="preserve">ناسازگاری دوستی با دشمنان محمد با ایمان به خدا:</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IRNazanin" w:hAnsi="IRNazanin" w:eastAsia="IRNazanin" w:cs="IRNazanin"/>
          <w:lang w:bidi="fa-IR"/>
          <w:color w:val="111111"/>
          <w:sz w:val="28"/>
          <w:szCs w:val="28"/>
          <w:rtl/>
        </w:rPr>
        <w:t xml:space="preserve">ناسازگاری دوستی با دشمنان پیامبر با ایمان به آخرت:</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IRNazanin" w:hAnsi="IRNazanin" w:eastAsia="IRNazanin" w:cs="IRNazanin"/>
          <w:lang w:bidi="fa-IR"/>
          <w:color w:val="111111"/>
          <w:sz w:val="28"/>
          <w:szCs w:val="28"/>
          <w:rtl/>
        </w:rPr>
        <w:t xml:space="preserve">اجتناب از دوستی با دشمنان پیامبر، نشانۀ ایمان راستین:</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IRNazanin" w:hAnsi="IRNazanin" w:eastAsia="IRNazanin" w:cs="IRNazanin"/>
          <w:lang w:bidi="fa-IR"/>
          <w:color w:val="111111"/>
          <w:sz w:val="28"/>
          <w:szCs w:val="28"/>
          <w:rtl/>
        </w:rPr>
        <w:t xml:space="preserve">اجتناب از دوستی با دشمنان محمد، موجب برخورداری از حمایت روحی از جانب خدا:</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IRNazanin" w:hAnsi="IRNazanin" w:eastAsia="IRNazanin" w:cs="IRNazanin"/>
          <w:lang w:bidi="fa-IR"/>
          <w:color w:val="111111"/>
          <w:sz w:val="28"/>
          <w:szCs w:val="28"/>
          <w:rtl/>
        </w:rPr>
        <w:t xml:space="preserve">قطع رابطۀ دوستی با دشمنان پیامبر، از عوامل رستگاری:</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IRNazanin" w:hAnsi="IRNazanin" w:eastAsia="IRNazanin" w:cs="IRNazanin"/>
          <w:lang w:bidi="fa-IR"/>
          <w:color w:val="111111"/>
          <w:sz w:val="28"/>
          <w:szCs w:val="28"/>
          <w:rtl/>
        </w:rPr>
        <w:t xml:space="preserve">قطع رابطۀ دوستانه با دشمنان محمد، از اوصاف حزب‌اللّه:</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19771_222016"/>
    <w:bookmarkEnd w:id="198"/>
    <w:p>
      <w:pPr>
        <w:pStyle w:val="BookText"/>
      </w:pPr>
      <w:r>
        <w:rPr>
          <w:rFonts w:ascii="Amiri" w:hAnsi="Amiri" w:eastAsia="Amiri" w:cs="Amiri"/>
          <w:lang w:bidi="ar-SA"/>
          <w:color w:val="111111"/>
          <w:sz w:val="28"/>
          <w:szCs w:val="28"/>
          <w:rtl/>
        </w:rPr>
        <w:t xml:space="preserve">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Heading3"/>
      </w:pPr>
      <w:bookmarkStart w:id="922" w:name="_Toc688"/>
      <w:r>
        <w:t>کیفر دشمنان محمّد</w:t>
      </w:r>
      <w:bookmarkEnd w:id="922"/>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IRNazanin" w:hAnsi="IRNazanin" w:eastAsia="IRNazanin" w:cs="IRNazanin"/>
          <w:lang w:bidi="fa-IR"/>
          <w:color w:val="111111"/>
          <w:sz w:val="28"/>
          <w:szCs w:val="28"/>
          <w:rtl/>
        </w:rPr>
        <w:t xml:space="preserve">عقوبت شدید، کیفر الهی برای دشمنان محمّد:</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 .  انفال (8) 13</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3 و 4</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IRNazanin" w:hAnsi="IRNazanin" w:eastAsia="IRNazanin" w:cs="IRNazanin"/>
          <w:lang w:bidi="fa-IR"/>
          <w:color w:val="111111"/>
          <w:sz w:val="28"/>
          <w:szCs w:val="28"/>
          <w:rtl/>
        </w:rPr>
        <w:t xml:space="preserve">تبعید دشمنان محمّد، نمونه‌ای از کیفر آنان:</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3 و 4</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IRNazanin" w:hAnsi="IRNazanin" w:eastAsia="IRNazanin" w:cs="IRNazanin"/>
          <w:lang w:bidi="fa-IR"/>
          <w:color w:val="111111"/>
          <w:sz w:val="28"/>
          <w:szCs w:val="28"/>
          <w:rtl/>
        </w:rPr>
        <w:t xml:space="preserve">کافرانِ دشمن با پیامبر صلی الله علیه و آله دارای شوم‌ترین جایگاه و بی‌راهه‌ترین مسیر، در قیامت:</w:t>
      </w:r>
    </w:p>
    <w:p>
      <w:pPr>
        <w:pStyle w:val="BookText"/>
      </w:pPr>
      <w:r>
        <w:rPr>
          <w:rFonts w:ascii="Amiri" w:hAnsi="Amiri" w:eastAsia="Amiri" w:cs="Amiri"/>
          <w:lang w:bidi="ar-SA"/>
          <w:color w:val="111111"/>
          <w:sz w:val="28"/>
          <w:szCs w:val="28"/>
          <w:rtl/>
        </w:rPr>
        <w:t xml:space="preserve">وَ قٰالَ الرَّسُولُ ... وَ کَذٰلِکَ جَعَلْنٰا لِکُلِّ نَبِیٍّ عَدُوًّا مِنَ الْمُجْرِمِینَ ... وَ قٰالَ الَّذِینَ کَفَرُوا .... أُوْلٰئِکَ شَرٌّ مَکٰاناً وَ أَضَلُّ سَبِیلاً.  فرقان (25) 30 و 31 و 32 و 34</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گرفتن موهای بالای پیشانی دشمنان پیامبر اکرم در قیامت، به سبب دشمنی آنان با آن حضرت و نماز:</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لَئِنْ لَمْ یَنْتَهِ لَنَسْفَعاً بِالنّٰاصِیَةِ .  علق (96) 9 و 10 و 15</w:t>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IRNazanin" w:hAnsi="IRNazanin" w:eastAsia="IRNazanin" w:cs="IRNazanin"/>
          <w:lang w:bidi="fa-IR"/>
          <w:color w:val="111111"/>
          <w:sz w:val="28"/>
          <w:szCs w:val="28"/>
          <w:rtl/>
        </w:rPr>
        <w:t xml:space="preserve">آواره شدن بنی نضیر از کاشانۀ خود، کیفر دشمنی آنان با خدا و پیامبر صلی الله علیه و آله :</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 وَ لَوْ لاٰ أَنْ کَتَبَ اللّٰهُ عَلَیْهِمُ الْجَلاٰءَ ...</w:t>
      </w:r>
    </w:p>
    <w:p>
      <w:pPr>
        <w:pStyle w:val="BookText"/>
      </w:pPr>
      <w:r>
        <w:rPr>
          <w:rFonts w:ascii="Amiri" w:hAnsi="Amiri" w:eastAsia="Amiri" w:cs="Amiri"/>
          <w:lang w:bidi="ar-SA"/>
          <w:color w:val="111111"/>
          <w:sz w:val="28"/>
          <w:szCs w:val="28"/>
          <w:rtl/>
        </w:rPr>
        <w:t xml:space="preserve">ذٰلِکَ بِأَنَّهُمْ شَاقُّوا اللّٰهَ وَ رَسُولَهُ ... </w:t>
      </w:r>
      <w:r>
        <w:rPr>
          <w:rStyle w:val="FootnoteReference"/>
        </w:rPr>
        <w:footnoteReference w:id="546"/>
      </w:r>
      <w:r>
        <w:rPr>
          <w:rFonts w:ascii="IRNazanin" w:hAnsi="IRNazanin" w:eastAsia="IRNazanin" w:cs="IRNazanin"/>
          <w:lang w:bidi="fa-IR"/>
          <w:color w:val="111111"/>
          <w:sz w:val="28"/>
          <w:szCs w:val="28"/>
          <w:rtl/>
        </w:rPr>
        <w:t xml:space="preserve">حشر (59) 2 -\4</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IRNazanin" w:hAnsi="IRNazanin" w:eastAsia="IRNazanin" w:cs="IRNazanin"/>
          <w:lang w:bidi="fa-IR"/>
          <w:color w:val="111111"/>
          <w:sz w:val="28"/>
          <w:szCs w:val="28"/>
          <w:rtl/>
        </w:rPr>
        <w:t xml:space="preserve">کیفر دیدن همسر ابو لهب در آخرت، براثر دشمنی با پیامبر صلی الله علیه و آله :</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وَ امْرَأَتُهُ حَمّٰالَةَ الْحَطَبِ</w:t>
      </w:r>
    </w:p>
    <w:p>
      <w:pPr>
        <w:pStyle w:val="BookText"/>
      </w:pPr>
      <w:r>
        <w:rPr>
          <w:rFonts w:ascii="Amiri" w:hAnsi="Amiri" w:eastAsia="Amiri" w:cs="Amiri"/>
          <w:lang w:bidi="ar-SA"/>
          <w:color w:val="111111"/>
          <w:sz w:val="28"/>
          <w:szCs w:val="28"/>
          <w:rtl/>
        </w:rPr>
        <w:t xml:space="preserve">فِی جِیدِهٰا حَبْلٌ مِنْ مَسَدٍ.  مسد (111) 1 و 4 و 5</w:t>
      </w: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IRNazanin" w:hAnsi="IRNazanin" w:eastAsia="IRNazanin" w:cs="IRNazanin"/>
          <w:lang w:bidi="fa-IR"/>
          <w:color w:val="111111"/>
          <w:sz w:val="28"/>
          <w:szCs w:val="28"/>
          <w:rtl/>
        </w:rPr>
        <w:t xml:space="preserve">دشمنی ابو لهب با پیامبر صلی الله علیه و آله سبب دوزخی شدن وی:</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سَیَصْلیٰ نٰاراً ذٰاتَ لَهَبٍ .  مسد (111) 1 و 3</w:t>
      </w:r>
    </w:p>
    <w:p>
      <w:pPr>
        <w:pStyle w:val="Heading3"/>
      </w:pPr>
      <w:bookmarkStart w:id="923" w:name="_Toc689"/>
      <w:r>
        <w:t>مصادیق دشمنان محمّد</w:t>
      </w:r>
      <w:bookmarkEnd w:id="9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ابوجهل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ابوجهل، از دشمنان پیامبر و مخالف با نماز خواندن حضرت:</w:t>
      </w:r>
    </w:p>
    <w:p>
      <w:pPr>
        <w:pStyle w:val="BookText"/>
      </w:pPr>
      <w:r>
        <w:rPr>
          <w:rFonts w:ascii="Amiri" w:hAnsi="Amiri" w:eastAsia="Amiri" w:cs="Amiri"/>
          <w:lang w:bidi="ar-SA"/>
          <w:color w:val="111111"/>
          <w:sz w:val="28"/>
          <w:szCs w:val="28"/>
          <w:rtl/>
        </w:rPr>
        <w:t xml:space="preserve">إِنَّ إِلیٰ رَبِّکَ الرُّجْعیٰ</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w:t>
      </w:r>
      <w:r>
        <w:rPr>
          <w:rStyle w:val="FootnoteReference"/>
        </w:rPr>
        <w:footnoteReference w:id="547"/>
      </w:r>
      <w:r>
        <w:rPr>
          <w:rFonts w:ascii="IRNazanin" w:hAnsi="IRNazanin" w:eastAsia="IRNazanin" w:cs="IRNazanin"/>
          <w:lang w:bidi="fa-IR"/>
          <w:color w:val="111111"/>
          <w:sz w:val="28"/>
          <w:szCs w:val="28"/>
          <w:rtl/>
        </w:rPr>
        <w:t xml:space="preserve">علق (96) 8 -\10</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لهب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لهب، از دشمنان پیامبر و ناکام در دشمنی خود با آن حضرت:</w:t>
      </w:r>
    </w:p>
    <w:p>
      <w:pPr>
        <w:pStyle w:val="BookText"/>
      </w:pPr>
      <w:r>
        <w:rPr>
          <w:rFonts w:ascii="Amiri" w:hAnsi="Amiri" w:eastAsia="Amiri" w:cs="Amiri"/>
          <w:lang w:bidi="ar-SA"/>
          <w:color w:val="111111"/>
          <w:sz w:val="28"/>
          <w:szCs w:val="28"/>
          <w:rtl/>
        </w:rPr>
        <w:t xml:space="preserve">تَبَّتْ یَدٰا أَبِی لَهَبٍ وَ تَبَّ . </w:t>
      </w:r>
      <w:r>
        <w:rPr>
          <w:rStyle w:val="FootnoteReference"/>
        </w:rPr>
        <w:footnoteReference w:id="548"/>
      </w:r>
      <w:r>
        <w:rPr>
          <w:rFonts w:ascii="IRNazanin" w:hAnsi="IRNazanin" w:eastAsia="IRNazanin" w:cs="IRNazanin"/>
          <w:lang w:bidi="fa-IR"/>
          <w:color w:val="111111"/>
          <w:sz w:val="28"/>
          <w:szCs w:val="28"/>
          <w:rtl/>
        </w:rPr>
        <w:t xml:space="preserve">مسد (111)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اخنس بن شریق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فاش‌کنندۀ دشمنی درونی «اخنس بن شریق»منافق با پیامبر صلی الله علیه و آله به رغم اظهار علاقه‌اش به آن حضرت:</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549"/>
      </w:r>
      <w:r>
        <w:rPr>
          <w:rFonts w:ascii="IRNazanin" w:hAnsi="IRNazanin" w:eastAsia="IRNazanin" w:cs="IRNazanin"/>
          <w:lang w:bidi="fa-IR"/>
          <w:color w:val="111111"/>
          <w:sz w:val="28"/>
          <w:szCs w:val="28"/>
          <w:rtl/>
        </w:rPr>
        <w:t xml:space="preserve">بقره (2) 204</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IRNazanin" w:hAnsi="IRNazanin" w:eastAsia="IRNazanin" w:cs="IRNazanin"/>
          <w:lang w:bidi="fa-IR"/>
          <w:color w:val="111111"/>
          <w:sz w:val="28"/>
          <w:szCs w:val="28"/>
          <w:rtl/>
        </w:rPr>
        <w:t xml:space="preserve">اصرار منافقان بر نجوا و دشمنی با پیامبر صلی الله علیه و آله :</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 مجادله (58)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بنی نضیر مصادیق دشمنان محمّد صلی الله علیه و آله ، یهود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حزب شیطان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حزب شیطان، از دشمنان رسول اکرم:</w:t>
      </w:r>
    </w:p>
    <w:p>
      <w:pPr>
        <w:pStyle w:val="BookText"/>
      </w:pPr>
      <w:r>
        <w:rPr>
          <w:rFonts w:ascii="Amiri" w:hAnsi="Amiri" w:eastAsia="Amiri" w:cs="Amiri"/>
          <w:lang w:bidi="ar-SA"/>
          <w:color w:val="111111"/>
          <w:sz w:val="28"/>
          <w:szCs w:val="28"/>
          <w:rtl/>
        </w:rPr>
        <w:t xml:space="preserve">... أُولٰئِکَ حِزْبُ الشَّیْطٰانِ ... إِنَّ الَّذِینَ یُحَادُّونَ اللّٰهَ وَ رَسُولَهُ ... </w:t>
      </w:r>
      <w:r>
        <w:rPr>
          <w:rStyle w:val="FootnoteReference"/>
        </w:rPr>
        <w:footnoteReference w:id="550"/>
      </w:r>
      <w:r>
        <w:rPr>
          <w:rFonts w:ascii="IRNazanin" w:hAnsi="IRNazanin" w:eastAsia="IRNazanin" w:cs="IRNazanin"/>
          <w:lang w:bidi="fa-IR"/>
          <w:color w:val="111111"/>
          <w:sz w:val="28"/>
          <w:szCs w:val="28"/>
          <w:rtl/>
        </w:rPr>
        <w:t xml:space="preserve">مجادله (58) 19 و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عاص بن وائل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ابتر خوانده شدن پیامبر صلی الله علیه و آله از سوی عاص بن وائل:</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51"/>
      </w:r>
      <w:r>
        <w:rPr>
          <w:rFonts w:ascii="IRNazanin" w:hAnsi="IRNazanin" w:eastAsia="IRNazanin" w:cs="IRNazanin"/>
          <w:lang w:bidi="fa-IR"/>
          <w:color w:val="111111"/>
          <w:sz w:val="28"/>
          <w:szCs w:val="28"/>
          <w:rtl/>
        </w:rPr>
        <w:t xml:space="preserve">کوثر (108) 3</w:t>
      </w:r>
    </w:p>
    <w:p>
      <w:pPr>
        <w:pStyle w:val="BookText"/>
      </w:pPr>
      <w:r>
        <w:rPr>
          <w:rFonts w:ascii="IRNazanin" w:hAnsi="IRNazanin" w:eastAsia="IRNazanin" w:cs="IRNazanin"/>
          <w:lang w:bidi="fa-IR"/>
          <w:color w:val="111111"/>
          <w:sz w:val="28"/>
          <w:szCs w:val="28"/>
          <w:rtl/>
        </w:rPr>
        <w:t xml:space="preserve">7 . کافران</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IRNazanin" w:hAnsi="IRNazanin" w:eastAsia="IRNazanin" w:cs="IRNazanin"/>
          <w:lang w:bidi="fa-IR"/>
          <w:color w:val="111111"/>
          <w:sz w:val="28"/>
          <w:szCs w:val="28"/>
          <w:rtl/>
        </w:rPr>
        <w:t xml:space="preserve">کافران، از دشمنان محمّد:</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 .  انفال (8) 12 و 13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IRNazanin" w:hAnsi="IRNazanin" w:eastAsia="IRNazanin" w:cs="IRNazanin"/>
          <w:lang w:bidi="fa-IR"/>
          <w:color w:val="111111"/>
          <w:sz w:val="28"/>
          <w:szCs w:val="28"/>
          <w:rtl/>
        </w:rPr>
        <w:t xml:space="preserve">کافران شرکت‌کننده در غزوۀ بدر، از دشمنان خدا و رسول:</w:t>
      </w:r>
    </w:p>
    <w:p>
      <w:pPr>
        <w:pStyle w:val="BookText"/>
      </w:pPr>
      <w:r>
        <w:rPr>
          <w:rFonts w:ascii="Amiri" w:hAnsi="Amiri" w:eastAsia="Amiri" w:cs="Amiri"/>
          <w:lang w:bidi="ar-SA"/>
          <w:color w:val="111111"/>
          <w:sz w:val="28"/>
          <w:szCs w:val="28"/>
          <w:rtl/>
        </w:rPr>
        <w:t xml:space="preserve">وَ إِذْ یَعِدُکُمُ اللّٰهُ إِحْدَی الطّٰائِفَتَیْنِ ... إِذْ یُوحِی رَبُّکَ ... سَأُلْقِی فِی قُلُوبِ الَّذِینَ کَفَرُوا الرُّعْبَ ...</w:t>
      </w:r>
    </w:p>
    <w:p>
      <w:pPr>
        <w:pStyle w:val="BookText"/>
      </w:pPr>
      <w:r>
        <w:rPr>
          <w:rFonts w:ascii="Amiri" w:hAnsi="Amiri" w:eastAsia="Amiri" w:cs="Amiri"/>
          <w:lang w:bidi="ar-SA"/>
          <w:color w:val="111111"/>
          <w:sz w:val="28"/>
          <w:szCs w:val="28"/>
          <w:rtl/>
        </w:rPr>
        <w:t xml:space="preserve">ذٰلِکَ بِأَنَّهُمْ شَاقُّوا اللّٰهَ وَ رَسُولَهُ ... </w:t>
      </w:r>
      <w:r>
        <w:rPr>
          <w:rStyle w:val="FootnoteReference"/>
        </w:rPr>
        <w:footnoteReference w:id="552"/>
      </w:r>
      <w:r>
        <w:rPr>
          <w:rFonts w:ascii="IRNazanin" w:hAnsi="IRNazanin" w:eastAsia="IRNazanin" w:cs="IRNazanin"/>
          <w:lang w:bidi="fa-IR"/>
          <w:color w:val="111111"/>
          <w:sz w:val="28"/>
          <w:szCs w:val="28"/>
          <w:rtl/>
        </w:rPr>
        <w:t xml:space="preserve">انفال (8) 7 و 12 و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مشرکان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مشرکان، از دشمنان محمّد:</w:t>
      </w:r>
    </w:p>
    <w:p>
      <w:pPr>
        <w:pStyle w:val="BookText"/>
      </w:pPr>
      <w:r>
        <w:rPr>
          <w:rFonts w:ascii="Amiri" w:hAnsi="Amiri" w:eastAsia="Amiri" w:cs="Amiri"/>
          <w:lang w:bidi="ar-SA"/>
          <w:color w:val="111111"/>
          <w:sz w:val="28"/>
          <w:szCs w:val="28"/>
          <w:rtl/>
        </w:rPr>
        <w:t xml:space="preserve">وَ إِذٰا قِیلَ لَهُمُ اسْجُدُوا لِلرَّحْمٰنِ قٰالُوا وَ مَا الرَّحْمٰنُ أَ نَسْجُدُ لِمٰا تَأْمُرُنٰا وَ زٰادَهُمْ نُفُوراً.  فرقان (25) 60</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زخرف (43) 58</w:t>
      </w:r>
    </w:p>
    <w:p>
      <w:pPr>
        <w:pStyle w:val="BookText"/>
      </w:pPr>
      <w:r>
        <w:rPr>
          <w:rFonts w:ascii="IRNazanin" w:hAnsi="IRNazanin" w:eastAsia="IRNazanin" w:cs="IRNazanin"/>
          <w:lang w:bidi="fa-IR"/>
          <w:color w:val="111111"/>
          <w:sz w:val="28"/>
          <w:szCs w:val="28"/>
          <w:rtl/>
        </w:rPr>
        <w:t xml:space="preserve">9 . مفسدان</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IRNazanin" w:hAnsi="IRNazanin" w:eastAsia="IRNazanin" w:cs="IRNazanin"/>
          <w:lang w:bidi="fa-IR"/>
          <w:color w:val="111111"/>
          <w:sz w:val="28"/>
          <w:szCs w:val="28"/>
          <w:rtl/>
        </w:rPr>
        <w:t xml:space="preserve">مفسدان کفرپیشه، از دشمنان محمّد:</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553"/>
      </w:r>
      <w:r>
        <w:rPr>
          <w:rFonts w:ascii="IRNazanin" w:hAnsi="IRNazanin" w:eastAsia="IRNazanin" w:cs="IRNazanin"/>
          <w:lang w:bidi="fa-IR"/>
          <w:color w:val="111111"/>
          <w:sz w:val="28"/>
          <w:szCs w:val="28"/>
          <w:rtl/>
        </w:rPr>
        <w:t xml:space="preserve">بقره (2) 204 و 205</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w:t>
      </w:r>
      <w:r>
        <w:rPr>
          <w:rStyle w:val="FootnoteReference"/>
        </w:rPr>
        <w:footnoteReference w:id="554"/>
      </w:r>
      <w:r>
        <w:rPr>
          <w:rFonts w:ascii="IRNazanin" w:hAnsi="IRNazanin" w:eastAsia="IRNazanin" w:cs="IRNazanin"/>
          <w:lang w:bidi="fa-IR"/>
          <w:color w:val="111111"/>
          <w:sz w:val="28"/>
          <w:szCs w:val="28"/>
          <w:rtl/>
        </w:rPr>
        <w:t xml:space="preserve">یونس (10)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منافقان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دشمنی کینه‌توزانۀ منافقان، با اسلام و پیامبر صلی الله علیه و آله :</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w:t>
      </w:r>
      <w:r>
        <w:rPr>
          <w:rStyle w:val="FootnoteReference"/>
        </w:rPr>
        <w:footnoteReference w:id="555"/>
      </w:r>
      <w:r>
        <w:rPr>
          <w:rFonts w:ascii="IRNazanin" w:hAnsi="IRNazanin" w:eastAsia="IRNazanin" w:cs="IRNazanin"/>
          <w:lang w:bidi="fa-IR"/>
          <w:color w:val="111111"/>
          <w:sz w:val="28"/>
          <w:szCs w:val="28"/>
          <w:rtl/>
        </w:rPr>
        <w:t xml:space="preserve">بقره (2) 204</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  توبه (9) 62 و 64</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 وَ هَمُّوا بِمٰا لَمْ یَنٰالُوا وَ مٰا نَقَمُوا إِلاّٰ أَنْ أَغْنٰاهُمُ اللّٰهُ وَ رَسُولُهُ ... </w:t>
      </w:r>
      <w:r>
        <w:rPr>
          <w:rStyle w:val="FootnoteReference"/>
        </w:rPr>
        <w:footnoteReference w:id="556"/>
      </w:r>
      <w:r>
        <w:rPr>
          <w:rFonts w:ascii="IRNazanin" w:hAnsi="IRNazanin" w:eastAsia="IRNazanin" w:cs="IRNazanin"/>
          <w:lang w:bidi="fa-IR"/>
          <w:color w:val="111111"/>
          <w:sz w:val="28"/>
          <w:szCs w:val="28"/>
          <w:rtl/>
        </w:rPr>
        <w:t xml:space="preserve">توبه (9) 73 و 74</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w:t>
      </w:r>
    </w:p>
    <w:p>
      <w:pPr>
        <w:pStyle w:val="BookText"/>
      </w:pPr>
      <w:r>
        <w:rPr>
          <w:rFonts w:ascii="Amiri" w:hAnsi="Amiri" w:eastAsia="Amiri" w:cs="Amiri"/>
          <w:lang w:bidi="ar-SA"/>
          <w:color w:val="111111"/>
          <w:sz w:val="28"/>
          <w:szCs w:val="28"/>
          <w:rtl/>
        </w:rPr>
        <w:t xml:space="preserve">إِنَّ الَّذِینَ یُحَادُّونَ اللّٰهَ وَ رَسُولَهُ أُولٰئِکَ فِی الْأَذَلِّینَ</w:t>
      </w:r>
    </w:p>
    <w:p>
      <w:pPr>
        <w:pStyle w:val="BookText"/>
      </w:pPr>
      <w:r>
        <w:rPr>
          <w:rFonts w:ascii="Amiri" w:hAnsi="Amiri" w:eastAsia="Amiri" w:cs="Amiri"/>
          <w:lang w:bidi="ar-SA"/>
          <w:color w:val="111111"/>
          <w:sz w:val="28"/>
          <w:szCs w:val="28"/>
          <w:rtl/>
        </w:rPr>
        <w:t xml:space="preserve">کَتَبَ اللّٰهُ لَأَغْلِبَنَّ أَنَا وَ رُسُلِی إِنَّ اللّٰهَ قَوِیٌّ عَزِیزٌ.  مجادله (58) 14 و 20 و 21</w:t>
      </w:r>
    </w:p>
    <w:p>
      <w:pPr>
        <w:pStyle w:val="BookText"/>
      </w:pPr>
      <w:r>
        <w:rPr>
          <w:rFonts w:ascii="Amiri" w:hAnsi="Amiri" w:eastAsia="Amiri" w:cs="Amiri"/>
          <w:lang w:bidi="ar-SA"/>
          <w:color w:val="111111"/>
          <w:sz w:val="28"/>
          <w:szCs w:val="28"/>
          <w:rtl/>
        </w:rPr>
        <w:t xml:space="preserve">إِذٰا جٰاءَکَ الْمُنٰافِقُونَ ... وَ إِذٰا رَأَیْتَهُمْ تُعْجِبُکَ أَجْسٰامُهُمْ وَ إِنْ یَقُولُوا تَسْمَعْ لِقَوْلِهِمْ کَأَنَّهُمْ خُشُبٌ مُسَنَّدَةٌ یَحْسَبُونَ کُلَّ صَیْحَةٍ عَلَیْهِمْ هُمُ الْعَدُوُّ فَاحْذَرْهُمْ قٰاتَلَهُمُ اللّٰهُ أَنّٰی یُؤْفَکُونَ .  منافقون (63) 1 و 4</w:t>
      </w:r>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IRNazanin" w:hAnsi="IRNazanin" w:eastAsia="IRNazanin" w:cs="IRNazanin"/>
          <w:lang w:bidi="fa-IR"/>
          <w:color w:val="111111"/>
          <w:sz w:val="28"/>
          <w:szCs w:val="28"/>
          <w:rtl/>
        </w:rPr>
        <w:t xml:space="preserve">منافقان، کتمان‌کنندۀ دشمنی خود با پیامبر اکرم صلی الله علیه و آله :</w:t>
      </w:r>
    </w:p>
    <w:p>
      <w:pPr>
        <w:pStyle w:val="BookText"/>
      </w:pPr>
      <w:r>
        <w:rPr>
          <w:rFonts w:ascii="Amiri" w:hAnsi="Amiri" w:eastAsia="Amiri" w:cs="Amiri"/>
          <w:lang w:bidi="ar-SA"/>
          <w:color w:val="111111"/>
          <w:sz w:val="28"/>
          <w:szCs w:val="28"/>
          <w:rtl/>
        </w:rPr>
        <w:t xml:space="preserve">وَ مِنْهُمُ الَّذِینَ یُؤْذُونَ النَّبِیَّ ... یَحْلِفُونَ بِاللّٰهِ لَکُمْ لِیُرْضُوکُمْ ... أَ لَمْ یَعْلَمُوا أَنَّهُ مَنْ یُحٰادِدِ اللّٰهَ وَ رَسُولَهُ ... یَحْذَرُ الْمُنٰافِقُونَ أَنْ تُنَزَّلَ عَلَیْهِمْ سُورَةٌ تُنَبِّئُهُمْ بِمٰا فِی قُلُوبِهِمْ .... توبه (9) 61 -\64</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 وَ هَمُّوا بِمٰا لَمْ یَنٰالُوا وَ مٰا نَقَمُوا إِلاّٰ أَنْ أَغْنٰاهُمُ اللّٰهُ وَ رَسُولُهُ مِنْ فَضْلِهِ .... توبه (9) 73 و 74</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هشدار خداوند به منافقان، دربارۀ افشای دشمنی آنان با محمد صلی الله علیه و آله :</w:t>
      </w:r>
    </w:p>
    <w:p>
      <w:pPr>
        <w:pStyle w:val="BookText"/>
      </w:pPr>
      <w:r>
        <w:rPr>
          <w:rFonts w:ascii="Amiri" w:hAnsi="Amiri" w:eastAsia="Amiri" w:cs="Amiri"/>
          <w:lang w:bidi="ar-SA"/>
          <w:color w:val="111111"/>
          <w:sz w:val="28"/>
          <w:szCs w:val="28"/>
          <w:rtl/>
        </w:rPr>
        <w:t xml:space="preserve">وَ مِنْهُمُ الَّذِینَ یُؤْذُونَ النَّبِیَّ ... یَحْلِفُونَ بِاللّٰهِ لَکُمْ لِیُرْضُوکُمْ ... أَ لَمْ یَعْلَمُوا أَنَّهُ مَنْ یُحٰادِدِ اللّٰهَ وَ رَسُولَهُ ... یَحْذَرُ الْمُنٰافِقُونَ أَنْ تُنَزَّلَ عَلَیْهِمْ سُورَةٌ تُنَبِّئُهُمْ بِمٰا فِی قُلُوبِهِمْ .... توبه (9) 61 -\64</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IRNazanin" w:hAnsi="IRNazanin" w:eastAsia="IRNazanin" w:cs="IRNazanin"/>
          <w:lang w:bidi="fa-IR"/>
          <w:color w:val="111111"/>
          <w:sz w:val="28"/>
          <w:szCs w:val="28"/>
          <w:rtl/>
        </w:rPr>
        <w:t xml:space="preserve">تلاش عدّه‌ای از منافقان، برای به گمراهی کشانیدن پیامبر صلی الله علیه و آله :</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w:t>
      </w:r>
      <w:r>
        <w:rPr>
          <w:rStyle w:val="FootnoteReference"/>
        </w:rPr>
        <w:footnoteReference w:id="557"/>
      </w:r>
      <w:r>
        <w:rPr>
          <w:rFonts w:ascii="IRNazanin" w:hAnsi="IRNazanin" w:eastAsia="IRNazanin" w:cs="IRNazanin"/>
          <w:lang w:bidi="fa-IR"/>
          <w:color w:val="111111"/>
          <w:sz w:val="28"/>
          <w:szCs w:val="28"/>
          <w:rtl/>
        </w:rPr>
        <w:t xml:space="preserve">نساء (4) 113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ولید بن مغیره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اندیشۀ عمیق و مداوم ولید بن مغیره، علیه قرآن و پیامبر صلی الله علیه و آله :</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ثُمَّ عَبَسَ وَ بَسَرَ</w:t>
      </w:r>
    </w:p>
    <w:p>
      <w:pPr>
        <w:pStyle w:val="BookText"/>
      </w:pPr>
      <w:r>
        <w:rPr>
          <w:rFonts w:ascii="Amiri" w:hAnsi="Amiri" w:eastAsia="Amiri" w:cs="Amiri"/>
          <w:lang w:bidi="ar-SA"/>
          <w:color w:val="111111"/>
          <w:sz w:val="28"/>
          <w:szCs w:val="28"/>
          <w:rtl/>
        </w:rPr>
        <w:t xml:space="preserve">ثُمَّ أَدْبَرَ وَ اسْتَکْبَرَ. </w:t>
      </w:r>
      <w:r>
        <w:rPr>
          <w:rStyle w:val="FootnoteReference"/>
        </w:rPr>
        <w:footnoteReference w:id="558"/>
      </w:r>
      <w:r>
        <w:rPr>
          <w:rFonts w:ascii="Amiri" w:hAnsi="Amiri" w:eastAsia="Amiri" w:cs="Amiri"/>
          <w:lang w:bidi="ar-SA"/>
          <w:color w:val="111111"/>
          <w:sz w:val="28"/>
          <w:szCs w:val="28"/>
          <w:rtl/>
        </w:rPr>
        <w:t xml:space="preserve">مدّثر (74) 18 -\23</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IRNazanin" w:hAnsi="IRNazanin" w:eastAsia="IRNazanin" w:cs="IRNazanin"/>
          <w:lang w:bidi="fa-IR"/>
          <w:color w:val="111111"/>
          <w:sz w:val="28"/>
          <w:szCs w:val="28"/>
          <w:rtl/>
        </w:rPr>
        <w:t xml:space="preserve">روی‌گردانی کامل ولید بن مغیره (از دشمنان پیامبر اکرم) از آیات الهی و دعوت آن حضرت:</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ثُمَّ عَبَسَ وَ بَسَرَ</w:t>
      </w:r>
    </w:p>
    <w:p>
      <w:pPr>
        <w:pStyle w:val="BookText"/>
      </w:pPr>
      <w:r>
        <w:rPr>
          <w:rFonts w:ascii="Amiri" w:hAnsi="Amiri" w:eastAsia="Amiri" w:cs="Amiri"/>
          <w:lang w:bidi="ar-SA"/>
          <w:color w:val="111111"/>
          <w:sz w:val="28"/>
          <w:szCs w:val="28"/>
          <w:rtl/>
        </w:rPr>
        <w:t xml:space="preserve">ثُمَّ أَدْبَرَ وَ اسْتَکْبَرَ.  مدّثر (74) 18 -\23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همسر ابو لهب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سخن‌چینی و آتش‌افروزی همسر ابی لهب، بین مردم و بر ضدّ پیامبر صلی الله علیه و آله :</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وَ امْرَأَتُهُ حَمّٰالَةَ الْحَطَبِ</w:t>
      </w:r>
    </w:p>
    <w:p>
      <w:pPr>
        <w:pStyle w:val="BookText"/>
      </w:pPr>
      <w:r>
        <w:rPr>
          <w:rFonts w:ascii="Amiri" w:hAnsi="Amiri" w:eastAsia="Amiri" w:cs="Amiri"/>
          <w:lang w:bidi="ar-SA"/>
          <w:color w:val="111111"/>
          <w:sz w:val="28"/>
          <w:szCs w:val="28"/>
          <w:rtl/>
        </w:rPr>
        <w:t xml:space="preserve">فِی جِیدِهٰا حَبْلٌ مِنْ مَسَدٍ.  مسد (111) 1 و 4 و 5</w:t>
      </w: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IRNazanin" w:hAnsi="IRNazanin" w:eastAsia="IRNazanin" w:cs="IRNazanin"/>
          <w:lang w:bidi="fa-IR"/>
          <w:color w:val="111111"/>
          <w:sz w:val="28"/>
          <w:szCs w:val="28"/>
          <w:rtl/>
        </w:rPr>
        <w:t xml:space="preserve">آزار رسانیدن همسر ابو لهب به پیامبر اکرم صلی الله علیه و آله :</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وَ امْرَأَتُهُ حَمّٰالَةَ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9" w:name="pg19771_222020"/>
    <w:bookmarkEnd w:id="199"/>
    <w:p>
      <w:pPr>
        <w:pStyle w:val="BookText"/>
      </w:pPr>
      <w:r>
        <w:rPr>
          <w:rFonts w:ascii="Amiri" w:hAnsi="Amiri" w:eastAsia="Amiri" w:cs="Amiri"/>
          <w:lang w:bidi="ar-SA"/>
          <w:color w:val="111111"/>
          <w:sz w:val="28"/>
          <w:szCs w:val="28"/>
          <w:rtl/>
        </w:rPr>
        <w:t xml:space="preserve">اَلْحَطَبِ . </w:t>
      </w:r>
      <w:r>
        <w:rPr>
          <w:rStyle w:val="FootnoteReference"/>
        </w:rPr>
        <w:footnoteReference w:id="559"/>
      </w:r>
      <w:r>
        <w:rPr>
          <w:rFonts w:ascii="IRNazanin" w:hAnsi="IRNazanin" w:eastAsia="IRNazanin" w:cs="IRNazanin"/>
          <w:lang w:bidi="fa-IR"/>
          <w:color w:val="111111"/>
          <w:sz w:val="28"/>
          <w:szCs w:val="28"/>
          <w:rtl/>
        </w:rPr>
        <w:t xml:space="preserve">مسد (111) 1 و 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یهود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دشمنی یهود بنی نضیر با رسول خدا صلی الله علیه و آله موجب تبعید آنان:</w:t>
      </w:r>
    </w:p>
    <w:p>
      <w:pPr>
        <w:pStyle w:val="BookText"/>
      </w:pPr>
      <w:r>
        <w:rPr>
          <w:rFonts w:ascii="Amiri" w:hAnsi="Amiri" w:eastAsia="Amiri" w:cs="Amiri"/>
          <w:lang w:bidi="ar-SA"/>
          <w:color w:val="111111"/>
          <w:sz w:val="28"/>
          <w:szCs w:val="28"/>
          <w:rtl/>
        </w:rPr>
        <w:t xml:space="preserve">هُوَ الَّذِی أَخْرَجَ الَّذِینَ کَفَرُوا ... وَ لَوْ لاٰ أَنْ کَتَبَ اللّٰهُ عَلَیْهِمُ الْجَلاٰءَ لَعَذَّبَهُمْ فِی الدُّنْیٰا ... ذٰلِکَ بِأَنَّهُمْ شَاقُّوا اللّٰهَ وَ رَسُولَهُ ... </w:t>
      </w:r>
      <w:r>
        <w:rPr>
          <w:rStyle w:val="FootnoteReference"/>
        </w:rPr>
        <w:footnoteReference w:id="560"/>
      </w:r>
      <w:r>
        <w:rPr>
          <w:rFonts w:ascii="IRNazanin" w:hAnsi="IRNazanin" w:eastAsia="IRNazanin" w:cs="IRNazanin"/>
          <w:lang w:bidi="fa-IR"/>
          <w:color w:val="111111"/>
          <w:sz w:val="28"/>
          <w:szCs w:val="28"/>
          <w:rtl/>
        </w:rPr>
        <w:t xml:space="preserve">حشر (59) 2 و 3 و 4</w:t>
      </w:r>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IRNazanin" w:hAnsi="IRNazanin" w:eastAsia="IRNazanin" w:cs="IRNazanin"/>
          <w:lang w:bidi="fa-IR"/>
          <w:color w:val="111111"/>
          <w:sz w:val="28"/>
          <w:szCs w:val="28"/>
          <w:rtl/>
        </w:rPr>
        <w:t xml:space="preserve">عذاب اخروی یهود، کیفر دشمنی آنان با پیامبر اکرم صلی الله علیه و آله :</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3 و 4</w:t>
      </w:r>
    </w:p>
    <w:p>
      <w:pPr>
        <w:pStyle w:val="BookText"/>
      </w:pPr>
      <w:r>
        <w:rPr>
          <w:rFonts w:ascii="IRNazanin" w:hAnsi="IRNazanin" w:eastAsia="IRNazanin" w:cs="IRNazanin"/>
          <w:lang w:bidi="fa-IR"/>
          <w:color w:val="111111"/>
          <w:sz w:val="28"/>
          <w:szCs w:val="28"/>
          <w:rtl/>
        </w:rPr>
        <w:t xml:space="preserve">نیز ==&gt; اذیّت محمّد صلی الله علیه و آله ، استهزای محمّد صلی الله علیه و آله ، کافران و محمّد صلی الله علیه و آله ، مشرکان و محمّد صلی الله علیه و آله ، مکر علیه محمّد صلی الله علیه و آله ، منافقان و محمّد صلی الله علیه و آله</w:t>
      </w:r>
    </w:p>
    <w:p>
      <w:pPr>
        <w:pStyle w:val="Heading3"/>
      </w:pPr>
      <w:bookmarkStart w:id="924" w:name="_Toc690"/>
      <w:r>
        <w:t>مهلت به دشمنان محمّد</w:t>
      </w:r>
      <w:bookmarkEnd w:id="924"/>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IRNazanin" w:hAnsi="IRNazanin" w:eastAsia="IRNazanin" w:cs="IRNazanin"/>
          <w:lang w:bidi="fa-IR"/>
          <w:color w:val="111111"/>
          <w:sz w:val="28"/>
          <w:szCs w:val="28"/>
          <w:rtl/>
        </w:rPr>
        <w:t xml:space="preserve">مهلت خداوند به دشمنان محمّد:</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Heading3"/>
      </w:pPr>
      <w:bookmarkStart w:id="925" w:name="_Toc691"/>
      <w:r>
        <w:t>کیفر دشمنی با محمّد صلی الله علیه و آله</w:t>
      </w:r>
      <w:bookmarkEnd w:id="925"/>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IRNazanin" w:hAnsi="IRNazanin" w:eastAsia="IRNazanin" w:cs="IRNazanin"/>
          <w:lang w:bidi="fa-IR"/>
          <w:color w:val="111111"/>
          <w:sz w:val="28"/>
          <w:szCs w:val="28"/>
          <w:rtl/>
        </w:rPr>
        <w:t xml:space="preserve">دشمنی با پیامبر اعظم صلی الله علیه و آله ، سبب عذابی رسواگر:</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 .  مجادله (58) 5</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IRNazanin" w:hAnsi="IRNazanin" w:eastAsia="IRNazanin" w:cs="IRNazanin"/>
          <w:lang w:bidi="fa-IR"/>
          <w:color w:val="111111"/>
          <w:sz w:val="28"/>
          <w:szCs w:val="28"/>
          <w:rtl/>
        </w:rPr>
        <w:t xml:space="preserve">مخالفت و دشمنی با رسول خدا صلی الله علیه و آله موجب عذاب جهنّم:</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Amiri" w:hAnsi="Amiri" w:eastAsia="Amiri" w:cs="Amiri"/>
          <w:lang w:bidi="ar-SA"/>
          <w:color w:val="111111"/>
          <w:sz w:val="28"/>
          <w:szCs w:val="28"/>
          <w:rtl/>
        </w:rPr>
        <w:t xml:space="preserve">... وَ مَنْ یُشٰاقِقِ اللّٰهَ وَ رَسُولَهُ فَإِنَّ اللّٰهَ شَدِیدُ الْعِقٰابِ ذٰلِکُمْ فَذُوقُوهُ وَ أَنَّ لِلْکٰافِرِینَ عَذٰابَ النّٰارِ.  انفال (8) 13 و 14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0" w:name="pg19771_222021"/>
    <w:bookmarkEnd w:id="200"/>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فرقان (25) 31 و 34</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وَ لِلْکٰافِرِینَ عَذٰابٌ مُهِینٌ .  مجادله (58) 5</w:t>
      </w:r>
    </w:p>
    <w:p>
      <w:pPr>
        <w:pStyle w:val="BookText"/>
      </w:pPr>
      <w:r>
        <w:rPr>
          <w:rFonts w:ascii="Amiri" w:hAnsi="Amiri" w:eastAsia="Amiri" w:cs="Amiri"/>
          <w:lang w:bidi="ar-SA"/>
          <w:color w:val="111111"/>
          <w:sz w:val="28"/>
          <w:szCs w:val="28"/>
          <w:rtl/>
        </w:rPr>
        <w:t xml:space="preserve">أَ لَمْ تَرَ إِلَی الَّذِینَ نُهُوا عَنِ النَّجْویٰ ... وَ یَتَنٰاجَوْنَ بِالْإِثْمِ وَ الْعُدْوٰانِ وَ مَعْصِیَةِ الرَّسُولِ ... حَسْبُهُمْ جَهَنَّمُ .... مجادله (58) 8</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3 و 4</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IRNazanin" w:hAnsi="IRNazanin" w:eastAsia="IRNazanin" w:cs="IRNazanin"/>
          <w:lang w:bidi="fa-IR"/>
          <w:color w:val="111111"/>
          <w:sz w:val="28"/>
          <w:szCs w:val="28"/>
          <w:rtl/>
        </w:rPr>
        <w:t xml:space="preserve">دشمنی با پیامبر صلی الله علیه و آله از اسباب خلود در دوزخ:</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 توبه (9) 63</w:t>
      </w: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IRNazanin" w:hAnsi="IRNazanin" w:eastAsia="IRNazanin" w:cs="IRNazanin"/>
          <w:lang w:bidi="fa-IR"/>
          <w:color w:val="111111"/>
          <w:sz w:val="28"/>
          <w:szCs w:val="28"/>
          <w:rtl/>
        </w:rPr>
        <w:t xml:space="preserve">دشمنی یهود بنی نضیر با پیامبر اکرم صلی الله علیه و آله موجب عذاب اخروی آنان:</w:t>
      </w:r>
    </w:p>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2 -\4</w:t>
      </w:r>
    </w:p>
    <w:p>
      <w:pPr>
        <w:pStyle w:val="BookText"/>
      </w:pPr>
      <w:r>
        <w:rPr>
          <w:rFonts w:ascii="IRNazanin" w:hAnsi="IRNazanin" w:eastAsia="IRNazanin" w:cs="IRNazanin"/>
          <w:lang w:bidi="fa-IR"/>
          <w:color w:val="111111"/>
          <w:sz w:val="28"/>
          <w:szCs w:val="28"/>
          <w:rtl/>
        </w:rPr>
        <w:t xml:space="preserve">نیز ==&gt; دشمنان محمّد صلی الله علیه و آله ، کیفر دشمنان محمّد</w:t>
      </w:r>
    </w:p>
    <w:p>
      <w:pPr>
        <w:pStyle w:val="Heading2"/>
      </w:pPr>
      <w:bookmarkStart w:id="926" w:name="_Toc692"/>
      <w:r>
        <w:t>دشنام به محمّد صلی الله علیه و آله</w:t>
      </w:r>
      <w:bookmarkEnd w:id="926"/>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IRNazanin" w:hAnsi="IRNazanin" w:eastAsia="IRNazanin" w:cs="IRNazanin"/>
          <w:lang w:bidi="fa-IR"/>
          <w:color w:val="111111"/>
          <w:sz w:val="28"/>
          <w:szCs w:val="28"/>
          <w:rtl/>
        </w:rPr>
        <w:t xml:space="preserve">دشنام یهود به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561"/>
      </w:r>
      <w:r>
        <w:rPr>
          <w:rFonts w:ascii="IRNazanin" w:hAnsi="IRNazanin" w:eastAsia="IRNazanin" w:cs="IRNazanin"/>
          <w:lang w:bidi="fa-IR"/>
          <w:color w:val="111111"/>
          <w:sz w:val="28"/>
          <w:szCs w:val="28"/>
          <w:rtl/>
        </w:rPr>
        <w:t xml:space="preserve">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IRNazanin" w:hAnsi="IRNazanin" w:eastAsia="IRNazanin" w:cs="IRNazanin"/>
          <w:lang w:bidi="fa-IR"/>
          <w:color w:val="111111"/>
          <w:sz w:val="28"/>
          <w:szCs w:val="28"/>
          <w:rtl/>
        </w:rPr>
        <w:t xml:space="preserve">دشنام به پیامبر صلی الله علیه و آله موجب کفر دشنام‌دهندگان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IRNazanin" w:hAnsi="IRNazanin" w:eastAsia="IRNazanin" w:cs="IRNazanin"/>
          <w:lang w:bidi="fa-IR"/>
          <w:color w:val="111111"/>
          <w:sz w:val="28"/>
          <w:szCs w:val="28"/>
          <w:rtl/>
        </w:rPr>
        <w:t xml:space="preserve">مترفان کافر، دشنام‌دهندۀ به پیامبر صلی الله علیه و آله در محفلهای شبانۀ خود:</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w:t>
      </w:r>
      <w:r>
        <w:rPr>
          <w:rStyle w:val="FootnoteReference"/>
        </w:rPr>
        <w:footnoteReference w:id="562"/>
      </w:r>
      <w:r>
        <w:rPr>
          <w:rFonts w:ascii="IRNazanin" w:hAnsi="IRNazanin" w:eastAsia="IRNazanin" w:cs="IRNazanin"/>
          <w:lang w:bidi="fa-IR"/>
          <w:color w:val="111111"/>
          <w:sz w:val="28"/>
          <w:szCs w:val="28"/>
          <w:rtl/>
        </w:rPr>
        <w:t xml:space="preserve">مؤمنون (23) 64 و 67 و 69 و 70</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1" w:name="pg19771_222022"/>
    <w:bookmarkEnd w:id="201"/>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IRNazanin" w:hAnsi="IRNazanin" w:eastAsia="IRNazanin" w:cs="IRNazanin"/>
          <w:lang w:bidi="fa-IR"/>
          <w:color w:val="111111"/>
          <w:sz w:val="28"/>
          <w:szCs w:val="28"/>
          <w:rtl/>
        </w:rPr>
        <w:t xml:space="preserve">خداوند، رسواکنندۀ سوگندهای دروغ منافقان دربارۀ دشنام ندادن به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 وَ هَمُّوا بِمٰا لَمْ یَنٰالُوا وَ مٰا نَقَمُوا إِلاّٰ أَنْ أَغْنٰاهُمُ اللّٰهُ وَ رَسُولُهُ مِنْ فَضْلِهِ ... </w:t>
      </w:r>
      <w:r>
        <w:rPr>
          <w:rStyle w:val="FootnoteReference"/>
        </w:rPr>
        <w:footnoteReference w:id="563"/>
      </w:r>
      <w:r>
        <w:rPr>
          <w:rFonts w:ascii="IRNazanin" w:hAnsi="IRNazanin" w:eastAsia="IRNazanin" w:cs="IRNazanin"/>
          <w:lang w:bidi="fa-IR"/>
          <w:color w:val="111111"/>
          <w:sz w:val="28"/>
          <w:szCs w:val="28"/>
          <w:rtl/>
        </w:rPr>
        <w:t xml:space="preserve">توبه (9) 73 و 74</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IRNazanin" w:hAnsi="IRNazanin" w:eastAsia="IRNazanin" w:cs="IRNazanin"/>
          <w:lang w:bidi="fa-IR"/>
          <w:color w:val="111111"/>
          <w:sz w:val="28"/>
          <w:szCs w:val="28"/>
          <w:rtl/>
        </w:rPr>
        <w:t xml:space="preserve">ناسزاگویان به پیامبر صلی الله علیه و آله ، محروم از امدادهای الهی، در برابر عذاب قیامت:</w:t>
      </w:r>
    </w:p>
    <w:p>
      <w:pPr>
        <w:pStyle w:val="BookText"/>
      </w:pPr>
      <w:r>
        <w:rPr>
          <w:rFonts w:ascii="Amiri" w:hAnsi="Amiri" w:eastAsia="Amiri" w:cs="Amiri"/>
          <w:lang w:bidi="ar-SA"/>
          <w:color w:val="111111"/>
          <w:sz w:val="28"/>
          <w:szCs w:val="28"/>
          <w:rtl/>
        </w:rPr>
        <w:t xml:space="preserve">لاٰ تَجْأَرُوا الْیَوْمَ إِنَّکُمْ مِنّٰا لاٰ تُنْصَرُونَ</w:t>
      </w:r>
    </w:p>
    <w:p>
      <w:pPr>
        <w:pStyle w:val="BookText"/>
      </w:pPr>
      <w:r>
        <w:rPr>
          <w:rFonts w:ascii="Amiri" w:hAnsi="Amiri" w:eastAsia="Amiri" w:cs="Amiri"/>
          <w:lang w:bidi="ar-SA"/>
          <w:color w:val="111111"/>
          <w:sz w:val="28"/>
          <w:szCs w:val="28"/>
          <w:rtl/>
        </w:rPr>
        <w:t xml:space="preserve">مُسْتَکْبِرِینَ بِهِ سٰامِراً تَهْجُرُونَ</w:t>
      </w:r>
    </w:p>
    <w:p>
      <w:pPr>
        <w:pStyle w:val="BookText"/>
      </w:pPr>
      <w:r>
        <w:rPr>
          <w:rFonts w:ascii="Amiri" w:hAnsi="Amiri" w:eastAsia="Amiri" w:cs="Amiri"/>
          <w:lang w:bidi="ar-SA"/>
          <w:color w:val="111111"/>
          <w:sz w:val="28"/>
          <w:szCs w:val="28"/>
          <w:rtl/>
        </w:rPr>
        <w:t xml:space="preserve">أَمْ لَمْ یَعْرِفُوا رَسُولَهُمْ فَهُمْ لَهُ مُنْکِرُونَ .  مؤمنون (23) 65 و 67 و 69</w:t>
      </w:r>
    </w:p>
    <w:p>
      <w:pPr>
        <w:pStyle w:val="Heading2"/>
      </w:pPr>
      <w:bookmarkStart w:id="927" w:name="_Toc693"/>
      <w:r>
        <w:t>دعا برای محمّد صلی الله علیه و آله</w:t>
      </w:r>
      <w:bookmarkEnd w:id="927"/>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IRNazanin" w:hAnsi="IRNazanin" w:eastAsia="IRNazanin" w:cs="IRNazanin"/>
          <w:lang w:bidi="fa-IR"/>
          <w:color w:val="111111"/>
          <w:sz w:val="28"/>
          <w:szCs w:val="28"/>
          <w:rtl/>
        </w:rPr>
        <w:t xml:space="preserve">دعا برای پیامبر صلی الله علیه و آله ، امر خداوند به مؤمنان:</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564"/>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دعای فرشتگان برای محمّد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 </w:t>
      </w:r>
      <w:r>
        <w:rPr>
          <w:rStyle w:val="FootnoteReference"/>
        </w:rPr>
        <w:footnoteReference w:id="565"/>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دعای ابراهیم و اسماعیل علیهما السلام برای بعثت پیامبر اسلام صلی الله علیه و آله جهت تلاوت آیات خدا، تعلیم کتاب و حکمت و تزکیۀ مردم:</w:t>
      </w:r>
    </w:p>
    <w:p>
      <w:pPr>
        <w:pStyle w:val="BookText"/>
      </w:pPr>
      <w:r>
        <w:rPr>
          <w:rFonts w:ascii="Amiri" w:hAnsi="Amiri" w:eastAsia="Amiri" w:cs="Amiri"/>
          <w:lang w:bidi="ar-SA"/>
          <w:color w:val="111111"/>
          <w:sz w:val="28"/>
          <w:szCs w:val="28"/>
          <w:rtl/>
        </w:rPr>
        <w:t xml:space="preserve">وَ إِذْ یَرْفَعُ إِبْرٰاهِیمُ الْقَوٰاعِدَ مِنَ الْبَیْتِ وَ إِسْمٰاعِیلُ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 </w:t>
      </w:r>
      <w:r>
        <w:rPr>
          <w:rStyle w:val="FootnoteReference"/>
        </w:rPr>
        <w:footnoteReference w:id="566"/>
      </w:r>
      <w:r>
        <w:rPr>
          <w:rFonts w:ascii="IRNazanin" w:hAnsi="IRNazanin" w:eastAsia="IRNazanin" w:cs="IRNazanin"/>
          <w:lang w:bidi="fa-IR"/>
          <w:color w:val="111111"/>
          <w:sz w:val="28"/>
          <w:szCs w:val="28"/>
          <w:rtl/>
        </w:rPr>
        <w:t xml:space="preserve">بقره (2) 127 و 129</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IRNazanin" w:hAnsi="IRNazanin" w:eastAsia="IRNazanin" w:cs="IRNazanin"/>
          <w:lang w:bidi="fa-IR"/>
          <w:color w:val="111111"/>
          <w:sz w:val="28"/>
          <w:szCs w:val="28"/>
          <w:rtl/>
        </w:rPr>
        <w:t xml:space="preserve">عزیز و حکیم بودن خداوند، سبب دعای ابراهیم و اسماعیل علیهما السلام برای مبعوث شدن پیامبر اکرم صلی الله علیه و آله در میان مردم مکّه:</w:t>
      </w:r>
    </w:p>
    <w:p>
      <w:pPr>
        <w:pStyle w:val="BookText"/>
      </w:pPr>
      <w:r>
        <w:rPr>
          <w:rFonts w:ascii="Amiri" w:hAnsi="Amiri" w:eastAsia="Amiri" w:cs="Amiri"/>
          <w:lang w:bidi="ar-SA"/>
          <w:color w:val="111111"/>
          <w:sz w:val="28"/>
          <w:szCs w:val="28"/>
          <w:rtl/>
        </w:rPr>
        <w:t xml:space="preserve">وَ إِذْ یَرْفَعُ إِبْرٰاهِیمُ الْقَوٰاعِدَ مِنَ الْبَیْتِ وَ إِسْمٰاعِیلُ ...</w:t>
      </w:r>
    </w:p>
    <w:p>
      <w:pPr>
        <w:pStyle w:val="BookText"/>
      </w:pPr>
      <w:r>
        <w:rPr>
          <w:rFonts w:ascii="Amiri" w:hAnsi="Amiri" w:eastAsia="Amiri" w:cs="Amiri"/>
          <w:lang w:bidi="ar-SA"/>
          <w:color w:val="111111"/>
          <w:sz w:val="28"/>
          <w:szCs w:val="28"/>
          <w:rtl/>
        </w:rPr>
        <w:t xml:space="preserve">رَبَّنٰا وَ ابْعَثْ فِیهِمْ رَسُولاً مِنْهُمْ ... إِنَّکَ أَنْتَ الْعَزِیزُ</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2" w:name="pg19771_222023"/>
    <w:bookmarkEnd w:id="202"/>
    <w:p>
      <w:pPr>
        <w:pStyle w:val="BookText"/>
      </w:pPr>
      <w:r>
        <w:rPr>
          <w:rFonts w:ascii="Amiri" w:hAnsi="Amiri" w:eastAsia="Amiri" w:cs="Amiri"/>
          <w:lang w:bidi="ar-SA"/>
          <w:color w:val="111111"/>
          <w:sz w:val="28"/>
          <w:szCs w:val="28"/>
          <w:rtl/>
        </w:rPr>
        <w:t xml:space="preserve">اَلْحَکِیمُ . </w:t>
      </w:r>
      <w:r>
        <w:rPr>
          <w:rStyle w:val="FootnoteReference"/>
        </w:rPr>
        <w:footnoteReference w:id="567"/>
      </w:r>
      <w:r>
        <w:rPr>
          <w:rFonts w:ascii="IRNazanin" w:hAnsi="IRNazanin" w:eastAsia="IRNazanin" w:cs="IRNazanin"/>
          <w:lang w:bidi="fa-IR"/>
          <w:color w:val="111111"/>
          <w:sz w:val="28"/>
          <w:szCs w:val="28"/>
          <w:rtl/>
        </w:rPr>
        <w:t xml:space="preserve">بقره (2) 127 و 129</w:t>
      </w:r>
    </w:p>
    <w:p>
      <w:pPr>
        <w:pStyle w:val="Heading2"/>
      </w:pPr>
      <w:bookmarkStart w:id="928" w:name="_Toc694"/>
      <w:r>
        <w:t>دعای محمّد صلی الله علیه و آله</w:t>
      </w:r>
      <w:bookmarkEnd w:id="928"/>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IRNazanin" w:hAnsi="IRNazanin" w:eastAsia="IRNazanin" w:cs="IRNazanin"/>
          <w:lang w:bidi="fa-IR"/>
          <w:color w:val="111111"/>
          <w:sz w:val="28"/>
          <w:szCs w:val="28"/>
          <w:rtl/>
        </w:rPr>
        <w:t xml:space="preserve">خداوند، آموزش‌دهندۀ روش دعا کردن به پیامبر صلی الله علیه و آله :</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آل عمران (3) 26</w:t>
      </w:r>
    </w:p>
    <w:p>
      <w:pPr>
        <w:pStyle w:val="BookText"/>
      </w:pPr>
      <w:r>
        <w:rPr>
          <w:rFonts w:ascii="Amiri" w:hAnsi="Amiri" w:eastAsia="Amiri" w:cs="Amiri"/>
          <w:lang w:bidi="ar-SA"/>
          <w:color w:val="111111"/>
          <w:sz w:val="28"/>
          <w:szCs w:val="28"/>
          <w:rtl/>
        </w:rPr>
        <w:t xml:space="preserve">... وَ قُلْ رَبِّ ارْحَمْهُمٰا کَمٰا رَبَّیٰانِی صَغِیراً.  اسراء (17) 24</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Amiri" w:hAnsi="Amiri" w:eastAsia="Amiri" w:cs="Amiri"/>
          <w:lang w:bidi="ar-SA"/>
          <w:color w:val="111111"/>
          <w:sz w:val="28"/>
          <w:szCs w:val="28"/>
          <w:rtl/>
        </w:rPr>
        <w:t xml:space="preserve">قُلْ رَبِّ إِمّٰا تُرِیَنِّی مٰا یُوعَدُونَ</w:t>
      </w:r>
    </w:p>
    <w:p>
      <w:pPr>
        <w:pStyle w:val="BookText"/>
      </w:pPr>
      <w:r>
        <w:rPr>
          <w:rFonts w:ascii="Amiri" w:hAnsi="Amiri" w:eastAsia="Amiri" w:cs="Amiri"/>
          <w:lang w:bidi="ar-SA"/>
          <w:color w:val="111111"/>
          <w:sz w:val="28"/>
          <w:szCs w:val="28"/>
          <w:rtl/>
        </w:rPr>
        <w:t xml:space="preserve">رَبِّ فَلاٰ تَجْعَلْنِی فِی الْقَوْمِ الظّٰالِمِینَ .  مؤمنون (23) 93 و 94</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أَعُوذُ بِکَ رَبِّ أَنْ یَحْضُرُونِ .  مؤمنون (23) 97 و 98</w:t>
      </w:r>
    </w:p>
    <w:p>
      <w:pPr>
        <w:pStyle w:val="BookText"/>
      </w:pPr>
      <w:r>
        <w:rPr>
          <w:rFonts w:ascii="Amiri" w:hAnsi="Amiri" w:eastAsia="Amiri" w:cs="Amiri"/>
          <w:lang w:bidi="ar-SA"/>
          <w:color w:val="111111"/>
          <w:sz w:val="28"/>
          <w:szCs w:val="28"/>
          <w:rtl/>
        </w:rPr>
        <w:t xml:space="preserve">وَ قُلْ رَبِّ اغْفِرْ وَ ارْحَمْ وَ أَنْتَ خَیْرُ الرّٰاحِمِینَ .  مؤمنون (23) 118</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 .  زمر (39) 46</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مٰا خَلَقَ</w:t>
      </w:r>
    </w:p>
    <w:p>
      <w:pPr>
        <w:pStyle w:val="BookText"/>
      </w:pPr>
      <w:r>
        <w:rPr>
          <w:rFonts w:ascii="Amiri" w:hAnsi="Amiri" w:eastAsia="Amiri" w:cs="Amiri"/>
          <w:lang w:bidi="ar-SA"/>
          <w:color w:val="111111"/>
          <w:sz w:val="28"/>
          <w:szCs w:val="28"/>
          <w:rtl/>
        </w:rPr>
        <w:t xml:space="preserve">وَ مِنْ شَرِّ غٰاسِقٍ إِذٰا وَقَبَ</w:t>
      </w:r>
    </w:p>
    <w:p>
      <w:pPr>
        <w:pStyle w:val="BookText"/>
      </w:pPr>
      <w:r>
        <w:rPr>
          <w:rFonts w:ascii="Amiri" w:hAnsi="Amiri" w:eastAsia="Amiri" w:cs="Amiri"/>
          <w:lang w:bidi="ar-SA"/>
          <w:color w:val="111111"/>
          <w:sz w:val="28"/>
          <w:szCs w:val="28"/>
          <w:rtl/>
        </w:rPr>
        <w:t xml:space="preserve">وَ مِنْ شَرِّ النَّفّٰاثٰاتِ فِی الْعُقَدِ</w:t>
      </w:r>
    </w:p>
    <w:p>
      <w:pPr>
        <w:pStyle w:val="BookText"/>
      </w:pPr>
      <w:r>
        <w:rPr>
          <w:rFonts w:ascii="Amiri" w:hAnsi="Amiri" w:eastAsia="Amiri" w:cs="Amiri"/>
          <w:lang w:bidi="ar-SA"/>
          <w:color w:val="111111"/>
          <w:sz w:val="28"/>
          <w:szCs w:val="28"/>
          <w:rtl/>
        </w:rPr>
        <w:t xml:space="preserve">وَ مِنْ شَرِّ حٰاسِدٍ إِذٰا حَسَدَ.  فلق (113) 1 -\5</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IRNazanin" w:hAnsi="IRNazanin" w:eastAsia="IRNazanin" w:cs="IRNazanin"/>
          <w:lang w:bidi="fa-IR"/>
          <w:color w:val="111111"/>
          <w:sz w:val="28"/>
          <w:szCs w:val="28"/>
          <w:rtl/>
        </w:rPr>
        <w:t xml:space="preserve">انفاقهای خالصانۀ مؤمنان، موجب دعای پیامبر صلی الله علیه و آله بر آنان:</w:t>
      </w:r>
    </w:p>
    <w:p>
      <w:pPr>
        <w:pStyle w:val="BookText"/>
      </w:pPr>
      <w:r>
        <w:rPr>
          <w:rFonts w:ascii="Amiri" w:hAnsi="Amiri" w:eastAsia="Amiri" w:cs="Amiri"/>
          <w:lang w:bidi="ar-SA"/>
          <w:color w:val="111111"/>
          <w:sz w:val="28"/>
          <w:szCs w:val="28"/>
          <w:rtl/>
        </w:rPr>
        <w:t xml:space="preserve">وَ مِنَ الْأَعْرٰابِ ... وَ یَتَّخِذُ مٰا یُنْفِقُ قُرُبٰاتٍ عِنْدَ اللّٰهِ وَ صَلَوٰاتِ الرَّسُولِ .... توبه (9) 99</w:t>
      </w:r>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IRNazanin" w:hAnsi="IRNazanin" w:eastAsia="IRNazanin" w:cs="IRNazanin"/>
          <w:lang w:bidi="fa-IR"/>
          <w:color w:val="111111"/>
          <w:sz w:val="28"/>
          <w:szCs w:val="28"/>
          <w:rtl/>
        </w:rPr>
        <w:t xml:space="preserve">دعای پیامبر صلی الله علیه و آله برای بادیه‌نشینان انفاقگر مؤمن، مهم و ارزشمند از دیدگاه آنان:</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 توبه (9) 99</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IRNazanin" w:hAnsi="IRNazanin" w:eastAsia="IRNazanin" w:cs="IRNazanin"/>
          <w:lang w:bidi="fa-IR"/>
          <w:color w:val="111111"/>
          <w:sz w:val="28"/>
          <w:szCs w:val="28"/>
          <w:rtl/>
        </w:rPr>
        <w:t xml:space="preserve">درخواست امداد الهی برای پیروزی در برابر کافران، از دعاهای پیامبر صلی الله علیه و آله :</w:t>
      </w:r>
    </w:p>
    <w:p>
      <w:pPr>
        <w:pStyle w:val="BookText"/>
      </w:pPr>
      <w:r>
        <w:rPr>
          <w:rFonts w:ascii="Amiri" w:hAnsi="Amiri" w:eastAsia="Amiri" w:cs="Amiri"/>
          <w:lang w:bidi="ar-SA"/>
          <w:color w:val="111111"/>
          <w:sz w:val="28"/>
          <w:szCs w:val="28"/>
          <w:rtl/>
        </w:rPr>
        <w:t xml:space="preserve">آمَنَ الرَّسُولُ .... رَبَّنٰا ... أَنْتَ مَوْلاٰنٰا فَانْصُرْنٰا عَلَی الْقَوْمِ الْکٰافِرِینَ .  بقره (2) 285 و 286</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IRNazanin" w:hAnsi="IRNazanin" w:eastAsia="IRNazanin" w:cs="IRNazanin"/>
          <w:lang w:bidi="fa-IR"/>
          <w:color w:val="111111"/>
          <w:sz w:val="28"/>
          <w:szCs w:val="28"/>
          <w:rtl/>
        </w:rPr>
        <w:t xml:space="preserve">توصیۀ خداوند به دعا کردن پیامبر صلی الله علیه و آله برای زکات‌دهنده به هنگام دریافت آن: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 </w:t>
      </w:r>
      <w:r>
        <w:rPr>
          <w:rStyle w:val="FootnoteReference"/>
        </w:rPr>
        <w:footnoteReference w:id="568"/>
      </w:r>
      <w:r>
        <w:rPr>
          <w:rFonts w:ascii="IRNazanin" w:hAnsi="IRNazanin" w:eastAsia="IRNazanin" w:cs="IRNazanin"/>
          <w:lang w:bidi="fa-IR"/>
          <w:color w:val="111111"/>
          <w:sz w:val="28"/>
          <w:szCs w:val="28"/>
          <w:rtl/>
        </w:rPr>
        <w:t xml:space="preserve">توبه (9) 103</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IRNazanin" w:hAnsi="IRNazanin" w:eastAsia="IRNazanin" w:cs="IRNazanin"/>
          <w:lang w:bidi="fa-IR"/>
          <w:color w:val="111111"/>
          <w:sz w:val="28"/>
          <w:szCs w:val="28"/>
          <w:rtl/>
        </w:rPr>
        <w:t xml:space="preserve">دعای پیامبر صلی الله علیه و آله برای زکات‌دهندگان، موجب آرامش روحی آنان: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  توبه (9) 103</w:t>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IRNazanin" w:hAnsi="IRNazanin" w:eastAsia="IRNazanin" w:cs="IRNazanin"/>
          <w:lang w:bidi="fa-IR"/>
          <w:color w:val="111111"/>
          <w:sz w:val="28"/>
          <w:szCs w:val="28"/>
          <w:rtl/>
        </w:rPr>
        <w:t xml:space="preserve">دعای پیامبر صلی الله علیه و آله در قیامت، موجب مغفرت و آمرزش اهل ایمان:</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 یَوْمَ لاٰ یُخْزِی اللّٰهُ النَّبِیَّ وَ الَّذِینَ آمَنُوا مَعَهُ ... یَقُولُونَ رَبَّنٰا أَتْمِمْ لَنٰا نُورَنٰا وَ اغْفِرْ لَنٰا .... تحریم (66) 8</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IRNazanin" w:hAnsi="IRNazanin" w:eastAsia="IRNazanin" w:cs="IRNazanin"/>
          <w:lang w:bidi="fa-IR"/>
          <w:color w:val="111111"/>
          <w:sz w:val="28"/>
          <w:szCs w:val="28"/>
          <w:rtl/>
        </w:rPr>
        <w:t xml:space="preserve">بهره‌مندی از نورانیّت کامل، از دعاهای پیامبر صلی الله علیه و آله و مؤمنان در بهشت:</w:t>
      </w:r>
    </w:p>
    <w:p>
      <w:pPr>
        <w:pStyle w:val="BookText"/>
      </w:pPr>
      <w:r>
        <w:rPr>
          <w:rFonts w:ascii="Amiri" w:hAnsi="Amiri" w:eastAsia="Amiri" w:cs="Amiri"/>
          <w:lang w:bidi="ar-SA"/>
          <w:color w:val="111111"/>
          <w:sz w:val="28"/>
          <w:szCs w:val="28"/>
          <w:rtl/>
        </w:rPr>
        <w:t xml:space="preserve">... یَوْمَ لاٰ یُخْزِی اللّٰهُ النَّبِیَّ وَ الَّذِینَ آمَنُوا مَعَهُ نُورُهُمْ یَسْعیٰ بَیْنَ أَیْدِیهِمْ ... یَقُولُونَ رَبَّنٰا أَتْمِمْ لَنٰا نُورَنٰا .... تحریم (66) 8</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IRNazanin" w:hAnsi="IRNazanin" w:eastAsia="IRNazanin" w:cs="IRNazanin"/>
          <w:lang w:bidi="fa-IR"/>
          <w:color w:val="111111"/>
          <w:sz w:val="28"/>
          <w:szCs w:val="28"/>
          <w:rtl/>
        </w:rPr>
        <w:t xml:space="preserve">مؤمنان راستین، در پی جلب دعای پیامبر صلی الله علیه و آله برای خویش:</w:t>
      </w:r>
    </w:p>
    <w:p>
      <w:pPr>
        <w:pStyle w:val="BookText"/>
      </w:pPr>
      <w:r>
        <w:rPr>
          <w:rFonts w:ascii="Amiri" w:hAnsi="Amiri" w:eastAsia="Amiri" w:cs="Amiri"/>
          <w:lang w:bidi="ar-SA"/>
          <w:color w:val="111111"/>
          <w:sz w:val="28"/>
          <w:szCs w:val="28"/>
          <w:rtl/>
        </w:rPr>
        <w:t xml:space="preserve">وَ مِنَ الْأَعْرٰابِ مَنْ یُؤْمِنُ ... وَ یَتَّخِذُ مٰا یُنْفِقُ قُرُبٰاتٍ عِنْدَ اللّٰهِ وَ صَلَوٰاتِ الرَّسُولِ أَلاٰ إِنَّهٰا قُرْبَةٌ لَهُمْ .... توبه (9) 99</w:t>
      </w:r>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IRNazanin" w:hAnsi="IRNazanin" w:eastAsia="IRNazanin" w:cs="IRNazanin"/>
          <w:lang w:bidi="fa-IR"/>
          <w:color w:val="111111"/>
          <w:sz w:val="28"/>
          <w:szCs w:val="28"/>
          <w:rtl/>
        </w:rPr>
        <w:t xml:space="preserve">پیامبر صلی الله علیه و آله ، موظّف به درخواست حجّت و دلیل لازم از درگاه خداوند، برای اجرای پیروزمندانۀ رسالت خویش:</w:t>
      </w:r>
    </w:p>
    <w:p>
      <w:pPr>
        <w:pStyle w:val="BookText"/>
      </w:pPr>
      <w:r>
        <w:rPr>
          <w:rFonts w:ascii="Amiri" w:hAnsi="Amiri" w:eastAsia="Amiri" w:cs="Amiri"/>
          <w:lang w:bidi="ar-SA"/>
          <w:color w:val="111111"/>
          <w:sz w:val="28"/>
          <w:szCs w:val="28"/>
          <w:rtl/>
        </w:rPr>
        <w:t xml:space="preserve">وَ قُلْ رَبِّ ...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IRNazanin" w:hAnsi="IRNazanin" w:eastAsia="IRNazanin" w:cs="IRNazanin"/>
          <w:lang w:bidi="fa-IR"/>
          <w:color w:val="111111"/>
          <w:sz w:val="28"/>
          <w:szCs w:val="28"/>
          <w:rtl/>
        </w:rPr>
        <w:t xml:space="preserve">مستجاب شدن دعای پیامبر صلی الله علیه و آله در حق مؤمنان:</w:t>
      </w:r>
    </w:p>
    <w:p>
      <w:pPr>
        <w:pStyle w:val="BookText"/>
      </w:pPr>
      <w:r>
        <w:rPr>
          <w:rFonts w:ascii="Amiri" w:hAnsi="Amiri" w:eastAsia="Amiri" w:cs="Amiri"/>
          <w:lang w:bidi="ar-SA"/>
          <w:color w:val="111111"/>
          <w:sz w:val="28"/>
          <w:szCs w:val="28"/>
          <w:rtl/>
        </w:rPr>
        <w:t xml:space="preserve">فَبِمٰا رَحْمَةٍ مِنَ اللّٰهِ لِنْتَ لَهُمْ ... وَ اسْتَغْفِرْ لَهُمْ ... </w:t>
      </w:r>
      <w:r>
        <w:rPr>
          <w:rStyle w:val="FootnoteReference"/>
        </w:rPr>
        <w:footnoteReference w:id="569"/>
      </w:r>
      <w:r>
        <w:rPr>
          <w:rFonts w:ascii="IRNazanin" w:hAnsi="IRNazanin" w:eastAsia="IRNazanin" w:cs="IRNazanin"/>
          <w:lang w:bidi="fa-IR"/>
          <w:color w:val="111111"/>
          <w:sz w:val="28"/>
          <w:szCs w:val="28"/>
          <w:rtl/>
        </w:rPr>
        <w:t xml:space="preserve">آل عمران (3) 159</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یٰا أَیُّهَا النَّبِیُّ جٰاهِدِ الْکُفّٰارَ وَ الْمُنٰافِقِینَ ... فَأَعْقَبَهُمْ نِفٰاقاً فِی قُلُوبِهِمْ ... اِسْتَغْفِرْ لَهُمْ أَوْ لاٰ تَسْتَغْفِرْ لَهُمْ إِنْ تَسْتَغْفِرْ لَهُمْ سَبْعِینَ مَرَّةً فَلَنْ یَغْفِرَ اللّٰهُ لَهُمْ ذٰلِکَ بِأَنَّهُمْ کَفَرُوا بِاللّٰهِ وَ رَسُولِهِ وَ اللّٰهُ لاٰ یَهْدِی الْقَوْمَ الْفٰاسِقِینَ . </w:t>
      </w:r>
      <w:r>
        <w:rPr>
          <w:rStyle w:val="FootnoteReference"/>
        </w:rPr>
        <w:footnoteReference w:id="570"/>
      </w:r>
      <w:r>
        <w:rPr>
          <w:rFonts w:ascii="IRNazanin" w:hAnsi="IRNazanin" w:eastAsia="IRNazanin" w:cs="IRNazanin"/>
          <w:lang w:bidi="fa-IR"/>
          <w:color w:val="111111"/>
          <w:sz w:val="28"/>
          <w:szCs w:val="28"/>
          <w:rtl/>
        </w:rPr>
        <w:t xml:space="preserve">توبه (9) 73 و 77 و 80</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571"/>
      </w:r>
      <w:r>
        <w:rPr>
          <w:rFonts w:ascii="IRNazanin" w:hAnsi="IRNazanin" w:eastAsia="IRNazanin" w:cs="IRNazanin"/>
          <w:lang w:bidi="fa-IR"/>
          <w:color w:val="111111"/>
          <w:sz w:val="28"/>
          <w:szCs w:val="28"/>
          <w:rtl/>
        </w:rPr>
        <w:t xml:space="preserve">توبه (9) 84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3" w:name="pg19771_222025"/>
    <w:bookmarkEnd w:id="203"/>
    <w:p>
      <w:pPr>
        <w:pStyle w:val="BookText"/>
      </w:pPr>
      <w:r>
        <w:rPr>
          <w:rFonts w:ascii="Amiri" w:hAnsi="Amiri" w:eastAsia="Amiri" w:cs="Amiri"/>
          <w:lang w:bidi="ar-SA"/>
          <w:color w:val="111111"/>
          <w:sz w:val="28"/>
          <w:szCs w:val="28"/>
          <w:rtl/>
        </w:rPr>
        <w:t xml:space="preserve">... وَ صَلِّ عَلَیْهِمْ إِنَّ صَلاٰتَکَ سَکَنٌ لَهُمْ وَ اللّٰهُ سَمِیعٌ عَلِیمٌ .  توبه (9) 103</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 فتح (48) 11</w:t>
      </w:r>
    </w:p>
    <w:p>
      <w:pPr>
        <w:pStyle w:val="BookText"/>
      </w:pPr>
      <w:r>
        <w:rPr>
          <w:rFonts w:ascii="Amiri" w:hAnsi="Amiri" w:eastAsia="Amiri" w:cs="Amiri"/>
          <w:lang w:bidi="ar-SA"/>
          <w:color w:val="111111"/>
          <w:sz w:val="28"/>
          <w:szCs w:val="28"/>
          <w:rtl/>
        </w:rPr>
        <w:t xml:space="preserve">یٰا أَیُّهَا النَّبِیُّ إِذٰا جٰاءَکَ الْمُؤْمِنٰاتُ یُبٰایِعْنَکَ ... وَ اسْتَغْفِرْ لَهُنَّ اللّٰهَ .... ممتحنه (60) 12</w:t>
      </w:r>
    </w:p>
    <w:p>
      <w:pPr>
        <w:pStyle w:val="BookText"/>
      </w:pPr>
      <w:r>
        <w:rPr>
          <w:rFonts w:ascii="Amiri" w:hAnsi="Amiri" w:eastAsia="Amiri" w:cs="Amiri"/>
          <w:lang w:bidi="ar-SA"/>
          <w:color w:val="111111"/>
          <w:sz w:val="28"/>
          <w:szCs w:val="28"/>
          <w:rtl/>
        </w:rPr>
        <w:t xml:space="preserve">وَ إِذٰا قِیلَ لَهُمْ تَعٰالَوْا یَسْتَغْفِرْ لَکُمْ رَسُولُ اللّٰهِ .... منافقون (63) 5</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نهی شدن پیامبر صلی الله علیه و آله از دعا کردن برای منافقان، پس از جنگ تبوک:</w:t>
      </w:r>
    </w:p>
    <w:p>
      <w:pPr>
        <w:pStyle w:val="BookText"/>
      </w:pPr>
      <w:r>
        <w:rPr>
          <w:rFonts w:ascii="Amiri" w:hAnsi="Amiri" w:eastAsia="Amiri" w:cs="Amiri"/>
          <w:lang w:bidi="ar-SA"/>
          <w:color w:val="111111"/>
          <w:sz w:val="28"/>
          <w:szCs w:val="28"/>
          <w:rtl/>
        </w:rPr>
        <w:t xml:space="preserve">فَرِحَ الْمُخَلَّفُونَ بِمَقْعَدِهِمْ خِلاٰفَ رَسُولِ اللّٰهِ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 </w:t>
      </w:r>
      <w:r>
        <w:rPr>
          <w:rStyle w:val="FootnoteReference"/>
        </w:rPr>
        <w:footnoteReference w:id="572"/>
      </w:r>
      <w:r>
        <w:rPr>
          <w:rFonts w:ascii="IRNazanin" w:hAnsi="IRNazanin" w:eastAsia="IRNazanin" w:cs="IRNazanin"/>
          <w:lang w:bidi="fa-IR"/>
          <w:color w:val="111111"/>
          <w:sz w:val="28"/>
          <w:szCs w:val="28"/>
          <w:rtl/>
        </w:rPr>
        <w:t xml:space="preserve">توبه (9) 81 و 84</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IRNazanin" w:hAnsi="IRNazanin" w:eastAsia="IRNazanin" w:cs="IRNazanin"/>
          <w:lang w:bidi="fa-IR"/>
          <w:color w:val="111111"/>
          <w:sz w:val="28"/>
          <w:szCs w:val="28"/>
          <w:rtl/>
        </w:rPr>
        <w:t xml:space="preserve">پیامبر اکرم صلی الله علیه و آله مأمور دعا و نیایش به درگاه خدا، برای کسب قدرت و توان در اجرای پیروزمندانۀ رسالت خویش:</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IRNazanin" w:hAnsi="IRNazanin" w:eastAsia="IRNazanin" w:cs="IRNazanin"/>
          <w:lang w:bidi="fa-IR"/>
          <w:color w:val="111111"/>
          <w:sz w:val="28"/>
          <w:szCs w:val="28"/>
          <w:rtl/>
        </w:rPr>
        <w:t xml:space="preserve">پیامبر اکرم صلی الله علیه و آله مأمور دعا برای طلب علم:</w:t>
      </w:r>
    </w:p>
    <w:p>
      <w:pPr>
        <w:pStyle w:val="BookText"/>
      </w:pPr>
      <w:r>
        <w:rPr>
          <w:rFonts w:ascii="Amiri" w:hAnsi="Amiri" w:eastAsia="Amiri" w:cs="Amiri"/>
          <w:lang w:bidi="ar-SA"/>
          <w:color w:val="111111"/>
          <w:sz w:val="28"/>
          <w:szCs w:val="28"/>
          <w:rtl/>
        </w:rPr>
        <w:t xml:space="preserve">وَ قُلْ رَبِّ زِدْنِی عِلْماً.  طه (20) 114</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IRNazanin" w:hAnsi="IRNazanin" w:eastAsia="IRNazanin" w:cs="IRNazanin"/>
          <w:lang w:bidi="fa-IR"/>
          <w:color w:val="111111"/>
          <w:sz w:val="28"/>
          <w:szCs w:val="28"/>
          <w:rtl/>
        </w:rPr>
        <w:t xml:space="preserve">اجرای عمل به انگیزۀ جلب دعای پیامبر صلی الله علیه و آله ، عملی در راستای تقرّب به خداوند:</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 توبه (9) 99</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IRNazanin" w:hAnsi="IRNazanin" w:eastAsia="IRNazanin" w:cs="IRNazanin"/>
          <w:lang w:bidi="fa-IR"/>
          <w:color w:val="111111"/>
          <w:sz w:val="28"/>
          <w:szCs w:val="28"/>
          <w:rtl/>
        </w:rPr>
        <w:t xml:space="preserve">دعای پیامبر اکرم صلی الله علیه و آله مایۀ تقرّب انسان به خدا و زمینه‌ساز جلب رحمت و غفران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 وَ اسْتَغْفِرْ لَهُمُ اللّٰهَ إِنَّ اللّٰهَ غَفُورٌ رَحِیمٌ .  نور (24) 62</w:t>
      </w:r>
    </w:p>
    <w:p>
      <w:pPr>
        <w:pStyle w:val="BookText"/>
      </w:pPr>
      <w:r>
        <w:rPr>
          <w:rFonts w:ascii="IRNazanin" w:hAnsi="IRNazanin" w:eastAsia="IRNazanin" w:cs="IRNazanin"/>
          <w:lang w:bidi="fa-IR"/>
          <w:color w:val="111111"/>
          <w:sz w:val="28"/>
          <w:szCs w:val="28"/>
          <w:rtl/>
        </w:rPr>
        <w:t xml:space="preserve">نیز ==&gt; استغفار محمّد صلی الله علیه و آله</w:t>
      </w:r>
    </w:p>
    <w:p>
      <w:pPr>
        <w:pStyle w:val="Heading2"/>
      </w:pPr>
      <w:bookmarkStart w:id="929" w:name="_Toc695"/>
      <w:r>
        <w:t>دعوت محمّد صلی الله علیه و آله</w:t>
      </w:r>
      <w:bookmarkEnd w:id="929"/>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IRNazanin" w:hAnsi="IRNazanin" w:eastAsia="IRNazanin" w:cs="IRNazanin"/>
          <w:lang w:bidi="fa-IR"/>
          <w:color w:val="111111"/>
          <w:sz w:val="28"/>
          <w:szCs w:val="28"/>
          <w:rtl/>
        </w:rPr>
        <w:t xml:space="preserve">پذیرش دعوت پیامبر صلی الله علیه و آله مایۀ نیل جامعه به حیات معنوی:</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IRNazanin" w:hAnsi="IRNazanin" w:eastAsia="IRNazanin" w:cs="IRNazanin"/>
          <w:lang w:bidi="fa-IR"/>
          <w:color w:val="111111"/>
          <w:sz w:val="28"/>
          <w:szCs w:val="28"/>
          <w:rtl/>
        </w:rPr>
        <w:t xml:space="preserve">وجوب اجابت دعوت پیامبر اکرم صلی الله علیه و آله :</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IRNazanin" w:hAnsi="IRNazanin" w:eastAsia="IRNazanin" w:cs="IRNazanin"/>
          <w:lang w:bidi="fa-IR"/>
          <w:color w:val="111111"/>
          <w:sz w:val="28"/>
          <w:szCs w:val="28"/>
          <w:rtl/>
        </w:rPr>
        <w:t xml:space="preserve">قبول دعوت پیامبر صلی الله علیه و آله از سوی مؤمنان راستین:</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IRNazanin" w:hAnsi="IRNazanin" w:eastAsia="IRNazanin" w:cs="IRNazanin"/>
          <w:lang w:bidi="fa-IR"/>
          <w:color w:val="111111"/>
          <w:sz w:val="28"/>
          <w:szCs w:val="28"/>
          <w:rtl/>
        </w:rPr>
        <w:t xml:space="preserve">پذیرش دعوت محمّد صلی الله علیه و آله از جانب مؤمنان راستین، مایۀ رستگاری آنان:</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IRNazanin" w:hAnsi="IRNazanin" w:eastAsia="IRNazanin" w:cs="IRNazanin"/>
          <w:lang w:bidi="fa-IR"/>
          <w:color w:val="111111"/>
          <w:sz w:val="28"/>
          <w:szCs w:val="28"/>
          <w:rtl/>
        </w:rPr>
        <w:t xml:space="preserve">اجابت دعوت پیامبر صلی الله علیه و آله باعث برخورداری از نعمتها و فضل خداوند و در امان ماندن از بدیهای جنگ: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 آل عمران (3) 172 و 174</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IRNazanin" w:hAnsi="IRNazanin" w:eastAsia="IRNazanin" w:cs="IRNazanin"/>
          <w:lang w:bidi="fa-IR"/>
          <w:color w:val="111111"/>
          <w:sz w:val="28"/>
          <w:szCs w:val="28"/>
          <w:rtl/>
        </w:rPr>
        <w:t xml:space="preserve">مؤمنان تقواپیشه، اجابت‌کنندگان دعوت پیامبر اکرم صلی الله علیه و آله برای شرکت در غزوۀ حمراء الاسد یا بدر صغرا:</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 </w:t>
      </w:r>
      <w:r>
        <w:rPr>
          <w:rStyle w:val="FootnoteReference"/>
        </w:rPr>
        <w:footnoteReference w:id="573"/>
      </w:r>
      <w:r>
        <w:rPr>
          <w:rFonts w:ascii="IRNazanin" w:hAnsi="IRNazanin" w:eastAsia="IRNazanin" w:cs="IRNazanin"/>
          <w:lang w:bidi="fa-IR"/>
          <w:color w:val="111111"/>
          <w:sz w:val="28"/>
          <w:szCs w:val="28"/>
          <w:rtl/>
        </w:rPr>
        <w:t xml:space="preserve">آل عمران (3) 172 و 173</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IRNazanin" w:hAnsi="IRNazanin" w:eastAsia="IRNazanin" w:cs="IRNazanin"/>
          <w:lang w:bidi="fa-IR"/>
          <w:color w:val="111111"/>
          <w:sz w:val="28"/>
          <w:szCs w:val="28"/>
          <w:rtl/>
        </w:rPr>
        <w:t xml:space="preserve">اجابت دعوت پیامبر اکرم صلی الله علیه و آله برای شرکت در جهاد، سبب جلب رضایت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فَانْقَلَبُوا بِنِعْمَةٍ مِنَ اللّٰهِ وَ فَضْلٍ لَمْ یَمْسَسْهُمْ سُوءٌ وَ اتَّبَعُوا رِضْوٰانَ اللّٰهِ .... آل عمران (3) 172 و 174</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دعوت پیامبر صلی الله علیه و آله از زید بن حارثه، برای رعایت تقوای الهی، دربارۀ همسرش زینب:</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w:t>
      </w:r>
    </w:p>
    <w:p>
      <w:pPr>
        <w:pStyle w:val="BookText"/>
      </w:pPr>
      <w:r>
        <w:rPr>
          <w:rFonts w:ascii="Amiri" w:hAnsi="Amiri" w:eastAsia="Amiri" w:cs="Amiri"/>
          <w:lang w:bidi="ar-SA"/>
          <w:color w:val="111111"/>
          <w:sz w:val="28"/>
          <w:szCs w:val="28"/>
          <w:rtl/>
        </w:rPr>
        <w:t xml:space="preserve">فَلَمّٰا قَضیٰ زَیْدٌ مِنْهٰا وَطَراً  ... </w:t>
      </w:r>
      <w:r>
        <w:rPr>
          <w:rStyle w:val="FootnoteReference"/>
        </w:rPr>
        <w:footnoteReference w:id="574"/>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IRNazanin" w:hAnsi="IRNazanin" w:eastAsia="IRNazanin" w:cs="IRNazanin"/>
          <w:lang w:bidi="fa-IR"/>
          <w:color w:val="111111"/>
          <w:sz w:val="28"/>
          <w:szCs w:val="28"/>
          <w:rtl/>
        </w:rPr>
        <w:t xml:space="preserve">دعوت پیامبر صلی الله علیه و آله از زید بن حارثه، برای نگاهداری همسرش (زینب) و طلاق ندادن وی: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 فَلَمّٰا قَضیٰ زَیْدٌ مِنْهٰا وَطَراً .... احزاب (33) 37</w:t>
      </w: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IRNazanin" w:hAnsi="IRNazanin" w:eastAsia="IRNazanin" w:cs="IRNazanin"/>
          <w:lang w:bidi="fa-IR"/>
          <w:color w:val="111111"/>
          <w:sz w:val="28"/>
          <w:szCs w:val="28"/>
          <w:rtl/>
        </w:rPr>
        <w:t xml:space="preserve">بی‌اعتنایی مسلمانان در غزوۀ احد به دعوت پیامبر صلی الله علیه و آله موجب شکست آنان: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4" w:name="pg19771_222027"/>
    <w:bookmarkEnd w:id="204"/>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 </w:t>
      </w:r>
      <w:r>
        <w:rPr>
          <w:rStyle w:val="FootnoteReference"/>
        </w:rPr>
        <w:footnoteReference w:id="575"/>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بی‌اعتنایی منافقان به دعوت پیامبر صلی الله علیه و آله برای حضور در پیکار، علیه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w:t>
      </w:r>
    </w:p>
    <w:p>
      <w:pPr>
        <w:pStyle w:val="BookText"/>
      </w:pPr>
      <w:r>
        <w:rPr>
          <w:rFonts w:ascii="IRNazanin" w:hAnsi="IRNazanin" w:eastAsia="IRNazanin" w:cs="IRNazanin"/>
          <w:lang w:bidi="fa-IR"/>
          <w:color w:val="111111"/>
          <w:sz w:val="28"/>
          <w:szCs w:val="28"/>
          <w:rtl/>
        </w:rPr>
        <w:t xml:space="preserve">آل عمران (3) 167</w:t>
      </w:r>
    </w:p>
    <w:p>
      <w:pPr>
        <w:pStyle w:val="BookText"/>
      </w:pPr>
      <w:r>
        <w:rPr>
          <w:rFonts w:ascii="IRNazanin" w:hAnsi="IRNazanin" w:eastAsia="IRNazanin" w:cs="IRNazanin"/>
          <w:lang w:bidi="fa-IR"/>
          <w:color w:val="111111"/>
          <w:sz w:val="28"/>
          <w:szCs w:val="28"/>
          <w:rtl/>
        </w:rPr>
        <w:t xml:space="preserve">نیز ==&gt; تبلیغ محمّد صلی الله علیه و آله</w:t>
      </w:r>
    </w:p>
    <w:p>
      <w:pPr>
        <w:pStyle w:val="Heading2"/>
      </w:pPr>
      <w:bookmarkStart w:id="930" w:name="_Toc696"/>
      <w:r>
        <w:t>دفاع از محمّد صلی الله علیه و آله</w:t>
      </w:r>
      <w:bookmarkEnd w:id="930"/>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IRNazanin" w:hAnsi="IRNazanin" w:eastAsia="IRNazanin" w:cs="IRNazanin"/>
          <w:lang w:bidi="fa-IR"/>
          <w:color w:val="111111"/>
          <w:sz w:val="28"/>
          <w:szCs w:val="28"/>
          <w:rtl/>
        </w:rPr>
        <w:t xml:space="preserve">بیان حکم فرزند نبودن پسرخوانده از طرف خدا و جواز ازدواج با همسر مطلّقۀ او، به منظور دفاع و حفظ شخصیت پیامبر صلی الله علیه و آله :</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إِذٰا قَضَوْا مِنْهُنَّ وَطَراً وَ کٰانَ أَمْرُ اللّٰهِ مَفْعُولاً مٰا کٰانَ عَلَی النَّبِیِّ مِنْ حَرَجٍ فِیمٰا فَرَضَ اللّٰهُ لَهُ سُنَّةَ اللّٰهِ فِی الَّذِینَ خَلَوْا مِنْ قَبْلُ وَ کٰانَ أَمْرُ اللّٰهِ قَدَراً مَقْدُوراً مٰا کٰانَ مُحَمَّدٌ أَبٰا أَحَدٍ مِنْ رِجٰالِکُمْ وَ لٰکِنْ رَسُولَ اللّٰهِ وَ خٰاتَمَ النَّبِیِّینَ ... </w:t>
      </w:r>
      <w:r>
        <w:rPr>
          <w:rStyle w:val="FootnoteReference"/>
        </w:rPr>
        <w:footnoteReference w:id="576"/>
      </w:r>
      <w:r>
        <w:rPr>
          <w:rFonts w:ascii="IRNazanin" w:hAnsi="IRNazanin" w:eastAsia="IRNazanin" w:cs="IRNazanin"/>
          <w:lang w:bidi="fa-IR"/>
          <w:color w:val="111111"/>
          <w:sz w:val="28"/>
          <w:szCs w:val="28"/>
          <w:rtl/>
        </w:rPr>
        <w:t xml:space="preserve">احزاب (33) 37 و 38 و 40</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IRNazanin" w:hAnsi="IRNazanin" w:eastAsia="IRNazanin" w:cs="IRNazanin"/>
          <w:lang w:bidi="fa-IR"/>
          <w:color w:val="111111"/>
          <w:sz w:val="28"/>
          <w:szCs w:val="28"/>
          <w:rtl/>
        </w:rPr>
        <w:t xml:space="preserve">اهتمام خداوند به دفاع از پیامبر صلی الله علیه و آله و حفظ شخصیت اجتماعی آن حضرت:</w:t>
      </w:r>
    </w:p>
    <w:p>
      <w:pPr>
        <w:pStyle w:val="BookText"/>
      </w:pPr>
      <w:r>
        <w:rPr>
          <w:rFonts w:ascii="Amiri" w:hAnsi="Amiri" w:eastAsia="Amiri" w:cs="Amiri"/>
          <w:lang w:bidi="ar-SA"/>
          <w:color w:val="111111"/>
          <w:sz w:val="28"/>
          <w:szCs w:val="28"/>
          <w:rtl/>
        </w:rPr>
        <w:t xml:space="preserve">مٰا کٰانَ عَلَی النَّبِیِّ مِنْ حَرَجٍ فِیمٰا فَرَضَ اللّٰهُ لَهُ .... احزاب (33) 38</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برابر اتّهام انتساب آموخته‌های خود از بشر به خدا:</w:t>
      </w:r>
    </w:p>
    <w:p>
      <w:pPr>
        <w:pStyle w:val="BookText"/>
      </w:pPr>
      <w:r>
        <w:rPr>
          <w:rFonts w:ascii="Amiri" w:hAnsi="Amiri" w:eastAsia="Amiri" w:cs="Amiri"/>
          <w:lang w:bidi="ar-SA"/>
          <w:color w:val="111111"/>
          <w:sz w:val="28"/>
          <w:szCs w:val="28"/>
          <w:rtl/>
        </w:rPr>
        <w:t xml:space="preserve">... قٰالُوا إِنَّمٰا أَنْتَ مُفْتَرٍ بَلْ أَکْثَرُهُمْ لاٰ یَعْلَمُونَ وَ لَقَدْ نَعْلَمُ أَنَّهُمْ یَقُولُونَ إِنَّمٰا یُعَلِّمُهُ بَشَرٌ لِسٰانُ الَّذِی یُلْحِدُونَ إِلَیْهِ أَعْجَمِیٌّ وَ هٰذٰا لِسٰانٌ عَرَبِیٌّ مُبِینٌ .  نحل (16) 101 و 103</w:t>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IRNazanin" w:hAnsi="IRNazanin" w:eastAsia="IRNazanin" w:cs="IRNazanin"/>
          <w:lang w:bidi="fa-IR"/>
          <w:color w:val="111111"/>
          <w:sz w:val="28"/>
          <w:szCs w:val="28"/>
          <w:rtl/>
        </w:rPr>
        <w:t xml:space="preserve">دفاع خداوند از محمّد صلی الله علیه و آله ، در برابر اتّهام کهانت به آن حضرت:</w:t>
      </w:r>
    </w:p>
    <w:p>
      <w:pPr>
        <w:pStyle w:val="BookText"/>
      </w:pPr>
      <w:r>
        <w:rPr>
          <w:rFonts w:ascii="Amiri" w:hAnsi="Amiri" w:eastAsia="Amiri" w:cs="Amiri"/>
          <w:lang w:bidi="ar-SA"/>
          <w:color w:val="111111"/>
          <w:sz w:val="28"/>
          <w:szCs w:val="28"/>
          <w:rtl/>
        </w:rPr>
        <w:t xml:space="preserve">فَذَکِّرْ فَمٰا أَنْتَ بِنِعْمَةِ رَبِّکَ بِکٰاهِنٍ .... طور (52) 29</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 حاقّه (69) 40 و 42</w:t>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برابر متّهم ساختن وی به افترا بستن به خدا، از سوی دشمنان آن حضرت:</w:t>
      </w:r>
    </w:p>
    <w:p>
      <w:pPr>
        <w:pStyle w:val="BookText"/>
      </w:pPr>
      <w:r>
        <w:rPr>
          <w:rFonts w:ascii="Amiri" w:hAnsi="Amiri" w:eastAsia="Amiri" w:cs="Amiri"/>
          <w:lang w:bidi="ar-SA"/>
          <w:color w:val="111111"/>
          <w:sz w:val="28"/>
          <w:szCs w:val="28"/>
          <w:rtl/>
        </w:rPr>
        <w:t xml:space="preserve">... قٰالُوا إِنَّمٰا أَنْتَ مُفْتَرٍ بَلْ أَکْثَرُهُمْ لاٰ یَعْلَمُونَ .  نحل (16) 101</w:t>
      </w:r>
    </w:p>
    <w:p>
      <w:pPr>
        <w:pStyle w:val="BookText"/>
      </w:pPr>
      <w:r>
        <w:rPr>
          <w:rFonts w:ascii="Amiri" w:hAnsi="Amiri" w:eastAsia="Amiri" w:cs="Amiri"/>
          <w:lang w:bidi="ar-SA"/>
          <w:color w:val="111111"/>
          <w:sz w:val="28"/>
          <w:szCs w:val="28"/>
          <w:rtl/>
        </w:rPr>
        <w:t xml:space="preserve">تَنْزِیلُ الْکِتٰابِ لاٰ رَیْبَ فِیهِ مِنْ رَبِّ الْعٰالَمِینَ</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2 و 3</w:t>
      </w:r>
    </w:p>
    <w:p>
      <w:pPr>
        <w:pStyle w:val="BookText"/>
      </w:pPr>
      <w:r>
        <w:rPr>
          <w:rFonts w:ascii="Amiri" w:hAnsi="Amiri" w:eastAsia="Amiri" w:cs="Amiri"/>
          <w:lang w:bidi="ar-SA"/>
          <w:color w:val="111111"/>
          <w:sz w:val="28"/>
          <w:szCs w:val="28"/>
          <w:rtl/>
        </w:rPr>
        <w:t xml:space="preserve">وَ قٰالَ الَّذِینَ کَفَرُوا هَلْ نَدُلُّکُمْ عَلیٰ رَجُلٍ یُنَبِّئُکُمْ إِذٰا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مُزِّقْتُمْ کُلَّ مُمَزَّقٍ إِنَّکُمْ لَفِی خَلْقٍ جَدِیدٍ</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 </w:t>
      </w:r>
      <w:r>
        <w:rPr>
          <w:rStyle w:val="FootnoteReference"/>
        </w:rPr>
        <w:footnoteReference w:id="577"/>
      </w:r>
      <w:r>
        <w:rPr>
          <w:rFonts w:ascii="IRNazanin" w:hAnsi="IRNazanin" w:eastAsia="IRNazanin" w:cs="IRNazanin"/>
          <w:lang w:bidi="fa-IR"/>
          <w:color w:val="111111"/>
          <w:sz w:val="28"/>
          <w:szCs w:val="28"/>
          <w:rtl/>
        </w:rPr>
        <w:t xml:space="preserve">سبأ (34) 7 و 8</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  شوری (42) 24</w:t>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برابر گمان باطل برخی مسلمانان صدر اسلام، مبنی بر خیانت پیامبر صلی الله علیه و آله در غنایم جنگی:</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 </w:t>
      </w:r>
      <w:r>
        <w:rPr>
          <w:rStyle w:val="FootnoteReference"/>
        </w:rPr>
        <w:footnoteReference w:id="578"/>
      </w:r>
      <w:r>
        <w:rPr>
          <w:rFonts w:ascii="IRNazanin" w:hAnsi="IRNazanin" w:eastAsia="IRNazanin" w:cs="IRNazanin"/>
          <w:lang w:bidi="fa-IR"/>
          <w:color w:val="111111"/>
          <w:sz w:val="28"/>
          <w:szCs w:val="28"/>
          <w:rtl/>
        </w:rPr>
        <w:t xml:space="preserve">آل عمران (3) 161</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در برابر اتّهام جنون به آن حضرت، از ناحیۀ مشرکان:</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6 و 11</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 تَوَلَّوْا عَنْهُ وَ قٰالُوا مُعَلَّمٌ مَجْنُونٌ</w:t>
      </w:r>
    </w:p>
    <w:p>
      <w:pPr>
        <w:pStyle w:val="BookText"/>
      </w:pPr>
      <w:r>
        <w:rPr>
          <w:rFonts w:ascii="Amiri" w:hAnsi="Amiri" w:eastAsia="Amiri" w:cs="Amiri"/>
          <w:lang w:bidi="ar-SA"/>
          <w:color w:val="111111"/>
          <w:sz w:val="28"/>
          <w:szCs w:val="28"/>
          <w:rtl/>
        </w:rPr>
        <w:t xml:space="preserve">إِنّٰا کٰاشِفُوا الْعَذٰابِ قَلِیلاً إِنَّکُمْ عٰائِدُونَ .  دخان (44) 13 -\15</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أَ تَوٰاصَوْا بِهِ بَلْ هُمْ قَوْمٌ طٰاغُونَ .</w:t>
      </w:r>
    </w:p>
    <w:p>
      <w:pPr>
        <w:pStyle w:val="BookText"/>
      </w:pPr>
      <w:r>
        <w:rPr>
          <w:rFonts w:ascii="IRNazanin" w:hAnsi="IRNazanin" w:eastAsia="IRNazanin" w:cs="IRNazanin"/>
          <w:lang w:bidi="fa-IR"/>
          <w:color w:val="111111"/>
          <w:sz w:val="28"/>
          <w:szCs w:val="28"/>
          <w:rtl/>
        </w:rPr>
        <w:t xml:space="preserve">ذاریات (51) 52 و 53</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ن وَ الْقَلَمِ وَ مٰا یَسْطُرُونَ</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فَسَتُبْصِرُ وَ یُبْصِرُونَ</w:t>
      </w:r>
    </w:p>
    <w:p>
      <w:pPr>
        <w:pStyle w:val="BookText"/>
      </w:pPr>
      <w:r>
        <w:rPr>
          <w:rFonts w:ascii="Amiri" w:hAnsi="Amiri" w:eastAsia="Amiri" w:cs="Amiri"/>
          <w:lang w:bidi="ar-SA"/>
          <w:color w:val="111111"/>
          <w:sz w:val="28"/>
          <w:szCs w:val="28"/>
          <w:rtl/>
        </w:rPr>
        <w:t xml:space="preserve">بِأَیِّکُمُ الْمَفْتُونُ</w:t>
      </w:r>
    </w:p>
    <w:p>
      <w:pPr>
        <w:pStyle w:val="BookText"/>
      </w:pPr>
      <w:r>
        <w:rPr>
          <w:rFonts w:ascii="Amiri" w:hAnsi="Amiri" w:eastAsia="Amiri" w:cs="Amiri"/>
          <w:lang w:bidi="ar-SA"/>
          <w:color w:val="111111"/>
          <w:sz w:val="28"/>
          <w:szCs w:val="28"/>
          <w:rtl/>
        </w:rPr>
        <w:t xml:space="preserve">إِنَّ رَبَّکَ هُوَ أَعْلَمُ بِمَنْ ضَلَّ عَنْ سَبِیلِهِ وَ هُوَ أَعْلَمُ بِالْمُهْتَدِینَ .  قلم (68) 1 و 2 و 5 -\7</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w:t>
      </w:r>
    </w:p>
    <w:p>
      <w:pPr>
        <w:pStyle w:val="BookText"/>
      </w:pPr>
      <w:r>
        <w:rPr>
          <w:rFonts w:ascii="Amiri" w:hAnsi="Amiri" w:eastAsia="Amiri" w:cs="Amiri"/>
          <w:lang w:bidi="ar-SA"/>
          <w:color w:val="111111"/>
          <w:sz w:val="28"/>
          <w:szCs w:val="28"/>
          <w:rtl/>
        </w:rPr>
        <w:t xml:space="preserve">وَ مٰا هُوَ إِلاّٰ ذِکْرٌ لِلْعٰالَمِینَ .  قلم (68) 51 و 52</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دفاع خداوند از محمّد صلی الله علیه و آله ، در برابر جوّسازی و تبلیغات منافقان، در معرّفی آن حضرت به فردی ساده و خوش‌باور: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5" w:name="pg19771_222029"/>
    <w:bookmarkEnd w:id="205"/>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IRNazanin" w:hAnsi="IRNazanin" w:eastAsia="IRNazanin" w:cs="IRNazanin"/>
          <w:lang w:bidi="fa-IR"/>
          <w:color w:val="111111"/>
          <w:sz w:val="28"/>
          <w:szCs w:val="28"/>
          <w:rtl/>
        </w:rPr>
        <w:t xml:space="preserve">دفاع خداوند از پیامبر صلی الله علیه و آله ، از اتّهام شاعری به آن حضرت:</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 حاقّه (69) 40 و 41</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IRNazanin" w:hAnsi="IRNazanin" w:eastAsia="IRNazanin" w:cs="IRNazanin"/>
          <w:lang w:bidi="fa-IR"/>
          <w:color w:val="111111"/>
          <w:sz w:val="28"/>
          <w:szCs w:val="28"/>
          <w:rtl/>
        </w:rPr>
        <w:t xml:space="preserve">دفاع حضرت علی علیه السلام از جان پیامبر اکرم صلی الله علیه و آله در لیلة المبیت:</w:t>
      </w:r>
    </w:p>
    <w:p>
      <w:pPr>
        <w:pStyle w:val="BookText"/>
      </w:pPr>
      <w:r>
        <w:rPr>
          <w:rFonts w:ascii="Amiri" w:hAnsi="Amiri" w:eastAsia="Amiri" w:cs="Amiri"/>
          <w:lang w:bidi="ar-SA"/>
          <w:color w:val="111111"/>
          <w:sz w:val="28"/>
          <w:szCs w:val="28"/>
          <w:rtl/>
        </w:rPr>
        <w:t xml:space="preserve">وَ مِنَ النّٰاسِ مَنْ یَشْرِی نَفْسَهُ ابْتِغٰاءَ مَرْضٰاتِ اللّٰهِ ...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بقره (2) 207</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IRNazanin" w:hAnsi="IRNazanin" w:eastAsia="IRNazanin" w:cs="IRNazanin"/>
          <w:lang w:bidi="fa-IR"/>
          <w:color w:val="111111"/>
          <w:sz w:val="28"/>
          <w:szCs w:val="28"/>
          <w:rtl/>
        </w:rPr>
        <w:t xml:space="preserve">دفاع خداوند از پیامبر اعظم صلی الله علیه و آله ، در مقابل زخم زبان دشمنان:</w:t>
      </w:r>
    </w:p>
    <w:p>
      <w:pPr>
        <w:pStyle w:val="BookText"/>
      </w:pPr>
      <w:r>
        <w:rPr>
          <w:rFonts w:ascii="Amiri" w:hAnsi="Amiri" w:eastAsia="Amiri" w:cs="Amiri"/>
          <w:lang w:bidi="ar-SA"/>
          <w:color w:val="111111"/>
          <w:sz w:val="28"/>
          <w:szCs w:val="28"/>
          <w:rtl/>
        </w:rPr>
        <w:t xml:space="preserve">إِنَّ شٰانِئَکَ هُوَ الْأَبْتَرُ.  کوثر (108) 3</w:t>
      </w:r>
    </w:p>
    <w:p>
      <w:pPr>
        <w:pStyle w:val="Heading2"/>
      </w:pPr>
      <w:bookmarkStart w:id="931" w:name="_Toc697"/>
      <w:r>
        <w:t>دفاع محمّد صلی الله علیه و آله</w:t>
      </w:r>
      <w:bookmarkEnd w:id="931"/>
    </w:p>
    <w:p>
      <w:pPr>
        <w:pStyle w:val="BookText"/>
      </w:pPr>
      <w:r>
        <w:rPr>
          <w:rFonts w:ascii="IRNazanin" w:hAnsi="IRNazanin" w:eastAsia="IRNazanin" w:cs="IRNazanin"/>
          <w:lang w:bidi="fa-IR"/>
          <w:color w:val="111111"/>
          <w:sz w:val="28"/>
          <w:szCs w:val="28"/>
          <w:rtl/>
        </w:rPr>
        <w:t xml:space="preserve">==&gt; جهاد محمّد صلی الله علیه و آله ، غزوات محمّد صلی الله علیه و آله</w:t>
      </w:r>
    </w:p>
    <w:p>
      <w:pPr>
        <w:pStyle w:val="Heading2"/>
      </w:pPr>
      <w:bookmarkStart w:id="932" w:name="_Toc698"/>
      <w:r>
        <w:t>دلجویی از محمّد صلی الله علیه و آله</w:t>
      </w:r>
      <w:bookmarkEnd w:id="932"/>
    </w:p>
    <w:p>
      <w:pPr>
        <w:pStyle w:val="BookText"/>
      </w:pPr>
      <w:r>
        <w:rPr>
          <w:rFonts w:ascii="IRNazanin" w:hAnsi="IRNazanin" w:eastAsia="IRNazanin" w:cs="IRNazanin"/>
          <w:lang w:bidi="fa-IR"/>
          <w:color w:val="111111"/>
          <w:sz w:val="28"/>
          <w:szCs w:val="28"/>
          <w:rtl/>
        </w:rPr>
        <w:t xml:space="preserve">==&gt; دلداری به محمّد صلی الله علیه و آله</w:t>
      </w:r>
    </w:p>
    <w:p>
      <w:pPr>
        <w:pStyle w:val="Heading2"/>
      </w:pPr>
      <w:bookmarkStart w:id="933" w:name="_Toc699"/>
      <w:r>
        <w:t>دلداری به محمّد صلی الله علیه و آله</w:t>
      </w:r>
      <w:bookmarkEnd w:id="933"/>
    </w:p>
    <w:p>
      <w:pPr>
        <w:pStyle w:val="Heading3"/>
      </w:pPr>
      <w:bookmarkStart w:id="934" w:name="_Toc700"/>
      <w:r>
        <w:t>اشاره</w:t>
      </w:r>
      <w:bookmarkEnd w:id="934"/>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 با یادآوری نظارت همیشگی خویش بر قیام و راز و نیازهای شبانۀ وی:</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شعراء (26) 216 -\219</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IRNazanin" w:hAnsi="IRNazanin" w:eastAsia="IRNazanin" w:cs="IRNazanin"/>
          <w:lang w:bidi="fa-IR"/>
          <w:color w:val="111111"/>
          <w:sz w:val="28"/>
          <w:szCs w:val="28"/>
          <w:rtl/>
        </w:rPr>
        <w:t xml:space="preserve">خداوند، آرامش‌بخش پیامبر صلی الله علیه و آله با نزول سکینه بر وی و مؤمنان:</w:t>
      </w:r>
    </w:p>
    <w:p>
      <w:pPr>
        <w:pStyle w:val="BookText"/>
      </w:pPr>
      <w:r>
        <w:rPr>
          <w:rFonts w:ascii="Amiri" w:hAnsi="Amiri" w:eastAsia="Amiri" w:cs="Amiri"/>
          <w:lang w:bidi="ar-SA"/>
          <w:color w:val="111111"/>
          <w:sz w:val="28"/>
          <w:szCs w:val="28"/>
          <w:rtl/>
        </w:rPr>
        <w:t xml:space="preserve">ثُمَّ أَنْزَلَ اللّٰهُ سَکِینَتَهُ عَلیٰ رَسُولِهِ وَ عَلَی الْمُؤْمِنِینَ ....</w:t>
      </w:r>
    </w:p>
    <w:p>
      <w:pPr>
        <w:pStyle w:val="BookText"/>
      </w:pPr>
      <w:r>
        <w:rPr>
          <w:rFonts w:ascii="IRNazanin" w:hAnsi="IRNazanin" w:eastAsia="IRNazanin" w:cs="IRNazanin"/>
          <w:lang w:bidi="fa-IR"/>
          <w:color w:val="111111"/>
          <w:sz w:val="28"/>
          <w:szCs w:val="28"/>
          <w:rtl/>
        </w:rPr>
        <w:t xml:space="preserve">توبه (9) 26</w:t>
      </w:r>
    </w:p>
    <w:p>
      <w:pPr>
        <w:pStyle w:val="BookText"/>
      </w:pPr>
      <w:r>
        <w:rPr>
          <w:rFonts w:ascii="Amiri" w:hAnsi="Amiri" w:eastAsia="Amiri" w:cs="Amiri"/>
          <w:lang w:bidi="ar-SA"/>
          <w:color w:val="111111"/>
          <w:sz w:val="28"/>
          <w:szCs w:val="28"/>
          <w:rtl/>
        </w:rPr>
        <w:t xml:space="preserve">... فَأَنْزَلَ اللّٰهُ سَکِینَتَهُ عَلیٰ رَسُولِهِ وَ عَلَی الْمُؤْمِنِینَ ... . فتح (48) 26</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IRNazanin" w:hAnsi="IRNazanin" w:eastAsia="IRNazanin" w:cs="IRNazanin"/>
          <w:lang w:bidi="fa-IR"/>
          <w:color w:val="111111"/>
          <w:sz w:val="28"/>
          <w:szCs w:val="28"/>
          <w:rtl/>
        </w:rPr>
        <w:t xml:space="preserve">خدا، آرامش‌بخش پیامبر صلی الله علیه و آله با نزول سکینه برآن  حضرت: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فَأَنْزَلَ اللّٰهُ سَکِینَتَهُ عَلَیْهِ .... توبه (9) 40</w:t>
      </w:r>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با وعدۀ ورود به مسجد الحرام، با آرامش و امنیّت:</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 فتح (48) 27</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با بیان عدم تأثیر کفر کافران و محروم بودن آنان از بهره‌های آخرت:</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آل عمران (3) 176</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با بیان بازگشت کافران به‌سوی خدا و گرفتاری آنان به عذاب:</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Amiri" w:hAnsi="Amiri" w:eastAsia="Amiri" w:cs="Amiri"/>
          <w:lang w:bidi="ar-SA"/>
          <w:color w:val="111111"/>
          <w:sz w:val="28"/>
          <w:szCs w:val="28"/>
          <w:rtl/>
        </w:rPr>
        <w:t xml:space="preserve">نُمَتِّعُهُمْ قَلِیلاً ثُمَّ نَضْطَرُّهُمْ إِلیٰ عَذٰابٍ غَلِیظٍ.  لقمان (31)23و 24</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IRNazanin" w:hAnsi="IRNazanin" w:eastAsia="IRNazanin" w:cs="IRNazanin"/>
          <w:lang w:bidi="fa-IR"/>
          <w:color w:val="111111"/>
          <w:sz w:val="28"/>
          <w:szCs w:val="28"/>
          <w:rtl/>
        </w:rPr>
        <w:t xml:space="preserve">آرامش‌بخشی به پیامبر صلی الله علیه و آله با بیان آگاهی خداوند به اعمال و رفتار کافران:</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IRNazanin" w:hAnsi="IRNazanin" w:eastAsia="IRNazanin" w:cs="IRNazanin"/>
          <w:lang w:bidi="fa-IR"/>
          <w:color w:val="111111"/>
          <w:sz w:val="28"/>
          <w:szCs w:val="28"/>
          <w:rtl/>
        </w:rPr>
        <w:t xml:space="preserve">سفارش خدا به پیامبر صلی الله علیه و آله در مورد حفظ آرامش، در مقابل توطئۀ کافران: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IRNazanin" w:hAnsi="IRNazanin" w:eastAsia="IRNazanin" w:cs="IRNazanin"/>
          <w:lang w:bidi="fa-IR"/>
          <w:color w:val="111111"/>
          <w:sz w:val="28"/>
          <w:szCs w:val="28"/>
          <w:rtl/>
        </w:rPr>
        <w:t xml:space="preserve">توصیۀ خدا به پیامبر صلی الله علیه و آله ، در مورد حفظ آرامش خود و اندوهگین نشدن از دارایی کافران:</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خداوند، آرامش‌بخش پیامبر صلی الله علیه و آله ، با نزول لشگرهای نامرئی برآن حضرت:</w:t>
      </w:r>
    </w:p>
    <w:p>
      <w:pPr>
        <w:pStyle w:val="BookText"/>
      </w:pPr>
      <w:r>
        <w:rPr>
          <w:rFonts w:ascii="Amiri" w:hAnsi="Amiri" w:eastAsia="Amiri" w:cs="Amiri"/>
          <w:lang w:bidi="ar-SA"/>
          <w:color w:val="111111"/>
          <w:sz w:val="28"/>
          <w:szCs w:val="28"/>
          <w:rtl/>
        </w:rPr>
        <w:t xml:space="preserve">إِلاّٰ تَنْصُرُوهُ فَقَدْ نَصَرَهُ اللّٰهُ ... فَأَنْزَلَ اللّٰهُ سَکِینَتَهُ عَلَیْهِ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IRNazanin" w:hAnsi="IRNazanin" w:eastAsia="IRNazanin" w:cs="IRNazanin"/>
          <w:lang w:bidi="fa-IR"/>
          <w:color w:val="111111"/>
          <w:sz w:val="28"/>
          <w:szCs w:val="28"/>
          <w:rtl/>
        </w:rPr>
        <w:t xml:space="preserve">خدا تسلّادهندۀ پیامبر صلی الله علیه و آله ، با بیان انحصار عزّت به خدا و شنوایی و دانایی مطلق خدا:</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  یونس (10) 65</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IRNazanin" w:hAnsi="IRNazanin" w:eastAsia="IRNazanin" w:cs="IRNazanin"/>
          <w:lang w:bidi="fa-IR"/>
          <w:color w:val="111111"/>
          <w:sz w:val="28"/>
          <w:szCs w:val="28"/>
          <w:rtl/>
        </w:rPr>
        <w:t xml:space="preserve">آرامش‌بخشی خداوند به پیامبر صلی الله علیه و آله ، با تبیین بازگشت تکذیب آن حضرت به تکذیب آیات الهی:</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منکران، با یادآوری آگاهی خداوند به اندوه آن حضرت:</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  یونس (10) 65</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IRNazanin" w:hAnsi="IRNazanin" w:eastAsia="IRNazanin" w:cs="IRNazanin"/>
          <w:lang w:bidi="fa-IR"/>
          <w:color w:val="111111"/>
          <w:sz w:val="28"/>
          <w:szCs w:val="28"/>
          <w:rtl/>
        </w:rPr>
        <w:t xml:space="preserve">خداوند، آرامش‌بخش دل پیامبر صلی الله علیه و آله ، با یادآوری ترک نکردن آن حضرت:</w:t>
      </w:r>
    </w:p>
    <w:p>
      <w:pPr>
        <w:pStyle w:val="BookText"/>
      </w:pPr>
      <w:r>
        <w:rPr>
          <w:rFonts w:ascii="Amiri" w:hAnsi="Amiri" w:eastAsia="Amiri" w:cs="Amiri"/>
          <w:lang w:bidi="ar-SA"/>
          <w:color w:val="111111"/>
          <w:sz w:val="28"/>
          <w:szCs w:val="28"/>
          <w:rtl/>
        </w:rPr>
        <w:t xml:space="preserve">مٰا وَدَّعَکَ رَبُّکَ وَ مٰا قَلیٰ .  ضحی (93) 3</w:t>
      </w:r>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در پی آواره شدن وی، به دست مشرکان:</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IRNazanin" w:hAnsi="IRNazanin" w:eastAsia="IRNazanin" w:cs="IRNazanin"/>
          <w:lang w:bidi="fa-IR"/>
          <w:color w:val="111111"/>
          <w:sz w:val="28"/>
          <w:szCs w:val="28"/>
          <w:rtl/>
        </w:rPr>
        <w:t xml:space="preserve">آرامش‌بخشی خدا به پیامبر صلی الله علیه و آله ، با یادآوری خیر بودن آخرت بر دنیا:</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 .  ضحی (93)3و 4</w:t>
      </w:r>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IRNazanin" w:hAnsi="IRNazanin" w:eastAsia="IRNazanin" w:cs="IRNazanin"/>
          <w:lang w:bidi="fa-IR"/>
          <w:color w:val="111111"/>
          <w:sz w:val="28"/>
          <w:szCs w:val="28"/>
          <w:rtl/>
        </w:rPr>
        <w:t xml:space="preserve">آرامش‌بخشی خدا به پیامبر صلی الله علیه و آله ، با یادآوری در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6" w:name="pg19771_222031"/>
    <w:bookmarkEnd w:id="206"/>
    <w:p>
      <w:pPr>
        <w:pStyle w:val="BookText"/>
      </w:pPr>
      <w:r>
        <w:rPr>
          <w:rFonts w:ascii="IRNazanin" w:hAnsi="IRNazanin" w:eastAsia="IRNazanin" w:cs="IRNazanin"/>
          <w:lang w:bidi="fa-IR"/>
          <w:color w:val="111111"/>
          <w:sz w:val="28"/>
          <w:szCs w:val="28"/>
          <w:rtl/>
        </w:rPr>
        <w:t xml:space="preserve">پناه خدا بودنِ آن حضرت، در دوران کودکی و یتیمی:</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أَ لَمْ یَجِدْکَ یَتِیماً فَآویٰ .</w:t>
      </w:r>
    </w:p>
    <w:p>
      <w:pPr>
        <w:pStyle w:val="BookText"/>
      </w:pPr>
      <w:r>
        <w:rPr>
          <w:rFonts w:ascii="IRNazanin" w:hAnsi="IRNazanin" w:eastAsia="IRNazanin" w:cs="IRNazanin"/>
          <w:lang w:bidi="fa-IR"/>
          <w:color w:val="111111"/>
          <w:sz w:val="28"/>
          <w:szCs w:val="28"/>
          <w:rtl/>
        </w:rPr>
        <w:t xml:space="preserve">ضحی (93)3و 6</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IRNazanin" w:hAnsi="IRNazanin" w:eastAsia="IRNazanin" w:cs="IRNazanin"/>
          <w:lang w:bidi="fa-IR"/>
          <w:color w:val="111111"/>
          <w:sz w:val="28"/>
          <w:szCs w:val="28"/>
          <w:rtl/>
        </w:rPr>
        <w:t xml:space="preserve">آرامش‌بخشی خدا به پیامبر صلی الله علیه و آله ، با یادآوری هدایت آن حضرت:</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وَجَدَکَ ضَالاًّ فَهَدیٰ .  ضحی (93)3و 7</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IRNazanin" w:hAnsi="IRNazanin" w:eastAsia="IRNazanin" w:cs="IRNazanin"/>
          <w:lang w:bidi="fa-IR"/>
          <w:color w:val="111111"/>
          <w:sz w:val="28"/>
          <w:szCs w:val="28"/>
          <w:rtl/>
        </w:rPr>
        <w:t xml:space="preserve">آرامش‌بخشی خدا به پیامبر صلی الله علیه و آله ، با یادآوری بی‌نیاز نمودن آن حضرت از فقر:</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وَجَدَکَ عٰائِلاً فَأَغْنیٰ .  ضحی (93)3و 8</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IRNazanin" w:hAnsi="IRNazanin" w:eastAsia="IRNazanin" w:cs="IRNazanin"/>
          <w:lang w:bidi="fa-IR"/>
          <w:color w:val="111111"/>
          <w:sz w:val="28"/>
          <w:szCs w:val="28"/>
          <w:rtl/>
        </w:rPr>
        <w:t xml:space="preserve">دلداری خدا به پیامبرش صلی الله علیه و آله ، با یادآوری اعطای شرح صدر به آن حضرت:</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یادآوری بر داشتن مشکلات کمرشکن از دوش 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 .  انشراح (94)1و 2</w:t>
      </w:r>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با یادآوری پرآوازه کردن نام 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رَفَعْنٰا لَکَ ذِکْرَکَ .  انشراح (94) 1 و 4</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با یاد جایگزینی آسانی به جای سختیها برای 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فَإِنَّ مَعَ الْعُسْرِ یُسْراً</w:t>
      </w:r>
    </w:p>
    <w:p>
      <w:pPr>
        <w:pStyle w:val="BookText"/>
      </w:pPr>
      <w:r>
        <w:rPr>
          <w:rFonts w:ascii="Amiri" w:hAnsi="Amiri" w:eastAsia="Amiri" w:cs="Amiri"/>
          <w:lang w:bidi="ar-SA"/>
          <w:color w:val="111111"/>
          <w:sz w:val="28"/>
          <w:szCs w:val="28"/>
          <w:rtl/>
        </w:rPr>
        <w:t xml:space="preserve">إِنَّ مَعَ الْعُسْرِ یُسْراً.  انشراح (94) 1 و 5 و 6</w:t>
      </w:r>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IRNazanin" w:hAnsi="IRNazanin" w:eastAsia="IRNazanin" w:cs="IRNazanin"/>
          <w:lang w:bidi="fa-IR"/>
          <w:color w:val="111111"/>
          <w:sz w:val="28"/>
          <w:szCs w:val="28"/>
          <w:rtl/>
        </w:rPr>
        <w:t xml:space="preserve">نزول قرآن به صورت تدریجی، باعث آرامش روحی پیامبر اکرم صلی الله علیه و آله :</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فرقان (25) 32</w:t>
      </w:r>
    </w:p>
    <w:p>
      <w:pPr>
        <w:pStyle w:val="Heading3"/>
      </w:pPr>
      <w:bookmarkStart w:id="935" w:name="_Toc701"/>
      <w:r>
        <w:t>زمینه‌های دلداری به محمّد صلی الله علیه و آله</w:t>
      </w:r>
      <w:bookmarkEnd w:id="935"/>
    </w:p>
    <w:p>
      <w:pPr>
        <w:pStyle w:val="Heading4"/>
      </w:pPr>
      <w:bookmarkStart w:id="936" w:name="_Toc702"/>
      <w:r>
        <w:t>1. ابتر خواندن محمّد صلی الله علیه و آله</w:t>
      </w:r>
      <w:bookmarkEnd w:id="936"/>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IRNazanin" w:hAnsi="IRNazanin" w:eastAsia="IRNazanin" w:cs="IRNazanin"/>
          <w:lang w:bidi="fa-IR"/>
          <w:color w:val="111111"/>
          <w:sz w:val="28"/>
          <w:szCs w:val="28"/>
          <w:rtl/>
        </w:rPr>
        <w:t xml:space="preserve">تسلّای خاطر بخشیدن خداوند به محمّد صلی الله علیه و آله ، با اعطای کوثر کثرت نسل و ذریّه، در برابر ابتر خواندن آن حضرت از زبان دشمنان:</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80"/>
      </w:r>
      <w:r>
        <w:rPr>
          <w:rFonts w:ascii="IRNazanin" w:hAnsi="IRNazanin" w:eastAsia="IRNazanin" w:cs="IRNazanin"/>
          <w:lang w:bidi="fa-IR"/>
          <w:color w:val="111111"/>
          <w:sz w:val="28"/>
          <w:szCs w:val="28"/>
          <w:rtl/>
        </w:rPr>
        <w:t xml:space="preserve">کوثر (108) 1 و 3</w:t>
      </w:r>
    </w:p>
    <w:p>
      <w:pPr>
        <w:pStyle w:val="Heading4"/>
      </w:pPr>
      <w:bookmarkStart w:id="937" w:name="_Toc703"/>
      <w:r>
        <w:t>2. اخراج محمّد صلی الله علیه و آله</w:t>
      </w:r>
      <w:bookmarkEnd w:id="937"/>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 در قبال ستم مشرکان و ناگزیری آن حضرت به ترک سرزمین خویش:</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Heading4"/>
      </w:pPr>
      <w:bookmarkStart w:id="938" w:name="_Toc704"/>
      <w:r>
        <w:t>3. اذیّت دشمنان</w:t>
      </w:r>
      <w:bookmarkEnd w:id="938"/>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مبنی بر یاری خداوند به وی، در برابر آزار و ارعاب دشمنان:</w:t>
      </w:r>
    </w:p>
    <w:p>
      <w:pPr>
        <w:pStyle w:val="BookText"/>
      </w:pPr>
      <w:r>
        <w:rPr>
          <w:rFonts w:ascii="Amiri" w:hAnsi="Amiri" w:eastAsia="Amiri" w:cs="Amiri"/>
          <w:lang w:bidi="ar-SA"/>
          <w:color w:val="111111"/>
          <w:sz w:val="28"/>
          <w:szCs w:val="28"/>
          <w:rtl/>
        </w:rPr>
        <w:t xml:space="preserve">أَ لَیْسَ اللّٰهُ بِکٰافٍ عَبْدَهُ وَ یُخَوِّفُونَکَ بِالَّذِینَ مِنْ دُونِهِ .... زمر (39) 36</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7" w:name="pg19771_222032"/>
    <w:bookmarkEnd w:id="207"/>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IRNazanin" w:hAnsi="IRNazanin" w:eastAsia="IRNazanin" w:cs="IRNazanin"/>
          <w:lang w:bidi="fa-IR"/>
          <w:color w:val="111111"/>
          <w:sz w:val="28"/>
          <w:szCs w:val="28"/>
          <w:rtl/>
        </w:rPr>
        <w:t xml:space="preserve">تسلاّ و دلجویی خداوند به پیامبر صلی الله علیه و آله ، در پی اذیّت منافقان، با بیان چگونگی جان کندن کافران:</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 </w:t>
      </w:r>
      <w:r>
        <w:rPr>
          <w:rStyle w:val="FootnoteReference"/>
        </w:rPr>
        <w:footnoteReference w:id="581"/>
      </w:r>
      <w:r>
        <w:rPr>
          <w:rFonts w:ascii="IRNazanin" w:hAnsi="IRNazanin" w:eastAsia="IRNazanin" w:cs="IRNazanin"/>
          <w:lang w:bidi="fa-IR"/>
          <w:color w:val="111111"/>
          <w:sz w:val="28"/>
          <w:szCs w:val="28"/>
          <w:rtl/>
        </w:rPr>
        <w:t xml:space="preserve">انفال (8) 49 و 50</w:t>
      </w:r>
    </w:p>
    <w:p>
      <w:pPr>
        <w:pStyle w:val="Heading4"/>
      </w:pPr>
      <w:bookmarkStart w:id="939" w:name="_Toc705"/>
      <w:r>
        <w:t>4. ارتداد منافقان</w:t>
      </w:r>
      <w:bookmarkEnd w:id="939"/>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و مؤمنان، به دنبال ارتداد جمعی از منافقان:</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w:t>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 لَهُمْ عَذٰابٌ أَلِیمٌ</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w:t>
      </w:r>
      <w:r>
        <w:rPr>
          <w:rStyle w:val="FootnoteReference"/>
        </w:rPr>
        <w:footnoteReference w:id="582"/>
      </w:r>
      <w:r>
        <w:rPr>
          <w:rFonts w:ascii="IRNazanin" w:hAnsi="IRNazanin" w:eastAsia="IRNazanin" w:cs="IRNazanin"/>
          <w:lang w:bidi="fa-IR"/>
          <w:color w:val="111111"/>
          <w:sz w:val="28"/>
          <w:szCs w:val="28"/>
          <w:rtl/>
        </w:rPr>
        <w:t xml:space="preserve">آل عمران (3) 176 -\178</w:t>
      </w:r>
    </w:p>
    <w:p>
      <w:pPr>
        <w:pStyle w:val="Heading4"/>
      </w:pPr>
      <w:bookmarkStart w:id="940" w:name="_Toc706"/>
      <w:r>
        <w:t>5. استهزای کافران</w:t>
      </w:r>
      <w:bookmarkEnd w:id="940"/>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IRNazanin" w:hAnsi="IRNazanin" w:eastAsia="IRNazanin" w:cs="IRNazanin"/>
          <w:lang w:bidi="fa-IR"/>
          <w:color w:val="111111"/>
          <w:sz w:val="28"/>
          <w:szCs w:val="28"/>
          <w:rtl/>
        </w:rPr>
        <w:t xml:space="preserve">دلداری خدا به محمّد صلی الله علیه و آله ، از استهزای کافران نسبت به وی با یادآوری استهزای انبیای گذشته و سرنوشت شوم استهزاکنندگان: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  رعد (13) 32</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6</w:t>
      </w:r>
    </w:p>
    <w:p>
      <w:pPr>
        <w:pStyle w:val="BookText"/>
      </w:pPr>
      <w:r>
        <w:rPr>
          <w:rFonts w:ascii="Amiri" w:hAnsi="Amiri" w:eastAsia="Amiri" w:cs="Amiri"/>
          <w:lang w:bidi="ar-SA"/>
          <w:color w:val="111111"/>
          <w:sz w:val="28"/>
          <w:szCs w:val="28"/>
          <w:rtl/>
        </w:rPr>
        <w:t xml:space="preserve">وَ مٰا یَأْتِیهِمْ مِنْ نَبِیٍّ إِلاّٰ کٰانُوا بِهِ یَسْتَهْزِؤُنَ</w:t>
      </w:r>
    </w:p>
    <w:p>
      <w:pPr>
        <w:pStyle w:val="BookText"/>
      </w:pPr>
      <w:r>
        <w:rPr>
          <w:rFonts w:ascii="Amiri" w:hAnsi="Amiri" w:eastAsia="Amiri" w:cs="Amiri"/>
          <w:lang w:bidi="ar-SA"/>
          <w:color w:val="111111"/>
          <w:sz w:val="28"/>
          <w:szCs w:val="28"/>
          <w:rtl/>
        </w:rPr>
        <w:t xml:space="preserve">فَأَهْلَکْنٰا أَشَدَّ مِنْهُمْ بَطْشاً وَ مَضیٰ مَثَلُ الْأَوَّلِینَ .  زخرف (43) 7 و 8</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از استهزای کافران نسبت به وی، با بیان همانندی کافران با چهارپایان:</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فرقان (25) 41 و 44</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با بیان حمایت از وی در برابر استهزای مشرکان: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فَسَوْفَ یَعْلَمُونَ</w:t>
      </w:r>
    </w:p>
    <w:p>
      <w:pPr>
        <w:pStyle w:val="BookText"/>
      </w:pPr>
      <w:r>
        <w:rPr>
          <w:rFonts w:ascii="Amiri" w:hAnsi="Amiri" w:eastAsia="Amiri" w:cs="Amiri"/>
          <w:lang w:bidi="ar-SA"/>
          <w:color w:val="111111"/>
          <w:sz w:val="28"/>
          <w:szCs w:val="28"/>
          <w:rtl/>
        </w:rPr>
        <w:t xml:space="preserve">وَ لَقَدْ نَعْلَمُ أَنَّکَ یَضِیقُ صَدْرُکَ بِمٰا یَقُولُونَ .  حجر (15) 95 -\97</w:t>
      </w:r>
    </w:p>
    <w:p>
      <w:pPr>
        <w:pStyle w:val="Heading4"/>
      </w:pPr>
      <w:bookmarkStart w:id="941" w:name="_Toc707"/>
      <w:r>
        <w:t>6 . اعراض مشرکان</w:t>
      </w:r>
      <w:bookmarkEnd w:id="941"/>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8" w:name="pg19771_222033"/>
    <w:bookmarkEnd w:id="208"/>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IRNazanin" w:hAnsi="IRNazanin" w:eastAsia="IRNazanin" w:cs="IRNazanin"/>
          <w:lang w:bidi="fa-IR"/>
          <w:color w:val="111111"/>
          <w:sz w:val="28"/>
          <w:szCs w:val="28"/>
          <w:rtl/>
        </w:rPr>
        <w:t xml:space="preserve">دلداری و تسلاّی خداوند به پیامبر صلی الله علیه و آله ، نسبت به روی‌گردانی کافران از دعوت او:</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 وَ إِنْ تَوَلَّوْا فَإِنَّمٰا عَلَیْکَ الْبَلاٰغُ وَ اللّٰهُ بَصِیرٌ بِالْعِبٰادِ. </w:t>
      </w:r>
      <w:r>
        <w:rPr>
          <w:rStyle w:val="FootnoteReference"/>
        </w:rPr>
        <w:footnoteReference w:id="583"/>
      </w:r>
      <w:r>
        <w:rPr>
          <w:rFonts w:ascii="IRNazanin" w:hAnsi="IRNazanin" w:eastAsia="IRNazanin" w:cs="IRNazanin"/>
          <w:lang w:bidi="fa-IR"/>
          <w:color w:val="111111"/>
          <w:sz w:val="28"/>
          <w:szCs w:val="28"/>
          <w:rtl/>
        </w:rPr>
        <w:t xml:space="preserve">آل عمران (3) 20</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w:t>
      </w:r>
      <w:r>
        <w:rPr>
          <w:rStyle w:val="FootnoteReference"/>
        </w:rPr>
        <w:footnoteReference w:id="584"/>
      </w:r>
      <w:r>
        <w:rPr>
          <w:rFonts w:ascii="IRNazanin" w:hAnsi="IRNazanin" w:eastAsia="IRNazanin" w:cs="IRNazanin"/>
          <w:lang w:bidi="fa-IR"/>
          <w:color w:val="111111"/>
          <w:sz w:val="28"/>
          <w:szCs w:val="28"/>
          <w:rtl/>
        </w:rPr>
        <w:t xml:space="preserve">نساء (4) 80</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w:t>
      </w:r>
      <w:r>
        <w:rPr>
          <w:rStyle w:val="FootnoteReference"/>
        </w:rPr>
        <w:footnoteReference w:id="585"/>
      </w:r>
      <w:r>
        <w:rPr>
          <w:rFonts w:ascii="IRNazanin" w:hAnsi="IRNazanin" w:eastAsia="IRNazanin" w:cs="IRNazanin"/>
          <w:lang w:bidi="fa-IR"/>
          <w:color w:val="111111"/>
          <w:sz w:val="28"/>
          <w:szCs w:val="28"/>
          <w:rtl/>
        </w:rPr>
        <w:t xml:space="preserve">انعام (6) 107</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رعد (13) 40</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رَبُّکُمْ أَعْلَمُ بِکُمْ إِنْ یَشَأْ یَرْحَمْکُمْ أَوْ إِنْ یَشَأْ یُعَذِّبْکُمْ وَ مٰا أَرْسَلْنٰاکَ عَلَیْهِمْ وَکِیلاً.  اسراء (17) 54</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80 و 81</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وَ مٰا أَنْتَ عَلَیْهِمْ بِوَکِیلٍ .  زمر (39) 41</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انکار و اعراض کافران به حمایت و یاری وی در دنیا و آخرت:</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غافر (40) 51 و 52</w:t>
      </w:r>
    </w:p>
    <w:p>
      <w:pPr>
        <w:pStyle w:val="Heading4"/>
      </w:pPr>
      <w:bookmarkStart w:id="942" w:name="_Toc708"/>
      <w:r>
        <w:t>7. اعراض منافقان</w:t>
      </w:r>
      <w:bookmarkEnd w:id="942"/>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و مؤمنان، به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9" w:name="pg19771_222034"/>
    <w:bookmarkEnd w:id="209"/>
    <w:p>
      <w:pPr>
        <w:pStyle w:val="BookText"/>
      </w:pPr>
      <w:r>
        <w:rPr>
          <w:rFonts w:ascii="IRNazanin" w:hAnsi="IRNazanin" w:eastAsia="IRNazanin" w:cs="IRNazanin"/>
          <w:lang w:bidi="fa-IR"/>
          <w:color w:val="111111"/>
          <w:sz w:val="28"/>
          <w:szCs w:val="28"/>
          <w:rtl/>
        </w:rPr>
        <w:t xml:space="preserve">دنبال ارتداد جمعی از منافقان:</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w:t>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 لَهُمْ عَذٰابٌ أَلِیمٌ</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w:t>
      </w:r>
      <w:r>
        <w:rPr>
          <w:rStyle w:val="FootnoteReference"/>
        </w:rPr>
        <w:footnoteReference w:id="586"/>
      </w:r>
      <w:r>
        <w:rPr>
          <w:rFonts w:ascii="IRNazanin" w:hAnsi="IRNazanin" w:eastAsia="IRNazanin" w:cs="IRNazanin"/>
          <w:lang w:bidi="fa-IR"/>
          <w:color w:val="111111"/>
          <w:sz w:val="28"/>
          <w:szCs w:val="28"/>
          <w:rtl/>
        </w:rPr>
        <w:t xml:space="preserve">آل عمران (3) 176 -\178</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در قبال حق‌ستیزی و روی‌گردانی منافقان:</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w:t>
      </w:r>
      <w:r>
        <w:rPr>
          <w:rStyle w:val="FootnoteReference"/>
        </w:rPr>
        <w:footnoteReference w:id="587"/>
      </w:r>
      <w:r>
        <w:rPr>
          <w:rFonts w:ascii="IRNazanin" w:hAnsi="IRNazanin" w:eastAsia="IRNazanin" w:cs="IRNazanin"/>
          <w:lang w:bidi="fa-IR"/>
          <w:color w:val="111111"/>
          <w:sz w:val="28"/>
          <w:szCs w:val="28"/>
          <w:rtl/>
        </w:rPr>
        <w:t xml:space="preserve">توبه (9) 127 -\129</w:t>
      </w:r>
    </w:p>
    <w:p>
      <w:pPr>
        <w:pStyle w:val="Heading4"/>
      </w:pPr>
      <w:bookmarkStart w:id="943" w:name="_Toc709"/>
      <w:r>
        <w:t>8 . افترا به پیامبر صلی الله علیه و آله</w:t>
      </w:r>
      <w:bookmarkEnd w:id="943"/>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IRNazanin" w:hAnsi="IRNazanin" w:eastAsia="IRNazanin" w:cs="IRNazanin"/>
          <w:lang w:bidi="fa-IR"/>
          <w:color w:val="111111"/>
          <w:sz w:val="28"/>
          <w:szCs w:val="28"/>
          <w:rtl/>
        </w:rPr>
        <w:t xml:space="preserve">دلداری و تقویت روحیّۀ پیامبر اکرم صلی الله علیه و آله از جانب خداوند، نسبت به اتّهامات واهی کافران، علیه آن حضرت:</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وَ مٰا أَرْسَلْنٰا قَبْلَکَ إِلاّٰ رِجٰالاً نُوحِی إِلَیْهِمْ ... وَ مٰا جَعَلْنٰاهُمْ جَسَداً لاٰ یَأْکُلُونَ الطَّعٰامَ وَ مٰا کٰانُوا خٰالِدِینَ ثُمَّ صَدَقْنٰاهُمُ الْوَعْدَ فَأَنْجَیْنٰاهُمْ وَ مَنْ نَشٰاءُ وَ أَهْلَکْنَا الْمُسْرِفِینَ .  انبیاء (21) 5 و 7 -\9</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کَذٰلِکَ یَطْبَعُ اللّٰهُ عَلیٰ قُلُوبِ الَّذِینَ لاٰ یَعْلَمُونَ فَاصْبِرْ إِنَّ وَعْدَ اللّٰهِ حَقٌّ وَ لاٰ یَسْتَخِفَّنَّکَ الَّذِینَ لاٰ یُوقِنُونَ .  روم (30) 58 -\60</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در مقابل اتّهام جنون به او:</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6 و 11</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0" w:name="pg19771_222035"/>
    <w:bookmarkEnd w:id="210"/>
    <w:p>
      <w:pPr>
        <w:pStyle w:val="BookText"/>
      </w:pPr>
      <w:r>
        <w:rPr>
          <w:rFonts w:ascii="Amiri" w:hAnsi="Amiri" w:eastAsia="Amiri" w:cs="Amiri"/>
          <w:lang w:bidi="ar-SA"/>
          <w:color w:val="111111"/>
          <w:sz w:val="28"/>
          <w:szCs w:val="28"/>
          <w:rtl/>
        </w:rPr>
        <w:t xml:space="preserve">جٰاءَ بِالْحَقِّ وَ صَدَّقَ الْمُرْسَلِینَ .  صافّات (37) 36 و 37</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 تَوَلَّوْا عَنْهُ وَ قٰالُوا مُعَلَّمٌ مَجْنُونٌ</w:t>
      </w:r>
    </w:p>
    <w:p>
      <w:pPr>
        <w:pStyle w:val="BookText"/>
      </w:pPr>
      <w:r>
        <w:rPr>
          <w:rFonts w:ascii="Amiri" w:hAnsi="Amiri" w:eastAsia="Amiri" w:cs="Amiri"/>
          <w:lang w:bidi="ar-SA"/>
          <w:color w:val="111111"/>
          <w:sz w:val="28"/>
          <w:szCs w:val="28"/>
          <w:rtl/>
        </w:rPr>
        <w:t xml:space="preserve">إِنّٰا کٰاشِفُوا الْعَذٰابِ قَلِیلاً إِنَّکُمْ عٰائِدُونَ .  دخان (44) 13 -\15</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فَتَوَلَّ عَنْهُمْ فَمٰا أَنْتَ بِمَلُومٍ .  ذاریات (51) 52 و 54</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ن وَ الْقَلَمِ وَ مٰا یَسْطُرُونَ</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وَ إِنَّ لَکَ لَأَجْراً غَیْرَ مَمْنُونٍ</w:t>
      </w:r>
    </w:p>
    <w:p>
      <w:pPr>
        <w:pStyle w:val="BookText"/>
      </w:pPr>
      <w:r>
        <w:rPr>
          <w:rFonts w:ascii="Amiri" w:hAnsi="Amiri" w:eastAsia="Amiri" w:cs="Amiri"/>
          <w:lang w:bidi="ar-SA"/>
          <w:color w:val="111111"/>
          <w:sz w:val="28"/>
          <w:szCs w:val="28"/>
          <w:rtl/>
        </w:rPr>
        <w:t xml:space="preserve">وَ إِنَّکَ لَعَلیٰ خُلُقٍ عَظِیمٍ</w:t>
      </w:r>
    </w:p>
    <w:p>
      <w:pPr>
        <w:pStyle w:val="BookText"/>
      </w:pPr>
      <w:r>
        <w:rPr>
          <w:rFonts w:ascii="Amiri" w:hAnsi="Amiri" w:eastAsia="Amiri" w:cs="Amiri"/>
          <w:lang w:bidi="ar-SA"/>
          <w:color w:val="111111"/>
          <w:sz w:val="28"/>
          <w:szCs w:val="28"/>
          <w:rtl/>
        </w:rPr>
        <w:t xml:space="preserve">فَسَتُبْصِرُ وَ یُبْصِرُونَ</w:t>
      </w:r>
    </w:p>
    <w:p>
      <w:pPr>
        <w:pStyle w:val="BookText"/>
      </w:pPr>
      <w:r>
        <w:rPr>
          <w:rFonts w:ascii="Amiri" w:hAnsi="Amiri" w:eastAsia="Amiri" w:cs="Amiri"/>
          <w:lang w:bidi="ar-SA"/>
          <w:color w:val="111111"/>
          <w:sz w:val="28"/>
          <w:szCs w:val="28"/>
          <w:rtl/>
        </w:rPr>
        <w:t xml:space="preserve">بِأَیِّکُمُ الْمَفْتُونُ</w:t>
      </w:r>
    </w:p>
    <w:p>
      <w:pPr>
        <w:pStyle w:val="BookText"/>
      </w:pPr>
      <w:r>
        <w:rPr>
          <w:rFonts w:ascii="Amiri" w:hAnsi="Amiri" w:eastAsia="Amiri" w:cs="Amiri"/>
          <w:lang w:bidi="ar-SA"/>
          <w:color w:val="111111"/>
          <w:sz w:val="28"/>
          <w:szCs w:val="28"/>
          <w:rtl/>
        </w:rPr>
        <w:t xml:space="preserve">إِنَّ رَبَّکَ هُوَ أَعْلَمُ بِمَنْ ضَلَّ عَنْ سَبِیلِهِ وَ هُوَ أَعْلَمُ بِالْمُهْتَدِینَ .  قلم (68) 1 -\7</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لَقَدْ رَآهُ بِالْأُفُقِ الْمُبِینِ .  تکویر (81) 22 و 23</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قبال سخنان ناروای دشمنان، با بیان آگاهی خدا به سخن آنان:</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33 و 34</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 </w:t>
      </w:r>
      <w:r>
        <w:rPr>
          <w:rStyle w:val="FootnoteReference"/>
        </w:rPr>
        <w:footnoteReference w:id="588"/>
      </w:r>
      <w:r>
        <w:rPr>
          <w:rFonts w:ascii="IRNazanin" w:hAnsi="IRNazanin" w:eastAsia="IRNazanin" w:cs="IRNazanin"/>
          <w:lang w:bidi="fa-IR"/>
          <w:color w:val="111111"/>
          <w:sz w:val="28"/>
          <w:szCs w:val="28"/>
          <w:rtl/>
        </w:rPr>
        <w:t xml:space="preserve">یونس (10) 65</w:t>
      </w:r>
    </w:p>
    <w:p>
      <w:pPr>
        <w:pStyle w:val="BookText"/>
      </w:pPr>
      <w:r>
        <w:rPr>
          <w:rFonts w:ascii="Amiri" w:hAnsi="Amiri" w:eastAsia="Amiri" w:cs="Amiri"/>
          <w:lang w:bidi="ar-SA"/>
          <w:color w:val="111111"/>
          <w:sz w:val="28"/>
          <w:szCs w:val="28"/>
          <w:rtl/>
        </w:rPr>
        <w:t xml:space="preserve">وَ لَقَدْ نَعْلَمُ أَنَّکَ یَضِیقُ صَدْرُکَ بِمٰا یَقُولُونَ .  حجر (15) 97</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 .  فصّلت (41) 43</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10 و 11</w:t>
      </w:r>
    </w:p>
    <w:p>
      <w:pPr>
        <w:pStyle w:val="Heading4"/>
      </w:pPr>
      <w:bookmarkStart w:id="944" w:name="_Toc710"/>
      <w:r>
        <w:t>9. پیش‌بینی غصب حکومت</w:t>
      </w:r>
      <w:bookmarkEnd w:id="944"/>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IRNazanin" w:hAnsi="IRNazanin" w:eastAsia="IRNazanin" w:cs="IRNazanin"/>
          <w:lang w:bidi="fa-IR"/>
          <w:color w:val="111111"/>
          <w:sz w:val="28"/>
          <w:szCs w:val="28"/>
          <w:rtl/>
        </w:rPr>
        <w:t xml:space="preserve">دلداری به پیامبر صلی الله علیه و آله ، در مورد نگرانی آن حضرت از پیش‌بینی به‌دست گرفتن حکومت اسلامی از سوی بنی امیّه:</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1" w:name="pg19771_222036"/>
    <w:bookmarkEnd w:id="211"/>
    <w:p>
      <w:pPr>
        <w:pStyle w:val="BookText"/>
      </w:pPr>
      <w:r>
        <w:rPr>
          <w:rFonts w:ascii="Amiri" w:hAnsi="Amiri" w:eastAsia="Amiri" w:cs="Amiri"/>
          <w:lang w:bidi="ar-SA"/>
          <w:color w:val="111111"/>
          <w:sz w:val="28"/>
          <w:szCs w:val="28"/>
          <w:rtl/>
        </w:rPr>
        <w:t xml:space="preserve">کَبِیراً. </w:t>
      </w:r>
      <w:r>
        <w:rPr>
          <w:rStyle w:val="FootnoteReference"/>
        </w:rPr>
        <w:footnoteReference w:id="589"/>
      </w:r>
      <w:r>
        <w:rPr>
          <w:rFonts w:ascii="IRNazanin" w:hAnsi="IRNazanin" w:eastAsia="IRNazanin" w:cs="IRNazanin"/>
          <w:lang w:bidi="fa-IR"/>
          <w:color w:val="111111"/>
          <w:sz w:val="28"/>
          <w:szCs w:val="28"/>
          <w:rtl/>
        </w:rPr>
        <w:t xml:space="preserve">اسراء (17) 60</w:t>
      </w:r>
    </w:p>
    <w:p>
      <w:pPr>
        <w:pStyle w:val="Heading4"/>
      </w:pPr>
      <w:bookmarkStart w:id="945" w:name="_Toc711"/>
      <w:r>
        <w:t>10. تکذیب کافران</w:t>
      </w:r>
      <w:bookmarkEnd w:id="945"/>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با وعدۀ نصرت در دنیا و پاداش در آخرت، در مقابل اذیّت و تکذیب کافران:</w:t>
      </w:r>
    </w:p>
    <w:p>
      <w:pPr>
        <w:pStyle w:val="BookText"/>
      </w:pPr>
      <w:r>
        <w:rPr>
          <w:rFonts w:ascii="Amiri" w:hAnsi="Amiri" w:eastAsia="Amiri" w:cs="Amiri"/>
          <w:lang w:bidi="ar-SA"/>
          <w:color w:val="111111"/>
          <w:sz w:val="28"/>
          <w:szCs w:val="28"/>
          <w:rtl/>
        </w:rPr>
        <w:t xml:space="preserve">فَاصْبِرْ إِنَّ وَعْدَ اللّٰهِ حَقٌّ ... </w:t>
      </w:r>
      <w:r>
        <w:rPr>
          <w:rStyle w:val="FootnoteReference"/>
        </w:rPr>
        <w:footnoteReference w:id="590"/>
      </w:r>
      <w:r>
        <w:rPr>
          <w:rFonts w:ascii="IRNazanin" w:hAnsi="IRNazanin" w:eastAsia="IRNazanin" w:cs="IRNazanin"/>
          <w:lang w:bidi="fa-IR"/>
          <w:color w:val="111111"/>
          <w:sz w:val="28"/>
          <w:szCs w:val="28"/>
          <w:rtl/>
        </w:rPr>
        <w:t xml:space="preserve">غافر (40) 55</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IRNazanin" w:hAnsi="IRNazanin" w:eastAsia="IRNazanin" w:cs="IRNazanin"/>
          <w:lang w:bidi="fa-IR"/>
          <w:color w:val="111111"/>
          <w:sz w:val="28"/>
          <w:szCs w:val="28"/>
          <w:rtl/>
        </w:rPr>
        <w:t xml:space="preserve">تسلاّ و دلداری خداوند به پیامبر صلی الله علیه و آله ، در برابر تکذیب و مخالفتهای مشرکان:</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33 -\35</w:t>
      </w:r>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  انعام (6) 39 و 42</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وَ إِنْ کَذَّبُوکَ فَقُلْ لِی عَمَلِی وَ لَکُمْ عَمَلُکُمْ أَنْتُمْ بَرِیئُونَ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أَعْمَلُ وَ أَنَا بَرِیءٌ مِمّٰا تَعْمَلُونَ</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41 -\43</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w:t>
      </w:r>
    </w:p>
    <w:p>
      <w:pPr>
        <w:pStyle w:val="BookText"/>
      </w:pPr>
      <w:r>
        <w:rPr>
          <w:rFonts w:ascii="Amiri" w:hAnsi="Amiri" w:eastAsia="Amiri" w:cs="Amiri"/>
          <w:lang w:bidi="ar-SA"/>
          <w:color w:val="111111"/>
          <w:sz w:val="28"/>
          <w:szCs w:val="28"/>
          <w:rtl/>
        </w:rPr>
        <w:t xml:space="preserve">وَ انْتَظِرُوا إِنّٰا مُنْتَظِرُونَ .  هود (11) 120 و 122</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  یوسف (12) 109</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رعد (13) 38 و 40</w:t>
      </w:r>
    </w:p>
    <w:p>
      <w:pPr>
        <w:pStyle w:val="BookText"/>
      </w:pPr>
      <w:r>
        <w:rPr>
          <w:rFonts w:ascii="Amiri" w:hAnsi="Amiri" w:eastAsia="Amiri" w:cs="Amiri"/>
          <w:lang w:bidi="ar-SA"/>
          <w:color w:val="111111"/>
          <w:sz w:val="28"/>
          <w:szCs w:val="28"/>
          <w:rtl/>
        </w:rPr>
        <w:t xml:space="preserve">... فَاصْفَحِ الصَّفْحَ الْجَمِیلَ إِنَّ رَبَّکَ هُوَ الْخَلاّٰقُ الْعَلِیمُ . </w:t>
      </w:r>
      <w:r>
        <w:rPr>
          <w:rStyle w:val="FootnoteReference"/>
        </w:rPr>
        <w:footnoteReference w:id="591"/>
      </w:r>
      <w:r>
        <w:rPr>
          <w:rFonts w:ascii="IRNazanin" w:hAnsi="IRNazanin" w:eastAsia="IRNazanin" w:cs="IRNazanin"/>
          <w:lang w:bidi="fa-IR"/>
          <w:color w:val="111111"/>
          <w:sz w:val="28"/>
          <w:szCs w:val="28"/>
          <w:rtl/>
        </w:rPr>
        <w:t xml:space="preserve">حجر (15) 85 و 86</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94 و 95 و 97 و 98</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  نحل (16) 63</w:t>
      </w:r>
    </w:p>
    <w:p>
      <w:pPr>
        <w:pStyle w:val="BookText"/>
      </w:pPr>
      <w:r>
        <w:rPr>
          <w:rFonts w:ascii="Amiri" w:hAnsi="Amiri" w:eastAsia="Amiri" w:cs="Amiri"/>
          <w:lang w:bidi="ar-SA"/>
          <w:color w:val="111111"/>
          <w:sz w:val="28"/>
          <w:szCs w:val="28"/>
          <w:rtl/>
        </w:rPr>
        <w:t xml:space="preserve">فَإِنْ تَوَلَّوْا فَإِنَّمٰا عَلَیْکَ الْبَلاٰغُ الْمُبِینُ . </w:t>
      </w:r>
      <w:r>
        <w:rPr>
          <w:rStyle w:val="FootnoteReference"/>
        </w:rPr>
        <w:footnoteReference w:id="592"/>
      </w:r>
      <w:r>
        <w:rPr>
          <w:rFonts w:ascii="IRNazanin" w:hAnsi="IRNazanin" w:eastAsia="IRNazanin" w:cs="IRNazanin"/>
          <w:lang w:bidi="fa-IR"/>
          <w:color w:val="111111"/>
          <w:sz w:val="28"/>
          <w:szCs w:val="28"/>
          <w:rtl/>
        </w:rPr>
        <w:t xml:space="preserve">نحل (16) 82</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24 و 25</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Amiri" w:hAnsi="Amiri" w:eastAsia="Amiri" w:cs="Amiri"/>
          <w:lang w:bidi="ar-SA"/>
          <w:color w:val="111111"/>
          <w:sz w:val="28"/>
          <w:szCs w:val="28"/>
          <w:rtl/>
        </w:rPr>
        <w:t xml:space="preserve">مٰا أَغْنیٰ عَنْهُمْ مٰا کٰانُوا یُمَتَّعُونَ . </w:t>
      </w:r>
      <w:r>
        <w:rPr>
          <w:rStyle w:val="FootnoteReference"/>
        </w:rPr>
        <w:footnoteReference w:id="593"/>
      </w:r>
      <w:r>
        <w:rPr>
          <w:rFonts w:ascii="IRNazanin" w:hAnsi="IRNazanin" w:eastAsia="IRNazanin" w:cs="IRNazanin"/>
          <w:lang w:bidi="fa-IR"/>
          <w:color w:val="111111"/>
          <w:sz w:val="28"/>
          <w:szCs w:val="28"/>
          <w:rtl/>
        </w:rPr>
        <w:t xml:space="preserve">شعراء (26) 205 -\207</w:t>
      </w:r>
    </w:p>
    <w:p>
      <w:pPr>
        <w:pStyle w:val="BookText"/>
      </w:pPr>
      <w:r>
        <w:rPr>
          <w:rFonts w:ascii="Amiri" w:hAnsi="Amiri" w:eastAsia="Amiri" w:cs="Amiri"/>
          <w:lang w:bidi="ar-SA"/>
          <w:color w:val="111111"/>
          <w:sz w:val="28"/>
          <w:szCs w:val="28"/>
          <w:rtl/>
        </w:rPr>
        <w:t xml:space="preserve">إِنَّ رَبَّکَ یَقْضِی بَیْنَهُمْ بِحُکْمِهِ وَ هُوَ الْعَزِیزُ الْعَلِیمُ</w:t>
      </w:r>
    </w:p>
    <w:p>
      <w:pPr>
        <w:pStyle w:val="BookText"/>
      </w:pPr>
      <w:r>
        <w:rPr>
          <w:rFonts w:ascii="Amiri" w:hAnsi="Amiri" w:eastAsia="Amiri" w:cs="Amiri"/>
          <w:lang w:bidi="ar-SA"/>
          <w:color w:val="111111"/>
          <w:sz w:val="28"/>
          <w:szCs w:val="28"/>
          <w:rtl/>
        </w:rPr>
        <w:t xml:space="preserve">فَتَوَکَّلْ عَلَی اللّٰهِ إِنَّکَ عَلَی الْحَقِّ الْمُبِینِ</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  نمل (27) 78 -\80</w:t>
      </w:r>
    </w:p>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 . </w:t>
      </w:r>
      <w:r>
        <w:rPr>
          <w:rStyle w:val="FootnoteReference"/>
        </w:rPr>
        <w:footnoteReference w:id="594"/>
      </w:r>
      <w:r>
        <w:rPr>
          <w:rFonts w:ascii="IRNazanin" w:hAnsi="IRNazanin" w:eastAsia="IRNazanin" w:cs="IRNazanin"/>
          <w:lang w:bidi="fa-IR"/>
          <w:color w:val="111111"/>
          <w:sz w:val="28"/>
          <w:szCs w:val="28"/>
          <w:rtl/>
        </w:rPr>
        <w:t xml:space="preserve">نمل (27) 93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Amiri" w:hAnsi="Amiri" w:eastAsia="Amiri" w:cs="Amiri"/>
          <w:lang w:bidi="ar-SA"/>
          <w:color w:val="111111"/>
          <w:sz w:val="28"/>
          <w:szCs w:val="28"/>
          <w:rtl/>
        </w:rPr>
        <w:t xml:space="preserve">کَذٰلِکَ یَطْبَعُ اللّٰهُ عَلیٰ قُلُوبِ الَّذِینَ لاٰ یَعْلَمُونَ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59 و 60</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Amiri" w:hAnsi="Amiri" w:eastAsia="Amiri" w:cs="Amiri"/>
          <w:lang w:bidi="ar-SA"/>
          <w:color w:val="111111"/>
          <w:sz w:val="28"/>
          <w:szCs w:val="28"/>
          <w:rtl/>
        </w:rPr>
        <w:t xml:space="preserve">نُمَتِّعُهُمْ قَلِیلاً ثُمَّ نَضْطَرُّهُمْ إِلیٰ عَذٰابٍ غَلِیظٍ.  لقمان (31) 23 و 24</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w:t>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 . </w:t>
      </w:r>
      <w:r>
        <w:rPr>
          <w:rStyle w:val="FootnoteReference"/>
        </w:rPr>
        <w:footnoteReference w:id="595"/>
      </w:r>
      <w:r>
        <w:rPr>
          <w:rFonts w:ascii="IRNazanin" w:hAnsi="IRNazanin" w:eastAsia="IRNazanin" w:cs="IRNazanin"/>
          <w:lang w:bidi="fa-IR"/>
          <w:color w:val="111111"/>
          <w:sz w:val="28"/>
          <w:szCs w:val="28"/>
          <w:rtl/>
        </w:rPr>
        <w:t xml:space="preserve">سجده (32) 23 -\25</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وَ إِنْ یُکَذِّبُوکَ فَقَدْ کُذِّبَتْ رُسُلٌ مِنْ قَبْلِکَ وَ إِلَی اللّٰهِ تُرْجَعُ الْأُمُورُ.  فاطر (35) 4</w:t>
      </w:r>
    </w:p>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  فاطر (35) 7 و 8</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w:t>
      </w:r>
    </w:p>
    <w:p>
      <w:pPr>
        <w:pStyle w:val="BookText"/>
      </w:pPr>
      <w:r>
        <w:rPr>
          <w:rFonts w:ascii="Amiri" w:hAnsi="Amiri" w:eastAsia="Amiri" w:cs="Amiri"/>
          <w:lang w:bidi="ar-SA"/>
          <w:color w:val="111111"/>
          <w:sz w:val="28"/>
          <w:szCs w:val="28"/>
          <w:rtl/>
        </w:rPr>
        <w:t xml:space="preserve">إِنْ أَنْتَ إِلاّٰ نَذِیرٌ</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22 و 23 و 25</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w:t>
      </w:r>
    </w:p>
    <w:p>
      <w:pPr>
        <w:pStyle w:val="BookText"/>
      </w:pPr>
      <w:r>
        <w:rPr>
          <w:rFonts w:ascii="Amiri" w:hAnsi="Amiri" w:eastAsia="Amiri" w:cs="Amiri"/>
          <w:lang w:bidi="ar-SA"/>
          <w:color w:val="111111"/>
          <w:sz w:val="28"/>
          <w:szCs w:val="28"/>
          <w:rtl/>
        </w:rPr>
        <w:t xml:space="preserve">وَ لَقَدْ أَرْسَلْنٰا فِیهِمْ مُنْذِرِینَ</w:t>
      </w:r>
    </w:p>
    <w:p>
      <w:pPr>
        <w:pStyle w:val="BookText"/>
      </w:pPr>
      <w:r>
        <w:rPr>
          <w:rFonts w:ascii="Amiri" w:hAnsi="Amiri" w:eastAsia="Amiri" w:cs="Amiri"/>
          <w:lang w:bidi="ar-SA"/>
          <w:color w:val="111111"/>
          <w:sz w:val="28"/>
          <w:szCs w:val="28"/>
          <w:rtl/>
        </w:rPr>
        <w:t xml:space="preserve">فَانْظُرْ کَیْفَ کٰانَ عٰاقِبَةُ الْمُنْذَرِینَ .  صافّات (37) 70 -\73</w:t>
      </w:r>
    </w:p>
    <w:p>
      <w:pPr>
        <w:pStyle w:val="BookText"/>
      </w:pPr>
      <w:r>
        <w:rPr>
          <w:rFonts w:ascii="Amiri" w:hAnsi="Amiri" w:eastAsia="Amiri" w:cs="Amiri"/>
          <w:lang w:bidi="ar-SA"/>
          <w:color w:val="111111"/>
          <w:sz w:val="28"/>
          <w:szCs w:val="28"/>
          <w:rtl/>
        </w:rPr>
        <w:t xml:space="preserve">وَ تَوَلَّ عَنْهُمْ حَتّٰی حِینٍ</w:t>
      </w:r>
    </w:p>
    <w:p>
      <w:pPr>
        <w:pStyle w:val="BookText"/>
      </w:pPr>
      <w:r>
        <w:rPr>
          <w:rFonts w:ascii="Amiri" w:hAnsi="Amiri" w:eastAsia="Amiri" w:cs="Amiri"/>
          <w:lang w:bidi="ar-SA"/>
          <w:color w:val="111111"/>
          <w:sz w:val="28"/>
          <w:szCs w:val="28"/>
          <w:rtl/>
        </w:rPr>
        <w:t xml:space="preserve">وَ أَبْصِرْ فَسَوْفَ یُبْصِرُونَ .  صافّات (37) 178 و 179</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w:t>
      </w:r>
    </w:p>
    <w:p>
      <w:pPr>
        <w:pStyle w:val="BookText"/>
      </w:pPr>
      <w:r>
        <w:rPr>
          <w:rFonts w:ascii="Amiri" w:hAnsi="Amiri" w:eastAsia="Amiri" w:cs="Amiri"/>
          <w:lang w:bidi="ar-SA"/>
          <w:color w:val="111111"/>
          <w:sz w:val="28"/>
          <w:szCs w:val="28"/>
          <w:rtl/>
        </w:rPr>
        <w:t xml:space="preserve">فَأَذٰاقَهُمُ اللّٰهُ الْخِزْیَ فِی الْحَیٰاةِ الدُّنْیٰا وَ لَعَذٰابُ الْآخِرَةِ أَکْبَرُ لَوْ کٰانُوا یَعْلَمُونَ .  زمر (39) 25 و 26</w:t>
      </w:r>
    </w:p>
    <w:p>
      <w:pPr>
        <w:pStyle w:val="BookText"/>
      </w:pPr>
      <w:r>
        <w:rPr>
          <w:rFonts w:ascii="Amiri" w:hAnsi="Amiri" w:eastAsia="Amiri" w:cs="Amiri"/>
          <w:lang w:bidi="ar-SA"/>
          <w:color w:val="111111"/>
          <w:sz w:val="28"/>
          <w:szCs w:val="28"/>
          <w:rtl/>
        </w:rPr>
        <w:t xml:space="preserve">إِنَّکَ مَیِّتٌ وَ إِنَّهُمْ مَیِّتُونَ</w:t>
      </w:r>
    </w:p>
    <w:p>
      <w:pPr>
        <w:pStyle w:val="BookText"/>
      </w:pPr>
      <w:r>
        <w:rPr>
          <w:rFonts w:ascii="Amiri" w:hAnsi="Amiri" w:eastAsia="Amiri" w:cs="Amiri"/>
          <w:lang w:bidi="ar-SA"/>
          <w:color w:val="111111"/>
          <w:sz w:val="28"/>
          <w:szCs w:val="28"/>
          <w:rtl/>
        </w:rPr>
        <w:t xml:space="preserve">ثُمَّ إِنَّکُمْ یَوْمَ الْقِیٰامَةِ عِنْدَ رَبِّکُمْ تَخْتَصِمُونَ</w:t>
      </w:r>
    </w:p>
    <w:p>
      <w:pPr>
        <w:pStyle w:val="BookText"/>
      </w:pPr>
      <w:r>
        <w:rPr>
          <w:rFonts w:ascii="Amiri" w:hAnsi="Amiri" w:eastAsia="Amiri" w:cs="Amiri"/>
          <w:lang w:bidi="ar-SA"/>
          <w:color w:val="111111"/>
          <w:sz w:val="28"/>
          <w:szCs w:val="28"/>
          <w:rtl/>
        </w:rPr>
        <w:t xml:space="preserve">فَمَنْ أَظْلَمُ مِمَّنْ کَذَبَ عَلَی اللّٰهِ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کَذَّبَ بِالصِّدْقِ إِذْ جٰاءَهُ أَ لَیْسَ فِی جَهَنَّمَ مَثْویً لِلْکٰافِرِینَ .  زمر (39) 30 -\32</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وَ مٰا أَنْتَ عَلَیْهِمْ بِوَکِیلٍ .  زمر (39) 41</w:t>
      </w:r>
    </w:p>
    <w:p>
      <w:pPr>
        <w:pStyle w:val="BookText"/>
      </w:pPr>
      <w:r>
        <w:rPr>
          <w:rFonts w:ascii="Amiri" w:hAnsi="Amiri" w:eastAsia="Amiri" w:cs="Amiri"/>
          <w:lang w:bidi="ar-SA"/>
          <w:color w:val="111111"/>
          <w:sz w:val="28"/>
          <w:szCs w:val="28"/>
          <w:rtl/>
        </w:rPr>
        <w:t xml:space="preserve">وَ إِذٰا ذُکِرَ اللّٰهُ وَحْدَهُ اشْمَأَزَّتْ قُلُوبُ الَّذِینَ لاٰ یُؤْمِنُونَ بِالْآخِرَةِ وَ إِذٰا ذُکِرَ الَّذِینَ مِنْ دُونِهِ إِذٰا هُمْ یَسْتَبْشِرُونَ</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 . </w:t>
      </w:r>
      <w:r>
        <w:rPr>
          <w:rStyle w:val="FootnoteReference"/>
        </w:rPr>
        <w:footnoteReference w:id="596"/>
      </w:r>
      <w:r>
        <w:rPr>
          <w:rFonts w:ascii="IRNazanin" w:hAnsi="IRNazanin" w:eastAsia="IRNazanin" w:cs="IRNazanin"/>
          <w:lang w:bidi="fa-IR"/>
          <w:color w:val="111111"/>
          <w:sz w:val="28"/>
          <w:szCs w:val="28"/>
          <w:rtl/>
        </w:rPr>
        <w:t xml:space="preserve">زمر (39) 45 و 46</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غافر (40) 4 -\6</w:t>
      </w:r>
    </w:p>
    <w:p>
      <w:pPr>
        <w:pStyle w:val="BookText"/>
      </w:pPr>
      <w:r>
        <w:rPr>
          <w:rFonts w:ascii="Amiri" w:hAnsi="Amiri" w:eastAsia="Amiri" w:cs="Amiri"/>
          <w:lang w:bidi="ar-SA"/>
          <w:color w:val="111111"/>
          <w:sz w:val="28"/>
          <w:szCs w:val="28"/>
          <w:rtl/>
        </w:rPr>
        <w:t xml:space="preserve">قٰالُوا أَ وَ لَمْ تَکُ تَأْتِیکُمْ رُسُلُکُمْ بِالْبَیِّنٰاتِ قٰالُوا بَلیٰ قٰالُوا فَادْعُوا وَ مٰا دُعٰاءُ الْکٰافِرِینَ إِلاّٰ فِی ضَلاٰلٍ .  غافر (40) 50</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  غافر (40) 56</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w:t>
      </w:r>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  غافر (40) 77 و 78</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 .  فصّلت (41) 42 و 43</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 .  زخرف (43) 88 و 89</w:t>
      </w:r>
    </w:p>
    <w:p>
      <w:pPr>
        <w:pStyle w:val="BookText"/>
      </w:pPr>
      <w:r>
        <w:rPr>
          <w:rFonts w:ascii="Amiri" w:hAnsi="Amiri" w:eastAsia="Amiri" w:cs="Amiri"/>
          <w:lang w:bidi="ar-SA"/>
          <w:color w:val="111111"/>
          <w:sz w:val="28"/>
          <w:szCs w:val="28"/>
          <w:rtl/>
        </w:rPr>
        <w:t xml:space="preserve">بَلْ هُمْ فِی شَکٍّ یَلْعَبُونَ</w:t>
      </w:r>
    </w:p>
    <w:p>
      <w:pPr>
        <w:pStyle w:val="BookText"/>
      </w:pPr>
      <w:r>
        <w:rPr>
          <w:rFonts w:ascii="Amiri" w:hAnsi="Amiri" w:eastAsia="Amiri" w:cs="Amiri"/>
          <w:lang w:bidi="ar-SA"/>
          <w:color w:val="111111"/>
          <w:sz w:val="28"/>
          <w:szCs w:val="28"/>
          <w:rtl/>
        </w:rPr>
        <w:t xml:space="preserve">فَارْتَقِبْ یَوْمَ تَأْتِی السَّمٰاءُ بِدُخٰانٍ مُبِینٍ .  دخان (44) 8 -\10</w:t>
      </w:r>
    </w:p>
    <w:p>
      <w:pPr>
        <w:pStyle w:val="BookText"/>
      </w:pPr>
      <w:r>
        <w:rPr>
          <w:rFonts w:ascii="Amiri" w:hAnsi="Amiri" w:eastAsia="Amiri" w:cs="Amiri"/>
          <w:lang w:bidi="ar-SA"/>
          <w:color w:val="111111"/>
          <w:sz w:val="28"/>
          <w:szCs w:val="28"/>
          <w:rtl/>
        </w:rPr>
        <w:t xml:space="preserve">فَإِنَّمٰا یَسَّرْنٰاهُ بِلِسٰانِکَ لَعَلَّهُمْ یَتَذَکَّرُونَ</w:t>
      </w:r>
    </w:p>
    <w:p>
      <w:pPr>
        <w:pStyle w:val="BookText"/>
      </w:pPr>
      <w:r>
        <w:rPr>
          <w:rFonts w:ascii="Amiri" w:hAnsi="Amiri" w:eastAsia="Amiri" w:cs="Amiri"/>
          <w:lang w:bidi="ar-SA"/>
          <w:color w:val="111111"/>
          <w:sz w:val="28"/>
          <w:szCs w:val="28"/>
          <w:rtl/>
        </w:rPr>
        <w:t xml:space="preserve">فَارْتَقِبْ إِنَّهُمْ مُرْتَقِبُونَ .  دخان (44) 58 و 59</w:t>
      </w:r>
    </w:p>
    <w:p>
      <w:pPr>
        <w:pStyle w:val="BookText"/>
      </w:pPr>
      <w:r>
        <w:rPr>
          <w:rFonts w:ascii="Amiri" w:hAnsi="Amiri" w:eastAsia="Amiri" w:cs="Amiri"/>
          <w:lang w:bidi="ar-SA"/>
          <w:color w:val="111111"/>
          <w:sz w:val="28"/>
          <w:szCs w:val="28"/>
          <w:rtl/>
        </w:rPr>
        <w:t xml:space="preserve">کَذَّبَتْ قَبْلَهُمْ قَوْمُ نُوحٍ وَ أَصْحٰابُ الرَّسِّ وَ ثَمُودُ ... کَذَّبَ الرُّسُلَ فَحَقَّ وَعِیدِ. </w:t>
      </w:r>
      <w:r>
        <w:rPr>
          <w:rStyle w:val="FootnoteReference"/>
        </w:rPr>
        <w:footnoteReference w:id="597"/>
      </w:r>
      <w:r>
        <w:rPr>
          <w:rFonts w:ascii="IRNazanin" w:hAnsi="IRNazanin" w:eastAsia="IRNazanin" w:cs="IRNazanin"/>
          <w:lang w:bidi="fa-IR"/>
          <w:color w:val="111111"/>
          <w:sz w:val="28"/>
          <w:szCs w:val="28"/>
          <w:rtl/>
        </w:rPr>
        <w:t xml:space="preserve">ق (50) 12 و 14</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w:t>
      </w:r>
      <w:r>
        <w:rPr>
          <w:rStyle w:val="FootnoteReference"/>
        </w:rPr>
        <w:footnoteReference w:id="598"/>
      </w:r>
      <w:r>
        <w:rPr>
          <w:rFonts w:ascii="IRNazanin" w:hAnsi="IRNazanin" w:eastAsia="IRNazanin" w:cs="IRNazanin"/>
          <w:lang w:bidi="fa-IR"/>
          <w:color w:val="111111"/>
          <w:sz w:val="28"/>
          <w:szCs w:val="28"/>
          <w:rtl/>
        </w:rPr>
        <w:t xml:space="preserve">ق (50) 45</w:t>
      </w:r>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 . </w:t>
      </w:r>
      <w:r>
        <w:rPr>
          <w:rStyle w:val="FootnoteReference"/>
        </w:rPr>
        <w:footnoteReference w:id="599"/>
      </w:r>
      <w:r>
        <w:rPr>
          <w:rFonts w:ascii="IRNazanin" w:hAnsi="IRNazanin" w:eastAsia="IRNazanin" w:cs="IRNazanin"/>
          <w:lang w:bidi="fa-IR"/>
          <w:color w:val="111111"/>
          <w:sz w:val="28"/>
          <w:szCs w:val="28"/>
          <w:rtl/>
        </w:rPr>
        <w:t xml:space="preserve">قلم (68) 44</w:t>
      </w:r>
    </w:p>
    <w:p>
      <w:pPr>
        <w:pStyle w:val="BookText"/>
      </w:pPr>
      <w:r>
        <w:rPr>
          <w:rFonts w:ascii="Amiri" w:hAnsi="Amiri" w:eastAsia="Amiri" w:cs="Amiri"/>
          <w:lang w:bidi="ar-SA"/>
          <w:color w:val="111111"/>
          <w:sz w:val="28"/>
          <w:szCs w:val="28"/>
          <w:rtl/>
        </w:rPr>
        <w:t xml:space="preserve">فَاصْبِرْ صَبْراً جَمِیلاً</w:t>
      </w:r>
    </w:p>
    <w:p>
      <w:pPr>
        <w:pStyle w:val="BookText"/>
      </w:pPr>
      <w:r>
        <w:rPr>
          <w:rFonts w:ascii="Amiri" w:hAnsi="Amiri" w:eastAsia="Amiri" w:cs="Amiri"/>
          <w:lang w:bidi="ar-SA"/>
          <w:color w:val="111111"/>
          <w:sz w:val="28"/>
          <w:szCs w:val="28"/>
          <w:rtl/>
        </w:rPr>
        <w:t xml:space="preserve">إِنَّهُمْ یَرَوْنَهُ بَعِیداً</w:t>
      </w:r>
    </w:p>
    <w:p>
      <w:pPr>
        <w:pStyle w:val="BookText"/>
      </w:pPr>
      <w:r>
        <w:rPr>
          <w:rFonts w:ascii="Amiri" w:hAnsi="Amiri" w:eastAsia="Amiri" w:cs="Amiri"/>
          <w:lang w:bidi="ar-SA"/>
          <w:color w:val="111111"/>
          <w:sz w:val="28"/>
          <w:szCs w:val="28"/>
          <w:rtl/>
        </w:rPr>
        <w:t xml:space="preserve">وَ نَرٰاهُ قَرِیباً.  معارج (70) 5 -\7</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2" w:name="pg19771_222040"/>
    <w:bookmarkEnd w:id="212"/>
    <w:p>
      <w:pPr>
        <w:pStyle w:val="BookText"/>
      </w:pPr>
      <w:r>
        <w:rPr>
          <w:rFonts w:ascii="Amiri" w:hAnsi="Amiri" w:eastAsia="Amiri" w:cs="Amiri"/>
          <w:lang w:bidi="ar-SA"/>
          <w:color w:val="111111"/>
          <w:sz w:val="28"/>
          <w:szCs w:val="28"/>
          <w:rtl/>
        </w:rPr>
        <w:t xml:space="preserve">وَ ذَرْنِی وَ الْمُکَذِّبِینَ أُولِی النَّعْمَةِ وَ مَهِّلْهُمْ قَلِیلاً. </w:t>
      </w:r>
      <w:r>
        <w:rPr>
          <w:rStyle w:val="FootnoteReference"/>
        </w:rPr>
        <w:footnoteReference w:id="600"/>
      </w:r>
      <w:r>
        <w:rPr>
          <w:rFonts w:ascii="Amiri" w:hAnsi="Amiri" w:eastAsia="Amiri" w:cs="Amiri"/>
          <w:lang w:bidi="ar-SA"/>
          <w:color w:val="111111"/>
          <w:sz w:val="28"/>
          <w:szCs w:val="28"/>
          <w:rtl/>
        </w:rPr>
        <w:t xml:space="preserve">مزمّل (73) 10 و 11</w:t>
      </w:r>
    </w:p>
    <w:p>
      <w:pPr>
        <w:pStyle w:val="BookText"/>
      </w:pPr>
      <w:r>
        <w:rPr>
          <w:rFonts w:ascii="Amiri" w:hAnsi="Amiri" w:eastAsia="Amiri" w:cs="Amiri"/>
          <w:lang w:bidi="ar-SA"/>
          <w:color w:val="111111"/>
          <w:sz w:val="28"/>
          <w:szCs w:val="28"/>
          <w:rtl/>
        </w:rPr>
        <w:t xml:space="preserve">إِنّٰا نَحْنُ نَزَّلْنٰا عَلَیْکَ الْقُرْآنَ تَنْزِیلاً</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23 و 24</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IRNazanin" w:hAnsi="IRNazanin" w:eastAsia="IRNazanin" w:cs="IRNazanin"/>
          <w:lang w:bidi="fa-IR"/>
          <w:color w:val="111111"/>
          <w:sz w:val="28"/>
          <w:szCs w:val="28"/>
          <w:rtl/>
        </w:rPr>
        <w:t xml:space="preserve">دلداری خداوند به محمّد صلی الله علیه و آله ، در قبال کفر و حق‌ستیزی دشمنان، با بیان سرگذشت قوم نوح:</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  فرقان (25) 37</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w:t>
      </w:r>
    </w:p>
    <w:p>
      <w:pPr>
        <w:pStyle w:val="BookText"/>
      </w:pPr>
      <w:r>
        <w:rPr>
          <w:rFonts w:ascii="Amiri" w:hAnsi="Amiri" w:eastAsia="Amiri" w:cs="Amiri"/>
          <w:lang w:bidi="ar-SA"/>
          <w:color w:val="111111"/>
          <w:sz w:val="28"/>
          <w:szCs w:val="28"/>
          <w:rtl/>
        </w:rPr>
        <w:t xml:space="preserve">فَفَتَحْنٰا أَبْوٰابَ السَّمٰاءِ بِمٰاءٍ مُنْهَمِرٍ</w:t>
      </w:r>
    </w:p>
    <w:p>
      <w:pPr>
        <w:pStyle w:val="BookText"/>
      </w:pPr>
      <w:r>
        <w:rPr>
          <w:rFonts w:ascii="Amiri" w:hAnsi="Amiri" w:eastAsia="Amiri" w:cs="Amiri"/>
          <w:lang w:bidi="ar-SA"/>
          <w:color w:val="111111"/>
          <w:sz w:val="28"/>
          <w:szCs w:val="28"/>
          <w:rtl/>
        </w:rPr>
        <w:t xml:space="preserve">وَ فَجَّرْنَا الْأَرْضَ عُیُوناً فَالْتَقَی الْمٰاءُ عَلیٰ أَمْرٍ قَدْ قُدِرَ</w:t>
      </w:r>
    </w:p>
    <w:p>
      <w:pPr>
        <w:pStyle w:val="BookText"/>
      </w:pPr>
      <w:r>
        <w:rPr>
          <w:rFonts w:ascii="Amiri" w:hAnsi="Amiri" w:eastAsia="Amiri" w:cs="Amiri"/>
          <w:lang w:bidi="ar-SA"/>
          <w:color w:val="111111"/>
          <w:sz w:val="28"/>
          <w:szCs w:val="28"/>
          <w:rtl/>
        </w:rPr>
        <w:t xml:space="preserve">وَ حَمَلْنٰاهُ عَلیٰ ذٰاتِ أَلْوٰاحٍ وَ دُسُرٍ</w:t>
      </w:r>
    </w:p>
    <w:p>
      <w:pPr>
        <w:pStyle w:val="BookText"/>
      </w:pPr>
      <w:r>
        <w:rPr>
          <w:rFonts w:ascii="Amiri" w:hAnsi="Amiri" w:eastAsia="Amiri" w:cs="Amiri"/>
          <w:lang w:bidi="ar-SA"/>
          <w:color w:val="111111"/>
          <w:sz w:val="28"/>
          <w:szCs w:val="28"/>
          <w:rtl/>
        </w:rPr>
        <w:t xml:space="preserve">تَجْرِی بِأَعْیُنِنٰا جَزٰاءً لِمَنْ کٰانَ کُفِرَ.  قمر (54) 9 -\14</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آزارهای کفار، با بیان نزدیکی قیامت و فرارسیدن زمان عذاب آنان:</w:t>
      </w:r>
    </w:p>
    <w:p>
      <w:pPr>
        <w:pStyle w:val="BookText"/>
      </w:pPr>
      <w:r>
        <w:rPr>
          <w:rFonts w:ascii="Amiri" w:hAnsi="Amiri" w:eastAsia="Amiri" w:cs="Amiri"/>
          <w:lang w:bidi="ar-SA"/>
          <w:color w:val="111111"/>
          <w:sz w:val="28"/>
          <w:szCs w:val="28"/>
          <w:rtl/>
        </w:rPr>
        <w:t xml:space="preserve">فَاصْبِرْ صَبْراً جَمِیلاً</w:t>
      </w:r>
    </w:p>
    <w:p>
      <w:pPr>
        <w:pStyle w:val="BookText"/>
      </w:pPr>
      <w:r>
        <w:rPr>
          <w:rFonts w:ascii="Amiri" w:hAnsi="Amiri" w:eastAsia="Amiri" w:cs="Amiri"/>
          <w:lang w:bidi="ar-SA"/>
          <w:color w:val="111111"/>
          <w:sz w:val="28"/>
          <w:szCs w:val="28"/>
          <w:rtl/>
        </w:rPr>
        <w:t xml:space="preserve">إِنَّهُمْ یَرَوْنَهُ بَعِیداً</w:t>
      </w:r>
    </w:p>
    <w:p>
      <w:pPr>
        <w:pStyle w:val="BookText"/>
      </w:pPr>
      <w:r>
        <w:rPr>
          <w:rFonts w:ascii="Amiri" w:hAnsi="Amiri" w:eastAsia="Amiri" w:cs="Amiri"/>
          <w:lang w:bidi="ar-SA"/>
          <w:color w:val="111111"/>
          <w:sz w:val="28"/>
          <w:szCs w:val="28"/>
          <w:rtl/>
        </w:rPr>
        <w:t xml:space="preserve">وَ نَرٰاهُ قَرِیباً. </w:t>
      </w:r>
      <w:r>
        <w:rPr>
          <w:rStyle w:val="FootnoteReference"/>
        </w:rPr>
        <w:footnoteReference w:id="601"/>
      </w:r>
      <w:r>
        <w:rPr>
          <w:rFonts w:ascii="IRNazanin" w:hAnsi="IRNazanin" w:eastAsia="IRNazanin" w:cs="IRNazanin"/>
          <w:lang w:bidi="fa-IR"/>
          <w:color w:val="111111"/>
          <w:sz w:val="28"/>
          <w:szCs w:val="28"/>
          <w:rtl/>
        </w:rPr>
        <w:t xml:space="preserve">معارج (70) 5 -\7</w:t>
      </w:r>
    </w:p>
    <w:p>
      <w:pPr>
        <w:pStyle w:val="Heading4"/>
      </w:pPr>
      <w:bookmarkStart w:id="946" w:name="_Toc712"/>
      <w:r>
        <w:t>11. تکذیب یهود</w:t>
      </w:r>
      <w:bookmarkEnd w:id="946"/>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به جهت تکذیب آن حضرت، از طرف یهود:</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602"/>
      </w:r>
      <w:r>
        <w:rPr>
          <w:rFonts w:ascii="IRNazanin" w:hAnsi="IRNazanin" w:eastAsia="IRNazanin" w:cs="IRNazanin"/>
          <w:lang w:bidi="fa-IR"/>
          <w:color w:val="111111"/>
          <w:sz w:val="28"/>
          <w:szCs w:val="28"/>
          <w:rtl/>
        </w:rPr>
        <w:t xml:space="preserve">آل عمران (3) 184</w:t>
      </w:r>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w:t>
      </w:r>
      <w:r>
        <w:rPr>
          <w:rStyle w:val="FootnoteReference"/>
        </w:rPr>
        <w:footnoteReference w:id="603"/>
      </w:r>
      <w:r>
        <w:rPr>
          <w:rFonts w:ascii="IRNazanin" w:hAnsi="IRNazanin" w:eastAsia="IRNazanin" w:cs="IRNazanin"/>
          <w:lang w:bidi="fa-IR"/>
          <w:color w:val="111111"/>
          <w:sz w:val="28"/>
          <w:szCs w:val="28"/>
          <w:rtl/>
        </w:rPr>
        <w:t xml:space="preserve">آل عمران (3) 185</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برای زدودن آزردگی وی، در برابر انکار و تکذیب رسالت آن حضرت، از سوی یهود:</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w:t>
      </w:r>
      <w:r>
        <w:rPr>
          <w:rStyle w:val="FootnoteReference"/>
        </w:rPr>
        <w:footnoteReference w:id="604"/>
      </w:r>
      <w:r>
        <w:rPr>
          <w:rFonts w:ascii="IRNazanin" w:hAnsi="IRNazanin" w:eastAsia="IRNazanin" w:cs="IRNazanin"/>
          <w:lang w:bidi="fa-IR"/>
          <w:color w:val="111111"/>
          <w:sz w:val="28"/>
          <w:szCs w:val="28"/>
          <w:rtl/>
        </w:rPr>
        <w:t xml:space="preserve">نساء (4) 166</w:t>
      </w:r>
    </w:p>
    <w:p>
      <w:pPr>
        <w:pStyle w:val="Heading4"/>
      </w:pPr>
      <w:bookmarkStart w:id="947" w:name="_Toc713"/>
      <w:r>
        <w:t>12. توطئۀ کافران</w:t>
      </w:r>
      <w:bookmarkEnd w:id="947"/>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3" w:name="pg19771_222041"/>
    <w:bookmarkEnd w:id="213"/>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IRNazanin" w:hAnsi="IRNazanin" w:eastAsia="IRNazanin" w:cs="IRNazanin"/>
          <w:lang w:bidi="fa-IR"/>
          <w:color w:val="111111"/>
          <w:sz w:val="28"/>
          <w:szCs w:val="28"/>
          <w:rtl/>
        </w:rPr>
        <w:t xml:space="preserve">اطمینان‌بخشی خداوند به پیامبر صلی الله علیه و آله ، نسبت به عدم تأثیر و کارایی توطئه‌های کافران، علیه رسالت وی:</w:t>
      </w:r>
    </w:p>
    <w:p>
      <w:pPr>
        <w:pStyle w:val="BookText"/>
      </w:pPr>
      <w:r>
        <w:rPr>
          <w:rFonts w:ascii="Amiri" w:hAnsi="Amiri" w:eastAsia="Amiri" w:cs="Amiri"/>
          <w:lang w:bidi="ar-SA"/>
          <w:color w:val="111111"/>
          <w:sz w:val="28"/>
          <w:szCs w:val="28"/>
          <w:rtl/>
        </w:rPr>
        <w:t xml:space="preserve">وَ لاٰ تَحْزَنْ عَلَیْهِمْ وَ لاٰ تَکُنْ فِی ضَیْقٍ مِمّٰا یَمْکُرُونَ</w:t>
      </w:r>
    </w:p>
    <w:p>
      <w:pPr>
        <w:pStyle w:val="BookText"/>
      </w:pPr>
      <w:r>
        <w:rPr>
          <w:rFonts w:ascii="Amiri" w:hAnsi="Amiri" w:eastAsia="Amiri" w:cs="Amiri"/>
          <w:lang w:bidi="ar-SA"/>
          <w:color w:val="111111"/>
          <w:sz w:val="28"/>
          <w:szCs w:val="28"/>
          <w:rtl/>
        </w:rPr>
        <w:t xml:space="preserve">وَ یَقُولُونَ مَتیٰ هٰذَا الْوَعْدُ إِنْ کُنْتُمْ صٰادِقِینَ .  نمل (27) 70 و 71</w:t>
      </w:r>
    </w:p>
    <w:p>
      <w:pPr>
        <w:pStyle w:val="BookText"/>
      </w:pPr>
      <w:r>
        <w:rPr>
          <w:rFonts w:ascii="Amiri" w:hAnsi="Amiri" w:eastAsia="Amiri" w:cs="Amiri"/>
          <w:lang w:bidi="ar-SA"/>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  زخرف (43) 79 و 80</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Heading4"/>
      </w:pPr>
      <w:bookmarkStart w:id="948" w:name="_Toc714"/>
      <w:r>
        <w:t>13. توطئۀ همسران</w:t>
      </w:r>
      <w:bookmarkEnd w:id="948"/>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در برابر توطئۀ بعضی همسران آن حضرت در افشای اسرار وی: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فَإِنَّ اللّٰهَ هُوَ مَوْلاٰهُ وَ جِبْرِیلُ وَ صٰالِحُ الْمُؤْمِنِینَ وَ الْمَلاٰئِکَةُ بَعْدَ ذٰلِکَ ظَهِیرٌ عَسیٰ رَبُّهُ إِنْ طَلَّقَکُنَّ أَنْ یُبْدِلَهُ أَزْوٰاجاً خَیْراً مِنْکُنَّ مُسْلِمٰاتٍ مُؤْمِنٰاتٍ قٰانِتٰاتٍ تٰائِبٰاتٍ عٰابِدٰاتٍ سٰائِحٰاتٍ ثَیِّبٰاتٍ وَ أَبْکٰاراً </w:t>
      </w:r>
      <w:r>
        <w:rPr>
          <w:rStyle w:val="FootnoteReference"/>
        </w:rPr>
        <w:footnoteReference w:id="605"/>
      </w:r>
      <w:r>
        <w:rPr>
          <w:rFonts w:ascii="IRNazanin" w:hAnsi="IRNazanin" w:eastAsia="IRNazanin" w:cs="IRNazanin"/>
          <w:lang w:bidi="fa-IR"/>
          <w:color w:val="111111"/>
          <w:sz w:val="28"/>
          <w:szCs w:val="28"/>
          <w:rtl/>
        </w:rPr>
        <w:t xml:space="preserve">تحریم (66) 3 - 5</w:t>
      </w:r>
    </w:p>
    <w:p>
      <w:pPr>
        <w:pStyle w:val="Heading4"/>
      </w:pPr>
      <w:bookmarkStart w:id="949" w:name="_Toc715"/>
      <w:r>
        <w:t>14. خیانت اسیران</w:t>
      </w:r>
      <w:bookmarkEnd w:id="949"/>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IRNazanin" w:hAnsi="IRNazanin" w:eastAsia="IRNazanin" w:cs="IRNazanin"/>
          <w:lang w:bidi="fa-IR"/>
          <w:color w:val="111111"/>
          <w:sz w:val="28"/>
          <w:szCs w:val="28"/>
          <w:rtl/>
        </w:rPr>
        <w:t xml:space="preserve">تسلّابخشی خداوند به پیامبر صلی الله علیه و آله ، نسبت به تسلّط مجدّد پیامبر صلی الله علیه و آله بر اسیران آزاد شده، در صورت خیانت آنان:</w:t>
      </w:r>
    </w:p>
    <w:p>
      <w:pPr>
        <w:pStyle w:val="BookText"/>
      </w:pPr>
      <w:r>
        <w:rPr>
          <w:rFonts w:ascii="Amiri" w:hAnsi="Amiri" w:eastAsia="Amiri" w:cs="Amiri"/>
          <w:lang w:bidi="ar-SA"/>
          <w:color w:val="111111"/>
          <w:sz w:val="28"/>
          <w:szCs w:val="28"/>
          <w:rtl/>
        </w:rPr>
        <w:t xml:space="preserve">یٰا أَیُّهَا النَّبِیُّ قُلْ لِمَنْ فِی أَیْدِیکُمْ مِنَ الْأَسْریٰ ... وَ إِنْ یُرِیدُوا خِیٰانَتَکَ فَقَدْ خٰانُوا اللّٰهَ مِنْ قَبْلُ فَأَمْکَنَ مِنْهُمْ وَ اللّٰهُ عَلِیمٌ حَکِیمٌ . </w:t>
      </w:r>
      <w:r>
        <w:rPr>
          <w:rStyle w:val="FootnoteReference"/>
        </w:rPr>
        <w:footnoteReference w:id="606"/>
      </w:r>
      <w:r>
        <w:rPr>
          <w:rFonts w:ascii="IRNazanin" w:hAnsi="IRNazanin" w:eastAsia="IRNazanin" w:cs="IRNazanin"/>
          <w:lang w:bidi="fa-IR"/>
          <w:color w:val="111111"/>
          <w:sz w:val="28"/>
          <w:szCs w:val="28"/>
          <w:rtl/>
        </w:rPr>
        <w:t xml:space="preserve">انفال (8) 70 و 71</w:t>
      </w:r>
    </w:p>
    <w:p>
      <w:pPr>
        <w:pStyle w:val="Heading4"/>
      </w:pPr>
      <w:bookmarkStart w:id="950" w:name="_Toc716"/>
      <w:r>
        <w:t>15. دشمنی کافران</w:t>
      </w:r>
      <w:bookmarkEnd w:id="950"/>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 با امر به صبر در برابر دشمنیهای کافران با آن حضرت:</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کَذٰلِکَ یَطْبَعُ اللّٰهُ عَلیٰ قُلُوبِ الَّذِینَ لاٰ یَعْلَمُونَ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59 و 60</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غافر (40) 55</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Amiri" w:hAnsi="Amiri" w:eastAsia="Amiri" w:cs="Amiri"/>
          <w:lang w:bidi="ar-SA"/>
          <w:color w:val="111111"/>
          <w:sz w:val="28"/>
          <w:szCs w:val="28"/>
          <w:rtl/>
        </w:rPr>
        <w:t xml:space="preserve">فَإِنَّمٰا یَسَّرْنٰاهُ بِلِسٰانِکَ لَعَلَّهُمْ یَتَذَکَّرُونَ</w:t>
      </w:r>
    </w:p>
    <w:p>
      <w:pPr>
        <w:pStyle w:val="BookText"/>
      </w:pPr>
      <w:r>
        <w:rPr>
          <w:rFonts w:ascii="Amiri" w:hAnsi="Amiri" w:eastAsia="Amiri" w:cs="Amiri"/>
          <w:lang w:bidi="ar-SA"/>
          <w:color w:val="111111"/>
          <w:sz w:val="28"/>
          <w:szCs w:val="28"/>
          <w:rtl/>
        </w:rPr>
        <w:t xml:space="preserve">فَارْتَقِبْ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مُرْتَقِبُونَ .  دخان (44) 58 و 59</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فَاصْبِرْ صَبْراً جَمِیلاً</w:t>
      </w:r>
    </w:p>
    <w:p>
      <w:pPr>
        <w:pStyle w:val="BookText"/>
      </w:pPr>
      <w:r>
        <w:rPr>
          <w:rFonts w:ascii="Amiri" w:hAnsi="Amiri" w:eastAsia="Amiri" w:cs="Amiri"/>
          <w:lang w:bidi="ar-SA"/>
          <w:color w:val="111111"/>
          <w:sz w:val="28"/>
          <w:szCs w:val="28"/>
          <w:rtl/>
        </w:rPr>
        <w:t xml:space="preserve">إِنَّهُمْ یَرَوْنَهُ بَعِیداً</w:t>
      </w:r>
    </w:p>
    <w:p>
      <w:pPr>
        <w:pStyle w:val="BookText"/>
      </w:pPr>
      <w:r>
        <w:rPr>
          <w:rFonts w:ascii="Amiri" w:hAnsi="Amiri" w:eastAsia="Amiri" w:cs="Amiri"/>
          <w:lang w:bidi="ar-SA"/>
          <w:color w:val="111111"/>
          <w:sz w:val="28"/>
          <w:szCs w:val="28"/>
          <w:rtl/>
        </w:rPr>
        <w:t xml:space="preserve">وَ نَرٰاهُ قَرِیباً. </w:t>
      </w:r>
      <w:r>
        <w:rPr>
          <w:rStyle w:val="FootnoteReference"/>
        </w:rPr>
        <w:footnoteReference w:id="607"/>
      </w:r>
      <w:r>
        <w:rPr>
          <w:rFonts w:ascii="IRNazanin" w:hAnsi="IRNazanin" w:eastAsia="IRNazanin" w:cs="IRNazanin"/>
          <w:lang w:bidi="fa-IR"/>
          <w:color w:val="111111"/>
          <w:sz w:val="28"/>
          <w:szCs w:val="28"/>
          <w:rtl/>
        </w:rPr>
        <w:t xml:space="preserve">معارج (70) 5 -\7</w:t>
      </w:r>
    </w:p>
    <w:p>
      <w:pPr>
        <w:pStyle w:val="BookText"/>
      </w:pPr>
      <w:r>
        <w:rPr>
          <w:rFonts w:ascii="Amiri" w:hAnsi="Amiri" w:eastAsia="Amiri" w:cs="Amiri"/>
          <w:lang w:bidi="ar-SA"/>
          <w:color w:val="111111"/>
          <w:sz w:val="28"/>
          <w:szCs w:val="28"/>
          <w:rtl/>
        </w:rPr>
        <w:t xml:space="preserve">وَ اصْبِرْ عَلیٰ مٰا یَقُولُونَ وَ اهْجُرْهُمْ هَجْراً جَمِیلاً</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10 و 11</w:t>
      </w:r>
    </w:p>
    <w:p>
      <w:pPr>
        <w:pStyle w:val="BookText"/>
      </w:pPr>
      <w:r>
        <w:rPr>
          <w:rFonts w:ascii="Amiri" w:hAnsi="Amiri" w:eastAsia="Amiri" w:cs="Amiri"/>
          <w:lang w:bidi="ar-SA"/>
          <w:color w:val="111111"/>
          <w:sz w:val="28"/>
          <w:szCs w:val="28"/>
          <w:rtl/>
        </w:rPr>
        <w:t xml:space="preserve">وَ لِرَبِّکَ فَاصْبِرْ.  مدّثر (74) 7</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IRNazanin" w:hAnsi="IRNazanin" w:eastAsia="IRNazanin" w:cs="IRNazanin"/>
          <w:lang w:bidi="fa-IR"/>
          <w:color w:val="111111"/>
          <w:sz w:val="28"/>
          <w:szCs w:val="28"/>
          <w:rtl/>
        </w:rPr>
        <w:t xml:space="preserve">خداوند، تسلاّدهندۀ پیامبر صلی الله علیه و آله از دشمنی کافران با او:</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101</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50 -\52</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  یونس (10) 39</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  نحل (16) 35 و 36</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 فَاصْبِرْ عَلیٰ مٰا یَقُولُونَ وَ سَبِّحْ بِحَمْدِ رَبِّکَ قَبْلَ طُلُوعِ الشَّمْسِ وَ قَبْلَ غُرُوبِهٰا وَ مِنْ آنٰاءِ اللَّیْلِ فَسَبِّحْ وَ أَطْرٰافَ النَّهٰارِ لَعَلَّکَ تَرْضیٰ . </w:t>
      </w:r>
      <w:r>
        <w:rPr>
          <w:rStyle w:val="FootnoteReference"/>
        </w:rPr>
        <w:footnoteReference w:id="608"/>
      </w:r>
      <w:r>
        <w:rPr>
          <w:rFonts w:ascii="IRNazanin" w:hAnsi="IRNazanin" w:eastAsia="IRNazanin" w:cs="IRNazanin"/>
          <w:lang w:bidi="fa-IR"/>
          <w:color w:val="111111"/>
          <w:sz w:val="28"/>
          <w:szCs w:val="28"/>
          <w:rtl/>
        </w:rPr>
        <w:t xml:space="preserve">طه (20) 128 و 130</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حج (22) 42 -\45</w:t>
      </w:r>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نور (24) 57</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w:t>
      </w:r>
    </w:p>
    <w:p>
      <w:pPr>
        <w:pStyle w:val="BookText"/>
      </w:pPr>
      <w:r>
        <w:rPr>
          <w:rFonts w:ascii="Amiri" w:hAnsi="Amiri" w:eastAsia="Amiri" w:cs="Amiri"/>
          <w:lang w:bidi="ar-SA"/>
          <w:color w:val="111111"/>
          <w:sz w:val="28"/>
          <w:szCs w:val="28"/>
          <w:rtl/>
        </w:rPr>
        <w:t xml:space="preserve">وَ عٰاداً وَ ثَمُودَ وَ أَصْحٰابَ الرَّسِّ وَ قُرُوناً بَیْنَ ذٰلِکَ کَثِیراً. </w:t>
      </w:r>
      <w:r>
        <w:rPr>
          <w:rStyle w:val="FootnoteReference"/>
        </w:rPr>
        <w:footnoteReference w:id="609"/>
      </w:r>
      <w:r>
        <w:rPr>
          <w:rFonts w:ascii="IRNazanin" w:hAnsi="IRNazanin" w:eastAsia="IRNazanin" w:cs="IRNazanin"/>
          <w:lang w:bidi="fa-IR"/>
          <w:color w:val="111111"/>
          <w:sz w:val="28"/>
          <w:szCs w:val="28"/>
          <w:rtl/>
        </w:rPr>
        <w:t xml:space="preserve">فرقان (25) 35 -\38</w:t>
      </w:r>
    </w:p>
    <w:p>
      <w:pPr>
        <w:pStyle w:val="BookText"/>
      </w:pPr>
      <w:r>
        <w:rPr>
          <w:rFonts w:ascii="Amiri" w:hAnsi="Amiri" w:eastAsia="Amiri" w:cs="Amiri"/>
          <w:lang w:bidi="ar-SA"/>
          <w:color w:val="111111"/>
          <w:sz w:val="28"/>
          <w:szCs w:val="28"/>
          <w:rtl/>
        </w:rPr>
        <w:t xml:space="preserve">أَ فَبِعَذٰابِنٰا یَسْتَعْجِلُونَ</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Amiri" w:hAnsi="Amiri" w:eastAsia="Amiri" w:cs="Amiri"/>
          <w:lang w:bidi="ar-SA"/>
          <w:color w:val="111111"/>
          <w:sz w:val="28"/>
          <w:szCs w:val="28"/>
          <w:rtl/>
        </w:rPr>
        <w:t xml:space="preserve">مٰا أَغْنیٰ عَنْهُمْ مٰا کٰانُوا یُمَتَّعُونَ</w:t>
      </w:r>
    </w:p>
    <w:p>
      <w:pPr>
        <w:pStyle w:val="BookText"/>
      </w:pPr>
      <w:r>
        <w:rPr>
          <w:rFonts w:ascii="Amiri" w:hAnsi="Amiri" w:eastAsia="Amiri" w:cs="Amiri"/>
          <w:lang w:bidi="ar-SA"/>
          <w:color w:val="111111"/>
          <w:sz w:val="28"/>
          <w:szCs w:val="28"/>
          <w:rtl/>
        </w:rPr>
        <w:t xml:space="preserve">وَ مٰا أَهْلَکْنٰا مِنْ قَرْیَةٍ إِلاّٰ لَهٰا مُنْذِرُونَ .  شعراء (26) 204 -\208</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45</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25 و 26</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w:t>
      </w:r>
    </w:p>
    <w:p>
      <w:pPr>
        <w:pStyle w:val="BookText"/>
      </w:pPr>
      <w:r>
        <w:rPr>
          <w:rFonts w:ascii="Amiri" w:hAnsi="Amiri" w:eastAsia="Amiri" w:cs="Amiri"/>
          <w:lang w:bidi="ar-SA"/>
          <w:color w:val="111111"/>
          <w:sz w:val="28"/>
          <w:szCs w:val="28"/>
          <w:rtl/>
        </w:rPr>
        <w:t xml:space="preserve">إِنَّکُمْ لَذٰائِقُوا الْعَذٰابِ الْأَلِیمِ .  صافّات (37) 35 -\38</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12 -\14</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w:t>
      </w:r>
      <w:r>
        <w:rPr>
          <w:rStyle w:val="FootnoteReference"/>
        </w:rPr>
        <w:footnoteReference w:id="610"/>
      </w:r>
      <w:r>
        <w:rPr>
          <w:rFonts w:ascii="IRNazanin" w:hAnsi="IRNazanin" w:eastAsia="IRNazanin" w:cs="IRNazanin"/>
          <w:lang w:bidi="fa-IR"/>
          <w:color w:val="111111"/>
          <w:sz w:val="28"/>
          <w:szCs w:val="28"/>
          <w:rtl/>
        </w:rPr>
        <w:t xml:space="preserve">غافر (40) 5 و 6</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4" w:name="pg19771_222044"/>
    <w:bookmarkEnd w:id="214"/>
    <w:p>
      <w:pPr>
        <w:pStyle w:val="BookText"/>
      </w:pPr>
      <w:r>
        <w:rPr>
          <w:rFonts w:ascii="Amiri" w:hAnsi="Amiri" w:eastAsia="Amiri" w:cs="Amiri"/>
          <w:lang w:bidi="ar-SA"/>
          <w:color w:val="111111"/>
          <w:sz w:val="28"/>
          <w:szCs w:val="28"/>
          <w:rtl/>
        </w:rPr>
        <w:t xml:space="preserve">مُجْرِمِینَ .  جاثیه (45) 28 و 31</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وَ النّٰارُ مَثْویً لَهُمْ وَ کَأَیِّنْ مِنْ قَرْیَةٍ هِیَ أَشَدُّ قُوَّةً مِنْ قَرْیَتِکَ الَّتِی أَخْرَجَتْکَ أَهْلَکْنٰاهُمْ فَلاٰ نٰاصِرَ لَهُمْ .  محمّد (47) 12 و 13</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2 و 5 و 12-\14</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17 -\20</w:t>
      </w:r>
    </w:p>
    <w:p>
      <w:pPr>
        <w:pStyle w:val="Heading4"/>
      </w:pPr>
      <w:bookmarkStart w:id="951" w:name="_Toc717"/>
      <w:r>
        <w:t>16. دشمنی ولید بن مغیره</w:t>
      </w:r>
      <w:bookmarkEnd w:id="951"/>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مخالفتهای کافران عنود، قدرت‌طلب و افزون‌خواه (همچون ولید بن مغیره):</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w:t>
      </w:r>
    </w:p>
    <w:p>
      <w:pPr>
        <w:pStyle w:val="BookText"/>
      </w:pPr>
      <w:r>
        <w:rPr>
          <w:rFonts w:ascii="Amiri" w:hAnsi="Amiri" w:eastAsia="Amiri" w:cs="Amiri"/>
          <w:lang w:bidi="ar-SA"/>
          <w:color w:val="111111"/>
          <w:sz w:val="28"/>
          <w:szCs w:val="28"/>
          <w:rtl/>
        </w:rPr>
        <w:t xml:space="preserve">کَلاّٰ إِنَّهُ کٰانَ لِآیٰاتِنٰا عَنِیداً. </w:t>
      </w:r>
      <w:r>
        <w:rPr>
          <w:rStyle w:val="FootnoteReference"/>
        </w:rPr>
        <w:footnoteReference w:id="611"/>
      </w:r>
      <w:r>
        <w:rPr>
          <w:rFonts w:ascii="Amiri" w:hAnsi="Amiri" w:eastAsia="Amiri" w:cs="Amiri"/>
          <w:lang w:bidi="ar-SA"/>
          <w:color w:val="111111"/>
          <w:sz w:val="28"/>
          <w:szCs w:val="28"/>
          <w:rtl/>
        </w:rPr>
        <w:t xml:space="preserve">مدّثر (74) 11 -\16</w:t>
      </w:r>
    </w:p>
    <w:p>
      <w:pPr>
        <w:pStyle w:val="Heading4"/>
      </w:pPr>
      <w:bookmarkStart w:id="952" w:name="_Toc718"/>
      <w:r>
        <w:t>17. دوری از وطن</w:t>
      </w:r>
      <w:bookmarkEnd w:id="952"/>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در بازگشت دوبارۀ آن حضرت به مکّه:</w:t>
      </w:r>
    </w:p>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612"/>
      </w:r>
      <w:r>
        <w:rPr>
          <w:rFonts w:ascii="IRNazanin" w:hAnsi="IRNazanin" w:eastAsia="IRNazanin" w:cs="IRNazanin"/>
          <w:lang w:bidi="fa-IR"/>
          <w:color w:val="111111"/>
          <w:sz w:val="28"/>
          <w:szCs w:val="28"/>
          <w:rtl/>
        </w:rPr>
        <w:t xml:space="preserve">قصص (28) 85</w:t>
      </w:r>
    </w:p>
    <w:p>
      <w:pPr>
        <w:pStyle w:val="Heading4"/>
      </w:pPr>
      <w:bookmarkStart w:id="953" w:name="_Toc719"/>
      <w:r>
        <w:t>18. رفاه منافقان</w:t>
      </w:r>
      <w:bookmarkEnd w:id="953"/>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به جهت نگرانی حضرت از زیادی اموال و اولاد منافقان و تأثیر منفی آن در اعتقادات مسلمانان، با بیان حکمت آن: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Heading4"/>
      </w:pPr>
      <w:bookmarkStart w:id="954" w:name="_Toc720"/>
      <w:r>
        <w:t>19. سرزنش دشمنان</w:t>
      </w:r>
      <w:bookmarkEnd w:id="954"/>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IRNazanin" w:hAnsi="IRNazanin" w:eastAsia="IRNazanin" w:cs="IRNazanin"/>
          <w:lang w:bidi="fa-IR"/>
          <w:color w:val="111111"/>
          <w:sz w:val="28"/>
          <w:szCs w:val="28"/>
          <w:rtl/>
        </w:rPr>
        <w:t xml:space="preserve">دلداری و آرامش‌بخشی خداوند به پیامبر صلی الله علیه و آله در غار ثور، از ترس دشمن:</w:t>
      </w:r>
    </w:p>
    <w:p>
      <w:pPr>
        <w:pStyle w:val="BookText"/>
      </w:pPr>
      <w:r>
        <w:rPr>
          <w:rFonts w:ascii="Amiri" w:hAnsi="Amiri" w:eastAsia="Amiri" w:cs="Amiri"/>
          <w:lang w:bidi="ar-SA"/>
          <w:color w:val="111111"/>
          <w:sz w:val="28"/>
          <w:szCs w:val="28"/>
          <w:rtl/>
        </w:rPr>
        <w:t xml:space="preserve">إِلاّٰ تَنْصُرُوهُ فَقَدْ نَصَرَهُ اللّٰهُ إِذْ أَخْرَجَهُ الَّذِینَ کَفَرُوا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5" w:name="pg19771_222045"/>
    <w:bookmarkEnd w:id="215"/>
    <w:p>
      <w:pPr>
        <w:pStyle w:val="BookText"/>
      </w:pPr>
      <w:r>
        <w:rPr>
          <w:rFonts w:ascii="Amiri" w:hAnsi="Amiri" w:eastAsia="Amiri" w:cs="Amiri"/>
          <w:lang w:bidi="ar-SA"/>
          <w:color w:val="111111"/>
          <w:sz w:val="28"/>
          <w:szCs w:val="28"/>
          <w:rtl/>
        </w:rPr>
        <w:t xml:space="preserve">ثٰانِیَ اثْنَیْنِ إِذْ هُمٰا فِی الْغٰارِ إِذْ یَقُولُ لِصٰاحِبِهِ لاٰ تَحْزَنْ إِنَّ اللّٰهَ مَعَنٰا فَأَنْزَلَ اللّٰهُ سَکِینَتَهُ عَلَیْهِ وَ أَیَّدَهُ بِجُنُودٍ لَمْ تَرَوْهٰا .... توبه (9) 40</w:t>
      </w:r>
    </w:p>
    <w:p>
      <w:pPr>
        <w:pStyle w:val="Heading4"/>
      </w:pPr>
      <w:bookmarkStart w:id="955" w:name="_Toc721"/>
      <w:r>
        <w:t>20. ظلم ظالمان</w:t>
      </w:r>
      <w:bookmarkEnd w:id="955"/>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ستم ظالمان و انتقام از آنان:</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  ابراهیم (14) 42</w:t>
      </w:r>
    </w:p>
    <w:p>
      <w:pPr>
        <w:pStyle w:val="Heading4"/>
      </w:pPr>
      <w:bookmarkStart w:id="956" w:name="_Toc722"/>
      <w:r>
        <w:t>21. کفر اهل کتاب</w:t>
      </w:r>
      <w:bookmarkEnd w:id="956"/>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در برابر کفرورزی اهل کتاب و سرنوشت شوم آنان:</w:t>
      </w:r>
    </w:p>
    <w:p>
      <w:pPr>
        <w:pStyle w:val="BookText"/>
      </w:pPr>
      <w:r>
        <w:rPr>
          <w:rFonts w:ascii="Amiri" w:hAnsi="Amiri" w:eastAsia="Amiri" w:cs="Amiri"/>
          <w:lang w:bidi="ar-SA"/>
          <w:color w:val="111111"/>
          <w:sz w:val="28"/>
          <w:szCs w:val="28"/>
          <w:rtl/>
        </w:rPr>
        <w:t xml:space="preserve">قُلْ یٰا أَهْلَ الْکِتٰابِ ... وَ لَیَزِیدَنَّ کَثِیراً مِنْهُمْ مٰا أُنْزِلَ إِلَیْکَ مِنْ رَبِّکَ طُغْیٰاناً وَ کُفْراً فَلاٰ تَأْسَ عَلَی الْقَوْمِ الْکٰافِرِینَ .  مائده (5) 68</w:t>
      </w:r>
    </w:p>
    <w:p>
      <w:pPr>
        <w:pStyle w:val="Heading4"/>
      </w:pPr>
      <w:bookmarkStart w:id="957" w:name="_Toc723"/>
      <w:r>
        <w:t>22. کفر منافقان</w:t>
      </w:r>
      <w:bookmarkEnd w:id="957"/>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پی محزون شدن آن حضرت، از شتاب برخی مردم در کفر:</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 </w:t>
      </w:r>
      <w:r>
        <w:rPr>
          <w:rStyle w:val="FootnoteReference"/>
        </w:rPr>
        <w:footnoteReference w:id="613"/>
      </w:r>
      <w:r>
        <w:rPr>
          <w:rFonts w:ascii="IRNazanin" w:hAnsi="IRNazanin" w:eastAsia="IRNazanin" w:cs="IRNazanin"/>
          <w:lang w:bidi="fa-IR"/>
          <w:color w:val="111111"/>
          <w:sz w:val="28"/>
          <w:szCs w:val="28"/>
          <w:rtl/>
        </w:rPr>
        <w:t xml:space="preserve">آل عمران (3) 176</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Heading4"/>
      </w:pPr>
      <w:bookmarkStart w:id="958" w:name="_Toc724"/>
      <w:r>
        <w:t>23. کفر یهود</w:t>
      </w:r>
      <w:bookmarkEnd w:id="958"/>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نسبت به ایمان نیاوردن یهود:</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 وَ مِنَ الَّذِینَ هٰادُوا سَمّٰاعُونَ لِلْکَذِبِ سَمّٰاعُونَ لِقَوْمٍ آخَرِینَ لَمْ یَأْتُوکَ .... مائده (5) 41</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وَ إِنَّ کَثِیراً مِنَ النّٰاسِ لَفٰاسِقُونَ . </w:t>
      </w:r>
      <w:r>
        <w:rPr>
          <w:rStyle w:val="FootnoteReference"/>
        </w:rPr>
        <w:footnoteReference w:id="614"/>
      </w:r>
      <w:r>
        <w:rPr>
          <w:rFonts w:ascii="IRNazanin" w:hAnsi="IRNazanin" w:eastAsia="IRNazanin" w:cs="IRNazanin"/>
          <w:lang w:bidi="fa-IR"/>
          <w:color w:val="111111"/>
          <w:sz w:val="28"/>
          <w:szCs w:val="28"/>
          <w:rtl/>
        </w:rPr>
        <w:t xml:space="preserve">مائده (5) 49</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 فَلاٰ تَأْسَ عَلَی الْقَوْمِ الْکٰافِرِینَ .  مائده (5) 68</w:t>
      </w:r>
    </w:p>
    <w:p>
      <w:pPr>
        <w:pStyle w:val="Heading4"/>
      </w:pPr>
      <w:bookmarkStart w:id="959" w:name="_Toc725"/>
      <w:r>
        <w:t>24. لجاجت اهل کتاب</w:t>
      </w:r>
      <w:bookmarkEnd w:id="959"/>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IRNazanin" w:hAnsi="IRNazanin" w:eastAsia="IRNazanin" w:cs="IRNazanin"/>
          <w:lang w:bidi="fa-IR"/>
          <w:color w:val="111111"/>
          <w:sz w:val="28"/>
          <w:szCs w:val="28"/>
          <w:rtl/>
        </w:rPr>
        <w:t xml:space="preserve">دلجویی و حمایت خداوند از پیامبر اسلام صلی الله علیه و آله ، در برابر بهانه‌جوییها و گزافه‌گوییهای اهل کتاب:</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 نساء (4) 153</w:t>
      </w:r>
    </w:p>
    <w:p>
      <w:pPr>
        <w:pStyle w:val="Heading4"/>
      </w:pPr>
      <w:bookmarkStart w:id="960" w:name="_Toc726"/>
      <w:r>
        <w:t>25. لجاجت کافران</w:t>
      </w:r>
      <w:bookmarkEnd w:id="960"/>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از نگرانی آن حضرت، به علت ایمان نیاوردن کافران:</w:t>
      </w:r>
    </w:p>
    <w:p>
      <w:pPr>
        <w:pStyle w:val="BookText"/>
      </w:pPr>
      <w:r>
        <w:rPr>
          <w:rFonts w:ascii="Amiri" w:hAnsi="Amiri" w:eastAsia="Amiri" w:cs="Amiri"/>
          <w:lang w:bidi="ar-SA"/>
          <w:color w:val="111111"/>
          <w:sz w:val="28"/>
          <w:szCs w:val="28"/>
          <w:rtl/>
        </w:rPr>
        <w:t xml:space="preserve">... وَ لَیَزِیدَنَّ کَثِیراً مِنْهُمْ مٰا أُنْزِلَ إِلَیْکَ مِنْ رَبِّکَ طُغْیٰاناً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6" w:name="pg19771_222046"/>
    <w:bookmarkEnd w:id="216"/>
    <w:p>
      <w:pPr>
        <w:pStyle w:val="BookText"/>
      </w:pPr>
      <w:r>
        <w:rPr>
          <w:rFonts w:ascii="Amiri" w:hAnsi="Amiri" w:eastAsia="Amiri" w:cs="Amiri"/>
          <w:lang w:bidi="ar-SA"/>
          <w:color w:val="111111"/>
          <w:sz w:val="28"/>
          <w:szCs w:val="28"/>
          <w:rtl/>
        </w:rPr>
        <w:t xml:space="preserve">وَ کُفْراً فَلاٰ تَأْسَ عَلَی الْقَوْمِ الْکٰافِرِینَ .  مائده (5) 68</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w:t>
      </w:r>
      <w:r>
        <w:rPr>
          <w:rStyle w:val="FootnoteReference"/>
        </w:rPr>
        <w:footnoteReference w:id="615"/>
      </w:r>
      <w:r>
        <w:rPr>
          <w:rFonts w:ascii="IRNazanin" w:hAnsi="IRNazanin" w:eastAsia="IRNazanin" w:cs="IRNazanin"/>
          <w:lang w:bidi="fa-IR"/>
          <w:color w:val="111111"/>
          <w:sz w:val="28"/>
          <w:szCs w:val="28"/>
          <w:rtl/>
        </w:rPr>
        <w:t xml:space="preserve">نحل (16) 37</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  شعراء (26) 3 و 4</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35 -\37</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IRNazanin" w:hAnsi="IRNazanin" w:eastAsia="IRNazanin" w:cs="IRNazanin"/>
          <w:lang w:bidi="fa-IR"/>
          <w:color w:val="111111"/>
          <w:sz w:val="28"/>
          <w:szCs w:val="28"/>
          <w:rtl/>
        </w:rPr>
        <w:t xml:space="preserve">خداوند، تسلّادهندۀ پیامبر صلی الله علیه و آله ، به جهت اندوه حضرت از کفرورزی کافران، با بشارت به پدیدار شدن مؤمنان پایدار:</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w:t>
      </w:r>
      <w:r>
        <w:rPr>
          <w:rStyle w:val="FootnoteReference"/>
        </w:rPr>
        <w:footnoteReference w:id="616"/>
      </w:r>
      <w:r>
        <w:rPr>
          <w:rFonts w:ascii="IRNazanin" w:hAnsi="IRNazanin" w:eastAsia="IRNazanin" w:cs="IRNazanin"/>
          <w:lang w:bidi="fa-IR"/>
          <w:color w:val="111111"/>
          <w:sz w:val="28"/>
          <w:szCs w:val="28"/>
          <w:rtl/>
        </w:rPr>
        <w:t xml:space="preserve">انعام (6) 89</w:t>
      </w:r>
    </w:p>
    <w:p>
      <w:pPr>
        <w:pStyle w:val="Heading4"/>
      </w:pPr>
      <w:bookmarkStart w:id="961" w:name="_Toc727"/>
      <w:r>
        <w:t>26. لجاجت مشرکان</w:t>
      </w:r>
      <w:bookmarkEnd w:id="961"/>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قبال بهانه‌جوییهای مشرکان:</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w:t>
      </w:r>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  بقره (2) 118 و 119</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111 و 112</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  هود (11) 12 و 13</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w:t>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w:t>
      </w:r>
    </w:p>
    <w:p>
      <w:pPr>
        <w:pStyle w:val="BookText"/>
      </w:pPr>
      <w:r>
        <w:rPr>
          <w:rFonts w:ascii="Amiri" w:hAnsi="Amiri" w:eastAsia="Amiri" w:cs="Amiri"/>
          <w:lang w:bidi="ar-SA"/>
          <w:color w:val="111111"/>
          <w:sz w:val="28"/>
          <w:szCs w:val="28"/>
          <w:rtl/>
        </w:rPr>
        <w:t xml:space="preserve">قُلْ کَفیٰ بِاللّٰهِ شَهِیداً بَیْنِی وَ بَیْنَکُمْ ... </w:t>
      </w:r>
      <w:r>
        <w:rPr>
          <w:rStyle w:val="FootnoteReference"/>
        </w:rPr>
        <w:footnoteReference w:id="617"/>
      </w:r>
      <w:r>
        <w:rPr>
          <w:rFonts w:ascii="IRNazanin" w:hAnsi="IRNazanin" w:eastAsia="IRNazanin" w:cs="IRNazanin"/>
          <w:lang w:bidi="fa-IR"/>
          <w:color w:val="111111"/>
          <w:sz w:val="28"/>
          <w:szCs w:val="28"/>
          <w:rtl/>
        </w:rPr>
        <w:t xml:space="preserve">اسراء (17) 94 -\96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7" w:name="pg19771_222047"/>
    <w:bookmarkEnd w:id="217"/>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20 -\22</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Heading4"/>
      </w:pPr>
      <w:bookmarkStart w:id="962" w:name="_Toc728"/>
      <w:r>
        <w:t>27. مخالفت خویشاوندان</w:t>
      </w:r>
      <w:bookmarkEnd w:id="962"/>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صورت امتناع خویشاوندان آن حضرت، از گرایش به وی:</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وَ اخْفِضْ جَنٰاحَکَ لِمَنِ اتَّبَعَکَ مِنَ الْمُؤْمِنِینَ</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w:t>
      </w:r>
    </w:p>
    <w:p>
      <w:pPr>
        <w:pStyle w:val="BookText"/>
      </w:pPr>
      <w:r>
        <w:rPr>
          <w:rFonts w:ascii="Amiri" w:hAnsi="Amiri" w:eastAsia="Amiri" w:cs="Amiri"/>
          <w:lang w:bidi="ar-SA"/>
          <w:color w:val="111111"/>
          <w:sz w:val="28"/>
          <w:szCs w:val="28"/>
          <w:rtl/>
        </w:rPr>
        <w:t xml:space="preserve">إِنَّهُ هُوَ السَّمِیعُ الْعَلِیمُ .  شعراء (26) 214 -\220</w:t>
      </w:r>
    </w:p>
    <w:p>
      <w:pPr>
        <w:pStyle w:val="Heading4"/>
      </w:pPr>
      <w:bookmarkStart w:id="963" w:name="_Toc729"/>
      <w:r>
        <w:t>28. مکر مشرکان</w:t>
      </w:r>
      <w:bookmarkEnd w:id="963"/>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مقابل مکر و نقشۀ مشرکان: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123 و 124</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w:t>
      </w:r>
    </w:p>
    <w:p>
      <w:pPr>
        <w:pStyle w:val="BookText"/>
      </w:pPr>
      <w:r>
        <w:rPr>
          <w:rFonts w:ascii="Amiri" w:hAnsi="Amiri" w:eastAsia="Amiri" w:cs="Amiri"/>
          <w:lang w:bidi="ar-SA"/>
          <w:color w:val="111111"/>
          <w:sz w:val="28"/>
          <w:szCs w:val="28"/>
          <w:rtl/>
        </w:rPr>
        <w:t xml:space="preserve">وَ قَدْ مَکَرَ الَّذِینَ مِنْ قَبْلِهِمْ فَلِلّٰهِ الْمَکْرُ جَمِیعاً یَعْلَمُ مٰا تَکْسِبُ کُلُّ نَفْسٍ وَ سَیَعْلَمُ الْکُفّٰارُ لِمَنْ عُقْبَی الدّٰارِ.  رعد (13) 40 و 42</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w:t>
      </w:r>
    </w:p>
    <w:p>
      <w:pPr>
        <w:pStyle w:val="BookText"/>
      </w:pPr>
      <w:r>
        <w:rPr>
          <w:rFonts w:ascii="Amiri" w:hAnsi="Amiri" w:eastAsia="Amiri" w:cs="Amiri"/>
          <w:lang w:bidi="ar-SA"/>
          <w:color w:val="111111"/>
          <w:sz w:val="28"/>
          <w:szCs w:val="28"/>
          <w:rtl/>
        </w:rPr>
        <w:t xml:space="preserve">فَلاٰ تَحْسَبَنَّ اللّٰهَ مُخْلِفَ وَعْدِهِ رُسُلَهُ .... ابراهیم (14) 46 و 47</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 .  نحل (16) 26</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w:t>
      </w:r>
    </w:p>
    <w:p>
      <w:pPr>
        <w:pStyle w:val="BookText"/>
      </w:pPr>
      <w:r>
        <w:rPr>
          <w:rFonts w:ascii="Amiri" w:hAnsi="Amiri" w:eastAsia="Amiri" w:cs="Amiri"/>
          <w:lang w:bidi="ar-SA"/>
          <w:color w:val="111111"/>
          <w:sz w:val="28"/>
          <w:szCs w:val="28"/>
          <w:rtl/>
        </w:rPr>
        <w:t xml:space="preserve">إِنَّ اللّٰهَ مَعَ الَّذِینَ اتَّقَوْا وَ الَّذِینَ هُمْ مُحْسِنُونَ .  نحل (16) 127 و 128</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p>
    <w:p>
      <w:pPr>
        <w:pStyle w:val="BookText"/>
      </w:pPr>
      <w:r>
        <w:rPr>
          <w:rFonts w:ascii="IRNazanin" w:hAnsi="IRNazanin" w:eastAsia="IRNazanin" w:cs="IRNazanin"/>
          <w:lang w:bidi="fa-IR"/>
          <w:color w:val="111111"/>
          <w:sz w:val="28"/>
          <w:szCs w:val="28"/>
          <w:rtl/>
        </w:rPr>
        <w:t xml:space="preserve">سبأ (34) 33</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8" w:name="pg19771_222048"/>
    <w:bookmarkEnd w:id="218"/>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w:t>
      </w:r>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  فاطر (35) 42 و 43</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 </w:t>
      </w:r>
      <w:r>
        <w:rPr>
          <w:rStyle w:val="FootnoteReference"/>
        </w:rPr>
        <w:footnoteReference w:id="618"/>
      </w:r>
      <w:r>
        <w:rPr>
          <w:rFonts w:ascii="IRNazanin" w:hAnsi="IRNazanin" w:eastAsia="IRNazanin" w:cs="IRNazanin"/>
          <w:lang w:bidi="fa-IR"/>
          <w:color w:val="111111"/>
          <w:sz w:val="28"/>
          <w:szCs w:val="28"/>
          <w:rtl/>
        </w:rPr>
        <w:t xml:space="preserve">شوری (42) 24</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Heading4"/>
      </w:pPr>
      <w:bookmarkStart w:id="964" w:name="_Toc730"/>
      <w:r>
        <w:t>29. مکر یهود</w:t>
      </w:r>
      <w:bookmarkEnd w:id="964"/>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پس از خیانت یهود، در پیمان و عهدنامه با مسلمانان:</w:t>
      </w:r>
    </w:p>
    <w:p>
      <w:pPr>
        <w:pStyle w:val="BookText"/>
      </w:pPr>
      <w:r>
        <w:rPr>
          <w:rFonts w:ascii="Amiri" w:hAnsi="Amiri" w:eastAsia="Amiri" w:cs="Amiri"/>
          <w:lang w:bidi="ar-SA"/>
          <w:color w:val="111111"/>
          <w:sz w:val="28"/>
          <w:szCs w:val="28"/>
          <w:rtl/>
        </w:rPr>
        <w:t xml:space="preserve">وَ لاٰ یَحْسَبَنَّ الَّذِینَ کَفَرُوا سَبَقُوا إِنَّهُمْ لاٰ یُعْجِزُونَ</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w:t>
      </w:r>
      <w:r>
        <w:rPr>
          <w:rStyle w:val="FootnoteReference"/>
        </w:rPr>
        <w:footnoteReference w:id="619"/>
      </w:r>
      <w:r>
        <w:rPr>
          <w:rFonts w:ascii="IRNazanin" w:hAnsi="IRNazanin" w:eastAsia="IRNazanin" w:cs="IRNazanin"/>
          <w:lang w:bidi="fa-IR"/>
          <w:color w:val="111111"/>
          <w:sz w:val="28"/>
          <w:szCs w:val="28"/>
          <w:rtl/>
        </w:rPr>
        <w:t xml:space="preserve">انفال (8) 59 و 62 و 64</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مقابل مکر یهودیان: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مائده (5) 41</w:t>
      </w:r>
    </w:p>
    <w:p>
      <w:pPr>
        <w:pStyle w:val="Heading4"/>
      </w:pPr>
      <w:bookmarkStart w:id="965" w:name="_Toc731"/>
      <w:r>
        <w:t>30. منکران معاد</w:t>
      </w:r>
      <w:bookmarkEnd w:id="965"/>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IRNazanin" w:hAnsi="IRNazanin" w:eastAsia="IRNazanin" w:cs="IRNazanin"/>
          <w:lang w:bidi="fa-IR"/>
          <w:color w:val="111111"/>
          <w:sz w:val="28"/>
          <w:szCs w:val="28"/>
          <w:rtl/>
        </w:rPr>
        <w:t xml:space="preserve">خداوند، تسلاّبخش پیامبر صلی الله علیه و آله ، در برابر مخالفتهای کافران و انکار معاد:</w:t>
      </w:r>
    </w:p>
    <w:p>
      <w:pPr>
        <w:pStyle w:val="BookText"/>
      </w:pPr>
      <w:r>
        <w:rPr>
          <w:rFonts w:ascii="Amiri" w:hAnsi="Amiri" w:eastAsia="Amiri" w:cs="Amiri"/>
          <w:lang w:bidi="ar-SA"/>
          <w:color w:val="111111"/>
          <w:sz w:val="28"/>
          <w:szCs w:val="28"/>
          <w:rtl/>
        </w:rPr>
        <w:t xml:space="preserve">وَ قٰالُوا إِنْ هِیَ إِلاّٰ حَیٰاتُنَا الدُّنْیٰا وَ مٰا نَحْنُ بِمَبْعُوثِینَ</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29 و 30</w:t>
      </w:r>
    </w:p>
    <w:p>
      <w:pPr>
        <w:pStyle w:val="Heading4"/>
      </w:pPr>
      <w:bookmarkStart w:id="966" w:name="_Toc732"/>
      <w:r>
        <w:t>31. منکران نزول وحی</w:t>
      </w:r>
      <w:bookmarkEnd w:id="966"/>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پی انکار یهود، نسبت به نزول کتب آسمانی از جانب خداوند: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9" w:name="pg19771_222049"/>
    <w:bookmarkEnd w:id="219"/>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 </w:t>
      </w:r>
      <w:r>
        <w:rPr>
          <w:rStyle w:val="FootnoteReference"/>
        </w:rPr>
        <w:footnoteReference w:id="621"/>
      </w:r>
      <w:r>
        <w:rPr>
          <w:rFonts w:ascii="IRNazanin" w:hAnsi="IRNazanin" w:eastAsia="IRNazanin" w:cs="IRNazanin"/>
          <w:lang w:bidi="fa-IR"/>
          <w:color w:val="111111"/>
          <w:sz w:val="28"/>
          <w:szCs w:val="28"/>
          <w:rtl/>
        </w:rPr>
        <w:t xml:space="preserve">انعام (6) 91</w:t>
      </w:r>
    </w:p>
    <w:p>
      <w:pPr>
        <w:pStyle w:val="Heading3"/>
      </w:pPr>
      <w:bookmarkStart w:id="967" w:name="_Toc733"/>
      <w:r>
        <w:t>موارد دلداری‌دهنده به محمّد صلی الله علیه و آله</w:t>
      </w:r>
      <w:bookmarkEnd w:id="967"/>
    </w:p>
    <w:p>
      <w:pPr>
        <w:pStyle w:val="Heading4"/>
      </w:pPr>
      <w:bookmarkStart w:id="968" w:name="_Toc734"/>
      <w:r>
        <w:t>1. اعطای کوثر</w:t>
      </w:r>
      <w:bookmarkEnd w:id="968"/>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IRNazanin" w:hAnsi="IRNazanin" w:eastAsia="IRNazanin" w:cs="IRNazanin"/>
          <w:lang w:bidi="fa-IR"/>
          <w:color w:val="111111"/>
          <w:sz w:val="28"/>
          <w:szCs w:val="28"/>
          <w:rtl/>
        </w:rPr>
        <w:t xml:space="preserve">تسلّای خاطر بخشیدن خداوند به محمّد صلی الله علیه و آله ، با اعطای کوثر کثرت نسل و ذریّه، در برابر ابتر خواندن آن حضرت از زبان دشمنان:</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622"/>
      </w:r>
      <w:r>
        <w:rPr>
          <w:rFonts w:ascii="IRNazanin" w:hAnsi="IRNazanin" w:eastAsia="IRNazanin" w:cs="IRNazanin"/>
          <w:lang w:bidi="fa-IR"/>
          <w:color w:val="111111"/>
          <w:sz w:val="28"/>
          <w:szCs w:val="28"/>
          <w:rtl/>
        </w:rPr>
        <w:t xml:space="preserve">کوثر (108) 1 و 3</w:t>
      </w:r>
    </w:p>
    <w:p>
      <w:pPr>
        <w:pStyle w:val="Heading4"/>
      </w:pPr>
      <w:bookmarkStart w:id="969" w:name="_Toc735"/>
      <w:r>
        <w:t>2. ایمان اهل کتاب</w:t>
      </w:r>
      <w:bookmarkEnd w:id="969"/>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بیان ایمان گروهی از اهل کتاب، در برابر دشمنی گروهی دیگر:</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w:t>
      </w:r>
      <w:r>
        <w:rPr>
          <w:rStyle w:val="FootnoteReference"/>
        </w:rPr>
        <w:footnoteReference w:id="623"/>
      </w:r>
      <w:r>
        <w:rPr>
          <w:rFonts w:ascii="IRNazanin" w:hAnsi="IRNazanin" w:eastAsia="IRNazanin" w:cs="IRNazanin"/>
          <w:lang w:bidi="fa-IR"/>
          <w:color w:val="111111"/>
          <w:sz w:val="28"/>
          <w:szCs w:val="28"/>
          <w:rtl/>
        </w:rPr>
        <w:t xml:space="preserve">آل عمران (3) 184 و 199</w:t>
      </w:r>
    </w:p>
    <w:p>
      <w:pPr>
        <w:pStyle w:val="Heading4"/>
      </w:pPr>
      <w:bookmarkStart w:id="970" w:name="_Toc736"/>
      <w:r>
        <w:t>3. بیان تاریخ انبیا</w:t>
      </w:r>
      <w:bookmarkEnd w:id="970"/>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IRNazanin" w:hAnsi="IRNazanin" w:eastAsia="IRNazanin" w:cs="IRNazanin"/>
          <w:lang w:bidi="fa-IR"/>
          <w:color w:val="111111"/>
          <w:sz w:val="28"/>
          <w:szCs w:val="28"/>
          <w:rtl/>
        </w:rPr>
        <w:t xml:space="preserve">پیامبر اکرم صلی الله علیه و آله نیز همچون سایر انبیا، نیازمند تقویت روحیّه و دلداری در برابر مشکلات برخاسته از رسالت الهی خویش:</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10 و 11</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با بیان عاقبت نیک و پیروزی انبیا در برابر مخالفتها و تکذیبهای مشرکان: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73</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5 و 7 و 9</w:t>
      </w:r>
    </w:p>
    <w:p>
      <w:pPr>
        <w:pStyle w:val="BookText"/>
      </w:pPr>
      <w:r>
        <w:rPr>
          <w:rFonts w:ascii="Amiri" w:hAnsi="Amiri" w:eastAsia="Amiri" w:cs="Amiri"/>
          <w:lang w:bidi="ar-SA"/>
          <w:color w:val="111111"/>
          <w:sz w:val="28"/>
          <w:szCs w:val="28"/>
          <w:rtl/>
        </w:rPr>
        <w:t xml:space="preserve">فَکَفَرُوا بِهِ فَسَوْفَ یَعْلَمُونَ</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BookText"/>
      </w:pPr>
      <w:r>
        <w:rPr>
          <w:rFonts w:ascii="Amiri" w:hAnsi="Amiri" w:eastAsia="Amiri" w:cs="Amiri"/>
          <w:lang w:bidi="ar-SA"/>
          <w:color w:val="111111"/>
          <w:sz w:val="28"/>
          <w:szCs w:val="28"/>
          <w:rtl/>
        </w:rPr>
        <w:t xml:space="preserve">إِنَّهُمْ لَهُمُ الْمَنْصُورُونَ</w:t>
      </w:r>
    </w:p>
    <w:p>
      <w:pPr>
        <w:pStyle w:val="BookText"/>
      </w:pPr>
      <w:r>
        <w:rPr>
          <w:rFonts w:ascii="Amiri" w:hAnsi="Amiri" w:eastAsia="Amiri" w:cs="Amiri"/>
          <w:lang w:bidi="ar-SA"/>
          <w:color w:val="111111"/>
          <w:sz w:val="28"/>
          <w:szCs w:val="28"/>
          <w:rtl/>
        </w:rPr>
        <w:t xml:space="preserve">وَ إِنَّ جُنْدَنٰا لَهُمُ الْغٰالِبُونَ</w:t>
      </w:r>
    </w:p>
    <w:p>
      <w:pPr>
        <w:pStyle w:val="BookText"/>
      </w:pPr>
      <w:r>
        <w:rPr>
          <w:rFonts w:ascii="Amiri" w:hAnsi="Amiri" w:eastAsia="Amiri" w:cs="Amiri"/>
          <w:lang w:bidi="ar-SA"/>
          <w:color w:val="111111"/>
          <w:sz w:val="28"/>
          <w:szCs w:val="28"/>
          <w:rtl/>
        </w:rPr>
        <w:t xml:space="preserve">فَتَوَلَّ عَنْهُمْ حَتّٰی حِینٍ</w:t>
      </w:r>
    </w:p>
    <w:p>
      <w:pPr>
        <w:pStyle w:val="BookText"/>
      </w:pPr>
      <w:r>
        <w:rPr>
          <w:rFonts w:ascii="Amiri" w:hAnsi="Amiri" w:eastAsia="Amiri" w:cs="Amiri"/>
          <w:lang w:bidi="ar-SA"/>
          <w:color w:val="111111"/>
          <w:sz w:val="28"/>
          <w:szCs w:val="28"/>
          <w:rtl/>
        </w:rPr>
        <w:t xml:space="preserve">وَ أَبْصِرْهُمْ فَسَوْفَ یُبْصِرُونَ .  صافّات (37) 170 -\175</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IRNazanin" w:hAnsi="IRNazanin" w:eastAsia="IRNazanin" w:cs="IRNazanin"/>
          <w:lang w:bidi="fa-IR"/>
          <w:color w:val="111111"/>
          <w:sz w:val="28"/>
          <w:szCs w:val="28"/>
          <w:rtl/>
        </w:rPr>
        <w:t xml:space="preserve">بیان سرگذشت پیامبران و برخورد ناروای امّتها با آنان، به جهت تسلاّ بخشیدن و دلداری به پیامبر صلی الله علیه و آله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آل عمران (3) 184</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 .  انعام (6) 42 و 43</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w:t>
      </w:r>
    </w:p>
    <w:p>
      <w:pPr>
        <w:pStyle w:val="BookText"/>
      </w:pPr>
      <w:r>
        <w:rPr>
          <w:rFonts w:ascii="Amiri" w:hAnsi="Amiri" w:eastAsia="Amiri" w:cs="Amiri"/>
          <w:lang w:bidi="ar-SA"/>
          <w:color w:val="111111"/>
          <w:sz w:val="28"/>
          <w:szCs w:val="28"/>
          <w:rtl/>
        </w:rPr>
        <w:t xml:space="preserve">وَ انْتَظِرُوا إِنّٰا مُنْتَظِرُونَ .  هود (11) 120 و 122</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w:t>
      </w:r>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  یوسف (12) 109 و 110</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  رعد (13) 32</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  حجر (15) 10 -\13</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w:t>
      </w:r>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اسراء (17) 76 و 77</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وَ إِنْ یُکَذِّبُوکَ فَقَدْ کَذَّبَتْ قَبْلَهُمْ قَوْمُ نُوحٍ وَ عٰادٌ وَ ثَمُودُ.  حج (22) 42</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w:t>
      </w:r>
    </w:p>
    <w:p>
      <w:pPr>
        <w:pStyle w:val="BookText"/>
      </w:pPr>
      <w:r>
        <w:rPr>
          <w:rFonts w:ascii="Amiri" w:hAnsi="Amiri" w:eastAsia="Amiri" w:cs="Amiri"/>
          <w:lang w:bidi="ar-SA"/>
          <w:color w:val="111111"/>
          <w:sz w:val="28"/>
          <w:szCs w:val="28"/>
          <w:rtl/>
        </w:rPr>
        <w:t xml:space="preserve">وَ عٰاداً وَ ثَمُودَ وَ أَصْحٰابَ الرَّسِّ وَ قُرُوناً بَیْنَ ذٰلِکَ کَثِیراً.  فرقان (25) 31 و 32 و 35-\38</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5 و 6</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0" w:name="pg19771_222051"/>
    <w:bookmarkEnd w:id="220"/>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45</w:t>
      </w:r>
    </w:p>
    <w:p>
      <w:pPr>
        <w:pStyle w:val="BookText"/>
      </w:pPr>
      <w:r>
        <w:rPr>
          <w:rFonts w:ascii="Amiri" w:hAnsi="Amiri" w:eastAsia="Amiri" w:cs="Amiri"/>
          <w:lang w:bidi="ar-SA"/>
          <w:color w:val="111111"/>
          <w:sz w:val="28"/>
          <w:szCs w:val="28"/>
          <w:rtl/>
        </w:rPr>
        <w:t xml:space="preserve">وَ إِنْ یُکَذِّبُوکَ فَقَدْ کُذِّبَتْ رُسُلٌ مِنْ قَبْلِکَ وَ إِلَی اللّٰهِ تُرْجَعُ الْأُمُورُ.  فاطر (35) 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25 و 26</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  غافر (40) 5</w:t>
      </w:r>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  غافر (40) 78</w:t>
      </w:r>
    </w:p>
    <w:p>
      <w:pPr>
        <w:pStyle w:val="BookText"/>
      </w:pPr>
      <w:r>
        <w:rPr>
          <w:rFonts w:ascii="Amiri" w:hAnsi="Amiri" w:eastAsia="Amiri" w:cs="Amiri"/>
          <w:lang w:bidi="ar-SA"/>
          <w:color w:val="111111"/>
          <w:sz w:val="28"/>
          <w:szCs w:val="28"/>
          <w:rtl/>
        </w:rPr>
        <w:t xml:space="preserve">وَ کَمْ أَرْسَلْنٰا مِنْ نَبِیٍّ فِی الْأَوَّلِینَ</w:t>
      </w:r>
    </w:p>
    <w:p>
      <w:pPr>
        <w:pStyle w:val="BookText"/>
      </w:pPr>
      <w:r>
        <w:rPr>
          <w:rFonts w:ascii="Amiri" w:hAnsi="Amiri" w:eastAsia="Amiri" w:cs="Amiri"/>
          <w:lang w:bidi="ar-SA"/>
          <w:color w:val="111111"/>
          <w:sz w:val="28"/>
          <w:szCs w:val="28"/>
          <w:rtl/>
        </w:rPr>
        <w:t xml:space="preserve">وَ مٰا یَأْتِیهِمْ مِنْ نَبِیٍّ إِلاّٰ کٰانُوا بِهِ یَسْتَهْزِؤُنَ</w:t>
      </w:r>
    </w:p>
    <w:p>
      <w:pPr>
        <w:pStyle w:val="BookText"/>
      </w:pPr>
      <w:r>
        <w:rPr>
          <w:rFonts w:ascii="Amiri" w:hAnsi="Amiri" w:eastAsia="Amiri" w:cs="Amiri"/>
          <w:lang w:bidi="ar-SA"/>
          <w:color w:val="111111"/>
          <w:sz w:val="28"/>
          <w:szCs w:val="28"/>
          <w:rtl/>
        </w:rPr>
        <w:t xml:space="preserve">فَأَهْلَکْنٰا أَشَدَّ مِنْهُمْ بَطْشاً وَ مَضیٰ مَثَلُ الْأَوَّلِینَ .  زخرف (43) 6 -\8</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Heading4"/>
      </w:pPr>
      <w:bookmarkStart w:id="971" w:name="_Toc737"/>
      <w:r>
        <w:t>4. بیان فلسفۀ رؤیای پیامبر صلی الله علیه و آله</w:t>
      </w:r>
      <w:bookmarkEnd w:id="971"/>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IRNazanin" w:hAnsi="IRNazanin" w:eastAsia="IRNazanin" w:cs="IRNazanin"/>
          <w:lang w:bidi="fa-IR"/>
          <w:color w:val="111111"/>
          <w:sz w:val="28"/>
          <w:szCs w:val="28"/>
          <w:rtl/>
        </w:rPr>
        <w:t xml:space="preserve">رؤیای پیامبر صلی الله علیه و آله در تشبیه ماهیّت بنی امیّه به شجرۀ ملعونه، برای دلداری به پیامبر صلی الله علیه و آله :</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Style w:val="FootnoteReference"/>
        </w:rPr>
        <w:footnoteReference w:id="624"/>
      </w:r>
      <w:r>
        <w:rPr>
          <w:rFonts w:ascii="IRNazanin" w:hAnsi="IRNazanin" w:eastAsia="IRNazanin" w:cs="IRNazanin"/>
          <w:lang w:bidi="fa-IR"/>
          <w:color w:val="111111"/>
          <w:sz w:val="28"/>
          <w:szCs w:val="28"/>
          <w:rtl/>
        </w:rPr>
        <w:t xml:space="preserve">اسراء (17) 60</w:t>
      </w:r>
    </w:p>
    <w:p>
      <w:pPr>
        <w:pStyle w:val="Heading4"/>
      </w:pPr>
      <w:bookmarkStart w:id="972" w:name="_Toc738"/>
      <w:r>
        <w:t>5 . بیان قصّۀ اصحاب کهف</w:t>
      </w:r>
      <w:bookmarkEnd w:id="972"/>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IRNazanin" w:hAnsi="IRNazanin" w:eastAsia="IRNazanin" w:cs="IRNazanin"/>
          <w:lang w:bidi="fa-IR"/>
          <w:color w:val="111111"/>
          <w:sz w:val="28"/>
          <w:szCs w:val="28"/>
          <w:rtl/>
        </w:rPr>
        <w:t xml:space="preserve">دلداری به پیامبر اکرم صلی الله علیه و آله و تسکین اندوه آن حضرت، از اهداف بیان سرگذشت اصحاب کهف:</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کهف (18) 6 و 9</w:t>
      </w:r>
    </w:p>
    <w:p>
      <w:pPr>
        <w:pStyle w:val="Heading4"/>
      </w:pPr>
      <w:bookmarkStart w:id="973" w:name="_Toc739"/>
      <w:r>
        <w:t>6. بیان قصّۀ الیاس علیه السلام</w:t>
      </w:r>
      <w:bookmarkEnd w:id="973"/>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IRNazanin" w:hAnsi="IRNazanin" w:eastAsia="IRNazanin" w:cs="IRNazanin"/>
          <w:lang w:bidi="fa-IR"/>
          <w:color w:val="111111"/>
          <w:sz w:val="28"/>
          <w:szCs w:val="28"/>
          <w:rtl/>
        </w:rPr>
        <w:t xml:space="preserve">سرگذشت الیاس پیامبر علیه السلام ، درس‌آموز و تسلاّبخش، برای پیامبر اسلام صلی الله علیه و آله و مؤمنان:</w:t>
      </w:r>
    </w:p>
    <w:p>
      <w:pPr>
        <w:pStyle w:val="BookText"/>
      </w:pPr>
      <w:r>
        <w:rPr>
          <w:rFonts w:ascii="Amiri" w:hAnsi="Amiri" w:eastAsia="Amiri" w:cs="Amiri"/>
          <w:lang w:bidi="ar-SA"/>
          <w:color w:val="111111"/>
          <w:sz w:val="28"/>
          <w:szCs w:val="28"/>
          <w:rtl/>
        </w:rPr>
        <w:t xml:space="preserve">وَ إِنَّ إِلْیٰاسَ لَمِنَ الْمُرْسَلِینَ</w:t>
      </w:r>
    </w:p>
    <w:p>
      <w:pPr>
        <w:pStyle w:val="BookText"/>
      </w:pPr>
      <w:r>
        <w:rPr>
          <w:rFonts w:ascii="Amiri" w:hAnsi="Amiri" w:eastAsia="Amiri" w:cs="Amiri"/>
          <w:lang w:bidi="ar-SA"/>
          <w:color w:val="111111"/>
          <w:sz w:val="28"/>
          <w:szCs w:val="28"/>
          <w:rtl/>
        </w:rPr>
        <w:t xml:space="preserve">إِذْ قٰالَ لِقَوْمِهِ أَ لاٰ تَتَّقُونَ</w:t>
      </w:r>
    </w:p>
    <w:p>
      <w:pPr>
        <w:pStyle w:val="BookText"/>
      </w:pPr>
      <w:r>
        <w:rPr>
          <w:rFonts w:ascii="Amiri" w:hAnsi="Amiri" w:eastAsia="Amiri" w:cs="Amiri"/>
          <w:lang w:bidi="ar-SA"/>
          <w:color w:val="111111"/>
          <w:sz w:val="28"/>
          <w:szCs w:val="28"/>
          <w:rtl/>
        </w:rPr>
        <w:t xml:space="preserve">أَ تَدْعُونَ بَعْلاً وَ تَذَرُونَ أَحْسَنَ الْخٰالِقِینَ</w:t>
      </w:r>
    </w:p>
    <w:p>
      <w:pPr>
        <w:pStyle w:val="BookText"/>
      </w:pPr>
      <w:r>
        <w:rPr>
          <w:rFonts w:ascii="Amiri" w:hAnsi="Amiri" w:eastAsia="Amiri" w:cs="Amiri"/>
          <w:lang w:bidi="ar-SA"/>
          <w:color w:val="111111"/>
          <w:sz w:val="28"/>
          <w:szCs w:val="28"/>
          <w:rtl/>
        </w:rPr>
        <w:t xml:space="preserve">فَکَذَّبُوهُ فَإِنَّهُمْ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1" w:name="pg19771_222052"/>
    <w:bookmarkEnd w:id="221"/>
    <w:p>
      <w:pPr>
        <w:pStyle w:val="BookText"/>
      </w:pPr>
      <w:r>
        <w:rPr>
          <w:rFonts w:ascii="Amiri" w:hAnsi="Amiri" w:eastAsia="Amiri" w:cs="Amiri"/>
          <w:lang w:bidi="ar-SA"/>
          <w:color w:val="111111"/>
          <w:sz w:val="28"/>
          <w:szCs w:val="28"/>
          <w:rtl/>
        </w:rPr>
        <w:t xml:space="preserve">لَمُحْضَرُونَ .  صافّات (37) 123 -\125 و 127</w:t>
      </w:r>
    </w:p>
    <w:p>
      <w:pPr>
        <w:pStyle w:val="Heading4"/>
      </w:pPr>
      <w:bookmarkStart w:id="974" w:name="_Toc740"/>
      <w:r>
        <w:t>7 . بیان قصّۀ موسی علیه السلام</w:t>
      </w:r>
      <w:bookmarkEnd w:id="974"/>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IRNazanin" w:hAnsi="IRNazanin" w:eastAsia="IRNazanin" w:cs="IRNazanin"/>
          <w:lang w:bidi="fa-IR"/>
          <w:color w:val="111111"/>
          <w:sz w:val="28"/>
          <w:szCs w:val="28"/>
          <w:rtl/>
        </w:rPr>
        <w:t xml:space="preserve">یادآوری رسالت دشوار موسی علیه السلام ، تسلّابخش پیامبر صلی الله علیه و آله در برابر تکذیب و انکار مشرکان:</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 </w:t>
      </w:r>
      <w:r>
        <w:rPr>
          <w:rStyle w:val="FootnoteReference"/>
        </w:rPr>
        <w:footnoteReference w:id="625"/>
      </w:r>
      <w:r>
        <w:rPr>
          <w:rFonts w:ascii="IRNazanin" w:hAnsi="IRNazanin" w:eastAsia="IRNazanin" w:cs="IRNazanin"/>
          <w:lang w:bidi="fa-IR"/>
          <w:color w:val="111111"/>
          <w:sz w:val="28"/>
          <w:szCs w:val="28"/>
          <w:rtl/>
        </w:rPr>
        <w:t xml:space="preserve">هود (11) 109 و 110</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  سجده (32) 22 و 23</w:t>
      </w:r>
    </w:p>
    <w:p>
      <w:pPr>
        <w:pStyle w:val="Heading4"/>
      </w:pPr>
      <w:bookmarkStart w:id="975" w:name="_Toc741"/>
      <w:r>
        <w:t>8. بیان قصّۀ نوح علیه السلام</w:t>
      </w:r>
      <w:bookmarkEnd w:id="975"/>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IRNazanin" w:hAnsi="IRNazanin" w:eastAsia="IRNazanin" w:cs="IRNazanin"/>
          <w:lang w:bidi="fa-IR"/>
          <w:color w:val="111111"/>
          <w:sz w:val="28"/>
          <w:szCs w:val="28"/>
          <w:rtl/>
        </w:rPr>
        <w:t xml:space="preserve">دلداری خداوند به محمّد صلی الله علیه و آله ، در قبال کفر و حق‌ستیزی دشمنان، با بیان سرگذشت قوم نوح:</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  فرقان (25) 37</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فَدَعٰا رَبَّهُ أَنِّی مَغْلُوبٌ فَانْتَصِرْ</w:t>
      </w:r>
    </w:p>
    <w:p>
      <w:pPr>
        <w:pStyle w:val="BookText"/>
      </w:pPr>
      <w:r>
        <w:rPr>
          <w:rFonts w:ascii="Amiri" w:hAnsi="Amiri" w:eastAsia="Amiri" w:cs="Amiri"/>
          <w:lang w:bidi="ar-SA"/>
          <w:color w:val="111111"/>
          <w:sz w:val="28"/>
          <w:szCs w:val="28"/>
          <w:rtl/>
        </w:rPr>
        <w:t xml:space="preserve">فَفَتَحْنٰا أَبْوٰابَ السَّمٰاءِ بِمٰاءٍ مُنْهَمِرٍ</w:t>
      </w:r>
    </w:p>
    <w:p>
      <w:pPr>
        <w:pStyle w:val="BookText"/>
      </w:pPr>
      <w:r>
        <w:rPr>
          <w:rFonts w:ascii="Amiri" w:hAnsi="Amiri" w:eastAsia="Amiri" w:cs="Amiri"/>
          <w:lang w:bidi="ar-SA"/>
          <w:color w:val="111111"/>
          <w:sz w:val="28"/>
          <w:szCs w:val="28"/>
          <w:rtl/>
        </w:rPr>
        <w:t xml:space="preserve">وَ فَجَّرْنَا الْأَرْضَ عُیُوناً فَالْتَقَی الْمٰاءُ عَلیٰ أَمْرٍ قَدْ قُدِرَ</w:t>
      </w:r>
    </w:p>
    <w:p>
      <w:pPr>
        <w:pStyle w:val="BookText"/>
      </w:pPr>
      <w:r>
        <w:rPr>
          <w:rFonts w:ascii="Amiri" w:hAnsi="Amiri" w:eastAsia="Amiri" w:cs="Amiri"/>
          <w:lang w:bidi="ar-SA"/>
          <w:color w:val="111111"/>
          <w:sz w:val="28"/>
          <w:szCs w:val="28"/>
          <w:rtl/>
        </w:rPr>
        <w:t xml:space="preserve">وَ حَمَلْنٰاهُ عَلیٰ ذٰاتِ أَلْوٰاحٍ وَ دُسُرٍ</w:t>
      </w:r>
    </w:p>
    <w:p>
      <w:pPr>
        <w:pStyle w:val="BookText"/>
      </w:pPr>
      <w:r>
        <w:rPr>
          <w:rFonts w:ascii="Amiri" w:hAnsi="Amiri" w:eastAsia="Amiri" w:cs="Amiri"/>
          <w:lang w:bidi="ar-SA"/>
          <w:color w:val="111111"/>
          <w:sz w:val="28"/>
          <w:szCs w:val="28"/>
          <w:rtl/>
        </w:rPr>
        <w:t xml:space="preserve">تَجْرِی بِأَعْیُنِنٰا جَزٰاءً لِمَنْ کٰانَ کُفِرَ.  قمر (54) 9 -\14</w:t>
      </w:r>
    </w:p>
    <w:p>
      <w:pPr>
        <w:pStyle w:val="Heading4"/>
      </w:pPr>
      <w:bookmarkStart w:id="976" w:name="_Toc742"/>
      <w:r>
        <w:t>9. بیان قصّۀ یوسف علیه السلام</w:t>
      </w:r>
      <w:bookmarkEnd w:id="976"/>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IRNazanin" w:hAnsi="IRNazanin" w:eastAsia="IRNazanin" w:cs="IRNazanin"/>
          <w:lang w:bidi="fa-IR"/>
          <w:color w:val="111111"/>
          <w:sz w:val="28"/>
          <w:szCs w:val="28"/>
          <w:rtl/>
        </w:rPr>
        <w:t xml:space="preserve">خداوند با بیان مکر برادران یوسف علیه وی، تسلاّدهندۀ پیامبر صلی الله علیه و آله بر مخالفت مردم با وی:</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w:t>
      </w:r>
    </w:p>
    <w:p>
      <w:pPr>
        <w:pStyle w:val="BookText"/>
      </w:pPr>
      <w:r>
        <w:rPr>
          <w:rFonts w:ascii="Amiri" w:hAnsi="Amiri" w:eastAsia="Amiri" w:cs="Amiri"/>
          <w:lang w:bidi="ar-SA"/>
          <w:color w:val="111111"/>
          <w:sz w:val="28"/>
          <w:szCs w:val="28"/>
          <w:rtl/>
        </w:rPr>
        <w:t xml:space="preserve">وَ مٰا أَکْثَرُ النّٰاسِ وَ لَوْ حَرَصْتَ بِمُؤْمِنِینَ . </w:t>
      </w:r>
      <w:r>
        <w:rPr>
          <w:rStyle w:val="FootnoteReference"/>
        </w:rPr>
        <w:footnoteReference w:id="626"/>
      </w:r>
      <w:r>
        <w:rPr>
          <w:rFonts w:ascii="IRNazanin" w:hAnsi="IRNazanin" w:eastAsia="IRNazanin" w:cs="IRNazanin"/>
          <w:lang w:bidi="fa-IR"/>
          <w:color w:val="111111"/>
          <w:sz w:val="28"/>
          <w:szCs w:val="28"/>
          <w:rtl/>
        </w:rPr>
        <w:t xml:space="preserve">یوسف (12) 99 و 102 و 103</w:t>
      </w:r>
    </w:p>
    <w:p>
      <w:pPr>
        <w:pStyle w:val="Heading4"/>
      </w:pPr>
      <w:bookmarkStart w:id="977" w:name="_Toc743"/>
      <w:r>
        <w:t>10. بیان گمراهی پیشینیان</w:t>
      </w:r>
      <w:bookmarkEnd w:id="977"/>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با بیان گمراهی اکثر پیشینیان:</w:t>
      </w:r>
    </w:p>
    <w:p>
      <w:pPr>
        <w:pStyle w:val="BookText"/>
      </w:pPr>
      <w:r>
        <w:rPr>
          <w:rFonts w:ascii="Amiri" w:hAnsi="Amiri" w:eastAsia="Amiri" w:cs="Amiri"/>
          <w:lang w:bidi="ar-SA"/>
          <w:color w:val="111111"/>
          <w:sz w:val="28"/>
          <w:szCs w:val="28"/>
          <w:rtl/>
        </w:rPr>
        <w:t xml:space="preserve">إِنَّهُمْ أَلْفَوْا آبٰاءَهُمْ ضٰالِّینَ</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w:t>
      </w:r>
    </w:p>
    <w:p>
      <w:pPr>
        <w:pStyle w:val="BookText"/>
      </w:pPr>
      <w:r>
        <w:rPr>
          <w:rFonts w:ascii="Amiri" w:hAnsi="Amiri" w:eastAsia="Amiri" w:cs="Amiri"/>
          <w:lang w:bidi="ar-SA"/>
          <w:color w:val="111111"/>
          <w:sz w:val="28"/>
          <w:szCs w:val="28"/>
          <w:rtl/>
        </w:rPr>
        <w:t xml:space="preserve">وَ لَقَدْ أَرْسَلْنٰا فِیهِمْ مُنْذِرِینَ</w:t>
      </w:r>
    </w:p>
    <w:p>
      <w:pPr>
        <w:pStyle w:val="BookText"/>
      </w:pPr>
      <w:r>
        <w:rPr>
          <w:rFonts w:ascii="Amiri" w:hAnsi="Amiri" w:eastAsia="Amiri" w:cs="Amiri"/>
          <w:lang w:bidi="ar-SA"/>
          <w:color w:val="111111"/>
          <w:sz w:val="28"/>
          <w:szCs w:val="28"/>
          <w:rtl/>
        </w:rPr>
        <w:t xml:space="preserve">فَانْظُرْ کَیْفَ کٰانَ عٰاقِبَةُ الْمُنْذَرِینَ .  صافّات (37) 69 -\73</w:t>
      </w:r>
    </w:p>
    <w:p>
      <w:pPr>
        <w:pStyle w:val="Heading4"/>
      </w:pPr>
      <w:bookmarkStart w:id="978" w:name="_Toc744"/>
      <w:r>
        <w:t>11. بیان نعمتهای خدا</w:t>
      </w:r>
      <w:bookmarkEnd w:id="978"/>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IRNazanin" w:hAnsi="IRNazanin" w:eastAsia="IRNazanin" w:cs="IRNazanin"/>
          <w:lang w:bidi="fa-IR"/>
          <w:color w:val="111111"/>
          <w:sz w:val="28"/>
          <w:szCs w:val="28"/>
          <w:rtl/>
        </w:rPr>
        <w:t xml:space="preserve">بیان دوران سخت زندگی پیامبر صلی الله علیه و آله و حمایتهای الهی از آن حضرت، آرامش‌بخش و مایۀ</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2" w:name="pg19771_222053"/>
    <w:bookmarkEnd w:id="222"/>
    <w:p>
      <w:pPr>
        <w:pStyle w:val="BookText"/>
      </w:pPr>
      <w:r>
        <w:rPr>
          <w:rFonts w:ascii="IRNazanin" w:hAnsi="IRNazanin" w:eastAsia="IRNazanin" w:cs="IRNazanin"/>
          <w:lang w:bidi="fa-IR"/>
          <w:color w:val="111111"/>
          <w:sz w:val="28"/>
          <w:szCs w:val="28"/>
          <w:rtl/>
        </w:rPr>
        <w:t xml:space="preserve">تسلاّی ایشان در برابر سخنان ناروای مشرکان:</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627"/>
      </w:r>
      <w:r>
        <w:rPr>
          <w:rFonts w:ascii="IRNazanin" w:hAnsi="IRNazanin" w:eastAsia="IRNazanin" w:cs="IRNazanin"/>
          <w:lang w:bidi="fa-IR"/>
          <w:color w:val="111111"/>
          <w:sz w:val="28"/>
          <w:szCs w:val="28"/>
          <w:rtl/>
        </w:rPr>
        <w:t xml:space="preserve">ضحی (93) 1 -\8</w:t>
      </w:r>
    </w:p>
    <w:p>
      <w:pPr>
        <w:pStyle w:val="Heading4"/>
      </w:pPr>
      <w:bookmarkStart w:id="979" w:name="_Toc745"/>
      <w:r>
        <w:t>12. فرجام استهزاکنندگان</w:t>
      </w:r>
      <w:bookmarkEnd w:id="979"/>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IRNazanin" w:hAnsi="IRNazanin" w:eastAsia="IRNazanin" w:cs="IRNazanin"/>
          <w:lang w:bidi="fa-IR"/>
          <w:color w:val="111111"/>
          <w:sz w:val="28"/>
          <w:szCs w:val="28"/>
          <w:rtl/>
        </w:rPr>
        <w:t xml:space="preserve">دلداری خدا به محمّد صلی الله علیه و آله ، با یادآوری استهزای انبیای گذشته و سرنوشت شوم استهزاکنندگان: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  رعد (13) 32</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6</w:t>
      </w:r>
    </w:p>
    <w:p>
      <w:pPr>
        <w:pStyle w:val="BookText"/>
      </w:pPr>
      <w:r>
        <w:rPr>
          <w:rFonts w:ascii="Amiri" w:hAnsi="Amiri" w:eastAsia="Amiri" w:cs="Amiri"/>
          <w:lang w:bidi="ar-SA"/>
          <w:color w:val="111111"/>
          <w:sz w:val="28"/>
          <w:szCs w:val="28"/>
          <w:rtl/>
        </w:rPr>
        <w:t xml:space="preserve">وَ مٰا یَأْتِیهِمْ مِنْ نَبِیٍّ إِلاّٰ کٰانُوا بِهِ یَسْتَهْزِؤُنَ</w:t>
      </w:r>
    </w:p>
    <w:p>
      <w:pPr>
        <w:pStyle w:val="BookText"/>
      </w:pPr>
      <w:r>
        <w:rPr>
          <w:rFonts w:ascii="Amiri" w:hAnsi="Amiri" w:eastAsia="Amiri" w:cs="Amiri"/>
          <w:lang w:bidi="ar-SA"/>
          <w:color w:val="111111"/>
          <w:sz w:val="28"/>
          <w:szCs w:val="28"/>
          <w:rtl/>
        </w:rPr>
        <w:t xml:space="preserve">فَأَهْلَکْنٰا أَشَدَّ مِنْهُمْ بَطْشاً وَ مَضیٰ مَثَلُ الْأَوَّلِینَ .  زخرف (43) 7 و 8</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دربارۀ رویارویی مشرکان با آن حضرت، با ذکر برخوردهای اقوام گذشته با پیامبرانشان: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 .  سبأ (34) 34 -\36</w:t>
      </w:r>
    </w:p>
    <w:p>
      <w:pPr>
        <w:pStyle w:val="Heading4"/>
      </w:pPr>
      <w:bookmarkStart w:id="980" w:name="_Toc746"/>
      <w:r>
        <w:t>13. فرجام تکذیب‌گران</w:t>
      </w:r>
      <w:bookmarkEnd w:id="980"/>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IRNazanin" w:hAnsi="IRNazanin" w:eastAsia="IRNazanin" w:cs="IRNazanin"/>
          <w:lang w:bidi="fa-IR"/>
          <w:color w:val="111111"/>
          <w:sz w:val="28"/>
          <w:szCs w:val="28"/>
          <w:rtl/>
        </w:rPr>
        <w:t xml:space="preserve">خداوند، تسلاّدهندۀ پیامبر صلی الله علیه و آله ، با تبیین فرجام تکذیب‌کنندگان و منکران رسالت آن حضرت:</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  انعام (6) 42 -\44</w:t>
      </w:r>
    </w:p>
    <w:p>
      <w:pPr>
        <w:pStyle w:val="BookText"/>
      </w:pPr>
      <w:r>
        <w:rPr>
          <w:rFonts w:ascii="Amiri" w:hAnsi="Amiri" w:eastAsia="Amiri" w:cs="Amiri"/>
          <w:lang w:bidi="ar-SA"/>
          <w:color w:val="111111"/>
          <w:sz w:val="28"/>
          <w:szCs w:val="28"/>
          <w:rtl/>
        </w:rPr>
        <w:t xml:space="preserve">إِنَّ الَّذِینَ کَذَّبُوا بِآیٰاتِنٰا وَ اسْتَکْبَرُوا عَنْهٰا ... وَ لاٰ یَدْخُلُونَ الْجَنَّةَ ... لَهُمْ مِنْ جَهَنَّمَ مِهٰادٌ وَ مِنْ فَوْقِهِمْ غَوٰاشٍ وَ کَذٰلِکَ نَجْزِی الظّٰالِمِینَ .  اعراف (7) 40 و 41</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اَلْکٰافِرِینَ .  اعراف (7) 101</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50 -\52</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  یونس (10) 39</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  رعد (13) 32</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 .  نحل (16) 24 و 26</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  نحل (16) 35 و 36</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 فَاصْبِرْ عَلیٰ مٰا یَقُولُونَ وَ سَبِّحْ بِحَمْدِ رَبِّکَ قَبْلَ طُلُوعِ الشَّمْسِ وَ قَبْلَ غُرُوبِهٰا وَ مِنْ آنٰاءِ اللَّیْلِ فَسَبِّحْ وَ أَطْرٰافَ النَّهٰارِ لَعَلَّکَ تَرْضیٰ . </w:t>
      </w:r>
      <w:r>
        <w:rPr>
          <w:rStyle w:val="FootnoteReference"/>
        </w:rPr>
        <w:footnoteReference w:id="628"/>
      </w:r>
      <w:r>
        <w:rPr>
          <w:rFonts w:ascii="IRNazanin" w:hAnsi="IRNazanin" w:eastAsia="IRNazanin" w:cs="IRNazanin"/>
          <w:lang w:bidi="fa-IR"/>
          <w:color w:val="111111"/>
          <w:sz w:val="28"/>
          <w:szCs w:val="28"/>
          <w:rtl/>
        </w:rPr>
        <w:t xml:space="preserve">طه (20) 128 و 130</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قَوْمُ إِبْرٰاهِیمَ وَ قَوْمُ لُوطٍ</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حج (22) 42 -\45</w:t>
      </w:r>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نور (24) 57</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w:t>
      </w:r>
    </w:p>
    <w:p>
      <w:pPr>
        <w:pStyle w:val="BookText"/>
      </w:pPr>
      <w:r>
        <w:rPr>
          <w:rFonts w:ascii="Amiri" w:hAnsi="Amiri" w:eastAsia="Amiri" w:cs="Amiri"/>
          <w:lang w:bidi="ar-SA"/>
          <w:color w:val="111111"/>
          <w:sz w:val="28"/>
          <w:szCs w:val="28"/>
          <w:rtl/>
        </w:rPr>
        <w:t xml:space="preserve">وَ عٰاداً وَ ثَمُودَ وَ أَصْحٰابَ الرَّسِّ وَ قُرُوناً بَیْنَ ذٰلِکَ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کَثِیراً. </w:t>
      </w:r>
      <w:r>
        <w:rPr>
          <w:rStyle w:val="FootnoteReference"/>
        </w:rPr>
        <w:footnoteReference w:id="629"/>
      </w:r>
      <w:r>
        <w:rPr>
          <w:rFonts w:ascii="IRNazanin" w:hAnsi="IRNazanin" w:eastAsia="IRNazanin" w:cs="IRNazanin"/>
          <w:lang w:bidi="fa-IR"/>
          <w:color w:val="111111"/>
          <w:sz w:val="28"/>
          <w:szCs w:val="28"/>
          <w:rtl/>
        </w:rPr>
        <w:t xml:space="preserve">فرقان (25) 35 -\38</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6</w:t>
      </w:r>
    </w:p>
    <w:p>
      <w:pPr>
        <w:pStyle w:val="BookText"/>
      </w:pPr>
      <w:r>
        <w:rPr>
          <w:rFonts w:ascii="Amiri" w:hAnsi="Amiri" w:eastAsia="Amiri" w:cs="Amiri"/>
          <w:lang w:bidi="ar-SA"/>
          <w:color w:val="111111"/>
          <w:sz w:val="28"/>
          <w:szCs w:val="28"/>
          <w:rtl/>
        </w:rPr>
        <w:t xml:space="preserve">أَ فَبِعَذٰابِنٰا یَسْتَعْجِلُونَ</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Amiri" w:hAnsi="Amiri" w:eastAsia="Amiri" w:cs="Amiri"/>
          <w:lang w:bidi="ar-SA"/>
          <w:color w:val="111111"/>
          <w:sz w:val="28"/>
          <w:szCs w:val="28"/>
          <w:rtl/>
        </w:rPr>
        <w:t xml:space="preserve">مٰا أَغْنیٰ عَنْهُمْ مٰا کٰانُوا یُمَتَّعُونَ</w:t>
      </w:r>
    </w:p>
    <w:p>
      <w:pPr>
        <w:pStyle w:val="BookText"/>
      </w:pPr>
      <w:r>
        <w:rPr>
          <w:rFonts w:ascii="Amiri" w:hAnsi="Amiri" w:eastAsia="Amiri" w:cs="Amiri"/>
          <w:lang w:bidi="ar-SA"/>
          <w:color w:val="111111"/>
          <w:sz w:val="28"/>
          <w:szCs w:val="28"/>
          <w:rtl/>
        </w:rPr>
        <w:t xml:space="preserve">وَ مٰا أَهْلَکْنٰا مِنْ قَرْیَةٍ إِلاّٰ لَهٰا مُنْذِرُونَ .  شعراء (26) 204 -\208</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45</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25 و 26</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w:t>
      </w:r>
    </w:p>
    <w:p>
      <w:pPr>
        <w:pStyle w:val="BookText"/>
      </w:pPr>
      <w:r>
        <w:rPr>
          <w:rFonts w:ascii="Amiri" w:hAnsi="Amiri" w:eastAsia="Amiri" w:cs="Amiri"/>
          <w:lang w:bidi="ar-SA"/>
          <w:color w:val="111111"/>
          <w:sz w:val="28"/>
          <w:szCs w:val="28"/>
          <w:rtl/>
        </w:rPr>
        <w:t xml:space="preserve">إِنَّکُمْ لَذٰائِقُوا الْعَذٰابِ الْأَلِیمِ .  صافّات (37) 35 -\38</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12 -\14</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w:t>
      </w:r>
      <w:r>
        <w:rPr>
          <w:rStyle w:val="FootnoteReference"/>
        </w:rPr>
        <w:footnoteReference w:id="630"/>
      </w:r>
      <w:r>
        <w:rPr>
          <w:rFonts w:ascii="IRNazanin" w:hAnsi="IRNazanin" w:eastAsia="IRNazanin" w:cs="IRNazanin"/>
          <w:lang w:bidi="fa-IR"/>
          <w:color w:val="111111"/>
          <w:sz w:val="28"/>
          <w:szCs w:val="28"/>
          <w:rtl/>
        </w:rPr>
        <w:t xml:space="preserve">غافر (40) 5 و 6</w:t>
      </w:r>
    </w:p>
    <w:p>
      <w:pPr>
        <w:pStyle w:val="BookText"/>
      </w:pPr>
      <w:r>
        <w:rPr>
          <w:rFonts w:ascii="Amiri" w:hAnsi="Amiri" w:eastAsia="Amiri" w:cs="Amiri"/>
          <w:lang w:bidi="ar-SA"/>
          <w:color w:val="111111"/>
          <w:sz w:val="28"/>
          <w:szCs w:val="28"/>
          <w:rtl/>
        </w:rPr>
        <w:t xml:space="preserve">وَ مٰا یَأْتِیهِمْ مِنْ نَبِیٍّ إِلاّٰ کٰانُوا بِهِ یَسْتَهْزِؤُنَ</w:t>
      </w:r>
    </w:p>
    <w:p>
      <w:pPr>
        <w:pStyle w:val="BookText"/>
      </w:pPr>
      <w:r>
        <w:rPr>
          <w:rFonts w:ascii="Amiri" w:hAnsi="Amiri" w:eastAsia="Amiri" w:cs="Amiri"/>
          <w:lang w:bidi="ar-SA"/>
          <w:color w:val="111111"/>
          <w:sz w:val="28"/>
          <w:szCs w:val="28"/>
          <w:rtl/>
        </w:rPr>
        <w:t xml:space="preserve">فَأَهْلَکْنٰا أَشَدَّ مِنْهُمْ بَطْشاً وَ مَضیٰ مَثَلُ الْأَوَّلِینَ .  زخرف (43) 7 و 8</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28 و 31</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وَ النّٰارُ مَثْویً لَهُمْ وَ کَأَیِّنْ مِنْ قَرْیَةٍ هِیَ أَشَدُّ قُوَّةً مِنْ قَرْیَتِکَ الَّتِی أَخْرَجَتْکَ أَهْلَکْنٰاهُمْ فَلاٰ نٰاصِرَ لَهُمْ .  محمّد (47) 12 و 13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3" w:name="pg19771_222056"/>
    <w:bookmarkEnd w:id="223"/>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2 و 5 و 12-\14</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17 -\20</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IRNazanin" w:hAnsi="IRNazanin" w:eastAsia="IRNazanin" w:cs="IRNazanin"/>
          <w:lang w:bidi="fa-IR"/>
          <w:color w:val="111111"/>
          <w:sz w:val="28"/>
          <w:szCs w:val="28"/>
          <w:rtl/>
        </w:rPr>
        <w:t xml:space="preserve">تسلاّ و دلجویی خداوند از پیامبر صلی الله علیه و آله ، در پی اذیّت منافقان، با بیان چگونگی جان کندن کافران:</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  انفال (8) 49 و 50</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IRNazanin" w:hAnsi="IRNazanin" w:eastAsia="IRNazanin" w:cs="IRNazanin"/>
          <w:lang w:bidi="fa-IR"/>
          <w:color w:val="111111"/>
          <w:sz w:val="28"/>
          <w:szCs w:val="28"/>
          <w:rtl/>
        </w:rPr>
        <w:t xml:space="preserve">بیان هلاکت اقوام حق‌ناپذیر انبیای گذشته و نجات انبیا و مؤمنان به آنان از سوی خداوند، برای تسلّا و دلداری به پیامبر اکرم صلی الله علیه و آله :</w:t>
      </w:r>
    </w:p>
    <w:p>
      <w:pPr>
        <w:pStyle w:val="BookText"/>
      </w:pPr>
      <w:r>
        <w:rPr>
          <w:rFonts w:ascii="Amiri" w:hAnsi="Amiri" w:eastAsia="Amiri" w:cs="Amiri"/>
          <w:lang w:bidi="ar-SA"/>
          <w:color w:val="111111"/>
          <w:sz w:val="28"/>
          <w:szCs w:val="28"/>
          <w:rtl/>
        </w:rPr>
        <w:t xml:space="preserve">وَ مٰا أَرْسَلْنٰا قَبْلَکَ إِلاّٰ رِجٰالاً نُوحِی إِلَیْهِمْ ... ثُمَّ صَدَقْنٰاهُمُ الْوَعْدَ فَأَنْجَیْنٰاهُمْ وَ مَنْ نَشٰاءُ وَ أَهْلَکْنَا الْمُسْرِفِینَ . </w:t>
      </w:r>
      <w:r>
        <w:rPr>
          <w:rStyle w:val="FootnoteReference"/>
        </w:rPr>
        <w:footnoteReference w:id="631"/>
      </w:r>
      <w:r>
        <w:rPr>
          <w:rFonts w:ascii="IRNazanin" w:hAnsi="IRNazanin" w:eastAsia="IRNazanin" w:cs="IRNazanin"/>
          <w:lang w:bidi="fa-IR"/>
          <w:color w:val="111111"/>
          <w:sz w:val="28"/>
          <w:szCs w:val="28"/>
          <w:rtl/>
        </w:rPr>
        <w:t xml:space="preserve">انبیاء (21) 7 و 9</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 با بیان عاقبت نیک و پیروزی انبیا در برابر مخالفتها و تکذیبهای مشرکان: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73</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5 و 7 و 9</w:t>
      </w:r>
    </w:p>
    <w:p>
      <w:pPr>
        <w:pStyle w:val="BookText"/>
      </w:pPr>
      <w:r>
        <w:rPr>
          <w:rFonts w:ascii="Amiri" w:hAnsi="Amiri" w:eastAsia="Amiri" w:cs="Amiri"/>
          <w:lang w:bidi="ar-SA"/>
          <w:color w:val="111111"/>
          <w:sz w:val="28"/>
          <w:szCs w:val="28"/>
          <w:rtl/>
        </w:rPr>
        <w:t xml:space="preserve">فَکَفَرُوا بِهِ فَسَوْفَ یَعْلَمُونَ</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BookText"/>
      </w:pPr>
      <w:r>
        <w:rPr>
          <w:rFonts w:ascii="Amiri" w:hAnsi="Amiri" w:eastAsia="Amiri" w:cs="Amiri"/>
          <w:lang w:bidi="ar-SA"/>
          <w:color w:val="111111"/>
          <w:sz w:val="28"/>
          <w:szCs w:val="28"/>
          <w:rtl/>
        </w:rPr>
        <w:t xml:space="preserve">إِنَّهُمْ لَهُمُ الْمَنْصُورُونَ</w:t>
      </w:r>
    </w:p>
    <w:p>
      <w:pPr>
        <w:pStyle w:val="BookText"/>
      </w:pPr>
      <w:r>
        <w:rPr>
          <w:rFonts w:ascii="Amiri" w:hAnsi="Amiri" w:eastAsia="Amiri" w:cs="Amiri"/>
          <w:lang w:bidi="ar-SA"/>
          <w:color w:val="111111"/>
          <w:sz w:val="28"/>
          <w:szCs w:val="28"/>
          <w:rtl/>
        </w:rPr>
        <w:t xml:space="preserve">وَ إِنَّ جُنْدَنٰا لَهُمُ الْغٰالِبُونَ .  صافّات (37) 170 -\173</w:t>
      </w:r>
    </w:p>
    <w:p>
      <w:pPr>
        <w:pStyle w:val="Heading4"/>
      </w:pPr>
      <w:bookmarkStart w:id="981" w:name="_Toc747"/>
      <w:r>
        <w:t>14. فلسفۀ مهلت به کافران</w:t>
      </w:r>
      <w:bookmarkEnd w:id="981"/>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IRNazanin" w:hAnsi="IRNazanin" w:eastAsia="IRNazanin" w:cs="IRNazanin"/>
          <w:lang w:bidi="fa-IR"/>
          <w:color w:val="111111"/>
          <w:sz w:val="28"/>
          <w:szCs w:val="28"/>
          <w:rtl/>
        </w:rPr>
        <w:t xml:space="preserve">بیان فلسفۀ مهلت دادن خدا به کافران، موجب تسلّای خاطر و صبر پیامبر صلی الله علیه و آله در برابر فشارهای تبلیغاتی کافران:</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42 و 44</w:t>
      </w:r>
    </w:p>
    <w:p>
      <w:pPr>
        <w:pStyle w:val="BookText"/>
      </w:pPr>
      <w:r>
        <w:rPr>
          <w:rFonts w:ascii="Amiri" w:hAnsi="Amiri" w:eastAsia="Amiri" w:cs="Amiri"/>
          <w:lang w:bidi="ar-SA"/>
          <w:color w:val="111111"/>
          <w:sz w:val="28"/>
          <w:szCs w:val="28"/>
          <w:rtl/>
        </w:rPr>
        <w:t xml:space="preserve">وَ لَوْ لاٰ کَلِمَةٌ سَبَقَتْ مِنْ رَبِّکَ لَکٰانَ لِزٰاماً وَ أَجَلٌ مُسَمًّی</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4" w:name="pg19771_222057"/>
    <w:bookmarkEnd w:id="224"/>
    <w:p>
      <w:pPr>
        <w:pStyle w:val="BookText"/>
      </w:pPr>
      <w:r>
        <w:rPr>
          <w:rFonts w:ascii="Amiri" w:hAnsi="Amiri" w:eastAsia="Amiri" w:cs="Amiri"/>
          <w:lang w:bidi="ar-SA"/>
          <w:color w:val="111111"/>
          <w:sz w:val="28"/>
          <w:szCs w:val="28"/>
          <w:rtl/>
        </w:rPr>
        <w:t xml:space="preserve">تَرْضیٰ .  طه (20) 129 و 130</w:t>
      </w:r>
    </w:p>
    <w:p>
      <w:pPr>
        <w:pStyle w:val="Heading4"/>
      </w:pPr>
      <w:bookmarkStart w:id="982" w:name="_Toc748"/>
      <w:r>
        <w:t>15. محرومیّت آخرتی کافران</w:t>
      </w:r>
      <w:bookmarkEnd w:id="982"/>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بیان تأثیر نداشتن کفر کافران و محروم بودن آنان، از هر بهره‌ای در آخرت:</w:t>
      </w:r>
    </w:p>
    <w:p>
      <w:pPr>
        <w:pStyle w:val="BookText"/>
      </w:pPr>
      <w:r>
        <w:rPr>
          <w:rFonts w:ascii="Amiri" w:hAnsi="Amiri" w:eastAsia="Amiri" w:cs="Amiri"/>
          <w:lang w:bidi="ar-SA"/>
          <w:color w:val="111111"/>
          <w:sz w:val="28"/>
          <w:szCs w:val="28"/>
          <w:rtl/>
        </w:rPr>
        <w:t xml:space="preserve">وَ لاٰ یَحْزُنْکَ الَّذِینَ یُسٰارِعُونَ فِی الْکُفْرِ ... یُرِیدُ اللّٰهُ أَلاّٰ یَجْعَلَ لَهُمْ حَظًّا فِی الْآخِرَةِ .... آل عمران (3) 176</w:t>
      </w:r>
    </w:p>
    <w:p>
      <w:pPr>
        <w:pStyle w:val="Heading4"/>
      </w:pPr>
      <w:bookmarkStart w:id="983" w:name="_Toc749"/>
      <w:r>
        <w:t>16. مقام شفاعت</w:t>
      </w:r>
      <w:bookmarkEnd w:id="983"/>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IRNazanin" w:hAnsi="IRNazanin" w:eastAsia="IRNazanin" w:cs="IRNazanin"/>
          <w:lang w:bidi="fa-IR"/>
          <w:color w:val="111111"/>
          <w:sz w:val="28"/>
          <w:szCs w:val="28"/>
          <w:rtl/>
        </w:rPr>
        <w:t xml:space="preserve">دلداری پیامبر صلی الله علیه و آله از سوی خدا به اعطای شفاعت در قیامت به آن حضرت:</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632"/>
      </w:r>
      <w:r>
        <w:rPr>
          <w:rFonts w:ascii="IRNazanin" w:hAnsi="IRNazanin" w:eastAsia="IRNazanin" w:cs="IRNazanin"/>
          <w:lang w:bidi="fa-IR"/>
          <w:color w:val="111111"/>
          <w:sz w:val="28"/>
          <w:szCs w:val="28"/>
          <w:rtl/>
        </w:rPr>
        <w:t xml:space="preserve">ضحی (93) 5</w:t>
      </w:r>
    </w:p>
    <w:p>
      <w:pPr>
        <w:pStyle w:val="Heading4"/>
      </w:pPr>
      <w:bookmarkStart w:id="984" w:name="_Toc750"/>
      <w:r>
        <w:t>17. نزول قرآن</w:t>
      </w:r>
      <w:bookmarkEnd w:id="984"/>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IRNazanin" w:hAnsi="IRNazanin" w:eastAsia="IRNazanin" w:cs="IRNazanin"/>
          <w:lang w:bidi="fa-IR"/>
          <w:color w:val="111111"/>
          <w:sz w:val="28"/>
          <w:szCs w:val="28"/>
          <w:rtl/>
        </w:rPr>
        <w:t xml:space="preserve">دلداری خداوند، از پیامبر اکرم صلی الله علیه و آله ، با نزول آیات و برشمردن نعمتهای الهی بر وی، پس از قطع موقّت وحی:</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633"/>
      </w:r>
      <w:r>
        <w:rPr>
          <w:rFonts w:ascii="IRNazanin" w:hAnsi="IRNazanin" w:eastAsia="IRNazanin" w:cs="IRNazanin"/>
          <w:lang w:bidi="fa-IR"/>
          <w:color w:val="111111"/>
          <w:sz w:val="28"/>
          <w:szCs w:val="28"/>
          <w:rtl/>
        </w:rPr>
        <w:t xml:space="preserve">ضحی (93) 3 -\7 و 11</w:t>
      </w:r>
    </w:p>
    <w:p>
      <w:pPr>
        <w:pStyle w:val="Heading4"/>
      </w:pPr>
      <w:bookmarkStart w:id="985" w:name="_Toc751"/>
      <w:r>
        <w:t>18. نزول ملائکه</w:t>
      </w:r>
      <w:bookmarkEnd w:id="985"/>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IRNazanin" w:hAnsi="IRNazanin" w:eastAsia="IRNazanin" w:cs="IRNazanin"/>
          <w:lang w:bidi="fa-IR"/>
          <w:color w:val="111111"/>
          <w:sz w:val="28"/>
          <w:szCs w:val="28"/>
          <w:rtl/>
        </w:rPr>
        <w:t xml:space="preserve">دلداری خدا به پیامبر صلی الله علیه و آله در غزوۀ بدر، با وعدۀ امداد ملائکه، پس از تنگنای به وجود آمده برای مسلمانان: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 </w:t>
      </w:r>
      <w:r>
        <w:rPr>
          <w:rStyle w:val="FootnoteReference"/>
        </w:rPr>
        <w:footnoteReference w:id="634"/>
      </w:r>
      <w:r>
        <w:rPr>
          <w:rFonts w:ascii="IRNazanin" w:hAnsi="IRNazanin" w:eastAsia="IRNazanin" w:cs="IRNazanin"/>
          <w:lang w:bidi="fa-IR"/>
          <w:color w:val="111111"/>
          <w:sz w:val="28"/>
          <w:szCs w:val="28"/>
          <w:rtl/>
        </w:rPr>
        <w:t xml:space="preserve">انفال (8) 9</w:t>
      </w:r>
    </w:p>
    <w:p>
      <w:pPr>
        <w:pStyle w:val="Heading4"/>
      </w:pPr>
      <w:bookmarkStart w:id="986" w:name="_Toc752"/>
      <w:r>
        <w:t>19. وعدۀ امداد</w:t>
      </w:r>
      <w:bookmarkEnd w:id="986"/>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IRNazanin" w:hAnsi="IRNazanin" w:eastAsia="IRNazanin" w:cs="IRNazanin"/>
          <w:lang w:bidi="fa-IR"/>
          <w:color w:val="111111"/>
          <w:sz w:val="28"/>
          <w:szCs w:val="28"/>
          <w:rtl/>
        </w:rPr>
        <w:t xml:space="preserve">دلداری خداوند با وعدۀ بر نصرت و راهبری پیامبر صلی الله علیه و آله و مؤمنان، در برابر دشمنانشان:</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فرقان (25) 31</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IRNazanin" w:hAnsi="IRNazanin" w:eastAsia="IRNazanin" w:cs="IRNazanin"/>
          <w:lang w:bidi="fa-IR"/>
          <w:color w:val="111111"/>
          <w:sz w:val="28"/>
          <w:szCs w:val="28"/>
          <w:rtl/>
        </w:rPr>
        <w:t xml:space="preserve">دلداری خداوند به پیامبر اکرم صلی الله علیه و آله ، در بازگشت دوبارۀ آن حضرت به مکّه:</w:t>
      </w:r>
    </w:p>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635"/>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مشکلات رسالت و وعدۀ نصرت و پیروزی به آن حضرت:</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5" w:name="pg19771_222058"/>
    <w:bookmarkEnd w:id="225"/>
    <w:p>
      <w:pPr>
        <w:pStyle w:val="BookText"/>
      </w:pPr>
      <w:r>
        <w:rPr>
          <w:rFonts w:ascii="Amiri" w:hAnsi="Amiri" w:eastAsia="Amiri" w:cs="Amiri"/>
          <w:lang w:bidi="ar-SA"/>
          <w:color w:val="111111"/>
          <w:sz w:val="28"/>
          <w:szCs w:val="28"/>
          <w:rtl/>
        </w:rPr>
        <w:t xml:space="preserve">اَلْحٰاکِمِینَ . </w:t>
      </w:r>
      <w:r>
        <w:rPr>
          <w:rStyle w:val="FootnoteReference"/>
        </w:rPr>
        <w:footnoteReference w:id="636"/>
      </w:r>
      <w:r>
        <w:rPr>
          <w:rFonts w:ascii="IRNazanin" w:hAnsi="IRNazanin" w:eastAsia="IRNazanin" w:cs="IRNazanin"/>
          <w:lang w:bidi="fa-IR"/>
          <w:color w:val="111111"/>
          <w:sz w:val="28"/>
          <w:szCs w:val="28"/>
          <w:rtl/>
        </w:rPr>
        <w:t xml:space="preserve">یونس (10) 108 و 109</w:t>
      </w:r>
    </w:p>
    <w:p>
      <w:pPr>
        <w:pStyle w:val="Heading4"/>
      </w:pPr>
      <w:bookmarkStart w:id="987" w:name="_Toc753"/>
      <w:r>
        <w:t>20. وعدۀ انتقام از کافران</w:t>
      </w:r>
      <w:bookmarkEnd w:id="987"/>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وعدۀ انتقام از کافران مکّه:</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 .  هود (11) 109</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ستم ظالمان و انتقام از آنان:</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  ابراهیم (14) 42</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تذکّر آخرت و انتقام الهی از کافران:</w:t>
      </w:r>
    </w:p>
    <w:p>
      <w:pPr>
        <w:pStyle w:val="BookText"/>
      </w:pPr>
      <w:r>
        <w:rPr>
          <w:rFonts w:ascii="Amiri" w:hAnsi="Amiri" w:eastAsia="Amiri" w:cs="Amiri"/>
          <w:lang w:bidi="ar-SA"/>
          <w:color w:val="111111"/>
          <w:sz w:val="28"/>
          <w:szCs w:val="28"/>
          <w:rtl/>
        </w:rPr>
        <w:t xml:space="preserve">فَاصْبِرْ عَلیٰ مٰا یَقُولُونَ ... وَ اسْتَمِعْ یَوْمَ یُنٰادِ الْمُنٰادِ مِنْ مَکٰانٍ قَرِیبٍ یَوْمَ یَسْمَعُونَ الصَّیْحَةَ بِالْحَقِّ ذٰلِکَ یَوْمُ الْخُرُوجِ نَحْنُ أَعْلَمُ بِمٰا یَقُولُونَ وَ مٰا أَنْتَ عَلَیْهِمْ بِجَبّٰارٍ .... ق (50) 39 و 41 و 42 و 45</w:t>
      </w:r>
    </w:p>
    <w:p>
      <w:pPr>
        <w:pStyle w:val="Heading4"/>
      </w:pPr>
      <w:bookmarkStart w:id="988" w:name="_Toc754"/>
      <w:r>
        <w:t>21. وعدۀ بخشش</w:t>
      </w:r>
      <w:bookmarkEnd w:id="988"/>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با وعدۀ قطعی به بخشش پیاپی به آن حضرت، تا حدّ رضایت کامل در آخرت:</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 .  ضحی (93) 3 -\5</w:t>
      </w:r>
    </w:p>
    <w:p>
      <w:pPr>
        <w:pStyle w:val="Heading4"/>
      </w:pPr>
      <w:bookmarkStart w:id="989" w:name="_Toc755"/>
      <w:r>
        <w:t>22. وعدۀ پاداش</w:t>
      </w:r>
      <w:bookmarkEnd w:id="989"/>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با وعدۀ نصرت در دنیا و پاداش در آخرت، در مقابل اذیّت و تکذیب کافران:</w:t>
      </w:r>
    </w:p>
    <w:p>
      <w:pPr>
        <w:pStyle w:val="BookText"/>
      </w:pPr>
      <w:r>
        <w:rPr>
          <w:rFonts w:ascii="Amiri" w:hAnsi="Amiri" w:eastAsia="Amiri" w:cs="Amiri"/>
          <w:lang w:bidi="ar-SA"/>
          <w:color w:val="111111"/>
          <w:sz w:val="28"/>
          <w:szCs w:val="28"/>
          <w:rtl/>
        </w:rPr>
        <w:t xml:space="preserve">فَاصْبِرْ إِنَّ وَعْدَ اللّٰهِ حَقٌّ ... </w:t>
      </w:r>
      <w:r>
        <w:rPr>
          <w:rStyle w:val="FootnoteReference"/>
        </w:rPr>
        <w:footnoteReference w:id="637"/>
      </w:r>
      <w:r>
        <w:rPr>
          <w:rFonts w:ascii="IRNazanin" w:hAnsi="IRNazanin" w:eastAsia="IRNazanin" w:cs="IRNazanin"/>
          <w:lang w:bidi="fa-IR"/>
          <w:color w:val="111111"/>
          <w:sz w:val="28"/>
          <w:szCs w:val="28"/>
          <w:rtl/>
        </w:rPr>
        <w:t xml:space="preserve">غافر (40) 55</w:t>
      </w:r>
    </w:p>
    <w:p>
      <w:pPr>
        <w:pStyle w:val="Heading4"/>
      </w:pPr>
      <w:bookmarkStart w:id="990" w:name="_Toc756"/>
      <w:r>
        <w:t>23. وعدۀ پیروزی</w:t>
      </w:r>
      <w:bookmarkEnd w:id="990"/>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IRNazanin" w:hAnsi="IRNazanin" w:eastAsia="IRNazanin" w:cs="IRNazanin"/>
          <w:lang w:bidi="fa-IR"/>
          <w:color w:val="111111"/>
          <w:sz w:val="28"/>
          <w:szCs w:val="28"/>
          <w:rtl/>
        </w:rPr>
        <w:t xml:space="preserve">بشارت و دلداری خداوند به پیامبر صلی الله علیه و آله ، با پیروزی وی بر کافران:</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108 و 109</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w:t>
      </w:r>
      <w:r>
        <w:rPr>
          <w:rStyle w:val="FootnoteReference"/>
        </w:rPr>
        <w:footnoteReference w:id="638"/>
      </w:r>
      <w:r>
        <w:rPr>
          <w:rFonts w:ascii="IRNazanin" w:hAnsi="IRNazanin" w:eastAsia="IRNazanin" w:cs="IRNazanin"/>
          <w:lang w:bidi="fa-IR"/>
          <w:color w:val="111111"/>
          <w:sz w:val="28"/>
          <w:szCs w:val="28"/>
          <w:rtl/>
        </w:rPr>
        <w:t xml:space="preserve">روم (30) 58 و 60</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BookText"/>
      </w:pPr>
      <w:r>
        <w:rPr>
          <w:rFonts w:ascii="Amiri" w:hAnsi="Amiri" w:eastAsia="Amiri" w:cs="Amiri"/>
          <w:lang w:bidi="ar-SA"/>
          <w:color w:val="111111"/>
          <w:sz w:val="28"/>
          <w:szCs w:val="28"/>
          <w:rtl/>
        </w:rPr>
        <w:t xml:space="preserve">إِنَّهُمْ لَهُمُ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6" w:name="pg19771_222059"/>
    <w:bookmarkEnd w:id="226"/>
    <w:p>
      <w:pPr>
        <w:pStyle w:val="BookText"/>
      </w:pPr>
      <w:r>
        <w:rPr>
          <w:rFonts w:ascii="Amiri" w:hAnsi="Amiri" w:eastAsia="Amiri" w:cs="Amiri"/>
          <w:lang w:bidi="ar-SA"/>
          <w:color w:val="111111"/>
          <w:sz w:val="28"/>
          <w:szCs w:val="28"/>
          <w:rtl/>
        </w:rPr>
        <w:t xml:space="preserve">اَلْمَنْصُورُونَ</w:t>
      </w:r>
    </w:p>
    <w:p>
      <w:pPr>
        <w:pStyle w:val="BookText"/>
      </w:pPr>
      <w:r>
        <w:rPr>
          <w:rFonts w:ascii="Amiri" w:hAnsi="Amiri" w:eastAsia="Amiri" w:cs="Amiri"/>
          <w:lang w:bidi="ar-SA"/>
          <w:color w:val="111111"/>
          <w:sz w:val="28"/>
          <w:szCs w:val="28"/>
          <w:rtl/>
        </w:rPr>
        <w:t xml:space="preserve">وَ إِنَّ جُنْدَنٰا لَهُمُ الْغٰالِبُونَ .  صافّات (37) 171 -\173</w:t>
      </w:r>
    </w:p>
    <w:p>
      <w:pPr>
        <w:pStyle w:val="BookText"/>
      </w:pPr>
      <w:r>
        <w:rPr>
          <w:rFonts w:ascii="Amiri" w:hAnsi="Amiri" w:eastAsia="Amiri" w:cs="Amiri"/>
          <w:lang w:bidi="ar-SA"/>
          <w:color w:val="111111"/>
          <w:sz w:val="28"/>
          <w:szCs w:val="28"/>
          <w:rtl/>
        </w:rPr>
        <w:t xml:space="preserve">وَ تَوَلَّ عَنْهُمْ حَتّٰی حِینٍ</w:t>
      </w:r>
    </w:p>
    <w:p>
      <w:pPr>
        <w:pStyle w:val="BookText"/>
      </w:pPr>
      <w:r>
        <w:rPr>
          <w:rFonts w:ascii="Amiri" w:hAnsi="Amiri" w:eastAsia="Amiri" w:cs="Amiri"/>
          <w:lang w:bidi="ar-SA"/>
          <w:color w:val="111111"/>
          <w:sz w:val="28"/>
          <w:szCs w:val="28"/>
          <w:rtl/>
        </w:rPr>
        <w:t xml:space="preserve">وَ أَبْصِرْ فَسَوْفَ یُبْصِرُونَ . </w:t>
      </w:r>
      <w:r>
        <w:rPr>
          <w:rStyle w:val="FootnoteReference"/>
        </w:rPr>
        <w:footnoteReference w:id="639"/>
      </w:r>
    </w:p>
    <w:p>
      <w:pPr>
        <w:pStyle w:val="BookText"/>
      </w:pPr>
      <w:r>
        <w:rPr>
          <w:rFonts w:ascii="Amiri" w:hAnsi="Amiri" w:eastAsia="Amiri" w:cs="Amiri"/>
          <w:lang w:bidi="ar-SA"/>
          <w:color w:val="111111"/>
          <w:sz w:val="28"/>
          <w:szCs w:val="28"/>
          <w:rtl/>
        </w:rPr>
        <w:t xml:space="preserve">صافّات (37) 178 و 179</w:t>
      </w:r>
    </w:p>
    <w:p>
      <w:pPr>
        <w:pStyle w:val="Heading4"/>
      </w:pPr>
      <w:bookmarkStart w:id="991" w:name="_Toc757"/>
      <w:r>
        <w:t>24. وعدۀ ذلّت کافران</w:t>
      </w:r>
      <w:bookmarkEnd w:id="991"/>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بیان وعدۀ ذلّت دنیایی کافران: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 مائده (5) 41</w:t>
      </w:r>
    </w:p>
    <w:p>
      <w:pPr>
        <w:pStyle w:val="Heading4"/>
      </w:pPr>
      <w:bookmarkStart w:id="992" w:name="_Toc758"/>
      <w:r>
        <w:t>25. وعدۀ نابودی باطل</w:t>
      </w:r>
      <w:bookmarkEnd w:id="992"/>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نسبت به تثبیت دعوت وی و نابودی مخالفانش:</w:t>
      </w:r>
    </w:p>
    <w:p>
      <w:pPr>
        <w:pStyle w:val="BookText"/>
      </w:pPr>
      <w:r>
        <w:rPr>
          <w:rFonts w:ascii="Amiri" w:hAnsi="Amiri" w:eastAsia="Amiri" w:cs="Amiri"/>
          <w:lang w:bidi="ar-SA"/>
          <w:color w:val="111111"/>
          <w:sz w:val="28"/>
          <w:szCs w:val="28"/>
          <w:rtl/>
        </w:rPr>
        <w:t xml:space="preserve">أَمْ یَقُولُونَ افْتَریٰ عَلَی اللّٰهِ کَذِباً ... وَ یَمْحُ اللّٰهُ الْبٰاطِلَ وَ یُحِقُّ الْحَقَّ بِکَلِمٰاتِهِ إِنَّهُ عَلِیمٌ بِذٰاتِ الصُّدُورِ. </w:t>
      </w:r>
      <w:r>
        <w:rPr>
          <w:rStyle w:val="FootnoteReference"/>
        </w:rPr>
        <w:footnoteReference w:id="640"/>
      </w:r>
      <w:r>
        <w:rPr>
          <w:rFonts w:ascii="IRNazanin" w:hAnsi="IRNazanin" w:eastAsia="IRNazanin" w:cs="IRNazanin"/>
          <w:lang w:bidi="fa-IR"/>
          <w:color w:val="111111"/>
          <w:sz w:val="28"/>
          <w:szCs w:val="28"/>
          <w:rtl/>
        </w:rPr>
        <w:t xml:space="preserve">شوری (42) 24</w:t>
      </w:r>
    </w:p>
    <w:p>
      <w:pPr>
        <w:pStyle w:val="Heading4"/>
      </w:pPr>
      <w:bookmarkStart w:id="993" w:name="_Toc759"/>
      <w:r>
        <w:t>26. وعدۀ هلاکت دشمنان</w:t>
      </w:r>
      <w:bookmarkEnd w:id="993"/>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IRNazanin" w:hAnsi="IRNazanin" w:eastAsia="IRNazanin" w:cs="IRNazanin"/>
          <w:lang w:bidi="fa-IR"/>
          <w:color w:val="111111"/>
          <w:sz w:val="28"/>
          <w:szCs w:val="28"/>
          <w:rtl/>
        </w:rPr>
        <w:t xml:space="preserve">دلداری و تقویت روحیّۀ پیامبر اکرم صلی الله علیه و آله از جانب خداوند، به سبب اتّهامات واهی کافران، علیه آن حضرت:</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وَ مٰا أَرْسَلْنٰا قَبْلَکَ إِلاّٰ رِجٰالاً نُوحِی إِلَیْهِمْ ... وَ مٰا جَعَلْنٰاهُمْ جَسَداً لاٰ یَأْکُلُونَ الطَّعٰامَ وَ مٰا کٰانُوا خٰالِدِینَ ثُمَّ صَدَقْنٰاهُمُ الْوَعْدَ فَأَنْجَیْنٰاهُمْ وَ مَنْ نَشٰاءُ وَ أَهْلَکْنَا الْمُسْرِفِینَ .  انبیاء (21) 5 و 7 -\9</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کَذٰلِکَ یَطْبَعُ اللّٰهُ عَلیٰ قُلُوبِ الَّذِینَ لاٰ یَعْلَمُونَ فَاصْبِرْ إِنَّ وَعْدَ اللّٰهِ حَقٌّ وَ لاٰ یَسْتَخِفَّنَّکَ الَّذِینَ لاٰ یُوقِنُونَ .  روم (30) 58 -\60</w:t>
      </w:r>
    </w:p>
    <w:p>
      <w:pPr>
        <w:pStyle w:val="Heading2"/>
      </w:pPr>
      <w:bookmarkStart w:id="994" w:name="_Toc760"/>
      <w:r>
        <w:t>دلداری محمّد صلی الله علیه و آله</w:t>
      </w:r>
      <w:bookmarkEnd w:id="994"/>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دلداری پیامبر صلی الله علیه و آله به ابو بکر در غار (ثور)، با بیان همراهی خداوند با آنان:</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w:t>
      </w:r>
      <w:r>
        <w:rPr>
          <w:rStyle w:val="FootnoteReference"/>
        </w:rPr>
        <w:footnoteReference w:id="641"/>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IRNazanin" w:hAnsi="IRNazanin" w:eastAsia="IRNazanin" w:cs="IRNazanin"/>
          <w:lang w:bidi="fa-IR"/>
          <w:color w:val="111111"/>
          <w:sz w:val="28"/>
          <w:szCs w:val="28"/>
          <w:rtl/>
        </w:rPr>
        <w:t xml:space="preserve">دستور خداوند به دلجویی کردن پیامبر صلی الله علیه و آله از گناهکاران نادم، با قبول صدقه شان و دعا برای آنان:</w:t>
      </w:r>
    </w:p>
    <w:p>
      <w:pPr>
        <w:pStyle w:val="BookText"/>
      </w:pPr>
      <w:r>
        <w:rPr>
          <w:rFonts w:ascii="Amiri" w:hAnsi="Amiri" w:eastAsia="Amiri" w:cs="Amiri"/>
          <w:lang w:bidi="ar-SA"/>
          <w:color w:val="111111"/>
          <w:sz w:val="28"/>
          <w:szCs w:val="28"/>
          <w:rtl/>
        </w:rPr>
        <w:t xml:space="preserve">وَ آخَرُونَ اعْتَرَفُوا بِذُنُوبِهِمْ ... خُذْ مِنْ أَمْوٰالِهِمْ صَدَقَةً ... وَ صَلِّ عَلَیْهِمْ إِنَّ صَلاٰتَکَ سَکَنٌ ... </w:t>
      </w:r>
      <w:r>
        <w:rPr>
          <w:rStyle w:val="FootnoteReference"/>
        </w:rPr>
        <w:footnoteReference w:id="642"/>
      </w:r>
      <w:r>
        <w:rPr>
          <w:rFonts w:ascii="IRNazanin" w:hAnsi="IRNazanin" w:eastAsia="IRNazanin" w:cs="IRNazanin"/>
          <w:lang w:bidi="fa-IR"/>
          <w:color w:val="111111"/>
          <w:sz w:val="28"/>
          <w:szCs w:val="28"/>
          <w:rtl/>
        </w:rPr>
        <w:t xml:space="preserve">توبه (9) 102 و 103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7" w:name="pg19771_222060"/>
    <w:bookmarkEnd w:id="227"/>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IRNazanin" w:hAnsi="IRNazanin" w:eastAsia="IRNazanin" w:cs="IRNazanin"/>
          <w:lang w:bidi="fa-IR"/>
          <w:color w:val="111111"/>
          <w:sz w:val="28"/>
          <w:szCs w:val="28"/>
          <w:rtl/>
        </w:rPr>
        <w:t xml:space="preserve">نگرانی ابو بکر به هنگام هجرت از مکّه به مدینه و دلداری پیامبر صلی الله علیه و آله به وی:</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Heading2"/>
      </w:pPr>
      <w:bookmarkStart w:id="995" w:name="_Toc761"/>
      <w:r>
        <w:t>دلسوزی محمّد صلی الله علیه و آله</w:t>
      </w:r>
      <w:bookmarkEnd w:id="995"/>
    </w:p>
    <w:p>
      <w:pPr>
        <w:pStyle w:val="BookText"/>
      </w:pPr>
      <w:r>
        <w:rPr>
          <w:rFonts w:ascii="IRNazanin" w:hAnsi="IRNazanin" w:eastAsia="IRNazanin" w:cs="IRNazanin"/>
          <w:lang w:bidi="fa-IR"/>
          <w:color w:val="111111"/>
          <w:sz w:val="28"/>
          <w:szCs w:val="28"/>
          <w:rtl/>
        </w:rPr>
        <w:t xml:space="preserve">==&gt; فضایل محمّد صلی الله علیه و آله ، دلسوزی</w:t>
      </w:r>
    </w:p>
    <w:p>
      <w:pPr>
        <w:pStyle w:val="Heading2"/>
      </w:pPr>
      <w:bookmarkStart w:id="996" w:name="_Toc762"/>
      <w:r>
        <w:t>دوران محمّد صلی الله علیه و آله</w:t>
      </w:r>
      <w:bookmarkEnd w:id="996"/>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IRNazanin" w:hAnsi="IRNazanin" w:eastAsia="IRNazanin" w:cs="IRNazanin"/>
          <w:lang w:bidi="fa-IR"/>
          <w:color w:val="111111"/>
          <w:sz w:val="28"/>
          <w:szCs w:val="28"/>
          <w:rtl/>
        </w:rPr>
        <w:t xml:space="preserve">طرد و منع جنّیان، از شنود اخبار آسمانی، از زمان بعثت پیامبر اسلام صلی الله علیه و آله :</w:t>
      </w:r>
    </w:p>
    <w:p>
      <w:pPr>
        <w:pStyle w:val="BookText"/>
      </w:pPr>
      <w:r>
        <w:rPr>
          <w:rFonts w:ascii="Amiri" w:hAnsi="Amiri" w:eastAsia="Amiri" w:cs="Amiri"/>
          <w:lang w:bidi="ar-SA"/>
          <w:color w:val="111111"/>
          <w:sz w:val="28"/>
          <w:szCs w:val="28"/>
          <w:rtl/>
        </w:rPr>
        <w:t xml:space="preserve">قُلْ أُوحِیَ إِلَیَّ أَنَّهُ اسْتَمَعَ نَفَرٌ مِنَ الْجِنِّ ... وَ أَنّٰا لَمَسْنَا السَّمٰاءَ فَوَجَدْنٰاهٰا مُلِئَتْ حَرَساً شَدِیداً وَ شُهُباً وَ أَنّٰا کُنّٰا نَقْعُدُ مِنْهٰا مَقٰاعِدَ لِلسَّمْعِ فَمَنْ یَسْتَمِعِ الْآنَ یَجِدْ لَهُ شِهٰاباً رَصَداً. </w:t>
      </w:r>
      <w:r>
        <w:rPr>
          <w:rStyle w:val="FootnoteReference"/>
        </w:rPr>
        <w:footnoteReference w:id="643"/>
      </w:r>
      <w:r>
        <w:rPr>
          <w:rFonts w:ascii="Amiri" w:hAnsi="Amiri" w:eastAsia="Amiri" w:cs="Amiri"/>
          <w:lang w:bidi="ar-SA"/>
          <w:color w:val="111111"/>
          <w:sz w:val="28"/>
          <w:szCs w:val="28"/>
          <w:rtl/>
        </w:rPr>
        <w:t xml:space="preserve">جنّ (72) 1 و 8 و 9</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IRNazanin" w:hAnsi="IRNazanin" w:eastAsia="IRNazanin" w:cs="IRNazanin"/>
          <w:lang w:bidi="fa-IR"/>
          <w:color w:val="111111"/>
          <w:sz w:val="28"/>
          <w:szCs w:val="28"/>
          <w:rtl/>
        </w:rPr>
        <w:t xml:space="preserve">باقی ماندن ویرانه‌های قوم عاد تا عصر پیامبر اسلام صلی الله علیه و آله :</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 </w:t>
      </w:r>
      <w:r>
        <w:rPr>
          <w:rStyle w:val="FootnoteReference"/>
        </w:rPr>
        <w:footnoteReference w:id="644"/>
      </w:r>
      <w:r>
        <w:rPr>
          <w:rFonts w:ascii="IRNazanin" w:hAnsi="IRNazanin" w:eastAsia="IRNazanin" w:cs="IRNazanin"/>
          <w:lang w:bidi="fa-IR"/>
          <w:color w:val="111111"/>
          <w:sz w:val="28"/>
          <w:szCs w:val="28"/>
          <w:rtl/>
        </w:rPr>
        <w:t xml:space="preserve">طه (20) 128</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w:t>
      </w:r>
      <w:r>
        <w:rPr>
          <w:rStyle w:val="FootnoteReference"/>
        </w:rPr>
        <w:footnoteReference w:id="645"/>
      </w:r>
      <w:r>
        <w:rPr>
          <w:rFonts w:ascii="IRNazanin" w:hAnsi="IRNazanin" w:eastAsia="IRNazanin" w:cs="IRNazanin"/>
          <w:lang w:bidi="fa-IR"/>
          <w:color w:val="111111"/>
          <w:sz w:val="28"/>
          <w:szCs w:val="28"/>
          <w:rtl/>
        </w:rPr>
        <w:t xml:space="preserve">قصص (28) 58</w:t>
      </w:r>
    </w:p>
    <w:p>
      <w:pPr>
        <w:pStyle w:val="BookText"/>
      </w:pPr>
      <w:r>
        <w:rPr>
          <w:rFonts w:ascii="Amiri" w:hAnsi="Amiri" w:eastAsia="Amiri" w:cs="Amiri"/>
          <w:lang w:bidi="ar-SA"/>
          <w:color w:val="111111"/>
          <w:sz w:val="28"/>
          <w:szCs w:val="28"/>
          <w:rtl/>
        </w:rPr>
        <w:t xml:space="preserve">وَ عٰاداً وَ ثَمُودَ وَ قَدْ تَبَیَّنَ لَکُمْ مِنْ مَسٰاکِنِهِمْ .... عنکبوت (29) 38</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IRNazanin" w:hAnsi="IRNazanin" w:eastAsia="IRNazanin" w:cs="IRNazanin"/>
          <w:lang w:bidi="fa-IR"/>
          <w:color w:val="111111"/>
          <w:sz w:val="28"/>
          <w:szCs w:val="28"/>
          <w:rtl/>
        </w:rPr>
        <w:t xml:space="preserve">باقی ماندن ویرانه‌هایی از قوم لوط، تا عصر پیامبر صلی الله علیه و آله :</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إِنَّ فِی ذٰلِکَ لَآیٰاتٍ لِلْمُتَوَسِّمِینَ</w:t>
      </w:r>
    </w:p>
    <w:p>
      <w:pPr>
        <w:pStyle w:val="BookText"/>
      </w:pPr>
      <w:r>
        <w:rPr>
          <w:rFonts w:ascii="Amiri" w:hAnsi="Amiri" w:eastAsia="Amiri" w:cs="Amiri"/>
          <w:lang w:bidi="ar-SA"/>
          <w:color w:val="111111"/>
          <w:sz w:val="28"/>
          <w:szCs w:val="28"/>
          <w:rtl/>
        </w:rPr>
        <w:t xml:space="preserve">وَ إِنَّهٰا لَبِسَبِیلٍ مُقِیمٍ</w:t>
      </w:r>
    </w:p>
    <w:p>
      <w:pPr>
        <w:pStyle w:val="BookText"/>
      </w:pPr>
      <w:r>
        <w:rPr>
          <w:rFonts w:ascii="Amiri" w:hAnsi="Amiri" w:eastAsia="Amiri" w:cs="Amiri"/>
          <w:lang w:bidi="ar-SA"/>
          <w:color w:val="111111"/>
          <w:sz w:val="28"/>
          <w:szCs w:val="28"/>
          <w:rtl/>
        </w:rPr>
        <w:t xml:space="preserve">إِنَّ فِی ذٰلِکَ لَآیَةً لِلْمُؤْمِنِینَ .  حجر (15) 61 و 73 -\77</w:t>
      </w:r>
    </w:p>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 </w:t>
      </w:r>
      <w:r>
        <w:rPr>
          <w:rStyle w:val="FootnoteReference"/>
        </w:rPr>
        <w:footnoteReference w:id="646"/>
      </w:r>
      <w:r>
        <w:rPr>
          <w:rFonts w:ascii="IRNazanin" w:hAnsi="IRNazanin" w:eastAsia="IRNazanin" w:cs="IRNazanin"/>
          <w:lang w:bidi="fa-IR"/>
          <w:color w:val="111111"/>
          <w:sz w:val="28"/>
          <w:szCs w:val="28"/>
          <w:rtl/>
        </w:rPr>
        <w:t xml:space="preserve">فرقان (25) 40</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w:t>
      </w:r>
      <w:r>
        <w:rPr>
          <w:rStyle w:val="FootnoteReference"/>
        </w:rPr>
        <w:footnoteReference w:id="647"/>
      </w:r>
      <w:r>
        <w:rPr>
          <w:rFonts w:ascii="IRNazanin" w:hAnsi="IRNazanin" w:eastAsia="IRNazanin" w:cs="IRNazanin"/>
          <w:lang w:bidi="fa-IR"/>
          <w:color w:val="111111"/>
          <w:sz w:val="28"/>
          <w:szCs w:val="28"/>
          <w:rtl/>
        </w:rPr>
        <w:t xml:space="preserve">قصص (28) 58</w:t>
      </w:r>
    </w:p>
    <w:p>
      <w:pPr>
        <w:pStyle w:val="BookText"/>
      </w:pPr>
      <w:r>
        <w:rPr>
          <w:rFonts w:ascii="Amiri" w:hAnsi="Amiri" w:eastAsia="Amiri" w:cs="Amiri"/>
          <w:lang w:bidi="ar-SA"/>
          <w:color w:val="111111"/>
          <w:sz w:val="28"/>
          <w:szCs w:val="28"/>
          <w:rtl/>
        </w:rPr>
        <w:t xml:space="preserve">وَ لَمّٰا أَنْ جٰاءَتْ رُسُلُنٰا لُوطاً سِیءَ بِهِمْ وَ ضٰاقَ</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 إِنّٰا مُنْزِلُونَ عَلیٰ أَهْلِ هٰذِهِ الْقَرْیَةِ رِجْزاً مِنَ السَّمٰاءِ ... وَ لَقَدْ تَرَکْنٰا مِنْهٰا آیَةً بَیِّنَةً لِقَوْمٍ یَعْقِلُونَ .</w:t>
      </w:r>
    </w:p>
    <w:p>
      <w:pPr>
        <w:pStyle w:val="BookText"/>
      </w:pPr>
      <w:r>
        <w:rPr>
          <w:rFonts w:ascii="IRNazanin" w:hAnsi="IRNazanin" w:eastAsia="IRNazanin" w:cs="IRNazanin"/>
          <w:lang w:bidi="fa-IR"/>
          <w:color w:val="111111"/>
          <w:sz w:val="28"/>
          <w:szCs w:val="28"/>
          <w:rtl/>
        </w:rPr>
        <w:t xml:space="preserve">عنکبوت (29) 33 -\35</w:t>
      </w:r>
    </w:p>
    <w:p>
      <w:pPr>
        <w:pStyle w:val="BookText"/>
      </w:pPr>
      <w:r>
        <w:rPr>
          <w:rFonts w:ascii="Amiri" w:hAnsi="Amiri" w:eastAsia="Amiri" w:cs="Amiri"/>
          <w:lang w:bidi="ar-SA"/>
          <w:color w:val="111111"/>
          <w:sz w:val="28"/>
          <w:szCs w:val="28"/>
          <w:rtl/>
        </w:rPr>
        <w:t xml:space="preserve">وَ إِنَّ لُوطاً لَمِنَ الْمُرْسَلِینَ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إِنَّکُمْ لَتَمُرُّونَ عَلَیْهِمْ مُصْبِحِینَ .  صافّات (37) 133 و 136 و 137</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فَمٰا وَجَدْنٰا فِیهٰا غَیْرَ بَیْتٍ مِنَ الْمُسْلِمِینَ</w:t>
      </w:r>
    </w:p>
    <w:p>
      <w:pPr>
        <w:pStyle w:val="BookText"/>
      </w:pPr>
      <w:r>
        <w:rPr>
          <w:rFonts w:ascii="Amiri" w:hAnsi="Amiri" w:eastAsia="Amiri" w:cs="Amiri"/>
          <w:lang w:bidi="ar-SA"/>
          <w:color w:val="111111"/>
          <w:sz w:val="28"/>
          <w:szCs w:val="28"/>
          <w:rtl/>
        </w:rPr>
        <w:t xml:space="preserve">وَ تَرَکْنٰا فِیهٰا آیَةً لِلَّذِینَ یَخٰافُونَ الْعَذٰابَ الْأَلِیمَ .  ذاریات (51) 32 و 33 و 36 و 37</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IRNazanin" w:hAnsi="IRNazanin" w:eastAsia="IRNazanin" w:cs="IRNazanin"/>
          <w:lang w:bidi="fa-IR"/>
          <w:color w:val="111111"/>
          <w:sz w:val="28"/>
          <w:szCs w:val="28"/>
          <w:rtl/>
        </w:rPr>
        <w:t xml:space="preserve">باقی ماندن ویرانه‌های خانه‌های قوم ثمود، تا عصر پیامبر صلی الله علیه و آله :</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 </w:t>
      </w:r>
      <w:r>
        <w:rPr>
          <w:rStyle w:val="FootnoteReference"/>
        </w:rPr>
        <w:footnoteReference w:id="648"/>
      </w:r>
      <w:r>
        <w:rPr>
          <w:rFonts w:ascii="IRNazanin" w:hAnsi="IRNazanin" w:eastAsia="IRNazanin" w:cs="IRNazanin"/>
          <w:lang w:bidi="fa-IR"/>
          <w:color w:val="111111"/>
          <w:sz w:val="28"/>
          <w:szCs w:val="28"/>
          <w:rtl/>
        </w:rPr>
        <w:t xml:space="preserve">طه (20) 128</w:t>
      </w:r>
    </w:p>
    <w:p>
      <w:pPr>
        <w:pStyle w:val="BookText"/>
      </w:pPr>
      <w:r>
        <w:rPr>
          <w:rFonts w:ascii="Amiri" w:hAnsi="Amiri" w:eastAsia="Amiri" w:cs="Amiri"/>
          <w:lang w:bidi="ar-SA"/>
          <w:color w:val="111111"/>
          <w:sz w:val="28"/>
          <w:szCs w:val="28"/>
          <w:rtl/>
        </w:rPr>
        <w:t xml:space="preserve">وَ لَقَدْ أَرْسَلْنٰا إِلیٰ ثَمُودَ أَخٰاهُمْ صٰالِحاً أَنِ ...</w:t>
      </w:r>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 .  نمل (27) 45 و 52</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قصص (28) 58</w:t>
      </w:r>
    </w:p>
    <w:p>
      <w:pPr>
        <w:pStyle w:val="BookText"/>
      </w:pPr>
      <w:r>
        <w:rPr>
          <w:rFonts w:ascii="Amiri" w:hAnsi="Amiri" w:eastAsia="Amiri" w:cs="Amiri"/>
          <w:lang w:bidi="ar-SA"/>
          <w:color w:val="111111"/>
          <w:sz w:val="28"/>
          <w:szCs w:val="28"/>
          <w:rtl/>
        </w:rPr>
        <w:t xml:space="preserve">وَ عٰاداً وَ ثَمُودَ وَ قَدْ تَبَیَّنَ لَکُمْ مِنْ مَسٰاکِنِهِمْ .... عنکبوت (29) 38</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IRNazanin" w:hAnsi="IRNazanin" w:eastAsia="IRNazanin" w:cs="IRNazanin"/>
          <w:lang w:bidi="fa-IR"/>
          <w:color w:val="111111"/>
          <w:sz w:val="28"/>
          <w:szCs w:val="28"/>
          <w:rtl/>
        </w:rPr>
        <w:t xml:space="preserve">باقی ماندن سرزمین اصحاب ایکه، تا عصر پیامبر صلی الله علیه و آله :</w:t>
      </w:r>
    </w:p>
    <w:p>
      <w:pPr>
        <w:pStyle w:val="BookText"/>
      </w:pPr>
      <w:r>
        <w:rPr>
          <w:rFonts w:ascii="Amiri" w:hAnsi="Amiri" w:eastAsia="Amiri" w:cs="Amiri"/>
          <w:lang w:bidi="ar-SA"/>
          <w:color w:val="111111"/>
          <w:sz w:val="28"/>
          <w:szCs w:val="28"/>
          <w:rtl/>
        </w:rPr>
        <w:t xml:space="preserve">وَ إِنْ کٰانَ أَصْحٰابُ الْأَیْکَةِ لَظٰالِمِینَ</w:t>
      </w:r>
    </w:p>
    <w:p>
      <w:pPr>
        <w:pStyle w:val="BookText"/>
      </w:pPr>
      <w:r>
        <w:rPr>
          <w:rFonts w:ascii="Amiri" w:hAnsi="Amiri" w:eastAsia="Amiri" w:cs="Amiri"/>
          <w:lang w:bidi="ar-SA"/>
          <w:color w:val="111111"/>
          <w:sz w:val="28"/>
          <w:szCs w:val="28"/>
          <w:rtl/>
        </w:rPr>
        <w:t xml:space="preserve">فَانْتَقَمْنٰا مِنْهُمْ وَ إِنَّهُمٰا لَبِإِمٰامٍ مُبِینٍ . </w:t>
      </w:r>
      <w:r>
        <w:rPr>
          <w:rStyle w:val="FootnoteReference"/>
        </w:rPr>
        <w:footnoteReference w:id="649"/>
      </w:r>
      <w:r>
        <w:rPr>
          <w:rFonts w:ascii="IRNazanin" w:hAnsi="IRNazanin" w:eastAsia="IRNazanin" w:cs="IRNazanin"/>
          <w:lang w:bidi="fa-IR"/>
          <w:color w:val="111111"/>
          <w:sz w:val="28"/>
          <w:szCs w:val="28"/>
          <w:rtl/>
        </w:rPr>
        <w:t xml:space="preserve">حجر (15) 78 و 79</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IRNazanin" w:hAnsi="IRNazanin" w:eastAsia="IRNazanin" w:cs="IRNazanin"/>
          <w:lang w:bidi="fa-IR"/>
          <w:color w:val="111111"/>
          <w:sz w:val="28"/>
          <w:szCs w:val="28"/>
          <w:rtl/>
        </w:rPr>
        <w:t xml:space="preserve">باقی ماندن آثار آبادیها و شهرهای برخی امّتهای پیشین، تا عصر پیامبر صلی الله علیه و آله :</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IRNazanin" w:hAnsi="IRNazanin" w:eastAsia="IRNazanin" w:cs="IRNazanin"/>
          <w:lang w:bidi="fa-IR"/>
          <w:color w:val="111111"/>
          <w:sz w:val="28"/>
          <w:szCs w:val="28"/>
          <w:rtl/>
        </w:rPr>
        <w:t xml:space="preserve">هود (11) 100</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 طه (20) 128</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w:t>
      </w:r>
    </w:p>
    <w:p>
      <w:pPr>
        <w:pStyle w:val="BookText"/>
      </w:pPr>
      <w:r>
        <w:rPr>
          <w:rFonts w:ascii="Amiri" w:hAnsi="Amiri" w:eastAsia="Amiri" w:cs="Amiri"/>
          <w:lang w:bidi="ar-SA"/>
          <w:color w:val="111111"/>
          <w:sz w:val="28"/>
          <w:szCs w:val="28"/>
          <w:rtl/>
        </w:rPr>
        <w:t xml:space="preserve">أَ فَلَمْ یَسِیرُوا فِی الْأَرْضِ .... حجّ (22) 45 و 46</w:t>
      </w:r>
    </w:p>
    <w:p>
      <w:pPr>
        <w:pStyle w:val="BookText"/>
      </w:pPr>
      <w:r>
        <w:rPr>
          <w:rFonts w:ascii="Amiri" w:hAnsi="Amiri" w:eastAsia="Amiri" w:cs="Amiri"/>
          <w:lang w:bidi="ar-SA"/>
          <w:color w:val="111111"/>
          <w:sz w:val="28"/>
          <w:szCs w:val="28"/>
          <w:rtl/>
        </w:rPr>
        <w:t xml:space="preserve">فَتِلْکَ بُیُوتُهُمْ خٰاوِیَةً بِمٰا ظَلَمُوا .... نمل (27) 52</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69</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 قصص (28) 58</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 روم (30) 9</w:t>
      </w:r>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 سجده (32) 26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8" w:name="pg19771_222062"/>
    <w:bookmarkEnd w:id="228"/>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 فاطر (35) 44</w:t>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IRNazanin" w:hAnsi="IRNazanin" w:eastAsia="IRNazanin" w:cs="IRNazanin"/>
          <w:lang w:bidi="fa-IR"/>
          <w:color w:val="111111"/>
          <w:sz w:val="28"/>
          <w:szCs w:val="28"/>
          <w:rtl/>
        </w:rPr>
        <w:t xml:space="preserve">عصر پیامبر صلی الله علیه و آله ، دارای عظمتی در خور سوگند خداوند:</w:t>
      </w:r>
    </w:p>
    <w:p>
      <w:pPr>
        <w:pStyle w:val="BookText"/>
      </w:pPr>
      <w:r>
        <w:rPr>
          <w:rFonts w:ascii="Amiri" w:hAnsi="Amiri" w:eastAsia="Amiri" w:cs="Amiri"/>
          <w:lang w:bidi="ar-SA"/>
          <w:color w:val="111111"/>
          <w:sz w:val="28"/>
          <w:szCs w:val="28"/>
          <w:rtl/>
        </w:rPr>
        <w:t xml:space="preserve">وَ الْعَصْرِ. </w:t>
      </w:r>
      <w:r>
        <w:rPr>
          <w:rStyle w:val="FootnoteReference"/>
        </w:rPr>
        <w:footnoteReference w:id="650"/>
      </w:r>
      <w:r>
        <w:rPr>
          <w:rFonts w:ascii="IRNazanin" w:hAnsi="IRNazanin" w:eastAsia="IRNazanin" w:cs="IRNazanin"/>
          <w:lang w:bidi="fa-IR"/>
          <w:color w:val="111111"/>
          <w:sz w:val="28"/>
          <w:szCs w:val="28"/>
          <w:rtl/>
        </w:rPr>
        <w:t xml:space="preserve">عصر (103) 1</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IRNazanin" w:hAnsi="IRNazanin" w:eastAsia="IRNazanin" w:cs="IRNazanin"/>
          <w:lang w:bidi="fa-IR"/>
          <w:color w:val="111111"/>
          <w:sz w:val="28"/>
          <w:szCs w:val="28"/>
          <w:rtl/>
        </w:rPr>
        <w:t xml:space="preserve">قسم خدا به عصر محمّد صلی الله علیه و آله :</w:t>
      </w:r>
    </w:p>
    <w:p>
      <w:pPr>
        <w:pStyle w:val="BookText"/>
      </w:pPr>
      <w:r>
        <w:rPr>
          <w:rFonts w:ascii="Amiri" w:hAnsi="Amiri" w:eastAsia="Amiri" w:cs="Amiri"/>
          <w:lang w:bidi="ar-SA"/>
          <w:color w:val="111111"/>
          <w:sz w:val="28"/>
          <w:szCs w:val="28"/>
          <w:rtl/>
        </w:rPr>
        <w:t xml:space="preserve">وَ الْعَصْرِ. </w:t>
      </w:r>
      <w:r>
        <w:rPr>
          <w:rStyle w:val="FootnoteReference"/>
        </w:rPr>
        <w:footnoteReference w:id="651"/>
      </w:r>
      <w:r>
        <w:rPr>
          <w:rFonts w:ascii="IRNazanin" w:hAnsi="IRNazanin" w:eastAsia="IRNazanin" w:cs="IRNazanin"/>
          <w:lang w:bidi="fa-IR"/>
          <w:color w:val="111111"/>
          <w:sz w:val="28"/>
          <w:szCs w:val="28"/>
          <w:rtl/>
        </w:rPr>
        <w:t xml:space="preserve">عصر (103) 1</w:t>
      </w:r>
    </w:p>
    <w:p>
      <w:pPr>
        <w:pStyle w:val="Heading2"/>
      </w:pPr>
      <w:bookmarkStart w:id="997" w:name="_Toc763"/>
      <w:r>
        <w:t>دوستی با محمّد صلی الله علیه و آله</w:t>
      </w:r>
      <w:bookmarkEnd w:id="997"/>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IRNazanin" w:hAnsi="IRNazanin" w:eastAsia="IRNazanin" w:cs="IRNazanin"/>
          <w:lang w:bidi="fa-IR"/>
          <w:color w:val="111111"/>
          <w:sz w:val="28"/>
          <w:szCs w:val="28"/>
          <w:rtl/>
        </w:rPr>
        <w:t xml:space="preserve">ترجیح دوستی پدران، برادران، فرزندان و همسران بر دوستی پیامبر صلی الله علیه و آله ، موجب فسق و محرومیّت از هدایت الهی:</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 أَحَبَّ إِلَیْکُمْ مِنَ اللّٰهِ وَ رَسُولِهِ ...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IRNazanin" w:hAnsi="IRNazanin" w:eastAsia="IRNazanin" w:cs="IRNazanin"/>
          <w:lang w:bidi="fa-IR"/>
          <w:color w:val="111111"/>
          <w:sz w:val="28"/>
          <w:szCs w:val="28"/>
          <w:rtl/>
        </w:rPr>
        <w:t xml:space="preserve">ترجیح دوستی اموال بر دوستی پیامبر صلی الله علیه و آله ، موجب فسق آدمی:</w:t>
      </w:r>
    </w:p>
    <w:p>
      <w:pPr>
        <w:pStyle w:val="BookText"/>
      </w:pPr>
      <w:r>
        <w:rPr>
          <w:rFonts w:ascii="Amiri" w:hAnsi="Amiri" w:eastAsia="Amiri" w:cs="Amiri"/>
          <w:lang w:bidi="ar-SA"/>
          <w:color w:val="111111"/>
          <w:sz w:val="28"/>
          <w:szCs w:val="28"/>
          <w:rtl/>
        </w:rPr>
        <w:t xml:space="preserve">قُلْ إِنْ کٰانَ ... وَ أَمْوٰالٌ اقْتَرَفْتُمُوهٰا ... أَحَبَّ إِلَیْکُمْ مِنَ اللّٰهِ وَ رَسُولِهِ ...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IRNazanin" w:hAnsi="IRNazanin" w:eastAsia="IRNazanin" w:cs="IRNazanin"/>
          <w:lang w:bidi="fa-IR"/>
          <w:color w:val="111111"/>
          <w:sz w:val="28"/>
          <w:szCs w:val="28"/>
          <w:rtl/>
        </w:rPr>
        <w:t xml:space="preserve">ترجیح دوستی تجارت بر دوستی پیامبر صلی الله علیه و آله ، نشانۀ فسق:</w:t>
      </w:r>
    </w:p>
    <w:p>
      <w:pPr>
        <w:pStyle w:val="BookText"/>
      </w:pPr>
      <w:r>
        <w:rPr>
          <w:rFonts w:ascii="Amiri" w:hAnsi="Amiri" w:eastAsia="Amiri" w:cs="Amiri"/>
          <w:lang w:bidi="ar-SA"/>
          <w:color w:val="111111"/>
          <w:sz w:val="28"/>
          <w:szCs w:val="28"/>
          <w:rtl/>
        </w:rPr>
        <w:t xml:space="preserve">قُلْ إِنْ کٰانَ ... وَ تِجٰارَةٌ تَخْشَوْنَ کَسٰادَهٰا ... أَحَبَّ إِلَیْکُمْ مِنَ اللّٰهِ وَ رَسُولِهِ ...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IRNazanin" w:hAnsi="IRNazanin" w:eastAsia="IRNazanin" w:cs="IRNazanin"/>
          <w:lang w:bidi="fa-IR"/>
          <w:color w:val="111111"/>
          <w:sz w:val="28"/>
          <w:szCs w:val="28"/>
          <w:rtl/>
        </w:rPr>
        <w:t xml:space="preserve">ترجیح محبّت مسکن بر دوستی پیامبر صلی الله علیه و آله ، نشانۀ فسق:</w:t>
      </w:r>
    </w:p>
    <w:p>
      <w:pPr>
        <w:pStyle w:val="BookText"/>
      </w:pPr>
      <w:r>
        <w:rPr>
          <w:rFonts w:ascii="Amiri" w:hAnsi="Amiri" w:eastAsia="Amiri" w:cs="Amiri"/>
          <w:lang w:bidi="ar-SA"/>
          <w:color w:val="111111"/>
          <w:sz w:val="28"/>
          <w:szCs w:val="28"/>
          <w:rtl/>
        </w:rPr>
        <w:t xml:space="preserve">قُلْ إِنْ کٰانَ ... وَ مَسٰاکِنُ تَرْضَوْنَهٰا أَحَبَّ إِلَیْکُمْ مِنَ اللّٰهِ وَ رَسُولِهِ ...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IRNazanin" w:hAnsi="IRNazanin" w:eastAsia="IRNazanin" w:cs="IRNazanin"/>
          <w:lang w:bidi="fa-IR"/>
          <w:color w:val="111111"/>
          <w:sz w:val="28"/>
          <w:szCs w:val="28"/>
          <w:rtl/>
        </w:rPr>
        <w:t xml:space="preserve">دوستی با پیامبر صلی الله علیه و آله ، از موجبات حسرت نخوردن انسان در آخرت:</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  فرقان (25) 27 و 28</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IRNazanin" w:hAnsi="IRNazanin" w:eastAsia="IRNazanin" w:cs="IRNazanin"/>
          <w:lang w:bidi="fa-IR"/>
          <w:color w:val="111111"/>
          <w:sz w:val="28"/>
          <w:szCs w:val="28"/>
          <w:rtl/>
        </w:rPr>
        <w:t xml:space="preserve">دوستی با پیامبر اکرم صلی الله علیه و آله ، از نشانه‌های ایمان راستین:</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 </w:t>
      </w:r>
      <w:r>
        <w:rPr>
          <w:rStyle w:val="FootnoteReference"/>
        </w:rPr>
        <w:footnoteReference w:id="652"/>
      </w:r>
      <w:r>
        <w:rPr>
          <w:rFonts w:ascii="IRNazanin" w:hAnsi="IRNazanin" w:eastAsia="IRNazanin" w:cs="IRNazanin"/>
          <w:lang w:bidi="fa-IR"/>
          <w:color w:val="111111"/>
          <w:sz w:val="28"/>
          <w:szCs w:val="28"/>
          <w:rtl/>
        </w:rPr>
        <w:t xml:space="preserve">توبه (9) 16</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IRNazanin" w:hAnsi="IRNazanin" w:eastAsia="IRNazanin" w:cs="IRNazanin"/>
          <w:lang w:bidi="fa-IR"/>
          <w:color w:val="111111"/>
          <w:sz w:val="28"/>
          <w:szCs w:val="28"/>
          <w:rtl/>
        </w:rPr>
        <w:t xml:space="preserve">دوستی کافران با پیامبر صلی الله علیه و آله ، منوط به انحراف وی، از تعالیم وحیانی و عقب‌نشینی از مواضع اصولی خویش:</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  اسراء (17) 73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9" w:name="pg19771_222063"/>
    <w:bookmarkEnd w:id="229"/>
    <w:p>
      <w:pPr>
        <w:pStyle w:val="Heading2"/>
      </w:pPr>
      <w:bookmarkStart w:id="998" w:name="_Toc764"/>
      <w:r>
        <w:t>دین محمّد صلی الله علیه و آله</w:t>
      </w:r>
      <w:bookmarkEnd w:id="998"/>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IRNazanin" w:hAnsi="IRNazanin" w:eastAsia="IRNazanin" w:cs="IRNazanin"/>
          <w:lang w:bidi="fa-IR"/>
          <w:color w:val="111111"/>
          <w:sz w:val="28"/>
          <w:szCs w:val="28"/>
          <w:rtl/>
        </w:rPr>
        <w:t xml:space="preserve">اسلام، نام رسمی دین پیامبر خاتم صلی الله علیه و آله :</w:t>
      </w:r>
    </w:p>
    <w:p>
      <w:pPr>
        <w:pStyle w:val="BookText"/>
      </w:pPr>
      <w:r>
        <w:rPr>
          <w:rFonts w:ascii="Amiri" w:hAnsi="Amiri" w:eastAsia="Amiri" w:cs="Amiri"/>
          <w:lang w:bidi="ar-SA"/>
          <w:color w:val="111111"/>
          <w:sz w:val="28"/>
          <w:szCs w:val="28"/>
          <w:rtl/>
        </w:rPr>
        <w:t xml:space="preserve">... اَلْیَوْمَ أَکْمَلْتُ لَکُمْ دِینَکُمْ ... وَ رَضِیتُ لَکُمُ الْإِسْلاٰمَ دِیناً .... مائده (5) 3</w:t>
      </w:r>
    </w:p>
    <w:p>
      <w:pPr>
        <w:pStyle w:val="BookText"/>
      </w:pPr>
      <w:r>
        <w:rPr>
          <w:rFonts w:ascii="Amiri" w:hAnsi="Amiri" w:eastAsia="Amiri" w:cs="Amiri"/>
          <w:lang w:bidi="ar-SA"/>
          <w:color w:val="111111"/>
          <w:sz w:val="28"/>
          <w:szCs w:val="28"/>
          <w:rtl/>
        </w:rPr>
        <w:t xml:space="preserve">أَ فَمَنْ شَرَحَ اللّٰهُ صَدْرَهُ لِلْإِسْلاٰمِ فَهُوَ عَلیٰ نُورٍ مِنْ رَبِّهِ .... زمر (39) 22</w:t>
      </w:r>
    </w:p>
    <w:p>
      <w:pPr>
        <w:pStyle w:val="BookText"/>
      </w:pPr>
      <w:r>
        <w:rPr>
          <w:rFonts w:ascii="Amiri" w:hAnsi="Amiri" w:eastAsia="Amiri" w:cs="Amiri"/>
          <w:lang w:bidi="ar-SA"/>
          <w:color w:val="111111"/>
          <w:sz w:val="28"/>
          <w:szCs w:val="28"/>
          <w:rtl/>
        </w:rPr>
        <w:t xml:space="preserve">وَ إِذْ قٰالَ عِیسَی ابْنُ مَرْیَمَ یٰا بَنِی إِسْرٰائِیلَ ... وَ مُبَشِّراً بِرَسُولٍ یَأْتِی مِنْ بَعْدِی اسْمُهُ أَحْمَدُ .... وَ هُوَ یُدْعیٰ إِلَی الْإِسْلاٰمِ .... صفّ (61) 6 و 7</w:t>
      </w:r>
    </w:p>
    <w:p>
      <w:pPr>
        <w:pStyle w:val="BookText"/>
      </w:pPr>
      <w:r>
        <w:rPr>
          <w:rFonts w:ascii="IRNazanin" w:hAnsi="IRNazanin" w:eastAsia="IRNazanin" w:cs="IRNazanin"/>
          <w:lang w:bidi="fa-IR"/>
          <w:color w:val="111111"/>
          <w:sz w:val="28"/>
          <w:szCs w:val="28"/>
          <w:rtl/>
        </w:rPr>
        <w:t xml:space="preserve">نیز ==&gt; شریعت محمّد صلی الله علیه و آله</w:t>
      </w:r>
    </w:p>
    <w:p>
      <w:pPr>
        <w:pStyle w:val="Heading2"/>
      </w:pPr>
      <w:bookmarkStart w:id="999" w:name="_Toc765"/>
      <w:r>
        <w:t>ذرّیّۀ محمّد</w:t>
      </w:r>
      <w:bookmarkEnd w:id="999"/>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IRNazanin" w:hAnsi="IRNazanin" w:eastAsia="IRNazanin" w:cs="IRNazanin"/>
          <w:lang w:bidi="fa-IR"/>
          <w:color w:val="111111"/>
          <w:sz w:val="28"/>
          <w:szCs w:val="28"/>
          <w:rtl/>
        </w:rPr>
        <w:t xml:space="preserve">درراه‌ماندگان از ذریّۀ پیامبر، برخوردار از حق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حشر (59) 7</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IRNazanin" w:hAnsi="IRNazanin" w:eastAsia="IRNazanin" w:cs="IRNazanin"/>
          <w:lang w:bidi="fa-IR"/>
          <w:color w:val="111111"/>
          <w:sz w:val="28"/>
          <w:szCs w:val="28"/>
          <w:rtl/>
        </w:rPr>
        <w:t xml:space="preserve">درراه‌ماندگان از ذریّۀ پیامبر (سادات)، صاحب حق واجب از خمس درآمدها:</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وَ ابْنِ السَّبِیلِ .... انفال (8) 41</w:t>
      </w:r>
    </w:p>
    <w:p>
      <w:pPr>
        <w:pStyle w:val="BookText"/>
      </w:pPr>
      <w:r>
        <w:rPr>
          <w:rFonts w:ascii="Amiri" w:hAnsi="Amiri" w:eastAsia="Amiri" w:cs="Amiri"/>
          <w:lang w:bidi="ar-SA"/>
          <w:color w:val="111111"/>
          <w:sz w:val="28"/>
          <w:szCs w:val="28"/>
          <w:rtl/>
        </w:rPr>
        <w:t xml:space="preserve">وَ آتِ ذَا الْقُرْبیٰ حَقَّهُ وَ الْمِسْکِینَ وَ ابْنَ السَّبِیلِ .... اسراء (17) 26</w:t>
      </w:r>
    </w:p>
    <w:p>
      <w:pPr>
        <w:pStyle w:val="BookText"/>
      </w:pPr>
      <w:r>
        <w:rPr>
          <w:rFonts w:ascii="Amiri" w:hAnsi="Amiri" w:eastAsia="Amiri" w:cs="Amiri"/>
          <w:lang w:bidi="ar-SA"/>
          <w:color w:val="111111"/>
          <w:sz w:val="28"/>
          <w:szCs w:val="28"/>
          <w:rtl/>
        </w:rPr>
        <w:t xml:space="preserve">فَآتِ ذَا الْقُرْبیٰ حَقَّهُ وَ الْمِسْکِینَ وَ ابْنَ السَّبِیلِ .... روم (30) 38</w:t>
      </w:r>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IRNazanin" w:hAnsi="IRNazanin" w:eastAsia="IRNazanin" w:cs="IRNazanin"/>
          <w:lang w:bidi="fa-IR"/>
          <w:color w:val="111111"/>
          <w:sz w:val="28"/>
          <w:szCs w:val="28"/>
          <w:rtl/>
        </w:rPr>
        <w:t xml:space="preserve">ادای حق«ابن سبیل»از ذریّۀ پیامبر از فِیء، مصداق تقواپیشگی:</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 وَ اتَّقُوا اللّٰهَ .... حشر (59) 7</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IRNazanin" w:hAnsi="IRNazanin" w:eastAsia="IRNazanin" w:cs="IRNazanin"/>
          <w:lang w:bidi="fa-IR"/>
          <w:color w:val="111111"/>
          <w:sz w:val="28"/>
          <w:szCs w:val="28"/>
          <w:rtl/>
        </w:rPr>
        <w:t xml:space="preserve">لزوم تأمین درراه‌ماندگان از ذریّۀ پیامبر اکرم صلی الله علیه و آله با پرداخت خمس به آنان:</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وَ ابْنِ السَّبِیلِ ... </w:t>
      </w:r>
      <w:r>
        <w:rPr>
          <w:rStyle w:val="FootnoteReference"/>
        </w:rPr>
        <w:footnoteReference w:id="653"/>
      </w:r>
      <w:r>
        <w:rPr>
          <w:rFonts w:ascii="IRNazanin" w:hAnsi="IRNazanin" w:eastAsia="IRNazanin" w:cs="IRNazanin"/>
          <w:lang w:bidi="fa-IR"/>
          <w:color w:val="111111"/>
          <w:sz w:val="28"/>
          <w:szCs w:val="28"/>
          <w:rtl/>
        </w:rPr>
        <w:t xml:space="preserve">انفال (8) 41</w:t>
      </w:r>
    </w:p>
    <w:p>
      <w:pPr>
        <w:pStyle w:val="Heading2"/>
      </w:pPr>
      <w:bookmarkStart w:id="1000" w:name="_Toc766"/>
      <w:r>
        <w:t>ذکر محمّد صلی الله علیه و آله</w:t>
      </w:r>
      <w:bookmarkEnd w:id="1000"/>
    </w:p>
    <w:p>
      <w:pPr>
        <w:pStyle w:val="BookText"/>
      </w:pPr>
      <w:r>
        <w:rPr>
          <w:rFonts w:ascii="IRNazanin" w:hAnsi="IRNazanin" w:eastAsia="IRNazanin" w:cs="IRNazanin"/>
          <w:lang w:bidi="fa-IR"/>
          <w:color w:val="111111"/>
          <w:sz w:val="28"/>
          <w:szCs w:val="28"/>
          <w:rtl/>
        </w:rPr>
        <w:t xml:space="preserve">==&gt; استثنای محمّد صلی الله علیه و آله ، فضایل محمّد صلی الله علیه و آله ، تسبیح</w:t>
      </w:r>
    </w:p>
    <w:p>
      <w:pPr>
        <w:pStyle w:val="Heading2"/>
      </w:pPr>
      <w:bookmarkStart w:id="1001" w:name="_Toc767"/>
      <w:r>
        <w:t>ذوی القربای محمّد صلی الله علیه و آله</w:t>
      </w:r>
      <w:bookmarkEnd w:id="1001"/>
    </w:p>
    <w:p>
      <w:pPr>
        <w:pStyle w:val="BookText"/>
      </w:pPr>
      <w:r>
        <w:rPr>
          <w:rFonts w:ascii="IRNazanin" w:hAnsi="IRNazanin" w:eastAsia="IRNazanin" w:cs="IRNazanin"/>
          <w:lang w:bidi="fa-IR"/>
          <w:color w:val="111111"/>
          <w:sz w:val="28"/>
          <w:szCs w:val="28"/>
          <w:rtl/>
        </w:rPr>
        <w:t xml:space="preserve">==&gt; همین مدخل، خویشاوندان محمّد صلی الله علیه و آله</w:t>
      </w:r>
    </w:p>
    <w:p>
      <w:pPr>
        <w:pStyle w:val="Heading2"/>
      </w:pPr>
      <w:bookmarkStart w:id="1002" w:name="_Toc768"/>
      <w:r>
        <w:t>رازداری محمّد صلی الله علیه و آله</w:t>
      </w:r>
      <w:bookmarkEnd w:id="1002"/>
    </w:p>
    <w:p>
      <w:pPr>
        <w:pStyle w:val="BookText"/>
      </w:pPr>
      <w:r>
        <w:rPr>
          <w:rFonts w:ascii="IRNazanin" w:hAnsi="IRNazanin" w:eastAsia="IRNazanin" w:cs="IRNazanin"/>
          <w:lang w:bidi="fa-IR"/>
          <w:color w:val="111111"/>
          <w:sz w:val="28"/>
          <w:szCs w:val="28"/>
          <w:rtl/>
        </w:rPr>
        <w:t xml:space="preserve">==&gt; فضایل محمّد صلی الله علیه و آله ، رازداری</w:t>
      </w:r>
    </w:p>
    <w:p>
      <w:pPr>
        <w:pStyle w:val="Heading2"/>
      </w:pPr>
      <w:bookmarkStart w:id="1003" w:name="_Toc769"/>
      <w:r>
        <w:t>راز محمّد صلی الله علیه و آله</w:t>
      </w:r>
      <w:bookmarkEnd w:id="1003"/>
    </w:p>
    <w:p>
      <w:pPr>
        <w:pStyle w:val="BookText"/>
      </w:pPr>
      <w:r>
        <w:rPr>
          <w:rFonts w:ascii="IRNazanin" w:hAnsi="IRNazanin" w:eastAsia="IRNazanin" w:cs="IRNazanin"/>
          <w:lang w:bidi="fa-IR"/>
          <w:color w:val="111111"/>
          <w:sz w:val="28"/>
          <w:szCs w:val="28"/>
          <w:rtl/>
        </w:rPr>
        <w:t xml:space="preserve">==&gt; سرّ محمّد صلی الله علیه و آله</w:t>
      </w:r>
    </w:p>
    <w:p>
      <w:pPr>
        <w:pStyle w:val="Heading2"/>
      </w:pPr>
      <w:bookmarkStart w:id="1004" w:name="_Toc770"/>
      <w:r>
        <w:t>راستگویی محمّد صلی الله علیه و آله</w:t>
      </w:r>
      <w:bookmarkEnd w:id="1004"/>
    </w:p>
    <w:p>
      <w:pPr>
        <w:pStyle w:val="BookText"/>
      </w:pPr>
      <w:r>
        <w:rPr>
          <w:rFonts w:ascii="IRNazanin" w:hAnsi="IRNazanin" w:eastAsia="IRNazanin" w:cs="IRNazanin"/>
          <w:lang w:bidi="fa-IR"/>
          <w:color w:val="111111"/>
          <w:sz w:val="28"/>
          <w:szCs w:val="28"/>
          <w:rtl/>
        </w:rPr>
        <w:t xml:space="preserve">==&gt; صداقت محمّد صلی الله علیه و آله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0" w:name="pg19771_222064"/>
    <w:bookmarkEnd w:id="230"/>
    <w:p>
      <w:pPr>
        <w:pStyle w:val="BookText"/>
      </w:pPr>
      <w:r>
        <w:rPr>
          <w:rFonts w:ascii="IRNazanin" w:hAnsi="IRNazanin" w:eastAsia="IRNazanin" w:cs="IRNazanin"/>
          <w:lang w:bidi="fa-IR"/>
          <w:color w:val="111111"/>
          <w:sz w:val="28"/>
          <w:szCs w:val="28"/>
          <w:rtl/>
        </w:rPr>
        <w:t xml:space="preserve">ظ</w:t>
      </w:r>
    </w:p>
    <w:p>
      <w:pPr>
        <w:pStyle w:val="Heading2"/>
      </w:pPr>
      <w:bookmarkStart w:id="1005" w:name="_Toc771"/>
      <w:r>
        <w:t>رأفت محمّد صلی الله علیه و آله</w:t>
      </w:r>
      <w:bookmarkEnd w:id="1005"/>
    </w:p>
    <w:p>
      <w:pPr>
        <w:pStyle w:val="BookText"/>
      </w:pPr>
      <w:r>
        <w:rPr>
          <w:rFonts w:ascii="IRNazanin" w:hAnsi="IRNazanin" w:eastAsia="IRNazanin" w:cs="IRNazanin"/>
          <w:lang w:bidi="fa-IR"/>
          <w:color w:val="111111"/>
          <w:sz w:val="28"/>
          <w:szCs w:val="28"/>
          <w:rtl/>
        </w:rPr>
        <w:t xml:space="preserve">==&gt; فضایل محمّد صلی الله علیه و آله ، مهربانی</w:t>
      </w:r>
    </w:p>
    <w:p>
      <w:pPr>
        <w:pStyle w:val="Heading2"/>
      </w:pPr>
      <w:bookmarkStart w:id="1006" w:name="_Toc772"/>
      <w:r>
        <w:t>راه محمّد صلی الله علیه و آله</w:t>
      </w:r>
      <w:bookmarkEnd w:id="1006"/>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IRNazanin" w:hAnsi="IRNazanin" w:eastAsia="IRNazanin" w:cs="IRNazanin"/>
          <w:lang w:bidi="fa-IR"/>
          <w:color w:val="111111"/>
          <w:sz w:val="28"/>
          <w:szCs w:val="28"/>
          <w:rtl/>
        </w:rPr>
        <w:t xml:space="preserve">ابلاغ توحید و بیزاری جستن از شرک، راه پیامبر صلی الله علیه و آله :</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IRNazanin" w:hAnsi="IRNazanin" w:eastAsia="IRNazanin" w:cs="IRNazanin"/>
          <w:lang w:bidi="fa-IR"/>
          <w:color w:val="111111"/>
          <w:sz w:val="28"/>
          <w:szCs w:val="28"/>
          <w:rtl/>
        </w:rPr>
        <w:t xml:space="preserve">دعوت به خدا از روی بصیرت، راه پیامبر صلی الله علیه و آله و پیروان آن حضرت:</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 یوسف (12) 108</w:t>
      </w:r>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IRNazanin" w:hAnsi="IRNazanin" w:eastAsia="IRNazanin" w:cs="IRNazanin"/>
          <w:lang w:bidi="fa-IR"/>
          <w:color w:val="111111"/>
          <w:sz w:val="28"/>
          <w:szCs w:val="28"/>
          <w:rtl/>
        </w:rPr>
        <w:t xml:space="preserve">راه پیامبر صلی الله علیه و آله ، مستقیم و به دور از هرگونه انحراف و کجی:</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 </w:t>
      </w:r>
      <w:r>
        <w:rPr>
          <w:rStyle w:val="FootnoteReference"/>
        </w:rPr>
        <w:footnoteReference w:id="654"/>
      </w:r>
      <w:r>
        <w:rPr>
          <w:rFonts w:ascii="IRNazanin" w:hAnsi="IRNazanin" w:eastAsia="IRNazanin" w:cs="IRNazanin"/>
          <w:lang w:bidi="fa-IR"/>
          <w:color w:val="111111"/>
          <w:sz w:val="28"/>
          <w:szCs w:val="28"/>
          <w:rtl/>
        </w:rPr>
        <w:t xml:space="preserve">انعام (6) 153</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عَلیٰ صِرٰاطٍ مُسْتَقِیمٍ .  یس (36) 3 و 4</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  زخرف (43) 61</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IRNazanin" w:hAnsi="IRNazanin" w:eastAsia="IRNazanin" w:cs="IRNazanin"/>
          <w:lang w:bidi="fa-IR"/>
          <w:color w:val="111111"/>
          <w:sz w:val="28"/>
          <w:szCs w:val="28"/>
          <w:rtl/>
        </w:rPr>
        <w:t xml:space="preserve">راه پیامبر صلی الله علیه و آله ، آمیخته با بصیرت و بینایی:</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IRNazanin" w:hAnsi="IRNazanin" w:eastAsia="IRNazanin" w:cs="IRNazanin"/>
          <w:lang w:bidi="fa-IR"/>
          <w:color w:val="111111"/>
          <w:sz w:val="28"/>
          <w:szCs w:val="28"/>
          <w:rtl/>
        </w:rPr>
        <w:t xml:space="preserve">راه محمّد صلی الله علیه و آله ، مبتنی بر دعوت خداوند یگانه و پیراسته از هرگونه شرک:</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 یوسف (12) 108</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IRNazanin" w:hAnsi="IRNazanin" w:eastAsia="IRNazanin" w:cs="IRNazanin"/>
          <w:lang w:bidi="fa-IR"/>
          <w:color w:val="111111"/>
          <w:sz w:val="28"/>
          <w:szCs w:val="28"/>
          <w:rtl/>
        </w:rPr>
        <w:t xml:space="preserve">راه روشن پیامبر صلی الله علیه و آله ، نشئت گرفته از ربوبیّت خداوند:</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راه پیامبر صلی الله علیه و آله ، متکی به دلیل و منطق روشن:</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w:t>
      </w:r>
      <w:r>
        <w:rPr>
          <w:rStyle w:val="FootnoteReference"/>
        </w:rPr>
        <w:footnoteReference w:id="655"/>
      </w:r>
      <w:r>
        <w:rPr>
          <w:rFonts w:ascii="Amiri" w:hAnsi="Amiri" w:eastAsia="Amiri" w:cs="Amiri"/>
          <w:lang w:bidi="ar-SA"/>
          <w:color w:val="111111"/>
          <w:sz w:val="28"/>
          <w:szCs w:val="28"/>
          <w:rtl/>
        </w:rPr>
        <w:t xml:space="preserve">محمّد (47) 14</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IRNazanin" w:hAnsi="IRNazanin" w:eastAsia="IRNazanin" w:cs="IRNazanin"/>
          <w:lang w:bidi="fa-IR"/>
          <w:color w:val="111111"/>
          <w:sz w:val="28"/>
          <w:szCs w:val="28"/>
          <w:rtl/>
        </w:rPr>
        <w:t xml:space="preserve">مردم، موظّف به پیمودن راه پیامبر صلی الله علیه و آله :</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 انعام (6) 153</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IRNazanin" w:hAnsi="IRNazanin" w:eastAsia="IRNazanin" w:cs="IRNazanin"/>
          <w:lang w:bidi="fa-IR"/>
          <w:color w:val="111111"/>
          <w:sz w:val="28"/>
          <w:szCs w:val="28"/>
          <w:rtl/>
        </w:rPr>
        <w:t xml:space="preserve">پیروان پیامبر، دعوت‌کننده و فراخوان مردم به راه آن حضرت:</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 یوسف (12) 108</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IRNazanin" w:hAnsi="IRNazanin" w:eastAsia="IRNazanin" w:cs="IRNazanin"/>
          <w:lang w:bidi="fa-IR"/>
          <w:color w:val="111111"/>
          <w:sz w:val="28"/>
          <w:szCs w:val="28"/>
          <w:rtl/>
        </w:rPr>
        <w:t xml:space="preserve">اجتناب از همۀ راهها غیر از راه پیامبر صلی الله علیه و آله ، مورد سفارش خداوند:</w:t>
      </w:r>
    </w:p>
    <w:p>
      <w:pPr>
        <w:pStyle w:val="BookText"/>
      </w:pPr>
      <w:r>
        <w:rPr>
          <w:rFonts w:ascii="Amiri" w:hAnsi="Amiri" w:eastAsia="Amiri" w:cs="Amiri"/>
          <w:lang w:bidi="ar-SA"/>
          <w:color w:val="111111"/>
          <w:sz w:val="28"/>
          <w:szCs w:val="28"/>
          <w:rtl/>
        </w:rPr>
        <w:t xml:space="preserve">وَ أَنَّ هٰذٰا صِرٰاطِی مُسْتَقِیماً فَاتَّبِعُوهُ وَ لاٰ تَتَّبِعُوا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اَلسُّبُلَ فَتَفَرَّقَ بِکُمْ عَنْ سَبِیلِهِ .... انعام (6) 153</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IRNazanin" w:hAnsi="IRNazanin" w:eastAsia="IRNazanin" w:cs="IRNazanin"/>
          <w:lang w:bidi="fa-IR"/>
          <w:color w:val="111111"/>
          <w:sz w:val="28"/>
          <w:szCs w:val="28"/>
          <w:rtl/>
        </w:rPr>
        <w:t xml:space="preserve">اطاعت و پیروی از راه پیامبر صلی الله علیه و آله و گریز از راههای دیگر، زمینه‌ساز تقواپیشگی:</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153</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IRNazanin" w:hAnsi="IRNazanin" w:eastAsia="IRNazanin" w:cs="IRNazanin"/>
          <w:lang w:bidi="fa-IR"/>
          <w:color w:val="111111"/>
          <w:sz w:val="28"/>
          <w:szCs w:val="28"/>
          <w:rtl/>
        </w:rPr>
        <w:t xml:space="preserve">اجتناب از شرک، فرزندکشی، کردارهای شنیع ظاهری و پنهانی، کشتن بی‌گناهان، تجاوز به دارایی یتیمان و احسان به والدین، از راههای پیامبر صلی الله علیه و آله و مسیری برای حرکت به‌سوی خداوند:</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 وَ لاٰ تَقْرَبُوا مٰالَ الْیَتِیمِ إِلاّٰ بِالَّتِی هِیَ أَحْسَنُ حَتّٰی یَبْلُغَ أَشُدَّهُ ... وَ أَنَّ هٰذٰا صِرٰاطِی مُسْتَقِیماً فَاتَّبِعُوهُ وَ لاٰ تَتَّبِعُوا السُّبُلَ فَتَفَرَّقَ بِکُمْ عَنْ سَبِیلِهِ ذٰلِکُمْ وَصّٰاکُمْ بِهِ لَعَلَّکُمْ تَتَّقُونَ .  انعام (6) 151 -\153</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IRNazanin" w:hAnsi="IRNazanin" w:eastAsia="IRNazanin" w:cs="IRNazanin"/>
          <w:lang w:bidi="fa-IR"/>
          <w:color w:val="111111"/>
          <w:sz w:val="28"/>
          <w:szCs w:val="28"/>
          <w:rtl/>
        </w:rPr>
        <w:t xml:space="preserve">عدالت در دادوستد، پایبند بودن به پیمانهای الهی و به عدل سخن گفتن، از راههای پیامبر صلی الله علیه و آله و حرکت به‌سوی پروردگار:</w:t>
      </w:r>
    </w:p>
    <w:p>
      <w:pPr>
        <w:pStyle w:val="BookText"/>
      </w:pPr>
      <w:r>
        <w:rPr>
          <w:rFonts w:ascii="Amiri" w:hAnsi="Amiri" w:eastAsia="Amiri" w:cs="Amiri"/>
          <w:lang w:bidi="ar-SA"/>
          <w:color w:val="111111"/>
          <w:sz w:val="28"/>
          <w:szCs w:val="28"/>
          <w:rtl/>
        </w:rPr>
        <w:t xml:space="preserve">... وَ أَوْفُوا الْکَیْلَ وَ الْمِیزٰانَ بِالْقِسْطِ لاٰ نُکَلِّفُ نَفْساً إِلاّٰ وُسْعَهٰا وَ إِذٰا قُلْتُمْ فَاعْدِلُوا وَ لَوْ کٰانَ ذٰا قُرْبیٰ وَ بِعَهْدِ اللّٰهِ أَوْفُوا ذٰلِکُمْ وَصّٰاکُمْ بِهِ لَعَلَّکُمْ تَذَکَّرُونَ وَ أَنَّ هٰذٰا صِرٰاطِی مُسْتَقِیماً فَاتَّبِعُوهُ وَ لاٰ تَتَّبِعُوا السُّبُلَ فَتَفَرَّقَ بِکُمْ عَنْ سَبِیلِهِ ذٰلِکُمْ وَصّٰاکُمْ بِهِ لَعَلَّکُمْ تَتَّقُونَ .  انعام (6) 152 و 153</w:t>
      </w:r>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IRNazanin" w:hAnsi="IRNazanin" w:eastAsia="IRNazanin" w:cs="IRNazanin"/>
          <w:lang w:bidi="fa-IR"/>
          <w:color w:val="111111"/>
          <w:sz w:val="28"/>
          <w:szCs w:val="28"/>
          <w:rtl/>
        </w:rPr>
        <w:t xml:space="preserve">راه پیامبر صلی الله علیه و آله ، عمل به قوانین و احکام الهی:</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151 و 153</w:t>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IRNazanin" w:hAnsi="IRNazanin" w:eastAsia="IRNazanin" w:cs="IRNazanin"/>
          <w:lang w:bidi="fa-IR"/>
          <w:color w:val="111111"/>
          <w:sz w:val="28"/>
          <w:szCs w:val="28"/>
          <w:rtl/>
        </w:rPr>
        <w:t xml:space="preserve">عداوت و دشمنی شیطان با انسان، عامل بازدارندگی وی از پیمودن راه پیامبر صلی الله علیه و آله و صراط مستقیم:</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w:t>
      </w:r>
    </w:p>
    <w:p>
      <w:pPr>
        <w:pStyle w:val="BookText"/>
      </w:pPr>
      <w:r>
        <w:rPr>
          <w:rFonts w:ascii="Amiri" w:hAnsi="Amiri" w:eastAsia="Amiri" w:cs="Amiri"/>
          <w:lang w:bidi="ar-SA"/>
          <w:color w:val="111111"/>
          <w:sz w:val="28"/>
          <w:szCs w:val="28"/>
          <w:rtl/>
        </w:rPr>
        <w:t xml:space="preserve">وَ لاٰ یَصُدَّنَّکُمُ الشَّیْطٰانُ إِنَّهُ لَکُمْ عَدُوٌّ مُبِینٌ .  زخرف (43) 61 و 62</w:t>
      </w:r>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IRNazanin" w:hAnsi="IRNazanin" w:eastAsia="IRNazanin" w:cs="IRNazanin"/>
          <w:lang w:bidi="fa-IR"/>
          <w:color w:val="111111"/>
          <w:sz w:val="28"/>
          <w:szCs w:val="28"/>
          <w:rtl/>
        </w:rPr>
        <w:t xml:space="preserve">توجّه به دشمنی دیرین شیطان، عامل دوری گزیدن از وی و پیروی از راه پیامبر صلی الله علیه و آله و صراط مستقیم:</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w:t>
      </w:r>
    </w:p>
    <w:p>
      <w:pPr>
        <w:pStyle w:val="BookText"/>
      </w:pPr>
      <w:r>
        <w:rPr>
          <w:rFonts w:ascii="Amiri" w:hAnsi="Amiri" w:eastAsia="Amiri" w:cs="Amiri"/>
          <w:lang w:bidi="ar-SA"/>
          <w:color w:val="111111"/>
          <w:sz w:val="28"/>
          <w:szCs w:val="28"/>
          <w:rtl/>
        </w:rPr>
        <w:t xml:space="preserve">وَ لاٰ یَصُدَّنَّکُمُ الشَّیْطٰانُ إِنَّهُ لَکُمْ عَدُوٌّ مُبِینٌ . </w:t>
      </w:r>
      <w:r>
        <w:rPr>
          <w:rStyle w:val="FootnoteReference"/>
        </w:rPr>
        <w:footnoteReference w:id="656"/>
      </w:r>
      <w:r>
        <w:rPr>
          <w:rFonts w:ascii="IRNazanin" w:hAnsi="IRNazanin" w:eastAsia="IRNazanin" w:cs="IRNazanin"/>
          <w:lang w:bidi="fa-IR"/>
          <w:color w:val="111111"/>
          <w:sz w:val="28"/>
          <w:szCs w:val="28"/>
          <w:rtl/>
        </w:rPr>
        <w:t xml:space="preserve">زخرف (43) 61 و 62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1" w:name="pg19771_222066"/>
    <w:bookmarkEnd w:id="231"/>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IRNazanin" w:hAnsi="IRNazanin" w:eastAsia="IRNazanin" w:cs="IRNazanin"/>
          <w:lang w:bidi="fa-IR"/>
          <w:color w:val="111111"/>
          <w:sz w:val="28"/>
          <w:szCs w:val="28"/>
          <w:rtl/>
        </w:rPr>
        <w:t xml:space="preserve">پیروی از شیطان، عامل انحراف از راه پیامبر صلی الله علیه و آله و صراط مستقیم:</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w:t>
      </w:r>
    </w:p>
    <w:p>
      <w:pPr>
        <w:pStyle w:val="BookText"/>
      </w:pPr>
      <w:r>
        <w:rPr>
          <w:rFonts w:ascii="Amiri" w:hAnsi="Amiri" w:eastAsia="Amiri" w:cs="Amiri"/>
          <w:lang w:bidi="ar-SA"/>
          <w:color w:val="111111"/>
          <w:sz w:val="28"/>
          <w:szCs w:val="28"/>
          <w:rtl/>
        </w:rPr>
        <w:t xml:space="preserve">وَ لاٰ یَصُدَّنَّکُمُ الشَّیْطٰانُ إِنَّهُ لَکُمْ عَدُوٌّ مُبِینٌ .  زخرف (43) 61 و 62</w:t>
      </w:r>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IRNazanin" w:hAnsi="IRNazanin" w:eastAsia="IRNazanin" w:cs="IRNazanin"/>
          <w:lang w:bidi="fa-IR"/>
          <w:color w:val="111111"/>
          <w:sz w:val="28"/>
          <w:szCs w:val="28"/>
          <w:rtl/>
        </w:rPr>
        <w:t xml:space="preserve">پیروی از غیر راه پیامبر صلی الله علیه و آله ، موجب دور ماندن از راه خدا و نرسیدن به مقام قرب او:</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153</w:t>
      </w:r>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IRNazanin" w:hAnsi="IRNazanin" w:eastAsia="IRNazanin" w:cs="IRNazanin"/>
          <w:lang w:bidi="fa-IR"/>
          <w:color w:val="111111"/>
          <w:sz w:val="28"/>
          <w:szCs w:val="28"/>
          <w:rtl/>
        </w:rPr>
        <w:t xml:space="preserve">تأکید خداوند بر بودن پیامبر صلی الله علیه و آله ، در صراط مستقیم:</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عَلیٰ صِرٰاطٍ مُسْتَقِیمٍ .  یس (36) 3 و 4</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IRNazanin" w:hAnsi="IRNazanin" w:eastAsia="IRNazanin" w:cs="IRNazanin"/>
          <w:lang w:bidi="fa-IR"/>
          <w:color w:val="111111"/>
          <w:sz w:val="28"/>
          <w:szCs w:val="28"/>
          <w:rtl/>
        </w:rPr>
        <w:t xml:space="preserve">پیامبر صلی الله علیه و آله در پیمودن راه خدا و اجرای رسالت، نیازمند اطمینان و تأیید خداوند:</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عَلیٰ صِرٰاطٍ مُسْتَقِیمٍ .  یس (36) 3 و 4</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IRNazanin" w:hAnsi="IRNazanin" w:eastAsia="IRNazanin" w:cs="IRNazanin"/>
          <w:lang w:bidi="fa-IR"/>
          <w:color w:val="111111"/>
          <w:sz w:val="28"/>
          <w:szCs w:val="28"/>
          <w:rtl/>
        </w:rPr>
        <w:t xml:space="preserve">بودن پیامبر صلی الله علیه و آله در راه مستقیم، مقتضی تمسّک حضرت به وحی:</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IRNazanin" w:hAnsi="IRNazanin" w:eastAsia="IRNazanin" w:cs="IRNazanin"/>
          <w:lang w:bidi="fa-IR"/>
          <w:color w:val="111111"/>
          <w:sz w:val="28"/>
          <w:szCs w:val="28"/>
          <w:rtl/>
        </w:rPr>
        <w:t xml:space="preserve">نیز ==&gt; سنّت محمّد صلی الله علیه و آله و سیرۀ محمّد صلی الله علیه و آله</w:t>
      </w:r>
    </w:p>
    <w:p>
      <w:pPr>
        <w:pStyle w:val="Heading2"/>
      </w:pPr>
      <w:bookmarkStart w:id="1007" w:name="_Toc773"/>
      <w:r>
        <w:t>رأی محمّد صلی الله علیه و آله</w:t>
      </w:r>
      <w:bookmarkEnd w:id="1007"/>
    </w:p>
    <w:p>
      <w:pPr>
        <w:pStyle w:val="BookText"/>
      </w:pPr>
      <w:r>
        <w:rPr>
          <w:rFonts w:ascii="IRNazanin" w:hAnsi="IRNazanin" w:eastAsia="IRNazanin" w:cs="IRNazanin"/>
          <w:lang w:bidi="fa-IR"/>
          <w:color w:val="111111"/>
          <w:sz w:val="28"/>
          <w:szCs w:val="28"/>
          <w:rtl/>
        </w:rPr>
        <w:t xml:space="preserve">==&gt; قضاوت محمّد صلی الله علیه و آله</w:t>
      </w:r>
    </w:p>
    <w:p>
      <w:pPr>
        <w:pStyle w:val="Heading2"/>
      </w:pPr>
      <w:bookmarkStart w:id="1008" w:name="_Toc774"/>
      <w:r>
        <w:t>رجعت محمّد صلی الله علیه و آله</w:t>
      </w:r>
      <w:bookmarkEnd w:id="1008"/>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IRNazanin" w:hAnsi="IRNazanin" w:eastAsia="IRNazanin" w:cs="IRNazanin"/>
          <w:lang w:bidi="fa-IR"/>
          <w:color w:val="111111"/>
          <w:sz w:val="28"/>
          <w:szCs w:val="28"/>
          <w:rtl/>
        </w:rPr>
        <w:t xml:space="preserve">رجعت و بازگشت پیامبر صلی الله علیه و آله و ائمّه علیهم السلام به دنیا، در آخرالزّمان:</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 </w:t>
      </w:r>
      <w:r>
        <w:rPr>
          <w:rStyle w:val="FootnoteReference"/>
        </w:rPr>
        <w:footnoteReference w:id="657"/>
      </w:r>
      <w:r>
        <w:rPr>
          <w:rFonts w:ascii="IRNazanin" w:hAnsi="IRNazanin" w:eastAsia="IRNazanin" w:cs="IRNazanin"/>
          <w:lang w:bidi="fa-IR"/>
          <w:color w:val="111111"/>
          <w:sz w:val="28"/>
          <w:szCs w:val="28"/>
          <w:rtl/>
        </w:rPr>
        <w:t xml:space="preserve">قصص (28) 85</w:t>
      </w:r>
    </w:p>
    <w:p>
      <w:pPr>
        <w:pStyle w:val="Heading2"/>
      </w:pPr>
      <w:bookmarkStart w:id="1009" w:name="_Toc775"/>
      <w:r>
        <w:t>رجوع به محمّد صلی الله علیه و آله</w:t>
      </w:r>
      <w:bookmarkEnd w:id="1009"/>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IRNazanin" w:hAnsi="IRNazanin" w:eastAsia="IRNazanin" w:cs="IRNazanin"/>
          <w:lang w:bidi="fa-IR"/>
          <w:color w:val="111111"/>
          <w:sz w:val="28"/>
          <w:szCs w:val="28"/>
          <w:rtl/>
        </w:rPr>
        <w:t xml:space="preserve">لزوم مراجعه به پیامبر صلی الله علیه و آله برای حلّ اختلافات و منازعات:</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IRNazanin" w:hAnsi="IRNazanin" w:eastAsia="IRNazanin" w:cs="IRNazanin"/>
          <w:lang w:bidi="fa-IR"/>
          <w:color w:val="111111"/>
          <w:sz w:val="28"/>
          <w:szCs w:val="28"/>
          <w:rtl/>
        </w:rPr>
        <w:t xml:space="preserve">رجوع به پیامبر صلی الله علیه و آله هنگام اختلافات و منازعات برای حلّ آن، از نشانه‌های ایمان به خدا و آخرت: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IRNazanin" w:hAnsi="IRNazanin" w:eastAsia="IRNazanin" w:cs="IRNazanin"/>
          <w:lang w:bidi="fa-IR"/>
          <w:color w:val="111111"/>
          <w:sz w:val="28"/>
          <w:szCs w:val="28"/>
          <w:rtl/>
        </w:rPr>
        <w:t xml:space="preserve">مراجعه به پیامبر صلی الله علیه و آله برای حلّ اختلافات و منازعات، از نشانه‌های ایمان واقعی:</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IRNazanin" w:hAnsi="IRNazanin" w:eastAsia="IRNazanin" w:cs="IRNazanin"/>
          <w:lang w:bidi="fa-IR"/>
          <w:color w:val="111111"/>
          <w:sz w:val="28"/>
          <w:szCs w:val="28"/>
          <w:rtl/>
        </w:rPr>
        <w:t xml:space="preserve">لزوم تسلیم قلبی در برابر حکم پیامبر صلی الله علیه و آله ، از سوی افراد مراجعه‌کننده برای حلّ اختلافات خود، در نزد آن حضرت:</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IRNazanin" w:hAnsi="IRNazanin" w:eastAsia="IRNazanin" w:cs="IRNazanin"/>
          <w:lang w:bidi="fa-IR"/>
          <w:color w:val="111111"/>
          <w:sz w:val="28"/>
          <w:szCs w:val="28"/>
          <w:rtl/>
        </w:rPr>
        <w:t xml:space="preserve">تأکید و سوگند خداوند بر بی‌ایمانی افراد مراجعه‌کننده به پیامبر صلی الله علیه و آله ، در صورت نپذیرفتن حکم و قضاوت آن حضرت، در منازعاتشان: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IRNazanin" w:hAnsi="IRNazanin" w:eastAsia="IRNazanin" w:cs="IRNazanin"/>
          <w:lang w:bidi="fa-IR"/>
          <w:color w:val="111111"/>
          <w:sz w:val="28"/>
          <w:szCs w:val="28"/>
          <w:rtl/>
        </w:rPr>
        <w:t xml:space="preserve">رجوع به پیامبر صلی الله علیه و آله در نزاعها و کشمکشها، امری بس خیر و پسندیده برای افراد: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 نساء (4) 59</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IRNazanin" w:hAnsi="IRNazanin" w:eastAsia="IRNazanin" w:cs="IRNazanin"/>
          <w:lang w:bidi="fa-IR"/>
          <w:color w:val="111111"/>
          <w:sz w:val="28"/>
          <w:szCs w:val="28"/>
          <w:rtl/>
        </w:rPr>
        <w:t xml:space="preserve">رجوع به پیامبر صلی الله علیه و آله برای حلّ اختلافات و منازعات، دارای بهترین فرجام، برای مؤمنان: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IRNazanin" w:hAnsi="IRNazanin" w:eastAsia="IRNazanin" w:cs="IRNazanin"/>
          <w:lang w:bidi="fa-IR"/>
          <w:color w:val="111111"/>
          <w:sz w:val="28"/>
          <w:szCs w:val="28"/>
          <w:rtl/>
        </w:rPr>
        <w:t xml:space="preserve">توجّه به عاقبت و فرجام نیک در کارها، زمینه‌ای برای مراجعه به پیامبر صلی الله علیه و آله ، هنگام اختلافات:</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IRNazanin" w:hAnsi="IRNazanin" w:eastAsia="IRNazanin" w:cs="IRNazanin"/>
          <w:lang w:bidi="fa-IR"/>
          <w:color w:val="111111"/>
          <w:sz w:val="28"/>
          <w:szCs w:val="28"/>
          <w:rtl/>
        </w:rPr>
        <w:t xml:space="preserve">لزوم اطاعت از پیامبر صلی الله علیه و آله نسبت به حکم صادره از ایشان، پس از مراجعه به آن حضرت، برای حلّ اختلافات:</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w:t>
      </w:r>
    </w:p>
    <w:p>
      <w:pPr>
        <w:pStyle w:val="BookText"/>
      </w:pPr>
      <w:r>
        <w:rPr>
          <w:rFonts w:ascii="IRNazanin" w:hAnsi="IRNazanin" w:eastAsia="IRNazanin" w:cs="IRNazanin"/>
          <w:lang w:bidi="fa-IR"/>
          <w:color w:val="111111"/>
          <w:sz w:val="28"/>
          <w:szCs w:val="28"/>
          <w:rtl/>
        </w:rPr>
        <w:t xml:space="preserve">نساء (4) 59</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IRNazanin" w:hAnsi="IRNazanin" w:eastAsia="IRNazanin" w:cs="IRNazanin"/>
          <w:lang w:bidi="fa-IR"/>
          <w:color w:val="111111"/>
          <w:sz w:val="28"/>
          <w:szCs w:val="28"/>
          <w:rtl/>
        </w:rPr>
        <w:t xml:space="preserve">رجوع به پیامبر صلی الله علیه و آله برای حلّ اختلافات و اطاعت از حکم صادره از آن حضرت، مصداق ادای امانت و واگذاری مقام به اهل آن:</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 یٰا أَیُّهَا الَّذِینَ آمَنُوا أَطِیعُوا اللّٰهَ وَ أَطِیعُوا الرَّسُولَ وَ أُولِی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مِنْکُمْ فَإِنْ تَنٰازَعْتُمْ فِی شَیْءٍ فَرُدُّوهُ إِلَی اللّٰهِ وَ الرَّسُولِ إِنْ کُنْتُمْ تُؤْمِنُونَ بِاللّٰهِ وَ الْیَوْمِ الْآخِرِ .... نساء (4) 58 و 59</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IRNazanin" w:hAnsi="IRNazanin" w:eastAsia="IRNazanin" w:cs="IRNazanin"/>
          <w:lang w:bidi="fa-IR"/>
          <w:color w:val="111111"/>
          <w:sz w:val="28"/>
          <w:szCs w:val="28"/>
          <w:rtl/>
        </w:rPr>
        <w:t xml:space="preserve">رجوع به پیامبر صلی الله علیه و آله و اطاعت از آن حضرت، در ردیف اطاعت و فرمانبرداری از خداوند: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w:t>
      </w:r>
    </w:p>
    <w:p>
      <w:pPr>
        <w:pStyle w:val="BookText"/>
      </w:pPr>
      <w:r>
        <w:rPr>
          <w:rFonts w:ascii="IRNazanin" w:hAnsi="IRNazanin" w:eastAsia="IRNazanin" w:cs="IRNazanin"/>
          <w:lang w:bidi="fa-IR"/>
          <w:color w:val="111111"/>
          <w:sz w:val="28"/>
          <w:szCs w:val="28"/>
          <w:rtl/>
        </w:rPr>
        <w:t xml:space="preserve">نساء (4) 59</w:t>
      </w: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IRNazanin" w:hAnsi="IRNazanin" w:eastAsia="IRNazanin" w:cs="IRNazanin"/>
          <w:lang w:bidi="fa-IR"/>
          <w:color w:val="111111"/>
          <w:sz w:val="28"/>
          <w:szCs w:val="28"/>
          <w:rtl/>
        </w:rPr>
        <w:t xml:space="preserve">لزوم رجوع مردم به پیامبر صلی الله علیه و آله برای فهمیدن احکام و مسائل مورد وحی به آن حضرت:</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 نحل (16) 43 و 44</w:t>
      </w:r>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IRNazanin" w:hAnsi="IRNazanin" w:eastAsia="IRNazanin" w:cs="IRNazanin"/>
          <w:lang w:bidi="fa-IR"/>
          <w:color w:val="111111"/>
          <w:sz w:val="28"/>
          <w:szCs w:val="28"/>
          <w:rtl/>
        </w:rPr>
        <w:t xml:space="preserve">بهره‌مندی حضرت محمّد صلی الله علیه و آله از مقام رسالت و وحی الهی، فلسفۀ رجوع مردم به آن حضرت:</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  نحل (16) 43 و 44</w:t>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IRNazanin" w:hAnsi="IRNazanin" w:eastAsia="IRNazanin" w:cs="IRNazanin"/>
          <w:lang w:bidi="fa-IR"/>
          <w:color w:val="111111"/>
          <w:sz w:val="28"/>
          <w:szCs w:val="28"/>
          <w:rtl/>
        </w:rPr>
        <w:t xml:space="preserve">لزوم مراجعه به پیامبر صلی الله علیه و آله جهت دادن اخبار امنیّتی و تحلیل آن از سوی آن حضرت، قبل از انتشارش از سوی افراد:</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IRNazanin" w:hAnsi="IRNazanin" w:eastAsia="IRNazanin" w:cs="IRNazanin"/>
          <w:lang w:bidi="fa-IR"/>
          <w:color w:val="111111"/>
          <w:sz w:val="28"/>
          <w:szCs w:val="28"/>
          <w:rtl/>
        </w:rPr>
        <w:t xml:space="preserve">نکوهش خداوند از افشاکنندگان اخبار امنیّتی، قبل از رجوع به پیامبر صلی الله علیه و آله :</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IRNazanin" w:hAnsi="IRNazanin" w:eastAsia="IRNazanin" w:cs="IRNazanin"/>
          <w:lang w:bidi="fa-IR"/>
          <w:color w:val="111111"/>
          <w:sz w:val="28"/>
          <w:szCs w:val="28"/>
          <w:rtl/>
        </w:rPr>
        <w:t xml:space="preserve">انتشار اخبار امنیّتی در جامعه، قبل از رجوع به پیامبر صلی الله علیه و آله برای تحلیل و بررسی حضرت، زمینۀ گمراهی انبوه مردم و پیروی آنان از شیطان:</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IRNazanin" w:hAnsi="IRNazanin" w:eastAsia="IRNazanin" w:cs="IRNazanin"/>
          <w:lang w:bidi="fa-IR"/>
          <w:color w:val="111111"/>
          <w:sz w:val="28"/>
          <w:szCs w:val="28"/>
          <w:rtl/>
        </w:rPr>
        <w:t xml:space="preserve">فضل و رحمت خداوند، مانع پیروی افشاکنندگان اخبار امنیّتی، بدون مراجعه به پیامبر صلی الله علیه و آله ، از شیطان:</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IRNazanin" w:hAnsi="IRNazanin" w:eastAsia="IRNazanin" w:cs="IRNazanin"/>
          <w:lang w:bidi="fa-IR"/>
          <w:color w:val="111111"/>
          <w:sz w:val="28"/>
          <w:szCs w:val="28"/>
          <w:rtl/>
        </w:rPr>
        <w:t xml:space="preserve">لزوم رجوع به پیامبر صلی الله علیه و آله ، در تعیین اولوالأمر:</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2" w:name="pg19771_222069"/>
    <w:bookmarkEnd w:id="232"/>
    <w:p>
      <w:pPr>
        <w:pStyle w:val="BookText"/>
      </w:pPr>
      <w:r>
        <w:rPr>
          <w:rFonts w:ascii="Amiri" w:hAnsi="Amiri" w:eastAsia="Amiri" w:cs="Amiri"/>
          <w:lang w:bidi="ar-SA"/>
          <w:color w:val="111111"/>
          <w:sz w:val="28"/>
          <w:szCs w:val="28"/>
          <w:rtl/>
        </w:rPr>
        <w:t xml:space="preserve">ذٰلِکَ خَیْرٌ وَ أَحْسَنُ تَأْوِیلاً. </w:t>
      </w:r>
      <w:r>
        <w:rPr>
          <w:rStyle w:val="FootnoteReference"/>
        </w:rPr>
        <w:footnoteReference w:id="658"/>
      </w:r>
      <w:r>
        <w:rPr>
          <w:rFonts w:ascii="IRNazanin" w:hAnsi="IRNazanin" w:eastAsia="IRNazanin" w:cs="IRNazanin"/>
          <w:lang w:bidi="fa-IR"/>
          <w:color w:val="111111"/>
          <w:sz w:val="28"/>
          <w:szCs w:val="28"/>
          <w:rtl/>
        </w:rPr>
        <w:t xml:space="preserve">نساء (4) 59</w:t>
      </w:r>
    </w:p>
    <w:p>
      <w:pPr>
        <w:pStyle w:val="BookText"/>
      </w:pPr>
      <w:r>
        <w:rPr>
          <w:rFonts w:ascii="IRNazanin" w:hAnsi="IRNazanin" w:eastAsia="IRNazanin" w:cs="IRNazanin"/>
          <w:lang w:bidi="fa-IR"/>
          <w:color w:val="111111"/>
          <w:sz w:val="28"/>
          <w:szCs w:val="28"/>
          <w:rtl/>
        </w:rPr>
        <w:t xml:space="preserve">نیز ==&gt; دادخواهی از محمّد صلی الله علیه و آله ، سنّت محمّد صلی الله علیه و آله ، سیرۀ محمّد صلی الله علیه و آله ، شریعت محمّد صلی الله علیه و آله و قضاوت محمّد صلی الله علیه و آله</w:t>
      </w:r>
    </w:p>
    <w:p>
      <w:pPr>
        <w:pStyle w:val="Heading2"/>
      </w:pPr>
      <w:bookmarkStart w:id="1010" w:name="_Toc776"/>
      <w:r>
        <w:t>رحمت خدا به محمّد صلی الله علیه و آله</w:t>
      </w:r>
      <w:bookmarkEnd w:id="1010"/>
    </w:p>
    <w:p>
      <w:pPr>
        <w:pStyle w:val="Heading3"/>
      </w:pPr>
      <w:bookmarkStart w:id="1011" w:name="_Toc777"/>
      <w:r>
        <w:t>اشاره</w:t>
      </w:r>
      <w:bookmarkEnd w:id="1011"/>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رحمت الهی:</w:t>
      </w:r>
    </w:p>
    <w:p>
      <w:pPr>
        <w:pStyle w:val="BookText"/>
      </w:pPr>
      <w:r>
        <w:rPr>
          <w:rFonts w:ascii="Amiri" w:hAnsi="Amiri" w:eastAsia="Amiri" w:cs="Amiri"/>
          <w:lang w:bidi="ar-SA"/>
          <w:color w:val="111111"/>
          <w:sz w:val="28"/>
          <w:szCs w:val="28"/>
          <w:rtl/>
        </w:rPr>
        <w:t xml:space="preserve">فَبِمٰا رَحْمَةٍ مِنَ اللّٰهِ لِنْتَ لَهُمْ .... آل عمران (3) 159</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w:t>
      </w:r>
      <w:r>
        <w:rPr>
          <w:rStyle w:val="FootnoteReference"/>
        </w:rPr>
        <w:footnoteReference w:id="659"/>
      </w:r>
      <w:r>
        <w:rPr>
          <w:rFonts w:ascii="IRNazanin" w:hAnsi="IRNazanin" w:eastAsia="IRNazanin" w:cs="IRNazanin"/>
          <w:lang w:bidi="fa-IR"/>
          <w:color w:val="111111"/>
          <w:sz w:val="28"/>
          <w:szCs w:val="28"/>
          <w:rtl/>
        </w:rPr>
        <w:t xml:space="preserve">نساء (4) 113</w:t>
      </w:r>
    </w:p>
    <w:p>
      <w:pPr>
        <w:pStyle w:val="BookText"/>
      </w:pPr>
      <w:r>
        <w:rPr>
          <w:rFonts w:ascii="Amiri" w:hAnsi="Amiri" w:eastAsia="Amiri" w:cs="Amiri"/>
          <w:lang w:bidi="ar-SA"/>
          <w:color w:val="111111"/>
          <w:sz w:val="28"/>
          <w:szCs w:val="28"/>
          <w:rtl/>
        </w:rPr>
        <w:t xml:space="preserve">لَقَدْ تٰابَ اللّٰهُ عَلَی النَّبِیِّ وَ الْمُهٰاجِرِینَ وَ الْأَنْصٰارِ ... إِنَّهُ بِهِمْ رَؤُفٌ رَحِیمٌ .  توبه (9) 117</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 اسراء (17) 86 و 87</w:t>
      </w:r>
    </w:p>
    <w:p>
      <w:pPr>
        <w:pStyle w:val="BookText"/>
      </w:pPr>
      <w:r>
        <w:rPr>
          <w:rFonts w:ascii="Amiri" w:hAnsi="Amiri" w:eastAsia="Amiri" w:cs="Amiri"/>
          <w:lang w:bidi="ar-SA"/>
          <w:color w:val="111111"/>
          <w:sz w:val="28"/>
          <w:szCs w:val="28"/>
          <w:rtl/>
        </w:rPr>
        <w:t xml:space="preserve">إِنَّ اللّٰهَ وَ مَلاٰئِکَتَهُ یُصَلُّونَ عَلَی النَّبِیِّ ... </w:t>
      </w:r>
      <w:r>
        <w:rPr>
          <w:rStyle w:val="FootnoteReference"/>
        </w:rPr>
        <w:footnoteReference w:id="660"/>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IRNazanin" w:hAnsi="IRNazanin" w:eastAsia="IRNazanin" w:cs="IRNazanin"/>
          <w:lang w:bidi="fa-IR"/>
          <w:color w:val="111111"/>
          <w:sz w:val="28"/>
          <w:szCs w:val="28"/>
          <w:rtl/>
        </w:rPr>
        <w:t xml:space="preserve">امیدواری پیامبر اکرم صلی الله علیه و آله به رحمت الهی:</w:t>
      </w:r>
    </w:p>
    <w:p>
      <w:pPr>
        <w:pStyle w:val="BookText"/>
      </w:pPr>
      <w:r>
        <w:rPr>
          <w:rFonts w:ascii="Amiri" w:hAnsi="Amiri" w:eastAsia="Amiri" w:cs="Amiri"/>
          <w:lang w:bidi="ar-SA"/>
          <w:color w:val="111111"/>
          <w:sz w:val="28"/>
          <w:szCs w:val="28"/>
          <w:rtl/>
        </w:rPr>
        <w:t xml:space="preserve">وَ إِمّٰا تُعْرِضَنَّ عَنْهُمُ ابْتِغٰاءَ رَحْمَةٍ مِنْ رَبِّکَ تَرْجُوهٰا ....</w:t>
      </w:r>
    </w:p>
    <w:p>
      <w:pPr>
        <w:pStyle w:val="BookText"/>
      </w:pPr>
      <w:r>
        <w:rPr>
          <w:rFonts w:ascii="IRNazanin" w:hAnsi="IRNazanin" w:eastAsia="IRNazanin" w:cs="IRNazanin"/>
          <w:lang w:bidi="fa-IR"/>
          <w:color w:val="111111"/>
          <w:sz w:val="28"/>
          <w:szCs w:val="28"/>
          <w:rtl/>
        </w:rPr>
        <w:t xml:space="preserve">اسراء (17) 28</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IRNazanin" w:hAnsi="IRNazanin" w:eastAsia="IRNazanin" w:cs="IRNazanin"/>
          <w:lang w:bidi="fa-IR"/>
          <w:color w:val="111111"/>
          <w:sz w:val="28"/>
          <w:szCs w:val="28"/>
          <w:rtl/>
        </w:rPr>
        <w:t xml:space="preserve">پیامبر صلی الله علیه و آله ، مأمور درخواست رحمت خدا، با وصف خیر الرّاحمین:</w:t>
      </w:r>
    </w:p>
    <w:p>
      <w:pPr>
        <w:pStyle w:val="BookText"/>
      </w:pPr>
      <w:r>
        <w:rPr>
          <w:rFonts w:ascii="Amiri" w:hAnsi="Amiri" w:eastAsia="Amiri" w:cs="Amiri"/>
          <w:lang w:bidi="ar-SA"/>
          <w:color w:val="111111"/>
          <w:sz w:val="28"/>
          <w:szCs w:val="28"/>
          <w:rtl/>
        </w:rPr>
        <w:t xml:space="preserve">وَ قُلْ رَبِّ اغْفِرْ وَ ارْحَمْ وَ أَنْتَ خَیْرُ الرّٰاحِمِینَ .  مؤمنون (23) 118</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IRNazanin" w:hAnsi="IRNazanin" w:eastAsia="IRNazanin" w:cs="IRNazanin"/>
          <w:lang w:bidi="fa-IR"/>
          <w:color w:val="111111"/>
          <w:sz w:val="28"/>
          <w:szCs w:val="28"/>
          <w:rtl/>
        </w:rPr>
        <w:t xml:space="preserve">نیازمندی پیامبر صلی الله علیه و آله به دعا و نیایش، برای جلب رحمت الهی:</w:t>
      </w:r>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 </w:t>
      </w:r>
      <w:r>
        <w:rPr>
          <w:rStyle w:val="FootnoteReference"/>
        </w:rPr>
        <w:footnoteReference w:id="661"/>
      </w:r>
      <w:r>
        <w:rPr>
          <w:rFonts w:ascii="IRNazanin" w:hAnsi="IRNazanin" w:eastAsia="IRNazanin" w:cs="IRNazanin"/>
          <w:lang w:bidi="fa-IR"/>
          <w:color w:val="111111"/>
          <w:sz w:val="28"/>
          <w:szCs w:val="28"/>
          <w:rtl/>
        </w:rPr>
        <w:t xml:space="preserve">انبیاء (21) 112</w:t>
      </w:r>
    </w:p>
    <w:p>
      <w:pPr>
        <w:pStyle w:val="BookText"/>
      </w:pPr>
      <w:r>
        <w:rPr>
          <w:rFonts w:ascii="Amiri" w:hAnsi="Amiri" w:eastAsia="Amiri" w:cs="Amiri"/>
          <w:lang w:bidi="ar-SA"/>
          <w:color w:val="111111"/>
          <w:sz w:val="28"/>
          <w:szCs w:val="28"/>
          <w:rtl/>
        </w:rPr>
        <w:t xml:space="preserve">وَ قُلْ رَبِّ اغْفِرْ وَ ارْحَمْ .... مؤمنون (23) 118</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IRNazanin" w:hAnsi="IRNazanin" w:eastAsia="IRNazanin" w:cs="IRNazanin"/>
          <w:lang w:bidi="fa-IR"/>
          <w:color w:val="111111"/>
          <w:sz w:val="28"/>
          <w:szCs w:val="28"/>
          <w:rtl/>
        </w:rPr>
        <w:t xml:space="preserve">رحمت بس عظیم خدا به 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 </w:t>
      </w:r>
      <w:r>
        <w:rPr>
          <w:rStyle w:val="FootnoteReference"/>
        </w:rPr>
        <w:footnoteReference w:id="662"/>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IRNazanin" w:hAnsi="IRNazanin" w:eastAsia="IRNazanin" w:cs="IRNazanin"/>
          <w:lang w:bidi="fa-IR"/>
          <w:color w:val="111111"/>
          <w:sz w:val="28"/>
          <w:szCs w:val="28"/>
          <w:rtl/>
        </w:rPr>
        <w:t xml:space="preserve">رحمت خدا به پیامبر صلی الله علیه و آله ، برخاسته از فضل بزرگ الهی: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وَ کٰانَ فَضْلُ اللّٰهِ عَلَیْکَ عَظِیماً.  نساء (4) 113</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IRNazanin" w:hAnsi="IRNazanin" w:eastAsia="IRNazanin" w:cs="IRNazanin"/>
          <w:lang w:bidi="fa-IR"/>
          <w:color w:val="111111"/>
          <w:sz w:val="28"/>
          <w:szCs w:val="28"/>
          <w:rtl/>
        </w:rPr>
        <w:t xml:space="preserve">فقدان هر نوع امداد به پیامبر صلی الله علیه و آله ، در صورت تعلّق مشیّت خداوند بر محروم کردن آن حضرت از رحمت خویش:</w:t>
      </w:r>
    </w:p>
    <w:p>
      <w:pPr>
        <w:pStyle w:val="BookText"/>
      </w:pPr>
      <w:r>
        <w:rPr>
          <w:rFonts w:ascii="Amiri" w:hAnsi="Amiri" w:eastAsia="Amiri" w:cs="Amiri"/>
          <w:lang w:bidi="ar-SA"/>
          <w:color w:val="111111"/>
          <w:sz w:val="28"/>
          <w:szCs w:val="28"/>
          <w:rtl/>
        </w:rPr>
        <w:t xml:space="preserve">وَ لَئِنْ شِئْنٰا لَنَذْهَبَنَّ بِالَّذِی أَوْحَیْنٰا إِلَیْکَ ثُمَّ لاٰ تَجِدُ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3" w:name="pg19771_222070"/>
    <w:bookmarkEnd w:id="233"/>
    <w:p>
      <w:pPr>
        <w:pStyle w:val="BookText"/>
      </w:pPr>
      <w:r>
        <w:rPr>
          <w:rFonts w:ascii="Amiri" w:hAnsi="Amiri" w:eastAsia="Amiri" w:cs="Amiri"/>
          <w:lang w:bidi="ar-SA"/>
          <w:color w:val="111111"/>
          <w:sz w:val="28"/>
          <w:szCs w:val="28"/>
          <w:rtl/>
        </w:rPr>
        <w:t xml:space="preserve">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Heading3"/>
      </w:pPr>
      <w:bookmarkStart w:id="1012" w:name="_Toc778"/>
      <w:r>
        <w:t>آثار رحمت خدا به محمّد صلی الله علیه و آله</w:t>
      </w:r>
      <w:bookmarkEnd w:id="1012"/>
    </w:p>
    <w:p>
      <w:pPr>
        <w:pStyle w:val="Heading4"/>
      </w:pPr>
      <w:bookmarkStart w:id="1013" w:name="_Toc779"/>
      <w:r>
        <w:t>1. خوش‌خلقی</w:t>
      </w:r>
      <w:bookmarkEnd w:id="1013"/>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IRNazanin" w:hAnsi="IRNazanin" w:eastAsia="IRNazanin" w:cs="IRNazanin"/>
          <w:lang w:bidi="fa-IR"/>
          <w:color w:val="111111"/>
          <w:sz w:val="28"/>
          <w:szCs w:val="28"/>
          <w:rtl/>
        </w:rPr>
        <w:t xml:space="preserve">برخورد نرم و خوش‌خلقی پیامبر صلی الله علیه و آله با مردم، برخاسته از بهره‌مندی ایشان از رحمت پروردگار:</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Heading4"/>
      </w:pPr>
      <w:bookmarkStart w:id="1014" w:name="_Toc780"/>
      <w:r>
        <w:t>2. مانع بازستانی تعالیم وحی</w:t>
      </w:r>
      <w:bookmarkEnd w:id="1014"/>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رحمت الهی، مانع بازستانی مجموعه تعالیم وحی شده به آن حضرت از جانب خداوند:</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 اسراء (17) 86 و 87</w:t>
      </w:r>
    </w:p>
    <w:p>
      <w:pPr>
        <w:pStyle w:val="Heading4"/>
      </w:pPr>
      <w:bookmarkStart w:id="1015" w:name="_Toc781"/>
      <w:r>
        <w:t>3. مصونیّت از ضرر</w:t>
      </w:r>
      <w:bookmarkEnd w:id="1015"/>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IRNazanin" w:hAnsi="IRNazanin" w:eastAsia="IRNazanin" w:cs="IRNazanin"/>
          <w:lang w:bidi="fa-IR"/>
          <w:color w:val="111111"/>
          <w:sz w:val="28"/>
          <w:szCs w:val="28"/>
          <w:rtl/>
        </w:rPr>
        <w:t xml:space="preserve">مصونیّت پیامبر صلی الله علیه و آله از ضرر و زیان دشمنان، در سایۀ رحمت خاصّ خداوند:</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نساء (4) 113</w:t>
      </w:r>
    </w:p>
    <w:p>
      <w:pPr>
        <w:pStyle w:val="Heading4"/>
      </w:pPr>
      <w:bookmarkStart w:id="1016" w:name="_Toc782"/>
      <w:r>
        <w:t>4 . مصونیّت از گمراهی</w:t>
      </w:r>
      <w:bookmarkEnd w:id="1016"/>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IRNazanin" w:hAnsi="IRNazanin" w:eastAsia="IRNazanin" w:cs="IRNazanin"/>
          <w:lang w:bidi="fa-IR"/>
          <w:color w:val="111111"/>
          <w:sz w:val="28"/>
          <w:szCs w:val="28"/>
          <w:rtl/>
        </w:rPr>
        <w:t xml:space="preserve">رحمت خاصّ خداوند به پیامبر صلی الله علیه و آله ، سبب مصونیّت حضرت از توطئۀ توطئه‌گران، برای گمراه کردن آن حضرت:</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 نساء (4) 113</w:t>
      </w:r>
    </w:p>
    <w:p>
      <w:pPr>
        <w:pStyle w:val="Heading3"/>
      </w:pPr>
      <w:bookmarkStart w:id="1017" w:name="_Toc783"/>
      <w:r>
        <w:t>جلوۀ رحمت خدا به محمّد صلی الله علیه و آله</w:t>
      </w:r>
      <w:bookmarkEnd w:id="1017"/>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IRNazanin" w:hAnsi="IRNazanin" w:eastAsia="IRNazanin" w:cs="IRNazanin"/>
          <w:lang w:bidi="fa-IR"/>
          <w:color w:val="111111"/>
          <w:sz w:val="28"/>
          <w:szCs w:val="28"/>
          <w:rtl/>
        </w:rPr>
        <w:t xml:space="preserve">نبوّت پیامبر صلی الله علیه و آله ، جلوۀ رحمت پروردگار به آن حضرت:</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 </w:t>
      </w:r>
      <w:r>
        <w:rPr>
          <w:rStyle w:val="FootnoteReference"/>
        </w:rPr>
        <w:footnoteReference w:id="663"/>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IRNazanin" w:hAnsi="IRNazanin" w:eastAsia="IRNazanin" w:cs="IRNazanin"/>
          <w:lang w:bidi="fa-IR"/>
          <w:color w:val="111111"/>
          <w:sz w:val="28"/>
          <w:szCs w:val="28"/>
          <w:rtl/>
        </w:rPr>
        <w:t xml:space="preserve">عصمت پیامبر صلی الله علیه و آله ، از جلوه‌های رحمت خاصّ خداوند به آن حضرت:</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Style w:val="FootnoteReference"/>
        </w:rPr>
        <w:footnoteReference w:id="664"/>
      </w:r>
      <w:r>
        <w:rPr>
          <w:rFonts w:ascii="IRNazanin" w:hAnsi="IRNazanin" w:eastAsia="IRNazanin" w:cs="IRNazanin"/>
          <w:lang w:bidi="fa-IR"/>
          <w:color w:val="111111"/>
          <w:sz w:val="28"/>
          <w:szCs w:val="28"/>
          <w:rtl/>
        </w:rPr>
        <w:t xml:space="preserve">نساء (4) 113</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IRNazanin" w:hAnsi="IRNazanin" w:eastAsia="IRNazanin" w:cs="IRNazanin"/>
          <w:lang w:bidi="fa-IR"/>
          <w:color w:val="111111"/>
          <w:sz w:val="28"/>
          <w:szCs w:val="28"/>
          <w:rtl/>
        </w:rPr>
        <w:t xml:space="preserve">تثبیت مفاهیم قرآنی و جاودانگی آنها در قلب پیامبر صلی الله علیه و آله ، جلوه‌ای از برخورداری آن حضرت از رحمت خاصّ پروردگار:</w:t>
      </w:r>
    </w:p>
    <w:p>
      <w:pPr>
        <w:pStyle w:val="BookText"/>
      </w:pPr>
      <w:r>
        <w:rPr>
          <w:rFonts w:ascii="Amiri" w:hAnsi="Amiri" w:eastAsia="Amiri" w:cs="Amiri"/>
          <w:lang w:bidi="ar-SA"/>
          <w:color w:val="111111"/>
          <w:sz w:val="28"/>
          <w:szCs w:val="28"/>
          <w:rtl/>
        </w:rPr>
        <w:t xml:space="preserve">وَ لَئِنْ شِئْنٰا لَنَذْهَبَنَّ بِالَّذِی أَوْحَیْنٰا إِلَیْکَ ثُمَّ لاٰ تَجِدُ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4" w:name="pg19771_222071"/>
    <w:bookmarkEnd w:id="234"/>
    <w:p>
      <w:pPr>
        <w:pStyle w:val="BookText"/>
      </w:pPr>
      <w:r>
        <w:rPr>
          <w:rFonts w:ascii="Amiri" w:hAnsi="Amiri" w:eastAsia="Amiri" w:cs="Amiri"/>
          <w:lang w:bidi="ar-SA"/>
          <w:color w:val="111111"/>
          <w:sz w:val="28"/>
          <w:szCs w:val="28"/>
          <w:rtl/>
        </w:rPr>
        <w:t xml:space="preserve">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مال و امکانات، جلوه‌ای از رحمت خداوند به آن حضرت:</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اسراء (17) 26 و 28</w:t>
      </w:r>
    </w:p>
    <w:p>
      <w:pPr>
        <w:pStyle w:val="BookText"/>
      </w:pPr>
      <w:r>
        <w:rPr>
          <w:rFonts w:ascii="IRNazanin" w:hAnsi="IRNazanin" w:eastAsia="IRNazanin" w:cs="IRNazanin"/>
          <w:lang w:bidi="fa-IR"/>
          <w:color w:val="111111"/>
          <w:sz w:val="28"/>
          <w:szCs w:val="28"/>
          <w:rtl/>
        </w:rPr>
        <w:t xml:space="preserve">نیز ==&gt; صلوات بر محمّد صلی الله علیه و آله</w:t>
      </w:r>
    </w:p>
    <w:p>
      <w:pPr>
        <w:pStyle w:val="Heading2"/>
      </w:pPr>
      <w:bookmarkStart w:id="1018" w:name="_Toc784"/>
      <w:r>
        <w:t>رحمت محمّد صلی الله علیه و آله</w:t>
      </w:r>
      <w:bookmarkEnd w:id="1018"/>
    </w:p>
    <w:p>
      <w:pPr>
        <w:pStyle w:val="BookText"/>
      </w:pPr>
      <w:r>
        <w:rPr>
          <w:rFonts w:ascii="IRNazanin" w:hAnsi="IRNazanin" w:eastAsia="IRNazanin" w:cs="IRNazanin"/>
          <w:lang w:bidi="fa-IR"/>
          <w:color w:val="111111"/>
          <w:sz w:val="28"/>
          <w:szCs w:val="28"/>
          <w:rtl/>
        </w:rPr>
        <w:t xml:space="preserve">==&gt; فضایل محمّد صلی الله علیه و آله ، رحمت</w:t>
      </w:r>
    </w:p>
    <w:p>
      <w:pPr>
        <w:pStyle w:val="Heading2"/>
      </w:pPr>
      <w:bookmarkStart w:id="1019" w:name="_Toc785"/>
      <w:r>
        <w:t>رزق محمّد صلی الله علیه و آله</w:t>
      </w:r>
      <w:bookmarkEnd w:id="1019"/>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IRNazanin" w:hAnsi="IRNazanin" w:eastAsia="IRNazanin" w:cs="IRNazanin"/>
          <w:lang w:bidi="fa-IR"/>
          <w:color w:val="111111"/>
          <w:sz w:val="28"/>
          <w:szCs w:val="28"/>
          <w:rtl/>
        </w:rPr>
        <w:t xml:space="preserve">تضمین روزی پیامبر صلی الله علیه و آله از جانب خداوند:</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 طه (20) 132</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IRNazanin" w:hAnsi="IRNazanin" w:eastAsia="IRNazanin" w:cs="IRNazanin"/>
          <w:lang w:bidi="fa-IR"/>
          <w:color w:val="111111"/>
          <w:sz w:val="28"/>
          <w:szCs w:val="28"/>
          <w:rtl/>
        </w:rPr>
        <w:t xml:space="preserve">تضمین روزی پیامبر صلی الله علیه و آله از سوی خداوند، مستلزم پرداختن او به نماز و تبلیغ و صبرورزی برآن :</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 طه (20) 132</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روزی خاصّ خداوند، دلیل روا نبودن چشم دوختن او به زرق و برق دنیایی:</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رزقی ویژه در آخرت، از جانب خداوند:</w:t>
      </w:r>
    </w:p>
    <w:p>
      <w:pPr>
        <w:pStyle w:val="BookText"/>
      </w:pPr>
      <w:r>
        <w:rPr>
          <w:rFonts w:ascii="Amiri" w:hAnsi="Amiri" w:eastAsia="Amiri" w:cs="Amiri"/>
          <w:lang w:bidi="ar-SA"/>
          <w:color w:val="111111"/>
          <w:sz w:val="28"/>
          <w:szCs w:val="28"/>
          <w:rtl/>
        </w:rPr>
        <w:t xml:space="preserve">... وَ رِزْقُ رَبِّکَ خَیْرٌ وَ أَبْقیٰ . </w:t>
      </w:r>
      <w:r>
        <w:rPr>
          <w:rStyle w:val="FootnoteReference"/>
        </w:rPr>
        <w:footnoteReference w:id="665"/>
      </w:r>
      <w:r>
        <w:rPr>
          <w:rFonts w:ascii="IRNazanin" w:hAnsi="IRNazanin" w:eastAsia="IRNazanin" w:cs="IRNazanin"/>
          <w:lang w:bidi="fa-IR"/>
          <w:color w:val="111111"/>
          <w:sz w:val="28"/>
          <w:szCs w:val="28"/>
          <w:rtl/>
        </w:rPr>
        <w:t xml:space="preserve">طه (20) 131</w:t>
      </w:r>
    </w:p>
    <w:p>
      <w:pPr>
        <w:pStyle w:val="BookText"/>
      </w:pPr>
      <w:r>
        <w:rPr>
          <w:rFonts w:ascii="Amiri" w:hAnsi="Amiri" w:eastAsia="Amiri" w:cs="Amiri"/>
          <w:lang w:bidi="ar-SA"/>
          <w:color w:val="111111"/>
          <w:sz w:val="28"/>
          <w:szCs w:val="28"/>
          <w:rtl/>
        </w:rPr>
        <w:t xml:space="preserve">أَمْ تَسْأَلُهُمْ خَرْجاً فَخَرٰاجُ رَبِّکَ خَیْرٌ وَ هُوَ خَیْرُ الرّٰازِقِینَ . </w:t>
      </w:r>
      <w:r>
        <w:rPr>
          <w:rStyle w:val="FootnoteReference"/>
        </w:rPr>
        <w:footnoteReference w:id="666"/>
      </w:r>
      <w:r>
        <w:rPr>
          <w:rFonts w:ascii="IRNazanin" w:hAnsi="IRNazanin" w:eastAsia="IRNazanin" w:cs="IRNazanin"/>
          <w:lang w:bidi="fa-IR"/>
          <w:color w:val="111111"/>
          <w:sz w:val="28"/>
          <w:szCs w:val="28"/>
          <w:rtl/>
        </w:rPr>
        <w:t xml:space="preserve">مؤمنون (23) 72</w:t>
      </w: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IRNazanin" w:hAnsi="IRNazanin" w:eastAsia="IRNazanin" w:cs="IRNazanin"/>
          <w:lang w:bidi="fa-IR"/>
          <w:color w:val="111111"/>
          <w:sz w:val="28"/>
          <w:szCs w:val="28"/>
          <w:rtl/>
        </w:rPr>
        <w:t xml:space="preserve">رزق ویژۀ خداوند به پیامبر صلی الله علیه و آله در آخرت، پرتویی از ربوبیّت او به آن حضرت:</w:t>
      </w:r>
    </w:p>
    <w:p>
      <w:pPr>
        <w:pStyle w:val="BookText"/>
      </w:pPr>
      <w:r>
        <w:rPr>
          <w:rFonts w:ascii="Amiri" w:hAnsi="Amiri" w:eastAsia="Amiri" w:cs="Amiri"/>
          <w:lang w:bidi="ar-SA"/>
          <w:color w:val="111111"/>
          <w:sz w:val="28"/>
          <w:szCs w:val="28"/>
          <w:rtl/>
        </w:rPr>
        <w:t xml:space="preserve">... وَ رِزْقُ رَبِّکَ خَیْرٌ وَ أَبْقیٰ .  طه (20) 131</w:t>
      </w: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72</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IRNazanin" w:hAnsi="IRNazanin" w:eastAsia="IRNazanin" w:cs="IRNazanin"/>
          <w:lang w:bidi="fa-IR"/>
          <w:color w:val="111111"/>
          <w:sz w:val="28"/>
          <w:szCs w:val="28"/>
          <w:rtl/>
        </w:rPr>
        <w:t xml:space="preserve">بهره‌مندی پیامبر صلی الله علیه و آله ، از روزی نیکوی خداوند در دنیا:</w:t>
      </w:r>
    </w:p>
    <w:p>
      <w:pPr>
        <w:pStyle w:val="BookText"/>
      </w:pPr>
      <w:r>
        <w:rPr>
          <w:rFonts w:ascii="Amiri" w:hAnsi="Amiri" w:eastAsia="Amiri" w:cs="Amiri"/>
          <w:lang w:bidi="ar-SA"/>
          <w:color w:val="111111"/>
          <w:sz w:val="28"/>
          <w:szCs w:val="28"/>
          <w:rtl/>
        </w:rPr>
        <w:t xml:space="preserve">أَمْ تَسْأَلُهُمْ خَرْجاً فَخَرٰاجُ رَبِّکَ خَیْرٌ وَ هُوَ خَیْرُ الرّٰازِقِینَ . </w:t>
      </w:r>
      <w:r>
        <w:rPr>
          <w:rStyle w:val="FootnoteReference"/>
        </w:rPr>
        <w:footnoteReference w:id="667"/>
      </w:r>
      <w:r>
        <w:rPr>
          <w:rFonts w:ascii="IRNazanin" w:hAnsi="IRNazanin" w:eastAsia="IRNazanin" w:cs="IRNazanin"/>
          <w:lang w:bidi="fa-IR"/>
          <w:color w:val="111111"/>
          <w:sz w:val="28"/>
          <w:szCs w:val="28"/>
          <w:rtl/>
        </w:rPr>
        <w:t xml:space="preserve">مؤمنون (23) 72</w:t>
      </w:r>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IRNazanin" w:hAnsi="IRNazanin" w:eastAsia="IRNazanin" w:cs="IRNazanin"/>
          <w:lang w:bidi="fa-IR"/>
          <w:color w:val="111111"/>
          <w:sz w:val="28"/>
          <w:szCs w:val="28"/>
          <w:rtl/>
        </w:rPr>
        <w:t xml:space="preserve">خیر الرّازقین بودن خداوند، منشأ تأمین بهترین روزی برای پیامبر صلی الله علیه و آله در دنیا: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72</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IRNazanin" w:hAnsi="IRNazanin" w:eastAsia="IRNazanin" w:cs="IRNazanin"/>
          <w:lang w:bidi="fa-IR"/>
          <w:color w:val="111111"/>
          <w:sz w:val="28"/>
          <w:szCs w:val="28"/>
          <w:rtl/>
        </w:rPr>
        <w:t xml:space="preserve">روا نبودن درخواست روزی و مزد از مردم، از جانب پیامبر صلی الله علیه و آله :</w:t>
      </w: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72</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IRNazanin" w:hAnsi="IRNazanin" w:eastAsia="IRNazanin" w:cs="IRNazanin"/>
          <w:lang w:bidi="fa-IR"/>
          <w:color w:val="111111"/>
          <w:sz w:val="28"/>
          <w:szCs w:val="28"/>
          <w:rtl/>
        </w:rPr>
        <w:t xml:space="preserve">برخورداری پیامبر اکرم صلی الله علیه و آله از روزی نیکوی پروردگار، دلیل عدم مطالبۀ مزد در قبال رسالتش، از مردم:</w:t>
      </w: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72</w:t>
      </w:r>
    </w:p>
    <w:p>
      <w:pPr>
        <w:pStyle w:val="BookText"/>
      </w:pPr>
      <w:r>
        <w:rPr>
          <w:rFonts w:ascii="IRNazanin" w:hAnsi="IRNazanin" w:eastAsia="IRNazanin" w:cs="IRNazanin"/>
          <w:lang w:bidi="fa-IR"/>
          <w:color w:val="111111"/>
          <w:sz w:val="28"/>
          <w:szCs w:val="28"/>
          <w:rtl/>
        </w:rPr>
        <w:t xml:space="preserve">نیز ==&gt; زندگی محمّد صلی الله علیه و آله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پروژۀ«محمّد صلی الله علیه و آله»</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الاتقان فی علوم القرآن جلال الدین عبد الرحمن السّیوطی الاتقان 911 ق دار الکتب العلمیه، بیروت.</w:t>
      </w:r>
    </w:p>
    <w:p>
      <w:pPr>
        <w:pStyle w:val="BookText"/>
      </w:pPr>
      <w:r>
        <w:rPr>
          <w:rFonts w:ascii="IRNazanin" w:hAnsi="IRNazanin" w:eastAsia="IRNazanin" w:cs="IRNazanin"/>
          <w:lang w:bidi="fa-IR"/>
          <w:color w:val="111111"/>
          <w:sz w:val="28"/>
          <w:szCs w:val="28"/>
          <w:rtl/>
        </w:rPr>
        <w:t xml:space="preserve">2 اسباب النزول علی بن احمد بن محمّد بن علی الواحدی اسباب النزول، واحدی 468 ق دار الحدیث، قاهره.</w:t>
      </w:r>
    </w:p>
    <w:p>
      <w:pPr>
        <w:pStyle w:val="BookText"/>
      </w:pPr>
      <w:r>
        <w:rPr>
          <w:rFonts w:ascii="IRNazanin" w:hAnsi="IRNazanin" w:eastAsia="IRNazanin" w:cs="IRNazanin"/>
          <w:lang w:bidi="fa-IR"/>
          <w:color w:val="111111"/>
          <w:sz w:val="28"/>
          <w:szCs w:val="28"/>
          <w:rtl/>
        </w:rPr>
        <w:t xml:space="preserve">3 الاصابة فی تمییز الصّحابة احمد بن علی بن حجر العسقلانی الاصابه 852 ق دار الکتب العلمیة، بیروت، 1415 ق.</w:t>
      </w:r>
    </w:p>
    <w:p>
      <w:pPr>
        <w:pStyle w:val="BookText"/>
      </w:pPr>
      <w:r>
        <w:rPr>
          <w:rFonts w:ascii="IRNazanin" w:hAnsi="IRNazanin" w:eastAsia="IRNazanin" w:cs="IRNazanin"/>
          <w:lang w:bidi="fa-IR"/>
          <w:color w:val="111111"/>
          <w:sz w:val="28"/>
          <w:szCs w:val="28"/>
          <w:rtl/>
        </w:rPr>
        <w:t xml:space="preserve">4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5 البدء و التاریخ احمد بن سهل البلخی 355 ق دار صادر، بیروت.</w:t>
      </w:r>
    </w:p>
    <w:p>
      <w:pPr>
        <w:pStyle w:val="BookText"/>
      </w:pPr>
      <w:r>
        <w:rPr>
          <w:rFonts w:ascii="IRNazanin" w:hAnsi="IRNazanin" w:eastAsia="IRNazanin" w:cs="IRNazanin"/>
          <w:lang w:bidi="fa-IR"/>
          <w:color w:val="111111"/>
          <w:sz w:val="28"/>
          <w:szCs w:val="28"/>
          <w:rtl/>
        </w:rPr>
        <w:t xml:space="preserve">6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7 انوار التنزیل و اسرار التأویل عبد اللّه ابی عمر بن محمّد الشیرازی، البیضاوی انوار التنزیل، بیضاوی 791 ق دار الفکر، بیروت 1416 ق.</w:t>
      </w:r>
    </w:p>
    <w:p>
      <w:pPr>
        <w:pStyle w:val="BookText"/>
      </w:pPr>
      <w:r>
        <w:rPr>
          <w:rFonts w:ascii="IRNazanin" w:hAnsi="IRNazanin" w:eastAsia="IRNazanin" w:cs="IRNazanin"/>
          <w:lang w:bidi="fa-IR"/>
          <w:color w:val="111111"/>
          <w:sz w:val="28"/>
          <w:szCs w:val="28"/>
          <w:rtl/>
        </w:rPr>
        <w:t xml:space="preserve">8 التبیان فی تفسیر القرآن محمّد 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9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10 التسهیل لعلوم التنزیل ابن جزی غرناطی محمد بن احمد التسهیل شرکت دار الارقم بن ابی الارقم، بیروت، 1416 ق.</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تفسیر التّحریر و التنویر الطاهر بن عاشور 1393 ق مؤسّسة التّونسیّة.</w:t>
      </w:r>
    </w:p>
    <w:p>
      <w:pPr>
        <w:pStyle w:val="BookText"/>
      </w:pPr>
      <w:r>
        <w:rPr>
          <w:rFonts w:ascii="IRNazanin" w:hAnsi="IRNazanin" w:eastAsia="IRNazanin" w:cs="IRNazanin"/>
          <w:lang w:bidi="fa-IR"/>
          <w:color w:val="111111"/>
          <w:sz w:val="28"/>
          <w:szCs w:val="28"/>
          <w:rtl/>
        </w:rPr>
        <w:t xml:space="preserve">12 تفسیر الصّافی محمّد محسن الفیض الکاشانی 1091 ق مؤسّسة الاعلمی، بیروت.</w:t>
      </w:r>
    </w:p>
    <w:p>
      <w:pPr>
        <w:pStyle w:val="BookText"/>
      </w:pPr>
      <w:r>
        <w:rPr>
          <w:rFonts w:ascii="IRNazanin" w:hAnsi="IRNazanin" w:eastAsia="IRNazanin" w:cs="IRNazanin"/>
          <w:lang w:bidi="fa-IR"/>
          <w:color w:val="111111"/>
          <w:sz w:val="28"/>
          <w:szCs w:val="28"/>
          <w:rtl/>
        </w:rPr>
        <w:t xml:space="preserve">13 تفسیر القرآن العظیم اسماعیل بن کثیر تفسیر القرآن العظیم، ابن کثیر 774 ق دار المعرفة، بیروت، 1409 ق.</w:t>
      </w:r>
    </w:p>
    <w:p>
      <w:pPr>
        <w:pStyle w:val="BookText"/>
      </w:pPr>
      <w:r>
        <w:rPr>
          <w:rFonts w:ascii="IRNazanin" w:hAnsi="IRNazanin" w:eastAsia="IRNazanin" w:cs="IRNazanin"/>
          <w:lang w:bidi="fa-IR"/>
          <w:color w:val="111111"/>
          <w:sz w:val="28"/>
          <w:szCs w:val="28"/>
          <w:rtl/>
        </w:rPr>
        <w:t xml:space="preserve">14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15 تفسیر نور 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16 حجة التفاسیر و بلاغ الاکسیر سید عبد الحجة بلاغی حجة التفاسیر قم، چاپ حکمت، 1386 ق.</w:t>
      </w:r>
    </w:p>
    <w:p>
      <w:pPr>
        <w:pStyle w:val="BookText"/>
      </w:pPr>
      <w:r>
        <w:rPr>
          <w:rFonts w:ascii="IRNazanin" w:hAnsi="IRNazanin" w:eastAsia="IRNazanin" w:cs="IRNazanin"/>
          <w:lang w:bidi="fa-IR"/>
          <w:color w:val="111111"/>
          <w:sz w:val="28"/>
          <w:szCs w:val="28"/>
          <w:rtl/>
        </w:rPr>
        <w:t xml:space="preserve">17 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18 الجامع لأحکام القرآن محمد بن احمد الأنصاری القرطبی الجامع 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19 الجوهر الثمین فی تفسیر الکتاب المبین سیّد عبد اللّه شبّر الجوهر الثّمین 1242 ق مکتبة الألفین، الکویت، 1407 ق.</w:t>
      </w:r>
    </w:p>
    <w:p>
      <w:pPr>
        <w:pStyle w:val="BookText"/>
      </w:pPr>
      <w:r>
        <w:rPr>
          <w:rFonts w:ascii="IRNazanin" w:hAnsi="IRNazanin" w:eastAsia="IRNazanin" w:cs="IRNazanin"/>
          <w:lang w:bidi="fa-IR"/>
          <w:color w:val="111111"/>
          <w:sz w:val="28"/>
          <w:szCs w:val="28"/>
          <w:rtl/>
        </w:rPr>
        <w:t xml:space="preserve">20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21 روض الجنان و روح الجنان حسین بن علی بن محمد بن احمد روض الجنان 554 ق بنیاد پژوهشهای اسلامی قدس رضوی، 1367 ش.</w:t>
      </w:r>
    </w:p>
    <w:p>
      <w:pPr>
        <w:pStyle w:val="BookText"/>
      </w:pPr>
      <w:r>
        <w:rPr>
          <w:rFonts w:ascii="IRNazanin" w:hAnsi="IRNazanin" w:eastAsia="IRNazanin" w:cs="IRNazanin"/>
          <w:lang w:bidi="fa-IR"/>
          <w:color w:val="111111"/>
          <w:sz w:val="28"/>
          <w:szCs w:val="28"/>
          <w:rtl/>
        </w:rPr>
        <w:t xml:space="preserve">الخزاعی مشهور به ابو الفتوح رازی</w:t>
      </w:r>
    </w:p>
    <w:p>
      <w:pPr>
        <w:pStyle w:val="BookText"/>
      </w:pPr>
      <w:r>
        <w:rPr>
          <w:rFonts w:ascii="IRNazanin" w:hAnsi="IRNazanin" w:eastAsia="IRNazanin" w:cs="IRNazanin"/>
          <w:lang w:bidi="fa-IR"/>
          <w:color w:val="111111"/>
          <w:sz w:val="28"/>
          <w:szCs w:val="28"/>
          <w:rtl/>
        </w:rPr>
        <w:t xml:space="preserve">22 روح المعانی فی تفسیر القرآن العظیم محمود الآلوسی روح المعانی 70-\1263 ق دار الفکر، بیروت، 1414 ق.</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زاد المسیر فی علم التفسیر عبد الرحمن بن علی بن محمّد زاد المسیر 508 ق دار الکتب الاسلامی 7 بیروت، 1407 ق.</w:t>
      </w:r>
    </w:p>
    <w:p>
      <w:pPr>
        <w:pStyle w:val="BookText"/>
      </w:pPr>
      <w:r>
        <w:rPr>
          <w:rFonts w:ascii="IRNazanin" w:hAnsi="IRNazanin" w:eastAsia="IRNazanin" w:cs="IRNazanin"/>
          <w:lang w:bidi="fa-IR"/>
          <w:color w:val="111111"/>
          <w:sz w:val="28"/>
          <w:szCs w:val="28"/>
          <w:rtl/>
        </w:rPr>
        <w:t xml:space="preserve">24 شرح نهج البلاغه (ابن ابی الحدید) ابن ابی الحدید شرح ابن ابی الحدید 652 ق دار احیاء الکتب العربیة</w:t>
      </w:r>
    </w:p>
    <w:p>
      <w:pPr>
        <w:pStyle w:val="BookText"/>
      </w:pPr>
      <w:r>
        <w:rPr>
          <w:rFonts w:ascii="IRNazanin" w:hAnsi="IRNazanin" w:eastAsia="IRNazanin" w:cs="IRNazanin"/>
          <w:lang w:bidi="fa-IR"/>
          <w:color w:val="111111"/>
          <w:sz w:val="28"/>
          <w:szCs w:val="28"/>
          <w:rtl/>
        </w:rPr>
        <w:t xml:space="preserve">25 علل الشرائع محمد بن علی بن الحسین الصّدوق 381 ق مکتبة الحیدریّة، نجف، 1386 ق.</w:t>
      </w:r>
    </w:p>
    <w:p>
      <w:pPr>
        <w:pStyle w:val="BookText"/>
      </w:pPr>
      <w:r>
        <w:rPr>
          <w:rFonts w:ascii="IRNazanin" w:hAnsi="IRNazanin" w:eastAsia="IRNazanin" w:cs="IRNazanin"/>
          <w:lang w:bidi="fa-IR"/>
          <w:color w:val="111111"/>
          <w:sz w:val="28"/>
          <w:szCs w:val="28"/>
          <w:rtl/>
        </w:rPr>
        <w:t xml:space="preserve">26 فتح القدیر محمد بن علی بن محمّد الشّوکانی 1250 ق دار المعرفة، بیروت.</w:t>
      </w:r>
    </w:p>
    <w:p>
      <w:pPr>
        <w:pStyle w:val="BookText"/>
      </w:pPr>
      <w:r>
        <w:rPr>
          <w:rFonts w:ascii="IRNazanin" w:hAnsi="IRNazanin" w:eastAsia="IRNazanin" w:cs="IRNazanin"/>
          <w:lang w:bidi="fa-IR"/>
          <w:color w:val="111111"/>
          <w:sz w:val="28"/>
          <w:szCs w:val="28"/>
          <w:rtl/>
        </w:rPr>
        <w:t xml:space="preserve">27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28 الکشّاف 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29 کشف الاسرار و عدّة الابرار رشید الدین میبدی کشف الاسرار 520 ق انتشارات امیر کبیر، تهران، 1361 ش.</w:t>
      </w:r>
    </w:p>
    <w:p>
      <w:pPr>
        <w:pStyle w:val="BookText"/>
      </w:pPr>
      <w:r>
        <w:rPr>
          <w:rFonts w:ascii="IRNazanin" w:hAnsi="IRNazanin" w:eastAsia="IRNazanin" w:cs="IRNazanin"/>
          <w:lang w:bidi="fa-IR"/>
          <w:color w:val="111111"/>
          <w:sz w:val="28"/>
          <w:szCs w:val="28"/>
          <w:rtl/>
        </w:rPr>
        <w:t xml:space="preserve">30 الکشف و البیان ابو اسحاق احمد، الثعلبی الکشف و البیان، ثعلبی 427 ق دار احیاء التراث العربی، بیروت، 1422 ق.</w:t>
      </w:r>
    </w:p>
    <w:p>
      <w:pPr>
        <w:pStyle w:val="BookText"/>
      </w:pPr>
      <w:r>
        <w:rPr>
          <w:rFonts w:ascii="IRNazanin" w:hAnsi="IRNazanin" w:eastAsia="IRNazanin" w:cs="IRNazanin"/>
          <w:lang w:bidi="fa-IR"/>
          <w:color w:val="111111"/>
          <w:sz w:val="28"/>
          <w:szCs w:val="28"/>
          <w:rtl/>
        </w:rPr>
        <w:t xml:space="preserve">31 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32 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33 مسند احمد الامام احمد بن حنبل مسند احمد 241 دار صادر، بیروت، لبنان</w:t>
      </w:r>
    </w:p>
    <w:p>
      <w:pPr>
        <w:pStyle w:val="BookText"/>
      </w:pPr>
      <w:r>
        <w:rPr>
          <w:rFonts w:ascii="IRNazanin" w:hAnsi="IRNazanin" w:eastAsia="IRNazanin" w:cs="IRNazanin"/>
          <w:lang w:bidi="fa-IR"/>
          <w:color w:val="111111"/>
          <w:sz w:val="28"/>
          <w:szCs w:val="28"/>
          <w:rtl/>
        </w:rPr>
        <w:t xml:space="preserve">34 معالم التنزیل الحسین بن مسعود الفرّاء البغوی معالم التنزیل، بغوی 516 ق دار الکتب العلمیة، بیروت، 1414 ق.</w:t>
      </w:r>
    </w:p>
    <w:p>
      <w:pPr>
        <w:pStyle w:val="BookText"/>
      </w:pPr>
      <w:r>
        <w:rPr>
          <w:rFonts w:ascii="IRNazanin" w:hAnsi="IRNazanin" w:eastAsia="IRNazanin" w:cs="IRNazanin"/>
          <w:lang w:bidi="fa-IR"/>
          <w:color w:val="111111"/>
          <w:sz w:val="28"/>
          <w:szCs w:val="28"/>
          <w:rtl/>
        </w:rPr>
        <w:t xml:space="preserve">35 المغازی محمّد بن عمر بن واقد 207 ق مؤسّسة الأعلمی، بیروت، 1409 ق.</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مفاتیح الغیب المعروف بالتفسیر الکبیر محمد بن عمر الرّازی الملقب بفخر الدین التفسیر الکبیر 606 ق دار احیاء التراث العربی، بیروت، 1415 ق.</w:t>
      </w:r>
    </w:p>
    <w:p>
      <w:pPr>
        <w:pStyle w:val="BookText"/>
      </w:pPr>
      <w:r>
        <w:rPr>
          <w:rFonts w:ascii="IRNazanin" w:hAnsi="IRNazanin" w:eastAsia="IRNazanin" w:cs="IRNazanin"/>
          <w:lang w:bidi="fa-IR"/>
          <w:color w:val="111111"/>
          <w:sz w:val="28"/>
          <w:szCs w:val="28"/>
          <w:rtl/>
        </w:rPr>
        <w:t xml:space="preserve">37 مفردات الفاظ القرآن الرّاغب الاصفهانی مفردات 425 ق دار القلم، دمشق، 1412 ق.</w:t>
      </w:r>
    </w:p>
    <w:p>
      <w:pPr>
        <w:pStyle w:val="BookText"/>
      </w:pPr>
      <w:r>
        <w:rPr>
          <w:rFonts w:ascii="IRNazanin" w:hAnsi="IRNazanin" w:eastAsia="IRNazanin" w:cs="IRNazanin"/>
          <w:lang w:bidi="fa-IR"/>
          <w:color w:val="111111"/>
          <w:sz w:val="28"/>
          <w:szCs w:val="28"/>
          <w:rtl/>
        </w:rPr>
        <w:t xml:space="preserve">38 المفصل فی تاریخ العرب قبل الاسلام جواد علی المفصل فی تاریخ العرب دار العلم للملایین، بیروت، 1969 ق.</w:t>
      </w:r>
    </w:p>
    <w:p>
      <w:pPr>
        <w:pStyle w:val="BookText"/>
      </w:pPr>
      <w:r>
        <w:rPr>
          <w:rFonts w:ascii="IRNazanin" w:hAnsi="IRNazanin" w:eastAsia="IRNazanin" w:cs="IRNazanin"/>
          <w:lang w:bidi="fa-IR"/>
          <w:color w:val="111111"/>
          <w:sz w:val="28"/>
          <w:szCs w:val="28"/>
          <w:rtl/>
        </w:rPr>
        <w:t xml:space="preserve">39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40 النکت و العیون علی بن محمد بن حبیب الماوردی النکت و العیون، ماوردی 450 ق دار الکتب العلمیه، بیروت، 1412 ق.</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محمّد(صلّی‌اللّٰه علیه و آله)50</w:t>
      </w:r>
    </w:p>
    <w:p>
      <w:pPr>
        <w:pStyle w:val="BookText"/>
      </w:pPr>
      <w:r>
        <w:rPr>
          <w:rFonts w:ascii="IRNazanin" w:hAnsi="IRNazanin" w:eastAsia="IRNazanin" w:cs="IRNazanin"/>
          <w:lang w:bidi="fa-IR"/>
          <w:color w:val="111111"/>
          <w:sz w:val="28"/>
          <w:szCs w:val="28"/>
          <w:rtl/>
        </w:rPr>
        <w:t xml:space="preserve">ظ آبروی محمّد529</w:t>
      </w:r>
    </w:p>
    <w:p>
      <w:pPr>
        <w:pStyle w:val="BookText"/>
      </w:pPr>
      <w:r>
        <w:rPr>
          <w:rFonts w:ascii="IRNazanin" w:hAnsi="IRNazanin" w:eastAsia="IRNazanin" w:cs="IRNazanin"/>
          <w:lang w:bidi="fa-IR"/>
          <w:color w:val="111111"/>
          <w:sz w:val="28"/>
          <w:szCs w:val="28"/>
          <w:rtl/>
        </w:rPr>
        <w:t xml:space="preserve">ظ آرامش‌بخشی به محمّد9 دلداری به محمّد539</w:t>
      </w:r>
    </w:p>
    <w:p>
      <w:pPr>
        <w:pStyle w:val="BookText"/>
      </w:pPr>
      <w:r>
        <w:rPr>
          <w:rFonts w:ascii="IRNazanin" w:hAnsi="IRNazanin" w:eastAsia="IRNazanin" w:cs="IRNazanin"/>
          <w:lang w:bidi="fa-IR"/>
          <w:color w:val="111111"/>
          <w:sz w:val="28"/>
          <w:szCs w:val="28"/>
          <w:rtl/>
        </w:rPr>
        <w:t xml:space="preserve">ظ آرامش محمّد539</w:t>
      </w:r>
    </w:p>
    <w:p>
      <w:pPr>
        <w:pStyle w:val="BookText"/>
      </w:pPr>
      <w:r>
        <w:rPr>
          <w:rFonts w:ascii="IRNazanin" w:hAnsi="IRNazanin" w:eastAsia="IRNazanin" w:cs="IRNazanin"/>
          <w:lang w:bidi="fa-IR"/>
          <w:color w:val="111111"/>
          <w:sz w:val="28"/>
          <w:szCs w:val="28"/>
          <w:rtl/>
        </w:rPr>
        <w:t xml:space="preserve">ظ آرزوی محمّد539</w:t>
      </w:r>
    </w:p>
    <w:p>
      <w:pPr>
        <w:pStyle w:val="BookText"/>
      </w:pPr>
      <w:r>
        <w:rPr>
          <w:rFonts w:ascii="IRNazanin" w:hAnsi="IRNazanin" w:eastAsia="IRNazanin" w:cs="IRNazanin"/>
          <w:lang w:bidi="fa-IR"/>
          <w:color w:val="111111"/>
          <w:sz w:val="28"/>
          <w:szCs w:val="28"/>
          <w:rtl/>
        </w:rPr>
        <w:t xml:space="preserve">ظ آزادی محمّد539</w:t>
      </w:r>
    </w:p>
    <w:p>
      <w:pPr>
        <w:pStyle w:val="BookText"/>
      </w:pPr>
      <w:r>
        <w:rPr>
          <w:rFonts w:ascii="Amiri" w:hAnsi="Amiri" w:eastAsia="Amiri" w:cs="Amiri"/>
          <w:lang w:bidi="ar-SA"/>
          <w:color w:val="111111"/>
          <w:sz w:val="28"/>
          <w:szCs w:val="28"/>
          <w:rtl/>
        </w:rPr>
        <w:t xml:space="preserve">ظ آزار به محمّد9 اذیّت به محمّد549</w:t>
      </w:r>
    </w:p>
    <w:p>
      <w:pPr>
        <w:pStyle w:val="BookText"/>
      </w:pPr>
      <w:r>
        <w:rPr>
          <w:rFonts w:ascii="IRNazanin" w:hAnsi="IRNazanin" w:eastAsia="IRNazanin" w:cs="IRNazanin"/>
          <w:lang w:bidi="fa-IR"/>
          <w:color w:val="111111"/>
          <w:sz w:val="28"/>
          <w:szCs w:val="28"/>
          <w:rtl/>
        </w:rPr>
        <w:t xml:space="preserve">ظ آسان‌گیری بر محمّد549</w:t>
      </w:r>
    </w:p>
    <w:p>
      <w:pPr>
        <w:pStyle w:val="BookText"/>
      </w:pPr>
      <w:r>
        <w:rPr>
          <w:rFonts w:ascii="IRNazanin" w:hAnsi="IRNazanin" w:eastAsia="IRNazanin" w:cs="IRNazanin"/>
          <w:lang w:bidi="fa-IR"/>
          <w:color w:val="111111"/>
          <w:sz w:val="28"/>
          <w:szCs w:val="28"/>
          <w:rtl/>
        </w:rPr>
        <w:t xml:space="preserve">ظ آشامیدنی محمّد559</w:t>
      </w:r>
    </w:p>
    <w:p>
      <w:pPr>
        <w:pStyle w:val="BookText"/>
      </w:pPr>
      <w:r>
        <w:rPr>
          <w:rFonts w:ascii="IRNazanin" w:hAnsi="IRNazanin" w:eastAsia="IRNazanin" w:cs="IRNazanin"/>
          <w:lang w:bidi="fa-IR"/>
          <w:color w:val="111111"/>
          <w:sz w:val="28"/>
          <w:szCs w:val="28"/>
          <w:rtl/>
        </w:rPr>
        <w:t xml:space="preserve">ظ آل محمّد9 اهل‌بیت:55</w:t>
      </w:r>
    </w:p>
    <w:p>
      <w:pPr>
        <w:pStyle w:val="BookText"/>
      </w:pPr>
      <w:r>
        <w:rPr>
          <w:rFonts w:ascii="IRNazanin" w:hAnsi="IRNazanin" w:eastAsia="IRNazanin" w:cs="IRNazanin"/>
          <w:lang w:bidi="fa-IR"/>
          <w:color w:val="111111"/>
          <w:sz w:val="28"/>
          <w:szCs w:val="28"/>
          <w:rtl/>
        </w:rPr>
        <w:t xml:space="preserve">ظ آمادگی نظامی محمّد559</w:t>
      </w:r>
    </w:p>
    <w:p>
      <w:pPr>
        <w:pStyle w:val="BookText"/>
      </w:pPr>
      <w:r>
        <w:rPr>
          <w:rFonts w:ascii="Amiri" w:hAnsi="Amiri" w:eastAsia="Amiri" w:cs="Amiri"/>
          <w:lang w:bidi="ar-SA"/>
          <w:color w:val="111111"/>
          <w:sz w:val="28"/>
          <w:szCs w:val="28"/>
          <w:rtl/>
        </w:rPr>
        <w:t xml:space="preserve">ظ آمال محمّد9 آرزوی محمّد569</w:t>
      </w:r>
    </w:p>
    <w:p>
      <w:pPr>
        <w:pStyle w:val="BookText"/>
      </w:pPr>
      <w:r>
        <w:rPr>
          <w:rFonts w:ascii="IRNazanin" w:hAnsi="IRNazanin" w:eastAsia="IRNazanin" w:cs="IRNazanin"/>
          <w:lang w:bidi="fa-IR"/>
          <w:color w:val="111111"/>
          <w:sz w:val="28"/>
          <w:szCs w:val="28"/>
          <w:rtl/>
        </w:rPr>
        <w:t xml:space="preserve">ظ آموزش محمّد9 تعلیم به محمّد569</w:t>
      </w:r>
    </w:p>
    <w:p>
      <w:pPr>
        <w:pStyle w:val="BookText"/>
      </w:pPr>
      <w:r>
        <w:rPr>
          <w:rFonts w:ascii="IRNazanin" w:hAnsi="IRNazanin" w:eastAsia="IRNazanin" w:cs="IRNazanin"/>
          <w:lang w:bidi="fa-IR"/>
          <w:color w:val="111111"/>
          <w:sz w:val="28"/>
          <w:szCs w:val="28"/>
          <w:rtl/>
        </w:rPr>
        <w:t xml:space="preserve">ظ آوارگی محمّد569</w:t>
      </w:r>
    </w:p>
    <w:p>
      <w:pPr>
        <w:pStyle w:val="BookText"/>
      </w:pPr>
      <w:r>
        <w:rPr>
          <w:rFonts w:ascii="IRNazanin" w:hAnsi="IRNazanin" w:eastAsia="IRNazanin" w:cs="IRNazanin"/>
          <w:lang w:bidi="fa-IR"/>
          <w:color w:val="111111"/>
          <w:sz w:val="28"/>
          <w:szCs w:val="28"/>
          <w:rtl/>
        </w:rPr>
        <w:t xml:space="preserve">ظ ابراهیم7 و محمّد579</w:t>
      </w:r>
    </w:p>
    <w:p>
      <w:pPr>
        <w:pStyle w:val="BookText"/>
      </w:pPr>
      <w:r>
        <w:rPr>
          <w:rFonts w:ascii="Amiri" w:hAnsi="Amiri" w:eastAsia="Amiri" w:cs="Amiri"/>
          <w:lang w:bidi="ar-SA"/>
          <w:color w:val="111111"/>
          <w:sz w:val="28"/>
          <w:szCs w:val="28"/>
          <w:rtl/>
        </w:rPr>
        <w:t xml:space="preserve">ظ اتمام‌حجّت بر محمّد589</w:t>
      </w:r>
    </w:p>
    <w:p>
      <w:pPr>
        <w:pStyle w:val="BookText"/>
      </w:pPr>
      <w:r>
        <w:rPr>
          <w:rFonts w:ascii="Amiri" w:hAnsi="Amiri" w:eastAsia="Amiri" w:cs="Amiri"/>
          <w:lang w:bidi="ar-SA"/>
          <w:color w:val="111111"/>
          <w:sz w:val="28"/>
          <w:szCs w:val="28"/>
          <w:rtl/>
        </w:rPr>
        <w:t xml:space="preserve">ظ اتمام‌حجّت محمّد589</w:t>
      </w:r>
    </w:p>
    <w:p>
      <w:pPr>
        <w:pStyle w:val="BookText"/>
      </w:pPr>
      <w:r>
        <w:rPr>
          <w:rFonts w:ascii="Amiri" w:hAnsi="Amiri" w:eastAsia="Amiri" w:cs="Amiri"/>
          <w:lang w:bidi="ar-SA"/>
          <w:color w:val="111111"/>
          <w:sz w:val="28"/>
          <w:szCs w:val="28"/>
          <w:rtl/>
        </w:rPr>
        <w:t xml:space="preserve">روشهای اتمام‌حجّت محمّد609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انذار60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بشارت61</w:t>
      </w:r>
    </w:p>
    <w:p>
      <w:pPr>
        <w:pStyle w:val="BookText"/>
      </w:pPr>
      <w:r>
        <w:rPr>
          <w:rFonts w:ascii="Amiri" w:hAnsi="Amiri" w:eastAsia="Amiri" w:cs="Amiri"/>
          <w:lang w:bidi="ar-SA"/>
          <w:color w:val="111111"/>
          <w:sz w:val="28"/>
          <w:szCs w:val="28"/>
          <w:rtl/>
        </w:rPr>
        <w:t xml:space="preserve">موارد اتمام‌حجّت محمّد619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انسانها61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کتاب61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کافران صدر اسلام اتمام‌حجّت محمّد9، موارد اتمام‌حجّت محمّد9، اهل کتاب و مشرکان62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مشرکان62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منافقان63</w:t>
      </w:r>
    </w:p>
    <w:p>
      <w:pPr>
        <w:pStyle w:val="BookText"/>
      </w:pPr>
      <w:r>
        <w:rPr>
          <w:rFonts w:ascii="IRNazanin" w:hAnsi="IRNazanin" w:eastAsia="IRNazanin" w:cs="IRNazanin"/>
          <w:lang w:bidi="fa-IR"/>
          <w:color w:val="111111"/>
          <w:sz w:val="28"/>
          <w:szCs w:val="28"/>
          <w:rtl/>
        </w:rPr>
        <w:t xml:space="preserve">موانع تأثیر اتمام‌حجّت محمّد639</w:t>
      </w:r>
    </w:p>
    <w:p>
      <w:pPr>
        <w:pStyle w:val="BookText"/>
      </w:pPr>
      <w:r>
        <w:rPr>
          <w:rFonts w:ascii="Amiri" w:hAnsi="Amiri" w:eastAsia="Amiri" w:cs="Amiri"/>
          <w:lang w:bidi="ar-SA"/>
          <w:color w:val="111111"/>
          <w:sz w:val="28"/>
          <w:szCs w:val="28"/>
          <w:rtl/>
        </w:rPr>
        <w:t xml:space="preserve">ظ اجرت محمّد649</w:t>
      </w:r>
    </w:p>
    <w:p>
      <w:pPr>
        <w:pStyle w:val="BookText"/>
      </w:pPr>
      <w:r>
        <w:rPr>
          <w:rFonts w:ascii="IRNazanin" w:hAnsi="IRNazanin" w:eastAsia="IRNazanin" w:cs="IRNazanin"/>
          <w:lang w:bidi="fa-IR"/>
          <w:color w:val="111111"/>
          <w:sz w:val="28"/>
          <w:szCs w:val="28"/>
          <w:rtl/>
        </w:rPr>
        <w:t xml:space="preserve">ظ احبار و محمّد649</w:t>
      </w:r>
    </w:p>
    <w:p>
      <w:pPr>
        <w:pStyle w:val="BookText"/>
      </w:pPr>
      <w:r>
        <w:rPr>
          <w:rFonts w:ascii="IRNazanin" w:hAnsi="IRNazanin" w:eastAsia="IRNazanin" w:cs="IRNazanin"/>
          <w:lang w:bidi="fa-IR"/>
          <w:color w:val="111111"/>
          <w:sz w:val="28"/>
          <w:szCs w:val="28"/>
          <w:rtl/>
        </w:rPr>
        <w:t xml:space="preserve">ظ احتجاج محمّد669</w:t>
      </w:r>
    </w:p>
    <w:p>
      <w:pPr>
        <w:pStyle w:val="BookText"/>
      </w:pPr>
      <w:r>
        <w:rPr>
          <w:rFonts w:ascii="IRNazanin" w:hAnsi="IRNazanin" w:eastAsia="IRNazanin" w:cs="IRNazanin"/>
          <w:lang w:bidi="fa-IR"/>
          <w:color w:val="111111"/>
          <w:sz w:val="28"/>
          <w:szCs w:val="28"/>
          <w:rtl/>
        </w:rPr>
        <w:t xml:space="preserve">تعلیم احتجاج به محمّد759</w:t>
      </w:r>
    </w:p>
    <w:p>
      <w:pPr>
        <w:pStyle w:val="BookText"/>
      </w:pPr>
      <w:r>
        <w:rPr>
          <w:rFonts w:ascii="IRNazanin" w:hAnsi="IRNazanin" w:eastAsia="IRNazanin" w:cs="IRNazanin"/>
          <w:lang w:bidi="fa-IR"/>
          <w:color w:val="111111"/>
          <w:sz w:val="28"/>
          <w:szCs w:val="28"/>
          <w:rtl/>
        </w:rPr>
        <w:t xml:space="preserve">ظ احترام‌گذاری محمّد799</w:t>
      </w:r>
    </w:p>
    <w:p>
      <w:pPr>
        <w:pStyle w:val="BookText"/>
      </w:pPr>
      <w:r>
        <w:rPr>
          <w:rFonts w:ascii="IRNazanin" w:hAnsi="IRNazanin" w:eastAsia="IRNazanin" w:cs="IRNazanin"/>
          <w:lang w:bidi="fa-IR"/>
          <w:color w:val="111111"/>
          <w:sz w:val="28"/>
          <w:szCs w:val="28"/>
          <w:rtl/>
        </w:rPr>
        <w:t xml:space="preserve">ظ احترام محمّد809</w:t>
      </w:r>
    </w:p>
    <w:p>
      <w:pPr>
        <w:pStyle w:val="BookText"/>
      </w:pPr>
      <w:r>
        <w:rPr>
          <w:rFonts w:ascii="IRNazanin" w:hAnsi="IRNazanin" w:eastAsia="IRNazanin" w:cs="IRNazanin"/>
          <w:lang w:bidi="fa-IR"/>
          <w:color w:val="111111"/>
          <w:sz w:val="28"/>
          <w:szCs w:val="28"/>
          <w:rtl/>
        </w:rPr>
        <w:t xml:space="preserve">ظ احسان به محمّد829</w:t>
      </w:r>
    </w:p>
    <w:p>
      <w:pPr>
        <w:pStyle w:val="BookText"/>
      </w:pPr>
      <w:r>
        <w:rPr>
          <w:rFonts w:ascii="IRNazanin" w:hAnsi="IRNazanin" w:eastAsia="IRNazanin" w:cs="IRNazanin"/>
          <w:lang w:bidi="fa-IR"/>
          <w:color w:val="111111"/>
          <w:sz w:val="28"/>
          <w:szCs w:val="28"/>
          <w:rtl/>
        </w:rPr>
        <w:t xml:space="preserve">ظ احسان محمّد9 فضایل محمّد9، احسان82</w:t>
      </w:r>
    </w:p>
    <w:p>
      <w:pPr>
        <w:pStyle w:val="BookText"/>
      </w:pPr>
      <w:r>
        <w:rPr>
          <w:rFonts w:ascii="IRNazanin" w:hAnsi="IRNazanin" w:eastAsia="IRNazanin" w:cs="IRNazanin"/>
          <w:lang w:bidi="fa-IR"/>
          <w:color w:val="111111"/>
          <w:sz w:val="28"/>
          <w:szCs w:val="28"/>
          <w:rtl/>
        </w:rPr>
        <w:t xml:space="preserve">ظ اختصاصات محمّد829</w:t>
      </w:r>
    </w:p>
    <w:p>
      <w:pPr>
        <w:pStyle w:val="BookText"/>
      </w:pPr>
      <w:r>
        <w:rPr>
          <w:rFonts w:ascii="IRNazanin" w:hAnsi="IRNazanin" w:eastAsia="IRNazanin" w:cs="IRNazanin"/>
          <w:lang w:bidi="fa-IR"/>
          <w:color w:val="111111"/>
          <w:sz w:val="28"/>
          <w:szCs w:val="28"/>
          <w:rtl/>
        </w:rPr>
        <w:t xml:space="preserve">ظ اختیارات محمّد859</w:t>
      </w:r>
    </w:p>
    <w:p>
      <w:pPr>
        <w:pStyle w:val="BookText"/>
      </w:pPr>
      <w:r>
        <w:rPr>
          <w:rFonts w:ascii="IRNazanin" w:hAnsi="IRNazanin" w:eastAsia="IRNazanin" w:cs="IRNazanin"/>
          <w:lang w:bidi="fa-IR"/>
          <w:color w:val="111111"/>
          <w:sz w:val="28"/>
          <w:szCs w:val="28"/>
          <w:rtl/>
        </w:rPr>
        <w:t xml:space="preserve">ظ اخلاص محمّد9 فضایل محمّد9، اخلاص86</w:t>
      </w:r>
    </w:p>
    <w:p>
      <w:pPr>
        <w:pStyle w:val="BookText"/>
      </w:pPr>
      <w:r>
        <w:rPr>
          <w:rFonts w:ascii="IRNazanin" w:hAnsi="IRNazanin" w:eastAsia="IRNazanin" w:cs="IRNazanin"/>
          <w:lang w:bidi="fa-IR"/>
          <w:color w:val="111111"/>
          <w:sz w:val="28"/>
          <w:szCs w:val="28"/>
          <w:rtl/>
        </w:rPr>
        <w:t xml:space="preserve">ظ ادب محمّد9 فضایل محمّد9، ادب86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 اذن محمّد869</w:t>
      </w:r>
    </w:p>
    <w:p>
      <w:pPr>
        <w:pStyle w:val="BookText"/>
      </w:pPr>
      <w:r>
        <w:rPr>
          <w:rFonts w:ascii="Amiri" w:hAnsi="Amiri" w:eastAsia="Amiri" w:cs="Amiri"/>
          <w:lang w:bidi="ar-SA"/>
          <w:color w:val="111111"/>
          <w:sz w:val="28"/>
          <w:szCs w:val="28"/>
          <w:rtl/>
        </w:rPr>
        <w:t xml:space="preserve">ظ اذیّت به محمّد879</w:t>
      </w:r>
    </w:p>
    <w:p>
      <w:pPr>
        <w:pStyle w:val="BookText"/>
      </w:pPr>
      <w:r>
        <w:rPr>
          <w:rFonts w:ascii="IRNazanin" w:hAnsi="IRNazanin" w:eastAsia="IRNazanin" w:cs="IRNazanin"/>
          <w:lang w:bidi="fa-IR"/>
          <w:color w:val="111111"/>
          <w:sz w:val="28"/>
          <w:szCs w:val="28"/>
          <w:rtl/>
        </w:rPr>
        <w:t xml:space="preserve">اذیّت‌کنندگان محمّد89</w:t>
      </w:r>
    </w:p>
    <w:p>
      <w:pPr>
        <w:pStyle w:val="BookText"/>
      </w:pPr>
      <w:r>
        <w:rPr>
          <w:rFonts w:ascii="IRNazanin" w:hAnsi="IRNazanin" w:eastAsia="IRNazanin" w:cs="IRNazanin"/>
          <w:lang w:bidi="fa-IR"/>
          <w:color w:val="111111"/>
          <w:sz w:val="28"/>
          <w:szCs w:val="28"/>
          <w:rtl/>
        </w:rPr>
        <w:t xml:space="preserve">برخوردهای محمّد9 با اذیّت‌کنندگان89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بی‌اعتنایی89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توکّل89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صبر89</w:t>
      </w:r>
    </w:p>
    <w:p>
      <w:pPr>
        <w:pStyle w:val="BookText"/>
      </w:pPr>
      <w:r>
        <w:rPr>
          <w:rFonts w:ascii="Amiri" w:hAnsi="Amiri" w:eastAsia="Amiri" w:cs="Amiri"/>
          <w:lang w:bidi="ar-SA"/>
          <w:color w:val="111111"/>
          <w:sz w:val="28"/>
          <w:szCs w:val="28"/>
          <w:rtl/>
        </w:rPr>
        <w:t xml:space="preserve">موجبات اذیّت به محمّد899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با همسران محمّد89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استهزا90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افترا90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تکذیب90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سخنان ناروا90</w:t>
      </w:r>
    </w:p>
    <w:p>
      <w:pPr>
        <w:pStyle w:val="BookText"/>
      </w:pPr>
      <w:r>
        <w:rPr>
          <w:rFonts w:ascii="IRNazanin" w:hAnsi="IRNazanin" w:eastAsia="IRNazanin" w:cs="IRNazanin"/>
          <w:lang w:bidi="fa-IR"/>
          <w:color w:val="111111"/>
          <w:sz w:val="28"/>
          <w:szCs w:val="28"/>
          <w:rtl/>
        </w:rPr>
        <w:t xml:space="preserve">6 . گفتگو با همسران محمّد90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نشستن بیجا در خانۀ محمّد909</w:t>
      </w:r>
    </w:p>
    <w:p>
      <w:pPr>
        <w:pStyle w:val="BookText"/>
      </w:pPr>
      <w:r>
        <w:rPr>
          <w:rFonts w:ascii="IRNazanin" w:hAnsi="IRNazanin" w:eastAsia="IRNazanin" w:cs="IRNazanin"/>
          <w:lang w:bidi="fa-IR"/>
          <w:color w:val="111111"/>
          <w:sz w:val="28"/>
          <w:szCs w:val="28"/>
          <w:rtl/>
        </w:rPr>
        <w:t xml:space="preserve">ظ ارادۀ محمّد919</w:t>
      </w:r>
    </w:p>
    <w:p>
      <w:pPr>
        <w:pStyle w:val="BookText"/>
      </w:pPr>
      <w:r>
        <w:rPr>
          <w:rFonts w:ascii="IRNazanin" w:hAnsi="IRNazanin" w:eastAsia="IRNazanin" w:cs="IRNazanin"/>
          <w:lang w:bidi="fa-IR"/>
          <w:color w:val="111111"/>
          <w:sz w:val="28"/>
          <w:szCs w:val="28"/>
          <w:rtl/>
        </w:rPr>
        <w:t xml:space="preserve">ظ ارحام محمّد خویشاوندان محمّد91</w:t>
      </w:r>
    </w:p>
    <w:p>
      <w:pPr>
        <w:pStyle w:val="BookText"/>
      </w:pPr>
      <w:r>
        <w:rPr>
          <w:rFonts w:ascii="IRNazanin" w:hAnsi="IRNazanin" w:eastAsia="IRNazanin" w:cs="IRNazanin"/>
          <w:lang w:bidi="fa-IR"/>
          <w:color w:val="111111"/>
          <w:sz w:val="28"/>
          <w:szCs w:val="28"/>
          <w:rtl/>
        </w:rPr>
        <w:t xml:space="preserve">ظ ازدواج محمّد919</w:t>
      </w:r>
    </w:p>
    <w:p>
      <w:pPr>
        <w:pStyle w:val="BookText"/>
      </w:pPr>
      <w:r>
        <w:rPr>
          <w:rFonts w:ascii="IRNazanin" w:hAnsi="IRNazanin" w:eastAsia="IRNazanin" w:cs="IRNazanin"/>
          <w:lang w:bidi="fa-IR"/>
          <w:color w:val="111111"/>
          <w:sz w:val="28"/>
          <w:szCs w:val="28"/>
          <w:rtl/>
        </w:rPr>
        <w:t xml:space="preserve">ظ استثنای محمّد939</w:t>
      </w:r>
    </w:p>
    <w:p>
      <w:pPr>
        <w:pStyle w:val="BookText"/>
      </w:pPr>
      <w:r>
        <w:rPr>
          <w:rFonts w:ascii="IRNazanin" w:hAnsi="IRNazanin" w:eastAsia="IRNazanin" w:cs="IRNazanin"/>
          <w:lang w:bidi="fa-IR"/>
          <w:color w:val="111111"/>
          <w:sz w:val="28"/>
          <w:szCs w:val="28"/>
          <w:rtl/>
        </w:rPr>
        <w:t xml:space="preserve">ظ استعاذۀ محمّد939</w:t>
      </w:r>
    </w:p>
    <w:p>
      <w:pPr>
        <w:pStyle w:val="BookText"/>
      </w:pPr>
      <w:r>
        <w:rPr>
          <w:rFonts w:ascii="IRNazanin" w:hAnsi="IRNazanin" w:eastAsia="IRNazanin" w:cs="IRNazanin"/>
          <w:lang w:bidi="fa-IR"/>
          <w:color w:val="111111"/>
          <w:sz w:val="28"/>
          <w:szCs w:val="28"/>
          <w:rtl/>
        </w:rPr>
        <w:t xml:space="preserve">ظ استعانت محمّد949</w:t>
      </w:r>
    </w:p>
    <w:p>
      <w:pPr>
        <w:pStyle w:val="BookText"/>
      </w:pPr>
      <w:r>
        <w:rPr>
          <w:rFonts w:ascii="IRNazanin" w:hAnsi="IRNazanin" w:eastAsia="IRNazanin" w:cs="IRNazanin"/>
          <w:lang w:bidi="fa-IR"/>
          <w:color w:val="111111"/>
          <w:sz w:val="28"/>
          <w:szCs w:val="28"/>
          <w:rtl/>
        </w:rPr>
        <w:t xml:space="preserve">ظ استغاثۀ محمّد949</w:t>
      </w:r>
    </w:p>
    <w:p>
      <w:pPr>
        <w:pStyle w:val="BookText"/>
      </w:pPr>
      <w:r>
        <w:rPr>
          <w:rFonts w:ascii="IRNazanin" w:hAnsi="IRNazanin" w:eastAsia="IRNazanin" w:cs="IRNazanin"/>
          <w:lang w:bidi="fa-IR"/>
          <w:color w:val="111111"/>
          <w:sz w:val="28"/>
          <w:szCs w:val="28"/>
          <w:rtl/>
        </w:rPr>
        <w:t xml:space="preserve">ظ استغفار محمّد9 فضایل محمّد9، استغفار95</w:t>
      </w:r>
    </w:p>
    <w:p>
      <w:pPr>
        <w:pStyle w:val="BookText"/>
      </w:pPr>
      <w:r>
        <w:rPr>
          <w:rFonts w:ascii="IRNazanin" w:hAnsi="IRNazanin" w:eastAsia="IRNazanin" w:cs="IRNazanin"/>
          <w:lang w:bidi="fa-IR"/>
          <w:color w:val="111111"/>
          <w:sz w:val="28"/>
          <w:szCs w:val="28"/>
          <w:rtl/>
        </w:rPr>
        <w:t xml:space="preserve">ظ استقامت محمّد9 فضایل محمّد9، استقامت95</w:t>
      </w:r>
    </w:p>
    <w:p>
      <w:pPr>
        <w:pStyle w:val="BookText"/>
      </w:pPr>
      <w:r>
        <w:rPr>
          <w:rFonts w:ascii="IRNazanin" w:hAnsi="IRNazanin" w:eastAsia="IRNazanin" w:cs="IRNazanin"/>
          <w:lang w:bidi="fa-IR"/>
          <w:color w:val="111111"/>
          <w:sz w:val="28"/>
          <w:szCs w:val="28"/>
          <w:rtl/>
        </w:rPr>
        <w:t xml:space="preserve">ظ استهزای محمّد959</w:t>
      </w:r>
    </w:p>
    <w:p>
      <w:pPr>
        <w:pStyle w:val="BookText"/>
      </w:pPr>
      <w:r>
        <w:rPr>
          <w:rFonts w:ascii="IRNazanin" w:hAnsi="IRNazanin" w:eastAsia="IRNazanin" w:cs="IRNazanin"/>
          <w:lang w:bidi="fa-IR"/>
          <w:color w:val="111111"/>
          <w:sz w:val="28"/>
          <w:szCs w:val="28"/>
          <w:rtl/>
        </w:rPr>
        <w:t xml:space="preserve">کیفر استهزای محمّد969</w:t>
      </w:r>
    </w:p>
    <w:p>
      <w:pPr>
        <w:pStyle w:val="BookText"/>
      </w:pPr>
      <w:r>
        <w:rPr>
          <w:rFonts w:ascii="IRNazanin" w:hAnsi="IRNazanin" w:eastAsia="IRNazanin" w:cs="IRNazanin"/>
          <w:lang w:bidi="fa-IR"/>
          <w:color w:val="111111"/>
          <w:sz w:val="28"/>
          <w:szCs w:val="28"/>
          <w:rtl/>
        </w:rPr>
        <w:t xml:space="preserve">ظ اسحاق7 و محمّد969</w:t>
      </w:r>
    </w:p>
    <w:p>
      <w:pPr>
        <w:pStyle w:val="BookText"/>
      </w:pPr>
      <w:r>
        <w:rPr>
          <w:rFonts w:ascii="IRNazanin" w:hAnsi="IRNazanin" w:eastAsia="IRNazanin" w:cs="IRNazanin"/>
          <w:lang w:bidi="fa-IR"/>
          <w:color w:val="111111"/>
          <w:sz w:val="28"/>
          <w:szCs w:val="28"/>
          <w:rtl/>
        </w:rPr>
        <w:t xml:space="preserve">ظ اسلام محمّد979</w:t>
      </w:r>
    </w:p>
    <w:p>
      <w:pPr>
        <w:pStyle w:val="BookText"/>
      </w:pPr>
      <w:r>
        <w:rPr>
          <w:rFonts w:ascii="IRNazanin" w:hAnsi="IRNazanin" w:eastAsia="IRNazanin" w:cs="IRNazanin"/>
          <w:lang w:bidi="fa-IR"/>
          <w:color w:val="111111"/>
          <w:sz w:val="28"/>
          <w:szCs w:val="28"/>
          <w:rtl/>
        </w:rPr>
        <w:t xml:space="preserve">ظ اسماعیل7 و محمّد979</w:t>
      </w:r>
    </w:p>
    <w:p>
      <w:pPr>
        <w:pStyle w:val="BookText"/>
      </w:pPr>
      <w:r>
        <w:rPr>
          <w:rFonts w:ascii="IRNazanin" w:hAnsi="IRNazanin" w:eastAsia="IRNazanin" w:cs="IRNazanin"/>
          <w:lang w:bidi="fa-IR"/>
          <w:color w:val="111111"/>
          <w:sz w:val="28"/>
          <w:szCs w:val="28"/>
          <w:rtl/>
        </w:rPr>
        <w:t xml:space="preserve">ظ اسوه بودن محمّد9 فضایل محمّد9، اسوه بودن97</w:t>
      </w:r>
    </w:p>
    <w:p>
      <w:pPr>
        <w:pStyle w:val="BookText"/>
      </w:pPr>
      <w:r>
        <w:rPr>
          <w:rFonts w:ascii="IRNazanin" w:hAnsi="IRNazanin" w:eastAsia="IRNazanin" w:cs="IRNazanin"/>
          <w:lang w:bidi="fa-IR"/>
          <w:color w:val="111111"/>
          <w:sz w:val="28"/>
          <w:szCs w:val="28"/>
          <w:rtl/>
        </w:rPr>
        <w:t xml:space="preserve">ظ اسوه‌های محمّد979</w:t>
      </w:r>
    </w:p>
    <w:p>
      <w:pPr>
        <w:pStyle w:val="BookText"/>
      </w:pPr>
      <w:r>
        <w:rPr>
          <w:rFonts w:ascii="IRNazanin" w:hAnsi="IRNazanin" w:eastAsia="IRNazanin" w:cs="IRNazanin"/>
          <w:lang w:bidi="fa-IR"/>
          <w:color w:val="111111"/>
          <w:sz w:val="28"/>
          <w:szCs w:val="28"/>
          <w:rtl/>
        </w:rPr>
        <w:t xml:space="preserve">ظ اشراف و محمّد999</w:t>
      </w:r>
    </w:p>
    <w:p>
      <w:pPr>
        <w:pStyle w:val="BookText"/>
      </w:pPr>
      <w:r>
        <w:rPr>
          <w:rFonts w:ascii="IRNazanin" w:hAnsi="IRNazanin" w:eastAsia="IRNazanin" w:cs="IRNazanin"/>
          <w:lang w:bidi="fa-IR"/>
          <w:color w:val="111111"/>
          <w:sz w:val="28"/>
          <w:szCs w:val="28"/>
          <w:rtl/>
        </w:rPr>
        <w:t xml:space="preserve">ظ اطاعت از محمّد999</w:t>
      </w:r>
    </w:p>
    <w:p>
      <w:pPr>
        <w:pStyle w:val="BookText"/>
      </w:pPr>
      <w:r>
        <w:rPr>
          <w:rFonts w:ascii="IRNazanin" w:hAnsi="IRNazanin" w:eastAsia="IRNazanin" w:cs="IRNazanin"/>
          <w:lang w:bidi="fa-IR"/>
          <w:color w:val="111111"/>
          <w:sz w:val="28"/>
          <w:szCs w:val="28"/>
          <w:rtl/>
        </w:rPr>
        <w:t xml:space="preserve">آثار اطاعت از محمّد1019</w:t>
      </w:r>
    </w:p>
    <w:p>
      <w:pPr>
        <w:pStyle w:val="BookText"/>
      </w:pPr>
      <w:r>
        <w:rPr>
          <w:rFonts w:ascii="IRNazanin" w:hAnsi="IRNazanin" w:eastAsia="IRNazanin" w:cs="IRNazanin"/>
          <w:lang w:bidi="fa-IR"/>
          <w:color w:val="111111"/>
          <w:sz w:val="28"/>
          <w:szCs w:val="28"/>
          <w:rtl/>
        </w:rPr>
        <w:t xml:space="preserve">اطاعت‌کنندگان از محمّد1039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انصار103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اولو الألباب103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صحابه103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مجاهدان103</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مجروحان103</w:t>
      </w:r>
    </w:p>
    <w:p>
      <w:pPr>
        <w:pStyle w:val="BookText"/>
      </w:pPr>
      <w:r>
        <w:rPr>
          <w:rFonts w:ascii="IRNazanin" w:hAnsi="IRNazanin" w:eastAsia="IRNazanin" w:cs="IRNazanin"/>
          <w:lang w:bidi="fa-IR"/>
          <w:color w:val="111111"/>
          <w:sz w:val="28"/>
          <w:szCs w:val="28"/>
          <w:rtl/>
        </w:rPr>
        <w:t xml:space="preserve">6 . مؤمنان103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مهاجران104</w:t>
      </w:r>
    </w:p>
    <w:p>
      <w:pPr>
        <w:pStyle w:val="BookText"/>
      </w:pPr>
      <w:r>
        <w:rPr>
          <w:rFonts w:ascii="IRNazanin" w:hAnsi="IRNazanin" w:eastAsia="IRNazanin" w:cs="IRNazanin"/>
          <w:lang w:bidi="fa-IR"/>
          <w:color w:val="111111"/>
          <w:sz w:val="28"/>
          <w:szCs w:val="28"/>
          <w:rtl/>
        </w:rPr>
        <w:t xml:space="preserve">پاداش اطاعت از محمّد1049</w:t>
      </w:r>
    </w:p>
    <w:p>
      <w:pPr>
        <w:pStyle w:val="BookText"/>
      </w:pPr>
      <w:r>
        <w:rPr>
          <w:rFonts w:ascii="IRNazanin" w:hAnsi="IRNazanin" w:eastAsia="IRNazanin" w:cs="IRNazanin"/>
          <w:lang w:bidi="fa-IR"/>
          <w:color w:val="111111"/>
          <w:sz w:val="28"/>
          <w:szCs w:val="28"/>
          <w:rtl/>
        </w:rPr>
        <w:t xml:space="preserve">زمینه‌های اطاعت از محمّد1049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صبر105</w:t>
      </w:r>
    </w:p>
    <w:p>
      <w:pPr>
        <w:pStyle w:val="BookText"/>
      </w:pPr>
      <w:r>
        <w:rPr>
          <w:rFonts w:ascii="IRNazanin" w:hAnsi="IRNazanin" w:eastAsia="IRNazanin" w:cs="IRNazanin"/>
          <w:lang w:bidi="fa-IR"/>
          <w:color w:val="111111"/>
          <w:sz w:val="28"/>
          <w:szCs w:val="28"/>
          <w:rtl/>
        </w:rPr>
        <w:t xml:space="preserve">موانع اطاعت از محمّد1059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اطاعت از شیطان105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بیماردلی105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شک105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ظلم105</w:t>
      </w:r>
    </w:p>
    <w:p>
      <w:pPr>
        <w:pStyle w:val="BookText"/>
      </w:pPr>
      <w:r>
        <w:rPr>
          <w:rFonts w:ascii="IRNazanin" w:hAnsi="IRNazanin" w:eastAsia="IRNazanin" w:cs="IRNazanin"/>
          <w:lang w:bidi="fa-IR"/>
          <w:color w:val="111111"/>
          <w:sz w:val="28"/>
          <w:szCs w:val="28"/>
          <w:rtl/>
        </w:rPr>
        <w:t xml:space="preserve">نشانه‌های اطاعت از محمّد1059</w:t>
      </w:r>
    </w:p>
    <w:p>
      <w:pPr>
        <w:pStyle w:val="BookText"/>
      </w:pPr>
      <w:r>
        <w:rPr>
          <w:rFonts w:ascii="IRNazanin" w:hAnsi="IRNazanin" w:eastAsia="IRNazanin" w:cs="IRNazanin"/>
          <w:lang w:bidi="fa-IR"/>
          <w:color w:val="111111"/>
          <w:sz w:val="28"/>
          <w:szCs w:val="28"/>
          <w:rtl/>
        </w:rPr>
        <w:t xml:space="preserve">ظ اطاعت محمّد9 فضایل محمّد9، اطاعت106</w:t>
      </w:r>
    </w:p>
    <w:p>
      <w:pPr>
        <w:pStyle w:val="BookText"/>
      </w:pPr>
      <w:r>
        <w:rPr>
          <w:rFonts w:ascii="IRNazanin" w:hAnsi="IRNazanin" w:eastAsia="IRNazanin" w:cs="IRNazanin"/>
          <w:lang w:bidi="fa-IR"/>
          <w:color w:val="111111"/>
          <w:sz w:val="28"/>
          <w:szCs w:val="28"/>
          <w:rtl/>
        </w:rPr>
        <w:t xml:space="preserve">ظ اطعام محمّد9 فضایل محمّد9، اطعام106</w:t>
      </w:r>
    </w:p>
    <w:p>
      <w:pPr>
        <w:pStyle w:val="BookText"/>
      </w:pPr>
      <w:r>
        <w:rPr>
          <w:rFonts w:ascii="IRNazanin" w:hAnsi="IRNazanin" w:eastAsia="IRNazanin" w:cs="IRNazanin"/>
          <w:lang w:bidi="fa-IR"/>
          <w:color w:val="111111"/>
          <w:sz w:val="28"/>
          <w:szCs w:val="28"/>
          <w:rtl/>
        </w:rPr>
        <w:t xml:space="preserve">ظ اعتدال محمّد9 فضایل محمّد9، اعتدال106</w:t>
      </w:r>
    </w:p>
    <w:p>
      <w:pPr>
        <w:pStyle w:val="BookText"/>
      </w:pPr>
      <w:r>
        <w:rPr>
          <w:rFonts w:ascii="IRNazanin" w:hAnsi="IRNazanin" w:eastAsia="IRNazanin" w:cs="IRNazanin"/>
          <w:lang w:bidi="fa-IR"/>
          <w:color w:val="111111"/>
          <w:sz w:val="28"/>
          <w:szCs w:val="28"/>
          <w:rtl/>
        </w:rPr>
        <w:t xml:space="preserve">ظ اعتصام به محمّد1069</w:t>
      </w:r>
    </w:p>
    <w:p>
      <w:pPr>
        <w:pStyle w:val="BookText"/>
      </w:pPr>
      <w:r>
        <w:rPr>
          <w:rFonts w:ascii="IRNazanin" w:hAnsi="IRNazanin" w:eastAsia="IRNazanin" w:cs="IRNazanin"/>
          <w:lang w:bidi="fa-IR"/>
          <w:color w:val="111111"/>
          <w:sz w:val="28"/>
          <w:szCs w:val="28"/>
          <w:rtl/>
        </w:rPr>
        <w:t xml:space="preserve">پاداش اعتصام به محمّد1069</w:t>
      </w:r>
    </w:p>
    <w:p>
      <w:pPr>
        <w:pStyle w:val="BookText"/>
      </w:pPr>
      <w:r>
        <w:rPr>
          <w:rFonts w:ascii="IRNazanin" w:hAnsi="IRNazanin" w:eastAsia="IRNazanin" w:cs="IRNazanin"/>
          <w:lang w:bidi="fa-IR"/>
          <w:color w:val="111111"/>
          <w:sz w:val="28"/>
          <w:szCs w:val="28"/>
          <w:rtl/>
        </w:rPr>
        <w:t xml:space="preserve">ظ اعتصام محمّد1079</w:t>
      </w:r>
    </w:p>
    <w:p>
      <w:pPr>
        <w:pStyle w:val="BookText"/>
      </w:pPr>
      <w:r>
        <w:rPr>
          <w:rFonts w:ascii="IRNazanin" w:hAnsi="IRNazanin" w:eastAsia="IRNazanin" w:cs="IRNazanin"/>
          <w:lang w:bidi="fa-IR"/>
          <w:color w:val="111111"/>
          <w:sz w:val="28"/>
          <w:szCs w:val="28"/>
          <w:rtl/>
        </w:rPr>
        <w:t xml:space="preserve">ظ اعراض از محمّد1079</w:t>
      </w:r>
    </w:p>
    <w:p>
      <w:pPr>
        <w:pStyle w:val="BookText"/>
      </w:pPr>
      <w:r>
        <w:rPr>
          <w:rFonts w:ascii="IRNazanin" w:hAnsi="IRNazanin" w:eastAsia="IRNazanin" w:cs="IRNazanin"/>
          <w:lang w:bidi="fa-IR"/>
          <w:color w:val="111111"/>
          <w:sz w:val="28"/>
          <w:szCs w:val="28"/>
          <w:rtl/>
        </w:rPr>
        <w:t xml:space="preserve">اعراض‌کنندگان از محمّد1089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صوریا108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ابوجهل108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اصحاب لوا108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ظالمان108</w:t>
      </w:r>
    </w:p>
    <w:p>
      <w:pPr>
        <w:pStyle w:val="BookText"/>
      </w:pPr>
      <w:r>
        <w:rPr>
          <w:rFonts w:ascii="IRNazanin" w:hAnsi="IRNazanin" w:eastAsia="IRNazanin" w:cs="IRNazanin"/>
          <w:lang w:bidi="fa-IR"/>
          <w:color w:val="111111"/>
          <w:sz w:val="28"/>
          <w:szCs w:val="28"/>
          <w:rtl/>
        </w:rPr>
        <w:t xml:space="preserve">5 . کافران108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مجرمان108</w:t>
      </w:r>
    </w:p>
    <w:p>
      <w:pPr>
        <w:pStyle w:val="BookText"/>
      </w:pPr>
      <w:r>
        <w:rPr>
          <w:rFonts w:ascii="IRNazanin" w:hAnsi="IRNazanin" w:eastAsia="IRNazanin" w:cs="IRNazanin"/>
          <w:lang w:bidi="fa-IR"/>
          <w:color w:val="111111"/>
          <w:sz w:val="28"/>
          <w:szCs w:val="28"/>
          <w:rtl/>
        </w:rPr>
        <w:t xml:space="preserve">7 . منافقان108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ولید بن مغیره109</w:t>
      </w:r>
    </w:p>
    <w:p>
      <w:pPr>
        <w:pStyle w:val="BookText"/>
      </w:pPr>
      <w:r>
        <w:rPr>
          <w:rFonts w:ascii="IRNazanin" w:hAnsi="IRNazanin" w:eastAsia="IRNazanin" w:cs="IRNazanin"/>
          <w:lang w:bidi="fa-IR"/>
          <w:color w:val="111111"/>
          <w:sz w:val="28"/>
          <w:szCs w:val="28"/>
          <w:rtl/>
        </w:rPr>
        <w:t xml:space="preserve">ظ اعراض محمّد1099</w:t>
      </w:r>
    </w:p>
    <w:p>
      <w:pPr>
        <w:pStyle w:val="BookText"/>
      </w:pPr>
      <w:r>
        <w:rPr>
          <w:rFonts w:ascii="IRNazanin" w:hAnsi="IRNazanin" w:eastAsia="IRNazanin" w:cs="IRNazanin"/>
          <w:lang w:bidi="fa-IR"/>
          <w:color w:val="111111"/>
          <w:sz w:val="28"/>
          <w:szCs w:val="28"/>
          <w:rtl/>
        </w:rPr>
        <w:t xml:space="preserve">اعراض محمّد9 از استهزاگران109</w:t>
      </w:r>
    </w:p>
    <w:p>
      <w:pPr>
        <w:pStyle w:val="BookText"/>
      </w:pPr>
      <w:r>
        <w:rPr>
          <w:rFonts w:ascii="IRNazanin" w:hAnsi="IRNazanin" w:eastAsia="IRNazanin" w:cs="IRNazanin"/>
          <w:lang w:bidi="fa-IR"/>
          <w:color w:val="111111"/>
          <w:sz w:val="28"/>
          <w:szCs w:val="28"/>
          <w:rtl/>
        </w:rPr>
        <w:t xml:space="preserve">اعراض محمّد9 از افترازنندگان 109</w:t>
      </w:r>
    </w:p>
    <w:p>
      <w:pPr>
        <w:pStyle w:val="BookText"/>
      </w:pPr>
      <w:r>
        <w:rPr>
          <w:rFonts w:ascii="IRNazanin" w:hAnsi="IRNazanin" w:eastAsia="IRNazanin" w:cs="IRNazanin"/>
          <w:lang w:bidi="fa-IR"/>
          <w:color w:val="111111"/>
          <w:sz w:val="28"/>
          <w:szCs w:val="28"/>
          <w:rtl/>
        </w:rPr>
        <w:t xml:space="preserve">اعراض محمّد9 از جاهلان109</w:t>
      </w:r>
    </w:p>
    <w:p>
      <w:pPr>
        <w:pStyle w:val="BookText"/>
      </w:pPr>
      <w:r>
        <w:rPr>
          <w:rFonts w:ascii="IRNazanin" w:hAnsi="IRNazanin" w:eastAsia="IRNazanin" w:cs="IRNazanin"/>
          <w:lang w:bidi="fa-IR"/>
          <w:color w:val="111111"/>
          <w:sz w:val="28"/>
          <w:szCs w:val="28"/>
          <w:rtl/>
        </w:rPr>
        <w:t xml:space="preserve">اعراض محمّد9 از طغیانگران109</w:t>
      </w:r>
    </w:p>
    <w:p>
      <w:pPr>
        <w:pStyle w:val="BookText"/>
      </w:pPr>
      <w:r>
        <w:rPr>
          <w:rFonts w:ascii="IRNazanin" w:hAnsi="IRNazanin" w:eastAsia="IRNazanin" w:cs="IRNazanin"/>
          <w:lang w:bidi="fa-IR"/>
          <w:color w:val="111111"/>
          <w:sz w:val="28"/>
          <w:szCs w:val="28"/>
          <w:rtl/>
        </w:rPr>
        <w:t xml:space="preserve">اعراض محمّد9 از کافران109</w:t>
      </w:r>
    </w:p>
    <w:p>
      <w:pPr>
        <w:pStyle w:val="BookText"/>
      </w:pPr>
      <w:r>
        <w:rPr>
          <w:rFonts w:ascii="IRNazanin" w:hAnsi="IRNazanin" w:eastAsia="IRNazanin" w:cs="IRNazanin"/>
          <w:lang w:bidi="fa-IR"/>
          <w:color w:val="111111"/>
          <w:sz w:val="28"/>
          <w:szCs w:val="28"/>
          <w:rtl/>
        </w:rPr>
        <w:t xml:space="preserve">اعراض محمّد9 از مشرکان109</w:t>
      </w:r>
    </w:p>
    <w:p>
      <w:pPr>
        <w:pStyle w:val="BookText"/>
      </w:pPr>
      <w:r>
        <w:rPr>
          <w:rFonts w:ascii="IRNazanin" w:hAnsi="IRNazanin" w:eastAsia="IRNazanin" w:cs="IRNazanin"/>
          <w:lang w:bidi="fa-IR"/>
          <w:color w:val="111111"/>
          <w:sz w:val="28"/>
          <w:szCs w:val="28"/>
          <w:rtl/>
        </w:rPr>
        <w:t xml:space="preserve">اعراض محمّد9 از منافقان110</w:t>
      </w:r>
    </w:p>
    <w:p>
      <w:pPr>
        <w:pStyle w:val="BookText"/>
      </w:pPr>
      <w:r>
        <w:rPr>
          <w:rFonts w:ascii="IRNazanin" w:hAnsi="IRNazanin" w:eastAsia="IRNazanin" w:cs="IRNazanin"/>
          <w:lang w:bidi="fa-IR"/>
          <w:color w:val="111111"/>
          <w:sz w:val="28"/>
          <w:szCs w:val="28"/>
          <w:rtl/>
        </w:rPr>
        <w:t xml:space="preserve">اعراض محمّد9از ولید بن مغیره110</w:t>
      </w:r>
    </w:p>
    <w:p>
      <w:pPr>
        <w:pStyle w:val="BookText"/>
      </w:pPr>
      <w:r>
        <w:rPr>
          <w:rFonts w:ascii="IRNazanin" w:hAnsi="IRNazanin" w:eastAsia="IRNazanin" w:cs="IRNazanin"/>
          <w:lang w:bidi="fa-IR"/>
          <w:color w:val="111111"/>
          <w:sz w:val="28"/>
          <w:szCs w:val="28"/>
          <w:rtl/>
        </w:rPr>
        <w:t xml:space="preserve">اعراض محمّد9 از یهود110</w:t>
      </w:r>
    </w:p>
    <w:p>
      <w:pPr>
        <w:pStyle w:val="BookText"/>
      </w:pPr>
      <w:r>
        <w:rPr>
          <w:rFonts w:ascii="IRNazanin" w:hAnsi="IRNazanin" w:eastAsia="IRNazanin" w:cs="IRNazanin"/>
          <w:lang w:bidi="fa-IR"/>
          <w:color w:val="111111"/>
          <w:sz w:val="28"/>
          <w:szCs w:val="28"/>
          <w:rtl/>
        </w:rPr>
        <w:t xml:space="preserve">ظ افترا به محمّد1109</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افترازنندگان به محمّد1109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زبعری افترا به محمّد9، موارد افترا به محمّد9، جادوگری110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الجواظ افترا به محمّد9، موارد افترا به محمّد9، تقسیم ناعادلانه110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بنی اسرائیل افترا به محمّد9، موارد افترا به محمّد9، جادوگری110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کافران افترا به محمّد9، موارد افترا به محمّد9، جادوگری، دروغگویی110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مسلمانان افترا به محمّد9، موارد افترا به محمّد9، خیانت در غنایم110</w:t>
      </w:r>
    </w:p>
    <w:p>
      <w:pPr>
        <w:pStyle w:val="BookText"/>
      </w:pPr>
      <w:r>
        <w:rPr>
          <w:rFonts w:ascii="IRNazanin" w:hAnsi="IRNazanin" w:eastAsia="IRNazanin" w:cs="IRNazanin"/>
          <w:lang w:bidi="fa-IR"/>
          <w:color w:val="111111"/>
          <w:sz w:val="28"/>
          <w:szCs w:val="28"/>
          <w:rtl/>
        </w:rPr>
        <w:t xml:space="preserve">6 . مشرکان افترا به محمّد9، موارد افترا به محمّد9، افترا به خدا، جادوگری، جنون، دروغگویی، شاعر بودن، کهانت110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منافقان افترا به محمّد9، موارد افترا به محمّد9، نسبت بدیها110</w:t>
      </w:r>
    </w:p>
    <w:p>
      <w:pPr>
        <w:pStyle w:val="BookText"/>
      </w:pPr>
      <w:r>
        <w:rPr>
          <w:rFonts w:ascii="IRNazanin" w:hAnsi="IRNazanin" w:eastAsia="IRNazanin" w:cs="IRNazanin"/>
          <w:lang w:bidi="fa-IR"/>
          <w:color w:val="111111"/>
          <w:sz w:val="28"/>
          <w:szCs w:val="28"/>
          <w:rtl/>
        </w:rPr>
        <w:t xml:space="preserve">کیفر افترا به محمّد1109</w:t>
      </w:r>
    </w:p>
    <w:p>
      <w:pPr>
        <w:pStyle w:val="BookText"/>
      </w:pPr>
      <w:r>
        <w:rPr>
          <w:rFonts w:ascii="IRNazanin" w:hAnsi="IRNazanin" w:eastAsia="IRNazanin" w:cs="IRNazanin"/>
          <w:lang w:bidi="fa-IR"/>
          <w:color w:val="111111"/>
          <w:sz w:val="28"/>
          <w:szCs w:val="28"/>
          <w:rtl/>
        </w:rPr>
        <w:t xml:space="preserve">موارد افترا به محمّد1119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آموختن قرآن از بشر111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افترا به خدا111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تقسیم ناعادلانه112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جادوگری112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جنون113</w:t>
      </w:r>
    </w:p>
    <w:p>
      <w:pPr>
        <w:pStyle w:val="BookText"/>
      </w:pPr>
      <w:r>
        <w:rPr>
          <w:rFonts w:ascii="IRNazanin" w:hAnsi="IRNazanin" w:eastAsia="IRNazanin" w:cs="IRNazanin"/>
          <w:lang w:bidi="fa-IR"/>
          <w:color w:val="111111"/>
          <w:sz w:val="28"/>
          <w:szCs w:val="28"/>
          <w:rtl/>
        </w:rPr>
        <w:t xml:space="preserve">6 . خیانت در غنایم114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دروغگویی114</w:t>
      </w:r>
    </w:p>
    <w:p>
      <w:pPr>
        <w:pStyle w:val="BookText"/>
      </w:pPr>
      <w:r>
        <w:rPr>
          <w:rFonts w:ascii="IRNazanin" w:hAnsi="IRNazanin" w:eastAsia="IRNazanin" w:cs="IRNazanin"/>
          <w:lang w:bidi="fa-IR"/>
          <w:color w:val="111111"/>
          <w:sz w:val="28"/>
          <w:szCs w:val="28"/>
          <w:rtl/>
        </w:rPr>
        <w:t xml:space="preserve">8 . ساختگی بودن قرآن114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سحر بودن قرآن افترا به محمّد9، موارد افترا به محمّد9، جادوگری115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شاعر بودن115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کهانت116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نسبت بدیها116</w:t>
      </w:r>
    </w:p>
    <w:p>
      <w:pPr>
        <w:pStyle w:val="BookText"/>
      </w:pPr>
      <w:r>
        <w:rPr>
          <w:rFonts w:ascii="IRNazanin" w:hAnsi="IRNazanin" w:eastAsia="IRNazanin" w:cs="IRNazanin"/>
          <w:lang w:bidi="fa-IR"/>
          <w:color w:val="111111"/>
          <w:sz w:val="28"/>
          <w:szCs w:val="28"/>
          <w:rtl/>
        </w:rPr>
        <w:t xml:space="preserve">ظ افشاگری محمّد1169</w:t>
      </w:r>
    </w:p>
    <w:p>
      <w:pPr>
        <w:pStyle w:val="BookText"/>
      </w:pPr>
      <w:r>
        <w:rPr>
          <w:rFonts w:ascii="IRNazanin" w:hAnsi="IRNazanin" w:eastAsia="IRNazanin" w:cs="IRNazanin"/>
          <w:lang w:bidi="fa-IR"/>
          <w:color w:val="111111"/>
          <w:sz w:val="28"/>
          <w:szCs w:val="28"/>
          <w:rtl/>
        </w:rPr>
        <w:t xml:space="preserve">ظ اقرار به محمّد1169</w:t>
      </w:r>
    </w:p>
    <w:p>
      <w:pPr>
        <w:pStyle w:val="BookText"/>
      </w:pPr>
      <w:r>
        <w:rPr>
          <w:rFonts w:ascii="IRNazanin" w:hAnsi="IRNazanin" w:eastAsia="IRNazanin" w:cs="IRNazanin"/>
          <w:lang w:bidi="fa-IR"/>
          <w:color w:val="111111"/>
          <w:sz w:val="28"/>
          <w:szCs w:val="28"/>
          <w:rtl/>
        </w:rPr>
        <w:t xml:space="preserve">ظ اقرار محمّد1169</w:t>
      </w:r>
    </w:p>
    <w:p>
      <w:pPr>
        <w:pStyle w:val="BookText"/>
      </w:pPr>
      <w:r>
        <w:rPr>
          <w:rFonts w:ascii="IRNazanin" w:hAnsi="IRNazanin" w:eastAsia="IRNazanin" w:cs="IRNazanin"/>
          <w:lang w:bidi="fa-IR"/>
          <w:color w:val="111111"/>
          <w:sz w:val="28"/>
          <w:szCs w:val="28"/>
          <w:rtl/>
        </w:rPr>
        <w:t xml:space="preserve">ظ الهام به محمّد1179</w:t>
      </w:r>
    </w:p>
    <w:p>
      <w:pPr>
        <w:pStyle w:val="BookText"/>
      </w:pPr>
      <w:r>
        <w:rPr>
          <w:rFonts w:ascii="IRNazanin" w:hAnsi="IRNazanin" w:eastAsia="IRNazanin" w:cs="IRNazanin"/>
          <w:lang w:bidi="fa-IR"/>
          <w:color w:val="111111"/>
          <w:sz w:val="28"/>
          <w:szCs w:val="28"/>
          <w:rtl/>
        </w:rPr>
        <w:t xml:space="preserve">ظ امامت محمّد1179</w:t>
      </w:r>
    </w:p>
    <w:p>
      <w:pPr>
        <w:pStyle w:val="BookText"/>
      </w:pPr>
      <w:r>
        <w:rPr>
          <w:rFonts w:ascii="IRNazanin" w:hAnsi="IRNazanin" w:eastAsia="IRNazanin" w:cs="IRNazanin"/>
          <w:lang w:bidi="fa-IR"/>
          <w:color w:val="111111"/>
          <w:sz w:val="28"/>
          <w:szCs w:val="28"/>
          <w:rtl/>
        </w:rPr>
        <w:t xml:space="preserve">ظ امانتداری محمّد9 فضایل محمد9، امانتداری117</w:t>
      </w:r>
    </w:p>
    <w:p>
      <w:pPr>
        <w:pStyle w:val="BookText"/>
      </w:pPr>
      <w:r>
        <w:rPr>
          <w:rFonts w:ascii="IRNazanin" w:hAnsi="IRNazanin" w:eastAsia="IRNazanin" w:cs="IRNazanin"/>
          <w:lang w:bidi="fa-IR"/>
          <w:color w:val="111111"/>
          <w:sz w:val="28"/>
          <w:szCs w:val="28"/>
          <w:rtl/>
        </w:rPr>
        <w:t xml:space="preserve">ظ امان دادن محمّد1179</w:t>
      </w:r>
    </w:p>
    <w:p>
      <w:pPr>
        <w:pStyle w:val="BookText"/>
      </w:pPr>
      <w:r>
        <w:rPr>
          <w:rFonts w:ascii="Amiri" w:hAnsi="Amiri" w:eastAsia="Amiri" w:cs="Amiri"/>
          <w:lang w:bidi="ar-SA"/>
          <w:color w:val="111111"/>
          <w:sz w:val="28"/>
          <w:szCs w:val="28"/>
          <w:rtl/>
        </w:rPr>
        <w:t xml:space="preserve">ظ امّت محمّد1179</w:t>
      </w:r>
    </w:p>
    <w:p>
      <w:pPr>
        <w:pStyle w:val="BookText"/>
      </w:pPr>
      <w:r>
        <w:rPr>
          <w:rFonts w:ascii="IRNazanin" w:hAnsi="IRNazanin" w:eastAsia="IRNazanin" w:cs="IRNazanin"/>
          <w:lang w:bidi="fa-IR"/>
          <w:color w:val="111111"/>
          <w:sz w:val="28"/>
          <w:szCs w:val="28"/>
          <w:rtl/>
        </w:rPr>
        <w:t xml:space="preserve">ظ امداد به محمّد1189</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امدادکنندگان به محمّد1189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علی1187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انبیا118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انصار118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جبرئیل119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علی1197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ملائکه119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مؤمنان119</w:t>
      </w:r>
    </w:p>
    <w:p>
      <w:pPr>
        <w:pStyle w:val="BookText"/>
      </w:pPr>
      <w:r>
        <w:rPr>
          <w:rFonts w:ascii="IRNazanin" w:hAnsi="IRNazanin" w:eastAsia="IRNazanin" w:cs="IRNazanin"/>
          <w:lang w:bidi="fa-IR"/>
          <w:color w:val="111111"/>
          <w:sz w:val="28"/>
          <w:szCs w:val="28"/>
          <w:rtl/>
        </w:rPr>
        <w:t xml:space="preserve">8 . مهاجران120</w:t>
      </w:r>
    </w:p>
    <w:p>
      <w:pPr>
        <w:pStyle w:val="BookText"/>
      </w:pPr>
      <w:r>
        <w:rPr>
          <w:rFonts w:ascii="IRNazanin" w:hAnsi="IRNazanin" w:eastAsia="IRNazanin" w:cs="IRNazanin"/>
          <w:lang w:bidi="fa-IR"/>
          <w:color w:val="111111"/>
          <w:sz w:val="28"/>
          <w:szCs w:val="28"/>
          <w:rtl/>
        </w:rPr>
        <w:t xml:space="preserve">ظ امدادهای خدا به محمّد1209</w:t>
      </w:r>
    </w:p>
    <w:p>
      <w:pPr>
        <w:pStyle w:val="BookText"/>
      </w:pPr>
      <w:r>
        <w:rPr>
          <w:rFonts w:ascii="IRNazanin" w:hAnsi="IRNazanin" w:eastAsia="IRNazanin" w:cs="IRNazanin"/>
          <w:lang w:bidi="fa-IR"/>
          <w:color w:val="111111"/>
          <w:sz w:val="28"/>
          <w:szCs w:val="28"/>
          <w:rtl/>
        </w:rPr>
        <w:t xml:space="preserve">ظ امربه‌معروف محمّد1229</w:t>
      </w:r>
    </w:p>
    <w:p>
      <w:pPr>
        <w:pStyle w:val="BookText"/>
      </w:pPr>
      <w:r>
        <w:rPr>
          <w:rFonts w:ascii="Amiri" w:hAnsi="Amiri" w:eastAsia="Amiri" w:cs="Amiri"/>
          <w:lang w:bidi="ar-SA"/>
          <w:color w:val="111111"/>
          <w:sz w:val="28"/>
          <w:szCs w:val="28"/>
          <w:rtl/>
        </w:rPr>
        <w:t xml:space="preserve">ظ امنیّت محمّد1229</w:t>
      </w:r>
    </w:p>
    <w:p>
      <w:pPr>
        <w:pStyle w:val="BookText"/>
      </w:pPr>
      <w:r>
        <w:rPr>
          <w:rFonts w:ascii="IRNazanin" w:hAnsi="IRNazanin" w:eastAsia="IRNazanin" w:cs="IRNazanin"/>
          <w:lang w:bidi="fa-IR"/>
          <w:color w:val="111111"/>
          <w:sz w:val="28"/>
          <w:szCs w:val="28"/>
          <w:rtl/>
        </w:rPr>
        <w:t xml:space="preserve">ظ اموال محمّد1229</w:t>
      </w:r>
    </w:p>
    <w:p>
      <w:pPr>
        <w:pStyle w:val="BookText"/>
      </w:pPr>
      <w:r>
        <w:rPr>
          <w:rFonts w:ascii="Amiri" w:hAnsi="Amiri" w:eastAsia="Amiri" w:cs="Amiri"/>
          <w:lang w:bidi="ar-SA"/>
          <w:color w:val="111111"/>
          <w:sz w:val="28"/>
          <w:szCs w:val="28"/>
          <w:rtl/>
        </w:rPr>
        <w:t xml:space="preserve">ظ امّی بودن محمّد1229</w:t>
      </w:r>
    </w:p>
    <w:p>
      <w:pPr>
        <w:pStyle w:val="BookText"/>
      </w:pPr>
      <w:r>
        <w:rPr>
          <w:rFonts w:ascii="IRNazanin" w:hAnsi="IRNazanin" w:eastAsia="IRNazanin" w:cs="IRNazanin"/>
          <w:lang w:bidi="fa-IR"/>
          <w:color w:val="111111"/>
          <w:sz w:val="28"/>
          <w:szCs w:val="28"/>
          <w:rtl/>
        </w:rPr>
        <w:t xml:space="preserve">ظ امیدبخشی محمّد1239</w:t>
      </w:r>
    </w:p>
    <w:p>
      <w:pPr>
        <w:pStyle w:val="BookText"/>
      </w:pPr>
      <w:r>
        <w:rPr>
          <w:rFonts w:ascii="IRNazanin" w:hAnsi="IRNazanin" w:eastAsia="IRNazanin" w:cs="IRNazanin"/>
          <w:lang w:bidi="fa-IR"/>
          <w:color w:val="111111"/>
          <w:sz w:val="28"/>
          <w:szCs w:val="28"/>
          <w:rtl/>
        </w:rPr>
        <w:t xml:space="preserve">ظ امید به محمّد1239</w:t>
      </w:r>
    </w:p>
    <w:p>
      <w:pPr>
        <w:pStyle w:val="BookText"/>
      </w:pPr>
      <w:r>
        <w:rPr>
          <w:rFonts w:ascii="IRNazanin" w:hAnsi="IRNazanin" w:eastAsia="IRNazanin" w:cs="IRNazanin"/>
          <w:lang w:bidi="fa-IR"/>
          <w:color w:val="111111"/>
          <w:sz w:val="28"/>
          <w:szCs w:val="28"/>
          <w:rtl/>
        </w:rPr>
        <w:t xml:space="preserve">ظ امیدواری محمّد1239</w:t>
      </w:r>
    </w:p>
    <w:p>
      <w:pPr>
        <w:pStyle w:val="BookText"/>
      </w:pPr>
      <w:r>
        <w:rPr>
          <w:rFonts w:ascii="IRNazanin" w:hAnsi="IRNazanin" w:eastAsia="IRNazanin" w:cs="IRNazanin"/>
          <w:lang w:bidi="fa-IR"/>
          <w:color w:val="111111"/>
          <w:sz w:val="28"/>
          <w:szCs w:val="28"/>
          <w:rtl/>
        </w:rPr>
        <w:t xml:space="preserve">ظ انابۀ محمّد9 فضایل محمّد9، انابه124</w:t>
      </w:r>
    </w:p>
    <w:p>
      <w:pPr>
        <w:pStyle w:val="BookText"/>
      </w:pPr>
      <w:r>
        <w:rPr>
          <w:rFonts w:ascii="IRNazanin" w:hAnsi="IRNazanin" w:eastAsia="IRNazanin" w:cs="IRNazanin"/>
          <w:lang w:bidi="fa-IR"/>
          <w:color w:val="111111"/>
          <w:sz w:val="28"/>
          <w:szCs w:val="28"/>
          <w:rtl/>
        </w:rPr>
        <w:t xml:space="preserve">ظ انتظار محمّد1249</w:t>
      </w:r>
    </w:p>
    <w:p>
      <w:pPr>
        <w:pStyle w:val="BookText"/>
      </w:pPr>
      <w:r>
        <w:rPr>
          <w:rFonts w:ascii="Amiri" w:hAnsi="Amiri" w:eastAsia="Amiri" w:cs="Amiri"/>
          <w:lang w:bidi="ar-SA"/>
          <w:color w:val="111111"/>
          <w:sz w:val="28"/>
          <w:szCs w:val="28"/>
          <w:rtl/>
        </w:rPr>
        <w:t xml:space="preserve">ظ اندوه محمّد9 حزن محمّد1249</w:t>
      </w:r>
    </w:p>
    <w:p>
      <w:pPr>
        <w:pStyle w:val="BookText"/>
      </w:pPr>
      <w:r>
        <w:rPr>
          <w:rFonts w:ascii="IRNazanin" w:hAnsi="IRNazanin" w:eastAsia="IRNazanin" w:cs="IRNazanin"/>
          <w:lang w:bidi="fa-IR"/>
          <w:color w:val="111111"/>
          <w:sz w:val="28"/>
          <w:szCs w:val="28"/>
          <w:rtl/>
        </w:rPr>
        <w:t xml:space="preserve">ظ انذارهای محمّد1249</w:t>
      </w:r>
    </w:p>
    <w:p>
      <w:pPr>
        <w:pStyle w:val="BookText"/>
      </w:pPr>
      <w:r>
        <w:rPr>
          <w:rFonts w:ascii="IRNazanin" w:hAnsi="IRNazanin" w:eastAsia="IRNazanin" w:cs="IRNazanin"/>
          <w:lang w:bidi="fa-IR"/>
          <w:color w:val="111111"/>
          <w:sz w:val="28"/>
          <w:szCs w:val="28"/>
          <w:rtl/>
        </w:rPr>
        <w:t xml:space="preserve">انذارشدگان محمّد126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کتاب126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اهل مکّه126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بندگان خدا127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پیروان قرآن127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توطئه‌گران127</w:t>
      </w:r>
    </w:p>
    <w:p>
      <w:pPr>
        <w:pStyle w:val="BookText"/>
      </w:pPr>
      <w:r>
        <w:rPr>
          <w:rFonts w:ascii="IRNazanin" w:hAnsi="IRNazanin" w:eastAsia="IRNazanin" w:cs="IRNazanin"/>
          <w:lang w:bidi="fa-IR"/>
          <w:color w:val="111111"/>
          <w:sz w:val="28"/>
          <w:szCs w:val="28"/>
          <w:rtl/>
        </w:rPr>
        <w:t xml:space="preserve">6 . خائفان127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خویشاوندان127</w:t>
      </w:r>
    </w:p>
    <w:p>
      <w:pPr>
        <w:pStyle w:val="BookText"/>
      </w:pPr>
      <w:r>
        <w:rPr>
          <w:rFonts w:ascii="IRNazanin" w:hAnsi="IRNazanin" w:eastAsia="IRNazanin" w:cs="IRNazanin"/>
          <w:lang w:bidi="fa-IR"/>
          <w:color w:val="111111"/>
          <w:sz w:val="28"/>
          <w:szCs w:val="28"/>
          <w:rtl/>
        </w:rPr>
        <w:t xml:space="preserve">8 . دشمنان127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شقاوتمندان127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ظالمان127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عاقلان128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کافران128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گناهکاران129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متخلّفان از جهاد129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مشرکان129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مکذّبان130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منافقان131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مؤمنان131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نمازگزاران131</w:t>
      </w:r>
    </w:p>
    <w:p>
      <w:pPr>
        <w:pStyle w:val="BookText"/>
      </w:pPr>
      <w:r>
        <w:rPr>
          <w:rFonts w:ascii="IRNazanin" w:hAnsi="IRNazanin" w:eastAsia="IRNazanin" w:cs="IRNazanin"/>
          <w:lang w:bidi="fa-IR"/>
          <w:color w:val="111111"/>
          <w:sz w:val="28"/>
          <w:szCs w:val="28"/>
          <w:rtl/>
        </w:rPr>
        <w:t xml:space="preserve">ظ انفاق محمّد1319</w:t>
      </w:r>
    </w:p>
    <w:p>
      <w:pPr>
        <w:pStyle w:val="BookText"/>
      </w:pPr>
      <w:r>
        <w:rPr>
          <w:rFonts w:ascii="IRNazanin" w:hAnsi="IRNazanin" w:eastAsia="IRNazanin" w:cs="IRNazanin"/>
          <w:lang w:bidi="fa-IR"/>
          <w:color w:val="111111"/>
          <w:sz w:val="28"/>
          <w:szCs w:val="28"/>
          <w:rtl/>
        </w:rPr>
        <w:t xml:space="preserve">ظ اولوالعزمی محمّد1319</w:t>
      </w:r>
    </w:p>
    <w:p>
      <w:pPr>
        <w:pStyle w:val="BookText"/>
      </w:pPr>
      <w:r>
        <w:rPr>
          <w:rFonts w:ascii="IRNazanin" w:hAnsi="IRNazanin" w:eastAsia="IRNazanin" w:cs="IRNazanin"/>
          <w:lang w:bidi="fa-IR"/>
          <w:color w:val="111111"/>
          <w:sz w:val="28"/>
          <w:szCs w:val="28"/>
          <w:rtl/>
        </w:rPr>
        <w:t xml:space="preserve">ظ اهانت به محمّد1319</w:t>
      </w:r>
    </w:p>
    <w:p>
      <w:pPr>
        <w:pStyle w:val="BookText"/>
      </w:pPr>
      <w:r>
        <w:rPr>
          <w:rFonts w:ascii="IRNazanin" w:hAnsi="IRNazanin" w:eastAsia="IRNazanin" w:cs="IRNazanin"/>
          <w:lang w:bidi="fa-IR"/>
          <w:color w:val="111111"/>
          <w:sz w:val="28"/>
          <w:szCs w:val="28"/>
          <w:rtl/>
        </w:rPr>
        <w:t xml:space="preserve">ظ اهل‌بیت محمّد1329</w:t>
      </w:r>
    </w:p>
    <w:p>
      <w:pPr>
        <w:pStyle w:val="BookText"/>
      </w:pPr>
      <w:r>
        <w:rPr>
          <w:rFonts w:ascii="IRNazanin" w:hAnsi="IRNazanin" w:eastAsia="IRNazanin" w:cs="IRNazanin"/>
          <w:lang w:bidi="fa-IR"/>
          <w:color w:val="111111"/>
          <w:sz w:val="28"/>
          <w:szCs w:val="28"/>
          <w:rtl/>
        </w:rPr>
        <w:t xml:space="preserve">ظ اهل کتاب و محمّد1349</w:t>
      </w:r>
    </w:p>
    <w:p>
      <w:pPr>
        <w:pStyle w:val="BookText"/>
      </w:pPr>
      <w:r>
        <w:rPr>
          <w:rFonts w:ascii="IRNazanin" w:hAnsi="IRNazanin" w:eastAsia="IRNazanin" w:cs="IRNazanin"/>
          <w:lang w:bidi="fa-IR"/>
          <w:color w:val="111111"/>
          <w:sz w:val="28"/>
          <w:szCs w:val="28"/>
          <w:rtl/>
        </w:rPr>
        <w:t xml:space="preserve">ظ ایثار برای محمّد1389</w:t>
      </w:r>
    </w:p>
    <w:p>
      <w:pPr>
        <w:pStyle w:val="BookText"/>
      </w:pPr>
      <w:r>
        <w:rPr>
          <w:rFonts w:ascii="IRNazanin" w:hAnsi="IRNazanin" w:eastAsia="IRNazanin" w:cs="IRNazanin"/>
          <w:lang w:bidi="fa-IR"/>
          <w:color w:val="111111"/>
          <w:sz w:val="28"/>
          <w:szCs w:val="28"/>
          <w:rtl/>
        </w:rPr>
        <w:t xml:space="preserve">ظ ایمان به محمّد1399</w:t>
      </w:r>
    </w:p>
    <w:p>
      <w:pPr>
        <w:pStyle w:val="BookText"/>
      </w:pPr>
      <w:r>
        <w:rPr>
          <w:rFonts w:ascii="IRNazanin" w:hAnsi="IRNazanin" w:eastAsia="IRNazanin" w:cs="IRNazanin"/>
          <w:lang w:bidi="fa-IR"/>
          <w:color w:val="111111"/>
          <w:sz w:val="28"/>
          <w:szCs w:val="28"/>
          <w:rtl/>
        </w:rPr>
        <w:t xml:space="preserve">آثار ایمان به محمّد1409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اطاعت140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بهره‌مندی از سعادت140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ترجیح محبّت خدا141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پرداخت خمس141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پیروزی141</w:t>
      </w:r>
    </w:p>
    <w:p>
      <w:pPr>
        <w:pStyle w:val="BookText"/>
      </w:pPr>
      <w:r>
        <w:rPr>
          <w:rFonts w:ascii="IRNazanin" w:hAnsi="IRNazanin" w:eastAsia="IRNazanin" w:cs="IRNazanin"/>
          <w:lang w:bidi="fa-IR"/>
          <w:color w:val="111111"/>
          <w:sz w:val="28"/>
          <w:szCs w:val="28"/>
          <w:rtl/>
        </w:rPr>
        <w:t xml:space="preserve">6 . رستگاری141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صداقت141</w:t>
      </w:r>
    </w:p>
    <w:p>
      <w:pPr>
        <w:pStyle w:val="BookText"/>
      </w:pPr>
      <w:r>
        <w:rPr>
          <w:rFonts w:ascii="IRNazanin" w:hAnsi="IRNazanin" w:eastAsia="IRNazanin" w:cs="IRNazanin"/>
          <w:lang w:bidi="fa-IR"/>
          <w:color w:val="111111"/>
          <w:sz w:val="28"/>
          <w:szCs w:val="28"/>
          <w:rtl/>
        </w:rPr>
        <w:t xml:space="preserve">8 . قرار گرفتن در زمرۀ محسنان141</w:t>
      </w:r>
    </w:p>
    <w:p>
      <w:pPr>
        <w:pStyle w:val="BookText"/>
      </w:pPr>
      <w:r>
        <w:rPr>
          <w:rFonts w:ascii="IRNazanin" w:hAnsi="IRNazanin" w:eastAsia="IRNazanin" w:cs="IRNazanin"/>
          <w:lang w:bidi="fa-IR"/>
          <w:color w:val="111111"/>
          <w:sz w:val="28"/>
          <w:szCs w:val="28"/>
          <w:rtl/>
        </w:rPr>
        <w:t xml:space="preserve">9 . مغفرت141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نجات از عذاب141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هدایت142</w:t>
      </w:r>
    </w:p>
    <w:p>
      <w:pPr>
        <w:pStyle w:val="BookText"/>
      </w:pPr>
      <w:r>
        <w:rPr>
          <w:rFonts w:ascii="Amiri" w:hAnsi="Amiri" w:eastAsia="Amiri" w:cs="Amiri"/>
          <w:lang w:bidi="ar-SA"/>
          <w:color w:val="111111"/>
          <w:sz w:val="28"/>
          <w:szCs w:val="28"/>
          <w:rtl/>
        </w:rPr>
        <w:t xml:space="preserve">ادّعای ایمان به محمّد1429</w:t>
      </w:r>
    </w:p>
    <w:p>
      <w:pPr>
        <w:pStyle w:val="BookText"/>
      </w:pPr>
      <w:r>
        <w:rPr>
          <w:rFonts w:ascii="IRNazanin" w:hAnsi="IRNazanin" w:eastAsia="IRNazanin" w:cs="IRNazanin"/>
          <w:lang w:bidi="fa-IR"/>
          <w:color w:val="111111"/>
          <w:sz w:val="28"/>
          <w:szCs w:val="28"/>
          <w:rtl/>
        </w:rPr>
        <w:t xml:space="preserve">اظهار ایمان به محمّد1429</w:t>
      </w:r>
    </w:p>
    <w:p>
      <w:pPr>
        <w:pStyle w:val="BookText"/>
      </w:pPr>
      <w:r>
        <w:rPr>
          <w:rFonts w:ascii="IRNazanin" w:hAnsi="IRNazanin" w:eastAsia="IRNazanin" w:cs="IRNazanin"/>
          <w:lang w:bidi="fa-IR"/>
          <w:color w:val="111111"/>
          <w:sz w:val="28"/>
          <w:szCs w:val="28"/>
          <w:rtl/>
        </w:rPr>
        <w:t xml:space="preserve">پاداش ایمان به محمّد1429</w:t>
      </w:r>
    </w:p>
    <w:p>
      <w:pPr>
        <w:pStyle w:val="BookText"/>
      </w:pPr>
      <w:r>
        <w:rPr>
          <w:rFonts w:ascii="IRNazanin" w:hAnsi="IRNazanin" w:eastAsia="IRNazanin" w:cs="IRNazanin"/>
          <w:lang w:bidi="fa-IR"/>
          <w:color w:val="111111"/>
          <w:sz w:val="28"/>
          <w:szCs w:val="28"/>
          <w:rtl/>
        </w:rPr>
        <w:t xml:space="preserve">دعوت برای ایمان به محمّد1429</w:t>
      </w:r>
    </w:p>
    <w:p>
      <w:pPr>
        <w:pStyle w:val="BookText"/>
      </w:pPr>
      <w:r>
        <w:rPr>
          <w:rFonts w:ascii="IRNazanin" w:hAnsi="IRNazanin" w:eastAsia="IRNazanin" w:cs="IRNazanin"/>
          <w:lang w:bidi="fa-IR"/>
          <w:color w:val="111111"/>
          <w:sz w:val="28"/>
          <w:szCs w:val="28"/>
          <w:rtl/>
        </w:rPr>
        <w:t xml:space="preserve">عوامل ایمان به محمّد1439</w:t>
      </w:r>
    </w:p>
    <w:p>
      <w:pPr>
        <w:pStyle w:val="BookText"/>
      </w:pPr>
      <w:r>
        <w:rPr>
          <w:rFonts w:ascii="IRNazanin" w:hAnsi="IRNazanin" w:eastAsia="IRNazanin" w:cs="IRNazanin"/>
          <w:lang w:bidi="fa-IR"/>
          <w:color w:val="111111"/>
          <w:sz w:val="28"/>
          <w:szCs w:val="28"/>
          <w:rtl/>
        </w:rPr>
        <w:t xml:space="preserve">نشانه‌های ایمان به محمّد1439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اذن‌خواهی143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به محمّد1439</w:t>
      </w:r>
    </w:p>
    <w:p>
      <w:pPr>
        <w:pStyle w:val="BookText"/>
      </w:pPr>
      <w:r>
        <w:rPr>
          <w:rFonts w:ascii="IRNazanin" w:hAnsi="IRNazanin" w:eastAsia="IRNazanin" w:cs="IRNazanin"/>
          <w:lang w:bidi="fa-IR"/>
          <w:color w:val="111111"/>
          <w:sz w:val="28"/>
          <w:szCs w:val="28"/>
          <w:rtl/>
        </w:rPr>
        <w:t xml:space="preserve">ظ ایمان محمّد1439</w:t>
      </w:r>
    </w:p>
    <w:p>
      <w:pPr>
        <w:pStyle w:val="BookText"/>
      </w:pPr>
      <w:r>
        <w:rPr>
          <w:rFonts w:ascii="IRNazanin" w:hAnsi="IRNazanin" w:eastAsia="IRNazanin" w:cs="IRNazanin"/>
          <w:lang w:bidi="fa-IR"/>
          <w:color w:val="111111"/>
          <w:sz w:val="28"/>
          <w:szCs w:val="28"/>
          <w:rtl/>
        </w:rPr>
        <w:t xml:space="preserve">مؤمنان به محمّد1459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کتاب145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جنّیان146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سلام146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مسلمانان146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مسیحیان حق‌طلب 146</w:t>
      </w:r>
    </w:p>
    <w:p>
      <w:pPr>
        <w:pStyle w:val="BookText"/>
      </w:pPr>
      <w:r>
        <w:rPr>
          <w:rFonts w:ascii="IRNazanin" w:hAnsi="IRNazanin" w:eastAsia="IRNazanin" w:cs="IRNazanin"/>
          <w:lang w:bidi="fa-IR"/>
          <w:color w:val="111111"/>
          <w:sz w:val="28"/>
          <w:szCs w:val="28"/>
          <w:rtl/>
        </w:rPr>
        <w:t xml:space="preserve">6 . یهودیان متعهّد به تورات146</w:t>
      </w:r>
    </w:p>
    <w:p>
      <w:pPr>
        <w:pStyle w:val="BookText"/>
      </w:pPr>
      <w:r>
        <w:rPr>
          <w:rFonts w:ascii="IRNazanin" w:hAnsi="IRNazanin" w:eastAsia="IRNazanin" w:cs="IRNazanin"/>
          <w:lang w:bidi="fa-IR"/>
          <w:color w:val="111111"/>
          <w:sz w:val="28"/>
          <w:szCs w:val="28"/>
          <w:rtl/>
        </w:rPr>
        <w:t xml:space="preserve">ظ بادیه‌نشینان و محمّد1469</w:t>
      </w:r>
    </w:p>
    <w:p>
      <w:pPr>
        <w:pStyle w:val="BookText"/>
      </w:pPr>
      <w:r>
        <w:rPr>
          <w:rFonts w:ascii="IRNazanin" w:hAnsi="IRNazanin" w:eastAsia="IRNazanin" w:cs="IRNazanin"/>
          <w:lang w:bidi="fa-IR"/>
          <w:color w:val="111111"/>
          <w:sz w:val="28"/>
          <w:szCs w:val="28"/>
          <w:rtl/>
        </w:rPr>
        <w:t xml:space="preserve">ظ بدگمانی به محمّد1489</w:t>
      </w:r>
    </w:p>
    <w:p>
      <w:pPr>
        <w:pStyle w:val="BookText"/>
      </w:pPr>
      <w:r>
        <w:rPr>
          <w:rFonts w:ascii="IRNazanin" w:hAnsi="IRNazanin" w:eastAsia="IRNazanin" w:cs="IRNazanin"/>
          <w:lang w:bidi="fa-IR"/>
          <w:color w:val="111111"/>
          <w:sz w:val="28"/>
          <w:szCs w:val="28"/>
          <w:rtl/>
        </w:rPr>
        <w:t xml:space="preserve">ظ برتری محمّد9 فضایل محمّد9، برتری148</w:t>
      </w:r>
    </w:p>
    <w:p>
      <w:pPr>
        <w:pStyle w:val="BookText"/>
      </w:pPr>
      <w:r>
        <w:rPr>
          <w:rFonts w:ascii="IRNazanin" w:hAnsi="IRNazanin" w:eastAsia="IRNazanin" w:cs="IRNazanin"/>
          <w:lang w:bidi="fa-IR"/>
          <w:color w:val="111111"/>
          <w:sz w:val="28"/>
          <w:szCs w:val="28"/>
          <w:rtl/>
        </w:rPr>
        <w:t xml:space="preserve">ظ برگزیدگی محمّد9 فضایل محمّد9، برگزیدگی148</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بزرگواری محمّد9 فضایل محمّد9، بزرگواری148</w:t>
      </w:r>
    </w:p>
    <w:p>
      <w:pPr>
        <w:pStyle w:val="BookText"/>
      </w:pPr>
      <w:r>
        <w:rPr>
          <w:rFonts w:ascii="IRNazanin" w:hAnsi="IRNazanin" w:eastAsia="IRNazanin" w:cs="IRNazanin"/>
          <w:lang w:bidi="fa-IR"/>
          <w:color w:val="111111"/>
          <w:sz w:val="28"/>
          <w:szCs w:val="28"/>
          <w:rtl/>
        </w:rPr>
        <w:t xml:space="preserve">ظ بشارت به محمّد1489</w:t>
      </w:r>
    </w:p>
    <w:p>
      <w:pPr>
        <w:pStyle w:val="BookText"/>
      </w:pPr>
      <w:r>
        <w:rPr>
          <w:rFonts w:ascii="IRNazanin" w:hAnsi="IRNazanin" w:eastAsia="IRNazanin" w:cs="IRNazanin"/>
          <w:lang w:bidi="fa-IR"/>
          <w:color w:val="111111"/>
          <w:sz w:val="28"/>
          <w:szCs w:val="28"/>
          <w:rtl/>
        </w:rPr>
        <w:t xml:space="preserve">ظ بشارتهای محمّد1489</w:t>
      </w:r>
    </w:p>
    <w:p>
      <w:pPr>
        <w:pStyle w:val="BookText"/>
      </w:pPr>
      <w:r>
        <w:rPr>
          <w:rFonts w:ascii="IRNazanin" w:hAnsi="IRNazanin" w:eastAsia="IRNazanin" w:cs="IRNazanin"/>
          <w:lang w:bidi="fa-IR"/>
          <w:color w:val="111111"/>
          <w:sz w:val="28"/>
          <w:szCs w:val="28"/>
          <w:rtl/>
        </w:rPr>
        <w:t xml:space="preserve">مخاطبان بشارتهای محمّد1489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انسانها148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کتاب149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پیروان حق149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پیروان قرآن149</w:t>
      </w:r>
    </w:p>
    <w:p>
      <w:pPr>
        <w:pStyle w:val="BookText"/>
      </w:pPr>
      <w:r>
        <w:rPr>
          <w:rFonts w:ascii="IRNazanin" w:hAnsi="IRNazanin" w:eastAsia="IRNazanin" w:cs="IRNazanin"/>
          <w:lang w:bidi="fa-IR"/>
          <w:color w:val="111111"/>
          <w:sz w:val="28"/>
          <w:szCs w:val="28"/>
          <w:rtl/>
        </w:rPr>
        <w:t xml:space="preserve">5 . صابران149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متّقین149</w:t>
      </w:r>
    </w:p>
    <w:p>
      <w:pPr>
        <w:pStyle w:val="BookText"/>
      </w:pPr>
      <w:r>
        <w:rPr>
          <w:rFonts w:ascii="IRNazanin" w:hAnsi="IRNazanin" w:eastAsia="IRNazanin" w:cs="IRNazanin"/>
          <w:lang w:bidi="fa-IR"/>
          <w:color w:val="111111"/>
          <w:sz w:val="28"/>
          <w:szCs w:val="28"/>
          <w:rtl/>
        </w:rPr>
        <w:t xml:space="preserve">7 . محسنان149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مخبتان149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مؤمنان149</w:t>
      </w:r>
    </w:p>
    <w:p>
      <w:pPr>
        <w:pStyle w:val="BookText"/>
      </w:pPr>
      <w:r>
        <w:rPr>
          <w:rFonts w:ascii="IRNazanin" w:hAnsi="IRNazanin" w:eastAsia="IRNazanin" w:cs="IRNazanin"/>
          <w:lang w:bidi="fa-IR"/>
          <w:color w:val="111111"/>
          <w:sz w:val="28"/>
          <w:szCs w:val="28"/>
          <w:rtl/>
        </w:rPr>
        <w:t xml:space="preserve">ظ بشر بودن محمّد1509</w:t>
      </w:r>
    </w:p>
    <w:p>
      <w:pPr>
        <w:pStyle w:val="BookText"/>
      </w:pPr>
      <w:r>
        <w:rPr>
          <w:rFonts w:ascii="IRNazanin" w:hAnsi="IRNazanin" w:eastAsia="IRNazanin" w:cs="IRNazanin"/>
          <w:lang w:bidi="fa-IR"/>
          <w:color w:val="111111"/>
          <w:sz w:val="28"/>
          <w:szCs w:val="28"/>
          <w:rtl/>
        </w:rPr>
        <w:t xml:space="preserve">ظ بصیرت محمّد9 فضایل محمّد9، بصیرت152</w:t>
      </w:r>
    </w:p>
    <w:p>
      <w:pPr>
        <w:pStyle w:val="BookText"/>
      </w:pPr>
      <w:r>
        <w:rPr>
          <w:rFonts w:ascii="Amiri" w:hAnsi="Amiri" w:eastAsia="Amiri" w:cs="Amiri"/>
          <w:lang w:bidi="ar-SA"/>
          <w:color w:val="111111"/>
          <w:sz w:val="28"/>
          <w:szCs w:val="28"/>
          <w:rtl/>
        </w:rPr>
        <w:t xml:space="preserve">ظ بعثت محمّد9 رسالت محمّد1529</w:t>
      </w:r>
    </w:p>
    <w:p>
      <w:pPr>
        <w:pStyle w:val="BookText"/>
      </w:pPr>
      <w:r>
        <w:rPr>
          <w:rFonts w:ascii="IRNazanin" w:hAnsi="IRNazanin" w:eastAsia="IRNazanin" w:cs="IRNazanin"/>
          <w:lang w:bidi="fa-IR"/>
          <w:color w:val="111111"/>
          <w:sz w:val="28"/>
          <w:szCs w:val="28"/>
          <w:rtl/>
        </w:rPr>
        <w:t xml:space="preserve">ظ بلاغت محمّد9 فضایل محمّد9، بلاغت152</w:t>
      </w:r>
    </w:p>
    <w:p>
      <w:pPr>
        <w:pStyle w:val="BookText"/>
      </w:pPr>
      <w:r>
        <w:rPr>
          <w:rFonts w:ascii="IRNazanin" w:hAnsi="IRNazanin" w:eastAsia="IRNazanin" w:cs="IRNazanin"/>
          <w:lang w:bidi="fa-IR"/>
          <w:color w:val="111111"/>
          <w:sz w:val="28"/>
          <w:szCs w:val="28"/>
          <w:rtl/>
        </w:rPr>
        <w:t xml:space="preserve">ظ بندگی محمّد9 عبادت محمّد9، عبودیّت محمّد1529</w:t>
      </w:r>
    </w:p>
    <w:p>
      <w:pPr>
        <w:pStyle w:val="BookText"/>
      </w:pPr>
      <w:r>
        <w:rPr>
          <w:rFonts w:ascii="IRNazanin" w:hAnsi="IRNazanin" w:eastAsia="IRNazanin" w:cs="IRNazanin"/>
          <w:lang w:bidi="fa-IR"/>
          <w:color w:val="111111"/>
          <w:sz w:val="28"/>
          <w:szCs w:val="28"/>
          <w:rtl/>
        </w:rPr>
        <w:t xml:space="preserve">ظ بنی اسرائیل و محمّد1529</w:t>
      </w:r>
    </w:p>
    <w:p>
      <w:pPr>
        <w:pStyle w:val="BookText"/>
      </w:pPr>
      <w:r>
        <w:rPr>
          <w:rFonts w:ascii="Amiri" w:hAnsi="Amiri" w:eastAsia="Amiri" w:cs="Amiri"/>
          <w:lang w:bidi="ar-SA"/>
          <w:color w:val="111111"/>
          <w:sz w:val="28"/>
          <w:szCs w:val="28"/>
          <w:rtl/>
        </w:rPr>
        <w:t xml:space="preserve">ظ بنی امیّه و محمّد9 رؤیای محمّد1549</w:t>
      </w:r>
    </w:p>
    <w:p>
      <w:pPr>
        <w:pStyle w:val="BookText"/>
      </w:pPr>
      <w:r>
        <w:rPr>
          <w:rFonts w:ascii="IRNazanin" w:hAnsi="IRNazanin" w:eastAsia="IRNazanin" w:cs="IRNazanin"/>
          <w:lang w:bidi="fa-IR"/>
          <w:color w:val="111111"/>
          <w:sz w:val="28"/>
          <w:szCs w:val="28"/>
          <w:rtl/>
        </w:rPr>
        <w:t xml:space="preserve">ظ بهداشت محمّد1549</w:t>
      </w:r>
    </w:p>
    <w:p>
      <w:pPr>
        <w:pStyle w:val="BookText"/>
      </w:pPr>
      <w:r>
        <w:rPr>
          <w:rFonts w:ascii="IRNazanin" w:hAnsi="IRNazanin" w:eastAsia="IRNazanin" w:cs="IRNazanin"/>
          <w:lang w:bidi="fa-IR"/>
          <w:color w:val="111111"/>
          <w:sz w:val="28"/>
          <w:szCs w:val="28"/>
          <w:rtl/>
        </w:rPr>
        <w:t xml:space="preserve">ظ بیعت با محمّد1549</w:t>
      </w:r>
    </w:p>
    <w:p>
      <w:pPr>
        <w:pStyle w:val="BookText"/>
      </w:pPr>
      <w:r>
        <w:rPr>
          <w:rFonts w:ascii="IRNazanin" w:hAnsi="IRNazanin" w:eastAsia="IRNazanin" w:cs="IRNazanin"/>
          <w:lang w:bidi="fa-IR"/>
          <w:color w:val="111111"/>
          <w:sz w:val="28"/>
          <w:szCs w:val="28"/>
          <w:rtl/>
        </w:rPr>
        <w:t xml:space="preserve">آثار بیعت با محمّد1549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بهره‌مندی از رحمت خدا154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از رضایت خدا154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بهره‌مندی از غنیمت154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بیعت با خدا155</w:t>
      </w:r>
    </w:p>
    <w:p>
      <w:pPr>
        <w:pStyle w:val="BookText"/>
      </w:pPr>
      <w:r>
        <w:rPr>
          <w:rFonts w:ascii="IRNazanin" w:hAnsi="IRNazanin" w:eastAsia="IRNazanin" w:cs="IRNazanin"/>
          <w:lang w:bidi="fa-IR"/>
          <w:color w:val="111111"/>
          <w:sz w:val="28"/>
          <w:szCs w:val="28"/>
          <w:rtl/>
        </w:rPr>
        <w:t xml:space="preserve">6 . پیروزی155</w:t>
      </w:r>
    </w:p>
    <w:p>
      <w:pPr>
        <w:pStyle w:val="BookText"/>
      </w:pPr>
      <w:r>
        <w:rPr>
          <w:rFonts w:ascii="IRNazanin" w:hAnsi="IRNazanin" w:eastAsia="IRNazanin" w:cs="IRNazanin"/>
          <w:lang w:bidi="fa-IR"/>
          <w:color w:val="111111"/>
          <w:sz w:val="28"/>
          <w:szCs w:val="28"/>
          <w:rtl/>
        </w:rPr>
        <w:t xml:space="preserve">بیعت‌کنندگان با محمّد1559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زنان مؤمن155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علی1557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مؤمنان156</w:t>
      </w:r>
    </w:p>
    <w:p>
      <w:pPr>
        <w:pStyle w:val="BookText"/>
      </w:pPr>
      <w:r>
        <w:rPr>
          <w:rFonts w:ascii="IRNazanin" w:hAnsi="IRNazanin" w:eastAsia="IRNazanin" w:cs="IRNazanin"/>
          <w:lang w:bidi="fa-IR"/>
          <w:color w:val="111111"/>
          <w:sz w:val="28"/>
          <w:szCs w:val="28"/>
          <w:rtl/>
        </w:rPr>
        <w:t xml:space="preserve">نقض بیعت با محمّد1569</w:t>
      </w:r>
    </w:p>
    <w:p>
      <w:pPr>
        <w:pStyle w:val="BookText"/>
      </w:pPr>
      <w:r>
        <w:rPr>
          <w:rFonts w:ascii="IRNazanin" w:hAnsi="IRNazanin" w:eastAsia="IRNazanin" w:cs="IRNazanin"/>
          <w:lang w:bidi="fa-IR"/>
          <w:color w:val="111111"/>
          <w:sz w:val="28"/>
          <w:szCs w:val="28"/>
          <w:rtl/>
        </w:rPr>
        <w:t xml:space="preserve">وفای به بیعت با محمّد1569</w:t>
      </w:r>
    </w:p>
    <w:p>
      <w:pPr>
        <w:pStyle w:val="BookText"/>
      </w:pPr>
      <w:r>
        <w:rPr>
          <w:rFonts w:ascii="IRNazanin" w:hAnsi="IRNazanin" w:eastAsia="IRNazanin" w:cs="IRNazanin"/>
          <w:lang w:bidi="fa-IR"/>
          <w:color w:val="111111"/>
          <w:sz w:val="28"/>
          <w:szCs w:val="28"/>
          <w:rtl/>
        </w:rPr>
        <w:t xml:space="preserve">ظ بیعت محمّد9 بیعت با محمّد1569</w:t>
      </w:r>
    </w:p>
    <w:p>
      <w:pPr>
        <w:pStyle w:val="BookText"/>
      </w:pPr>
      <w:r>
        <w:rPr>
          <w:rFonts w:ascii="IRNazanin" w:hAnsi="IRNazanin" w:eastAsia="IRNazanin" w:cs="IRNazanin"/>
          <w:lang w:bidi="fa-IR"/>
          <w:color w:val="111111"/>
          <w:sz w:val="28"/>
          <w:szCs w:val="28"/>
          <w:rtl/>
        </w:rPr>
        <w:t xml:space="preserve">ظ بینایی محمّد9 چشم محمّد1569</w:t>
      </w:r>
    </w:p>
    <w:p>
      <w:pPr>
        <w:pStyle w:val="BookText"/>
      </w:pPr>
      <w:r>
        <w:rPr>
          <w:rFonts w:ascii="IRNazanin" w:hAnsi="IRNazanin" w:eastAsia="IRNazanin" w:cs="IRNazanin"/>
          <w:lang w:bidi="fa-IR"/>
          <w:color w:val="111111"/>
          <w:sz w:val="28"/>
          <w:szCs w:val="28"/>
          <w:rtl/>
        </w:rPr>
        <w:t xml:space="preserve">ظ بی‌نیازی محمّد1569</w:t>
      </w:r>
    </w:p>
    <w:p>
      <w:pPr>
        <w:pStyle w:val="BookText"/>
      </w:pPr>
      <w:r>
        <w:rPr>
          <w:rFonts w:ascii="IRNazanin" w:hAnsi="IRNazanin" w:eastAsia="IRNazanin" w:cs="IRNazanin"/>
          <w:lang w:bidi="fa-IR"/>
          <w:color w:val="111111"/>
          <w:sz w:val="28"/>
          <w:szCs w:val="28"/>
          <w:rtl/>
        </w:rPr>
        <w:t xml:space="preserve">ظ پاداش محمّد1579</w:t>
      </w:r>
    </w:p>
    <w:p>
      <w:pPr>
        <w:pStyle w:val="BookText"/>
      </w:pPr>
      <w:r>
        <w:rPr>
          <w:rFonts w:ascii="IRNazanin" w:hAnsi="IRNazanin" w:eastAsia="IRNazanin" w:cs="IRNazanin"/>
          <w:lang w:bidi="fa-IR"/>
          <w:color w:val="111111"/>
          <w:sz w:val="28"/>
          <w:szCs w:val="28"/>
          <w:rtl/>
        </w:rPr>
        <w:t xml:space="preserve">موجبات پاداش محمّد1579</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تبلیغ157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تلاوت قرآن157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تهجّد157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صبر157</w:t>
      </w:r>
    </w:p>
    <w:p>
      <w:pPr>
        <w:pStyle w:val="BookText"/>
      </w:pPr>
      <w:r>
        <w:rPr>
          <w:rFonts w:ascii="IRNazanin" w:hAnsi="IRNazanin" w:eastAsia="IRNazanin" w:cs="IRNazanin"/>
          <w:lang w:bidi="fa-IR"/>
          <w:color w:val="111111"/>
          <w:sz w:val="28"/>
          <w:szCs w:val="28"/>
          <w:rtl/>
        </w:rPr>
        <w:t xml:space="preserve">وعدۀ پاداش به محمّد1579</w:t>
      </w:r>
    </w:p>
    <w:p>
      <w:pPr>
        <w:pStyle w:val="BookText"/>
      </w:pPr>
      <w:r>
        <w:rPr>
          <w:rFonts w:ascii="IRNazanin" w:hAnsi="IRNazanin" w:eastAsia="IRNazanin" w:cs="IRNazanin"/>
          <w:lang w:bidi="fa-IR"/>
          <w:color w:val="111111"/>
          <w:sz w:val="28"/>
          <w:szCs w:val="28"/>
          <w:rtl/>
        </w:rPr>
        <w:t xml:space="preserve">ظ پاسخگویی محمّد1589</w:t>
      </w:r>
    </w:p>
    <w:p>
      <w:pPr>
        <w:pStyle w:val="BookText"/>
      </w:pPr>
      <w:r>
        <w:rPr>
          <w:rFonts w:ascii="IRNazanin" w:hAnsi="IRNazanin" w:eastAsia="IRNazanin" w:cs="IRNazanin"/>
          <w:lang w:bidi="fa-IR"/>
          <w:color w:val="111111"/>
          <w:sz w:val="28"/>
          <w:szCs w:val="28"/>
          <w:rtl/>
        </w:rPr>
        <w:t xml:space="preserve">ظ پاسخهای محمّد1599</w:t>
      </w:r>
    </w:p>
    <w:p>
      <w:pPr>
        <w:pStyle w:val="BookText"/>
      </w:pPr>
      <w:r>
        <w:rPr>
          <w:rFonts w:ascii="IRNazanin" w:hAnsi="IRNazanin" w:eastAsia="IRNazanin" w:cs="IRNazanin"/>
          <w:lang w:bidi="fa-IR"/>
          <w:color w:val="111111"/>
          <w:sz w:val="28"/>
          <w:szCs w:val="28"/>
          <w:rtl/>
        </w:rPr>
        <w:t xml:space="preserve">فلسفۀ پاسخهای محمّد1609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تفکّر160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هدایت160</w:t>
      </w:r>
    </w:p>
    <w:p>
      <w:pPr>
        <w:pStyle w:val="BookText"/>
      </w:pPr>
      <w:r>
        <w:rPr>
          <w:rFonts w:ascii="IRNazanin" w:hAnsi="IRNazanin" w:eastAsia="IRNazanin" w:cs="IRNazanin"/>
          <w:lang w:bidi="fa-IR"/>
          <w:color w:val="111111"/>
          <w:sz w:val="28"/>
          <w:szCs w:val="28"/>
          <w:rtl/>
        </w:rPr>
        <w:t xml:space="preserve">موارد پاسخهای محمّد1609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آمیزش160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انفاق161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انفال161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تنزیه عیسی1617</w:t>
      </w:r>
    </w:p>
    <w:p>
      <w:pPr>
        <w:pStyle w:val="BookText"/>
      </w:pPr>
      <w:r>
        <w:rPr>
          <w:rFonts w:ascii="IRNazanin" w:hAnsi="IRNazanin" w:eastAsia="IRNazanin" w:cs="IRNazanin"/>
          <w:lang w:bidi="fa-IR"/>
          <w:color w:val="111111"/>
          <w:sz w:val="28"/>
          <w:szCs w:val="28"/>
          <w:rtl/>
        </w:rPr>
        <w:t xml:space="preserve">6 . جنگ در ماه حرام161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حقوق زنان161</w:t>
      </w:r>
    </w:p>
    <w:p>
      <w:pPr>
        <w:pStyle w:val="BookText"/>
      </w:pPr>
      <w:r>
        <w:rPr>
          <w:rFonts w:ascii="IRNazanin" w:hAnsi="IRNazanin" w:eastAsia="IRNazanin" w:cs="IRNazanin"/>
          <w:lang w:bidi="fa-IR"/>
          <w:color w:val="111111"/>
          <w:sz w:val="28"/>
          <w:szCs w:val="28"/>
          <w:rtl/>
        </w:rPr>
        <w:t xml:space="preserve">8 . حقوق کودکان162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حلّیّت اشیا162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خدا162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ذو القرنین162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روح162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شراب162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صید163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عذاب قیامت163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قمار163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قیامت164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کلاله164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کوهها164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معاد165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هلال ماه165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یتیمان165</w:t>
      </w:r>
    </w:p>
    <w:p>
      <w:pPr>
        <w:pStyle w:val="BookText"/>
      </w:pPr>
      <w:r>
        <w:rPr>
          <w:rFonts w:ascii="IRNazanin" w:hAnsi="IRNazanin" w:eastAsia="IRNazanin" w:cs="IRNazanin"/>
          <w:lang w:bidi="fa-IR"/>
          <w:color w:val="111111"/>
          <w:sz w:val="28"/>
          <w:szCs w:val="28"/>
          <w:rtl/>
        </w:rPr>
        <w:t xml:space="preserve">ظ پدر محمّد1669</w:t>
      </w:r>
    </w:p>
    <w:p>
      <w:pPr>
        <w:pStyle w:val="BookText"/>
      </w:pPr>
      <w:r>
        <w:rPr>
          <w:rFonts w:ascii="IRNazanin" w:hAnsi="IRNazanin" w:eastAsia="IRNazanin" w:cs="IRNazanin"/>
          <w:lang w:bidi="fa-IR"/>
          <w:color w:val="111111"/>
          <w:sz w:val="28"/>
          <w:szCs w:val="28"/>
          <w:rtl/>
        </w:rPr>
        <w:t xml:space="preserve">ظ پدری محمّد1669</w:t>
      </w:r>
    </w:p>
    <w:p>
      <w:pPr>
        <w:pStyle w:val="BookText"/>
      </w:pPr>
      <w:r>
        <w:rPr>
          <w:rFonts w:ascii="IRNazanin" w:hAnsi="IRNazanin" w:eastAsia="IRNazanin" w:cs="IRNazanin"/>
          <w:lang w:bidi="fa-IR"/>
          <w:color w:val="111111"/>
          <w:sz w:val="28"/>
          <w:szCs w:val="28"/>
          <w:rtl/>
        </w:rPr>
        <w:t xml:space="preserve">ظ پرسش از محمّد9 سؤال از محمّد1669</w:t>
      </w:r>
    </w:p>
    <w:p>
      <w:pPr>
        <w:pStyle w:val="BookText"/>
      </w:pPr>
      <w:r>
        <w:rPr>
          <w:rFonts w:ascii="IRNazanin" w:hAnsi="IRNazanin" w:eastAsia="IRNazanin" w:cs="IRNazanin"/>
          <w:lang w:bidi="fa-IR"/>
          <w:color w:val="111111"/>
          <w:sz w:val="28"/>
          <w:szCs w:val="28"/>
          <w:rtl/>
        </w:rPr>
        <w:t xml:space="preserve">ظ پرسش محمّد9 سؤال محمّد1669</w:t>
      </w:r>
    </w:p>
    <w:p>
      <w:pPr>
        <w:pStyle w:val="BookText"/>
      </w:pPr>
      <w:r>
        <w:rPr>
          <w:rFonts w:ascii="IRNazanin" w:hAnsi="IRNazanin" w:eastAsia="IRNazanin" w:cs="IRNazanin"/>
          <w:lang w:bidi="fa-IR"/>
          <w:color w:val="111111"/>
          <w:sz w:val="28"/>
          <w:szCs w:val="28"/>
          <w:rtl/>
        </w:rPr>
        <w:t xml:space="preserve">ظ پسرخواندۀ محمّد1669</w:t>
      </w:r>
    </w:p>
    <w:p>
      <w:pPr>
        <w:pStyle w:val="BookText"/>
      </w:pPr>
      <w:r>
        <w:rPr>
          <w:rFonts w:ascii="IRNazanin" w:hAnsi="IRNazanin" w:eastAsia="IRNazanin" w:cs="IRNazanin"/>
          <w:lang w:bidi="fa-IR"/>
          <w:color w:val="111111"/>
          <w:sz w:val="28"/>
          <w:szCs w:val="28"/>
          <w:rtl/>
        </w:rPr>
        <w:t xml:space="preserve">ظ پناه محمد1669</w:t>
      </w:r>
    </w:p>
    <w:p>
      <w:pPr>
        <w:pStyle w:val="BookText"/>
      </w:pPr>
      <w:r>
        <w:rPr>
          <w:rFonts w:ascii="IRNazanin" w:hAnsi="IRNazanin" w:eastAsia="IRNazanin" w:cs="IRNazanin"/>
          <w:lang w:bidi="fa-IR"/>
          <w:color w:val="111111"/>
          <w:sz w:val="28"/>
          <w:szCs w:val="28"/>
          <w:rtl/>
        </w:rPr>
        <w:t xml:space="preserve">ظ پناهندگی به محمّد1679</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پندهای محمّد9 موعظه‌های محمّد1679</w:t>
      </w:r>
    </w:p>
    <w:p>
      <w:pPr>
        <w:pStyle w:val="BookText"/>
      </w:pPr>
      <w:r>
        <w:rPr>
          <w:rFonts w:ascii="IRNazanin" w:hAnsi="IRNazanin" w:eastAsia="IRNazanin" w:cs="IRNazanin"/>
          <w:lang w:bidi="fa-IR"/>
          <w:color w:val="111111"/>
          <w:sz w:val="28"/>
          <w:szCs w:val="28"/>
          <w:rtl/>
        </w:rPr>
        <w:t xml:space="preserve">ظ پیروزی محمّد1679</w:t>
      </w:r>
    </w:p>
    <w:p>
      <w:pPr>
        <w:pStyle w:val="BookText"/>
      </w:pPr>
      <w:r>
        <w:rPr>
          <w:rFonts w:ascii="IRNazanin" w:hAnsi="IRNazanin" w:eastAsia="IRNazanin" w:cs="IRNazanin"/>
          <w:lang w:bidi="fa-IR"/>
          <w:color w:val="111111"/>
          <w:sz w:val="28"/>
          <w:szCs w:val="28"/>
          <w:rtl/>
        </w:rPr>
        <w:t xml:space="preserve">عوامل پیروزی محمّد1689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امداد غیبی168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صلح حدیبیّه168</w:t>
      </w:r>
    </w:p>
    <w:p>
      <w:pPr>
        <w:pStyle w:val="BookText"/>
      </w:pPr>
      <w:r>
        <w:rPr>
          <w:rFonts w:ascii="IRNazanin" w:hAnsi="IRNazanin" w:eastAsia="IRNazanin" w:cs="IRNazanin"/>
          <w:lang w:bidi="fa-IR"/>
          <w:color w:val="111111"/>
          <w:sz w:val="28"/>
          <w:szCs w:val="28"/>
          <w:rtl/>
        </w:rPr>
        <w:t xml:space="preserve">منشأ پیروزی محمّد1689</w:t>
      </w:r>
    </w:p>
    <w:p>
      <w:pPr>
        <w:pStyle w:val="BookText"/>
      </w:pPr>
      <w:r>
        <w:rPr>
          <w:rFonts w:ascii="IRNazanin" w:hAnsi="IRNazanin" w:eastAsia="IRNazanin" w:cs="IRNazanin"/>
          <w:lang w:bidi="fa-IR"/>
          <w:color w:val="111111"/>
          <w:sz w:val="28"/>
          <w:szCs w:val="28"/>
          <w:rtl/>
        </w:rPr>
        <w:t xml:space="preserve">وعدۀ پیروزی محمّد1699</w:t>
      </w:r>
    </w:p>
    <w:p>
      <w:pPr>
        <w:pStyle w:val="BookText"/>
      </w:pPr>
      <w:r>
        <w:rPr>
          <w:rFonts w:ascii="IRNazanin" w:hAnsi="IRNazanin" w:eastAsia="IRNazanin" w:cs="IRNazanin"/>
          <w:lang w:bidi="fa-IR"/>
          <w:color w:val="111111"/>
          <w:sz w:val="28"/>
          <w:szCs w:val="28"/>
          <w:rtl/>
        </w:rPr>
        <w:t xml:space="preserve">ظ پیشی گرفتن بر محمّد9 سبقت بر محمّد1699</w:t>
      </w:r>
    </w:p>
    <w:p>
      <w:pPr>
        <w:pStyle w:val="BookText"/>
      </w:pPr>
      <w:r>
        <w:rPr>
          <w:rFonts w:ascii="IRNazanin" w:hAnsi="IRNazanin" w:eastAsia="IRNazanin" w:cs="IRNazanin"/>
          <w:lang w:bidi="fa-IR"/>
          <w:color w:val="111111"/>
          <w:sz w:val="28"/>
          <w:szCs w:val="28"/>
          <w:rtl/>
        </w:rPr>
        <w:t xml:space="preserve">ظ پیشی گرفتن محمّد9 سبقت محمّد1699</w:t>
      </w:r>
    </w:p>
    <w:p>
      <w:pPr>
        <w:pStyle w:val="BookText"/>
      </w:pPr>
      <w:r>
        <w:rPr>
          <w:rFonts w:ascii="IRNazanin" w:hAnsi="IRNazanin" w:eastAsia="IRNazanin" w:cs="IRNazanin"/>
          <w:lang w:bidi="fa-IR"/>
          <w:color w:val="111111"/>
          <w:sz w:val="28"/>
          <w:szCs w:val="28"/>
          <w:rtl/>
        </w:rPr>
        <w:t xml:space="preserve">ظ پیشگویی محمّد1699</w:t>
      </w:r>
    </w:p>
    <w:p>
      <w:pPr>
        <w:pStyle w:val="BookText"/>
      </w:pPr>
      <w:r>
        <w:rPr>
          <w:rFonts w:ascii="IRNazanin" w:hAnsi="IRNazanin" w:eastAsia="IRNazanin" w:cs="IRNazanin"/>
          <w:lang w:bidi="fa-IR"/>
          <w:color w:val="111111"/>
          <w:sz w:val="28"/>
          <w:szCs w:val="28"/>
          <w:rtl/>
        </w:rPr>
        <w:t xml:space="preserve">ظ پیمان با محمّد9 عهد با محمّد1699</w:t>
      </w:r>
    </w:p>
    <w:p>
      <w:pPr>
        <w:pStyle w:val="BookText"/>
      </w:pPr>
      <w:r>
        <w:rPr>
          <w:rFonts w:ascii="IRNazanin" w:hAnsi="IRNazanin" w:eastAsia="IRNazanin" w:cs="IRNazanin"/>
          <w:lang w:bidi="fa-IR"/>
          <w:color w:val="111111"/>
          <w:sz w:val="28"/>
          <w:szCs w:val="28"/>
          <w:rtl/>
        </w:rPr>
        <w:t xml:space="preserve">ظ پیمان محمّد9 عهدهای محمّد1699</w:t>
      </w:r>
    </w:p>
    <w:p>
      <w:pPr>
        <w:pStyle w:val="BookText"/>
      </w:pPr>
      <w:r>
        <w:rPr>
          <w:rFonts w:ascii="Amiri" w:hAnsi="Amiri" w:eastAsia="Amiri" w:cs="Amiri"/>
          <w:lang w:bidi="ar-SA"/>
          <w:color w:val="111111"/>
          <w:sz w:val="28"/>
          <w:szCs w:val="28"/>
          <w:rtl/>
        </w:rPr>
        <w:t xml:space="preserve">ظ تبرّی محمّد9 فضایل محمّد9، تبرّی169</w:t>
      </w:r>
    </w:p>
    <w:p>
      <w:pPr>
        <w:pStyle w:val="BookText"/>
      </w:pPr>
      <w:r>
        <w:rPr>
          <w:rFonts w:ascii="IRNazanin" w:hAnsi="IRNazanin" w:eastAsia="IRNazanin" w:cs="IRNazanin"/>
          <w:lang w:bidi="fa-IR"/>
          <w:color w:val="111111"/>
          <w:sz w:val="28"/>
          <w:szCs w:val="28"/>
          <w:rtl/>
        </w:rPr>
        <w:t xml:space="preserve">ظ تبلیغات سوء علیه محمّد1699</w:t>
      </w:r>
    </w:p>
    <w:p>
      <w:pPr>
        <w:pStyle w:val="BookText"/>
      </w:pPr>
      <w:r>
        <w:rPr>
          <w:rFonts w:ascii="IRNazanin" w:hAnsi="IRNazanin" w:eastAsia="IRNazanin" w:cs="IRNazanin"/>
          <w:lang w:bidi="fa-IR"/>
          <w:color w:val="111111"/>
          <w:sz w:val="28"/>
          <w:szCs w:val="28"/>
          <w:rtl/>
        </w:rPr>
        <w:t xml:space="preserve">ظ تبلیغ محمّد1709</w:t>
      </w:r>
    </w:p>
    <w:p>
      <w:pPr>
        <w:pStyle w:val="BookText"/>
      </w:pPr>
      <w:r>
        <w:rPr>
          <w:rFonts w:ascii="IRNazanin" w:hAnsi="IRNazanin" w:eastAsia="IRNazanin" w:cs="IRNazanin"/>
          <w:lang w:bidi="fa-IR"/>
          <w:color w:val="111111"/>
          <w:sz w:val="28"/>
          <w:szCs w:val="28"/>
          <w:rtl/>
        </w:rPr>
        <w:t xml:space="preserve">ابزار تبلیغ محمّد1719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تلاوت آیات الهی171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سخنوری172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قرآن172</w:t>
      </w:r>
    </w:p>
    <w:p>
      <w:pPr>
        <w:pStyle w:val="BookText"/>
      </w:pPr>
      <w:r>
        <w:rPr>
          <w:rFonts w:ascii="IRNazanin" w:hAnsi="IRNazanin" w:eastAsia="IRNazanin" w:cs="IRNazanin"/>
          <w:lang w:bidi="fa-IR"/>
          <w:color w:val="111111"/>
          <w:sz w:val="28"/>
          <w:szCs w:val="28"/>
          <w:rtl/>
        </w:rPr>
        <w:t xml:space="preserve">اخلاص در تبلیغ محمّد1729</w:t>
      </w:r>
    </w:p>
    <w:p>
      <w:pPr>
        <w:pStyle w:val="BookText"/>
      </w:pPr>
      <w:r>
        <w:rPr>
          <w:rFonts w:ascii="IRNazanin" w:hAnsi="IRNazanin" w:eastAsia="IRNazanin" w:cs="IRNazanin"/>
          <w:lang w:bidi="fa-IR"/>
          <w:color w:val="111111"/>
          <w:sz w:val="28"/>
          <w:szCs w:val="28"/>
          <w:rtl/>
        </w:rPr>
        <w:t xml:space="preserve">استقامت در تبلیغ محمّد1729</w:t>
      </w:r>
    </w:p>
    <w:p>
      <w:pPr>
        <w:pStyle w:val="BookText"/>
      </w:pPr>
      <w:r>
        <w:rPr>
          <w:rFonts w:ascii="IRNazanin" w:hAnsi="IRNazanin" w:eastAsia="IRNazanin" w:cs="IRNazanin"/>
          <w:lang w:bidi="fa-IR"/>
          <w:color w:val="111111"/>
          <w:sz w:val="28"/>
          <w:szCs w:val="28"/>
          <w:rtl/>
        </w:rPr>
        <w:t xml:space="preserve">اهداف تبلیغ محمّد1729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احکام173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توحید173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رفع اختلاف176</w:t>
      </w:r>
    </w:p>
    <w:p>
      <w:pPr>
        <w:pStyle w:val="BookText"/>
      </w:pPr>
      <w:r>
        <w:rPr>
          <w:rFonts w:ascii="IRNazanin" w:hAnsi="IRNazanin" w:eastAsia="IRNazanin" w:cs="IRNazanin"/>
          <w:lang w:bidi="fa-IR"/>
          <w:color w:val="111111"/>
          <w:sz w:val="28"/>
          <w:szCs w:val="28"/>
          <w:rtl/>
        </w:rPr>
        <w:t xml:space="preserve">6 . عدالت177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هدایت177</w:t>
      </w:r>
    </w:p>
    <w:p>
      <w:pPr>
        <w:pStyle w:val="BookText"/>
      </w:pPr>
      <w:r>
        <w:rPr>
          <w:rFonts w:ascii="IRNazanin" w:hAnsi="IRNazanin" w:eastAsia="IRNazanin" w:cs="IRNazanin"/>
          <w:lang w:bidi="fa-IR"/>
          <w:color w:val="111111"/>
          <w:sz w:val="28"/>
          <w:szCs w:val="28"/>
          <w:rtl/>
        </w:rPr>
        <w:t xml:space="preserve">بصیرت در تبلیغ محمّد1779</w:t>
      </w:r>
    </w:p>
    <w:p>
      <w:pPr>
        <w:pStyle w:val="BookText"/>
      </w:pPr>
      <w:r>
        <w:rPr>
          <w:rFonts w:ascii="IRNazanin" w:hAnsi="IRNazanin" w:eastAsia="IRNazanin" w:cs="IRNazanin"/>
          <w:lang w:bidi="fa-IR"/>
          <w:color w:val="111111"/>
          <w:sz w:val="28"/>
          <w:szCs w:val="28"/>
          <w:rtl/>
        </w:rPr>
        <w:t xml:space="preserve">پاداش تبلیغ محمّد1779</w:t>
      </w:r>
    </w:p>
    <w:p>
      <w:pPr>
        <w:pStyle w:val="BookText"/>
      </w:pPr>
      <w:r>
        <w:rPr>
          <w:rFonts w:ascii="IRNazanin" w:hAnsi="IRNazanin" w:eastAsia="IRNazanin" w:cs="IRNazanin"/>
          <w:lang w:bidi="fa-IR"/>
          <w:color w:val="111111"/>
          <w:sz w:val="28"/>
          <w:szCs w:val="28"/>
          <w:rtl/>
        </w:rPr>
        <w:t xml:space="preserve">تأثیر تبلیغ محمّد1779</w:t>
      </w:r>
    </w:p>
    <w:p>
      <w:pPr>
        <w:pStyle w:val="BookText"/>
      </w:pPr>
      <w:r>
        <w:rPr>
          <w:rFonts w:ascii="IRNazanin" w:hAnsi="IRNazanin" w:eastAsia="IRNazanin" w:cs="IRNazanin"/>
          <w:lang w:bidi="fa-IR"/>
          <w:color w:val="111111"/>
          <w:sz w:val="28"/>
          <w:szCs w:val="28"/>
          <w:rtl/>
        </w:rPr>
        <w:t xml:space="preserve">موانع تأثیر تبلیغ محمّد1779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ختم قلب177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ابزار هدایت177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کفر178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طغیانگری178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لجاجت178</w:t>
      </w:r>
    </w:p>
    <w:p>
      <w:pPr>
        <w:pStyle w:val="BookText"/>
      </w:pPr>
      <w:r>
        <w:rPr>
          <w:rFonts w:ascii="IRNazanin" w:hAnsi="IRNazanin" w:eastAsia="IRNazanin" w:cs="IRNazanin"/>
          <w:lang w:bidi="fa-IR"/>
          <w:color w:val="111111"/>
          <w:sz w:val="28"/>
          <w:szCs w:val="28"/>
          <w:rtl/>
        </w:rPr>
        <w:t xml:space="preserve">جهان‌شمولی تبلیغ محمّد1789</w:t>
      </w:r>
    </w:p>
    <w:p>
      <w:pPr>
        <w:pStyle w:val="BookText"/>
      </w:pPr>
      <w:r>
        <w:rPr>
          <w:rFonts w:ascii="IRNazanin" w:hAnsi="IRNazanin" w:eastAsia="IRNazanin" w:cs="IRNazanin"/>
          <w:lang w:bidi="fa-IR"/>
          <w:color w:val="111111"/>
          <w:sz w:val="28"/>
          <w:szCs w:val="28"/>
          <w:rtl/>
        </w:rPr>
        <w:t xml:space="preserve">روشهای تبلیغ محمّد1799</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اجتناب از اکراه179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استدلال تبلیغ محمد9، روشهای تبلیغ محمد9، استفاده از برهان180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برهان180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حکمت180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از فطریات180</w:t>
      </w:r>
    </w:p>
    <w:p>
      <w:pPr>
        <w:pStyle w:val="BookText"/>
      </w:pPr>
      <w:r>
        <w:rPr>
          <w:rFonts w:ascii="IRNazanin" w:hAnsi="IRNazanin" w:eastAsia="IRNazanin" w:cs="IRNazanin"/>
          <w:lang w:bidi="fa-IR"/>
          <w:color w:val="111111"/>
          <w:sz w:val="28"/>
          <w:szCs w:val="28"/>
          <w:rtl/>
        </w:rPr>
        <w:t xml:space="preserve">6 . استفاده از موعظه180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اعتدال180</w:t>
      </w:r>
    </w:p>
    <w:p>
      <w:pPr>
        <w:pStyle w:val="BookText"/>
      </w:pPr>
      <w:r>
        <w:rPr>
          <w:rFonts w:ascii="IRNazanin" w:hAnsi="IRNazanin" w:eastAsia="IRNazanin" w:cs="IRNazanin"/>
          <w:lang w:bidi="fa-IR"/>
          <w:color w:val="111111"/>
          <w:sz w:val="28"/>
          <w:szCs w:val="28"/>
          <w:rtl/>
        </w:rPr>
        <w:t xml:space="preserve">8 . انذار181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بشارت182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تأکید بر مشترکات183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تنبیه183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جدال احسن183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ساده‌گویی183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شناخت مخاطبان184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صبر184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صراحت184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نگرش یکسان185</w:t>
      </w:r>
    </w:p>
    <w:p>
      <w:pPr>
        <w:pStyle w:val="BookText"/>
      </w:pPr>
      <w:r>
        <w:rPr>
          <w:rFonts w:ascii="IRNazanin" w:hAnsi="IRNazanin" w:eastAsia="IRNazanin" w:cs="IRNazanin"/>
          <w:lang w:bidi="fa-IR"/>
          <w:color w:val="111111"/>
          <w:sz w:val="28"/>
          <w:szCs w:val="28"/>
          <w:rtl/>
        </w:rPr>
        <w:t xml:space="preserve">زمینه‌های تأثیر تبلیغ محمّد1859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حق‌پذیری185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خوف از خدا185</w:t>
      </w:r>
    </w:p>
    <w:p>
      <w:pPr>
        <w:pStyle w:val="BookText"/>
      </w:pPr>
      <w:r>
        <w:rPr>
          <w:rFonts w:ascii="IRNazanin" w:hAnsi="IRNazanin" w:eastAsia="IRNazanin" w:cs="IRNazanin"/>
          <w:lang w:bidi="fa-IR"/>
          <w:color w:val="111111"/>
          <w:sz w:val="28"/>
          <w:szCs w:val="28"/>
          <w:rtl/>
        </w:rPr>
        <w:t xml:space="preserve">مبنای تبلیغ محمّد1859</w:t>
      </w:r>
    </w:p>
    <w:p>
      <w:pPr>
        <w:pStyle w:val="BookText"/>
      </w:pPr>
      <w:r>
        <w:rPr>
          <w:rFonts w:ascii="IRNazanin" w:hAnsi="IRNazanin" w:eastAsia="IRNazanin" w:cs="IRNazanin"/>
          <w:lang w:bidi="fa-IR"/>
          <w:color w:val="111111"/>
          <w:sz w:val="28"/>
          <w:szCs w:val="28"/>
          <w:rtl/>
        </w:rPr>
        <w:t xml:space="preserve">موارد تبلیغ محمّد1869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بدعت‌زدایی186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تقوا186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جهاد186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صالح186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ولایت علی1867</w:t>
      </w:r>
    </w:p>
    <w:p>
      <w:pPr>
        <w:pStyle w:val="BookText"/>
      </w:pPr>
      <w:r>
        <w:rPr>
          <w:rFonts w:ascii="Amiri" w:hAnsi="Amiri" w:eastAsia="Amiri" w:cs="Amiri"/>
          <w:lang w:bidi="ar-SA"/>
          <w:color w:val="111111"/>
          <w:sz w:val="28"/>
          <w:szCs w:val="28"/>
          <w:rtl/>
        </w:rPr>
        <w:t xml:space="preserve">ظ تحدّی محمّد1879</w:t>
      </w:r>
    </w:p>
    <w:p>
      <w:pPr>
        <w:pStyle w:val="BookText"/>
      </w:pPr>
      <w:r>
        <w:rPr>
          <w:rFonts w:ascii="Amiri" w:hAnsi="Amiri" w:eastAsia="Amiri" w:cs="Amiri"/>
          <w:lang w:bidi="ar-SA"/>
          <w:color w:val="111111"/>
          <w:sz w:val="28"/>
          <w:szCs w:val="28"/>
          <w:rtl/>
        </w:rPr>
        <w:t xml:space="preserve">ظ تحیّت بر محمّد1879</w:t>
      </w:r>
    </w:p>
    <w:p>
      <w:pPr>
        <w:pStyle w:val="BookText"/>
      </w:pPr>
      <w:r>
        <w:rPr>
          <w:rFonts w:ascii="Amiri" w:hAnsi="Amiri" w:eastAsia="Amiri" w:cs="Amiri"/>
          <w:lang w:bidi="ar-SA"/>
          <w:color w:val="111111"/>
          <w:sz w:val="28"/>
          <w:szCs w:val="28"/>
          <w:rtl/>
        </w:rPr>
        <w:t xml:space="preserve">ظ تحیّت محمّد9 فضایل محمّد9، تحیّت187</w:t>
      </w:r>
    </w:p>
    <w:p>
      <w:pPr>
        <w:pStyle w:val="BookText"/>
      </w:pPr>
      <w:r>
        <w:rPr>
          <w:rFonts w:ascii="IRNazanin" w:hAnsi="IRNazanin" w:eastAsia="IRNazanin" w:cs="IRNazanin"/>
          <w:lang w:bidi="fa-IR"/>
          <w:color w:val="111111"/>
          <w:sz w:val="28"/>
          <w:szCs w:val="28"/>
          <w:rtl/>
        </w:rPr>
        <w:t xml:space="preserve">ظ تربیت محمّد1879</w:t>
      </w:r>
    </w:p>
    <w:p>
      <w:pPr>
        <w:pStyle w:val="BookText"/>
      </w:pPr>
      <w:r>
        <w:rPr>
          <w:rFonts w:ascii="IRNazanin" w:hAnsi="IRNazanin" w:eastAsia="IRNazanin" w:cs="IRNazanin"/>
          <w:lang w:bidi="fa-IR"/>
          <w:color w:val="111111"/>
          <w:sz w:val="28"/>
          <w:szCs w:val="28"/>
          <w:rtl/>
        </w:rPr>
        <w:t xml:space="preserve">ظ ترس محمّد9 خوف محمّد9، خوف از خدا188</w:t>
      </w:r>
    </w:p>
    <w:p>
      <w:pPr>
        <w:pStyle w:val="BookText"/>
      </w:pPr>
      <w:r>
        <w:rPr>
          <w:rFonts w:ascii="IRNazanin" w:hAnsi="IRNazanin" w:eastAsia="IRNazanin" w:cs="IRNazanin"/>
          <w:lang w:bidi="fa-IR"/>
          <w:color w:val="111111"/>
          <w:sz w:val="28"/>
          <w:szCs w:val="28"/>
          <w:rtl/>
        </w:rPr>
        <w:t xml:space="preserve">ظ تسبیح محمّد1889</w:t>
      </w:r>
    </w:p>
    <w:p>
      <w:pPr>
        <w:pStyle w:val="BookText"/>
      </w:pPr>
      <w:r>
        <w:rPr>
          <w:rFonts w:ascii="IRNazanin" w:hAnsi="IRNazanin" w:eastAsia="IRNazanin" w:cs="IRNazanin"/>
          <w:lang w:bidi="fa-IR"/>
          <w:color w:val="111111"/>
          <w:sz w:val="28"/>
          <w:szCs w:val="28"/>
          <w:rtl/>
        </w:rPr>
        <w:t xml:space="preserve">آثار تسبیح محمّد1899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آرامش189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رضایت خاطر189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صبر189</w:t>
      </w:r>
    </w:p>
    <w:p>
      <w:pPr>
        <w:pStyle w:val="BookText"/>
      </w:pPr>
      <w:r>
        <w:rPr>
          <w:rFonts w:ascii="IRNazanin" w:hAnsi="IRNazanin" w:eastAsia="IRNazanin" w:cs="IRNazanin"/>
          <w:lang w:bidi="fa-IR"/>
          <w:color w:val="111111"/>
          <w:sz w:val="28"/>
          <w:szCs w:val="28"/>
          <w:rtl/>
        </w:rPr>
        <w:t xml:space="preserve">تسبیح محمّد9 با حمد189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 محمّد9 در روز189</w:t>
      </w:r>
    </w:p>
    <w:p>
      <w:pPr>
        <w:pStyle w:val="BookText"/>
      </w:pPr>
      <w:r>
        <w:rPr>
          <w:rFonts w:ascii="IRNazanin" w:hAnsi="IRNazanin" w:eastAsia="IRNazanin" w:cs="IRNazanin"/>
          <w:lang w:bidi="fa-IR"/>
          <w:color w:val="111111"/>
          <w:sz w:val="28"/>
          <w:szCs w:val="28"/>
          <w:rtl/>
        </w:rPr>
        <w:t xml:space="preserve">تسبیح محمّد9 در شب189</w:t>
      </w:r>
    </w:p>
    <w:p>
      <w:pPr>
        <w:pStyle w:val="BookText"/>
      </w:pPr>
      <w:r>
        <w:rPr>
          <w:rFonts w:ascii="IRNazanin" w:hAnsi="IRNazanin" w:eastAsia="IRNazanin" w:cs="IRNazanin"/>
          <w:lang w:bidi="fa-IR"/>
          <w:color w:val="111111"/>
          <w:sz w:val="28"/>
          <w:szCs w:val="28"/>
          <w:rtl/>
        </w:rPr>
        <w:t xml:space="preserve">تسبیح محمّد9 در صبح190</w:t>
      </w:r>
    </w:p>
    <w:p>
      <w:pPr>
        <w:pStyle w:val="BookText"/>
      </w:pPr>
      <w:r>
        <w:rPr>
          <w:rFonts w:ascii="IRNazanin" w:hAnsi="IRNazanin" w:eastAsia="IRNazanin" w:cs="IRNazanin"/>
          <w:lang w:bidi="fa-IR"/>
          <w:color w:val="111111"/>
          <w:sz w:val="28"/>
          <w:szCs w:val="28"/>
          <w:rtl/>
        </w:rPr>
        <w:t xml:space="preserve">تسبیح محمّد9 در عصر190</w:t>
      </w:r>
    </w:p>
    <w:p>
      <w:pPr>
        <w:pStyle w:val="BookText"/>
      </w:pPr>
      <w:r>
        <w:rPr>
          <w:rFonts w:ascii="IRNazanin" w:hAnsi="IRNazanin" w:eastAsia="IRNazanin" w:cs="IRNazanin"/>
          <w:lang w:bidi="fa-IR"/>
          <w:color w:val="111111"/>
          <w:sz w:val="28"/>
          <w:szCs w:val="28"/>
          <w:rtl/>
        </w:rPr>
        <w:t xml:space="preserve">تسبیح محمّد9 در نماز190</w:t>
      </w:r>
    </w:p>
    <w:p>
      <w:pPr>
        <w:pStyle w:val="BookText"/>
      </w:pPr>
      <w:r>
        <w:rPr>
          <w:rFonts w:ascii="IRNazanin" w:hAnsi="IRNazanin" w:eastAsia="IRNazanin" w:cs="IRNazanin"/>
          <w:lang w:bidi="fa-IR"/>
          <w:color w:val="111111"/>
          <w:sz w:val="28"/>
          <w:szCs w:val="28"/>
          <w:rtl/>
        </w:rPr>
        <w:t xml:space="preserve">زمینه‌های تسبیح محمّد1909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امدادهای خدا190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آیات خدا190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توجّه به خالقیّت خدا191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قدرت خدا191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توجّه به حقّانیّت قرآن191</w:t>
      </w:r>
    </w:p>
    <w:p>
      <w:pPr>
        <w:pStyle w:val="BookText"/>
      </w:pPr>
      <w:r>
        <w:rPr>
          <w:rFonts w:ascii="IRNazanin" w:hAnsi="IRNazanin" w:eastAsia="IRNazanin" w:cs="IRNazanin"/>
          <w:lang w:bidi="fa-IR"/>
          <w:color w:val="111111"/>
          <w:sz w:val="28"/>
          <w:szCs w:val="28"/>
          <w:rtl/>
        </w:rPr>
        <w:t xml:space="preserve">6 . توجّه به هدایت الهی191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گرایش به دین191</w:t>
      </w:r>
    </w:p>
    <w:p>
      <w:pPr>
        <w:pStyle w:val="BookText"/>
      </w:pPr>
      <w:r>
        <w:rPr>
          <w:rFonts w:ascii="IRNazanin" w:hAnsi="IRNazanin" w:eastAsia="IRNazanin" w:cs="IRNazanin"/>
          <w:lang w:bidi="fa-IR"/>
          <w:color w:val="111111"/>
          <w:sz w:val="28"/>
          <w:szCs w:val="28"/>
          <w:rtl/>
        </w:rPr>
        <w:t xml:space="preserve">ظ تسلیم در برابر محمد1919</w:t>
      </w:r>
    </w:p>
    <w:p>
      <w:pPr>
        <w:pStyle w:val="BookText"/>
      </w:pPr>
      <w:r>
        <w:rPr>
          <w:rFonts w:ascii="IRNazanin" w:hAnsi="IRNazanin" w:eastAsia="IRNazanin" w:cs="IRNazanin"/>
          <w:lang w:bidi="fa-IR"/>
          <w:color w:val="111111"/>
          <w:sz w:val="28"/>
          <w:szCs w:val="28"/>
          <w:rtl/>
        </w:rPr>
        <w:t xml:space="preserve">ظ تسلیم محمّد9 فضایل محمّد9، تسلیم191</w:t>
      </w:r>
    </w:p>
    <w:p>
      <w:pPr>
        <w:pStyle w:val="BookText"/>
      </w:pPr>
      <w:r>
        <w:rPr>
          <w:rFonts w:ascii="IRNazanin" w:hAnsi="IRNazanin" w:eastAsia="IRNazanin" w:cs="IRNazanin"/>
          <w:lang w:bidi="fa-IR"/>
          <w:color w:val="111111"/>
          <w:sz w:val="28"/>
          <w:szCs w:val="28"/>
          <w:rtl/>
        </w:rPr>
        <w:t xml:space="preserve">ظ تشبیه محمّد1919</w:t>
      </w:r>
    </w:p>
    <w:p>
      <w:pPr>
        <w:pStyle w:val="BookText"/>
      </w:pPr>
      <w:r>
        <w:rPr>
          <w:rFonts w:ascii="IRNazanin" w:hAnsi="IRNazanin" w:eastAsia="IRNazanin" w:cs="IRNazanin"/>
          <w:lang w:bidi="fa-IR"/>
          <w:color w:val="111111"/>
          <w:sz w:val="28"/>
          <w:szCs w:val="28"/>
          <w:rtl/>
        </w:rPr>
        <w:t xml:space="preserve">ظ تصدیق محمّد1929</w:t>
      </w:r>
    </w:p>
    <w:p>
      <w:pPr>
        <w:pStyle w:val="BookText"/>
      </w:pPr>
      <w:r>
        <w:rPr>
          <w:rFonts w:ascii="IRNazanin" w:hAnsi="IRNazanin" w:eastAsia="IRNazanin" w:cs="IRNazanin"/>
          <w:lang w:bidi="fa-IR"/>
          <w:color w:val="111111"/>
          <w:sz w:val="28"/>
          <w:szCs w:val="28"/>
          <w:rtl/>
        </w:rPr>
        <w:t xml:space="preserve">ظ تصدیقهای محمّد1929</w:t>
      </w:r>
    </w:p>
    <w:p>
      <w:pPr>
        <w:pStyle w:val="BookText"/>
      </w:pPr>
      <w:r>
        <w:rPr>
          <w:rFonts w:ascii="Amiri" w:hAnsi="Amiri" w:eastAsia="Amiri" w:cs="Amiri"/>
          <w:lang w:bidi="ar-SA"/>
          <w:color w:val="111111"/>
          <w:sz w:val="28"/>
          <w:szCs w:val="28"/>
          <w:rtl/>
        </w:rPr>
        <w:t xml:space="preserve">ظ تضرّع محمّد9 فضایل محمّد9، تضرّع193</w:t>
      </w:r>
    </w:p>
    <w:p>
      <w:pPr>
        <w:pStyle w:val="BookText"/>
      </w:pPr>
      <w:r>
        <w:rPr>
          <w:rFonts w:ascii="Amiri" w:hAnsi="Amiri" w:eastAsia="Amiri" w:cs="Amiri"/>
          <w:lang w:bidi="ar-SA"/>
          <w:color w:val="111111"/>
          <w:sz w:val="28"/>
          <w:szCs w:val="28"/>
          <w:rtl/>
        </w:rPr>
        <w:t xml:space="preserve">ظ تطیّر به محمّد1939</w:t>
      </w:r>
    </w:p>
    <w:p>
      <w:pPr>
        <w:pStyle w:val="BookText"/>
      </w:pPr>
      <w:r>
        <w:rPr>
          <w:rFonts w:ascii="IRNazanin" w:hAnsi="IRNazanin" w:eastAsia="IRNazanin" w:cs="IRNazanin"/>
          <w:lang w:bidi="fa-IR"/>
          <w:color w:val="111111"/>
          <w:sz w:val="28"/>
          <w:szCs w:val="28"/>
          <w:rtl/>
        </w:rPr>
        <w:t xml:space="preserve">ظ تعالیم محمّد1939</w:t>
      </w:r>
    </w:p>
    <w:p>
      <w:pPr>
        <w:pStyle w:val="BookText"/>
      </w:pPr>
      <w:r>
        <w:rPr>
          <w:rFonts w:ascii="IRNazanin" w:hAnsi="IRNazanin" w:eastAsia="IRNazanin" w:cs="IRNazanin"/>
          <w:lang w:bidi="fa-IR"/>
          <w:color w:val="111111"/>
          <w:sz w:val="28"/>
          <w:szCs w:val="28"/>
          <w:rtl/>
        </w:rPr>
        <w:t xml:space="preserve">ظ تعاون با محمّد1949</w:t>
      </w:r>
    </w:p>
    <w:p>
      <w:pPr>
        <w:pStyle w:val="BookText"/>
      </w:pPr>
      <w:r>
        <w:rPr>
          <w:rFonts w:ascii="Amiri" w:hAnsi="Amiri" w:eastAsia="Amiri" w:cs="Amiri"/>
          <w:lang w:bidi="ar-SA"/>
          <w:color w:val="111111"/>
          <w:sz w:val="28"/>
          <w:szCs w:val="28"/>
          <w:rtl/>
        </w:rPr>
        <w:t xml:space="preserve">ظ تعجّب محمّد1949</w:t>
      </w:r>
    </w:p>
    <w:p>
      <w:pPr>
        <w:pStyle w:val="BookText"/>
      </w:pPr>
      <w:r>
        <w:rPr>
          <w:rFonts w:ascii="IRNazanin" w:hAnsi="IRNazanin" w:eastAsia="IRNazanin" w:cs="IRNazanin"/>
          <w:lang w:bidi="fa-IR"/>
          <w:color w:val="111111"/>
          <w:sz w:val="28"/>
          <w:szCs w:val="28"/>
          <w:rtl/>
        </w:rPr>
        <w:t xml:space="preserve">ظ تعظیم محمّد9 احترام محمّد1959</w:t>
      </w:r>
    </w:p>
    <w:p>
      <w:pPr>
        <w:pStyle w:val="BookText"/>
      </w:pPr>
      <w:r>
        <w:rPr>
          <w:rFonts w:ascii="Amiri" w:hAnsi="Amiri" w:eastAsia="Amiri" w:cs="Amiri"/>
          <w:lang w:bidi="ar-SA"/>
          <w:color w:val="111111"/>
          <w:sz w:val="28"/>
          <w:szCs w:val="28"/>
          <w:rtl/>
        </w:rPr>
        <w:t xml:space="preserve">ظ تعقل محمّد9 تفکر محمّد1959</w:t>
      </w:r>
    </w:p>
    <w:p>
      <w:pPr>
        <w:pStyle w:val="BookText"/>
      </w:pPr>
      <w:r>
        <w:rPr>
          <w:rFonts w:ascii="IRNazanin" w:hAnsi="IRNazanin" w:eastAsia="IRNazanin" w:cs="IRNazanin"/>
          <w:lang w:bidi="fa-IR"/>
          <w:color w:val="111111"/>
          <w:sz w:val="28"/>
          <w:szCs w:val="28"/>
          <w:rtl/>
        </w:rPr>
        <w:t xml:space="preserve">ظ تعلیم به محمّد1959</w:t>
      </w:r>
    </w:p>
    <w:p>
      <w:pPr>
        <w:pStyle w:val="BookText"/>
      </w:pPr>
      <w:r>
        <w:rPr>
          <w:rFonts w:ascii="IRNazanin" w:hAnsi="IRNazanin" w:eastAsia="IRNazanin" w:cs="IRNazanin"/>
          <w:lang w:bidi="fa-IR"/>
          <w:color w:val="111111"/>
          <w:sz w:val="28"/>
          <w:szCs w:val="28"/>
          <w:rtl/>
        </w:rPr>
        <w:t xml:space="preserve">موارد تعلیم به محمّد1959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احکام195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استعاذه196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تسبیح196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حمد197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دعا197</w:t>
      </w:r>
    </w:p>
    <w:p>
      <w:pPr>
        <w:pStyle w:val="BookText"/>
      </w:pPr>
      <w:r>
        <w:rPr>
          <w:rFonts w:ascii="IRNazanin" w:hAnsi="IRNazanin" w:eastAsia="IRNazanin" w:cs="IRNazanin"/>
          <w:lang w:bidi="fa-IR"/>
          <w:color w:val="111111"/>
          <w:sz w:val="28"/>
          <w:szCs w:val="28"/>
          <w:rtl/>
        </w:rPr>
        <w:t xml:space="preserve">6 . علم197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قرآن198</w:t>
      </w:r>
    </w:p>
    <w:p>
      <w:pPr>
        <w:pStyle w:val="BookText"/>
      </w:pPr>
      <w:r>
        <w:rPr>
          <w:rFonts w:ascii="Amiri" w:hAnsi="Amiri" w:eastAsia="Amiri" w:cs="Amiri"/>
          <w:lang w:bidi="ar-SA"/>
          <w:color w:val="111111"/>
          <w:sz w:val="28"/>
          <w:szCs w:val="28"/>
          <w:rtl/>
        </w:rPr>
        <w:t xml:space="preserve">ظ تفضّل به محمّد1989</w:t>
      </w:r>
    </w:p>
    <w:p>
      <w:pPr>
        <w:pStyle w:val="BookText"/>
      </w:pPr>
      <w:r>
        <w:rPr>
          <w:rFonts w:ascii="Amiri" w:hAnsi="Amiri" w:eastAsia="Amiri" w:cs="Amiri"/>
          <w:lang w:bidi="ar-SA"/>
          <w:color w:val="111111"/>
          <w:sz w:val="28"/>
          <w:szCs w:val="28"/>
          <w:rtl/>
        </w:rPr>
        <w:t xml:space="preserve">ظ تفضّل محمّد1989</w:t>
      </w:r>
    </w:p>
    <w:p>
      <w:pPr>
        <w:pStyle w:val="BookText"/>
      </w:pPr>
      <w:r>
        <w:rPr>
          <w:rFonts w:ascii="Amiri" w:hAnsi="Amiri" w:eastAsia="Amiri" w:cs="Amiri"/>
          <w:lang w:bidi="ar-SA"/>
          <w:color w:val="111111"/>
          <w:sz w:val="28"/>
          <w:szCs w:val="28"/>
          <w:rtl/>
        </w:rPr>
        <w:t xml:space="preserve">ظ تفکّر محمّد1989</w:t>
      </w:r>
    </w:p>
    <w:p>
      <w:pPr>
        <w:pStyle w:val="BookText"/>
      </w:pPr>
      <w:r>
        <w:rPr>
          <w:rFonts w:ascii="Amiri" w:hAnsi="Amiri" w:eastAsia="Amiri" w:cs="Amiri"/>
          <w:lang w:bidi="ar-SA"/>
          <w:color w:val="111111"/>
          <w:sz w:val="28"/>
          <w:szCs w:val="28"/>
          <w:rtl/>
        </w:rPr>
        <w:t xml:space="preserve">ظ تقرّب محمّد9 فضایل محمّد9، تقرّب202</w:t>
      </w:r>
    </w:p>
    <w:p>
      <w:pPr>
        <w:pStyle w:val="BookText"/>
      </w:pPr>
      <w:r>
        <w:rPr>
          <w:rFonts w:ascii="IRNazanin" w:hAnsi="IRNazanin" w:eastAsia="IRNazanin" w:cs="IRNazanin"/>
          <w:lang w:bidi="fa-IR"/>
          <w:color w:val="111111"/>
          <w:sz w:val="28"/>
          <w:szCs w:val="28"/>
          <w:rtl/>
        </w:rPr>
        <w:t xml:space="preserve">ظ تقوای محمّد9 فضایل محمّد9، تقوا202</w:t>
      </w:r>
    </w:p>
    <w:p>
      <w:pPr>
        <w:pStyle w:val="BookText"/>
      </w:pPr>
      <w:r>
        <w:rPr>
          <w:rFonts w:ascii="IRNazanin" w:hAnsi="IRNazanin" w:eastAsia="IRNazanin" w:cs="IRNazanin"/>
          <w:lang w:bidi="fa-IR"/>
          <w:color w:val="111111"/>
          <w:sz w:val="28"/>
          <w:szCs w:val="28"/>
          <w:rtl/>
        </w:rPr>
        <w:t xml:space="preserve">ظ تکالیف محمّد9 وظایف محمّد2029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تکبیر محمّد2029</w:t>
      </w:r>
    </w:p>
    <w:p>
      <w:pPr>
        <w:pStyle w:val="BookText"/>
      </w:pPr>
      <w:r>
        <w:rPr>
          <w:rFonts w:ascii="IRNazanin" w:hAnsi="IRNazanin" w:eastAsia="IRNazanin" w:cs="IRNazanin"/>
          <w:lang w:bidi="fa-IR"/>
          <w:color w:val="111111"/>
          <w:sz w:val="28"/>
          <w:szCs w:val="28"/>
          <w:rtl/>
        </w:rPr>
        <w:t xml:space="preserve">ظ تکذیب محمّد2029</w:t>
      </w:r>
    </w:p>
    <w:p>
      <w:pPr>
        <w:pStyle w:val="BookText"/>
      </w:pPr>
      <w:r>
        <w:rPr>
          <w:rFonts w:ascii="IRNazanin" w:hAnsi="IRNazanin" w:eastAsia="IRNazanin" w:cs="IRNazanin"/>
          <w:lang w:bidi="fa-IR"/>
          <w:color w:val="111111"/>
          <w:sz w:val="28"/>
          <w:szCs w:val="28"/>
          <w:rtl/>
        </w:rPr>
        <w:t xml:space="preserve">روش برخورد با تکذیب محمّد2029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اعراض202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تبرّی202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تذکّر202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صبر203</w:t>
      </w:r>
    </w:p>
    <w:p>
      <w:pPr>
        <w:pStyle w:val="BookText"/>
      </w:pPr>
      <w:r>
        <w:rPr>
          <w:rFonts w:ascii="IRNazanin" w:hAnsi="IRNazanin" w:eastAsia="IRNazanin" w:cs="IRNazanin"/>
          <w:lang w:bidi="fa-IR"/>
          <w:color w:val="111111"/>
          <w:sz w:val="28"/>
          <w:szCs w:val="28"/>
          <w:rtl/>
        </w:rPr>
        <w:t xml:space="preserve">زمینه‌های تکذیب محمّد2039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رفاه203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کفران نعمت203</w:t>
      </w:r>
    </w:p>
    <w:p>
      <w:pPr>
        <w:pStyle w:val="BookText"/>
      </w:pPr>
      <w:r>
        <w:rPr>
          <w:rFonts w:ascii="IRNazanin" w:hAnsi="IRNazanin" w:eastAsia="IRNazanin" w:cs="IRNazanin"/>
          <w:lang w:bidi="fa-IR"/>
          <w:color w:val="111111"/>
          <w:sz w:val="28"/>
          <w:szCs w:val="28"/>
          <w:rtl/>
        </w:rPr>
        <w:t xml:space="preserve">کیفر تکذیب محمّد2039</w:t>
      </w:r>
    </w:p>
    <w:p>
      <w:pPr>
        <w:pStyle w:val="BookText"/>
      </w:pPr>
      <w:r>
        <w:rPr>
          <w:rFonts w:ascii="Amiri" w:hAnsi="Amiri" w:eastAsia="Amiri" w:cs="Amiri"/>
          <w:lang w:bidi="ar-SA"/>
          <w:color w:val="111111"/>
          <w:sz w:val="28"/>
          <w:szCs w:val="28"/>
          <w:rtl/>
        </w:rPr>
        <w:t xml:space="preserve">مکذّبان محمّد2049</w:t>
      </w:r>
    </w:p>
    <w:p>
      <w:pPr>
        <w:pStyle w:val="BookText"/>
      </w:pPr>
      <w:r>
        <w:rPr>
          <w:rFonts w:ascii="Amiri" w:hAnsi="Amiri" w:eastAsia="Amiri" w:cs="Amiri"/>
          <w:lang w:bidi="ar-SA"/>
          <w:color w:val="111111"/>
          <w:sz w:val="28"/>
          <w:szCs w:val="28"/>
          <w:rtl/>
        </w:rPr>
        <w:t xml:space="preserve">استدراج مکذّبان محمّد2049</w:t>
      </w:r>
    </w:p>
    <w:p>
      <w:pPr>
        <w:pStyle w:val="BookText"/>
      </w:pPr>
      <w:r>
        <w:rPr>
          <w:rFonts w:ascii="Amiri" w:hAnsi="Amiri" w:eastAsia="Amiri" w:cs="Amiri"/>
          <w:lang w:bidi="ar-SA"/>
          <w:color w:val="111111"/>
          <w:sz w:val="28"/>
          <w:szCs w:val="28"/>
          <w:rtl/>
        </w:rPr>
        <w:t xml:space="preserve">تهدید مکذّبان محمّد2049</w:t>
      </w:r>
    </w:p>
    <w:p>
      <w:pPr>
        <w:pStyle w:val="BookText"/>
      </w:pPr>
      <w:r>
        <w:rPr>
          <w:rFonts w:ascii="Amiri" w:hAnsi="Amiri" w:eastAsia="Amiri" w:cs="Amiri"/>
          <w:lang w:bidi="ar-SA"/>
          <w:color w:val="111111"/>
          <w:sz w:val="28"/>
          <w:szCs w:val="28"/>
          <w:rtl/>
        </w:rPr>
        <w:t xml:space="preserve">مصادیق مکذّبان محمّد204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ابوجهل204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زمعه204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اشراف205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کافران205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مجرمان206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مشرکان تکذیب محمّد9، مکذّبان محمّد9، مصادیق مکذّبان محمّد9، کافران206</w:t>
      </w:r>
    </w:p>
    <w:p>
      <w:pPr>
        <w:pStyle w:val="BookText"/>
      </w:pPr>
      <w:r>
        <w:rPr>
          <w:rFonts w:ascii="IRNazanin" w:hAnsi="IRNazanin" w:eastAsia="IRNazanin" w:cs="IRNazanin"/>
          <w:lang w:bidi="fa-IR"/>
          <w:color w:val="111111"/>
          <w:sz w:val="28"/>
          <w:szCs w:val="28"/>
          <w:rtl/>
        </w:rPr>
        <w:t xml:space="preserve">7 . منافقان206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یهود206</w:t>
      </w:r>
    </w:p>
    <w:p>
      <w:pPr>
        <w:pStyle w:val="BookText"/>
      </w:pPr>
      <w:r>
        <w:rPr>
          <w:rFonts w:ascii="Amiri" w:hAnsi="Amiri" w:eastAsia="Amiri" w:cs="Amiri"/>
          <w:lang w:bidi="ar-SA"/>
          <w:color w:val="111111"/>
          <w:sz w:val="28"/>
          <w:szCs w:val="28"/>
          <w:rtl/>
        </w:rPr>
        <w:t xml:space="preserve">ظ تکلّم با محمّد9 سخن با محمّد2079</w:t>
      </w:r>
    </w:p>
    <w:p>
      <w:pPr>
        <w:pStyle w:val="BookText"/>
      </w:pPr>
      <w:r>
        <w:rPr>
          <w:rFonts w:ascii="Amiri" w:hAnsi="Amiri" w:eastAsia="Amiri" w:cs="Amiri"/>
          <w:lang w:bidi="ar-SA"/>
          <w:color w:val="111111"/>
          <w:sz w:val="28"/>
          <w:szCs w:val="28"/>
          <w:rtl/>
        </w:rPr>
        <w:t xml:space="preserve">ظ تکلّم محمّد9 سخنان محمّد2079</w:t>
      </w:r>
    </w:p>
    <w:p>
      <w:pPr>
        <w:pStyle w:val="BookText"/>
      </w:pPr>
      <w:r>
        <w:rPr>
          <w:rFonts w:ascii="IRNazanin" w:hAnsi="IRNazanin" w:eastAsia="IRNazanin" w:cs="IRNazanin"/>
          <w:lang w:bidi="fa-IR"/>
          <w:color w:val="111111"/>
          <w:sz w:val="28"/>
          <w:szCs w:val="28"/>
          <w:rtl/>
        </w:rPr>
        <w:t xml:space="preserve">ظ تلاوت قرآن بر محمّد2079</w:t>
      </w:r>
    </w:p>
    <w:p>
      <w:pPr>
        <w:pStyle w:val="BookText"/>
      </w:pPr>
      <w:r>
        <w:rPr>
          <w:rFonts w:ascii="IRNazanin" w:hAnsi="IRNazanin" w:eastAsia="IRNazanin" w:cs="IRNazanin"/>
          <w:lang w:bidi="fa-IR"/>
          <w:color w:val="111111"/>
          <w:sz w:val="28"/>
          <w:szCs w:val="28"/>
          <w:rtl/>
        </w:rPr>
        <w:t xml:space="preserve">ظ تلاوتهای محمّد2079</w:t>
      </w:r>
    </w:p>
    <w:p>
      <w:pPr>
        <w:pStyle w:val="BookText"/>
      </w:pPr>
      <w:r>
        <w:rPr>
          <w:rFonts w:ascii="IRNazanin" w:hAnsi="IRNazanin" w:eastAsia="IRNazanin" w:cs="IRNazanin"/>
          <w:lang w:bidi="fa-IR"/>
          <w:color w:val="111111"/>
          <w:sz w:val="28"/>
          <w:szCs w:val="28"/>
          <w:rtl/>
        </w:rPr>
        <w:t xml:space="preserve">ظ تنزیه محمّد9 فضایل محمّد9، تنزیه208</w:t>
      </w:r>
    </w:p>
    <w:p>
      <w:pPr>
        <w:pStyle w:val="BookText"/>
      </w:pPr>
      <w:r>
        <w:rPr>
          <w:rFonts w:ascii="IRNazanin" w:hAnsi="IRNazanin" w:eastAsia="IRNazanin" w:cs="IRNazanin"/>
          <w:lang w:bidi="fa-IR"/>
          <w:color w:val="111111"/>
          <w:sz w:val="28"/>
          <w:szCs w:val="28"/>
          <w:rtl/>
        </w:rPr>
        <w:t xml:space="preserve">ظ تواضع محمّد2089</w:t>
      </w:r>
    </w:p>
    <w:p>
      <w:pPr>
        <w:pStyle w:val="BookText"/>
      </w:pPr>
      <w:r>
        <w:rPr>
          <w:rFonts w:ascii="Amiri" w:hAnsi="Amiri" w:eastAsia="Amiri" w:cs="Amiri"/>
          <w:lang w:bidi="ar-SA"/>
          <w:color w:val="111111"/>
          <w:sz w:val="28"/>
          <w:szCs w:val="28"/>
          <w:rtl/>
        </w:rPr>
        <w:t xml:space="preserve">ظ توبۀ محمّد2089</w:t>
      </w:r>
    </w:p>
    <w:p>
      <w:pPr>
        <w:pStyle w:val="BookText"/>
      </w:pPr>
      <w:r>
        <w:rPr>
          <w:rFonts w:ascii="IRNazanin" w:hAnsi="IRNazanin" w:eastAsia="IRNazanin" w:cs="IRNazanin"/>
          <w:lang w:bidi="fa-IR"/>
          <w:color w:val="111111"/>
          <w:sz w:val="28"/>
          <w:szCs w:val="28"/>
          <w:rtl/>
        </w:rPr>
        <w:t xml:space="preserve">ظ توحید محمّد2089</w:t>
      </w:r>
    </w:p>
    <w:p>
      <w:pPr>
        <w:pStyle w:val="BookText"/>
      </w:pPr>
      <w:r>
        <w:rPr>
          <w:rFonts w:ascii="Amiri" w:hAnsi="Amiri" w:eastAsia="Amiri" w:cs="Amiri"/>
          <w:lang w:bidi="ar-SA"/>
          <w:color w:val="111111"/>
          <w:sz w:val="28"/>
          <w:szCs w:val="28"/>
          <w:rtl/>
        </w:rPr>
        <w:t xml:space="preserve">ظ توسّل به محمّد2099</w:t>
      </w:r>
    </w:p>
    <w:p>
      <w:pPr>
        <w:pStyle w:val="BookText"/>
      </w:pPr>
      <w:r>
        <w:rPr>
          <w:rFonts w:ascii="IRNazanin" w:hAnsi="IRNazanin" w:eastAsia="IRNazanin" w:cs="IRNazanin"/>
          <w:lang w:bidi="fa-IR"/>
          <w:color w:val="111111"/>
          <w:sz w:val="28"/>
          <w:szCs w:val="28"/>
          <w:rtl/>
        </w:rPr>
        <w:t xml:space="preserve">ظ توطئه علیه محمّد2109</w:t>
      </w:r>
    </w:p>
    <w:p>
      <w:pPr>
        <w:pStyle w:val="BookText"/>
      </w:pPr>
      <w:r>
        <w:rPr>
          <w:rFonts w:ascii="IRNazanin" w:hAnsi="IRNazanin" w:eastAsia="IRNazanin" w:cs="IRNazanin"/>
          <w:lang w:bidi="fa-IR"/>
          <w:color w:val="111111"/>
          <w:sz w:val="28"/>
          <w:szCs w:val="28"/>
          <w:rtl/>
        </w:rPr>
        <w:t xml:space="preserve">ظ توفیق محمّد9 فضایل محمّد9، توفیق213</w:t>
      </w:r>
    </w:p>
    <w:p>
      <w:pPr>
        <w:pStyle w:val="BookText"/>
      </w:pPr>
      <w:r>
        <w:rPr>
          <w:rFonts w:ascii="Amiri" w:hAnsi="Amiri" w:eastAsia="Amiri" w:cs="Amiri"/>
          <w:lang w:bidi="ar-SA"/>
          <w:color w:val="111111"/>
          <w:sz w:val="28"/>
          <w:szCs w:val="28"/>
          <w:rtl/>
        </w:rPr>
        <w:t xml:space="preserve">ظ توکّل محمّد2139</w:t>
      </w:r>
    </w:p>
    <w:p>
      <w:pPr>
        <w:pStyle w:val="BookText"/>
      </w:pPr>
      <w:r>
        <w:rPr>
          <w:rFonts w:ascii="Amiri" w:hAnsi="Amiri" w:eastAsia="Amiri" w:cs="Amiri"/>
          <w:lang w:bidi="ar-SA"/>
          <w:color w:val="111111"/>
          <w:sz w:val="28"/>
          <w:szCs w:val="28"/>
          <w:rtl/>
        </w:rPr>
        <w:t xml:space="preserve">آثار توکّل محمّد2139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استقامت213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اعراض از مشرکان214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از امداد خدا214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پیروزی214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دفع مکر214</w:t>
      </w:r>
    </w:p>
    <w:p>
      <w:pPr>
        <w:pStyle w:val="BookText"/>
      </w:pPr>
      <w:r>
        <w:rPr>
          <w:rFonts w:ascii="IRNazanin" w:hAnsi="IRNazanin" w:eastAsia="IRNazanin" w:cs="IRNazanin"/>
          <w:lang w:bidi="fa-IR"/>
          <w:color w:val="111111"/>
          <w:sz w:val="28"/>
          <w:szCs w:val="28"/>
          <w:rtl/>
        </w:rPr>
        <w:t xml:space="preserve">6 . شجاعت214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صبر214</w:t>
      </w:r>
    </w:p>
    <w:p>
      <w:pPr>
        <w:pStyle w:val="BookText"/>
      </w:pPr>
      <w:r>
        <w:rPr>
          <w:rFonts w:ascii="IRNazanin" w:hAnsi="IRNazanin" w:eastAsia="IRNazanin" w:cs="IRNazanin"/>
          <w:lang w:bidi="fa-IR"/>
          <w:color w:val="111111"/>
          <w:sz w:val="28"/>
          <w:szCs w:val="28"/>
          <w:rtl/>
        </w:rPr>
        <w:t xml:space="preserve">8 . قبول تقدیر خدا214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کفایت امور214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محبّت خدا215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مصونیّت از شیطان215</w:t>
      </w:r>
    </w:p>
    <w:p>
      <w:pPr>
        <w:pStyle w:val="BookText"/>
      </w:pPr>
      <w:r>
        <w:rPr>
          <w:rFonts w:ascii="Amiri" w:hAnsi="Amiri" w:eastAsia="Amiri" w:cs="Amiri"/>
          <w:lang w:bidi="ar-SA"/>
          <w:color w:val="111111"/>
          <w:sz w:val="28"/>
          <w:szCs w:val="28"/>
          <w:rtl/>
        </w:rPr>
        <w:t xml:space="preserve">عوامل توکّل محمّد2159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تقدیر خدا215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اعتقاد به توحید215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اعتقاد به جاودانگی خدا215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حاکمیّت خدا215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اعتقاد به حقّانیّت هدف215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اعتقاد به خالقیّت خدا215</w:t>
      </w:r>
    </w:p>
    <w:p>
      <w:pPr>
        <w:pStyle w:val="BookText"/>
      </w:pPr>
      <w:r>
        <w:rPr>
          <w:rFonts w:ascii="IRNazanin" w:hAnsi="IRNazanin" w:eastAsia="IRNazanin" w:cs="IRNazanin"/>
          <w:lang w:bidi="fa-IR"/>
          <w:color w:val="111111"/>
          <w:sz w:val="28"/>
          <w:szCs w:val="28"/>
          <w:rtl/>
        </w:rPr>
        <w:t xml:space="preserve">7 . اعتقاد به ربوبیّت خدا216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اعتقاد به رحمت خدا216</w:t>
      </w:r>
    </w:p>
    <w:p>
      <w:pPr>
        <w:pStyle w:val="BookText"/>
      </w:pPr>
      <w:r>
        <w:rPr>
          <w:rFonts w:ascii="IRNazanin" w:hAnsi="IRNazanin" w:eastAsia="IRNazanin" w:cs="IRNazanin"/>
          <w:lang w:bidi="fa-IR"/>
          <w:color w:val="111111"/>
          <w:sz w:val="28"/>
          <w:szCs w:val="28"/>
          <w:rtl/>
        </w:rPr>
        <w:t xml:space="preserve">9 . اعتقاد به عزّت خدا216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اعتقاد به علم خدا216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اعتقاد به کفایت خدا217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اعتقاد به مالکیّت خدا217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اعتقاد به نظارت خدا217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عبادت217</w:t>
      </w:r>
    </w:p>
    <w:p>
      <w:pPr>
        <w:pStyle w:val="BookText"/>
      </w:pPr>
      <w:r>
        <w:rPr>
          <w:rFonts w:ascii="Amiri" w:hAnsi="Amiri" w:eastAsia="Amiri" w:cs="Amiri"/>
          <w:lang w:bidi="ar-SA"/>
          <w:color w:val="111111"/>
          <w:sz w:val="28"/>
          <w:szCs w:val="28"/>
          <w:rtl/>
        </w:rPr>
        <w:t xml:space="preserve">موارد توکّل محمّد2179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اذیّت دشمنان217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تبلیغ217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تصمیم‌گیری218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توطئه دشمنان218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جهاد218</w:t>
      </w:r>
    </w:p>
    <w:p>
      <w:pPr>
        <w:pStyle w:val="BookText"/>
      </w:pPr>
      <w:r>
        <w:rPr>
          <w:rFonts w:ascii="IRNazanin" w:hAnsi="IRNazanin" w:eastAsia="IRNazanin" w:cs="IRNazanin"/>
          <w:lang w:bidi="fa-IR"/>
          <w:color w:val="111111"/>
          <w:sz w:val="28"/>
          <w:szCs w:val="28"/>
          <w:rtl/>
        </w:rPr>
        <w:t xml:space="preserve">6 . شرک‌ستیزی218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صلح219</w:t>
      </w:r>
    </w:p>
    <w:p>
      <w:pPr>
        <w:pStyle w:val="BookText"/>
      </w:pPr>
      <w:r>
        <w:rPr>
          <w:rFonts w:ascii="IRNazanin" w:hAnsi="IRNazanin" w:eastAsia="IRNazanin" w:cs="IRNazanin"/>
          <w:lang w:bidi="fa-IR"/>
          <w:color w:val="111111"/>
          <w:sz w:val="28"/>
          <w:szCs w:val="28"/>
          <w:rtl/>
        </w:rPr>
        <w:t xml:space="preserve">8 . مبارزه219</w:t>
      </w:r>
    </w:p>
    <w:p>
      <w:pPr>
        <w:pStyle w:val="BookText"/>
      </w:pPr>
      <w:r>
        <w:rPr>
          <w:rFonts w:ascii="IRNazanin" w:hAnsi="IRNazanin" w:eastAsia="IRNazanin" w:cs="IRNazanin"/>
          <w:lang w:bidi="fa-IR"/>
          <w:color w:val="111111"/>
          <w:sz w:val="28"/>
          <w:szCs w:val="28"/>
          <w:rtl/>
        </w:rPr>
        <w:t xml:space="preserve">ظ توهین به محمّد9 اهانت به محمّد2199</w:t>
      </w:r>
    </w:p>
    <w:p>
      <w:pPr>
        <w:pStyle w:val="BookText"/>
      </w:pPr>
      <w:r>
        <w:rPr>
          <w:rFonts w:ascii="Amiri" w:hAnsi="Amiri" w:eastAsia="Amiri" w:cs="Amiri"/>
          <w:lang w:bidi="ar-SA"/>
          <w:color w:val="111111"/>
          <w:sz w:val="28"/>
          <w:szCs w:val="28"/>
          <w:rtl/>
        </w:rPr>
        <w:t xml:space="preserve">ظ تهجّد محمّد2199</w:t>
      </w:r>
    </w:p>
    <w:p>
      <w:pPr>
        <w:pStyle w:val="BookText"/>
      </w:pPr>
      <w:r>
        <w:rPr>
          <w:rFonts w:ascii="Amiri" w:hAnsi="Amiri" w:eastAsia="Amiri" w:cs="Amiri"/>
          <w:lang w:bidi="ar-SA"/>
          <w:color w:val="111111"/>
          <w:sz w:val="28"/>
          <w:szCs w:val="28"/>
          <w:rtl/>
        </w:rPr>
        <w:t xml:space="preserve">آثار تهجّد محمّد2199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آمادگی دریافت وحی219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تمجید خدا219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قلب220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مقام شفاعت220</w:t>
      </w:r>
    </w:p>
    <w:p>
      <w:pPr>
        <w:pStyle w:val="BookText"/>
      </w:pPr>
      <w:r>
        <w:rPr>
          <w:rFonts w:ascii="Amiri" w:hAnsi="Amiri" w:eastAsia="Amiri" w:cs="Amiri"/>
          <w:lang w:bidi="ar-SA"/>
          <w:color w:val="111111"/>
          <w:sz w:val="28"/>
          <w:szCs w:val="28"/>
          <w:rtl/>
        </w:rPr>
        <w:t xml:space="preserve">آداب تهجّد محمّد2209</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استغفار220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تسبیح220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تلاوت قرآن220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دعا220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ذکر خدا220</w:t>
      </w:r>
    </w:p>
    <w:p>
      <w:pPr>
        <w:pStyle w:val="BookText"/>
      </w:pPr>
      <w:r>
        <w:rPr>
          <w:rFonts w:ascii="Amiri" w:hAnsi="Amiri" w:eastAsia="Amiri" w:cs="Amiri"/>
          <w:lang w:bidi="ar-SA"/>
          <w:color w:val="111111"/>
          <w:sz w:val="28"/>
          <w:szCs w:val="28"/>
          <w:rtl/>
        </w:rPr>
        <w:t xml:space="preserve">احکام تهجّد محمّد2219</w:t>
      </w:r>
    </w:p>
    <w:p>
      <w:pPr>
        <w:pStyle w:val="BookText"/>
      </w:pPr>
      <w:r>
        <w:rPr>
          <w:rFonts w:ascii="Amiri" w:hAnsi="Amiri" w:eastAsia="Amiri" w:cs="Amiri"/>
          <w:lang w:bidi="ar-SA"/>
          <w:color w:val="111111"/>
          <w:sz w:val="28"/>
          <w:szCs w:val="28"/>
          <w:rtl/>
        </w:rPr>
        <w:t xml:space="preserve">زمان تهجّد محمّد2219</w:t>
      </w:r>
    </w:p>
    <w:p>
      <w:pPr>
        <w:pStyle w:val="BookText"/>
      </w:pPr>
      <w:r>
        <w:rPr>
          <w:rFonts w:ascii="IRNazanin" w:hAnsi="IRNazanin" w:eastAsia="IRNazanin" w:cs="IRNazanin"/>
          <w:lang w:bidi="fa-IR"/>
          <w:color w:val="111111"/>
          <w:sz w:val="28"/>
          <w:szCs w:val="28"/>
          <w:rtl/>
        </w:rPr>
        <w:t xml:space="preserve">ظ تهدیدهای محمّد2219</w:t>
      </w:r>
    </w:p>
    <w:p>
      <w:pPr>
        <w:pStyle w:val="BookText"/>
      </w:pPr>
      <w:r>
        <w:rPr>
          <w:rFonts w:ascii="IRNazanin" w:hAnsi="IRNazanin" w:eastAsia="IRNazanin" w:cs="IRNazanin"/>
          <w:lang w:bidi="fa-IR"/>
          <w:color w:val="111111"/>
          <w:sz w:val="28"/>
          <w:szCs w:val="28"/>
          <w:rtl/>
        </w:rPr>
        <w:t xml:space="preserve">موارد تهدیدهای محمّد2219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اغواگران221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حرام‌خواران221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دروغ‌گویان221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زراندوزان221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قاتلان221</w:t>
      </w:r>
    </w:p>
    <w:p>
      <w:pPr>
        <w:pStyle w:val="BookText"/>
      </w:pPr>
      <w:r>
        <w:rPr>
          <w:rFonts w:ascii="IRNazanin" w:hAnsi="IRNazanin" w:eastAsia="IRNazanin" w:cs="IRNazanin"/>
          <w:lang w:bidi="fa-IR"/>
          <w:color w:val="111111"/>
          <w:sz w:val="28"/>
          <w:szCs w:val="28"/>
          <w:rtl/>
        </w:rPr>
        <w:t xml:space="preserve">6 . کافران222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گمراهان223</w:t>
      </w:r>
    </w:p>
    <w:p>
      <w:pPr>
        <w:pStyle w:val="BookText"/>
      </w:pPr>
      <w:r>
        <w:rPr>
          <w:rFonts w:ascii="IRNazanin" w:hAnsi="IRNazanin" w:eastAsia="IRNazanin" w:cs="IRNazanin"/>
          <w:lang w:bidi="fa-IR"/>
          <w:color w:val="111111"/>
          <w:sz w:val="28"/>
          <w:szCs w:val="28"/>
          <w:rtl/>
        </w:rPr>
        <w:t xml:space="preserve">8 . گناهکاران223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مانعان راه خدا223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مانعان زکات223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مروّجان لهو223</w:t>
      </w:r>
    </w:p>
    <w:p>
      <w:pPr>
        <w:pStyle w:val="BookText"/>
      </w:pPr>
      <w:r>
        <w:rPr>
          <w:rFonts w:ascii="IRNazanin" w:hAnsi="IRNazanin" w:eastAsia="IRNazanin" w:cs="IRNazanin"/>
          <w:lang w:bidi="fa-IR"/>
          <w:color w:val="111111"/>
          <w:sz w:val="28"/>
          <w:szCs w:val="28"/>
          <w:rtl/>
        </w:rPr>
        <w:t xml:space="preserve">12 . مستکبران223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مشرکان224</w:t>
      </w:r>
    </w:p>
    <w:p>
      <w:pPr>
        <w:pStyle w:val="BookText"/>
      </w:pPr>
      <w:r>
        <w:rPr>
          <w:rFonts w:ascii="IRNazanin" w:hAnsi="IRNazanin" w:eastAsia="IRNazanin" w:cs="IRNazanin"/>
          <w:lang w:bidi="fa-IR"/>
          <w:color w:val="111111"/>
          <w:sz w:val="28"/>
          <w:szCs w:val="28"/>
          <w:rtl/>
        </w:rPr>
        <w:t xml:space="preserve">14 . منافقان224</w:t>
      </w:r>
    </w:p>
    <w:p>
      <w:pPr>
        <w:pStyle w:val="BookText"/>
      </w:pPr>
      <w:r>
        <w:rPr>
          <w:rFonts w:ascii="IRNazanin" w:hAnsi="IRNazanin" w:eastAsia="IRNazanin" w:cs="IRNazanin"/>
          <w:lang w:bidi="fa-IR"/>
          <w:color w:val="111111"/>
          <w:sz w:val="28"/>
          <w:szCs w:val="28"/>
          <w:rtl/>
        </w:rPr>
        <w:t xml:space="preserve">ظ تهلیل محمّد2249</w:t>
      </w:r>
    </w:p>
    <w:p>
      <w:pPr>
        <w:pStyle w:val="BookText"/>
      </w:pPr>
      <w:r>
        <w:rPr>
          <w:rFonts w:ascii="IRNazanin" w:hAnsi="IRNazanin" w:eastAsia="IRNazanin" w:cs="IRNazanin"/>
          <w:lang w:bidi="fa-IR"/>
          <w:color w:val="111111"/>
          <w:sz w:val="28"/>
          <w:szCs w:val="28"/>
          <w:rtl/>
        </w:rPr>
        <w:t xml:space="preserve">ظ تهمت به محمّد9 افترا به محمّد2249</w:t>
      </w:r>
    </w:p>
    <w:p>
      <w:pPr>
        <w:pStyle w:val="BookText"/>
      </w:pPr>
      <w:r>
        <w:rPr>
          <w:rFonts w:ascii="IRNazanin" w:hAnsi="IRNazanin" w:eastAsia="IRNazanin" w:cs="IRNazanin"/>
          <w:lang w:bidi="fa-IR"/>
          <w:color w:val="111111"/>
          <w:sz w:val="28"/>
          <w:szCs w:val="28"/>
          <w:rtl/>
        </w:rPr>
        <w:t xml:space="preserve">ظ تیراندازی محمّد2249</w:t>
      </w:r>
    </w:p>
    <w:p>
      <w:pPr>
        <w:pStyle w:val="BookText"/>
      </w:pPr>
      <w:r>
        <w:rPr>
          <w:rFonts w:ascii="IRNazanin" w:hAnsi="IRNazanin" w:eastAsia="IRNazanin" w:cs="IRNazanin"/>
          <w:lang w:bidi="fa-IR"/>
          <w:color w:val="111111"/>
          <w:sz w:val="28"/>
          <w:szCs w:val="28"/>
          <w:rtl/>
        </w:rPr>
        <w:t xml:space="preserve">ظ ثبات‌قدم محمّد9 فضایل محمّد9، استقامت225</w:t>
      </w:r>
    </w:p>
    <w:p>
      <w:pPr>
        <w:pStyle w:val="BookText"/>
      </w:pPr>
      <w:r>
        <w:rPr>
          <w:rFonts w:ascii="Amiri" w:hAnsi="Amiri" w:eastAsia="Amiri" w:cs="Amiri"/>
          <w:lang w:bidi="ar-SA"/>
          <w:color w:val="111111"/>
          <w:sz w:val="28"/>
          <w:szCs w:val="28"/>
          <w:rtl/>
        </w:rPr>
        <w:t xml:space="preserve">ظ جان محمّد2259</w:t>
      </w:r>
    </w:p>
    <w:p>
      <w:pPr>
        <w:pStyle w:val="BookText"/>
      </w:pPr>
      <w:r>
        <w:rPr>
          <w:rFonts w:ascii="IRNazanin" w:hAnsi="IRNazanin" w:eastAsia="IRNazanin" w:cs="IRNazanin"/>
          <w:lang w:bidi="fa-IR"/>
          <w:color w:val="111111"/>
          <w:sz w:val="28"/>
          <w:szCs w:val="28"/>
          <w:rtl/>
        </w:rPr>
        <w:t xml:space="preserve">ظ جاودانگی محمّد2259</w:t>
      </w:r>
    </w:p>
    <w:p>
      <w:pPr>
        <w:pStyle w:val="BookText"/>
      </w:pPr>
      <w:r>
        <w:rPr>
          <w:rFonts w:ascii="IRNazanin" w:hAnsi="IRNazanin" w:eastAsia="IRNazanin" w:cs="IRNazanin"/>
          <w:lang w:bidi="fa-IR"/>
          <w:color w:val="111111"/>
          <w:sz w:val="28"/>
          <w:szCs w:val="28"/>
          <w:rtl/>
        </w:rPr>
        <w:t xml:space="preserve">ظ جبرئیل و محمّد2259</w:t>
      </w:r>
    </w:p>
    <w:p>
      <w:pPr>
        <w:pStyle w:val="BookText"/>
      </w:pPr>
      <w:r>
        <w:rPr>
          <w:rFonts w:ascii="IRNazanin" w:hAnsi="IRNazanin" w:eastAsia="IRNazanin" w:cs="IRNazanin"/>
          <w:lang w:bidi="fa-IR"/>
          <w:color w:val="111111"/>
          <w:sz w:val="28"/>
          <w:szCs w:val="28"/>
          <w:rtl/>
        </w:rPr>
        <w:t xml:space="preserve">ظ جدال با محمّد2299</w:t>
      </w:r>
    </w:p>
    <w:p>
      <w:pPr>
        <w:pStyle w:val="BookText"/>
      </w:pPr>
      <w:r>
        <w:rPr>
          <w:rFonts w:ascii="Amiri" w:hAnsi="Amiri" w:eastAsia="Amiri" w:cs="Amiri"/>
          <w:lang w:bidi="ar-SA"/>
          <w:color w:val="111111"/>
          <w:sz w:val="28"/>
          <w:szCs w:val="28"/>
          <w:rtl/>
        </w:rPr>
        <w:t xml:space="preserve">ظ جدال محمّد2319</w:t>
      </w:r>
    </w:p>
    <w:p>
      <w:pPr>
        <w:pStyle w:val="BookText"/>
      </w:pPr>
      <w:r>
        <w:rPr>
          <w:rFonts w:ascii="IRNazanin" w:hAnsi="IRNazanin" w:eastAsia="IRNazanin" w:cs="IRNazanin"/>
          <w:lang w:bidi="fa-IR"/>
          <w:color w:val="111111"/>
          <w:sz w:val="28"/>
          <w:szCs w:val="28"/>
          <w:rtl/>
        </w:rPr>
        <w:t xml:space="preserve">ظ جنگ با محمّد2329</w:t>
      </w:r>
    </w:p>
    <w:p>
      <w:pPr>
        <w:pStyle w:val="BookText"/>
      </w:pPr>
      <w:r>
        <w:rPr>
          <w:rFonts w:ascii="IRNazanin" w:hAnsi="IRNazanin" w:eastAsia="IRNazanin" w:cs="IRNazanin"/>
          <w:lang w:bidi="fa-IR"/>
          <w:color w:val="111111"/>
          <w:sz w:val="28"/>
          <w:szCs w:val="28"/>
          <w:rtl/>
        </w:rPr>
        <w:t xml:space="preserve">کیفر جنگ با محمّد2329</w:t>
      </w:r>
    </w:p>
    <w:p>
      <w:pPr>
        <w:pStyle w:val="BookText"/>
      </w:pPr>
      <w:r>
        <w:rPr>
          <w:rFonts w:ascii="IRNazanin" w:hAnsi="IRNazanin" w:eastAsia="IRNazanin" w:cs="IRNazanin"/>
          <w:lang w:bidi="fa-IR"/>
          <w:color w:val="111111"/>
          <w:sz w:val="28"/>
          <w:szCs w:val="28"/>
          <w:rtl/>
        </w:rPr>
        <w:t xml:space="preserve">ظ جنگ محمّد2329</w:t>
      </w:r>
    </w:p>
    <w:p>
      <w:pPr>
        <w:pStyle w:val="BookText"/>
      </w:pPr>
      <w:r>
        <w:rPr>
          <w:rFonts w:ascii="Amiri" w:hAnsi="Amiri" w:eastAsia="Amiri" w:cs="Amiri"/>
          <w:lang w:bidi="ar-SA"/>
          <w:color w:val="111111"/>
          <w:sz w:val="28"/>
          <w:szCs w:val="28"/>
          <w:rtl/>
        </w:rPr>
        <w:t xml:space="preserve">ظ جنّ و محمّد2339</w:t>
      </w:r>
    </w:p>
    <w:p>
      <w:pPr>
        <w:pStyle w:val="BookText"/>
      </w:pPr>
      <w:r>
        <w:rPr>
          <w:rFonts w:ascii="Amiri" w:hAnsi="Amiri" w:eastAsia="Amiri" w:cs="Amiri"/>
          <w:lang w:bidi="ar-SA"/>
          <w:color w:val="111111"/>
          <w:sz w:val="28"/>
          <w:szCs w:val="28"/>
          <w:rtl/>
        </w:rPr>
        <w:t xml:space="preserve">ظ جهاد محمّد2349</w:t>
      </w:r>
    </w:p>
    <w:p>
      <w:pPr>
        <w:pStyle w:val="BookText"/>
      </w:pPr>
      <w:r>
        <w:rPr>
          <w:rFonts w:ascii="IRNazanin" w:hAnsi="IRNazanin" w:eastAsia="IRNazanin" w:cs="IRNazanin"/>
          <w:lang w:bidi="fa-IR"/>
          <w:color w:val="111111"/>
          <w:sz w:val="28"/>
          <w:szCs w:val="28"/>
          <w:rtl/>
        </w:rPr>
        <w:t xml:space="preserve">پاداش جهاد محمّد2369</w:t>
      </w:r>
    </w:p>
    <w:p>
      <w:pPr>
        <w:pStyle w:val="BookText"/>
      </w:pPr>
      <w:r>
        <w:rPr>
          <w:rFonts w:ascii="IRNazanin" w:hAnsi="IRNazanin" w:eastAsia="IRNazanin" w:cs="IRNazanin"/>
          <w:lang w:bidi="fa-IR"/>
          <w:color w:val="111111"/>
          <w:sz w:val="28"/>
          <w:szCs w:val="28"/>
          <w:rtl/>
        </w:rPr>
        <w:t xml:space="preserve">جهاد فرهنگی محمّد2369</w:t>
      </w:r>
    </w:p>
    <w:p>
      <w:pPr>
        <w:pStyle w:val="BookText"/>
      </w:pPr>
      <w:r>
        <w:rPr>
          <w:rFonts w:ascii="IRNazanin" w:hAnsi="IRNazanin" w:eastAsia="IRNazanin" w:cs="IRNazanin"/>
          <w:lang w:bidi="fa-IR"/>
          <w:color w:val="111111"/>
          <w:sz w:val="28"/>
          <w:szCs w:val="28"/>
          <w:rtl/>
        </w:rPr>
        <w:t xml:space="preserve">جهاد مالی محمّد2379</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چشم‌زخم به محمّد2379</w:t>
      </w:r>
    </w:p>
    <w:p>
      <w:pPr>
        <w:pStyle w:val="BookText"/>
      </w:pPr>
      <w:r>
        <w:rPr>
          <w:rFonts w:ascii="IRNazanin" w:hAnsi="IRNazanin" w:eastAsia="IRNazanin" w:cs="IRNazanin"/>
          <w:lang w:bidi="fa-IR"/>
          <w:color w:val="111111"/>
          <w:sz w:val="28"/>
          <w:szCs w:val="28"/>
          <w:rtl/>
        </w:rPr>
        <w:t xml:space="preserve">ظ چشم محمّد2379</w:t>
      </w:r>
    </w:p>
    <w:p>
      <w:pPr>
        <w:pStyle w:val="BookText"/>
      </w:pPr>
      <w:r>
        <w:rPr>
          <w:rFonts w:ascii="IRNazanin" w:hAnsi="IRNazanin" w:eastAsia="IRNazanin" w:cs="IRNazanin"/>
          <w:lang w:bidi="fa-IR"/>
          <w:color w:val="111111"/>
          <w:sz w:val="28"/>
          <w:szCs w:val="28"/>
          <w:rtl/>
        </w:rPr>
        <w:t xml:space="preserve">ظ حافظۀ محمّد2379</w:t>
      </w:r>
    </w:p>
    <w:p>
      <w:pPr>
        <w:pStyle w:val="BookText"/>
      </w:pPr>
      <w:r>
        <w:rPr>
          <w:rFonts w:ascii="IRNazanin" w:hAnsi="IRNazanin" w:eastAsia="IRNazanin" w:cs="IRNazanin"/>
          <w:lang w:bidi="fa-IR"/>
          <w:color w:val="111111"/>
          <w:sz w:val="28"/>
          <w:szCs w:val="28"/>
          <w:rtl/>
        </w:rPr>
        <w:t xml:space="preserve">ظ حامیان محمّد9 امداد به محمّد9، امدادکنندگان به محمّد2389</w:t>
      </w:r>
    </w:p>
    <w:p>
      <w:pPr>
        <w:pStyle w:val="BookText"/>
      </w:pPr>
      <w:r>
        <w:rPr>
          <w:rFonts w:ascii="Amiri" w:hAnsi="Amiri" w:eastAsia="Amiri" w:cs="Amiri"/>
          <w:lang w:bidi="ar-SA"/>
          <w:color w:val="111111"/>
          <w:sz w:val="28"/>
          <w:szCs w:val="28"/>
          <w:rtl/>
        </w:rPr>
        <w:t xml:space="preserve">ظ حجّت بودن محمّد2389</w:t>
      </w:r>
    </w:p>
    <w:p>
      <w:pPr>
        <w:pStyle w:val="BookText"/>
      </w:pPr>
      <w:r>
        <w:rPr>
          <w:rFonts w:ascii="Amiri" w:hAnsi="Amiri" w:eastAsia="Amiri" w:cs="Amiri"/>
          <w:lang w:bidi="ar-SA"/>
          <w:color w:val="111111"/>
          <w:sz w:val="28"/>
          <w:szCs w:val="28"/>
          <w:rtl/>
        </w:rPr>
        <w:t xml:space="preserve">ظ حجّ محمّد2389</w:t>
      </w:r>
    </w:p>
    <w:p>
      <w:pPr>
        <w:pStyle w:val="BookText"/>
      </w:pPr>
      <w:r>
        <w:rPr>
          <w:rFonts w:ascii="Amiri" w:hAnsi="Amiri" w:eastAsia="Amiri" w:cs="Amiri"/>
          <w:lang w:bidi="ar-SA"/>
          <w:color w:val="111111"/>
          <w:sz w:val="28"/>
          <w:szCs w:val="28"/>
          <w:rtl/>
        </w:rPr>
        <w:t xml:space="preserve">ظ حزن محمّد2389</w:t>
      </w:r>
    </w:p>
    <w:p>
      <w:pPr>
        <w:pStyle w:val="BookText"/>
      </w:pPr>
      <w:r>
        <w:rPr>
          <w:rFonts w:ascii="IRNazanin" w:hAnsi="IRNazanin" w:eastAsia="IRNazanin" w:cs="IRNazanin"/>
          <w:lang w:bidi="fa-IR"/>
          <w:color w:val="111111"/>
          <w:sz w:val="28"/>
          <w:szCs w:val="28"/>
          <w:rtl/>
        </w:rPr>
        <w:t xml:space="preserve">رفع حزن محمّد2419</w:t>
      </w:r>
    </w:p>
    <w:p>
      <w:pPr>
        <w:pStyle w:val="BookText"/>
      </w:pPr>
      <w:r>
        <w:rPr>
          <w:rFonts w:ascii="IRNazanin" w:hAnsi="IRNazanin" w:eastAsia="IRNazanin" w:cs="IRNazanin"/>
          <w:lang w:bidi="fa-IR"/>
          <w:color w:val="111111"/>
          <w:sz w:val="28"/>
          <w:szCs w:val="28"/>
          <w:rtl/>
        </w:rPr>
        <w:t xml:space="preserve">ظ حسادت به محمّد2419</w:t>
      </w:r>
    </w:p>
    <w:p>
      <w:pPr>
        <w:pStyle w:val="BookText"/>
      </w:pPr>
      <w:r>
        <w:rPr>
          <w:rFonts w:ascii="Amiri" w:hAnsi="Amiri" w:eastAsia="Amiri" w:cs="Amiri"/>
          <w:lang w:bidi="ar-SA"/>
          <w:color w:val="111111"/>
          <w:sz w:val="28"/>
          <w:szCs w:val="28"/>
          <w:rtl/>
        </w:rPr>
        <w:t xml:space="preserve">ظ حسرت محمّد2439</w:t>
      </w:r>
    </w:p>
    <w:p>
      <w:pPr>
        <w:pStyle w:val="BookText"/>
      </w:pPr>
      <w:r>
        <w:rPr>
          <w:rFonts w:ascii="IRNazanin" w:hAnsi="IRNazanin" w:eastAsia="IRNazanin" w:cs="IRNazanin"/>
          <w:lang w:bidi="fa-IR"/>
          <w:color w:val="111111"/>
          <w:sz w:val="28"/>
          <w:szCs w:val="28"/>
          <w:rtl/>
        </w:rPr>
        <w:t xml:space="preserve">ظ حسن بن علی8 و محمّد2439</w:t>
      </w:r>
    </w:p>
    <w:p>
      <w:pPr>
        <w:pStyle w:val="BookText"/>
      </w:pPr>
      <w:r>
        <w:rPr>
          <w:rFonts w:ascii="IRNazanin" w:hAnsi="IRNazanin" w:eastAsia="IRNazanin" w:cs="IRNazanin"/>
          <w:lang w:bidi="fa-IR"/>
          <w:color w:val="111111"/>
          <w:sz w:val="28"/>
          <w:szCs w:val="28"/>
          <w:rtl/>
        </w:rPr>
        <w:t xml:space="preserve">ظ حسن خلق محمّد9 فضایل محمّد9، حسن خلق243</w:t>
      </w:r>
    </w:p>
    <w:p>
      <w:pPr>
        <w:pStyle w:val="BookText"/>
      </w:pPr>
      <w:r>
        <w:rPr>
          <w:rFonts w:ascii="IRNazanin" w:hAnsi="IRNazanin" w:eastAsia="IRNazanin" w:cs="IRNazanin"/>
          <w:lang w:bidi="fa-IR"/>
          <w:color w:val="111111"/>
          <w:sz w:val="28"/>
          <w:szCs w:val="28"/>
          <w:rtl/>
        </w:rPr>
        <w:t xml:space="preserve">ظ حسین بن علی7 و محمّد2439</w:t>
      </w:r>
    </w:p>
    <w:p>
      <w:pPr>
        <w:pStyle w:val="BookText"/>
      </w:pPr>
      <w:r>
        <w:rPr>
          <w:rFonts w:ascii="Amiri" w:hAnsi="Amiri" w:eastAsia="Amiri" w:cs="Amiri"/>
          <w:lang w:bidi="ar-SA"/>
          <w:color w:val="111111"/>
          <w:sz w:val="28"/>
          <w:szCs w:val="28"/>
          <w:rtl/>
        </w:rPr>
        <w:t xml:space="preserve">ظ حضور محمّد2449</w:t>
      </w:r>
    </w:p>
    <w:p>
      <w:pPr>
        <w:pStyle w:val="BookText"/>
      </w:pPr>
      <w:r>
        <w:rPr>
          <w:rFonts w:ascii="IRNazanin" w:hAnsi="IRNazanin" w:eastAsia="IRNazanin" w:cs="IRNazanin"/>
          <w:lang w:bidi="fa-IR"/>
          <w:color w:val="111111"/>
          <w:sz w:val="28"/>
          <w:szCs w:val="28"/>
          <w:rtl/>
        </w:rPr>
        <w:t xml:space="preserve">ظ حفاظت از محمّد2449</w:t>
      </w:r>
    </w:p>
    <w:p>
      <w:pPr>
        <w:pStyle w:val="BookText"/>
      </w:pPr>
      <w:r>
        <w:rPr>
          <w:rFonts w:ascii="Amiri" w:hAnsi="Amiri" w:eastAsia="Amiri" w:cs="Amiri"/>
          <w:lang w:bidi="ar-SA"/>
          <w:color w:val="111111"/>
          <w:sz w:val="28"/>
          <w:szCs w:val="28"/>
          <w:rtl/>
        </w:rPr>
        <w:t xml:space="preserve">ظ حقّانیّت محمّد2479</w:t>
      </w:r>
    </w:p>
    <w:p>
      <w:pPr>
        <w:pStyle w:val="BookText"/>
      </w:pPr>
      <w:r>
        <w:rPr>
          <w:rFonts w:ascii="IRNazanin" w:hAnsi="IRNazanin" w:eastAsia="IRNazanin" w:cs="IRNazanin"/>
          <w:lang w:bidi="fa-IR"/>
          <w:color w:val="111111"/>
          <w:sz w:val="28"/>
          <w:szCs w:val="28"/>
          <w:rtl/>
        </w:rPr>
        <w:t xml:space="preserve">آگاهان به حقّانیّت محمّد2509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احبار250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عالمان اهل کتاب250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جنّ251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مرتدّان251</w:t>
      </w:r>
    </w:p>
    <w:p>
      <w:pPr>
        <w:pStyle w:val="BookText"/>
      </w:pPr>
      <w:r>
        <w:rPr>
          <w:rFonts w:ascii="Amiri" w:hAnsi="Amiri" w:eastAsia="Amiri" w:cs="Amiri"/>
          <w:lang w:bidi="ar-SA"/>
          <w:color w:val="111111"/>
          <w:sz w:val="28"/>
          <w:szCs w:val="28"/>
          <w:rtl/>
        </w:rPr>
        <w:t xml:space="preserve">اعتراف به حقّانیّت محمّد2519</w:t>
      </w:r>
    </w:p>
    <w:p>
      <w:pPr>
        <w:pStyle w:val="BookText"/>
      </w:pPr>
      <w:r>
        <w:rPr>
          <w:rFonts w:ascii="Amiri" w:hAnsi="Amiri" w:eastAsia="Amiri" w:cs="Amiri"/>
          <w:lang w:bidi="ar-SA"/>
          <w:color w:val="111111"/>
          <w:sz w:val="28"/>
          <w:szCs w:val="28"/>
          <w:rtl/>
        </w:rPr>
        <w:t xml:space="preserve">انکار حقّانیّت محمّد2529</w:t>
      </w:r>
    </w:p>
    <w:p>
      <w:pPr>
        <w:pStyle w:val="BookText"/>
      </w:pPr>
      <w:r>
        <w:rPr>
          <w:rFonts w:ascii="Amiri" w:hAnsi="Amiri" w:eastAsia="Amiri" w:cs="Amiri"/>
          <w:lang w:bidi="ar-SA"/>
          <w:color w:val="111111"/>
          <w:sz w:val="28"/>
          <w:szCs w:val="28"/>
          <w:rtl/>
        </w:rPr>
        <w:t xml:space="preserve">تردید در حقّانیّت محمّد2529</w:t>
      </w:r>
    </w:p>
    <w:p>
      <w:pPr>
        <w:pStyle w:val="BookText"/>
      </w:pPr>
      <w:r>
        <w:rPr>
          <w:rFonts w:ascii="Amiri" w:hAnsi="Amiri" w:eastAsia="Amiri" w:cs="Amiri"/>
          <w:lang w:bidi="ar-SA"/>
          <w:color w:val="111111"/>
          <w:sz w:val="28"/>
          <w:szCs w:val="28"/>
          <w:rtl/>
        </w:rPr>
        <w:t xml:space="preserve">حقّانیّت محمّد9 در تورات253</w:t>
      </w:r>
    </w:p>
    <w:p>
      <w:pPr>
        <w:pStyle w:val="BookText"/>
      </w:pPr>
      <w:r>
        <w:rPr>
          <w:rFonts w:ascii="IRNazanin" w:hAnsi="IRNazanin" w:eastAsia="IRNazanin" w:cs="IRNazanin"/>
          <w:lang w:bidi="fa-IR"/>
          <w:color w:val="111111"/>
          <w:sz w:val="28"/>
          <w:szCs w:val="28"/>
          <w:rtl/>
        </w:rPr>
        <w:t xml:space="preserve">حقّانیّت محمد9 در کتابهای آسمانی253</w:t>
      </w:r>
    </w:p>
    <w:p>
      <w:pPr>
        <w:pStyle w:val="BookText"/>
      </w:pPr>
      <w:r>
        <w:rPr>
          <w:rFonts w:ascii="Amiri" w:hAnsi="Amiri" w:eastAsia="Amiri" w:cs="Amiri"/>
          <w:lang w:bidi="ar-SA"/>
          <w:color w:val="111111"/>
          <w:sz w:val="28"/>
          <w:szCs w:val="28"/>
          <w:rtl/>
        </w:rPr>
        <w:t xml:space="preserve">دلایل حقّانیّت محمّد2539</w:t>
      </w:r>
    </w:p>
    <w:p>
      <w:pPr>
        <w:pStyle w:val="BookText"/>
      </w:pPr>
      <w:r>
        <w:rPr>
          <w:rFonts w:ascii="Amiri" w:hAnsi="Amiri" w:eastAsia="Amiri" w:cs="Amiri"/>
          <w:lang w:bidi="ar-SA"/>
          <w:color w:val="111111"/>
          <w:sz w:val="28"/>
          <w:szCs w:val="28"/>
          <w:rtl/>
        </w:rPr>
        <w:t xml:space="preserve">کتمان حقّانیّت محمّد2569</w:t>
      </w:r>
    </w:p>
    <w:p>
      <w:pPr>
        <w:pStyle w:val="BookText"/>
      </w:pPr>
      <w:r>
        <w:rPr>
          <w:rFonts w:ascii="IRNazanin" w:hAnsi="IRNazanin" w:eastAsia="IRNazanin" w:cs="IRNazanin"/>
          <w:lang w:bidi="fa-IR"/>
          <w:color w:val="111111"/>
          <w:sz w:val="28"/>
          <w:szCs w:val="28"/>
          <w:rtl/>
        </w:rPr>
        <w:t xml:space="preserve">گواهان بر حقّانیّت محمّد2579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انبیا257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جبرئیل257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خدا257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علمای اهل کتاب258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ملائکه259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نصارا259</w:t>
      </w:r>
    </w:p>
    <w:p>
      <w:pPr>
        <w:pStyle w:val="BookText"/>
      </w:pPr>
      <w:r>
        <w:rPr>
          <w:rFonts w:ascii="IRNazanin" w:hAnsi="IRNazanin" w:eastAsia="IRNazanin" w:cs="IRNazanin"/>
          <w:lang w:bidi="fa-IR"/>
          <w:color w:val="111111"/>
          <w:sz w:val="28"/>
          <w:szCs w:val="28"/>
          <w:rtl/>
        </w:rPr>
        <w:t xml:space="preserve">7 . یهود259</w:t>
      </w:r>
    </w:p>
    <w:p>
      <w:pPr>
        <w:pStyle w:val="BookText"/>
      </w:pPr>
      <w:r>
        <w:rPr>
          <w:rFonts w:ascii="Amiri" w:hAnsi="Amiri" w:eastAsia="Amiri" w:cs="Amiri"/>
          <w:lang w:bidi="ar-SA"/>
          <w:color w:val="111111"/>
          <w:sz w:val="28"/>
          <w:szCs w:val="28"/>
          <w:rtl/>
        </w:rPr>
        <w:t xml:space="preserve">نشانه‌های حقّانیّت محمّد2599</w:t>
      </w:r>
    </w:p>
    <w:p>
      <w:pPr>
        <w:pStyle w:val="BookText"/>
      </w:pPr>
      <w:r>
        <w:rPr>
          <w:rFonts w:ascii="Amiri" w:hAnsi="Amiri" w:eastAsia="Amiri" w:cs="Amiri"/>
          <w:lang w:bidi="ar-SA"/>
          <w:color w:val="111111"/>
          <w:sz w:val="28"/>
          <w:szCs w:val="28"/>
          <w:rtl/>
        </w:rPr>
        <w:t xml:space="preserve">ظ حقوق محمّد2639</w:t>
      </w:r>
    </w:p>
    <w:p>
      <w:pPr>
        <w:pStyle w:val="BookText"/>
      </w:pPr>
      <w:r>
        <w:rPr>
          <w:rFonts w:ascii="IRNazanin" w:hAnsi="IRNazanin" w:eastAsia="IRNazanin" w:cs="IRNazanin"/>
          <w:lang w:bidi="fa-IR"/>
          <w:color w:val="111111"/>
          <w:sz w:val="28"/>
          <w:szCs w:val="28"/>
          <w:rtl/>
        </w:rPr>
        <w:t xml:space="preserve">موارد حقوق محمّد2639</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احترام263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اذن264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انفال265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تصمیم‌گیری در بیت‌المال265</w:t>
      </w:r>
    </w:p>
    <w:p>
      <w:pPr>
        <w:pStyle w:val="BookText"/>
      </w:pPr>
      <w:r>
        <w:rPr>
          <w:rFonts w:ascii="Amiri" w:hAnsi="Amiri" w:eastAsia="Amiri" w:cs="Amiri"/>
          <w:lang w:bidi="ar-SA"/>
          <w:color w:val="111111"/>
          <w:sz w:val="28"/>
          <w:szCs w:val="28"/>
          <w:rtl/>
        </w:rPr>
        <w:t xml:space="preserve">5 . حکمیّت265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حکومت حکومت محمّد2659</w:t>
      </w:r>
    </w:p>
    <w:p>
      <w:pPr>
        <w:pStyle w:val="BookText"/>
      </w:pPr>
      <w:r>
        <w:rPr>
          <w:rFonts w:ascii="IRNazanin" w:hAnsi="IRNazanin" w:eastAsia="IRNazanin" w:cs="IRNazanin"/>
          <w:lang w:bidi="fa-IR"/>
          <w:color w:val="111111"/>
          <w:sz w:val="28"/>
          <w:szCs w:val="28"/>
          <w:rtl/>
        </w:rPr>
        <w:t xml:space="preserve">7 . خمس265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دوستی با اهل‌بیت:265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فیء265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قضاوت قضاوت محمّد2659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ولایت حکومت محمّد2659</w:t>
      </w:r>
    </w:p>
    <w:p>
      <w:pPr>
        <w:pStyle w:val="BookText"/>
      </w:pPr>
      <w:r>
        <w:rPr>
          <w:rFonts w:ascii="IRNazanin" w:hAnsi="IRNazanin" w:eastAsia="IRNazanin" w:cs="IRNazanin"/>
          <w:lang w:bidi="fa-IR"/>
          <w:color w:val="111111"/>
          <w:sz w:val="28"/>
          <w:szCs w:val="28"/>
          <w:rtl/>
        </w:rPr>
        <w:t xml:space="preserve">ظ حکمت محمّد9 فضایل محمّد9، حکمت265</w:t>
      </w:r>
    </w:p>
    <w:p>
      <w:pPr>
        <w:pStyle w:val="BookText"/>
      </w:pPr>
      <w:r>
        <w:rPr>
          <w:rFonts w:ascii="IRNazanin" w:hAnsi="IRNazanin" w:eastAsia="IRNazanin" w:cs="IRNazanin"/>
          <w:lang w:bidi="fa-IR"/>
          <w:color w:val="111111"/>
          <w:sz w:val="28"/>
          <w:szCs w:val="28"/>
          <w:rtl/>
        </w:rPr>
        <w:t xml:space="preserve">ظ حکومت محمّد2659</w:t>
      </w:r>
    </w:p>
    <w:p>
      <w:pPr>
        <w:pStyle w:val="BookText"/>
      </w:pPr>
      <w:r>
        <w:rPr>
          <w:rFonts w:ascii="Amiri" w:hAnsi="Amiri" w:eastAsia="Amiri" w:cs="Amiri"/>
          <w:lang w:bidi="ar-SA"/>
          <w:color w:val="111111"/>
          <w:sz w:val="28"/>
          <w:szCs w:val="28"/>
          <w:rtl/>
        </w:rPr>
        <w:t xml:space="preserve">ظ حیات محمّد2709</w:t>
      </w:r>
    </w:p>
    <w:p>
      <w:pPr>
        <w:pStyle w:val="BookText"/>
      </w:pPr>
      <w:r>
        <w:rPr>
          <w:rFonts w:ascii="Amiri" w:hAnsi="Amiri" w:eastAsia="Amiri" w:cs="Amiri"/>
          <w:lang w:bidi="ar-SA"/>
          <w:color w:val="111111"/>
          <w:sz w:val="28"/>
          <w:szCs w:val="28"/>
          <w:rtl/>
        </w:rPr>
        <w:t xml:space="preserve">ظ حیای محمّد2719</w:t>
      </w:r>
    </w:p>
    <w:p>
      <w:pPr>
        <w:pStyle w:val="BookText"/>
      </w:pPr>
      <w:r>
        <w:rPr>
          <w:rFonts w:ascii="IRNazanin" w:hAnsi="IRNazanin" w:eastAsia="IRNazanin" w:cs="IRNazanin"/>
          <w:lang w:bidi="fa-IR"/>
          <w:color w:val="111111"/>
          <w:sz w:val="28"/>
          <w:szCs w:val="28"/>
          <w:rtl/>
        </w:rPr>
        <w:t xml:space="preserve">ظ خائنان به محمّد9 خیانت به محمّد9، خائنان به محمّد2719</w:t>
      </w:r>
    </w:p>
    <w:p>
      <w:pPr>
        <w:pStyle w:val="BookText"/>
      </w:pPr>
      <w:r>
        <w:rPr>
          <w:rFonts w:ascii="IRNazanin" w:hAnsi="IRNazanin" w:eastAsia="IRNazanin" w:cs="IRNazanin"/>
          <w:lang w:bidi="fa-IR"/>
          <w:color w:val="111111"/>
          <w:sz w:val="28"/>
          <w:szCs w:val="28"/>
          <w:rtl/>
        </w:rPr>
        <w:t xml:space="preserve">ظ خانوادۀ محمّد2719</w:t>
      </w:r>
    </w:p>
    <w:p>
      <w:pPr>
        <w:pStyle w:val="BookText"/>
      </w:pPr>
      <w:r>
        <w:rPr>
          <w:rFonts w:ascii="Amiri" w:hAnsi="Amiri" w:eastAsia="Amiri" w:cs="Amiri"/>
          <w:lang w:bidi="ar-SA"/>
          <w:color w:val="111111"/>
          <w:sz w:val="28"/>
          <w:szCs w:val="28"/>
          <w:rtl/>
        </w:rPr>
        <w:t xml:space="preserve">ظ خانۀ محمّد2729</w:t>
      </w:r>
    </w:p>
    <w:p>
      <w:pPr>
        <w:pStyle w:val="BookText"/>
      </w:pPr>
      <w:r>
        <w:rPr>
          <w:rFonts w:ascii="IRNazanin" w:hAnsi="IRNazanin" w:eastAsia="IRNazanin" w:cs="IRNazanin"/>
          <w:lang w:bidi="fa-IR"/>
          <w:color w:val="111111"/>
          <w:sz w:val="28"/>
          <w:szCs w:val="28"/>
          <w:rtl/>
        </w:rPr>
        <w:t xml:space="preserve">ظ خدیجه3 و محمّد2749</w:t>
      </w:r>
    </w:p>
    <w:p>
      <w:pPr>
        <w:pStyle w:val="BookText"/>
      </w:pPr>
      <w:r>
        <w:rPr>
          <w:rFonts w:ascii="IRNazanin" w:hAnsi="IRNazanin" w:eastAsia="IRNazanin" w:cs="IRNazanin"/>
          <w:lang w:bidi="fa-IR"/>
          <w:color w:val="111111"/>
          <w:sz w:val="28"/>
          <w:szCs w:val="28"/>
          <w:rtl/>
        </w:rPr>
        <w:t xml:space="preserve">ظ خطابات خدا به محمّد2749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خطاب امتنانی274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خطاب تحریضی275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خطاب تسلّابخش275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خطاب تشجیعی275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خطاب تشریفی276</w:t>
      </w:r>
    </w:p>
    <w:p>
      <w:pPr>
        <w:pStyle w:val="BookText"/>
      </w:pPr>
      <w:r>
        <w:rPr>
          <w:rFonts w:ascii="IRNazanin" w:hAnsi="IRNazanin" w:eastAsia="IRNazanin" w:cs="IRNazanin"/>
          <w:lang w:bidi="fa-IR"/>
          <w:color w:val="111111"/>
          <w:sz w:val="28"/>
          <w:szCs w:val="28"/>
          <w:rtl/>
        </w:rPr>
        <w:t xml:space="preserve">اقسام خطاب تشریفی276</w:t>
      </w:r>
    </w:p>
    <w:p>
      <w:pPr>
        <w:pStyle w:val="BookText"/>
      </w:pPr>
      <w:r>
        <w:rPr>
          <w:rFonts w:ascii="IRNazanin" w:hAnsi="IRNazanin" w:eastAsia="IRNazanin" w:cs="IRNazanin"/>
          <w:lang w:bidi="fa-IR"/>
          <w:color w:val="111111"/>
          <w:sz w:val="28"/>
          <w:szCs w:val="28"/>
          <w:rtl/>
        </w:rPr>
        <w:t xml:space="preserve">4/1. ضمیر خطاب«انت»276</w:t>
      </w:r>
    </w:p>
    <w:p>
      <w:pPr>
        <w:pStyle w:val="BookText"/>
      </w:pPr>
      <w:r>
        <w:rPr>
          <w:rFonts w:ascii="IRNazanin" w:hAnsi="IRNazanin" w:eastAsia="IRNazanin" w:cs="IRNazanin"/>
          <w:lang w:bidi="fa-IR"/>
          <w:color w:val="111111"/>
          <w:sz w:val="28"/>
          <w:szCs w:val="28"/>
          <w:rtl/>
        </w:rPr>
        <w:t xml:space="preserve">4/2. ضمیر خطاب«ت»276</w:t>
      </w:r>
    </w:p>
    <w:p>
      <w:pPr>
        <w:pStyle w:val="BookText"/>
      </w:pPr>
      <w:r>
        <w:rPr>
          <w:rFonts w:ascii="Amiri" w:hAnsi="Amiri" w:eastAsia="Amiri" w:cs="Amiri"/>
          <w:lang w:bidi="ar-SA"/>
          <w:color w:val="111111"/>
          <w:sz w:val="28"/>
          <w:szCs w:val="28"/>
          <w:rtl/>
        </w:rPr>
        <w:t xml:space="preserve">4/3. ضمیر خطاب همراه با قَسَم276</w:t>
      </w:r>
    </w:p>
    <w:p>
      <w:pPr>
        <w:pStyle w:val="BookText"/>
      </w:pPr>
      <w:r>
        <w:rPr>
          <w:rFonts w:ascii="IRNazanin" w:hAnsi="IRNazanin" w:eastAsia="IRNazanin" w:cs="IRNazanin"/>
          <w:lang w:bidi="fa-IR"/>
          <w:color w:val="111111"/>
          <w:sz w:val="28"/>
          <w:szCs w:val="28"/>
          <w:rtl/>
        </w:rPr>
        <w:t xml:space="preserve">4/4. ضمیر متصل«کاف مخاطب»276</w:t>
      </w:r>
    </w:p>
    <w:p>
      <w:pPr>
        <w:pStyle w:val="BookText"/>
      </w:pPr>
      <w:r>
        <w:rPr>
          <w:rFonts w:ascii="IRNazanin" w:hAnsi="IRNazanin" w:eastAsia="IRNazanin" w:cs="IRNazanin"/>
          <w:lang w:bidi="fa-IR"/>
          <w:color w:val="111111"/>
          <w:sz w:val="28"/>
          <w:szCs w:val="28"/>
          <w:rtl/>
        </w:rPr>
        <w:t xml:space="preserve">4/5. فعل امر277</w:t>
      </w:r>
    </w:p>
    <w:p>
      <w:pPr>
        <w:pStyle w:val="BookText"/>
      </w:pPr>
      <w:r>
        <w:rPr>
          <w:rFonts w:ascii="IRNazanin" w:hAnsi="IRNazanin" w:eastAsia="IRNazanin" w:cs="IRNazanin"/>
          <w:lang w:bidi="fa-IR"/>
          <w:color w:val="111111"/>
          <w:sz w:val="28"/>
          <w:szCs w:val="28"/>
          <w:rtl/>
        </w:rPr>
        <w:t xml:space="preserve">4/6. فعل مخاطب جحد281</w:t>
      </w:r>
    </w:p>
    <w:p>
      <w:pPr>
        <w:pStyle w:val="BookText"/>
      </w:pPr>
      <w:r>
        <w:rPr>
          <w:rFonts w:ascii="IRNazanin" w:hAnsi="IRNazanin" w:eastAsia="IRNazanin" w:cs="IRNazanin"/>
          <w:lang w:bidi="fa-IR"/>
          <w:color w:val="111111"/>
          <w:sz w:val="28"/>
          <w:szCs w:val="28"/>
          <w:rtl/>
        </w:rPr>
        <w:t xml:space="preserve">4/7. فعل مخاطب مضارع282</w:t>
      </w:r>
    </w:p>
    <w:p>
      <w:pPr>
        <w:pStyle w:val="BookText"/>
      </w:pPr>
      <w:r>
        <w:rPr>
          <w:rFonts w:ascii="IRNazanin" w:hAnsi="IRNazanin" w:eastAsia="IRNazanin" w:cs="IRNazanin"/>
          <w:lang w:bidi="fa-IR"/>
          <w:color w:val="111111"/>
          <w:sz w:val="28"/>
          <w:szCs w:val="28"/>
          <w:rtl/>
        </w:rPr>
        <w:t xml:space="preserve">4/8. فعل مخاطب نفی284</w:t>
      </w:r>
    </w:p>
    <w:p>
      <w:pPr>
        <w:pStyle w:val="BookText"/>
      </w:pPr>
      <w:r>
        <w:rPr>
          <w:rFonts w:ascii="IRNazanin" w:hAnsi="IRNazanin" w:eastAsia="IRNazanin" w:cs="IRNazanin"/>
          <w:lang w:bidi="fa-IR"/>
          <w:color w:val="111111"/>
          <w:sz w:val="28"/>
          <w:szCs w:val="28"/>
          <w:rtl/>
        </w:rPr>
        <w:t xml:space="preserve">4/9. فعل مخاطب نهی285</w:t>
      </w:r>
    </w:p>
    <w:p>
      <w:pPr>
        <w:pStyle w:val="BookText"/>
      </w:pPr>
      <w:r>
        <w:rPr>
          <w:rFonts w:ascii="IRNazanin" w:hAnsi="IRNazanin" w:eastAsia="IRNazanin" w:cs="IRNazanin"/>
          <w:lang w:bidi="fa-IR"/>
          <w:color w:val="111111"/>
          <w:sz w:val="28"/>
          <w:szCs w:val="28"/>
          <w:rtl/>
        </w:rPr>
        <w:t xml:space="preserve">4/10. لفظ جمع286</w:t>
      </w:r>
    </w:p>
    <w:p>
      <w:pPr>
        <w:pStyle w:val="BookText"/>
      </w:pPr>
      <w:r>
        <w:rPr>
          <w:rFonts w:ascii="IRNazanin" w:hAnsi="IRNazanin" w:eastAsia="IRNazanin" w:cs="IRNazanin"/>
          <w:lang w:bidi="fa-IR"/>
          <w:color w:val="111111"/>
          <w:sz w:val="28"/>
          <w:szCs w:val="28"/>
          <w:rtl/>
        </w:rPr>
        <w:t xml:space="preserve">6 . خطاب تکریمی286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خطاب خاص با مراد خاص287</w:t>
      </w:r>
    </w:p>
    <w:p>
      <w:pPr>
        <w:pStyle w:val="BookText"/>
      </w:pPr>
      <w:r>
        <w:rPr>
          <w:rFonts w:ascii="IRNazanin" w:hAnsi="IRNazanin" w:eastAsia="IRNazanin" w:cs="IRNazanin"/>
          <w:lang w:bidi="fa-IR"/>
          <w:color w:val="111111"/>
          <w:sz w:val="28"/>
          <w:szCs w:val="28"/>
          <w:rtl/>
        </w:rPr>
        <w:t xml:space="preserve">8 . خطاب خاص با مراد عام290</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خطاب عبرت‌آموز299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خطاب مهرجویانه299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خطاب هشدارآمیز300</w:t>
      </w:r>
    </w:p>
    <w:p>
      <w:pPr>
        <w:pStyle w:val="BookText"/>
      </w:pPr>
      <w:r>
        <w:rPr>
          <w:rFonts w:ascii="Amiri" w:hAnsi="Amiri" w:eastAsia="Amiri" w:cs="Amiri"/>
          <w:lang w:bidi="ar-SA"/>
          <w:color w:val="111111"/>
          <w:sz w:val="28"/>
          <w:szCs w:val="28"/>
          <w:rtl/>
        </w:rPr>
        <w:t xml:space="preserve">ظ خُلق عظیم محمّد9 فضایل محمّد9، خُلق عظیم301</w:t>
      </w:r>
    </w:p>
    <w:p>
      <w:pPr>
        <w:pStyle w:val="BookText"/>
      </w:pPr>
      <w:r>
        <w:rPr>
          <w:rFonts w:ascii="IRNazanin" w:hAnsi="IRNazanin" w:eastAsia="IRNazanin" w:cs="IRNazanin"/>
          <w:lang w:bidi="fa-IR"/>
          <w:color w:val="111111"/>
          <w:sz w:val="28"/>
          <w:szCs w:val="28"/>
          <w:rtl/>
        </w:rPr>
        <w:t xml:space="preserve">ظ خلیفۀ محمّد3019</w:t>
      </w:r>
    </w:p>
    <w:p>
      <w:pPr>
        <w:pStyle w:val="BookText"/>
      </w:pPr>
      <w:r>
        <w:rPr>
          <w:rFonts w:ascii="IRNazanin" w:hAnsi="IRNazanin" w:eastAsia="IRNazanin" w:cs="IRNazanin"/>
          <w:lang w:bidi="fa-IR"/>
          <w:color w:val="111111"/>
          <w:sz w:val="28"/>
          <w:szCs w:val="28"/>
          <w:rtl/>
        </w:rPr>
        <w:t xml:space="preserve">ظ خوابگاه محمّد3029</w:t>
      </w:r>
    </w:p>
    <w:p>
      <w:pPr>
        <w:pStyle w:val="BookText"/>
      </w:pPr>
      <w:r>
        <w:rPr>
          <w:rFonts w:ascii="Amiri" w:hAnsi="Amiri" w:eastAsia="Amiri" w:cs="Amiri"/>
          <w:lang w:bidi="ar-SA"/>
          <w:color w:val="111111"/>
          <w:sz w:val="28"/>
          <w:szCs w:val="28"/>
          <w:rtl/>
        </w:rPr>
        <w:t xml:space="preserve">ظ خواب محمّد3029</w:t>
      </w:r>
    </w:p>
    <w:p>
      <w:pPr>
        <w:pStyle w:val="BookText"/>
      </w:pPr>
      <w:r>
        <w:rPr>
          <w:rFonts w:ascii="IRNazanin" w:hAnsi="IRNazanin" w:eastAsia="IRNazanin" w:cs="IRNazanin"/>
          <w:lang w:bidi="fa-IR"/>
          <w:color w:val="111111"/>
          <w:sz w:val="28"/>
          <w:szCs w:val="28"/>
          <w:rtl/>
        </w:rPr>
        <w:t xml:space="preserve">ظ خواندن محمّد3029</w:t>
      </w:r>
    </w:p>
    <w:p>
      <w:pPr>
        <w:pStyle w:val="BookText"/>
      </w:pPr>
      <w:r>
        <w:rPr>
          <w:rFonts w:ascii="Amiri" w:hAnsi="Amiri" w:eastAsia="Amiri" w:cs="Amiri"/>
          <w:lang w:bidi="ar-SA"/>
          <w:color w:val="111111"/>
          <w:sz w:val="28"/>
          <w:szCs w:val="28"/>
          <w:rtl/>
        </w:rPr>
        <w:t xml:space="preserve">ظ خوشنامی محمّد9 شخصیّت محمّد3039</w:t>
      </w:r>
    </w:p>
    <w:p>
      <w:pPr>
        <w:pStyle w:val="BookText"/>
      </w:pPr>
      <w:r>
        <w:rPr>
          <w:rFonts w:ascii="Amiri" w:hAnsi="Amiri" w:eastAsia="Amiri" w:cs="Amiri"/>
          <w:lang w:bidi="ar-SA"/>
          <w:color w:val="111111"/>
          <w:sz w:val="28"/>
          <w:szCs w:val="28"/>
          <w:rtl/>
        </w:rPr>
        <w:t xml:space="preserve">ظ خوف محمّد3039</w:t>
      </w:r>
    </w:p>
    <w:p>
      <w:pPr>
        <w:pStyle w:val="BookText"/>
      </w:pPr>
      <w:r>
        <w:rPr>
          <w:rFonts w:ascii="IRNazanin" w:hAnsi="IRNazanin" w:eastAsia="IRNazanin" w:cs="IRNazanin"/>
          <w:lang w:bidi="fa-IR"/>
          <w:color w:val="111111"/>
          <w:sz w:val="28"/>
          <w:szCs w:val="28"/>
          <w:rtl/>
        </w:rPr>
        <w:t xml:space="preserve">خوف از خائنان303</w:t>
      </w:r>
    </w:p>
    <w:p>
      <w:pPr>
        <w:pStyle w:val="BookText"/>
      </w:pPr>
      <w:r>
        <w:rPr>
          <w:rFonts w:ascii="IRNazanin" w:hAnsi="IRNazanin" w:eastAsia="IRNazanin" w:cs="IRNazanin"/>
          <w:lang w:bidi="fa-IR"/>
          <w:color w:val="111111"/>
          <w:sz w:val="28"/>
          <w:szCs w:val="28"/>
          <w:rtl/>
        </w:rPr>
        <w:t xml:space="preserve">خوف از خدا303</w:t>
      </w:r>
    </w:p>
    <w:p>
      <w:pPr>
        <w:pStyle w:val="BookText"/>
      </w:pPr>
      <w:r>
        <w:rPr>
          <w:rFonts w:ascii="IRNazanin" w:hAnsi="IRNazanin" w:eastAsia="IRNazanin" w:cs="IRNazanin"/>
          <w:lang w:bidi="fa-IR"/>
          <w:color w:val="111111"/>
          <w:sz w:val="28"/>
          <w:szCs w:val="28"/>
          <w:rtl/>
        </w:rPr>
        <w:t xml:space="preserve">خوف از فرجام مشرکان304</w:t>
      </w:r>
    </w:p>
    <w:p>
      <w:pPr>
        <w:pStyle w:val="BookText"/>
      </w:pPr>
      <w:r>
        <w:rPr>
          <w:rFonts w:ascii="IRNazanin" w:hAnsi="IRNazanin" w:eastAsia="IRNazanin" w:cs="IRNazanin"/>
          <w:lang w:bidi="fa-IR"/>
          <w:color w:val="111111"/>
          <w:sz w:val="28"/>
          <w:szCs w:val="28"/>
          <w:rtl/>
        </w:rPr>
        <w:t xml:space="preserve">خوف از قیامت304</w:t>
      </w:r>
    </w:p>
    <w:p>
      <w:pPr>
        <w:pStyle w:val="BookText"/>
      </w:pPr>
      <w:r>
        <w:rPr>
          <w:rFonts w:ascii="IRNazanin" w:hAnsi="IRNazanin" w:eastAsia="IRNazanin" w:cs="IRNazanin"/>
          <w:lang w:bidi="fa-IR"/>
          <w:color w:val="111111"/>
          <w:sz w:val="28"/>
          <w:szCs w:val="28"/>
          <w:rtl/>
        </w:rPr>
        <w:t xml:space="preserve">خوف از مردم304</w:t>
      </w:r>
    </w:p>
    <w:p>
      <w:pPr>
        <w:pStyle w:val="BookText"/>
      </w:pPr>
      <w:r>
        <w:rPr>
          <w:rFonts w:ascii="IRNazanin" w:hAnsi="IRNazanin" w:eastAsia="IRNazanin" w:cs="IRNazanin"/>
          <w:lang w:bidi="fa-IR"/>
          <w:color w:val="111111"/>
          <w:sz w:val="28"/>
          <w:szCs w:val="28"/>
          <w:rtl/>
        </w:rPr>
        <w:t xml:space="preserve">ظ خویشاوندان محمّد304</w:t>
      </w:r>
    </w:p>
    <w:p>
      <w:pPr>
        <w:pStyle w:val="BookText"/>
      </w:pPr>
      <w:r>
        <w:rPr>
          <w:rFonts w:ascii="IRNazanin" w:hAnsi="IRNazanin" w:eastAsia="IRNazanin" w:cs="IRNazanin"/>
          <w:lang w:bidi="fa-IR"/>
          <w:color w:val="111111"/>
          <w:sz w:val="28"/>
          <w:szCs w:val="28"/>
          <w:rtl/>
        </w:rPr>
        <w:t xml:space="preserve">ظ خویشاوندی با محمّد3059</w:t>
      </w:r>
    </w:p>
    <w:p>
      <w:pPr>
        <w:pStyle w:val="BookText"/>
      </w:pPr>
      <w:r>
        <w:rPr>
          <w:rFonts w:ascii="IRNazanin" w:hAnsi="IRNazanin" w:eastAsia="IRNazanin" w:cs="IRNazanin"/>
          <w:lang w:bidi="fa-IR"/>
          <w:color w:val="111111"/>
          <w:sz w:val="28"/>
          <w:szCs w:val="28"/>
          <w:rtl/>
        </w:rPr>
        <w:t xml:space="preserve">ظ خیانت به محمّد3069</w:t>
      </w:r>
    </w:p>
    <w:p>
      <w:pPr>
        <w:pStyle w:val="BookText"/>
      </w:pPr>
      <w:r>
        <w:rPr>
          <w:rFonts w:ascii="IRNazanin" w:hAnsi="IRNazanin" w:eastAsia="IRNazanin" w:cs="IRNazanin"/>
          <w:lang w:bidi="fa-IR"/>
          <w:color w:val="111111"/>
          <w:sz w:val="28"/>
          <w:szCs w:val="28"/>
          <w:rtl/>
        </w:rPr>
        <w:t xml:space="preserve">خائنان به محمّد3079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لبابه307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کافران307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منافقان308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یهود308</w:t>
      </w:r>
    </w:p>
    <w:p>
      <w:pPr>
        <w:pStyle w:val="BookText"/>
      </w:pPr>
      <w:r>
        <w:rPr>
          <w:rFonts w:ascii="IRNazanin" w:hAnsi="IRNazanin" w:eastAsia="IRNazanin" w:cs="IRNazanin"/>
          <w:lang w:bidi="fa-IR"/>
          <w:color w:val="111111"/>
          <w:sz w:val="28"/>
          <w:szCs w:val="28"/>
          <w:rtl/>
        </w:rPr>
        <w:t xml:space="preserve">ظ خیرخواهی برای محمّد3089</w:t>
      </w:r>
    </w:p>
    <w:p>
      <w:pPr>
        <w:pStyle w:val="BookText"/>
      </w:pPr>
      <w:r>
        <w:rPr>
          <w:rFonts w:ascii="IRNazanin" w:hAnsi="IRNazanin" w:eastAsia="IRNazanin" w:cs="IRNazanin"/>
          <w:lang w:bidi="fa-IR"/>
          <w:color w:val="111111"/>
          <w:sz w:val="28"/>
          <w:szCs w:val="28"/>
          <w:rtl/>
        </w:rPr>
        <w:t xml:space="preserve">ظ خیرخواهی محمّد9 فضایل محمّد9، خیرخواهی309</w:t>
      </w:r>
    </w:p>
    <w:p>
      <w:pPr>
        <w:pStyle w:val="BookText"/>
      </w:pPr>
      <w:r>
        <w:rPr>
          <w:rFonts w:ascii="IRNazanin" w:hAnsi="IRNazanin" w:eastAsia="IRNazanin" w:cs="IRNazanin"/>
          <w:lang w:bidi="fa-IR"/>
          <w:color w:val="111111"/>
          <w:sz w:val="28"/>
          <w:szCs w:val="28"/>
          <w:rtl/>
        </w:rPr>
        <w:t xml:space="preserve">ظ دادخواهی از محمّد3099</w:t>
      </w:r>
    </w:p>
    <w:p>
      <w:pPr>
        <w:pStyle w:val="BookText"/>
      </w:pPr>
      <w:r>
        <w:rPr>
          <w:rFonts w:ascii="IRNazanin" w:hAnsi="IRNazanin" w:eastAsia="IRNazanin" w:cs="IRNazanin"/>
          <w:lang w:bidi="fa-IR"/>
          <w:color w:val="111111"/>
          <w:sz w:val="28"/>
          <w:szCs w:val="28"/>
          <w:rtl/>
        </w:rPr>
        <w:t xml:space="preserve">ظ دادخواهی محمّد9 شکایت محمّد3099</w:t>
      </w:r>
    </w:p>
    <w:p>
      <w:pPr>
        <w:pStyle w:val="BookText"/>
      </w:pPr>
      <w:r>
        <w:rPr>
          <w:rFonts w:ascii="IRNazanin" w:hAnsi="IRNazanin" w:eastAsia="IRNazanin" w:cs="IRNazanin"/>
          <w:lang w:bidi="fa-IR"/>
          <w:color w:val="111111"/>
          <w:sz w:val="28"/>
          <w:szCs w:val="28"/>
          <w:rtl/>
        </w:rPr>
        <w:t xml:space="preserve">ظ دختران محمّد309</w:t>
      </w:r>
    </w:p>
    <w:p>
      <w:pPr>
        <w:pStyle w:val="BookText"/>
      </w:pPr>
      <w:r>
        <w:rPr>
          <w:rFonts w:ascii="IRNazanin" w:hAnsi="IRNazanin" w:eastAsia="IRNazanin" w:cs="IRNazanin"/>
          <w:lang w:bidi="fa-IR"/>
          <w:color w:val="111111"/>
          <w:sz w:val="28"/>
          <w:szCs w:val="28"/>
          <w:rtl/>
        </w:rPr>
        <w:t xml:space="preserve">حجاب دختران محمّد310</w:t>
      </w:r>
    </w:p>
    <w:p>
      <w:pPr>
        <w:pStyle w:val="BookText"/>
      </w:pPr>
      <w:r>
        <w:rPr>
          <w:rFonts w:ascii="IRNazanin" w:hAnsi="IRNazanin" w:eastAsia="IRNazanin" w:cs="IRNazanin"/>
          <w:lang w:bidi="fa-IR"/>
          <w:color w:val="111111"/>
          <w:sz w:val="28"/>
          <w:szCs w:val="28"/>
          <w:rtl/>
        </w:rPr>
        <w:t xml:space="preserve">ظ درخواست از محمّد3109</w:t>
      </w:r>
    </w:p>
    <w:p>
      <w:pPr>
        <w:pStyle w:val="BookText"/>
      </w:pPr>
      <w:r>
        <w:rPr>
          <w:rFonts w:ascii="IRNazanin" w:hAnsi="IRNazanin" w:eastAsia="IRNazanin" w:cs="IRNazanin"/>
          <w:lang w:bidi="fa-IR"/>
          <w:color w:val="111111"/>
          <w:sz w:val="28"/>
          <w:szCs w:val="28"/>
          <w:rtl/>
        </w:rPr>
        <w:t xml:space="preserve">ظ درخواست محمّد3149</w:t>
      </w:r>
    </w:p>
    <w:p>
      <w:pPr>
        <w:pStyle w:val="BookText"/>
      </w:pPr>
      <w:r>
        <w:rPr>
          <w:rFonts w:ascii="IRNazanin" w:hAnsi="IRNazanin" w:eastAsia="IRNazanin" w:cs="IRNazanin"/>
          <w:lang w:bidi="fa-IR"/>
          <w:color w:val="111111"/>
          <w:sz w:val="28"/>
          <w:szCs w:val="28"/>
          <w:rtl/>
        </w:rPr>
        <w:t xml:space="preserve">ظ دشمنی با محمّد3149</w:t>
      </w:r>
    </w:p>
    <w:p>
      <w:pPr>
        <w:pStyle w:val="BookText"/>
      </w:pPr>
      <w:r>
        <w:rPr>
          <w:rFonts w:ascii="IRNazanin" w:hAnsi="IRNazanin" w:eastAsia="IRNazanin" w:cs="IRNazanin"/>
          <w:lang w:bidi="fa-IR"/>
          <w:color w:val="111111"/>
          <w:sz w:val="28"/>
          <w:szCs w:val="28"/>
          <w:rtl/>
        </w:rPr>
        <w:t xml:space="preserve">آثار دشمنی با محمّد3159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حبط عمل315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خسران315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خواری315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سلطۀ گمراهان315</w:t>
      </w:r>
    </w:p>
    <w:p>
      <w:pPr>
        <w:pStyle w:val="BookText"/>
      </w:pPr>
      <w:r>
        <w:rPr>
          <w:rFonts w:ascii="IRNazanin" w:hAnsi="IRNazanin" w:eastAsia="IRNazanin" w:cs="IRNazanin"/>
          <w:lang w:bidi="fa-IR"/>
          <w:color w:val="111111"/>
          <w:sz w:val="28"/>
          <w:szCs w:val="28"/>
          <w:rtl/>
        </w:rPr>
        <w:t xml:space="preserve">دشمنان محمّد315</w:t>
      </w:r>
    </w:p>
    <w:p>
      <w:pPr>
        <w:pStyle w:val="BookText"/>
      </w:pPr>
      <w:r>
        <w:rPr>
          <w:rFonts w:ascii="IRNazanin" w:hAnsi="IRNazanin" w:eastAsia="IRNazanin" w:cs="IRNazanin"/>
          <w:lang w:bidi="fa-IR"/>
          <w:color w:val="111111"/>
          <w:sz w:val="28"/>
          <w:szCs w:val="28"/>
          <w:rtl/>
        </w:rPr>
        <w:t xml:space="preserve">آرزوی دشمنان محمّد318</w:t>
      </w:r>
    </w:p>
    <w:p>
      <w:pPr>
        <w:pStyle w:val="BookText"/>
      </w:pPr>
      <w:r>
        <w:rPr>
          <w:rFonts w:ascii="IRNazanin" w:hAnsi="IRNazanin" w:eastAsia="IRNazanin" w:cs="IRNazanin"/>
          <w:lang w:bidi="fa-IR"/>
          <w:color w:val="111111"/>
          <w:sz w:val="28"/>
          <w:szCs w:val="28"/>
          <w:rtl/>
        </w:rPr>
        <w:t xml:space="preserve">انذار دشمنان محمّد318</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تبرّی از دشمنان محمّد318</w:t>
      </w:r>
    </w:p>
    <w:p>
      <w:pPr>
        <w:pStyle w:val="BookText"/>
      </w:pPr>
      <w:r>
        <w:rPr>
          <w:rFonts w:ascii="IRNazanin" w:hAnsi="IRNazanin" w:eastAsia="IRNazanin" w:cs="IRNazanin"/>
          <w:lang w:bidi="fa-IR"/>
          <w:color w:val="111111"/>
          <w:sz w:val="28"/>
          <w:szCs w:val="28"/>
          <w:rtl/>
        </w:rPr>
        <w:t xml:space="preserve">تهدید دشمنان محمّد319</w:t>
      </w:r>
    </w:p>
    <w:p>
      <w:pPr>
        <w:pStyle w:val="BookText"/>
      </w:pPr>
      <w:r>
        <w:rPr>
          <w:rFonts w:ascii="IRNazanin" w:hAnsi="IRNazanin" w:eastAsia="IRNazanin" w:cs="IRNazanin"/>
          <w:lang w:bidi="fa-IR"/>
          <w:color w:val="111111"/>
          <w:sz w:val="28"/>
          <w:szCs w:val="28"/>
          <w:rtl/>
        </w:rPr>
        <w:t xml:space="preserve">حشر دشمنان محمّد319</w:t>
      </w:r>
    </w:p>
    <w:p>
      <w:pPr>
        <w:pStyle w:val="BookText"/>
      </w:pPr>
      <w:r>
        <w:rPr>
          <w:rFonts w:ascii="IRNazanin" w:hAnsi="IRNazanin" w:eastAsia="IRNazanin" w:cs="IRNazanin"/>
          <w:lang w:bidi="fa-IR"/>
          <w:color w:val="111111"/>
          <w:sz w:val="28"/>
          <w:szCs w:val="28"/>
          <w:rtl/>
        </w:rPr>
        <w:t xml:space="preserve">دوستی با دشمنان محمّد320</w:t>
      </w:r>
    </w:p>
    <w:p>
      <w:pPr>
        <w:pStyle w:val="BookText"/>
      </w:pPr>
      <w:r>
        <w:rPr>
          <w:rFonts w:ascii="IRNazanin" w:hAnsi="IRNazanin" w:eastAsia="IRNazanin" w:cs="IRNazanin"/>
          <w:lang w:bidi="fa-IR"/>
          <w:color w:val="111111"/>
          <w:sz w:val="28"/>
          <w:szCs w:val="28"/>
          <w:rtl/>
        </w:rPr>
        <w:t xml:space="preserve">کیفر دشمنان محمّد321</w:t>
      </w:r>
    </w:p>
    <w:p>
      <w:pPr>
        <w:pStyle w:val="BookText"/>
      </w:pPr>
      <w:r>
        <w:rPr>
          <w:rFonts w:ascii="IRNazanin" w:hAnsi="IRNazanin" w:eastAsia="IRNazanin" w:cs="IRNazanin"/>
          <w:lang w:bidi="fa-IR"/>
          <w:color w:val="111111"/>
          <w:sz w:val="28"/>
          <w:szCs w:val="28"/>
          <w:rtl/>
        </w:rPr>
        <w:t xml:space="preserve">مصادیق دشمنان محمّد321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ابوجهل321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لهب322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اخنس بن شریق322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بنی نضیر مصادیق دشمنان محمّد9، یهود322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حزب شیطان322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عاص بن وائل322</w:t>
      </w:r>
    </w:p>
    <w:p>
      <w:pPr>
        <w:pStyle w:val="BookText"/>
      </w:pPr>
      <w:r>
        <w:rPr>
          <w:rFonts w:ascii="IRNazanin" w:hAnsi="IRNazanin" w:eastAsia="IRNazanin" w:cs="IRNazanin"/>
          <w:lang w:bidi="fa-IR"/>
          <w:color w:val="111111"/>
          <w:sz w:val="28"/>
          <w:szCs w:val="28"/>
          <w:rtl/>
        </w:rPr>
        <w:t xml:space="preserve">7 . کافران322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مشرکان322</w:t>
      </w:r>
    </w:p>
    <w:p>
      <w:pPr>
        <w:pStyle w:val="BookText"/>
      </w:pPr>
      <w:r>
        <w:rPr>
          <w:rFonts w:ascii="IRNazanin" w:hAnsi="IRNazanin" w:eastAsia="IRNazanin" w:cs="IRNazanin"/>
          <w:lang w:bidi="fa-IR"/>
          <w:color w:val="111111"/>
          <w:sz w:val="28"/>
          <w:szCs w:val="28"/>
          <w:rtl/>
        </w:rPr>
        <w:t xml:space="preserve">9 . مفسدان323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منافقان323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ولید بن مغیره324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همسر ابو لهب324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یهود324</w:t>
      </w:r>
    </w:p>
    <w:p>
      <w:pPr>
        <w:pStyle w:val="BookText"/>
      </w:pPr>
      <w:r>
        <w:rPr>
          <w:rFonts w:ascii="IRNazanin" w:hAnsi="IRNazanin" w:eastAsia="IRNazanin" w:cs="IRNazanin"/>
          <w:lang w:bidi="fa-IR"/>
          <w:color w:val="111111"/>
          <w:sz w:val="28"/>
          <w:szCs w:val="28"/>
          <w:rtl/>
        </w:rPr>
        <w:t xml:space="preserve">مهلت به دشمنان محمّد324</w:t>
      </w:r>
    </w:p>
    <w:p>
      <w:pPr>
        <w:pStyle w:val="BookText"/>
      </w:pPr>
      <w:r>
        <w:rPr>
          <w:rFonts w:ascii="IRNazanin" w:hAnsi="IRNazanin" w:eastAsia="IRNazanin" w:cs="IRNazanin"/>
          <w:lang w:bidi="fa-IR"/>
          <w:color w:val="111111"/>
          <w:sz w:val="28"/>
          <w:szCs w:val="28"/>
          <w:rtl/>
        </w:rPr>
        <w:t xml:space="preserve">کیفر دشمنی با محمّد3249</w:t>
      </w:r>
    </w:p>
    <w:p>
      <w:pPr>
        <w:pStyle w:val="BookText"/>
      </w:pPr>
      <w:r>
        <w:rPr>
          <w:rFonts w:ascii="IRNazanin" w:hAnsi="IRNazanin" w:eastAsia="IRNazanin" w:cs="IRNazanin"/>
          <w:lang w:bidi="fa-IR"/>
          <w:color w:val="111111"/>
          <w:sz w:val="28"/>
          <w:szCs w:val="28"/>
          <w:rtl/>
        </w:rPr>
        <w:t xml:space="preserve">ظ دشنام به محمّد3259</w:t>
      </w:r>
    </w:p>
    <w:p>
      <w:pPr>
        <w:pStyle w:val="BookText"/>
      </w:pPr>
      <w:r>
        <w:rPr>
          <w:rFonts w:ascii="IRNazanin" w:hAnsi="IRNazanin" w:eastAsia="IRNazanin" w:cs="IRNazanin"/>
          <w:lang w:bidi="fa-IR"/>
          <w:color w:val="111111"/>
          <w:sz w:val="28"/>
          <w:szCs w:val="28"/>
          <w:rtl/>
        </w:rPr>
        <w:t xml:space="preserve">ظ دعا برای محمّد3269</w:t>
      </w:r>
    </w:p>
    <w:p>
      <w:pPr>
        <w:pStyle w:val="BookText"/>
      </w:pPr>
      <w:r>
        <w:rPr>
          <w:rFonts w:ascii="Amiri" w:hAnsi="Amiri" w:eastAsia="Amiri" w:cs="Amiri"/>
          <w:lang w:bidi="ar-SA"/>
          <w:color w:val="111111"/>
          <w:sz w:val="28"/>
          <w:szCs w:val="28"/>
          <w:rtl/>
        </w:rPr>
        <w:t xml:space="preserve">ظ دعای محمّد3269</w:t>
      </w:r>
    </w:p>
    <w:p>
      <w:pPr>
        <w:pStyle w:val="BookText"/>
      </w:pPr>
      <w:r>
        <w:rPr>
          <w:rFonts w:ascii="Amiri" w:hAnsi="Amiri" w:eastAsia="Amiri" w:cs="Amiri"/>
          <w:lang w:bidi="ar-SA"/>
          <w:color w:val="111111"/>
          <w:sz w:val="28"/>
          <w:szCs w:val="28"/>
          <w:rtl/>
        </w:rPr>
        <w:t xml:space="preserve">ظ دعوت محمّد3299</w:t>
      </w:r>
    </w:p>
    <w:p>
      <w:pPr>
        <w:pStyle w:val="BookText"/>
      </w:pPr>
      <w:r>
        <w:rPr>
          <w:rFonts w:ascii="IRNazanin" w:hAnsi="IRNazanin" w:eastAsia="IRNazanin" w:cs="IRNazanin"/>
          <w:lang w:bidi="fa-IR"/>
          <w:color w:val="111111"/>
          <w:sz w:val="28"/>
          <w:szCs w:val="28"/>
          <w:rtl/>
        </w:rPr>
        <w:t xml:space="preserve">ظ دفاع از محمّد3309</w:t>
      </w:r>
    </w:p>
    <w:p>
      <w:pPr>
        <w:pStyle w:val="BookText"/>
      </w:pPr>
      <w:r>
        <w:rPr>
          <w:rFonts w:ascii="Amiri" w:hAnsi="Amiri" w:eastAsia="Amiri" w:cs="Amiri"/>
          <w:lang w:bidi="ar-SA"/>
          <w:color w:val="111111"/>
          <w:sz w:val="28"/>
          <w:szCs w:val="28"/>
          <w:rtl/>
        </w:rPr>
        <w:t xml:space="preserve">ظ دفاع محمّد9 جهاد محمّد9، غزوات محمّد3329</w:t>
      </w:r>
    </w:p>
    <w:p>
      <w:pPr>
        <w:pStyle w:val="BookText"/>
      </w:pPr>
      <w:r>
        <w:rPr>
          <w:rFonts w:ascii="IRNazanin" w:hAnsi="IRNazanin" w:eastAsia="IRNazanin" w:cs="IRNazanin"/>
          <w:lang w:bidi="fa-IR"/>
          <w:color w:val="111111"/>
          <w:sz w:val="28"/>
          <w:szCs w:val="28"/>
          <w:rtl/>
        </w:rPr>
        <w:t xml:space="preserve">ظ دلجویی از محمّد9 دلداری به محمّد3329</w:t>
      </w:r>
    </w:p>
    <w:p>
      <w:pPr>
        <w:pStyle w:val="BookText"/>
      </w:pPr>
      <w:r>
        <w:rPr>
          <w:rFonts w:ascii="IRNazanin" w:hAnsi="IRNazanin" w:eastAsia="IRNazanin" w:cs="IRNazanin"/>
          <w:lang w:bidi="fa-IR"/>
          <w:color w:val="111111"/>
          <w:sz w:val="28"/>
          <w:szCs w:val="28"/>
          <w:rtl/>
        </w:rPr>
        <w:t xml:space="preserve">ظ دلداری به محمّد3329</w:t>
      </w:r>
    </w:p>
    <w:p>
      <w:pPr>
        <w:pStyle w:val="BookText"/>
      </w:pPr>
      <w:r>
        <w:rPr>
          <w:rFonts w:ascii="IRNazanin" w:hAnsi="IRNazanin" w:eastAsia="IRNazanin" w:cs="IRNazanin"/>
          <w:lang w:bidi="fa-IR"/>
          <w:color w:val="111111"/>
          <w:sz w:val="28"/>
          <w:szCs w:val="28"/>
          <w:rtl/>
        </w:rPr>
        <w:t xml:space="preserve">زمینه‌های دلداری به محمّد3349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ابتر خواندن محمّد3349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اخراج محمّد3349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اذیّت دشمنان334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ارتداد منافقان334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استهزای کافران334</w:t>
      </w:r>
    </w:p>
    <w:p>
      <w:pPr>
        <w:pStyle w:val="BookText"/>
      </w:pPr>
      <w:r>
        <w:rPr>
          <w:rFonts w:ascii="IRNazanin" w:hAnsi="IRNazanin" w:eastAsia="IRNazanin" w:cs="IRNazanin"/>
          <w:lang w:bidi="fa-IR"/>
          <w:color w:val="111111"/>
          <w:sz w:val="28"/>
          <w:szCs w:val="28"/>
          <w:rtl/>
        </w:rPr>
        <w:t xml:space="preserve">6 . اعراض مشرکان335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اعراض منافقان336</w:t>
      </w:r>
    </w:p>
    <w:p>
      <w:pPr>
        <w:pStyle w:val="BookText"/>
      </w:pPr>
      <w:r>
        <w:rPr>
          <w:rFonts w:ascii="IRNazanin" w:hAnsi="IRNazanin" w:eastAsia="IRNazanin" w:cs="IRNazanin"/>
          <w:lang w:bidi="fa-IR"/>
          <w:color w:val="111111"/>
          <w:sz w:val="28"/>
          <w:szCs w:val="28"/>
          <w:rtl/>
        </w:rPr>
        <w:t xml:space="preserve">8 . افترا به پیامبر3369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پیش‌بینی غصب حکومت337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تکذیب کافران337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تکذیب یهود341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توطئۀ کافران341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توطئۀ همسران341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خیانت اسیران342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دشمنی کافران342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دشمنی ولید بن مغیره344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دوری از وطن344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رفاه منافقان344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سرزنش دشمنان344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ظلم ظالمان345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کفر اهل کتاب345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کفر منافقان345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کفر یهود345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لجاجت اهل کتاب345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لجاجت کافران345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لجاجت مشرکان346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مخالفت خویشاوندان346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مکر مشرکان347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مکر یهود347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منکران معاد348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منکران نزول وحی348</w:t>
      </w:r>
    </w:p>
    <w:p>
      <w:pPr>
        <w:pStyle w:val="BookText"/>
      </w:pPr>
      <w:r>
        <w:rPr>
          <w:rFonts w:ascii="IRNazanin" w:hAnsi="IRNazanin" w:eastAsia="IRNazanin" w:cs="IRNazanin"/>
          <w:lang w:bidi="fa-IR"/>
          <w:color w:val="111111"/>
          <w:sz w:val="28"/>
          <w:szCs w:val="28"/>
          <w:rtl/>
        </w:rPr>
        <w:t xml:space="preserve">موارد دلداری‌دهنده به محمّد3489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اعطای کوثر348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اهل کتاب348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تاریخ انبیا348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بیان فلسفۀ رؤیای پیامبر3509</w:t>
      </w:r>
    </w:p>
    <w:p>
      <w:pPr>
        <w:pStyle w:val="BookText"/>
      </w:pPr>
      <w:r>
        <w:rPr>
          <w:rFonts w:ascii="IRNazanin" w:hAnsi="IRNazanin" w:eastAsia="IRNazanin" w:cs="IRNazanin"/>
          <w:lang w:bidi="fa-IR"/>
          <w:color w:val="111111"/>
          <w:sz w:val="28"/>
          <w:szCs w:val="28"/>
          <w:rtl/>
        </w:rPr>
        <w:t xml:space="preserve">5 . بیان قصّۀ اصحاب کهف350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قصّۀ الیاس3507</w:t>
      </w:r>
    </w:p>
    <w:p>
      <w:pPr>
        <w:pStyle w:val="BookText"/>
      </w:pPr>
      <w:r>
        <w:rPr>
          <w:rFonts w:ascii="IRNazanin" w:hAnsi="IRNazanin" w:eastAsia="IRNazanin" w:cs="IRNazanin"/>
          <w:lang w:bidi="fa-IR"/>
          <w:color w:val="111111"/>
          <w:sz w:val="28"/>
          <w:szCs w:val="28"/>
          <w:rtl/>
        </w:rPr>
        <w:t xml:space="preserve">7 . بیان قصّۀ موسی3517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بیان قصّۀ نوح3517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بیان قصّۀ یوسف3517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بیان گمراهی پیشینیان351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بیان نعمتهای خدا351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فرجام استهزاکنندگان352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فرجام تکذیب‌گران352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فلسفۀ مهلت به کافران355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محرومیّت آخرتی کافران355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مقام شفاعت355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نزول قرآن355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نزول ملائکه355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وعدۀ امداد355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وعدۀ انتقام از کافران356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وعدۀ بخشش356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وعدۀ پاداش356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وعدۀ پیروزی356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وعدۀ ذلّت کافران357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وعدۀ نابودی باطل357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وعدۀ هلاکت دشمنان357</w:t>
      </w:r>
    </w:p>
    <w:p>
      <w:pPr>
        <w:pStyle w:val="BookText"/>
      </w:pPr>
      <w:r>
        <w:rPr>
          <w:rFonts w:ascii="IRNazanin" w:hAnsi="IRNazanin" w:eastAsia="IRNazanin" w:cs="IRNazanin"/>
          <w:lang w:bidi="fa-IR"/>
          <w:color w:val="111111"/>
          <w:sz w:val="28"/>
          <w:szCs w:val="28"/>
          <w:rtl/>
        </w:rPr>
        <w:t xml:space="preserve">ظ دلداری محمّد3579</w:t>
      </w:r>
    </w:p>
    <w:p>
      <w:pPr>
        <w:pStyle w:val="BookText"/>
      </w:pPr>
      <w:r>
        <w:rPr>
          <w:rFonts w:ascii="IRNazanin" w:hAnsi="IRNazanin" w:eastAsia="IRNazanin" w:cs="IRNazanin"/>
          <w:lang w:bidi="fa-IR"/>
          <w:color w:val="111111"/>
          <w:sz w:val="28"/>
          <w:szCs w:val="28"/>
          <w:rtl/>
        </w:rPr>
        <w:t xml:space="preserve">ظ دلسوزی محمّد9 فضایل محمّد9، دلسوزی357</w:t>
      </w:r>
    </w:p>
    <w:p>
      <w:pPr>
        <w:pStyle w:val="BookText"/>
      </w:pPr>
      <w:r>
        <w:rPr>
          <w:rFonts w:ascii="IRNazanin" w:hAnsi="IRNazanin" w:eastAsia="IRNazanin" w:cs="IRNazanin"/>
          <w:lang w:bidi="fa-IR"/>
          <w:color w:val="111111"/>
          <w:sz w:val="28"/>
          <w:szCs w:val="28"/>
          <w:rtl/>
        </w:rPr>
        <w:t xml:space="preserve">ظ دوران محمّد3579</w:t>
      </w:r>
    </w:p>
    <w:p>
      <w:pPr>
        <w:pStyle w:val="BookText"/>
      </w:pPr>
      <w:r>
        <w:rPr>
          <w:rFonts w:ascii="IRNazanin" w:hAnsi="IRNazanin" w:eastAsia="IRNazanin" w:cs="IRNazanin"/>
          <w:lang w:bidi="fa-IR"/>
          <w:color w:val="111111"/>
          <w:sz w:val="28"/>
          <w:szCs w:val="28"/>
          <w:rtl/>
        </w:rPr>
        <w:t xml:space="preserve">ظ دوستی با محمّد3599</w:t>
      </w:r>
    </w:p>
    <w:p>
      <w:pPr>
        <w:pStyle w:val="BookText"/>
      </w:pPr>
      <w:r>
        <w:rPr>
          <w:rFonts w:ascii="Amiri" w:hAnsi="Amiri" w:eastAsia="Amiri" w:cs="Amiri"/>
          <w:lang w:bidi="ar-SA"/>
          <w:color w:val="111111"/>
          <w:sz w:val="28"/>
          <w:szCs w:val="28"/>
          <w:rtl/>
        </w:rPr>
        <w:t xml:space="preserve">ظ دین محمّد3609</w:t>
      </w:r>
    </w:p>
    <w:p>
      <w:pPr>
        <w:pStyle w:val="BookText"/>
      </w:pPr>
      <w:r>
        <w:rPr>
          <w:rFonts w:ascii="Amiri" w:hAnsi="Amiri" w:eastAsia="Amiri" w:cs="Amiri"/>
          <w:lang w:bidi="ar-SA"/>
          <w:color w:val="111111"/>
          <w:sz w:val="28"/>
          <w:szCs w:val="28"/>
          <w:rtl/>
        </w:rPr>
        <w:t xml:space="preserve">ظ ذرّیّۀ محمّد360</w:t>
      </w:r>
    </w:p>
    <w:p>
      <w:pPr>
        <w:pStyle w:val="BookText"/>
      </w:pPr>
      <w:r>
        <w:rPr>
          <w:rFonts w:ascii="IRNazanin" w:hAnsi="IRNazanin" w:eastAsia="IRNazanin" w:cs="IRNazanin"/>
          <w:lang w:bidi="fa-IR"/>
          <w:color w:val="111111"/>
          <w:sz w:val="28"/>
          <w:szCs w:val="28"/>
          <w:rtl/>
        </w:rPr>
        <w:t xml:space="preserve">ظ ذکر محمّد9 استثنای محمّد9، فضایل محمّد9، تسبیح361</w:t>
      </w:r>
    </w:p>
    <w:p>
      <w:pPr>
        <w:pStyle w:val="BookText"/>
      </w:pPr>
      <w:r>
        <w:rPr>
          <w:rFonts w:ascii="IRNazanin" w:hAnsi="IRNazanin" w:eastAsia="IRNazanin" w:cs="IRNazanin"/>
          <w:lang w:bidi="fa-IR"/>
          <w:color w:val="111111"/>
          <w:sz w:val="28"/>
          <w:szCs w:val="28"/>
          <w:rtl/>
        </w:rPr>
        <w:t xml:space="preserve">ظ ذوی القربای محمّد9 همین مدخل، خویشاوندان محمّد3619</w:t>
      </w:r>
    </w:p>
    <w:p>
      <w:pPr>
        <w:pStyle w:val="BookText"/>
      </w:pPr>
      <w:r>
        <w:rPr>
          <w:rFonts w:ascii="IRNazanin" w:hAnsi="IRNazanin" w:eastAsia="IRNazanin" w:cs="IRNazanin"/>
          <w:lang w:bidi="fa-IR"/>
          <w:color w:val="111111"/>
          <w:sz w:val="28"/>
          <w:szCs w:val="28"/>
          <w:rtl/>
        </w:rPr>
        <w:t xml:space="preserve">ظ رازداری محمّد9 فضایل محمّد9، رازداری361</w:t>
      </w:r>
    </w:p>
    <w:p>
      <w:pPr>
        <w:pStyle w:val="BookText"/>
      </w:pPr>
      <w:r>
        <w:rPr>
          <w:rFonts w:ascii="Amiri" w:hAnsi="Amiri" w:eastAsia="Amiri" w:cs="Amiri"/>
          <w:lang w:bidi="ar-SA"/>
          <w:color w:val="111111"/>
          <w:sz w:val="28"/>
          <w:szCs w:val="28"/>
          <w:rtl/>
        </w:rPr>
        <w:t xml:space="preserve">ظ راز محمّد9 سرّ محمّد3619</w:t>
      </w:r>
    </w:p>
    <w:p>
      <w:pPr>
        <w:pStyle w:val="BookText"/>
      </w:pPr>
      <w:r>
        <w:rPr>
          <w:rFonts w:ascii="IRNazanin" w:hAnsi="IRNazanin" w:eastAsia="IRNazanin" w:cs="IRNazanin"/>
          <w:lang w:bidi="fa-IR"/>
          <w:color w:val="111111"/>
          <w:sz w:val="28"/>
          <w:szCs w:val="28"/>
          <w:rtl/>
        </w:rPr>
        <w:t xml:space="preserve">ظ راستگویی محمّد9 صداقت محمّد3619</w:t>
      </w:r>
    </w:p>
    <w:p>
      <w:pPr>
        <w:pStyle w:val="BookText"/>
      </w:pPr>
      <w:r>
        <w:rPr>
          <w:rFonts w:ascii="IRNazanin" w:hAnsi="IRNazanin" w:eastAsia="IRNazanin" w:cs="IRNazanin"/>
          <w:lang w:bidi="fa-IR"/>
          <w:color w:val="111111"/>
          <w:sz w:val="28"/>
          <w:szCs w:val="28"/>
          <w:rtl/>
        </w:rPr>
        <w:t xml:space="preserve">ظ رأفت محمّد9 فضایل محمّد9، مهربانی361</w:t>
      </w:r>
    </w:p>
    <w:p>
      <w:pPr>
        <w:pStyle w:val="BookText"/>
      </w:pPr>
      <w:r>
        <w:rPr>
          <w:rFonts w:ascii="Amiri" w:hAnsi="Amiri" w:eastAsia="Amiri" w:cs="Amiri"/>
          <w:lang w:bidi="ar-SA"/>
          <w:color w:val="111111"/>
          <w:sz w:val="28"/>
          <w:szCs w:val="28"/>
          <w:rtl/>
        </w:rPr>
        <w:t xml:space="preserve">ظ راه محمّد3619</w:t>
      </w:r>
    </w:p>
    <w:p>
      <w:pPr>
        <w:pStyle w:val="BookText"/>
      </w:pPr>
      <w:r>
        <w:rPr>
          <w:rFonts w:ascii="Amiri" w:hAnsi="Amiri" w:eastAsia="Amiri" w:cs="Amiri"/>
          <w:lang w:bidi="ar-SA"/>
          <w:color w:val="111111"/>
          <w:sz w:val="28"/>
          <w:szCs w:val="28"/>
          <w:rtl/>
        </w:rPr>
        <w:t xml:space="preserve">ظ رأی محمّد9 قضاوت محمّد3639</w:t>
      </w:r>
    </w:p>
    <w:p>
      <w:pPr>
        <w:pStyle w:val="BookText"/>
      </w:pPr>
      <w:r>
        <w:rPr>
          <w:rFonts w:ascii="Amiri" w:hAnsi="Amiri" w:eastAsia="Amiri" w:cs="Amiri"/>
          <w:lang w:bidi="ar-SA"/>
          <w:color w:val="111111"/>
          <w:sz w:val="28"/>
          <w:szCs w:val="28"/>
          <w:rtl/>
        </w:rPr>
        <w:t xml:space="preserve">ظ رجعت محمّد3639</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رجوع به محمّد3639</w:t>
      </w:r>
    </w:p>
    <w:p>
      <w:pPr>
        <w:pStyle w:val="BookText"/>
      </w:pPr>
      <w:r>
        <w:rPr>
          <w:rFonts w:ascii="IRNazanin" w:hAnsi="IRNazanin" w:eastAsia="IRNazanin" w:cs="IRNazanin"/>
          <w:lang w:bidi="fa-IR"/>
          <w:color w:val="111111"/>
          <w:sz w:val="28"/>
          <w:szCs w:val="28"/>
          <w:rtl/>
        </w:rPr>
        <w:t xml:space="preserve">ظ رحمت خدا به محمّد3659</w:t>
      </w:r>
    </w:p>
    <w:p>
      <w:pPr>
        <w:pStyle w:val="BookText"/>
      </w:pPr>
      <w:r>
        <w:rPr>
          <w:rFonts w:ascii="IRNazanin" w:hAnsi="IRNazanin" w:eastAsia="IRNazanin" w:cs="IRNazanin"/>
          <w:lang w:bidi="fa-IR"/>
          <w:color w:val="111111"/>
          <w:sz w:val="28"/>
          <w:szCs w:val="28"/>
          <w:rtl/>
        </w:rPr>
        <w:t xml:space="preserve">آثار رحمت خدا به محمّد3669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خوش‌خلقی366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مانع بازستانی تعالیم وحی366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مصونیّت از ضرر366</w:t>
      </w:r>
    </w:p>
    <w:p>
      <w:pPr>
        <w:pStyle w:val="BookText"/>
      </w:pPr>
      <w:r>
        <w:rPr>
          <w:rFonts w:ascii="IRNazanin" w:hAnsi="IRNazanin" w:eastAsia="IRNazanin" w:cs="IRNazanin"/>
          <w:lang w:bidi="fa-IR"/>
          <w:color w:val="111111"/>
          <w:sz w:val="28"/>
          <w:szCs w:val="28"/>
          <w:rtl/>
        </w:rPr>
        <w:t xml:space="preserve">4 . مصونیّت از گمراهی366</w:t>
      </w:r>
    </w:p>
    <w:p>
      <w:pPr>
        <w:pStyle w:val="BookText"/>
      </w:pPr>
      <w:r>
        <w:rPr>
          <w:rFonts w:ascii="IRNazanin" w:hAnsi="IRNazanin" w:eastAsia="IRNazanin" w:cs="IRNazanin"/>
          <w:lang w:bidi="fa-IR"/>
          <w:color w:val="111111"/>
          <w:sz w:val="28"/>
          <w:szCs w:val="28"/>
          <w:rtl/>
        </w:rPr>
        <w:t xml:space="preserve">جلوۀ رحمت خدا به محمّد3679</w:t>
      </w:r>
    </w:p>
    <w:p>
      <w:pPr>
        <w:pStyle w:val="BookText"/>
      </w:pPr>
      <w:r>
        <w:rPr>
          <w:rFonts w:ascii="IRNazanin" w:hAnsi="IRNazanin" w:eastAsia="IRNazanin" w:cs="IRNazanin"/>
          <w:lang w:bidi="fa-IR"/>
          <w:color w:val="111111"/>
          <w:sz w:val="28"/>
          <w:szCs w:val="28"/>
          <w:rtl/>
        </w:rPr>
        <w:t xml:space="preserve">ظ رحمت محمّد9 فضایل محمّد9، رحمت367</w:t>
      </w:r>
    </w:p>
    <w:p>
      <w:pPr>
        <w:pStyle w:val="BookText"/>
      </w:pPr>
      <w:r>
        <w:rPr>
          <w:rFonts w:ascii="Amiri" w:hAnsi="Amiri" w:eastAsia="Amiri" w:cs="Amiri"/>
          <w:lang w:bidi="ar-SA"/>
          <w:color w:val="111111"/>
          <w:sz w:val="28"/>
          <w:szCs w:val="28"/>
          <w:rtl/>
        </w:rPr>
        <w:t xml:space="preserve">ظ رزق محمّد3679</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144؛ احزاب (33) 40؛ محمّد (47) 2؛فتح (48) 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(61)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طه (20) 1 و 2؛ تفسیر نور الثقلین، ج 3، ص 367، ح 7؛ الجامع لاحکام القرآن، قرطبی، ج 11، ص 112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جنّ (72)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 (36) 1؛ معانی الاخبار، ص 22، ح 1؛ الجامع لاحکام القرآن، قرطبی، ج 11، ص 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اعراف (7) 157؛ احزاب (33) 6 و 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احزاب (33) 40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احزاب (33) 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بقره (2) 119؛ سبأ (34) 28 و...</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بقره (2) 119؛ سبأ (34) 28 و...</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انبیاء (21) 107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تاریخ طبری، ج 2، ص 28؛ تاریخ پیامبر اسلام صلی الله علیه و آله ، آیتی، ص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برداشت مزبور از جملۀ«و من ذرّیّتنا امّةً مسلِمة»و جملۀ«و ابعث فیهم رسولاً منهم»استفاده شده است، با توجه به اینکه مرجع ضمیر در«فیهم»ذریّه و مقصود از«رسولاً»طبق روایت نبوی صلی الله علیه و آله پیامبر خاتم است، با این ضمیمه که ضمیر در«منهم»دلالت می‌کند که پیامبر صلی الله علیه و آله و سلم نیز از ذریّه است. (مجمع البیان، ج 1 -\2، ص 393؛ حج (22) 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.«رسولاً منهم»جمعه (62) 2؛ بلد (90) 1 و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ابراهیم (14)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اعراف (7) 157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صفّ (61)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ضحیٰ(93)6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(تاریخ طبری، ج 1، ص 458) این در حالی است که مرحوم کلینی سنّ حضرت را به هنگام وفات مادر، چهار سال ذکر می‌کند. (الکافی، ج 1، ص 439؛ مرآت العقول، ج 5، ص 179)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اعراف (7) 157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9 -10؛ ص 780؛ الجامع لاحکام القرآن، قرطبی، ج 20، ص 80 ؛ جامع البیان، ج 5، ص 39. برخی دیگر معتقدند که اوّلین سوره فاتحة الکتاب بوده است و بعضی دیگر سورۀ مدّثر را اوّلین سورۀ نازل شده بر پیامبر صلی الله علیه و آله و سلم دانسته‌اند. (همان)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شعراء (26) 214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(7) 158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احزاب (33) 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آخرین منهم لمّا یلحقوا بهم»جمعه (62) 2 و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قلم (68)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159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فتح (48) 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نساء (4) 102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 (2) 201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.انشراح (94)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احزاب (33)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بقره(2)23 و 24؛ یونس(10)38؛ هود(11)3 و 4؛ اسراء(17)88؛ قصص(28)49 و 50؛ طور(52)34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صفّ(61) 6؛ اعراف(7)157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نجم(53) 8 تا 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قلم(68)51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یونس(10)2؛ (34) 43؛ (38)4و...</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طور (52) 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(40)9؛ محمّد(47) 13؛ ممتحنه (60)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نصر(110)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براساس روایات نقل شده از شیعه و اهل سنت،مقصود از«بلّغ ما انزل الیک»مقام ولایت و امامت علی علیه السلام است. (مجمع البیان، 3 -\4، ص 344؛ الدر المنثور، ج 3، ص 117؛ و مقصود از«الیوم یئس الذین کفروا»نیز در رابطه با نصب امام علی علیه السلام به امامت می‌باشد. (الدر المنثور، ج 3، ص 19؛ شواهد التنزیل، ج 1، ص200 -\206؛ مجمع البیان، ج 3 -\4، ص 245 و 246)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انبیاء (21) 35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زمر (39) 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آل عمران (3) 144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از اینکه خدا تهمت افک را عظیم دانست، استفاده می‌شود برای آبروی همسران پیامبر و مؤمنان اهتمام خاصّی دارد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مفهوم اینکه خداوند پیامبر صلی الله علیه و آله را خطاب قرار داده و می‌گوید: شیطان، هنگام آرزو کردن انبیا وارد می‌شود، استفاده می‌شود که در این مورد به پیامبر صلی الله علیه و آله نیز هشدار داده شده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قول که مراد از«یسرناه بلسانک»آسانی قرائت قرآن بر پیامبر صلی الله علیه و آله باشد. (مجمع البیان، ج 5 -\6، ص 823)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بنابراین قول که مراد از«یسرناه بلسانک»نزول قرآن به زبان عربی باشد. (مجمع البیان، ج 5 -\6، ص 823)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تشریع احکام ویژۀ ازدواج برای پیامبر صلی الله علیه و آله از آسان‌گیریهای خدا برای آن حضرت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احتمالهای آیه این است که«نیسّر»به معنای«نوفّق»یا به معنای لغوی آن یعنی آسان کردن باشد؛ بنا بر این احتمال، مقصود آیه این است: ما تو را به امری آسان که همانا شریعت است، موفّق می‌کنیم. (مجمع البیان، ج 9 -\10 ، ص 721؛ الکشاف، ج 4، ص 739)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آیه آمده است: پیامبر اکرم صلی الله علیه و آله پس از نزول قرآن، در انجام دادن عبادتها خود را به سختی می‌افکند، به‌گونه‌ای که پاهای مبارکش متورّم شده بود. (الکشّاف، ج 3، ص 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پیامبر اکرم صلی الله علیه و آله عسل را بر خویشتن تحریم کرد. (مجمع البیان، ج 9 -\10، ص 471)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خروج پیامبر صلی الله علیه و آله در صبحگاهان برای تعیین پایگاههای نظامی، بیانگر آمادگی نظامی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قرینۀ آیۀ بعد، مقصود از«لا یلبثون خِلافَکَ إلّا قلیلاً»نابودی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یادآوری این نکته برای پیامبر صلی الله علیه و آله که اقوام پیشین دارای قدرتی بسیار بودند امّا در برابر قدرت خداوند توان ایستادگی نداشتند و در نتیجه همه از پا درآمدند، به منظور دلداری به آن حضرت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از«قوماً نکثوا أیمانهم»یهودیانی‌اند که با احزاب، جهت آواره ساختن پیامبر صلی الله علیه و آله از مدینه اعلام همکاری کردند. (مجمع البیان، ج 5 - 6، ص 18؛ روح المعانی، ج 6، جزء 10، ص 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پیامبر اکرم صلی الله علیه و آله فرمود: من اجابت‌شدۀ دعای پدرم ابراهیم علیه السلام هستم. (تفسیر نور الثقلین، ج 1، ص 130، ح 381؛ الدّرّ المنثور، ج 1، ص 334)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صورتی که مرجع ضمیر«هو»ابراهیم علیه السلام باشد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بیانگر این است که بیشتر انسانها در عین اتمام‌حجّت پیامبر صلی الله علیه و آله به خدا ایمان نمی‌آورند و از همین رو نباید از عذاب خدا احساس ایمنی کنند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انزجار و اعراض کافران، پس از آمدن انذار محمّد صلی الله علیه و آله از تمام شدن انذار و اتمام‌حجّت بر آنان حکایت دارد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خطاب«فلا یغررک»به پیامبر صلی الله علیه و آله قرینه است که مقصود از«الّذین کفروا»کافران صدر اسلام می‌باشد که در برابر اتمام‌حجّت پیامبر صلی الله علیه و آله حق‌ناپذیر بودند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.«القربیٰ»در روایات، به اهل‌بیت علیهم السلام تفسیر شده است. (تفسیر نور الثقلین، ج 4، ص 571، ح 62 -\78)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که عالمان یهود، اوصاف پیامبر صلی الله علیه و آله را در تورات تغییر دادند تا در دل مستضعفانِ فکری یهود، شک ایجاد کنند. (مجمع البیان، ج 1 -\2، ص 292)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السلام«أربعة أیّام»به فصول چهارگانه تفسیر شده است. (تفسیر نور الثقلین، ج 4، ص 539،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احتجاج به گواه بودن خداوند، در صورتی معنا دارد که پشتوانۀ آن، حجّتی استوار باشد. آن حجّت، آیاتی است که به تحدّی دعوت کرده و مشرکان نتوانستند مانند آن را بیاورند. (المیزان، ج 18، ص 189)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 مقام ردّ پندار نصارا از الوهیّت عیسی علیه السلام است. (تفسیر التحریر و التنویر، ج 3، جزء 3، ص 263)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 آیه (به تلازم) فهمیده می‌شود که مشرکان چنان اموری را برای جایگاه پیامبری لازم می‌دیدند که پیامبر صلی الله علیه و آله مأمور می‌شود تا چنین انتظارهایی را از نبوّت نادرست بخواند و تبیین کند که چنان شئونی، برای نبیّ لازم نیست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دربارۀ مشرکان است. (روح المعانی، ج 10، جزء 18، ص 85)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خطاب«تدعوهم»متوجّه مشرکان باشد، ضمیر«هم»به خدایان برمی‌گردد. (مجمع البیان، ج 3-\4، ص 784 و 786)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وحدانیّت خدا برای کسی ثابت شود، آن هم از طریق وحی، شکی نمی‌ماند که گواهی وی بهترین گواهی برای اثبات نبوّت است. (المیزان، ج 7، ص 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از«من عنده علم الکتاب»مؤمنان از علمای اهل کتاب باشد. (مجمع البیان، ج 5 -\6 ، ص 462)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 در آیه یهود است. (مجمع البیان، ج 1 -\2، ص 319)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مخاطب در آیه یهود است. (مجمع البیان، ج 1 -\2، ص 319)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 در آیه، یهود است. (مجمع البیان، ج 1 -\2، ص 315)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از«سفهاء»در آیه، یهود است. (الکشّاف، ج 1، ص 198)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سلام پیامبر صلی الله علیه و آله برای احترام مؤمنان است. (مجمع البیان، ج 3 -\4، ص 479)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استماع پیامبر صلی الله علیه و آله در برابر سخنان مؤمنان، برای احترام آنان است. (المیزان، ج 9، ص 314)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از«البلد»شهر مکّه است و سوگند خداوند به مکّه، در حالی که پیامبر صلی الله علیه و آله مقیم آنجا است، بیانگر احترام خاصّ محمّد صلی الله علیه و آله است. (مجمع البیان، ج 9-\10، ص 747)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است: پیامبر صلی الله علیه و آله را هنگام صدا زدن، با احترام یاد کنید. (تفسیر نور الثقلین، ج 3، ص 628 ، ح 264)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آنجا که کلمۀ«راعنا»نزد یهود، معنای ناروایی داشت، خداوند از به کارگیری آن در خطاب به پیامبر صلی الله علیه و آله نهی کرد. (مجمع البیان، ج 1 -\2، ص 343)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از«برسلی»تمامی رسولان الهی پس از موسی علیه السلام است که از جملۀ آنها پیامبر اسلام صلی الله علیه و آله می‌باشد.«تعزیر»به معنای نصرت همراه با تعظیم است. (المیزان، ج 5، ص 240)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از امام مجتبی علیه السلام«من یقترف حسنة»به مودّت اهل‌بیت علیهم السلام تفسیر شده است. (مجمع البیان، ج 9 -\10، ص 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.«نافلة لک»یعنی زیاده بر فرائض، زیرا نماز شب بر پیامبر صلی الله علیه و آله واجب بوده است. (مجمع البیان، ج 5 -\6 ، ص 670 -\671)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من اللّیل»نماز شب است. (مجمع البیان، ج 9 -\10، ص 257)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از«قم اللّیل...»امر خدا به پیامبر صلی الله علیه و آله است که هر شب برای نماز بیدار شود و آن را به جا آورد. (المیزان، ج 20، ص 71)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نماز شب بر پیامبر صلی الله علیه و آله واجب بوده باشد. (المیزان، ج 20، ص 76)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احتمالی«و انت حلٌّ»یعنی برای تو در فتح مکّه کشتن کافرانی که بخواهی حلال است، چنانکه پیامبر صلی الله علیه و آله فرمود: برای کسی پیش از من و یا بعد از من کشتن فردی حلال نشده است و برای من فقط ساعتی از روز حلال شده است. (مجمع البیان، ج 9 -\10، ص 747؛ الکشاف، ج 4، ص 754)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اینکه همسران پیامبر به منزلۀ مادران دانسته شده‌اند، حرمت ابدی ازدواج با آنان معلوم می‌شود. (مجمع البیان، ج 7 -\8 ، ص 530)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روایت امام صادق علیه السلام اگر زنی خود را به رسول خدا صلی الله علیه و آله هدیه می‌کرد و پیامبر صلی الله علیه و آله نیز وی را می‌خواست آن زن بدون مهریّه و بدون صیغۀ عقد بر پیامبر صلی الله علیه و آله مباح و حلال می‌شد. (تفسیر نور الثقلین، ج 4، ص 291، ح 177)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امّی بودن، از صفات پیامبر صلی الله علیه و آله است که خداوند وی را به این صفت اختصاص داد. (تفسیر التحریر و التنویر، ج 5، جزء 9، ص 133)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لازمۀ تمام بودن قرآن و اسلام، توان پاسخگویی به همۀ نیازها است، به‌گونه‌ای که به بیرون از خود نیازی نداشته باشد، همان گونه که راغب در مفردات گوید: تمام و کمال بودن شیء، رسیدن آن به مرتبه‌ای است، که نیازی به بیرون از خود نداشته باشد. (مفردات، ص 168،«تمّ»)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.«قیّم»به معنای پایدار و ثابت است (مفردات، ص 691 ،«قوم») که مستلزم جاودانگی و ابدی بودن دین خواهد بود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همسران پیامبر در وقت نزول آیه، 9 نفر بودند. (جامع البیان، ج 11، جزء 21، ص 189)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از«رءاه نزلة أخری»رؤیت جبرئیل به شکل اصلی‌اش، به‌وسیلۀ پیامبر صلی الله علیه و آله است. (التبیان، ج 9، ص 426)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ضمیر«هم»در«لهم»منافقان است. (مجمع البیان، ج 5 -\6 ، ص 51؛ الکشاف، ج 2، ص 274)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ضمیر«هم»در«لهم»منافقان است. (مجمع البیان، ج 5 -\6 ، ص 51؛ الکشاف، ج 2، ص 274))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احوال منافقان است. (مجمع البیان، ج 5 -\6 ، ص 53؛ الکشاف، ج 2، ص 274))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ضمیر«هم»در«و منهم»منافقان است. (مجمع البیان، ج 5 -\6 ، ص 57؛ تفسیر التحریر و التنویر، ج 6، جزء 10، ص 220)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آیات، مربوط به منافقان است. (مجمع البیان، ج 5 -\6 ، ص 89؛ تفسیر التحریر و التنویر، ج 6، جزء 10، ص 287 و 288)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ثروتمندانی که اجازۀ حضور نیافتن در جبهه را می‌خواستند، به سبب نفاق و شکشان در وعده‌های خدا بود. (جامع البیان، ج 7، جزء 11، ص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لا یحزنک قولهم»گفتارهای موذیانۀ آنان است. (مجمع البیان، ج 5 -\6 ، ص 182)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از«قولهم»سخنان آزاردهنده است. (الکشّاف، ج 4، ص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از«ما یقولون»سخنان آزاردهنده است. (مجمع البیان، ج 7-\8 ، ص 57؛ زاد المسیر، ج 5، ص 333)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مفسّران، آیه را دربارۀ منافقان دانسته‌اند. (مجمع البیان، ج 5 -\6 ، ص 69؛ زاد المسیر، ج 3، ص 460)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 جمیل»[اروی] خواهر ابو سفیان و همسر ابو لهب و از اذیّت‌کنندگان پیامبر اسلام صلی الله علیه و آله بود. (تفسیر التحریر و التنویر، ج 15، جزء 30، ص 605)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 جمیل»برای اذیّت پیامبر صلی الله علیه و آله بر سر راه ایشان خار و خاشاک می‌ریخت. (المیزان، ج 20، ص 385)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گزارش صبر پیامبران گذشته در برابر آزارهای اقوام آنان، تلویح به صبر پیامبر صلی الله علیه و آله در برابر آزارهای مشرکان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جملۀ«و لا ان تنکحوا أزواجه من بعده أبداً»پس از نهی اذیّت پیامبر صلی الله علیه و آله به صورت عام، می‌تواند به یکی از موارد آزار حضرت اشاره داشته باشد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از«فاصبر...»صبر بر آزار و اذیّت کافران است. (مجمع البیان، ج 7 -\8 ، ص 487)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.«وَطَر»کنایه از کام‌گیری و تمتّع تامّ است. (المیزان، ج 16، ص 323)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شأن نزول، پیامبر صلی الله علیه و آله پس از طلاق زینب با وی ازدواج کرد. (مجمع البیان، ج 7 -\8 ، ص 565)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دربارۀ«زید بن حارثه»پسرخواندۀ پیامبر و شوهر سابق زینب است. (مجمع البیان، ج 7 -\8 ، ص 527)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استثنای«إلّا أن یشاء اللّه»، واگذاری امور بر مشیّت الهی است. (الکشّاف، ج 2، ص 714)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ضمیر«قال»پیامبر صلی الله علیه و آله و مقصود از«علیٰ ما تصفون»اشاره به افترای مشرکان است. (المیزان، ج 14، ص 333)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گروهی از کفرپیشگان یهود است که با گفتن«راعنا»پیامبر صلی الله علیه و آله را مسخره می‌کردند. (مجمع البیان، ج 1 -\2، ص 343)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یادآوری استهزای انبیای گذشته، برای تسلّای پیامبر صلی الله علیه و آله است که کافران با همان شیوه پیامبر صلی الله علیه و آله را مسخره می‌کردند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.«واو»در«و یسخرون»حالیّه و«سخریّه»به معنای استهزا است. معنای آیه چنین می‌شود: کار مشرکان، تعجّب‌آور است، آنان در حالی که سخنان تو را می‌خواهند بشنوند تو را مسخره می‌کنند. (تفسیر التحریر و التنویر، ج 11، جزء 23، ص 97)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اینکه یهود، کلمۀ«راعنا»را از روی استهزا می‌گفتند، نهی مؤمنان را از گفتن این کلام می‌توان ناظر به همان جریان دانست. (المیزان، ج 1، ص 248)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وی را از جملۀ استهزاگران پیامبر صلی الله علیه و آله دانسته‌اند. (جامع البیان، ج 8 ، جزء 14، ص 94)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نهی شدن مؤمنان، از گفتن کلمۀ«راعنا»، که یهودیان برای تمسخر آن را به کار می‌بردند، بیانگر حرمت تمسخر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مفسّران، از جملۀ استهزاکنندگان را«عاص بن وائل»دانسته‌اند. (مجمع البیان، ج 5 -\6 ، ص 533)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از جملۀ استهزاکنندگان را«ابو زمعه»دانسته‌اند. (مجمع البیان، ج 5 -\6 ، ص 533)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للکافرین عذاب ألیم»ناظر به کسانی است که«راعنا»می‌گویند، هرکسی که این جمله را بگوید، خواه یهود و خواه مؤمنان. (المیزان، ج 1، ص 248)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از«رسولاً»پیامبر اسلام صلی الله علیه و آله است. پیامبر صلی الله علیه و آله فرمود: من«حاصل»دعای پدرم ابراهیم علیه السلام هستم. (جامع البیان، ج 1، جزء 1، ص 773)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سفارش خدا به پیامبر صلی الله علیه و آله برای یاد کردن انبیای مذکور و جملۀ تعلیلیّه در پایان، آیات می‌تواند اشاره به این امر باشد که پیامبران مذکور، اسوه و الگو هستند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جملۀ«فبهداهم اقتده»تعریض است به مشرکان، یعنی محمّد صلی الله علیه و آله نیامده مگر بر سنّت تمامی پیامبران و پیامبر اسلام صلی الله علیه و آله مأمور است به سیرۀ پیامبران و فضایل آنان اقتدا کند. (تفسیر التحریر و التنویر، ج 4، جزء 7، ص 356)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آیات مزبور در مورد«ولید بن مغیره»است. (جامع البیان، ج 14، جزء 29، ص 190 و 195؛ التبیان، ج 10، ص 176)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.«قنوت»به معنای اطاعت خاضعانه است. (مفردات، ص 684 ،«قَنَتْ»)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از«منادیاً»پیامبر اسلام صلی الله علیه و آله است. (مجمع البیان، ج 1 -\2، ص 911؛ روح المعانی، ج 3، جزء 4، ص 254)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از«قلیل منهم»عدّه‌ای از صحابه بودند که قسم یاد کردند که اگر محمّد صلی الله علیه و آله فرمان به ترک وطن و کشتن یکدیگر بدهد قبول خواهند کرد. (مجمع البیان، ج 3 -\4 ، ص 108)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غزوۀ احُد است. (مجمع البیان، ج 1 -\2، ص 886)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.«تلک»اشاره به احکام ارث در آیات قبل است. (مجمع البیان، ج 3 -\4، ص 32؛ روح المعانی، ج 3، جزء 4، ص 363)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.«قنوت»به معنای اطاعت خاضعانه است. (مفردات، ص 684 ،«قنت»)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بازگشت ضمیر به برهان و با توجّه به روایتی از امام صادق علیه السلام که«برهان»را پیامبر صلی الله علیه و آله دانسته است. (تفسیر عیّاشی، ج 1، ص 285، ح 308؛ تفسیر نور الثقلین، ج 1، ص 579، ح 700)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از«فی رحمة منه»بهشت است. (مجمع البیان، ج 3 -\4، ص 227؛ تفسیر القرآن العظیم، ابن کثیر، ج 1، ص 606)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از«أ لم تر الَی الّذین...»، ابن صوریا باشد. (روح المعانی، ج 3، جزء 3، ص 178 -\179)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ابوجهل است. (جامع البیان، ج 14، جزء 29، ص 248)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آیه را دربارۀ ابوجهل می‌دانند. (الکشّاف، ج 4، ص 764)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مفسّران، آیه را دربارۀ ابوجهل دانسته‌اند. (جامع البیان، ج 15، جزء 30، ص 322)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.«اصحاب لوا»پرچمداران سپاه شرک بودند. (المغازی، ج 1، ص 226 -\228) آنان می‌گفتند: نسبت به آنچه محمّد صلی الله علیه و آله ما را بدان می‌خواند، کر و لال هستیم. خداوند در آیات یادشده آنان را بدترین جنبندگان دانسته است. (جامع البیان، ج 6 ، جزء 9، ص 279)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از«یصدّون عنک»، اعراض است. (مجمع البیان، ج 3 -\4، ص 102)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دربارۀ«ولید بن مغیره»است. (جامع البیان، ج 14، جزء 29، ص 190 و 195؛ التبیان، ج 10، ص 176)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ولید بن مغیره نازل شد. (مجمع البیان، ج 9 -\10، ص 583)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یک قول، آیه دربارۀ«ابو الجواظ»است. (روح المعانی، ج 6 ، جزء 10، ص 173)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ظالمانی که پیامبر صلی الله علیه و آله را سحرزده معرّفی می‌کرد ابن زبعری بود. (الجامع لاحکام القرآن، قرطبی، ج 13، ص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آورده‌اند: در غزوۀ بدر، قطیفۀ سرخی از غنایم گم شد. برخی گفتند: پیامبر صلی الله علیه و آله برداشته است، آیۀ یادشده نازل شد. (مجمع البیان، ج 1 -\2 ، ص 872)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آیه مربوط به منافقان است. (مجمع البیان، ج 3 -\4، ص 100)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از«علّمک ما لم تکن تعلم»الهام علوم به پیامبر صلی الله علیه و آله است. (المیزان، ج 5، ص 80)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پیامبر صلی الله علیه و آله روایت شده است: من اجابت‌شدۀ دعای پدرم ابراهیم علیه السلام هستم، پس امامت به من منتهی شد. (البرهان، ج 1، ص 325، ح 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گواه بودن امّت اسلامی، صِرف ادای شهادت نیست، بلکه آنان باید شاهدی برای راستی و درستی باشند و این معنای اسوه بودن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معانی«شهداء علی النّاس»حجّت بودن برای مردم است. (مجمع البیان، ج 1 -\2، ص 416)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روایت، مقصود از«امّة یهدون...»امّت پیامبر اسلام صلی الله علیه و آله است. (تفسیر نور الثقلین، ج 2، ص 105، ح 382)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 منقول از شیعه و سنّی، آیۀ مذکور در مورد علی علیه السلام نازل شده است. (البرهان، ج 2، ص 709، ح 1؛ الدّرّ المنثور، ج 4، ص 100)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روایاتی منقول از شیعه و سنّی، مقصود از«صالح المؤمنین»علی علیه السلام است. (الدّرّ المنثور، ج 8 ، ص 224؛ تفسیر نور الثقلین، ج 5، ص 370 -\371، ح 10 و 11 و 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امام باقر علیه السلام«صالح المؤمنین»به علیّ بن ابی طالب علیه السلام تفسیر شده است. (تفسیر قمّی، ج 2، ص 393؛ البرهان، ج 5، ص 420، ح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علی علیه السلام روایت شده که خداوند از انبیای پیشین میثاق گرفت که با معرّفی پیامبر اسلام صلی الله علیه و آله به امّتهای خود به وی ایمان آورند و او را یاری رسانند. (تفسیر نور الثقلین، ج 1، ص 359، ح 217)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گفتۀ بعضی مفسّران و روایت منقول از امام باقر علیه السلام ، مقصود از«المؤمنین»انصار است. (مجمع البیان، ج 3 -\4، ص 854 ؛ تفسیر نور الثقلین، ج 2، ص 165، ح 146)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از«الغار»غار ثور است. (جامع البیان، ج 6 ، جزء 10، ص 375)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حدیبیّه است. (جامع البیان، ج 11، جزء 26، ص 364)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.«انفال»یعنی کف درّه‌ها، بالای کوهها، جنگلها، معادن، زمینی که بدون جنگ از دشمن به دست آمده باشد. اراضی مواتی است که اهل آن کوچ کرده باشند و زمینهای خاصّی است که سلاطین به خود اختصاص داده باشند. (المیزان، ج 9، ص 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.«امّی»به کسی گفته می‌شود که نوشتن و خواندن را نمی‌داند. (مفردات، ص 87 ،«ام»)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پیامبر اکرم صلی الله علیه و آله مقام محمود به مقام شفاعت تفسیر شده است. (تفسیر نور الثقلین، ج 3، ص 207، ح 397)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قرینۀ«...اَخّرنا الیٰ اجل قریب...»مقصود از«العذاب»، عذاب استیصال است. (المیزان، ج 12، ص 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از«الذّکر»، قرآن است. (مجمع البیان، ج 7 -\8 ، ص 653؛ کشف الاسرار، ج 8، ص 203)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کان حیّاً»یعنی عاقل و صاحب خرد باشد. (مجمع البیان، ج 7 -\8 ، ص 675؛ الکشاف، ج 4، ص 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مأموریّت پیامبر صلی الله علیه و آله به بیان ترس از عذاب، در صورت نافرمانی خدا برای انذار گناهکاران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.«عزم»در لغت به معنای تصمیم است (مفردات، ص 565،«عزم») ولی براساس روایات و دیدگاه مفسّران، مقصود از پیامبران اولوالعزم، پنج پیامبر صاحب شریعت، از جمله پیامبر اسلام صلی الله علیه و آله است. (تفسیر الصّافی، ج 5، ص 18؛ المیزان، ج 18، ص 218)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اسم پیامبر صلی الله علیه و آله پیش از نام چهار پیامبر بزرگ، [در حالی که از نظر ترتیب تاریخی بعد از آنان است] حاکی از فضل و شرف پیامبر اکرم صلی الله علیه و آله است. (مجمع البیان، ج 7 -\8 ، ص 531)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ابیّ»از سران منافق در بازگشت از غزوۀ بنی المصطلق گفت: محمّد صلی الله علیه و آله را از مدینه اخراج می‌کنیم، و او را ذلیل خواند. (مجمع البیان، ج 9 -\10، ص 442)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از«منهم»منافقان است. (المیزان، ج 9، ص 323)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.«راعنا»در عربی به معنای طلب توجّه و مراقبت است، امّا یهودیان با گفتن این کلمه دربارۀ پیامبر صلی الله علیه و آله کاربرد عبری آن را که نوعی توهین شمرده می‌شد، قصد می‌کردند. (الکشّاف، ج 1، ص 174)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از«القربیٰ»اهل‌بیت پیامبر صلی الله علیه و آله [علی،فاطمه، حسن و حسین علیهم السلام ] است. (مجمع البیان، ج 9 -\10 ، ص 43؛ الدّرّ المنثور، ج 7، ص 348)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روایات متعدّدی از امامیّه و اهل سنّت در تفسیر«صلّوا علیه»و کیفیّت صلوات بر محمّد صلی الله علیه و آله آمده است که بگویید: اللّهم صلّ علیٰ محمّد و آل محمّد. (الدّرّ المنثور، ج 6 ، ص 650 و 651؛ تفسیر نور الثقلین، ج 4، ص 304، ح 232)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روایات، مقصود از«راسخان»امامان معصوم [از نسل پیامبر صلی الله علیه و آله ] است. (الکافی، ج 1، ص 213، ح 1 -\3)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دربارۀ مباهلۀ پیامبر صلی الله علیه و آله همراه حضرت علی، فاطمه، حسن و حسین علیهم السلام با نصارای نجران است. (روح المعانی، ج 3، جزء 3، ص 303)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به اتّفاق مفسّران امامیّه و برخی مفسّران اهل سنّت، آیۀ مزبور، دربارۀ اهل‌بیت علیهم السلام نازل شده است. (مجمع البیان، ج 9 -\10، ص 611 ؛ روح المعانی، ج 16، جزء 29، ص 269 -\270)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مطابق روایات شیعه، مقصود از«امّةً وسطاً»و«شهداء»، امامان از اهل‌بیت علیهم السلام است. (تفسیر نور الثقلین، ج 1، ص 134، ح 402 و 406)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سلیم بن قیس می‌گوید: حضرت علی علیه السلام به‌سوی ما بیرون آمد و فرمود: علم در نسل ما است تا برپایی قیامت. سپس آیۀ«و جعلها کلمة باقیة فی عقبه»را تلاوت نمود و فرمود: رسول خدا صلی الله علیه و آله از نسل ابراهیم علیه السلام است و ما اهل بیت از نسل ابراهیم علیه السلام و محمد صلی الله علیه و آله هستیم. (البرهان، ج 4، ص 139،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از«کلمات»، که آدم علیه السلام از خدا دریافت نمود، و به آن توسّل جست پیامبر صلی الله علیه و آله ، علی، فاطمه، حسن و حسین علیهم السلام است. (الدّرّ المنثور، ج 1، ص 147؛ تفسیر نور الثقلین، ج 1، ص 67 ، ح 143 و 145 و 147)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روایات امامیّه، امّت وسط و میانه‌رو اهل‌بیت علیهم السلام هستند. (تفسیر نور الثقلین، ج 1، ص 134، ح 402)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که«الّذین یتّبعون الرّسول»عطف بیان برای«و الّذین هم بآیاتنا»باشد. (المیزان، ج 8 ، ص 278)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از«ما أنزلنا من البیّنات»نشانه‌های رسالت پیامبر صلی الله علیه و آله است. (مجمع البیان، ج 1 -\2، ص 441؛ الکشاف، ج 1، ص 209)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اینکه گروهی از اهل کتاب کتمان حق می‌کنند معلوم می‌شود برخی از آنان حق و رسالت پیامبر صلی الله علیه و آله را قبول دارند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روایتی از امام باقر علیه السلام مقصود از«النّاس»، پیامبر اعظم صلی الله علیه و آله است. (مجمع البیان، ج 3 -\4، ص 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از«النّاس»پیامبر اکرم صلی الله علیه و آله و منظور از«من فضله»نبوّت، و مراد از«حسودان»اهل کتاب است. (مجمع البیان، ج 3 -\4، ص 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فاعل«تحاجّوننا»، اهل کتاب است. (المیزان، ج 1، ص 313)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لحن سرزنش‌آمیز آیه، حاکی از آن است که این خواسته نه برای حق‌جویی، بلکه از سر بهانه‌جویی و لجاجت بوده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یکفرون...»اهل کتاب است. (المیزان، ج 5، ص 125)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ضمیر«منه»به محمّد صلی الله علیه و آله بازمی‌گردد . (مجمع البیان، ج 9 -\10، ص 38)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آمده که امام علی علیه السلام جان خود را در راه پیامبر صلی الله علیه و آله به مخاطره افکند و در بستر رسول خدا صلی الله علیه و آله خوابید. (تفسیر عیّاشی، ج 1، ص 101، ح 292؛ الکشف و البیان، ثعلبی، ج 1، ص 125 و 126)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لا یرغبوا»این است که آنان باید از جان خود برای حفظ پیامبر صلی الله علیه و آله مایه بگذارند. (مجمع البیان، ج 5 -\6 ، ص 123 -\124)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حسادت اهل کتاب معلوم می‌شود که ایمان به پیامبر صلی الله علیه و آله نزد آنان کمال و ارزش بوده است، وگرنه حسد نمی‌ورزیدند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از«منادیاً»، پیامبر اعظم صلی الله علیه و آله است. (مجمع البیان، ج 1 -\2، ص 911)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بسیاری از مفسّران، آیۀ یادشده را در مورد اظهار ایمان«بنی اسد بن خُزیمه»به پیامبر اکرم صلی الله علیه و آله دانسته‌اند. (جامع البیان، ج 13، جزء 26، ص 182؛ مجمع البیان، ج 9 -\10، ص 207)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فاعل«یقولون آمنّا...»منافقان است. (المیزان، ج 15، ص 145)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که«واو»در«و المؤمنون»جملۀ بعد را به«الرّسول»عطف نماید. (الکشّاف، ج 1، ص 331)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کتاب»کتابهایی است که خداوند بر پیامبران نازل کرده است. (مجمع البیان، ج 9 -\10، ص 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از«النّاس»رسول خدا صلی الله علیه و آله است. (مجمع البیان، ج 3 -\4، ص 95؛ الکشاف، ج 1، ص 522)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از«قلیلاً»،«عبد اللّه بن سلام»و... است. (روح المعانی، ج 4، جزء 6 ، ص 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از«شاهد»در«شهد شاهد من بنی اسرائیل»،«عبد اللّه بن سلام»است. (مجمع البیان، ج 9 -\10، ص 127)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آیه، به صورت خبری، امّا معنای آن، نهی از سرپیچی است. (مجمع البیان، ج 5 -\6 ، ص 123؛ روح المعانی، ج 7، جزء 11، ص 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.«سیقول لک»پاسخ دعوت پیامبر صلی الله علیه و آله در سال ششم هجری، همان سالی بود که سفر پیامبر صلی الله علیه و آله و مؤمنان در آن سال به مکّه، به صلح حدیبیّه منجر گردید که گروهی از بادیه‌نشینان منافق، از دستور پیامبر صلی الله علیه و آله برای عزیمت به مکّه تخلّف نمودند. (مجمع البیان، ج 9 -\10، ص 173)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شأن نزول، مراد از«مغانم»غنائم جنگ خیبر می‌باشد. (مجمع البیان، ج 9 -\10، ص 189)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از«بما نزّلنا مصدّقاً...»وصف پیامبر اعظم صلی الله علیه و آله است، به آنچه در تورات و انجیل بیان شده است. (مجمع البیان، ج 3 -\4، ص 86)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از«ذکر»، قرآن است. (مجمع البیان، ج 7 -\8 ، ص 653؛ الکشاف، ج 4، ص 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یهود است. (مجمع البیان، ج 3 -\4، ص 515؛ معالم التنزیل، بغوی، ج 2، ص 142)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دعای ابراهیم علیه السلام ، پیامبر صلی الله علیه و آله است. (المیزان، ج 1، ص 286)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این قول که منظور از«قریه»، مکّه باشد. (مجمع البیان، ج 5 -\6 ، ص 600؛ کشف الاسرار، ج 5، ص 464)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مشارالیه«هذا سحر مبین»،«احمد»و«سحر»به معنای ساحر باشد. (التّفسیر الکبیر، ج 10، ص 529)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از«النبیّ»، پیامبر اکرم صلی الله علیه و آله است. (مجمع البیان، ج 3 -\4، ص 358)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سیاق آیات، دربارۀ بنی اسرائیل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از«آمنتم برسلی»ایمان به همۀ رسولان پس از موسی علیه السلام از جمله پیامبر اعظم صلی الله علیه و آله است. (المیزان، ج 5، ص 240)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از«قریه»،«ایله»است. (مجمع البیان، ج 3 -\4، ص 756؛ الکشاف، ج 2، ص 171)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نقل شده است:«و ثیابک فطهّر»یعنی جامۀ خود را کوتاه کن تا به زمین کشیده نشود و آلوده نگردد. (تفسیر نور الثقلین، ج 5، ص 453، ح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پس از نزول آیۀ یادشده ، رسول خدا صلی الله علیه و آله عشیرۀ خود را جمع کرد و آنان را به بیعت دعوت نمود که در آن میان، فقط علی علیه السلام حاضر به بیعت شد. (مجمع البیان، ج 7 -\8 ، ص 323؛ الکشف و البیان، ثعلبی، ج 7، ص 182)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منظور از آیه، بیعت مسلمانان در صلح حدیبیّه است. (مجمع البیان، ج 9 -\10، ص 176؛ کشف الاسرار، ج 9، ص 221)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از«مغانم کثیرة»، غنایم خیبر یا هوازن است و مراد از«اخری...»غنایم مکّه یا ایران و روم یا تمام فتوحات اسلامی است. (مجمع البیان، ج 9 -\10، ص 176 و 186)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بیشتر مفسّران گفته‌اند: مقصود از«فتحاً قریباً»، فتح خیبر است. (مجمع البیان، ج 9 -\10، ص 176)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پس از نزول آیۀ مذکور رسول خدا صلی الله علیه و آله عشیرۀ خود را جمع کرد و آنان را دعوت به بیعت نمود که در آن میان، فقط علی علیه السلام حاضر به بیعت شد. (مجمع البیان، ج 7 -\8 ، ص 323؛ الکشف و البیان، ثعلبی، ج 7، ص 182)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از«الشّجرة»، درخت خاصّی به نام«سمره»است. (الکشّاف، ج 4، ص 339)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احتمال تفسیری، مقصود از«میثاقه الّذی واثقکم به»بیعت مؤمنان با پیامبر اکرم صلی الله علیه و آله است. (مجمع البیان، ج 3 -\4، ص 260)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منظور از«فأغنیٰ»ثروتمند شدن پیامبر صلی الله علیه و آله پس از ازدواج با خدیجه علیها السلام است. (مجمع البیان، ج 9 -\10، ص 767)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از«غیر ممنون»، غیر مقطوع است. (الکشّاف، ج 4، ص 585)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از«غیر ممنون»طبق یک احتمال، ثواب بدون منّت است، زیرا پیامبر صلی الله علیه و آله مستحقّ چنین پاداشی است. (الکشّاف، ج 4، ص 585)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از«العفو»حد وسط [و اعتدال] به دور از اسراف و بخل است. (مجمع البیان، ج 1 -\2، ص 558)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مراد از«العفو»ما زاد سالانه و مئونۀ خانواده است. (مجمع البیان، ج 1 -\2، ص 558؛ کشف الاسرار، ج 1، ص 589)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آیه درصدد تحریم خمر (شراب) است. (مجمع البیان، ج 1 -\2، ص 558؛ المیزان، ج 2، ص 194)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از«اثم»به قرینۀ مقابل آن (منافع) می‌تواند به معنای زیان باشد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.«اثم»اسم برای افعال و اعمالی است که بازدارندۀ از ثواب باشد. (مفردات، ص 63 ،«اثم»)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طور قطعی بر حرمت قمار دلالت دارد. (مجمع البیان، ج 1 -\2، ص 558)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پدر رسول خدا صلی الله علیه و آله قبل از ولادت آن حضرت و یا چند روز پس از ولادت وی از دنیا رفت. (مجمع البیان، ج 9 -\10، ص 765)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نفی پدری از محمّد صلی الله علیه و آله نسبت به مردان عصر خویش، در مقابل اعتقاد واهی مردم جاهلی و عصر بعثت بوده که پسر خوانده را پسر می‌دانستند و به‌همین‌جهت، زید بن حارثه را فرزند رسول خدا صلی الله علیه و آله قلمداد کرده، ازدواج حضرت را با همسر مطلّقۀ او ازدواج با همسر فرزند خود تلقّی می‌کردند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.«زید بن حارثه»، بردۀ خدیجه علیها السلام بود و پس از بعثت، اسلام آورد و رسول خدا صلی الله علیه و آله او را آزاد فرمود، ولی چون از طایفۀ خود طرد شد پیامبر صلی الله علیه و آله او را فرزند خود نامید و ازآن‌پس به پسرخواندۀ محمّد صلی الله علیه و آله معروف شد. (المیزان، ج 16، ص 280 -\281؛ الاصابه، ج 2، ص 495 -\496)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زید، پسرخواندۀ محمّد صلی الله علیه و آله بود. (مجمع البیان، ج 7 -\8 ، ص 563 -\565)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از«احدی الحسنیین»پیروزی یا شهادت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از«حتی یحکم اللّٰه»وعدۀ پیروزی است. (المیزان، ج 10، ص 133)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شأن نزول، مراد از«انّهم مانعتهم»یهود بنی نضیر است. (مجمع البیان، ج 9 -\10، ص 388)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نزد جمهور مفسّران، این آیه مربوط به صلح حدیبیّه است. (روح المعانی، ج 14، جزء 26، ص 127)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از«نصر»در آیه، پیروزی پیامبر صلی الله علیه و آله بر قریش و فتح مکّه است. (روح المعانی، ج 16، جزء 30، ص 459)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از«فتح مبین»صلح حدیبیّه است که سبب فتح مکّه و فتح خیبر شد. (مجمع البیان، ج 9 -\10، ص 166 -\167)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مربوط به جنگ بدر است. (مجمع البیان، ج 3 -\4، ص 802 و 814)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پیروزی مسلمانان بر یهود بنی نضیر است. (مجمع البیان، ج 9 -\10، ص 386 و 390؛ الکشاف، ج 4، ص 498)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از«فتح مبین»می‌تواند فتح مکّه یا فتح خیبر باشد. (مجمع البیان، ج 9 -\10، ص 166 -\167)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از«فتح مبین»می‌تواند فتح مکّه یا فتح خیبر باشد. (مجمع البیان، ج 9 -\10، ص 166 -\167)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از«الفتح»، فتح مکّه است که خداوند قبلاً وعدۀ آن را به پیامبر صلی الله علیه و آله داده بود. (مجمع البیان، ج 9 -\10 ، ص 844)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بنابراین که مراد از«فتح»پیروزی در جنگ خیبر باشد. (مجمع البیان، ج 9 - 10، ص 167)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.«ثقف»به معنای پیروزی و دستیابی است. (المصباح، ج 1 -\2، ص 82 ،«ثقفتُ»)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درخواست«آیه»، معجزۀ دیگری [غیر از قرآن] نظیر معجزات موسی و عیسی علیهما السلام و دیگران بود. اینکه می‌گفتند:«لو لا أنزل علیه آیة»در حقیقت، تعریض و توهین آنان نسبت به قرآن بود. (المیزان، ج 11، ص 304)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کفّار از این درخواست این است: که ما قرآن را آیت نمی‌دانیم. چرا آیتی نیامده که ما به‌وسیلۀ آن هدایت شویم؟! (المیزان، ج 11، ص 352)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در سیاق آیات مربوط به منافقان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شده:«و اللّه بصیر بالعباد»یعنی خدا به چگونگی امر تبلیغ از سوی محمد صلی الله علیه و آله و برخورد مشرکان با آن عالم است. (مجمع البیان، ج 1 -\2، ص 719)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.«عنت»به معنای ضرر و هلاکت است، بنابراین دعوت پیامبر صلی الله علیه و آله از روی خیرخواهی و جلوگیری از ضرر و هلاکت مردم بوده است. (لسان العرب، ج 9، ص 415،«عنت»؛ المیزان، ج 9، ص 411 -\412)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.«تکلّف»به معنای این است که تبلیغ، وظیفه و مأموریّت الهی است، نه از طرف خود محمّد صلی الله علیه و آله . (مجمع البیان، ج 7 -\8 ، ص 759)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از«لحکم ربّک»می‌تواند دعوت به حق باشد و«بأعیننا»یعنی حال و برنامۀ تو تحت نظر ما است و از آن غافل نیستیم. (المیزان، ج 19، ص 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از«خلق عظیم»برخورد کریمانه و همراه با ملایمت و مدارا در دعوت مردم باشد. (مجمع البیان، ج 9 -\10، ص 500؛ الکشف و البیان، ثعلبی، ج 10، ص 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از«قولاً ثقیلاً»امر دعوت و تبلیغ دین است. (المیزان، ج 20، ص 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کلمۀ«لعلّ»در آیه به معنای نهی است. (مجمع البیان، ج 5 -\6 ، ص 221)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از«سبیل ربّک»اسلام است. (روح المعانی،ج 8 ، جزء 14، ص 376)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مخاطب«یکذّبک»پیامبر صلی الله علیه و آله و مقصود از«الدّین»، دین اسلام باشد. (مجمع البیان، ج 9 -\10، ص 776 -\777)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.«بیّنه»به معنای دلیل روشن است. (مفردات، ص 157،«بین»)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از«حکمت»، حجّت و برهان است. (المیزان، ج 12، ص 371)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السلام«عفو»به حد وسط تفسیر شده است. (تفسیر نور الثقلین، ج 2، ص 111، ح 407)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تقلید کفّار و اعراض آنان از اجابت دعوت محمّد صلی الله علیه و آله است. (مجمع البیان، ج 1 -\2، ص 461 -\462)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.«صدع»به معنای اظهار و اعلان است. (مجمع البیان، ج 5 -\6 ، ص 533)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برداشت یادشده ، مقصود از«آذنتکم»اعلام تبلیغی اموری اخذ شده که بیان آن بر پیامبر صلی الله علیه و آله واجب است. (مجمع البیان، ج 7 -\8 ، ص 107)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اینکه«أمرت لاعدل بینکم»مربوط به چگونگی اجرای دعوت اقامۀ دین به‌وسیلۀ پیامبر صلی الله علیه و آله باشد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جملۀ«إن أتّبع...»می‌رساند که رسول خدا صلی الله علیه و آله مأمور است مردم را فقط براساس وحی دعوت کند. (المیزان، ج 7، ص 97)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.«تحریض»به معنای تشویق و ترغیب در اجرای کاری است. (لسان العرب، ج 3، ص 126«حرض»)</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از«لما یحییکم»دعوت به جهاد است. (مجمع البیان، ج 3 -\4، ص 820؛ کشف الاسرار، ج 4، ص 28)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شیعه و سنّی، آیۀ مزبور در مورد خلافت و ولایت علی علیه السلام و اعلان آن از سوی پیامبر صلی الله علیه و آله نازل شده است. (تفسیر نور الثقلین، ج 1، ص 646 ، ح 264 و ص 651 ، ح 290 -\292؛ الدّرّ المنثور، ج 3، ص 117؛ شواهد التّنزیل، ج 1، ص 249 -\257)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ضمیر«مثله»به«عبدنا»برگردد، در این صورت بیانگر ناتوانی افرادی مثل محمد صلی الله علیه و آله ، که معلم ندیده‌اند، از آوردن مثل قرآن است. (المیزان، ج 1، ص 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منقول از امام سجاد علیه السلام نزول ملائکه در شب قدر برای ابلاغ سلام الهی بر محمد صلی الله علیه و آله گفته شده است. (تفسیر نور الثقلین، ج 5، ص 642، ح 115)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مقصود از«سلام»درود و تحیت می‌باشد. (الکشف و البیان، ثعلبی، ج 8، ص 61؛ مجمع البیان، ج 7 -\8، ص 579)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از«حین تقوم»در احتمالی، هنگام برخاستن پیامبر صلی الله علیه و آله برای تلاش است. (المیزان، ج 19، ص 24)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مقصود از«أدبار السّجود»صلاة الوتر است. (مجمع البیان، ج 9 -\10، ص 225)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از«ادبار النّجوم»آخر شب است. (الکشّاف، ج 4، ص 415)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از«ادبار النّجوم»ذکر و تسبیح خدا در صبح باشد. (مجمع البیان، ج 9 -\10، ص 257)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از«و من آناء اللّیل»نماز شب است. (مجمع البیان، ج 7 -\8 ، ص 58)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منقول از علی علیه السلام«ادبار النّجوم»به نافلۀ صبح گفته شده است. (تفسیر نور الثقلین، ج 5، ص 118، ح 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تسبیح خدا در اوقات نمازهای واجب است. (مجمع البیان، ج 9 -\10 ، ص 225؛ الکشاف، ج 4، ص 392)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تسبیح خدا در اوقات نمازهای نافلۀ شب است. (تفسیر التحریر و التنویر، ج 13، جزء 27، ص 86)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درصدد بیان حقّانیّت قرآن و معارف آن است و پیامبر صلی الله علیه و آله به‌همین‌جهت مأمور تسبیح خدا شده است. (المیزان، ج 19، ص 140 و 405)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درصدد بیان حقّانیّت قرآن و معارف آن است و پیامبر صلی الله علیه و آله به‌همین‌جهت مأمور تسبیح خدا شده است. (المیزان، ج 19، ص 140 و 405)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از«نور»محمّد صلی الله علیه و آله است. (جامع البیان، ج 4، جزء 6 ، ص 220)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از«صاحب الحوت»یونس علیه السلام می‌باشد. (التبیان، ج 10، ص 90؛ التفسیر المنیر، ج 29، ص 75)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از«رسول»، محمّد صلی الله علیه و آله است. (مجمع البیان، ج 1 -\2، ص 784؛ النکت و العیون، ماوردی، ج 1، ص 406)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از«مصدّق لما معهم»طبق یک احتمال، انجیل و تورات است. (مجمع البیان، ج 1 -\2، ص 329؛ النکت و العیون، ماوردی، ج 1، ص 406)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از«مصدّق لما معهم»طبق یک احتمال، انجیل و تورات است. (مجمع البیان، ج 1 -\2، ص 329؛ النکت و العیون، ماوردی، ج 1، ص 406)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ایمان محمّد صلی الله علیه و آله به مؤمنان، تصدیق آنان است. (المیزان، ج 9، ص 315)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احتمال، مقصود از«جاء بالصّدق»جبرئیل و«صدّق به»پیامبر صلی الله علیه و آله است. (جامع البیان، ج 12، جزء 24، ص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نسبت دادن«سیّئات»به پیامبر صلی الله علیه و آله از سوی مسلمانان ضعیف الایمان به معنای تطیّر به آن حضرت است. (المیزان، ج 5، ص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منقول از امام باقر علیه السلام ، مقصود از«صالح المؤمنین»علیّ بن ابی طالب علیه السلام است. (تفسیر قمّی، ج 2، ص 393؛ البرهان، ج 5، ص 420، ح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شریفه در بیان حال منافقین می‌باشد. (مجمع البیان، ج 1 -\2، ص 534؛ الکشاف، ج 1، ص 250)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شریفه در رابطه با منافقین می‌باشد. (التفسیر الکبیر، ج 6، ص 118)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در آیه برای به تعجّب آوردن است. (المیزان، ج 17، ص 191)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برداشت مزبور«سحر»به معنای«ساحر»گرفته شده است که خود نوعی انکار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آنچه باعث شگفتی پیامبر صلی الله علیه و آله گردیده بود، به قرینۀ آیات قبل، انکار توحید ربوبی از سوی مشرکان، به رغم مشاهدۀ آیات الهی در طبیعت و عظمت آفرینش بود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این‌گونه آیات، نحوۀ برخورد با دیگران را به پیامبر صلی الله علیه و آله تعلیم داده است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واژۀ«مجنون»ممکن است به معنای جن‌زده و متأثّر از عوامل مرموز و ناپیدا باشد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علّمک ما لم تکن تعلم»شامل تعالیم و الهامات قلبی و خفی هم می‌شود. (المیزان، ج 5، ص 79 -\80)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از«شدید القویٰ»، جبرئیل است. (مجمع البیان، ج 9 -\10، ص 261)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خداوند در دفاع از پیامبرش فرموده، زبان آن کسی را که آموزگار محمّد صلی الله علیه و آله ذکر کرده‌اند غیر عربی و آنچه بر پیامبر صلی الله علیه و آله نازل شده عربی است، استفاده می‌شود که خداوند، تعلیم‌دهندۀ قرآن و معارف آن به محمّد صلی الله علیه و آله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عباده»پیامبر صلی الله علیه و آله است که از نبوّت بهره‌مند شد و همین، باعث حسادت یهود شد. (جامع البیان، ج 1، جزء 1، ص 585)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.«رویّة»و«ترویة»تفکّر در چیزی است. واژۀ«رأی»وقتی به«الی»متعدّی شود به معنای نظر و دقّتی است که منجرّ به عبرت شود. (مفردات، ص 375،«رأی») گفتنی است مخاطب«أ لم تر»محمّد صلی الله علیه و آله است. (مجمع البیان، ج 1 -\2، ص 635)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یزکّون...»یهود و نصارا است. (الکشّاف، ج 1، ص 520)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.«أزّ»به معنای تهییج است و مقصود، تهییج کافران، به‌وسیلۀ شیطان، با تسویلات و وسوسه است. (الکشّاف، ج 3، ص 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از«فکبّر»گفتن اللّه اکبر در نماز باشد. (مجمع البیان، ج 9 -\10، ص 580)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انحر»بالا بردن دستها هنگام تکبیر در نماز است. (مجمع البیان، ج 9 -\10، ص 837)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رابطه با ابوجهل می‌باشد. (زاد المسیر، ج 4، ص 372؛ الکشف و البیان، ج 10، ص 90)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ینهیٰ»ابوجهل و«عبداً إذا صلّی»محمّد صلی الله علیه و آله است. (مجمع البیان، ج 9 -\10، ص 782)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از جملۀ این کافران را«ابو زمعه»می‌دانند. (الکشف و البیان، ج 8، ص 178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از«قریه»مکه می‌باشد. (روض الجنان، ج 12، ص 109؛ الجوهر الثمین، ج 3، ص 452)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مفاد جملۀ«و یقولون...لو لا یعذّبنا اللّه بما نقول»این است که اگر محمّد صلی الله علیه و آله پیامبر بود باید ما عذاب می‌شدیم و چون عذاب نشدیم معلوم می‌شود او پیامبر نیست. (المیزان، ج 19، ص 187) و سیاق آیه در رابطه با منافقین می‌باشد. (حجة التفاسیر، ج 6، ص 329)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قائلین به«ان الله...»یهود می‌باشند. (المیزان، ج 4، ص 82؛ الکشاف، ج 1، ص 446)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.«ترتیل»، تلاوت همراه با تأنّی و تأمّل است. (مجمع البیان، ج 7 -\8 ، ص 266)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آتیناه»بلعم باعورا است. (الکشّاف، ج 2، ص 178) و پیامبر اکرم صلی الله علیه و آله مأمور به خواندن آن برای بنی اسرائیل شده است. (التبیان، ج 5، ص 31)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منقول از امام صادق علیه السلام مقصود از«إذا ذکرت...»قرائت«بسم اللّه الرحمن الرحیم»گفته شده است. (تفسیر نور الثقلین، ج 3، ص 173، ح 245)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اکثر مفسّران برآنند که آیۀ مزبور، نخستین آیۀ نازل شده بر پیامبر صلی الله علیه و آله به‌وسیلۀ جبرئیل است. (مجمع البیان، ج 9 -\10، ص 780)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بعضی احادیث منقول، مقصود از«کلمات»در آیه، پیامبر و اهل‌بیت علیهم السلام است. (تفسیر نور الثقلین، ج 1، ص 67 -\68 ، ح 143 -\148؛ الدّرّ المنثور، ج 1، ص 147)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درخواست اعراب متخلّف از پیامبر صلی الله علیه و آله برای طلب آمرزش، از اعتقاد آنان به توسّل حکایت دارد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یادشده ، دربارۀ توطئۀ برخی همسران پیامبر، علیه ایشان است. (مجمع البیان، ج 9 -\10، ص 471)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توطئۀ عبد اللّه بن ابیّ، سرکردۀ منافقان و یارانش علیه محمّد صلی الله علیه و آله در غزوۀ بنی المصطلق است. (مجمع البیان، ج 7 -\8 ، ص 204 -\205)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آمده که منافقان به سرکردگی«عبد اللّه بن ابیّ»در غزوۀ بنی المصطلق تصمیم گرفتند پس از بازگشت به همراهان محمّد صلی الله علیه و آله انفاق نکنند تا آنان از اطراف آن حضرت پراکنده شوند. (مجمع البیان، ج 9 -\10، ص 442؛ الکشاف، ج 4، ص 542)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از«قوم»، بنی نضیر است که هنگام حضور رسول خدا صلی الله علیه و آله در میان آنان برای کشتن وی توطئه کردند. (مجمع البیان، ج 3 -\4، ص 262)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شأن نزول آیۀ مزبور است. (مجمع البیان، ج 9 -\10، ص386)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از«همَّ قوم»یهود بنی نضیر است که قصد ترور پیامبر صلی الله علیه و آله را داشتند. (مجمع البیان، ج 3 -\4، ص 262)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آیۀ مزبور، در مورد توطئۀ مشرکان در دار النّدوه علیه پیامبر صلی الله علیه و آله است. (مجمع البیان، ج 3 -\4، ص 826؛ الکشاف، ج 2، ص 215)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طبق یک احتمال، فتنۀ پیشین منافقان، توطئۀ ترور پیامبر صلی الله علیه و آله هنگام بازگشت از تبوک بوده است. (مجمع البیان، ج 5 -\6 ، ص 55)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جریان توطئۀ منافقان اشاره دارد که برای رم دادن شتر پیامبر صلی الله علیه و آله و به قتل رساندن وی، پس از مراجعت از تبوک تبانی کردند، ولی خداوند آن حضرت را مطّلع ساخت. (مجمع البیان، ج 5 -\6 ، ص 70)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به جریان توطئۀ منافقان اشاره دارد که برای رم دادن شتر پیامبر صلی الله علیه و آله و به قتل رساندن وی، پس از مراجعت از تبوک تبانی کردند، ولی خداوند آن حضرت را مطّلع ساخت. (مجمع البیان، ج 5 -\6 ، ص 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آمده، این آیۀ شریفه دربارۀ تصمیم مشرکان در دار الندوه بر کشتن پیامبر اکرم صلی الله علیه و آله نازل شده است. (مجمع البیان، ج 3 -\4، ص 826 ؛ الجامع لاحکام القرآن، قرطبی، ج 7، ص 252)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.«عزیز»به معنای کسی است که غالب و قاهر است و مغلوب و مقهور نمی‌شود. (مفردات، ص 563،«عز»)</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از«تسمع الموتیٰ»مشرکان و اهل کتاب است. (الکشّاف، ج 3، ص 383)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از«قولاً ثقیلاً»وحی است. (مجمع البیان، ج 9 -\10، ص 570)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از«حین تقوم»قیام پیامبر صلی الله علیه و آله در شب، برای اقامۀ نماز شب است. (مجمع البیان، ج 7 -\8 ، ص 323؛ روح البیان، ج 6، ص 313)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از«ناشئة اللّیل»بنا بر روایتی نماز شب است و از مجموع«أشدّ وطئاً و أقوم قیلاً»استفاده می‌شود که شب، فرصتی مناسب برای انقطاع از اشتغالات دنیایی است که باعث پریشانی قلب می‌شود و نیز توجّه به خدا است که موجب حضور قلب می‌شود. (مجمع البیان، ج 9 -\10، ص 570؛ الکشاف، ج 4، ص 639)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از«مقام محمود»مقام شفاعت است. (مجمع البیان، ج 5 -\6 ، ص 671؛ الکشاف، ج 2، ص687)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جملۀ«لعلّک ترضیٰ»، به شفاعت تفسیر شده است. (مجمع البیان، ج 7 -\8 ، ص 58)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از«ادبار السّجود»یک رکعت وتر است در آخر شب. (المیزان، ج 18، ص 360)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از«و من اللّیل فسبّحه»نماز شب است. (کشف الاسرار، ج 9، ص 342؛ المیزان، ج 19، ص 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از«و سبّحه»نماز شب است. (المیزان، ج 20، ص 141)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از«زلفاً من اللّیل»تهجّد است که بر رسول خدا صلی الله علیه و آله واجب بوده است. (روح المعانی، ج 7، جزء 12، ص 234)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از«یکنزون الذّهب...»این است که زکات مالشان را نمی‌دهند. (مجمع البیان، ج 5 -\6 ، ص 40؛ کشف الاسرار، ج 4، ص 126)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 تسبیح در آیۀ مزبور به گفتن« لااله‌الاّاللّه »تفسیر شده است. (مجمع البیان، ج 9 -\10، ص 225)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از«إذ رمیت»تیراندازی محمّد صلی الله علیه و آله و کشته شدن فردی یهودی است. (روح المعانی، ج 6 ، جزء 9، ص 268)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سوگند خداوند به جان پیامبر صلی الله علیه و آله از مقام والای آن حضرت، در نزد پروردگار حکایت می‌کند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از«أنفسنا»حضرت علی علیه السلام است. (الدّرّ المنثور، ج 2، ص 231؛ معالم التّنزیل، بغوی، ج 1، ص 240؛ مجمع البیان، ج 1 -\2، ص 764)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آیۀ 154 عدّه‌ای گمان می‌کردند پیامبر صلی الله علیه و آله کشته نمی‌شود و نمی‌میرد. (المیزان، ج 4، ص 37)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از«انقلبتم علیٰ أعقابکم»برگشتن به کفر سابق است، نه فرار از جنگ. (المیزان، ج 4، ص 37)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روح الامین، جبرئیل است. (معالم التنزیل، بغوی، ج 3، ص 478؛ المیزان، ج 15، ص 316)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احتمال مقصود از«الّذی...»جبرئیل و مراد از«صدّق به»پیامبر صلی الله علیه و آله است. (مجمع البیان، ج 7 -\8 ، ص 777)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از«روحاً»، روح القدس است. (مجمع البیان، ج 9 -\10، ص 58)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از«شدید القویٰ»جبرئیل است. (مجمع البیان، ج 9 -\10، ص 261) منظور از«صاحبکم و عبده»، پیامبر صلی الله علیه و آله است. (المیزان، ج 19، ص 27 و 29)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با توجّه به سیاق، مقصود از«رسول کریم»پیامبر صلی الله علیه و آله است. (الکشاف، ج 4، ص 606؛ المیزان، ج 19، ص 404)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ضمیر در«إنّه»اشاره به قرآن و مراد از«رسول کریم»، جبرئیل است. (مجمع البیان، ج 9 -\10، ص 677؛ معالم التنزیل، بغوی، ج 5، ص 217)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مردی خدمت امیر مؤمنان علیه السلام رسید. حضرت به او فرمود: خدای - عزّ و جلّ - در کتاب خود می‌فرماید:«سبحان الّذی أسریٰ بعبده...لنریه من آیاتنا»یکی از آیاتی که خدای - عزّ و جلّ - به [حضرت]محمّد صلی الله علیه و آله نشان داد، این بود که جبرئیل به نزد آن حضرت آمد و او را از مکّه حمل کرد و در پاسی از شب به بیت‌المقدّس رساند. سپس براق را برای آن حضرت آورد و او را به سمت آسمان و سپس به بیت المعمور برد .(بحار الانوار، ج 26، ص 286، ح 45) روایت دیگری قریب به همین مضمون از امام صادق علیه السلام دراین‌باره وارد شده است. (الأمالی، صدوق، ص 363، ح 1، مجلس 69 ؛ بحار الانوار، ج 18، ص 336، ح 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از«رسول کریم»، جبرئیل است. (مجمع البیان، ج 9 -\10، ص 677؛ معالم التنزیل، بغوی، ج 5، ص 217)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.«کذلک»می‌تواند اشاره به مفاد آیۀ پیشین باشد که راهها و اقسام وحی را معیّن کرده، و از جملۀ آنها وحی با واسطۀ جبرئیل است. (المیزان، ج 18، ص 75)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قرأناه»یعنی هنگامی که جبرئیل به امر ما بر تو تلاوت کرد. (مجمع البیان، ج 9 -\10، ص 600)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مرجع ضمیر«هو»پیامبر صلی الله علیه و آله است و«الغیب»اموری است که به‌واسطۀ جبرئیل بر پیامبر صلی الله علیه و آله وحی می‌شد. (تفسیر التحریر و التنویر، ج 15، جزء 30، ص 162) معلوم می‌شود جبرئیل تمام مطالب را که از جانب خداوند می‌آورده فقط بر پیامبر صلی الله علیه و آله نازل می‌کرده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از«شدید القویٰ»، جبرئیل است (مجمع البیان، ج 9 -\10، ص 261) و ضمیر«علّمه»طبق یک احتمال قرآن است. (المیزان، ج 19، ص 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از«شدید القویٰ»، جبرئیل و مراد از«افق اعلیٰ»، افق مشرق (مجمع البیان، ج 9 -\10، ص 261 -\262) و منظور از«عبده»، پیامبر صلی الله علیه و آله است. (مجمع البیان، ج 9 -\10، ص 263)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پیامبر صلی الله علیه و آله جبرئیل را دو بار به صورت اصلی‌اش دید: یک‌بار در زمین، و بار دیگر در آسمان؛ امّا در زمین در افق اعلا یعنی از جانب مشرق بوده است. (مجمع البیان، ج 9 -\10، ص 262؛ المیزان، ج 19، ص 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از«افق المبین»در این آیه افق اعلا است که در سورۀ نجم آمده است. (کشف الاسرار، ج 10، ص 398؛ المیزان، ج 20، ص 219)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.«سدرةالمنتهیٰ»آسمان هفتم است. (تفسیر نور الثقلین، ج 5، ص 155، ح 42)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عبارت«ما أوحیٰ»بر تفخیم و تکریم دلالت دارد. (روح المعانی، ج 15، جزء 27، ص 83)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آیۀ شریفه آمده است: روزی ابن صوریا [یکی از علمای یهود] با جمعی نزد پیامبر صلی الله علیه و آله آمدند و سؤالاتی کردند. از جمله گفتند: اگر این سؤال را جواب دهی به تو ایمان می‌آوریم و آن اینکه نام فرشته‌ای که بر تو نازل می‌شود، چیست؟ حضرت فرمود: جبرئیل. ابن صوریا گفت: او دشمن ماست. اگر فرشتۀ وحی تو میکائیل بود به تو ایمان می‌آوردیم. (مجمع البیان، ج 1 -\2، ص 325؛ معالم التنزیل، بغوی، ج1، ص 145)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مقصود از«الّذین»مشرکان است. (فتح القدیر، ج 4، ص 570)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از«بیتک»خانۀ آن حضرت در مدینه یا خود مدینه است. (روح المعانی، ج 6 ، جزء 9، ص 245) ضمناً آیۀ یادشده ، مربوط به غزوۀ بدر است. (مجمع البیان، ج 3 -\4، ص 801)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مشرکان، هنگام استماع قرآن می‌گفتند:«إن هذا الأساطیر الأوّلین». (مجمع البیان، ج 3 -\4، ص 443)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آیۀ شریفه دربارۀ«خوله بنت خویلد»یا«بنت ثعلبه»نازل شده است که در مورد ظهار خود از سوی همسرش نزد پیامبر صلی الله علیه و آله شکایت کرد. (مجمع البیان، ج 9 -\10، ص 371؛ معالم التنزیل، بغوی، ج 5، ص 39)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احتمالی، مقصود از«الّذین...»یهود است. (مجمع البیان، ج 7 -\8 ، ص 822؛ فتح القدیر، ج 4، ص 570)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آیۀ مزبور در خصوص نزاع«بُشر»و دو تن دیگر با پیامبر صلی الله علیه و آله در مورد ذبح حیوانات است. (معالم التّنزیل، بغوی، ج 3، ص 250؛ غرر التّبیان، ص 354)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در«فلا یغررک تقبلهم فی البلاد»غایتِ تهدید است. (مجمع البیان، ج 7 -\8 ، ص 800)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.«یجادلونک فی الحق»یعنی با تو مجادله می‌کنند دربارۀ آنچه آنها را بدان فرامی‌خوانی . (مجمع البیان، ج 3 -\4، ص 800)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ضمیر«هم»مشرکان است. (مجمع البیان، ج 5 -\6 ، ص 605)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این آیۀ شریفه دربارۀ جنگ احُد است. (مجمع البیان، ج 1 -\2، ص 823؛ معالم التنزیل، بغوی، ج 1، ص 499)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اشاره به فرار مسلمانان در جنگ احُد دارد که پیامبر صلی الله علیه و آله از پشت سر آنان را صدا می‌زد تا با دشمن بجنگند ولی آنان اعتنا نکردند. (مجمع البیان، ج 1 -\2، ص 861؛ المیزان، ج 4، ص 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اجازه گرفتن از پیامبر اکرم صلی الله علیه و آله برای نرفتن به میدان جنگ، نشانۀ فرماندهی آن حضرت در این امر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9«یا أیّها الّذین آمنوا اذکروا نعمة اللّه...إذ جاءتکم جنود»مربوط به غزوۀ احزاب است. (التّبیان، ج 8 ، ص 319؛ معالم التنزیل، بغوی، ج 3، ص 611) آیات بعدی نیز عطف همان آیه و مربوط به جنگ احزاب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یادشده در سیاق آیات مربوط به غزوۀ احزاب است. منافقان ازاین‌جهت به پیامبر صلی الله علیه و آله نگاه می‌کردند تا رخصتی برای ترک جهاد به دست آورند و این مطلب از موقعیت محوری حضرت حکایت دارد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تفسیر، معنای«و أنّه لمّا»این است: هنگامی که پیامبر صلی الله علیه و آله برای یاد خدا و قرائت قرآن قیام نمودند، جنّیان برای استماع قرآن به طرف او هجوم آوردند. (مجمع البیان، ج 9 -\10، ص 561)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جمع در«کادوا»و«یکونون»به جنّ برمی‌گردد. جنّیان در اطراف آن حضرت اجتماع کرده بودند و با تعجّب به او نگاه می‌کردند. (روح المعانی، ج 16، جزء 29، ص 158)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دربارۀ جنگ احُد است. (مجمع البیان، ج 1 -\2، ص 861)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اشاره به خروج پیامبر اکرم صلی الله علیه و آله از مدینه به‌سوی بدر است. (مجمع البیان، ج 3 -\4، ص 801؛ کشف الاسرار، ج 4، ص 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جنگ احُد است. (مجمع البیان، ج 1 -\2، ص 861)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بعضی مسلمانان است که در مکّه [قبل از هجرت] مورد آزار و اذیّت مشرکان قرار گرفته بودند و از پیامبر صلی الله علیه و آله تقاضا کردند که با مشرکان به مقاتله برخیزند ولی پیامبر صلی الله علیه و آله به آنان اجازه نداد. (مجمع البیان، ج 3 -\4، ص 119؛ المیزان، ج 5، ص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امام صادق علیه السلام آمده است: خدای - عزّ و جلّ - به رسول گرامی خود تکلیفی کرد که به احدی از خلقش چنان تکلیفی نکرد و آن این بود که بعد از فرمان به جهاد و تساهل ورزیدن مردم از اجابت آن، آن جناب را مُکلّف کرد که به تنهایی به جنگ دشمن برود. سپس حضرت آیۀ مذکور را تلاوت فرمود. (الکافی، ج 2، ص 17، ح 1؛ تفسیر نور الثقلین، ج 1، ص523، ح 434 -\435)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.«تبوّئ»از«بوأ»، [مصدر آن]«تبوئة»و به معنای آماده کردن جایی برای دیگری است. (مفردات، ص 158«باء»؛ مجمع البیان، ج 1 -\2، ص 823)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این آیه دربارۀ غزوۀ احُد است. (مجمع البیان، ج 1 -\2، ص 823)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ضمیر«به»اشاره به قرآن است. این آیه دلالت دارد که از بزرگ‌ترین جهادها نزد خداوند، جهاد متکلّمان در حلّ شبهات اهل باطل و دشمنان دین است. (مجمع البیان، ج 7 -\8 ، ص 273)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از«ذکر»، قرآن است. (الکشاف، ج 4، ص 597؛ المیزان، ج 19، ص 388)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 صلی الله علیه و آله جبرئیل را دو بار به صورت اصلی‌اش با چشمان خود دید: یک‌بار در زمین که پیامبر صلی الله علیه و آله در غار حرا بود و جبرئیل در افق اعلا و یک‌بار هم در آسمان، نزد«سدرةالمنتهیٰ». (مجمع البیان، ج 9 -\10، ص 262)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حذف مفعول از فعلهای«نقرأُ»و«لا تنسیٰ»ممکن است برای افادۀ عموم باشد؛ یعنی تو را بر قرائت، توانا می‌سازیم و تو خوانده‌های خویش را از یاد نخواهی برد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از«النّاس»پیامبر صلی الله علیه و آله و مؤمنان‌اند. وقتی خداوند به اسلاف پیامبر صلی الله علیه و آله [آل ابراهیم] کتاب و حکمت عطا کرده باشد، اعطای حکمت به پیامبر اسلام صلی الله علیه و آله امر جدیدی نیست [و تعجّبی ندارد]. (الکشّاف، ج 1، ص 522)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معانی«شهداء علی النّاس»حجّت بر مردم است. (مجمع البیان، ج 1 -\2، ص 416)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از«برهان»، پیامبر اکرم صلی الله علیه و آله است. (مجمع البیان، ج 3 -\4، ص 226؛ معالم التّنزیل، بغوی، ج 1، ص 401)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احتمال داده‌اند که مخاطب آیه، پیامبر اعظم صلی الله علیه و آله باشد. (مجمع البیان، ج 7 -\8 ، ص 128؛ روح المعانی، ج 10، جزء 17، ص 213) براساس روایتی از امام صادق علیه السلام ، پیامبر صلی الله علیه و آله پس از اقامت ده‌ساله در مدینه و پس از نزول آیۀ«و أذن فی النّاس بالحجّ...»منادیان را فرمان داد که اعلام کنند پیامبر صلی الله علیه و آله امسال به حج خواهد رفت. (تفسیر نور الثقلین، ج 3، ص 487، ح 72)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نقل شده که بین رؤیای آن حضرت و تحقّق آن، یک سال فاصله شد، ضمناً جملۀ«محلّقین»کنایه از ورود به مسجد الحرام با حال احرام و اجرای حلق و تقصیر است. (مجمع البیان، ج 9 -\10، ص 190)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از«وزر»با توجّه به آیۀ«و رفعنا لک ذکرک»می‌تواند نقطۀ مقابل«بلندآوازه بودن»باشد؛ یعنی ناشناخته ماندن رسول اکرم صلی الله علیه و آله سبب شده بود که رسالتها و تعالیم او مهجور بماند و غمی سنگین برای آن حضرت به وجود آید. تناسب دو فعل«وضعنا»[فرونهادیم ] و«رفعنا»[بالا بردیم] مؤیّد این احتمال 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برآنند که باء در«بغمّ»سببی است و مراد از«غم»[غم دوم] غم و اندوهی است که مسلمانان در آن کارزار به سبب عصیان از دستور پیامبر صلی الله علیه و آله و به شکست کشاندن لشکر اسلام برای پیامبر صلی الله علیه و آله به وجود آوردند (الکشّاف، ج 1، ص 427) و مقصود از«غمّاً»شکست مسلمانان است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از«غماً»اندوه مسلمانان و«بغم»یعنی به سبب اندوه محمّد صلی الله علیه و آله . (الکشاف، ج 1، ص 427)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آیه استفاده می‌شود که پیامبر صلی الله علیه و آله از ابلاغ موضوعی نگرانی داشته است. نگرانی آن حضرت مطمئناً برای جان خود نبوده است، بلکه نگرانی و ترس وی از تهمتهایی بوده که مانع توفیق او در انجام دادن ابلاغ وحی به خصوص مسئله مهمی باشد که در آیۀ یادشده به آن اشاره شده است. (المیزان، ج 6 ، ص 43 و 48) روایات متعدّدی که از طریق شیعه و اهل سنّت وارد شده آیه را مربوط به ابلاغ امامت امام علی علیه السلام می‌داند که در واقعۀ غدیر از سوی آن حضرت انجام شد. (المیزان، ج 6 ، ص 53 -\62)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این است که برای ایمان نیاوردن قریش اندوهگین نباش. (مجمع البیان، ج 5 -\6 ، ص 531)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موصول«الّذین»در آیۀ 183 گروهی از یهودیان‌اند. (روح المعانی، ج 3، جزء 4، ص 225) مراد از ضمیر فاعلی«کذّبوک»یهودیان‌اند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شأن نزول، آیۀ شریفه اشاره به یهودیانی دارد که به قصد داوری بین زن و مرد زناکار نزد پیامبر صلی الله علیه و آله آمدند و گفتند: اگر پیامبر صلی الله علیه و آله حکم به شلاّق داد بپذیرید و اگر حکم به رجم و سنگسار داد، ردّ کنید. (مجمع البیان، ج 3 -\4، ص 299 و 301؛ کشف الاسرار، ج 3، ص 117)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از«وزر»با توجّه به آیۀ«و رفعنا لک ذکرک»می‌تواند نقطۀ مقابل«بلندآوازه بودن»باشد یعنی ناشناخته ماندن رسول اکرم صلی الله علیه و آله سبب شده بود که رسالتها و تعالیم او مهجور بماند و غمی سنگین برای آن حضرت به وجود آید. تناسب دو فعل«وضعنا»[فرونهادیم ] و«رفعنا»[بالا بردیم] مؤیّد این احتمال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تأس»به«لا تحزن»تفسیر شده است. (مجمع البیان، ج 3 -\4، ص 345؛ معالم التّنزیل، بغوی، ج 2، ص 43)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.«بغیاً»به حسد تفسیر شده است. (مجمع البیان، ج 1 -\2، ص 314؛ زاد المسیر، ج 1، ص 87)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دربارۀ یهود است. (الکشّاف، ج 1، ص 521) مراد از«فضل»نبوّت است که خداوند به پیامبر اکرم صلی الله علیه و آله داد. (مجمع البیان، ج 3 -\4، ص 95)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دربارۀ یهود است. (الکشّاف، ج 1، ص 521) مراد از«فضل»، نبوّت است که خداوند به پیامبر اعظم صلی الله علیه و آله داد. (مجمع البیان، ج 3 -\4، ص 95)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منشأ طغیان و کفر یهود، در برابر نزول قرآن بر پیامبر صلی الله علیه و آله ، حسادت آنان بوده است. (المیزان، ج 6 ، ص 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دربارۀ مباهلۀ رسول خدا صلی الله علیه و آله با مسیحیان نجران است و طبق تاریخ مسلّم، پیامبر صلی الله علیه و آله ، امام حسن و امام حسین علیهما السلام را در جایگاه پسران خود [أبناءنا] در مباهله شرکت دادند. (التّفسیر الکبیر، ج 3، ص 248 ؛ الجامع لاحکام القرآن، قرطبی، ج 4، ص 67 ؛ اسباب النّزول، واحدی، ص 90 -\91)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تقدّم«فیکم»بر«رسول اللّه»حصر را می‌رساند (المیزان، ج 18، ص 313) و تذکّر به این موضوع، خود نوعی امتنان و بیانگر توجّه و اهمّیّت حضور پیامبر صلی الله علیه و آله در میان مسلمانان است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آیه استفاده می‌شود که پیامبر صلی الله علیه و آله از ابلاغ موضوعی نگرانی داشته است. نگرانی آن حضرت مطمئناً برای جان خود نبوده است، بلکه نگرانی و ترس وی از تهمتهایی بوده است که مانع توفیق او در انجام دادن ابلاغ وحی، به خصوص مسئله مهمی باشد که در آیۀ یادشده به آن اشاره شده است. (المیزان، ج 6 ، ص 43 و 48) روایات متعدّدی که از طریق شیعه و اهل سنّت وارد شده آیه را مربوط به ابلاغ امامت امام علی علیه السلام می‌دانند که در واقعۀ غدیر از سوی آن حضرت انجام شد. (المیزان، ج 6 ، ص 53 -\62)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وارد شده که امیر مؤمنان علی علیه السلام برای حفظ جان رسول‌اللّه صلی الله علیه و آله در بستر وی خوابید، بااینکه خطری جدّی جان او را تهدید می‌کرد. (تفسیر عیّاشی، ج 1، ص 101، ح 292؛ الکشف و البیان، ثعلبی، ج 1، ص 125 و 126)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از مفسّران، آیۀ یادشده را دربارۀ توطئۀ مشرکان در دار الندوه، علیه پیامبر صلی الله علیه و آله دانسته‌اند. (مجمع البیان، ج 9 -\10، ص 256؛ کشف الاسرار، ج 9، ص 340)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از«یعصمک»مانع شدن خداوند از آسیب‌رسانی به پیامبر صلی الله علیه و آله از سوی دشمنانش است (مجمع البیان، ج 3 -\4، ص 344) و مطلق آوردن«یعصمک»بدون اینکه بیان کند ازچه چیزی او را حفظ می‌کند مفید تعمیم است و نشان می‌دهد که آن حضرت را از هر اذیّت و مکر در امان می‌دارد. (المیزان، ج 6 ، ص 50)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به پیامبرش وعدۀ نصرت و کفایت داده است، نسبت به دشمنانش که یهود و نصارا باشند. (مجمع البیان، ج 1 -\2، ص 406؛ معالم التنزیل، بغوی، ج 1، ص 173)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یهود است که دربارۀ حدّ زنا از پیامبر صلی الله علیه و آله درخواست قضاوت کردند و در احتمالی، مراد بنی قریظه و بنی نضیر است. (مجمع البیان، ج 3 -\4، ص 304)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امام باقر علیه السلام این آیه دربارۀ قومی از یهود است. (مجمع البیان، ج 1 -\2، ص 286)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احتمال،«رسول کریم»پیامبر اسلام صلی الله علیه و آله است. (مجمع البیان، ج 9 -\10، ص 525؛ کشف الاسرار، ج 10، ص 215)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آیۀ شریفه دربارۀ تغییر قبله از بیت‌المقدّس به‌سوی کعبه است. (مجمع البیان، ج 1 -\2، ص 412)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مراد از«من عنده علم الکتاب»علمای اهل کتاب باشد. (الکشّاف، ج 2، ص 536)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آیۀ شریفه دربارۀ یهود بنی قریظه است. (مجمع البیان، ج 1 -\2 ، ص 286)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می‌تواند پاسخی باشد به درخواست بهانه‌جویانۀ مشرکان از پیامبر صلی الله علیه و آله مبنی بر آوردن معجزه‌ای برای اثبات حقّانیّت خویش، یعنی اگر آنان تعقّل کنند خواهند فهمید که قرآن معجزۀ پیامبر اکرم صلی الله علیه و آله است. گفتنی است تأکید شدن این حقیقت با«لام»قسم و حرف تحقیق«لقد»مؤیّد همین برداشت است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آیۀ 113، مشرکان با تعبیر«الّذین لا یعلمون»در قبال یهود و نصارا مطرح شده‌اند و در آیۀ مورد بحث، مشرکان با همان تعبیر در برابر«الّذین من قبلهم»قرار گرفته‌اند. از این مقایسه معلوم می‌شود مقصود از«الّذین من قبلهم»یهود و نصارا است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منظور از امانت، تنها امانتهای مالی نیست، بلکه شامل امانتهای معنوی از قبیل علوم و معارف حقّه که باید به اهلش برسد نیز می‌شود. یهود وقتی امانتهای الهی به دستشان سپرده شد خیانت کردند و با علم به اینکه دین خدا، توحید است و همانی است که پیامبر اعظم صلی الله علیه و آله به آن دعوت می‌کند و پیامبر اکرم صلی الله علیه و آله همان است که تورات و انجیل بشارت او را داده با این حال او را کتمان کردند. (المیزان، ج 4، ص 378)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این است که آیا در آگاهی دانشمندان بنی اسرائیل به مطابقت نشانه‌های پیامبر بشارت داده شده با محمّد صلی الله علیه و آله ، دلیل و نشانه‌ای کافی برای شناخت صدق محمّد صلی الله علیه و آله نمی‌باشد. (التبیان، ج 8، ص 62 و 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یهود و نصارا در صدق نبوّت پیامبر اکرم صلی الله علیه و آله با آنچه در کتابشان در صفت و زمان خروج آن حضرت آمده بود، پس از آنکه بیّنه و حقّانیّت او را دیدند به علّت حسادت و اختلاف، کتمان کردند. (مجمع البیان، ج 1 -\2، ص 718؛ معالم التنزیل، بغوی، ج 1، ص 422)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مرجع ضمیر فاعلی«کادوا...»طبق یک احتمال، جنّ است و مقصود از عبد اللّه، پیامبر صلی الله علیه و آله است. (المیزان، ج 20، ص 50)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ذکر شده، آیۀ مزبور مربوط به بنی قریظه است. (مجمع البیان، ج 1 -\2، ص 286) همچنین مقصود از«بما فتح اللّه علیکم»اطّلاع آنان از اوصاف پیامبر اسلام صلی الله علیه و آله به‌وسیلۀ تورات و تطبیق آنها برآن حضرت است. (روح المعانی، ج 1، جزء 1، ص 472؛ المیزان، ج 1، ص 214)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 یهود است. (مجمع البیان، ج 1 -\2، ص 286)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آیۀ شریفه دربارۀ اهل کتاب است. (مجمع البیان، ج 1 -\2، ص 789)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مقصود از«بیّنه»قرآن است. (مجمع البیان، ج 3 -\4، ص 479)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کفّار، گمان می‌کردند که فقط به فرشته وحی می‌شود و از اینکه به پیامبر اعظم صلی الله علیه و آله با عنوان رسول در قالب بشر به او وحی شد و به‌سوی آنان برانگیخته گردید، تعجّب کرده، او را انکار نمودند. (مجمع البیان، ج 9 -\10، ص 211)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گفتۀ برخی از مفسّران، آیات یادشده دربارۀ منافقان نازل شده است. (مجمع البیان، ج 7 -\8 ، ص 236؛ الکشّاف، ج 3، ص 249)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آیات، دربارۀ یهود است. (التّبیان، ج 1، ص 314 -\315؛ الکشف و البیان، ثعلبی، ج 1، ص 222)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روایتی از امام باقر علیه السلام آیۀ شریفه دربارۀ احبار یهود است. (التّبیان، ج 1، ص 322)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از«الکتب»تورات باشد. (تفسیر التحریر و التنویر، ج 2، جزء 2، ص 66)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یادشده ، مربوط به یهود است که مطالب مربوط به اطاعت از پیامبر صلی الله علیه و آله را که در تورات آمده بود رها کردند. (روح المعانی، ج 4، جزء 6 ، ص 131 -\132)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از«فسئل»سؤال کردن از صفات پیامبر اکرم صلی الله علیه و آله است که در کتابهای آسمانی‌شان آمده بود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از«بیّنة»قرآن است. (المیزان، ج 7، ص 114)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از«شاهد منه»قرآن است. (تفسیر التحریر و التنویر، ج 6 ، جزء 12، ص 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 ضمیر«بعضهم»پیشوایان بنی قریظه باشد. (مجمع البیان، ج 1 -\2، ص 182)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از«شاهد منه»به گفتۀ برخی مفسّران، جبرئیل است. (المیزان، ج 10، ص 185)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جاءکم الرّسول»تکرار شهادت است که [در آیۀ 166] آمده است. (روح المعانی، ج 4، جزء 6 ، ص 35)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هم دلالت دارد بر شهادت خدا نسبت به هر چیز و هم شهادتش نسبت به نبوّت رسول خدا صلی الله علیه و آله . (المیزان، ج 7، ص 38)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صدد بیان کتمان علمای اهل کتاب نسبت به حقانیّت پیامبر صلی الله علیه و آله است. (التبیان، ج 2، ص 21)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از«من عنده علم الکتاب»علمای اهل کتاب باشد. (الکشّاف، ج 2، ص 536)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از«اهل الذّکر»پیروان ادیان سابق [اهل کتاب از یهود و نصارا و صابئان] باشد. (تفسیر التحریر و التنویر، ج 7، جزء 14، ص 161)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از«اهل الذّکر»پیروان ادیان سابق [اهل کتاب از یهود و نصارا و صابئان] باشد. (تفسیر التحریر و التنویر، ج 7، جزء 14، ص 161)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تعلیل«لئلّا یکون...»گویای این است که استمرار مسلمانان بر قبلۀ سابق [بیت‌المقدّس] موجب می‌شد که مخالفان اسلام علیه حقّانیّت پیامبر صلی الله علیه و آله و مسلمانان احتجاج کنند، بنابراین باید تغییر قبله از نشانه‌های مطرح شده در کتابهای آسمانی پیشین به صورت نشانه‌ای بر حقّانیّت پیامبر موعود شمرده شده باشد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اشاره به جنگ بدر است. (مجمع البیان، ج 3 -\4، ص 839؛ الکشف و البیان، ثعلبی، ج 4، ص 361)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حضور علمای نصارای نجران است که نزد پیامبر خدا صلی الله علیه و آله آمدند و آن حضرت، ایشان را به مباهله دعوت کردند. (مجمع البیان، ج 1 -\2، ص 762)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 ما سألتکم من أجر...»کنایه از طلب نکردن مزد برای انجام دادن دعوت است. وقتی فرموده: هر مزدی خواسته‌ام مال خودتان، در واقع هیچ مزدی از آنان نخواسته و لازمۀ آن طلب نکردن مزد است. این سخن برای این است که خیال آنان را راحت کرده باشد که مبادا او را مورد اتّهام قرار دهند که دعوت خود را وسیله‌ای برای رسیدن به مال و جاه قرار داده است. در ادامۀ آیه که فرموده:«ان اجری إلاّ علی اللّه...»به منزلۀ تتمّۀ گفتار پیشین است، چون ممکن است، این سخن که من هیچ مزدی طلب نمی‌کنم ادّعای درستی نباشد، زیرا هر انسانی کاری را که انجام می‌دهد هدفی از اجرای، آن دارد، حضرت خواسته بفرماید مزد عمل من بر عهدۀ خداوند است. (المیزان، ج 16، ص 388 -\389) این سخن بیانگر حقّانیّت آن حضرت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آیۀ بعد که قرآن را تنها مایۀ ذکر برای جهانیان معرّفی می‌کند (ان هو إلاّ ذکر للعالمین) استفاده می‌شود که آیۀ مورد بحث، با طرح مسئلۀ نداشتن چشم‌داشت مادّی و بی‌تکلّف بودن پیامبر اکرم صلی الله علیه و آله درصدد اثبات رسالت و راستی آن حضرت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از«الذین اوتوا الکتاب»بنا بر قولی، علمای یهود و نصارا است. و«لیعلمون انّه الحق من ربّهم»یعنی آنان [علمای یهود و نصارا] می‌دانستند که تحویل قبله به‌سوی کعبه، حق است که از طرف خدا مأمور شده و در بشارت از انبیای گذشته دیده بودند که از صفات پیامبر آخرالزّمان صلی الله علیه و آله این است که به‌سوی دو قبله نماز می‌خواند. (مجمع البیان، ج 1 -\2، ص 420)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آمده که آیۀ شریفه دربارۀ یهود و نصارا است که امر نبوّت پیامبر اسلام صلی الله علیه و آله را کتمان می‌کردند. (مجمع البیان، ج 1 -\2، ص 441)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اهل کتاب از یهود و نصارا است که به رغم اینکه صفات پیامبر اسلام صلی الله علیه و آله در کتابشان دیدند، وقتی که آن حضرت به مقام نبوّت مبعوث شدند، او را انکار کردند. (روح المعانی، ج 3، جزء 3، ص 347)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اولویّت پیامبر صلی الله علیه و آله بر مؤمنان، ترجیح جانب پیامبر صلی الله علیه و آله در تمامی امور، بر جانب مؤمنان است. اگر مسئلۀ حفظ جان باشد و امر دائر باشد بین حفظ جان پیامبر صلی الله علیه و آله و حفظ جان مؤمنان، حفظ جان پیامبر صلی الله علیه و آله مقدم است و اگر امر دائر شد بین احترام و تکریم مؤمن و احترام پیامبر صلی الله علیه و آله ، تکریم پیامبر صلی الله علیه و آله مقدّم است. اگر نفس مؤمن چیزی را خواهش کرد و پیامبر صلی الله علیه و آله دستور دیگری داشت، امر پیامبر صلی الله علیه و آله و خواستۀ آن حضرت بر خواستۀ نفس مؤمن مقدّم است. خلاصه پیامبر صلی الله علیه و آله در تمامی امور دنیا و آخرت بر مؤمنان مقدّم است. (الکشّاف، ج 3، ص 523؛ المیزان، ج 16، ص 276)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اولویّت آن حضرت بر نبوّت تعلیق شده و حاکی از دخالت مقام نبوّت آن حضرت در ایجاد این حق است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.«فاعف عنهم»اشاره به اموری است که بین پیامبر صلی الله علیه و آله و مؤمنان وجود دارد. (مجمع البیان، ج 1 -\2، ص 869) روشن است که دستور به عفو در جایی معنا دارد که حقّی از شخصی بر عهدۀ دیگران باشد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.«فاعف عنهم»عفو و گذشت پیامبر صلی الله علیه و آله از مردم، نسبت به حقوق شخصی خود است. (روح المعانی، ج 3، جزء 4، ص 166)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.«توقّروه»یعنی او را بزرگ شمرده، با عظمت یاد کنید. (مجمع البیان، ج 9 -\10، ص 171؛ فتح القدیر، ج 5، ص 47)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مدنی بودن آیات و اینکه بیانگر قدرت و حاکمیّت حضرت است، برداشت شده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منافقان و یهودیانی است که در مدینه و اطراف آن سکونت داشتند و خبرهای دروغ و شایعات را انتشار می‌دادند و بدین‌وسیله ، موجب تزلزل و اضطراب مؤمنان می‌شدند. (روح المعانی، ج 12، جزء 22، ص 130)«لنغرینّک»یعنی تو را مأمور می‌کنیم تا رفتاری با آنان بنمایی که بر آنان سخت و گران آید. (الکشّاف، ج 3، ص 561) این تهدید در صورتی معنا دارد که پیامبر اعظم صلی الله علیه و آله از حاکمیّت و اقتدار لازم برخوردار باشد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تعیین ضرب‌الاجل برای مشرکان معلوم می‌شود که سرزمین مکّه در قلمرو پیامبر صلی الله علیه و آله قرار گرفته بود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از«عامهم»، سال نهم هجری است (روح المعانی، ج 6 ، جزء 10، ص 112) و حکم به عدم جواز دخول به مسجد الحرام، بیانگر توسعۀ قلمرو حکومت پیامبر صلی الله علیه و آله تا سرزمین مکّه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تکرار کلمۀ«أطیعوا»دلالت دارد که مراد از«اوامر رسول خدا صلی الله علیه و آله»آن نیست که از طریق وحی خداوند ابلاغ شده، بلکه دستوراتی است که از ناحیۀ رسول خدا صلی الله علیه و آله صادر می‌شده که همان اوامر حکومتی و ولایتی آن حضرت است. (المیزان، ج 4، ص 388)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آیۀ شریفه اشاره دارد که حکم پیامبر صلی الله علیه و آله بر حکم مؤمنان نافذ است و برتری دارد. (مجمع البیان، ج 7 -\8 ، ص 530)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آیۀ شریفه دربارۀ خصومت و دعوای مردی از منافقان با یکی از یهودیان است که آن منافق خواستار مراجعه به کعب بن اشرف یهودی برای حکمیّت بود. (التّبیان، ج 7، ص 450؛ مجمع البیان، ج 3 -\4 ، ص 102)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از«تعالوا»به قرینۀ آیۀ پیشین، مراجعه به آن حضرت برای قضاوت و داوری است. اعتلابخشی حاکمیّت پیامبر صلی الله علیه و آله به جامعه از کلمۀ [تعالوا] استفاده شده است.«تعالوا»دعوت به علوّ و رفعت منزلت است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خطاب«لعمرک»به پیامبر صلی الله علیه و آله است و مقصود از«سکرة»غفلت و غوطه‌ور بودن قوم لوط در فحشا و منکرات است. (المیزان، ج 12، ص 185)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غزوۀ احُد است که رسول خدا صلی الله علیه و آله از خانۀ عائشه خارج شده و مسلمانان را برای جنگ آماده می‌کرد. (الکشّاف، ج 1، ص 408 و 409)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آیات، دربارۀ مباهلۀ رسول خدا صلی الله علیه و آله با مسیحیان نجران است و طبق تاریخ مسلّم، پیامبر صلی الله علیه و آله ، امام حسن و امام حسین علیهما السلام را پسران خود [ابناءنا] و امام علی علیه السلام را نفس خود [انفسنا] و حضرت فاطمه علیها السلام را در جایگاه زن [نساءنا] در مباهله شرکت دادند. (التّفسیر الکبیر، ج 3، ص 246 -\248؛ الجامع لاحکام القرآن، قرطبی، ج 4، ص 67 ؛ اسباب النّزول، واحدی، ص 74)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شأن نزولها، آیۀ یادشده دربارۀ افترای برخی منافقان به عائشه است. (الکشّاف، ج 3، ص 217)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ابو بصیر نقل کرده است: از امام صادق علیه السلام دربارۀ این آیه پرسیدم، حضرت فرمود: مقصود خانه‌های پیامبر صلی الله علیه و آله است. (تفسیر نور الثقلین، ج 3، ص 608 ، ح 185)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دارد«فی بیوت»به«یهدی اللّه لنوره...»متعلّق باشد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یک احتمال، مقصود از«بیتک»خانۀ پیامبر صلی الله علیه و آله است، خانه‌ای که آن حضرت برای شرکت در جنگ بدر از آن خارج شد. (الکشّاف، ج 2، ص 197)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.«فأغنیٰ»به معنای«فأغناک»است؛ یعنی با مال خدیجه تو را بی‌نیاز کرد. (مجمع البیان، ج 9 -\10، ص 767)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تقسیمات خطاب به محمد صلی الله علیه و آله به صورت کلی است که با استفاده از کتابهای علوم قرآنی مانند الاتقان و البرهان در موضوع خطابات قرآن بیان شده است و در اینجا آیات مربوط به آن آمده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مطلبی است که در الاتقان آمده که هرچه در قرآن با خطاب«قل»آمده است، خطاب تشریف است. (الاتقان، ج 2، ص 74)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منظور«الرسل»محمد صلی الله علیه و آله است و طبق قاعده‌ای در مخاطبات عرب است که می‌توان فرد را با لفظ جمع خطاب کنند. (مجمع البیان، ج 8 -\7، ص 174)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جهت تکریم، پیامبر صلی الله علیه و آله را با اسم مخاطب قرار نداده بلکه با اسم جنس، مثل«النبی»و«الرسول»مخاطب قرار داده است. (الاتقان، ج 2، ص 71)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و امام صادق علیهما السلام نقل شده است نزول آیۀ یادشده پس از نصب امام علی علیه السلام به امامت امّت [اسلام] در روز غدیر خم، هنگام بازگشت از حجّةالوداع است. (التّبیان، ج 3، ص 435) از طریق اهل سنّت نیز همین معنا نقل شده است. (ر.ک: الدّرّ المنثور، ج 3، ص 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روایاتی که از فریقین نقل شده، آیۀ یادشده مربوط به اعلان ولایت علی علیه السلام از جانب پیامبر صلی الله علیه و آله در غدیر خم است. (الدّرّ المنثور، ج 3، ص 117؛ تفسیر نور الثقلین، ج 1، ص 652 -\658، ح 291 و 298 و 299 و 301؛ شواهد التنزیل، ج 1، ص 252)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روایاتی از فریقین، آیۀ یادشده دربارۀ حضرت علی علیه السلام است. آن حضرت در حال رکوع، انگشتر خود را به فقیری صدقه داد، پس از آن این آیه نازل شد. (الدّرّ المنثور، ج 3، ص 104 -\106؛ تفسیر نور الثقلین، ج 1، ص 643 -\647 ، ح 257 -\264 و 269)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روایات متعدّد، مقصود از«اولی‌الامر»امامان معصوم شیعۀ اثنی‌عشری است، از جمله در روایتی که از جابر نقل شده، آمده است: قلت: یا رسول اللّه، عرفنا اللّه و رسوله فمن اولوالأمر الذین قرن اللّه طاعتهم بطاعتک؟ فقال: هم خلفائی یا جابر، و ائمّة المسلمین من بعدی؛ اولهم علی بن ابی طالب ثم الحسن ثم الحسین ثم علی بن الحسین ثم محمد بن علی المعروف فی التوراة بالباقر و ستدرکه یا جابر فاذا لقیته فاقرأ منی السلام، ثم الصادق جعفر بن محمد ثم موسی بن جعفر ثم علی بن موسی ثم محمد بن علی ثم علی بن محمد ثم الحسن بن علی ثم سمیی و کنیتی حجّة اللّه فی ارضه و بقیّته فی عباده ابن الحسن بن علی . (تفسیر نور الثقلین، ج 1، ص 499، ح 331)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دربارۀ آیۀ مزبور فرمود: دربارۀ علی علیه السلام است که در بستر پیامبر صلی الله علیه و آله خوابید، هنگامی که کفّار قریش آن حضرت را تعقیب می‌کردند. (تفسیر عیّاشی، ج 1، ص 101، ح 292؛ الکشف و البیان، ج ثعلبی، ج 2، ص 126)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نقل شده که در تفسیر«انّ لک فی النّهار سبحاً طویلاً»فرمود:«فراغاً طویلاً لنومک و حاجتک؛ در روز فراغت طولانی برای خواب و برآوردن نیازهایت داری». (تفسیر قمّی، ج 2، ص 392؛ تفسیر نور الثقلین، ج 5، ص 449، ح 20)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امّی بودن پیامبر اعظم صلی الله علیه و آله یا ازاین‌رو است که سواد خواندن و نوشتن نداشت، یا ازاین‌جهت است که به امّتی منسوب بود که خواندن و نوشتن نمی‌دانستند و یا بدین سبب است که به امّ‌القریٰ [مکّه] نسبت داشت. (مفردات، ص 87 ،«ام») برداشت براساس احتمال اوّل است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ظاهر تعبیر«ما کنت تتلوا»نفی عادت خواندن است نه نفی قدرت. (المیزان، ج 16، ص 139)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به ازدواج زید بن حارثه [پسرخواندۀ پیامبر صلی الله علیه و آله ] با زینب بنت جحش مربوط است که پس از ناسازگاری آنان و طلاق دادن زینب از سوی زید، پیامبر اسلام صلی الله علیه و آله به منظور لغو سنّت جاهلی در حرام دانستن ازدواج با همسر پسرخوانده، از جانب خداوند به ازدواج با زینب مأمور شد. (التّبیان، ج 8 ، ص 344)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روایاتی، مقصود از«عشیرتک الأقربین»بنی عبد مناف است که پیامبر صلی الله علیه و آله در آغاز، به دعوت آنان مأمور شد. (جامع البیان، ج 11، جزء 19، ص 146 ؛ الجامع لاحکام القرآن، قرطبی، ج 13، ص 96) گفتنی است بنی عبد مناف عبارت‌اند از: هاشم، عبد شمس، مطلّب و نوفل. (المفصل فی تاریخ العرب، ج 7، ص 302)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مقصود از«ذی القربیٰ»را بنی هاشم دانسته‌اند که خداوند بخشی از غنایم و فیء را به آنان اختصاص داد که بعد از پیامبر صلی الله علیه و آله در اختیار امام معصوم علیه السلام است. (مجمع البیان، ج 3 -\4، ص 836 و ج 9 -\10، ص 391)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از«اقربین»طبق گفتۀ برخی مفسّران، بنی عبد المطلب و بنی هاشم است. (جامع البیان، ج 11، جزء 19، ص 148؛ مجمع البیان، ج 7 -\8 ، ص 322)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مقصود از«ذی القربیٰ»را بنی هاشم دانسته‌اند که خداوند بخشی از غنایم و فیء را به آنان اختصاص داد که بعد از پیامبر صلی الله علیه و آله در اختیار امام معصوم علیهم السلام است. (مجمع البیان، ج 3 -\4، ص 836 و ج 9 -\10، ص 391)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ابو لهب [عبد العزی بن عبد المطلب]، عموی پیامبر صلی الله علیه و آله و از دشمنان سرسخت آن حضرت بود. (البدء و التّاریخ، ج 4، ص 155)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وارده شده است: پس از محاصرۀ بنی قریظه از سوی رسول خدا صلی الله علیه و آله ، آنان درخواست کردند ابو لبابه را برای مشورت نزد آنان بفرستد. از آنجا که خانواده و اموال این شخص نزد آنان بود، به قصد خیرخواهی برای آنان در پاسخ به این پرسش که آیا به حکمیّت«سعد بن معاذ»تن در دهند یا خیر، با اشاره به حلقوم خود به آنان فهماند که اگر به حکمیّت وی تن دهید، همگی کشته خواهید شد. ابو لبابه می‌گوید: هنوز برنگشته بودم که احساس کردم به خدا و رسول او خیانت کرده‌ام. (روح المعانی، ج 6 ، جزء 9، ص 283)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قید«و أنتم تعلمون»اشاره دارد که زشتی خیانت و پیامدها و حرمت آن، امر روشنی بوده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از«اسریٰ»اسیران جنگ بدر است. (الکشّاف، ج 2، ص 238)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خیانت«ابو لبابه»است. (جامع البیان، ج 6، جزء 9 ، ص 292)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یادآوری شکست توطئۀ کافران مکّه پس از اشاره به خیانت برخی مسلمانان، برای تفهیم این حقیقت است که خائنان به خدا و پیامبر صلی الله علیه و آله ، هرچند اظهار اسلام کنند - همان گونه که کافران موفّق نشدند - آنان نیز موفّق نمی‌شوند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سیاق آیه می‌فهماند که منافقان، افزون بر کار زشتی که مرتکب شده بودند، سخن ناروایی را نیز گفته بودند و در پاسخ به سرزنش پیامبر صلی الله علیه و آله ، سوگند یاد کردند که چنین سخنی نگفته‌اند. (المیزان، ج 9، ص 340)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فتنۀ پیشین منافقان [الفتنة من قبل] چیست، دو احتمال وجود دارد: نخست فتنه‌انگیزی در جنگ احُد، و دیگر فتنۀ آنان در ترور پیامبر گرامی صلی الله علیه و آله در بازگشت از تبوک. (مجمع البیان، ج 5 -\6 ، ص 55؛ الکشاف، ج 2، ص 277) برداشت براساس احتمال دوم است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گروهی از منافقان در جلسه‌ای سرّی برای قتل پیامبر صلی الله علیه و آله چنین توطئه کردند که در هنگام بازگشت از جنگ تبوک، در یکی از گردنه‌های سر راه به صورت ناشناس کمین کرده شتر پیامبر صلی الله علیه و آله را رم دهند و حضرت را به قتل برسانند. خداوند پیامبرش را از این توطئه آگاه کرد. (مجمع البیان، ج 5 -\6 ، ص 70؛ زاد المسیر، ج 2، ص 274)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احتمالی، منظور از«هموا بما لم ینالوا»تصمیم منافقان به کشتن پیامبر صلی الله علیه و آله و رم دادن ناقۀ آن حضرت است. (مجمع البیان، ج 5 -\6 ، ص 79)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آنجا که آیۀ مزبور در بیان خیانت‌کاری بنی اسرائیل، پیامبر صلی الله علیه و آله را مخاطب قرار داده (و لا تزال تطلع...) معلوم می‌شود این خیانت دربارۀ پیامبر صلی الله علیه و آله و مسلمانان صورت می‌گرفته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 اکرم صلی الله علیه و آله از سوی خداوند مأمور شد با نصارای نجران دربارۀ حضرت عیسی علیه السلام مباهله کند و در این مباهله زنان، پسران و کسانی را که نفس آن حضرت محسوب می‌شوند، شرکت دهد. پیامبر صلی الله علیه و آله حسن و حسین علیهما السلام را پسران خود، علی علیه السلام را نفس خود و فاطمه علیها السلام را [در جایگاه بهترین زن و] برای عمل به«نساءنا»در مباهله شرکت داد. (الکشّاف، ج 1، ص 368 -\369)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تقدیم«بناتک»بر«نساء المؤمنین»مطلب یادشده را می‌فهماند.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گفتۀ مشرکان که چرا ملائکه را همراه خود نداری؟ نظیر این آیه است:«لو لا انزل الیه ملک فیکون معه نذیراً». (المیزان، ج 12، ص 98)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قرآن کریم از مشرکان نقل کرده که گاهی آن را خوابهای پریشان و گاهی ساخته و پرداختۀ پیامبر صلی الله علیه و آله و گاهی شعر می‌دانستند، زیرا واقعاً متحیّر بودند چه کنند، و پس از همۀ اینها، معجزه‌ای دیگر همانند معجزات دیگر انبیا را درخواست کردند. (التّبیان، ج 7، ص 231)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قول، درخواست‌کنندۀ عذاب، شخصی به نام«نضر بن حارث»بوده که در قرآن از او چنین نقل شده است:«...ان کان هذا هو الحق من عندک فامطر علینا حجارة من السّماء او ائتنا بعذاب الیم». (الکشّاف، ج 4، ص 608)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مخاطب کافران در این گفته‌ها پیامبر اکرم صلی الله علیه و آله بوده است. (التّبیان، ج 6، ص 517)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دربارۀ سخن خداوند:«بل یرید کلّ امرئ منهم ان یؤتیٰ صحفاً منشّرة»روایت شده که مشرکان [به رسول خدا صلی الله علیه و آله ] گفتند: ای محمّد، به ما خبر رسیده که هر فردی از بنی اسرائیل که گناهی مرتکب می‌شد صبحگاهان پس از برخاستن از خواب مشاهده می‌کرد که گناهش و کفّارۀ آن به صورت نوشته‌ای بالای سرش قرار دارد. سپس جبرئیل بر رسول خدا صلی الله علیه و آله نازل شد و فرمود: قومت از تو می‌خواهند همان سنّت بنی اسرائیل در مورد گناهان، دربارۀ آنان جاری شود، اگر آنان بخواهند ما دربارۀ آنان انجام می‌دهیم و آنان را به همان عذابی که بنی اسرائیل را گرفتار کردیم، گرفتار می‌کنیم. (تفسیر قمی، ج 2، ص 396؛ تفسیر نور الثقلین، ج 5، ص 460، ح 35)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قول، مراد از«انفال»غنایمی است که پیامبر صلی الله علیه و آله در غزوۀ بدر به دست آورد و مسلمانان از آن حضرت پرسیدند: این غنایم مال چه کسی است؟ قول دیگر این است که یکی از صحابه قبل از تقسیم غنایم درخواست کرد مقداری از آنها را به او بدهند. (التّبیان، ج5، ص 71 و 73) برداشت براساس شأن نزول دوم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نقلی، رسول خدا صلی الله علیه و آله قوم خود را به اسلام دعوت کرد. گروهی از آنان گفتند: ای محمّد، ای‌کاش فرشته‌ای با تو بود که [دربارۀ نبوّت تو] با مردم گفتگو می‌کرد و آن فرشته دیده می‌شد. خداوند این آیه را در پاسخ به آنان نازل فرمود. (روح المعانی، ج 5، جزء 7، ص 140؛ انوار التنزیل، ج 2، ص 155)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متعرّض حال عربهایی از قبایل اطراف مدینه است که از یاری رسول خدا صلی الله علیه و آله بازنشستند و در سفر حدیبیّه شرکت نکردند. (المیزان، ج 18، ص 277)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آیه نقل شده که گروهی از اشراف قریش گذرشان بر حضرت رسول صلی الله علیه و آله افتاد، در حالی که صهیب، خباب، بلال، عمّار و برخی دیگر از صحابۀ فقیر نزد ایشان بودند. اشراف خطاب به حضرت - با اشاره به افرادی که اطراف حضرت بودند - گفتند: آیا به این افراد راضی شده‌ای؟! ما بیاییم پیرو چنین افرادی باشیم؟! اینان را از خود طرد کن شاید پیرو تو شدیم! (مجمع البیان، ج 3 -\4، ص 472؛ الکشف و البیان، ج 4، ص 150)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گروهی از سران کفر به پیامبر اسلام صلی الله علیه و آله گفتند: این موالی [اشاره به صهیب، عمّار و سایر مسلمانان فقیر] را از خود دور کن تا با تو همنشین شویم. آیۀ یادشده نازل شد و پیامبر صلی الله علیه و آله را از اجابت خواستۀ آنان نهی کرد. (الکشّاف، ج 2، ص 717؛ تفسیر قمی، ج 2، ص 35؛ روض الجنان، ج 12، ص 346)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گروهی از مشرکان مکّه به پیامبر صلی الله علیه و آله گفتند: اگر تو فرستادۀ خدا هستی، کوههای مکّه را برای ما [با اعجاز] به طلا تبدیل کن یا ملائکه را حاضر کن تا بر نبوّت تو گواهی دهند. (روح المعانی، ج 7، جزء 12، ص 29؛ بحار، ج9، ص 103)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آیات، وارد شده است که گروهی از مشرکان مکّه طیّ ملاقاتی با رسول خدا صلی الله علیه و آله گفتند: ای محمّد، بیا [سازش کنیم] ما معبود تو را می‌پرستیم و تو هم معبودان ما را پرستش کن. خداوند این سوره را [در پاسخ آنان] نازل کرد. (المیزان، ج 20، ص 375)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وجود نزول آیات و معجزات گوناگون بر پیامبر اسلام صلی الله علیه و آله ، مشرکان درخواست نزول آیه‌ای دیگر را داشتند و این نبود مگر به سبب بی‌اعتنایی به آیات نازل شده و دشمنی آنان با آن حضرت. (الکشّاف، ج 2، ص 20)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 لا علی الذین اذا ما اتوک لتحملهم»کسانی است که از پیامبر صلی الله علیه و آله درخواست مرکب کرده بودند تا با آن حضرت برای جهاد خارج شوند. (مجمع البیان، ج 5 -\6، ص 92؛ التفسیر المنیر، ج 10، ص 351)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قائلون در آیه شریفه، یهوداند. (المیزان، ج 4، ص 82؛ جامع البیان، ج 3، جزء 4، ص 263)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ابن عباس آمده است: وقتی آیه شریفه«لا أسألکم علیه...»نازل شد، سؤال کردند: ای رسول خدا، خویشاوندان شما چه کسانی‌اند که خداوند مودّت آنان را بر ما واجب کرده است؟ حضرت فرمود: علی و فاطمه و دو فرزندانشانند. (الکشف و البیان، ج 8، ص 310) و در حدیث دیگر از ام سلمه آمده است که رسول خدا صلی الله علیه و آله به فاطمه علیها السلام فرمود: با شوهر و دو فرزندت نزد من بیایید. وقتی آمدند آن حضرت عبا و جامۀ خود را بر آنان افکند و سپس دستان خود را بر سر آنان قرار داد و فرمود: بار خدایا، اینها آل محمدند، پس درود و برکات خود را بر آل محمّد صلی الله علیه و آله قرار بده که همانا ستوده شدی و بزرگواری. (مسند احمد، ج 6، ص 323؛ الکشف و البیان، ج 8، ص 311)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باقر علیه السلام نقل شده است که دربارۀ این سخن خدا«قل ما سألتکم من أجر فهو لکم»فرمود: مودّتی که من از شما غیر از آن را به پاداش نخواستم، به نفع خود شما است، زیرا به‌وسیلۀ آن هدایت می‌شوید و از عذاب روز قیامت نجات می‌یابید . (الکافی، ج 8 ، ص 379، ح 574؛ تفسیر نور الثقلین، ج 4، ص 342، ح 91)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تعجیل پیامبر صلی الله علیه و آله و درخواست عذاب آنان در دنیا اثر نداشت، نهی«فلا تعجل»معنا نداشت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از«منهما»قرآن و تورات است. (مجمع البیان، 6 -\7، ص 332)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اصبر علیٰ ما یقولون و اهجرهم هجراً جمیلاً»عطف بر مدخول«فا»در«فاتّخذه وکیلاً»است و مقصود این است که خدا را وکیل خود قرار بده، و لازمۀ آن این است که بر گفته‌های آنان که مشتمل بر اذیّت، استهزا و افترا است، صبر نمایی. (المیزان، ج 20، ص 66)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نقل شده پیامبر اکرم صلی الله علیه و آله یهود را از نجوا [درگوشی سخن گفتن] نهی کرد، زیرا نجواهای آنان علیه مسلمانان بود. برخی گفته‌اند: آیه دربارۀ یهود و منافقان نازل شده و از نجوا کردن علیه مسلمانان نهی شده‌اند. (التّبیان، ج 9، ص 548)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.«شانئ»به معنای کینه‌ورز و دشمن است.«ابتَر»یعنی منقطع از هر خیر. (التّبیان، ج 10، ص 418؛ مجمع البیان، ج 9 -\10، ص 837) روایات به صورت مستفیض دلالت دارد که سورۀ کوثر دربارۀ کسی نازل گردیده است که پس از وفات پسر پیامبر صلی الله علیه و آله به نام عبد اللّه، آن حضرت را«ابتر»خوانده بود، زیرا به کسی که پسر نداشته بود ابتر می‌گفتند. نام این شخص را«عاص بن وائل»ذکر کرده‌اند. (مجمع البیان، ج 9 -\10، ص 836)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حسن علیه السلام [در مجلس مباحثه با معاویه و یاران او] سخن گفت و فرمود: عاص بن وائل گفت: محمد صلی الله علیه و آله مردی ابتر است که برای او فرزندی نیست و اگر بمیرد [نام و] یاد او تمام می‌شود، پس خدای -\تبارک و تعالی -[خطاب به رسول خدا صلی الله علیه و آله این آیه را] نازل فرمود:«إنّ شانئک هو الأبتر». (الاحتجاج، ج 2، ص 35؛ تفسیر نور الثقلین، ج 5، ص 684، ح 23)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هرچند در شأن نزولها و روایات، سخنی از تطبیق«کوثر»بر«فاطمه علیها السلام»به میان نیامده است، ولی از آخرین آیه استفاده می‌شود که نتیجۀ عطای«کوثر»،«ابتر»[نسل بریده] نماندن پیامبر صلی الله علیه و آله است، بنابراین، فاطمه علیها السلام که نسل پیامبر صلی الله علیه و آله از او است، مصداق«کوثر»است.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مفسّران گفته‌اند: این سوره از جهات مختلف بر صدق پیامبر صلی الله علیه و آله و صحّت نبوّت آن حضرت دلالت دارد، از جمله اینکه خداوند به آن حضرت وعدۀ پیروزی بر دشمنان و خبر از سقوط و قطع دین یا نسل آنان داده است و این خبر نیز محقّق شده است. (مجمع البیان، ج 9 -\10، ص 838)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مفسّران، این سوره را ناظر به فتح مکّه می‌دانند. مژدۀ پیشاپیش آن به رسول اکرم صلی الله علیه و آله نشان‌دهندۀ اشتیاق آن حضرت به تحقّق آن است. (التّبیان، ج 10، ص 424)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.«نَسم»از«وسم»به معنای اثر گذاشتن (مفردات، ص 871 ،«وسم») و«خرطوم»به معنای بینی فیل است. تعبیر از«انف»به خرطوم برای اهانت و تحقیر است. (مفردات، ص 279،«خرط»؛ تفسیر التحریر و التنویر، ج 14، جزء 29، ص 77) براساس ظاهر آیه، این علامت‌گذاری در قیامت است نه دنیا. (المیزان، ج 19، ص 372)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از«فهم الخالدون»به معنای آرزوی مرگ پیامبر صلی الله علیه و آله از سوی دشمنان آن حضرت باشد. (مجمع البیان، ج 7 -\8، ص 65)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.«زلق»به معنای لغزاندن است.«ازلاق»به معنای صرع [افکندن و لغزاندن] آمده که کنایه از قتل و به هلاکت رساندن است. مقصود از«ازلاق به ابصار»چشم زخم زدن است. (المیزان، ج 19، ص388)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فَأمن...»استفهام انکاری است. خداوند به پیامبر صلی الله علیه و آله و مؤمنان می‌فرماید: دشمنان و توطئه‌گران جز این نباید انتظار داشته باشند که یا به فرورفتن در زمین به طور ناگهانی هلاک شوند، یا به صورت جمعی و یا یکی یکی هلاک گردند. (التّبیان، ج 6 ، ص 385)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قول، آیات یادشده دربارۀ ابوجهل نازل شده و مراد از«عبد»در آیه پیامبر اعظم صلی الله علیه و آله است. (التّبیان، ج 10، ص 381؛ جامع البیان، ج 15، جزء 30، ص 321)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از«مکروا السّیّئات»مکر اهل مکّه علیه رسول خدا صلی الله علیه و آله است. (الکشّاف، ج 2، ص 608)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از«الّذین یحادّون»با توجّه به آیات سابق، منافقان است. (مجمع البیان، ج 9 -\10، ص 382)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شأن نزول، آیه در مورد بنی نضیر است. (مجمع البیان، ج 9 -\10، ص 386)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یک قول، آیات یادشده دربارۀ ابوجهل نازل شده و مراد از«عبد»در آیه پیامبر اعظم صلی الله علیه و آله است. (التّبیان، ج 10، ص 381؛ مجمع البیان، ج 9 -\10، ص 782)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بی‌اثر بودن کوششهای ابو لهب، از جملۀ«تبّت یدا ابی لهب»برمی‌آید که خبر از تباهی اعمال او می‌دهد، چنان که شأن نزول آیه بیانگر تلاشهای او بر ضدّ پیامبر صلی الله علیه و آله و اهداف الهی حضرت است. (مجمع البیان، ج 9 -\10، ص 852)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نزول آیۀ مزبور را دربارۀ سوزاندن مزارع و پی کردن چهارپایان مسلمانان به‌وسیلۀ اخنس بن شریق دانسته‌اند. (جامع البیان، ج 2، جزء 2، ص 425؛ اسباب النّزول، واحدی، ص 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الّذین یحادّون...»جملۀ استینافی و بیانگر خسرانی است که در آیۀ پیشین مطرح شده، و از طرفی بیان می‌کند کسانی که در آیات پیشین از آنان یاد شده، یعنی منافقان، دشمنان خدا و رسول صلی الله علیه و آله هستند. (تفسیر التحریر و التنویر، ج 13، جزء 28، ص 56) به عبارتی، منافقان از حزب شیطان و زیانکاران قلمداد شده‌اند و زیانکاران، از دشمنان خدا و رسول خدا، نتیجه اینکه حزب شیطان از دشمنان رسول خدا می‌باشند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.«شانئ»به معنای کینه‌ورز و دشمن است.«ابتَر»یعنی منقطع از هر خیر. (التّبیان، ج 10، ص 418؛ مجمع البیان، ج 9 -\10، ص 837) روایات به صورت مستفیض دلالت دارد که سورۀ کوثر دربارۀ کسی نازل گردیده که پس از وفات پسر پیامبر صلی الله علیه و آله به نام عبد اللّه، آن حضرت را«ابتر»خوانده بود. نام این شخص را«عاص بن وائل»ذکر کرده‌اند. (مجمع البیان، ج 9 -\10، ص 836)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دربارۀ غزوۀ بدر است. (التّبیان، ج 5، ص 80 -\81)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مراد از«و من النّاس»منافقان است. (الجوهر الثّمین، ج 1، ص 208)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باقر علیه السلام دربارۀ«و منهم من لا یؤمن»فرمود: آنان دشمنان محمّد و آل محمّد علیهم‌السلام‌اند. (تفسیر قمی، ج 1، ص 312)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احتمالی، مراد از«و من النّاس»منافقان است. (الجوهر الثّمین، ج 1، ص 208)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طبق یک نقل، آیات یادشده دربارۀ اهل عقبه نازل شده است. آنان با مشورت و برنامه‌ریزی تصمیم گرفتند پیامبر صلی الله علیه و آله را در مسیر عبور از عقبه، هنگام بازگشت از تبوک، ترور کنند. خداوند آن حضرت را از این توطئه باخبر ساخت. (التّبیان، ج 5، ص 260؛ روح المعانی، ج 6، جزء 10، ص 202)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مقصود از«طائفة منهم»منافقان است که برای به قتل رساندن پیامبر صلی الله علیه و آله اقدام کردند. (مجمع البیان، ج 3 -\4، ص 168؛ روح المعانی، ج 4، جزء 5، ص 210)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گفتۀ برخی، شأن نزول آیات یادشده ولید بن مغیرۀ مخزومی است که صاحب مال و پسران زیادی بود. (التّبیان، ج 10، ص 176؛ مجمع البیان، ج 9 -\10، ص 583)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نقل شده است: امّ جمیل برای آزار رساندن به پیامبر صلی الله علیه و آله ، در راه ایشان خار و خاشاک می‌ریخت. (مجمع البیان، ج 9 -\10 ، ص 852)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کفروا...»یهود بنی نضیر است. (التّبیان، ج 9، ص 559)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سبب نزول آیه نقل شده است که وقتی پیامبر صلی الله علیه و آله احکام و شریعت را برای مسلمانان بیان می‌کرد، برخی از حضرت درخواست اعاده می‌کردند تا مطالب را خوب بفهمند. برای این منظور می‌گفتند:«راعنا یا رسول‌اللّه ای پیامبر صلی الله علیه و آله مراعات ما را بکن.»از طرفی، منافقان یهودی مدینه در خلوت و به صورت پنهانی پیامبر صلی الله علیه و آله را دشنام می‌دادند و برای دشنام از واژه‌ای شبیه به«راعنا»[که در عبری به معنای سبّ و دشنام بود] استفاده می‌کردند، ازاین‌رو، خداوند مؤمنان را از به کار بردن این لفظ [راعنا] نهی کرد. (تفسیر التحریر و التنویر، ج 1، جزء 1، ص 650؛ روح البیان، ج 1، ص 249)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برخی«هجر»در آیه را به سخن زشت تفسیر کرده‌اند و«سامر»به کسی گفته می‌شود که در شب سخن بگوید. (التّبیان، ج 7، ص 380) در ضمن برخی مفسّران مرجع ضمیر«به»را پیامبر اکرم صلی الله علیه و آله دانسته‌اند. (تفسیر التحریر و التنویر، ج 9، جزء 18، ص 86)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می‌فهماند که منافقان افزون بر کار زشتی که مرتکب شده بودند، سخن ناروایی را نیز بر زبان آورده بودند و در پاسخ به سرزنش پیامبر صلی الله علیه و آله ، سوگند یاد کردند که چنین سخنی نگفته‌اند. (المیزان، ج 9، ص 340)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منقول است که فرمود: صلوات مردم، دعا است. (تفسیر نور الثقلین، ج 4، ص 302، ح 225)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صلوات ملائکه، دعا است. (مجمع البیان، ج 7 - 8، ص 578؛ جامع البیان، ج 12، جزء 22، ص 53)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رسول خدا صلی الله علیه و آله فرمود:«انا دعوة ابراهیم، قال و هو یرفع القواعد من البیت: ربّنا و ابعث فیهم رسولاً منهم...؛ من اجابت‌شدۀ دعای ابراهیم علیه السلام هستم. ابراهیم علیه السلام در حالی که پایه‌های خانۀ کعبه را بالا می‌برد، گفت: پروردگارا، در میان آنان پیامبری از خودشان مبعوث کن». (الدّرّ المنثور، ج 1، ص 334)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جملۀ«انّک انت...»برای تقریب اجابت است، بدین معنا که به علّت عزیز [مغلوب کسی نشدن گرچه بسیار عظیم] بودن و مخفی نماندن چیزی از علم و حکمت تو [دعای ما را اجابت کن]. (تفسیر التحریر و التنویر، ج 1، جزء 1، ص 719)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از«خُذ من أموالهم صدقة»دستور به گرفتن زکات مال از کسانی است که مشمول نصاب زکات باشند. (التّبیان، ج 5، ص 292)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درخواست استغفار از جانب پیامبر صلی الله علیه و آله همواره از جانب خداوند به اجابت می‌رسد زیرا به دستور خداوند است. (المیزان، ج 4، ص 56؛ التفسیر الکبیر، ج 3، ص408)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یادشده در مقام بیان اوصاف منافقان است.«ذٰلک»به امتناع مغفرت برای آنان اشاره دارد و«بأنّهم»در مقام بیان سبب منع مغفرت است، یعنی ممنوع شدن پیامبر صلی الله علیه و آله از استغفار برای منافقان ازاین‌جهت نیست که به استغفار آن حضرت اعتنا ندارد، بلکه از جهت قابلیّت نداشتن منافقان [برای بهره‌مندی از استغفار پیامبر صلی الله علیه و آله ] است، زیرا کفر آنان از حدّ گذشته است، چنان‌که وصف آنان به فسق به همین معنا اشاره دارد:«و اللّه لا یهدی القوم الفاسقین». (روح المعانی، ج 6 ، جزء 10، ص 218) از مفهوم آیه می‌توان استفاده کرد که استغفار پیامبر صلی الله علیه و آله در حق مؤمنان به اجابت می‌رسد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در مقام نهی از دعا و حاضر شدن بر سر قبر منافقان است که از دنیا رفته‌اند و این نهی به کفر و فسق آنان در حال مرگ تعلیل شده است، و در آیۀ پیشین [استغفر لهم او لا تستغفر لهم...] نیز علّت لغو بودن استغفار برای آنان کفر آنان بیان شده است؛ و نیز در آیۀ 6 سورۀ منافقون، کفر و فسق آنان علّت قبول نشدن استغفار حضرت دربارۀ آنان بیان شده است؛ بنابراین، از مجموع آیات استفاده می‌شود که هرکس به علت استیلای کفر بر قلب او فاقد ایمان باشد، به نجات و هدایت راهی ندارد و آیات یادشده کاشف از لغو بودن طلب استغفار برای منافقان و دعا کردن سر قبر آنان است، و آیۀ مزبور اشاره دارد که پیامبر صلی الله علیه و آله بر مردگان مسلمان دعا می‌کرده و سر قبر آنان برای دعا حاضر می‌شده است. (المیزان، ج 9، ص 360) از مطالب یادشده ، استفاده می‌شود که استغفار آن حضرت دربارۀ مؤمنان به اجابت می‌رسد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تخلّف گروهی از منافقان از شرکت در غزوۀ تبوک است. (التّبیان، ج 5، ص 268)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شأن نزول، آیه مربوط به غزوۀ حمراء الاسد است. (مجمع البیان، ج 1 -\2، ص 680)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أنعم اللّه علیه و أنعمت علیه»زید بن حارثه و مراد از«زوجک»زینب بنت جحش است. (مجمع البیان، ج 7 -\8 ، ص 563؛ الکشاف، ج 3، ص 540)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مزبور، دربارۀ شکست‌خوردگان غزوۀ احُد است. (مجمع البیان، ج 1 -\2، ص 861)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37 همین سوره دربارۀ ازدواج پیامبر صلی الله علیه و آله با همسر پسرخواندۀ خود [زید] است. این آیه از این واقعیّت حکایت می‌کند که وقتی به عملکرد یا شخصیّت آن حضرت بی‌اعتنایی می‌شد، خداوند از وی دفاع می‌کرد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.«بل»برای اضراب و ردّ است برآن چیزی که کافران دربارۀ پیامبر صلی الله علیه و آله مطرح کردند، یعنی آنچه کافران می‌گویند، هیچ‌یک درست نیست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نقل شده است که غنیمتی از غنایم جنگ بدر گم شد و عدّه‌ای چنین پنداشتند که پیامبر صلی الله علیه و آله آن را تصاحب کرده است. (مجمع البیان، ج 1 -\2، ص 872)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که آیه در شأن علی علیه السلام است، هنگامی که در بستر پیامبر صلی الله علیه و آله خوابید. (تفسیر عیّاشی، ج 1، ص 101، ح 292) همچنین در منابع اهل سنت است که آیۀ شریفه دربارۀ علی علیه السلام می‌باشد. (التفسیر الکبیر، ج 2، ص 350)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معانی«کوثر»، کثرت نسل و ذریّه است. (مجمع البیان، ج 9 -\10، ص 836)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آیۀ قبل که دربارۀ اذیّتها و رفتارهای ناراحت‌کنندۀ منافقان است، این آیه تسلّای خاطری برای پیامبر اکرم صلی الله علیه و آله است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.«الّذین یسارعون...»منافقان و قومی از عرب‌اند که مرتد شدند و پیامبر صلی الله علیه و آله از این امر بسیار ناراحت بودند و گمان می‌کردند که در جهت تبلیغ دین کم‌کاری کرده‌اند که آنان دست از ایمان کشیدند و مرتد شدند، لذا خداوند او را دلداری داده که چنین نیست. (مجمع البیان، ج 1 -\2، ص 891)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.«امیین»مشرکان‌اند. (مجمع البیان، ج 1 -\2، ص 719؛ الکشاف، ج 1، ص 347)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مقام تسلیت و دلداری پیامبر صلی الله علیه و آله است. می‌فرماید: ما شما را نفرستادیم که آنان [مشرکان] را از ارتکاب معصیت حفظ کنی. (مجمع البیان، ج 3 -\4، ص 124؛ التفسیر الکبیر، ج 4، ص 150)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در مقام تسلیت و دلداری پیامبر صلی الله علیه و آله است، به اینکه اگر زحماتش در هدایت مشرکان به جایی نمی‌رسد، اندوهگین نشود. (المیزان، ج 7، ص 314)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.«الّذین یسارعون...»منافقان و قومی از عرب‌اند که مرتد شدند و پیامبر صلی الله علیه و آله از این امر بسیار ناراحت بودند و گمان می‌کردند که در جهت تبلیغ دین کم‌کاری کرده‌اند که آنان دست از ایمان کشیدند و مرتد شدند، لذا خداوند او را دلداری داده که چنین نیست. (مجمع البیان، ج 1 -\2، ص 891)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 منافقان است. (مجمع البیان، ج 5 -\6 ، ص 129؛ التفسیر المنیر، ج 11، ص 84)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در مقام تعزیت و تسلیت به پیامبر صلی الله علیه و آله در برابر طعنه‌های مشرکان به دین پیامبر صلی الله علیه و آله و افتخار ورزیدن به معبودانشان است. (المیزان، ج 10، ص 93؛ التفسیر المنیر، ج 11، ص 216)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حضرت علی علیه السلام روایت شده است: رسول خدا صلی الله علیه و آله بر منبر بود که لحظه‌ای خواب، چشم او را ربود. در خواب، مردانی را دید که چون بوزینگان بر منبر آن حضرت می‌جهند و مردم را به روش گذشتگان [دوران جاهلیّت] بازمی‌گردانند. پیامبر صلی الله علیه و آله در حالی که نشسته بود به خود آمد و آثار حزن و اندوه در چهره‌اش نمایان شد. جبرئیل این آیه را برای حضرت آورد:«و ما جعلنا الرّؤیا الّتی أریناک إلّا فتنة للنّاس و الشّجرة الملعونة فی القرآن...»یعنی بنی امیّه. (بحار الانوار، ج 55، ص 350؛ فتح القدیر، ج 3، ص 342؛ شرح ابن ابی الحدید، ج 9، ص 320 و ج 15، ص 175؛ الدّرّ المنثور، ج 4، ص 191) در نقل دیگر از ابن عباس آمده است:«شجرۀ ملعونه»بنی امیّه یعنی«حکم بن ابی العاص»است که پیامبر صلی الله علیه و آله در خواب دید فرزندان مروان بن حکم بر منبر پیامبر صلی الله علیه و آله بالا می‌روند. (التّفسیر الکبیر، ج 7، ص 361؛ انوار التنزیل، بیضاوی، ج 3، ص 454؛ الجامع لاحکام القرآن، قرطبی، ج 10، ص 245)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از«صبر»، مقاومت در مقابل اذیّت و تحمّل مشقّت در برابر تکذیب پیامبر صلی الله علیه و آله است. مقصود از«وعد اللّه»وعدۀ نصرت به آن حضرت در دنیا و پاداش در آخرت است. (مجمع البیان، ج 7 -\8 ، ص 821)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رضا علیه السلام«صفح»به معنای«عفو بدون عتاب»است. (البرهان، ج 3، ص 385، ح 1) آیۀ شریفه در مقام تسلیت و دلداری پیامبر صلی الله علیه و آله است که آن حضرت را در آنچه از قومش از آزارها و توهینها و استهزاها دید، تسلاّ دهد. (المیزان، ج 12، ص 190)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مقام دلداری و تسلاّی پیامبر صلی الله علیه و آله است که اگر از دعوت تو اعراض کردند و قبول ننمودند محزون نباش که بر تو عتاب و ملامتی نیست. وظیفۀ تو فقط ابلاغ رسالت است. (مجمع البیان، ج 5 -\6 ، ص 583)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خطاب در آیه، متوجّه پیامبر صلی الله علیه و آله است. آیه نیز در مقام دلجویی از آن حضرت و بالتّبع از مؤمنان است، یعنی هرچند که ما کافران را به رغم سرکشیهایشان مهلت می‌دهیم و آنها را چند صباحی از متاع دنیا برخوردار می‌کنیم، هرچند سالیانی طول بکشد، ولی پس از رسیدن عذاب حتمی، سودی به حالشان نخواهد داشت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شریفه در مقام دلداری پیامبر صلی الله علیه و آله است. خداوند اعمال [مشرکان] را برمی‌شمارد و آنان را مجازات می‌کند. [تو ای پیامبر] از نصرت خداوند مأیوس نباش. (تفسیر التحریر و التنویر، ج 10، جزء 20، ص 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ارتباط بین آیات موسی علیه السلام و ماقبلش این است که خطاب به پیامبر اسلام صلی الله علیه و آله و برای تسلاّی آن حضرت و بیم به دشمنانش است و اینکه، ای پیامبر، همان‌طور که قرآنِ تو را انکار می‌نمایند، پیش از این به تورات موسی نیز انکار می‌ورزیدند. (مجمع البیان، ج 7 -\8 ، ص 521)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امر به دعا [قل اللّهم...] وعید به کافران و تسلیت به حبیب خود، پیامبر اکرم صلی الله علیه و آله است. (روح المعانی، ج 13، جزء 24، ص 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با ذکر تکذیب‌گران امّتهای گذشته، پیامبر اعظم صلی الله علیه و آله را دلداری می‌دهد و کفّار را تهدید می‌کند. (مجمع البیان، ج 9 -\10، ص 215)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در تسلیت و دلداری پیامبر اکرم صلی الله علیه و آله از تکذیب و انکار نبوّت او به‌وسیلۀ کافران است. (مجمع البیان، ج 9 -\10، ص 226)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این آیۀ شریفه، نوعی دلداری برای پیامبر صلی الله علیه و آله و تهدید برای مشرکان است. (المیزان، ج 19، ص 386)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از«یقولون»تکذیب و اذیّت و نسبت سحر و کهانت دادن به پیامبر صلی الله علیه و آله است که در آیۀ بعدی پیامبر صلی الله علیه و آله را در مقابل این تکذیب‌گران دلداری می‌دهد. (مجمع البیان، ج 9 -\10، ص 571)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شریفه اشاره به تکذیب کفّار است و اینکه با نزدیک شدن قیامت، زمان عقاب آنان هم فرامی‌رسد . (مجمع البیان، ج 9 -\10، ص 531)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در بیان تسلیت و دلداری پیامبر اکرم صلی الله علیه و آله از اذیت و تکذیب یهود و مشرکان نسبت به آن جناب است که تکذیب آنان مختص به شما نیست، بلکه انبیای گذشته را نیز تکذیب می‌کردند. (التّفسیر الکبیر، ج 3، ص 451؛ التّبیان، ج 3، ص 69)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شریفه در جهت تسلیت و دلداری پیامبر اکرم صلی الله علیه و آله است، به اینکه بعد از این عالم، هر نیکوکار، پاداش و جزای عمل خود را می‌بیند. (التّفسیر الکبیر، ج 3، ص 451)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شأن نزول آمده است: جماعتی از یهود، نزد رسول خدا صلی الله علیه و آله آمدند. حضرت به آنان فرمود: به خدا سوگند! می‌دانم که شما می‌دانید که من رسول خدا هستم. یهودیان گفتند: این مسئله را ما نمی‌دانستیم. پس خداوند این آیۀ شریفه را برای تسلیت و دلداری پیامبر اکرم صلی الله علیه و آله نازل کرد. (مجمع البیان، ج 3 -\4، ص 219؛ الدّرّ المنثور، ج 2، ص 750)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تتوبا الی اللّه...»خطاب به عائشه و حفصه است. (الجوهر الثّمین، ج 6 ، ص 242)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به این مطلب اشاره دارد که اگر اسیران پس از آزادی بخواهند به تو خیانت کنند و یار دشمنان تو باشند، بار دیگر گرفتار می‌شوند. (مجمع البیان، ج 3 -\4، ص 560)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مقام دلداری به پیامبر صلی الله علیه و آله است که اگر کافران، قیامت و عذاب آن را بعید می‌شمرند، ما آن را ممکن و قریب‌الوقوع می‌دانیم و به حساب آنان خواهیم رسید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از«مساکنهم»مساکن قوم عاد و ثمود است که به هنگام سفر تجارتی به‌سوی شام از آن دیار عبور می‌کردند. (مجمع البیان، ج 7 -\8 ، ص 57) آیه در مقام دلداری از پیامبر صلی الله علیه و آله است. (المیزان، ج 14، ص 232) مراد از«صبر»، مقاومت در مقابل گفتار کفرآمیز مشرکان و انکار نبوّت پیامبر اکرم صلی الله علیه و آله است. (التّبیان، ج 7، ص 222)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تسلیت و دلداری خداوند به پیامبر صلی الله علیه و آله با سرگذشت گروهی از پیغمبران که به دشمنانشان گرفتار شدند و خدای متعال دشمنان ایشان را به نسبت دشمنی‌شان هلاک و تباه ساخت، در این آیۀ شریفه بیان گردیده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مقام این معنا است که گروهها و اقوام گذشته، پیامبران را تکذیب و قصد کشتن آنان را کرده، مجادلۀ باطل می‌کردند، به اینکه خداوند اگر می‌خواست رسولی را بفرستد، فرشتگانی را می‌فرستاد. ما هم به علّت همین [تکذیبشان] آنان را به عذابمان گرفتار کردیم. (مجمع البیان، ج 7 -\8 ، ص 800)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که این آیات دربارۀ ولید بن مغیره نازل شده است. (مجمع البیان، ج 9 -\10، ص 583؛ تفسیر قمی، ج 2، ص 416 -\417)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مفسرین گفته‌اند: مقصود از«معاد»در آیه، مکّه است. نکره آوردن«معاد»، بیانگر اهمّیّت آن است، زیرا با بازگشت پیامبر صلی الله علیه و آله به مکّه، عزّت اسلام و مسلمانان آشکار شد. خداوند با این آیه به پیامبر صلی الله علیه و آله آن هم در حالی که در مکّه مورد تهدید و اذیّت بوده، وعدۀ نصرت داده است. (الکشّاف، ج 3، ص 436)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.«الّذین»منافقان‌اند. (مجمع البیان، ج 1 -\2، ص 891)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یهود نازل شده است. (الکشّاف، ج 1، ص 640) و«ان کثیراً من النّاس لفاسقون»برای دلداری پیامبر صلی الله علیه و آله در ایمان نیاوردن اکثر مردم است. (التّبیان، ج 3، ص 548)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این آیۀ شریفه، پیامبر صلی الله علیه و آله را تسلیت و دلداری داده به اینکه نسبت به هدایت آنان حرص نورزد که آنان چنان در کفر خود غوطه‌ور شده‌اند که هرگز ایمان نمی‌آورند. (مجمع البیان، ج 5 -\6 ، ص 554؛ المیزان، ج 12، ص 245)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.«هؤلاء»اشاره به کفّاری است که نبوّت انبیا را تکذیب می‌کردند. (مجمع البیان، ج 3 -\4، ص 513)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نوعی تسلاّ و دلداری به پیامبر صلی الله علیه و آله و تهدیدی علیه مشرکان است. (التّفسیر المنیر، ج 15، ص 169)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.«افتریٰ علی اللّه کذباً»یعنی پیامبر صلی الله علیه و آله به دروغ، ادّعای رسالت از طرف خداوند می‌کند. (مجمع البیان، ج 9 -\10، ص 44)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طوائف یهود است که پیامبر صلی الله علیه و آله پس از هجرتش به مدینه با آنان معاهده‌ای بست، بر اینکه آنان در مقام مکر و فریب درنیایند و با دشمنان بر علیه پیامبر صلی الله علیه و آله همکاری نکنند. در عوض جانشان از ناحیۀ پیامبر صلی الله علیه و آله در امان بوده، بر دینشان باقی بمانند. ولی یهودیان بارها این پیمان را نقض کردند و خداوند در آیۀ«و لا یحسبنّ الّذین کفروا...»پیامبر صلی الله علیه و آله را دلداری داده که آنان نمی‌توانند خداوند را عاجز سازند. (المیزان، ج 9، ص 111 و 114)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در مقام تسلیت و تعزیت پیامبر در مقابل مکر و نقشۀ یهودیان است. (مجمع البیان، ج 3 -\4، ص 301)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یکی از شأن نزولها آمده است: شخصی یهودی از پیامبر صلی الله علیه و آله سؤال کرد: ای محمّد صلی الله علیه و آله آیا خداوند کتابی را بر تو نازل کرده؟ پیامبر صلی الله علیه و آله فرمود: بلی. یهودی گفت: به خدا سوگند! خداوند از آسمان کتابی نازل نکرده است. آنگاه این آیۀ شریفه بر پیامبر صلی الله علیه و آله نازل شده است. (مجمع البیان، ج 3 -\4، ص 515)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معانی«کوثر»، کثرت نسل و ذریّه است. (مجمع البیان، ج 9 -\10، ص 836)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ارتباط این آیه با آیات 180 تا 187 که از کارشکنیها و آزار و اذیّتهای فراوان اهل کتاب سخن گفته، مطلب یادشده قابل استفاده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احتمالی، مقصود از رؤیای ذکر شده در آیه رؤیایی است که پیامبر صلی الله علیه و آله مردانی را به شکل بوزینگانی دید که بر منبر آن حضرت بالا می‌روند و مردم را به روش گذشتگانشان بر می‌گردانند، پس از بیداری آثار حزن و اندوه در چهره‌اش نمایان شد، پس جبرئیل این آیه را برای حضرت نازل نمود«و ما جعلنا الرّؤیا...»و شجره ملعونه بنی امیه است. (بحار الانوار، ج 55، ص 350 و نیز ر. ک: الدر المنثور، ج 4، ص 191؛ التفسیر الکبیر، ج 17، ص 188)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غرض از داستان موسی علیه السلام تسلیت و دلداری به پیامبر صلی الله علیه و آله نسبت به تکذیب و انکار قوم او است که قوم موسی هم نسبت به او چنین بودند. (فتح القدیر، ج 2، ص 528؛ تفسیر التحریر و التنویر، ج 6 ، جزء 12، ص 169)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یادشده مقتضای ارتباط میان«ما أکثر النّاس...»با خصوص مکر برادران یوسف، علیه وی [و هم یمکرون] است و به این نکته اشاره دارد که ای پیامبر! آنان که فرزندان یعقوب پیامبر بودند با پدر و برادرشان آن‌گونه رفتار کردند، پس مبادا از ایمان نیاوردن مردم اندوهگین باشی و خود را مقصّر پنداری، چرا که اکثر مردم حق‌ناپذیرند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چند روزی وحی بر پیامبر صلی الله علیه و آله قطع شد. مشرکان گفتند: پروردگارش او [محمّد صلی الله علیه و آله ] را رها کرده است. این آیات برای تسلاّ دادن به آن حضرت نازل شد. (المیزان، ج 20، ص 310)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از«مساکنهم»مساکن قوم عاد و ثمود است که به هنگام سفر تجارتی به‌سوی شام از آن دیار عبور می‌کردند. (مجمع البیان، ج 7 -\8 ، ص 57) آیه در مقام دلداری از پیامبر صلی الله علیه و آله است. (المیزان، ج 14، ص 232) مراد از«صبر»، مقاومت در مقابل گفتار کفرآمیز مشرکان و انکار نبوّت پیامبر اکرم صلی الله علیه و آله است. (التّبیان، ج 7، ص 222)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تسلیت و دلداری خداوند به پیامبر صلی الله علیه و آله با سرگذشت گروهی از پیغمبران که به دشمنانشان گرفتار شدند و خدای متعال دشمنان ایشان را به نسبت دشمنی‌شان هلاک و تباه ساخت، در این آیۀ شریفه بیان گردیده است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مقام این معنا است که گروهها و اقوام گذشته، پیامبران را تکذیب و قصد کشتن آنان را کرده، مجادلۀ باطل می‌کردند، به اینکه خداوند اگر می‌خواست رسولی را بفرستد، فرشتگانی را می‌فرستاد. ما هم به علّت همین [تکذیبشان] آنان را به عذابمان گرفتار کردیم. (مجمع البیان، ج 7 -\8 ، ص 800)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نشاء»مؤمنان به رسولانند. (مجمع البیان، ج 7-\8 ، ص 65)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مراد از عطای خدا در آیه مقام شفاعت پیامبر اکرم صلی الله علیه و آله باشد. (الدر المنثور، ج 8، ص 543؛ مجمع البیان، ج 9 -\10، ص 765)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سورۀ ضحیٰ از ابن عبّاس آمده که وحی به مدّت پانزده روز بر پیامبر صلی الله علیه و آله نازل نشد. مشرکان بر حضرتش خرده گرفته، می‌گفتند: خداوند، او را واگذاشته و دشمن داشته است. (مجمع البیان، ج 9 -\10، ص 764)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دربارۀ جنگ بدر است. (تفسیر التحریر و التنویر، ج 5، جزء 9، ص 274)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گفته‌اند: مقصود از«معاد»در آیه؛ مکّه است. نکره آوردن«معاد»، بیانگر اهمّیّت آن است، زیرا با بازگشت پیامبر صلی الله علیه و آله به مکّه، عزّت اسلام و مسلمانان آشکار شد. خداوند با این آیه به پیامبر صلی الله علیه و آله آن هم در حالی که در مکّه مورد تهدید و اذیّت بوده، وعدۀ نصرت داده است. (الکشّاف، ج 3، ص 436)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شریفۀ«و اتّبع ما یوحیٰ الیک...»در تعزیت و دلداری به پیامبر صلی الله علیه و آله است که در دعوت خود نسبت به اذیّت و مخالفت مردم صبر کند تا خداوند او را یاری کند و بر آنان غلبه نماید. (التّفسیر المنیر، ج 11، ص 287؛ تفسیر التحریر و التنویر، ج 6 ، جزء 11، ص 310)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از«صبر»مقاومت در مقابل اذیّت و تحمّل مشقّت در برابر تکذیب پیامبر صلی الله علیه و آله است. مراد از«وعد اللّه»وعدۀ نصرت به آن حضرت در دنیا و پاداش در آخرت است. (مجمع البیان، ج 7 -\8 ، ص 821)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 وعدۀ خدا، عذاب دشمنان و یاری پیامبر صلی الله علیه و آله است. (مجمع البیان، ج 7 -\8 ، ص 487)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در«عنهم»اشاره به کفّار است. (مجمع البیان،ج 7 -\8 ، ص 721)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.«افتریٰ علی اللّه کذباً»یعنی پیامبر صلی الله علیه و آله به دروغ، ادّعای رسالت از طرف خداوند می‌کند. (مجمع البیان، ج 9 -\10، ص 44؛ التفسیر المنیر، ج 25، ص 59)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از«ثانی اثنین»ابو بکر است. (مجمع البیان، ج 5 - 6، ص 48؛ الکشاف، ج 2، ص 272)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شأن نزول، آیۀ شریفه دربارۀ سه نفر از متخلّفان از فرمان پیامبر صلی الله علیه و آله در رفتن به جنگ تبوک است که خداوند دادن صدقه از اموالشان را برای کفّارۀ این عملشان بر آنان تکلیف کرده است. (مجمع البیان، ج 5 -\6 ، ص 100 و 102)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وقتی که پیامبر اکرم صلی الله علیه و آله به رسالت مبعوث شد، جنّیان به سبب تیر شهاب‌سنگها، از صعود بر آسمان ممنوع شدند. (مجمع البیان، ج 9 -\10، ص 556؛ التسهیل لعلوم التنزیل، ج 2، ص 418)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از«مساکنهم»مساکن عاد، ثمود و لوط است که در سفر تجارتی از مکّه به شام از آن دیار عبور می‌کردند. (مجمع البیان، ج 7 -\8 ، ص 57)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از«قریه»، دیار عاد، ثمود و لوط است که به هنگام سفر تجارتی به شام از آن دیار عبور می‌کردند. (مجمع البیان، ج 7 -\8 ، ص 407)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منظور از«القریة»، قریۀ قوم لوط است. (مجمع البیان، ج 7 -\8 ، ص 267؛ تفسیر ابن کثیر، ج 6، ص 102)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از«قریه»، دیار عاد، ثمود، قوم لوط است که به هنگام سفر تجارتی به شام از آن دیار عبور می‌کردند. (مجمع البیان، ج 7 -\8 ، ص 407)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مرجع ضمیر«...لهم»به قوم ثمود برگردد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انّهما لبإمام مبین»یعنی منزلگاه قوم لوط و قوم ایکه، هر دو بر سر بزرگ راهی قرار داشت که مدینه را به شام وصل می‌کرد [و مردم در سفر تجارتی‌شان از آن محل عبور می‌کردند]. (المیزان، ج 12، ص 185)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مراد از«عصر»، زمان ظهور و نبوّت پیامبر اکرم صلی الله علیه و آله است. (الصّافی، ج 5، ص 372)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مورد«عصر»نظراتی از مفسّران رسیده است: یکی از آنها عصر محمّد صلی الله علیه و آله است. (تفسیر التحریر و التنویر، ج 15، جزء 30، ص 529-\530)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.«ولیجة»کسی را گویند که انسان به او اعتماد کند و از اهل او نباشد. (مفردات، ص 883 ،«ولج»)</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امیر مؤمنان علی علیه السلام«ابن سبیل»را به درراه‌ماندگان از ذریّۀ پیامبر اکرم صلی الله علیه و آله تفسیر کردند. (تفسیر نور الثقلین، ج 2، ص 155، ح 97)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مقتضای ظاهر سیاق آیه این است که مراد از«صراطی»صراط [راه] پیامبر صلی الله علیه و آله است. (المیزان، ج 7، ص 378)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از«أ فمن کان علیٰ بیّنة»حضرت محمّد صلی الله علیه و آله است. (التّبیان، ج 9، ص 296)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قولی«و اتّبعون هذا صراط مستقیم»سخن پیامبر صلی الله علیه و آله به امر خداوند است. (المیزان، ج 18، ص 118)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سجّاد علیه السلام دربارۀ«إنّ الّذی...»فرمود: پیامبر شما و امیر مؤمنان و ائمّه علیهم السلام به‌سوی شما بازخواهندگشت . (تفسیر نور الثقلین، ج 4، ص 144، ح 126)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اینکه«اولوالأمر»در آیه، مرجع حلّ اختلاف قرار نگرفته، از مصادیق مهم«تنازع»و اختلاف، مفهوم اولوالأمر و تعیین آنان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کاف خطاب در«علیک»پیامبر صلی الله علیه و آله است. (المیزان، ج 5، ص 77)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 نقل شده از امام صادق علیه السلام مراد از صلوات خدا [در آیه] رحمت است. (معانی الاخبار، ص 368؛ تفسیر نور الثقلین، ج 4، ص 302، ح 325)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فرمان خداوند به پیامبر صلی الله علیه و آله مبنی بر درخواست رحمت از او بیانگر نیازمندی حضرت است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تنوین«رحمةٍ»برای تفخیم است. (روح المعانی، ج 3، جزء 4، ص 165)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از«رحمة ربّک»نبوّت است. (مجمع البیان، ج 9 -\10، ص 71؛ التفسیر المنیر، ج 25، ص 141)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مراد از«رحمته»عصمت است. (مجمع البیان، ج 3 -\4، ص 167)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رزق ربّک...»روزی آخرتی است که خداوند به پیامبر صلی الله علیه و آله وعده داده است. (مجمع البیان، ج 7 -\8 ، ص 59)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قولی، مقصود از«...فخراج ربّک...»اجر آخرتی است (مجمع البیان، ج 7 -\8 ، ص 181) و ذکر«خیر الرّازقین»در پایان بیانگر این است که پاداش آخرتی نوعی روزی برای حضرت است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از«فخراج ربّک»روزی پروردگار به پیامبر صلی الله علیه و آله در دنیا است. (مجمع البیان، ج 7 -\8 ، ص 181)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0E19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26</dc:title>
  <dc:description/>
  <dc:subject/>
  <cp:keywords/>
  <cp:category/>
  <cp:lastModifiedBy/>
  <dcterms:created xsi:type="dcterms:W3CDTF">2026-08-26T10:14:23+03:30</dcterms:created>
  <dcterms:modified xsi:type="dcterms:W3CDTF">2026-08-26T10:14:23+03:30</dcterms:modified>
</cp:coreProperties>
</file>

<file path=docProps/custom.xml><?xml version="1.0" encoding="utf-8"?>
<Properties xmlns="http://schemas.openxmlformats.org/officeDocument/2006/custom-properties" xmlns:vt="http://schemas.openxmlformats.org/officeDocument/2006/docPropsVTypes"/>
</file>